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13446" w:rsidRPr="00413446" w:rsidRDefault="00413446" w:rsidP="00413446">
      <w:pPr>
        <w:widowControl w:val="0"/>
        <w:autoSpaceDE w:val="0"/>
        <w:autoSpaceDN w:val="0"/>
        <w:spacing w:after="0" w:line="240" w:lineRule="auto"/>
        <w:rPr>
          <w:rFonts w:ascii="Times New Roman" w:eastAsia="Times New Roman" w:hAnsi="Tahoma" w:cs="Tahoma"/>
          <w:sz w:val="20"/>
          <w:lang w:val="en-US"/>
        </w:rPr>
      </w:pPr>
    </w:p>
    <w:p w:rsidR="00413446" w:rsidRPr="00413446" w:rsidRDefault="00413446" w:rsidP="00413446">
      <w:pPr>
        <w:widowControl w:val="0"/>
        <w:autoSpaceDE w:val="0"/>
        <w:autoSpaceDN w:val="0"/>
        <w:spacing w:before="86" w:after="0" w:line="240" w:lineRule="auto"/>
        <w:ind w:left="895" w:right="779"/>
        <w:jc w:val="center"/>
        <w:rPr>
          <w:rFonts w:eastAsia="Times New Roman" w:cstheme="minorHAnsi"/>
          <w:b/>
          <w:bCs/>
          <w:sz w:val="72"/>
          <w:szCs w:val="72"/>
          <w:lang w:val="en-US"/>
        </w:rPr>
      </w:pPr>
      <w:r w:rsidRPr="00413446">
        <w:rPr>
          <w:rFonts w:eastAsia="Times New Roman" w:cstheme="minorHAnsi"/>
          <w:b/>
          <w:bCs/>
          <w:sz w:val="72"/>
          <w:szCs w:val="72"/>
          <w:lang w:val="en-US"/>
        </w:rPr>
        <w:t>DEENDAYAL</w:t>
      </w:r>
      <w:r w:rsidRPr="00413446">
        <w:rPr>
          <w:rFonts w:eastAsia="Times New Roman" w:cstheme="minorHAnsi"/>
          <w:b/>
          <w:bCs/>
          <w:spacing w:val="-8"/>
          <w:sz w:val="72"/>
          <w:szCs w:val="72"/>
          <w:lang w:val="en-US"/>
        </w:rPr>
        <w:t xml:space="preserve"> </w:t>
      </w:r>
      <w:r w:rsidRPr="00413446">
        <w:rPr>
          <w:rFonts w:eastAsia="Times New Roman" w:cstheme="minorHAnsi"/>
          <w:b/>
          <w:bCs/>
          <w:sz w:val="72"/>
          <w:szCs w:val="72"/>
          <w:lang w:val="en-US"/>
        </w:rPr>
        <w:t>PORT</w:t>
      </w:r>
      <w:r w:rsidRPr="00413446">
        <w:rPr>
          <w:rFonts w:eastAsia="Times New Roman" w:cstheme="minorHAnsi"/>
          <w:b/>
          <w:bCs/>
          <w:spacing w:val="-14"/>
          <w:sz w:val="72"/>
          <w:szCs w:val="72"/>
          <w:lang w:val="en-US"/>
        </w:rPr>
        <w:t xml:space="preserve"> </w:t>
      </w:r>
      <w:r w:rsidRPr="00413446">
        <w:rPr>
          <w:rFonts w:eastAsia="Times New Roman" w:cstheme="minorHAnsi"/>
          <w:b/>
          <w:bCs/>
          <w:sz w:val="72"/>
          <w:szCs w:val="72"/>
          <w:lang w:val="en-US"/>
        </w:rPr>
        <w:t>AUTHORITY</w:t>
      </w:r>
    </w:p>
    <w:p w:rsidR="00413446" w:rsidRPr="00413446" w:rsidRDefault="00413446" w:rsidP="00413446">
      <w:pPr>
        <w:widowControl w:val="0"/>
        <w:autoSpaceDE w:val="0"/>
        <w:autoSpaceDN w:val="0"/>
        <w:spacing w:before="373" w:after="0" w:line="240" w:lineRule="auto"/>
        <w:ind w:left="874" w:right="779"/>
        <w:jc w:val="center"/>
        <w:rPr>
          <w:rFonts w:eastAsia="Times New Roman" w:cstheme="minorHAnsi"/>
          <w:sz w:val="36"/>
          <w:lang w:val="en-US"/>
        </w:rPr>
      </w:pPr>
      <w:r w:rsidRPr="00413446">
        <w:rPr>
          <w:rFonts w:eastAsia="Times New Roman" w:cstheme="minorHAnsi"/>
          <w:color w:val="3399FF"/>
          <w:sz w:val="36"/>
          <w:lang w:val="en-US"/>
        </w:rPr>
        <w:t>ISO</w:t>
      </w:r>
      <w:r w:rsidRPr="00413446">
        <w:rPr>
          <w:rFonts w:eastAsia="Times New Roman" w:cstheme="minorHAnsi"/>
          <w:color w:val="3399FF"/>
          <w:spacing w:val="-12"/>
          <w:sz w:val="36"/>
          <w:lang w:val="en-US"/>
        </w:rPr>
        <w:t xml:space="preserve"> </w:t>
      </w:r>
      <w:r w:rsidRPr="00413446">
        <w:rPr>
          <w:rFonts w:eastAsia="Times New Roman" w:cstheme="minorHAnsi"/>
          <w:color w:val="3399FF"/>
          <w:sz w:val="36"/>
          <w:lang w:val="en-US"/>
        </w:rPr>
        <w:t>9001:2008</w:t>
      </w:r>
      <w:r w:rsidRPr="00413446">
        <w:rPr>
          <w:rFonts w:eastAsia="Times New Roman" w:cstheme="minorHAnsi"/>
          <w:color w:val="3399FF"/>
          <w:spacing w:val="-8"/>
          <w:sz w:val="36"/>
          <w:lang w:val="en-US"/>
        </w:rPr>
        <w:t xml:space="preserve"> </w:t>
      </w:r>
      <w:r w:rsidRPr="00413446">
        <w:rPr>
          <w:rFonts w:eastAsia="Times New Roman" w:cstheme="minorHAnsi"/>
          <w:color w:val="3399FF"/>
          <w:sz w:val="36"/>
          <w:lang w:val="en-US"/>
        </w:rPr>
        <w:t>|</w:t>
      </w:r>
      <w:r w:rsidRPr="00413446">
        <w:rPr>
          <w:rFonts w:eastAsia="Times New Roman" w:cstheme="minorHAnsi"/>
          <w:color w:val="3399FF"/>
          <w:spacing w:val="-6"/>
          <w:sz w:val="36"/>
          <w:lang w:val="en-US"/>
        </w:rPr>
        <w:t xml:space="preserve"> </w:t>
      </w:r>
      <w:r w:rsidRPr="00413446">
        <w:rPr>
          <w:rFonts w:eastAsia="Times New Roman" w:cstheme="minorHAnsi"/>
          <w:color w:val="3399FF"/>
          <w:sz w:val="36"/>
          <w:lang w:val="en-US"/>
        </w:rPr>
        <w:t>ISO</w:t>
      </w:r>
      <w:r w:rsidRPr="00413446">
        <w:rPr>
          <w:rFonts w:eastAsia="Times New Roman" w:cstheme="minorHAnsi"/>
          <w:color w:val="3399FF"/>
          <w:spacing w:val="-12"/>
          <w:sz w:val="36"/>
          <w:lang w:val="en-US"/>
        </w:rPr>
        <w:t xml:space="preserve"> </w:t>
      </w:r>
      <w:r w:rsidRPr="00413446">
        <w:rPr>
          <w:rFonts w:eastAsia="Times New Roman" w:cstheme="minorHAnsi"/>
          <w:color w:val="3399FF"/>
          <w:sz w:val="36"/>
          <w:lang w:val="en-US"/>
        </w:rPr>
        <w:t>14001</w:t>
      </w:r>
      <w:r w:rsidRPr="00413446">
        <w:rPr>
          <w:rFonts w:eastAsia="Times New Roman" w:cstheme="minorHAnsi"/>
          <w:color w:val="3399FF"/>
          <w:spacing w:val="-5"/>
          <w:sz w:val="36"/>
          <w:lang w:val="en-US"/>
        </w:rPr>
        <w:t xml:space="preserve"> </w:t>
      </w:r>
      <w:r w:rsidRPr="00413446">
        <w:rPr>
          <w:rFonts w:eastAsia="Times New Roman" w:cstheme="minorHAnsi"/>
          <w:color w:val="3399FF"/>
          <w:sz w:val="36"/>
          <w:lang w:val="en-US"/>
        </w:rPr>
        <w:t>|</w:t>
      </w:r>
      <w:r w:rsidRPr="00413446">
        <w:rPr>
          <w:rFonts w:eastAsia="Times New Roman" w:cstheme="minorHAnsi"/>
          <w:color w:val="3399FF"/>
          <w:spacing w:val="-7"/>
          <w:sz w:val="36"/>
          <w:lang w:val="en-US"/>
        </w:rPr>
        <w:t xml:space="preserve"> </w:t>
      </w:r>
      <w:r w:rsidRPr="00413446">
        <w:rPr>
          <w:rFonts w:eastAsia="Times New Roman" w:cstheme="minorHAnsi"/>
          <w:color w:val="3399FF"/>
          <w:sz w:val="36"/>
          <w:lang w:val="en-US"/>
        </w:rPr>
        <w:t>ISPS</w:t>
      </w:r>
      <w:r w:rsidRPr="00413446">
        <w:rPr>
          <w:rFonts w:eastAsia="Times New Roman" w:cstheme="minorHAnsi"/>
          <w:color w:val="3399FF"/>
          <w:spacing w:val="-6"/>
          <w:sz w:val="36"/>
          <w:lang w:val="en-US"/>
        </w:rPr>
        <w:t xml:space="preserve"> </w:t>
      </w:r>
      <w:r w:rsidRPr="00413446">
        <w:rPr>
          <w:rFonts w:eastAsia="Times New Roman" w:cstheme="minorHAnsi"/>
          <w:color w:val="3399FF"/>
          <w:sz w:val="36"/>
          <w:lang w:val="en-US"/>
        </w:rPr>
        <w:t>COMPLIANT</w:t>
      </w:r>
      <w:r w:rsidRPr="00413446">
        <w:rPr>
          <w:rFonts w:eastAsia="Times New Roman" w:cstheme="minorHAnsi"/>
          <w:color w:val="3399FF"/>
          <w:spacing w:val="-4"/>
          <w:sz w:val="36"/>
          <w:lang w:val="en-US"/>
        </w:rPr>
        <w:t xml:space="preserve"> </w:t>
      </w:r>
      <w:r w:rsidRPr="00413446">
        <w:rPr>
          <w:rFonts w:eastAsia="Times New Roman" w:cstheme="minorHAnsi"/>
          <w:color w:val="3399FF"/>
          <w:sz w:val="36"/>
          <w:lang w:val="en-US"/>
        </w:rPr>
        <w:t>PORT</w:t>
      </w:r>
    </w:p>
    <w:p w:rsidR="00413446" w:rsidRPr="00413446" w:rsidRDefault="00413446" w:rsidP="00413446">
      <w:pPr>
        <w:widowControl w:val="0"/>
        <w:autoSpaceDE w:val="0"/>
        <w:autoSpaceDN w:val="0"/>
        <w:spacing w:after="0" w:line="240" w:lineRule="auto"/>
        <w:rPr>
          <w:rFonts w:eastAsia="Times New Roman" w:cstheme="minorHAnsi"/>
          <w:sz w:val="20"/>
          <w:lang w:val="en-US"/>
        </w:rPr>
      </w:pPr>
    </w:p>
    <w:p w:rsidR="00413446" w:rsidRPr="00413446" w:rsidRDefault="00413446" w:rsidP="00413446">
      <w:pPr>
        <w:widowControl w:val="0"/>
        <w:autoSpaceDE w:val="0"/>
        <w:autoSpaceDN w:val="0"/>
        <w:spacing w:after="0" w:line="240" w:lineRule="auto"/>
        <w:rPr>
          <w:rFonts w:eastAsia="Times New Roman" w:cstheme="minorHAnsi"/>
          <w:sz w:val="20"/>
          <w:lang w:val="en-US"/>
        </w:rPr>
      </w:pPr>
    </w:p>
    <w:p w:rsidR="00413446" w:rsidRPr="00413446" w:rsidRDefault="00413446" w:rsidP="00413446">
      <w:pPr>
        <w:widowControl w:val="0"/>
        <w:autoSpaceDE w:val="0"/>
        <w:autoSpaceDN w:val="0"/>
        <w:spacing w:after="0" w:line="240" w:lineRule="auto"/>
        <w:rPr>
          <w:rFonts w:eastAsia="Times New Roman" w:cstheme="minorHAnsi"/>
          <w:sz w:val="20"/>
          <w:lang w:val="en-US"/>
        </w:rPr>
      </w:pPr>
      <w:r w:rsidRPr="00413446">
        <w:rPr>
          <w:rFonts w:eastAsia="Times New Roman" w:cstheme="minorHAnsi"/>
          <w:noProof/>
          <w:lang w:eastAsia="en-IN"/>
        </w:rPr>
        <w:drawing>
          <wp:anchor distT="0" distB="0" distL="114300" distR="114300" simplePos="0" relativeHeight="251659264" behindDoc="0" locked="0" layoutInCell="1" allowOverlap="1">
            <wp:simplePos x="0" y="0"/>
            <wp:positionH relativeFrom="column">
              <wp:posOffset>2835275</wp:posOffset>
            </wp:positionH>
            <wp:positionV relativeFrom="paragraph">
              <wp:posOffset>31115</wp:posOffset>
            </wp:positionV>
            <wp:extent cx="1282700" cy="11049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2700" cy="11049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13446" w:rsidRPr="00413446" w:rsidRDefault="00413446" w:rsidP="00413446">
      <w:pPr>
        <w:widowControl w:val="0"/>
        <w:autoSpaceDE w:val="0"/>
        <w:autoSpaceDN w:val="0"/>
        <w:spacing w:before="4" w:after="0" w:line="240" w:lineRule="auto"/>
        <w:rPr>
          <w:rFonts w:eastAsia="Times New Roman" w:cstheme="minorHAnsi"/>
          <w:sz w:val="12"/>
          <w:lang w:val="en-US"/>
        </w:rPr>
      </w:pPr>
    </w:p>
    <w:p w:rsidR="00413446" w:rsidRPr="00413446" w:rsidRDefault="00413446" w:rsidP="00413446">
      <w:pPr>
        <w:widowControl w:val="0"/>
        <w:autoSpaceDE w:val="0"/>
        <w:autoSpaceDN w:val="0"/>
        <w:spacing w:after="0" w:line="240" w:lineRule="auto"/>
        <w:ind w:left="4549"/>
        <w:rPr>
          <w:rFonts w:eastAsia="Times New Roman" w:cstheme="minorHAnsi"/>
          <w:sz w:val="20"/>
          <w:lang w:val="en-US"/>
        </w:rPr>
      </w:pPr>
    </w:p>
    <w:p w:rsidR="00413446" w:rsidRPr="00413446" w:rsidRDefault="00413446" w:rsidP="00413446">
      <w:pPr>
        <w:widowControl w:val="0"/>
        <w:autoSpaceDE w:val="0"/>
        <w:autoSpaceDN w:val="0"/>
        <w:spacing w:after="0" w:line="240" w:lineRule="auto"/>
        <w:rPr>
          <w:rFonts w:eastAsia="Times New Roman" w:cstheme="minorHAnsi"/>
          <w:sz w:val="28"/>
          <w:lang w:val="en-US"/>
        </w:rPr>
      </w:pPr>
    </w:p>
    <w:p w:rsidR="00413446" w:rsidRPr="00413446" w:rsidRDefault="00413446" w:rsidP="00413446">
      <w:pPr>
        <w:widowControl w:val="0"/>
        <w:autoSpaceDE w:val="0"/>
        <w:autoSpaceDN w:val="0"/>
        <w:spacing w:after="0" w:line="240" w:lineRule="auto"/>
        <w:rPr>
          <w:rFonts w:eastAsia="Times New Roman" w:cstheme="minorHAnsi"/>
          <w:sz w:val="28"/>
          <w:lang w:val="en-US"/>
        </w:rPr>
      </w:pPr>
    </w:p>
    <w:p w:rsidR="00413446" w:rsidRPr="00413446" w:rsidRDefault="00413446" w:rsidP="00413446">
      <w:pPr>
        <w:widowControl w:val="0"/>
        <w:autoSpaceDE w:val="0"/>
        <w:autoSpaceDN w:val="0"/>
        <w:spacing w:after="0" w:line="240" w:lineRule="auto"/>
        <w:rPr>
          <w:rFonts w:eastAsia="Times New Roman" w:cstheme="minorHAnsi"/>
          <w:sz w:val="28"/>
          <w:lang w:val="en-US"/>
        </w:rPr>
      </w:pPr>
    </w:p>
    <w:p w:rsidR="00413446" w:rsidRPr="00413446" w:rsidRDefault="00413446" w:rsidP="00413446">
      <w:pPr>
        <w:widowControl w:val="0"/>
        <w:autoSpaceDE w:val="0"/>
        <w:autoSpaceDN w:val="0"/>
        <w:spacing w:after="0" w:line="240" w:lineRule="auto"/>
        <w:rPr>
          <w:rFonts w:eastAsia="Times New Roman" w:cstheme="minorHAnsi"/>
          <w:sz w:val="28"/>
          <w:lang w:val="en-US"/>
        </w:rPr>
      </w:pPr>
    </w:p>
    <w:p w:rsidR="00413446" w:rsidRPr="00413446" w:rsidRDefault="00413446" w:rsidP="00413446">
      <w:pPr>
        <w:widowControl w:val="0"/>
        <w:autoSpaceDE w:val="0"/>
        <w:autoSpaceDN w:val="0"/>
        <w:spacing w:after="0" w:line="240" w:lineRule="auto"/>
        <w:rPr>
          <w:rFonts w:eastAsia="Times New Roman" w:cstheme="minorHAnsi"/>
          <w:sz w:val="28"/>
          <w:lang w:val="en-US"/>
        </w:rPr>
      </w:pPr>
    </w:p>
    <w:p w:rsidR="00413446" w:rsidRPr="00413446" w:rsidRDefault="00413446" w:rsidP="00413446">
      <w:pPr>
        <w:widowControl w:val="0"/>
        <w:autoSpaceDE w:val="0"/>
        <w:autoSpaceDN w:val="0"/>
        <w:spacing w:before="113" w:after="0" w:line="240" w:lineRule="auto"/>
        <w:rPr>
          <w:rFonts w:eastAsia="Times New Roman" w:cstheme="minorHAnsi"/>
          <w:sz w:val="28"/>
          <w:lang w:val="en-US"/>
        </w:rPr>
      </w:pPr>
    </w:p>
    <w:p w:rsidR="00413446" w:rsidRPr="00413446" w:rsidRDefault="00413446" w:rsidP="00413446">
      <w:pPr>
        <w:widowControl w:val="0"/>
        <w:autoSpaceDE w:val="0"/>
        <w:autoSpaceDN w:val="0"/>
        <w:spacing w:before="1" w:after="0" w:line="240" w:lineRule="auto"/>
        <w:ind w:left="331"/>
        <w:jc w:val="center"/>
        <w:rPr>
          <w:rFonts w:eastAsia="Times New Roman" w:cstheme="minorHAnsi"/>
          <w:b/>
          <w:sz w:val="28"/>
          <w:lang w:val="en-US"/>
        </w:rPr>
      </w:pPr>
      <w:r w:rsidRPr="00413446">
        <w:rPr>
          <w:rFonts w:eastAsia="Times New Roman" w:cstheme="minorHAnsi"/>
          <w:b/>
          <w:sz w:val="28"/>
          <w:u w:val="single"/>
          <w:lang w:val="en-US"/>
        </w:rPr>
        <w:t>MECHANICAL</w:t>
      </w:r>
      <w:r w:rsidRPr="00413446">
        <w:rPr>
          <w:rFonts w:eastAsia="Times New Roman" w:cstheme="minorHAnsi"/>
          <w:b/>
          <w:spacing w:val="-14"/>
          <w:sz w:val="28"/>
          <w:u w:val="single"/>
          <w:lang w:val="en-US"/>
        </w:rPr>
        <w:t xml:space="preserve"> </w:t>
      </w:r>
      <w:r w:rsidRPr="00413446">
        <w:rPr>
          <w:rFonts w:eastAsia="Times New Roman" w:cstheme="minorHAnsi"/>
          <w:b/>
          <w:sz w:val="28"/>
          <w:u w:val="single"/>
          <w:lang w:val="en-US"/>
        </w:rPr>
        <w:t>ENGINEERING</w:t>
      </w:r>
      <w:r w:rsidRPr="00413446">
        <w:rPr>
          <w:rFonts w:eastAsia="Times New Roman" w:cstheme="minorHAnsi"/>
          <w:b/>
          <w:spacing w:val="-14"/>
          <w:sz w:val="28"/>
          <w:u w:val="single"/>
          <w:lang w:val="en-US"/>
        </w:rPr>
        <w:t xml:space="preserve"> </w:t>
      </w:r>
      <w:r w:rsidRPr="00413446">
        <w:rPr>
          <w:rFonts w:eastAsia="Times New Roman" w:cstheme="minorHAnsi"/>
          <w:b/>
          <w:spacing w:val="-2"/>
          <w:sz w:val="28"/>
          <w:u w:val="single"/>
          <w:lang w:val="en-US"/>
        </w:rPr>
        <w:t>DEPARTMENT</w:t>
      </w:r>
    </w:p>
    <w:p w:rsidR="00413446" w:rsidRPr="00413446" w:rsidRDefault="00413446" w:rsidP="00413446">
      <w:pPr>
        <w:widowControl w:val="0"/>
        <w:autoSpaceDE w:val="0"/>
        <w:autoSpaceDN w:val="0"/>
        <w:spacing w:before="265" w:after="0" w:line="240" w:lineRule="auto"/>
        <w:rPr>
          <w:rFonts w:eastAsia="Times New Roman" w:cstheme="minorHAnsi"/>
          <w:b/>
          <w:lang w:val="en-US"/>
        </w:rPr>
      </w:pPr>
    </w:p>
    <w:p w:rsidR="00413446" w:rsidRPr="00413446" w:rsidRDefault="00413446" w:rsidP="00413446">
      <w:pPr>
        <w:widowControl w:val="0"/>
        <w:autoSpaceDE w:val="0"/>
        <w:autoSpaceDN w:val="0"/>
        <w:spacing w:after="0" w:line="240" w:lineRule="auto"/>
        <w:ind w:left="327"/>
        <w:jc w:val="center"/>
        <w:outlineLvl w:val="3"/>
        <w:rPr>
          <w:rFonts w:eastAsia="Times New Roman" w:cstheme="minorHAnsi"/>
          <w:b/>
          <w:bCs/>
          <w:u w:color="000000"/>
          <w:lang w:val="en-US"/>
        </w:rPr>
      </w:pPr>
      <w:r w:rsidRPr="00413446">
        <w:rPr>
          <w:rFonts w:eastAsia="Times New Roman" w:cstheme="minorHAnsi"/>
          <w:b/>
          <w:bCs/>
          <w:u w:val="single" w:color="000000"/>
          <w:lang w:val="en-US"/>
        </w:rPr>
        <w:t>ELECTRICAL</w:t>
      </w:r>
      <w:r w:rsidRPr="00413446">
        <w:rPr>
          <w:rFonts w:eastAsia="Times New Roman" w:cstheme="minorHAnsi"/>
          <w:b/>
          <w:bCs/>
          <w:spacing w:val="-10"/>
          <w:u w:val="single" w:color="000000"/>
          <w:lang w:val="en-US"/>
        </w:rPr>
        <w:t xml:space="preserve"> </w:t>
      </w:r>
      <w:r w:rsidRPr="00413446">
        <w:rPr>
          <w:rFonts w:eastAsia="Times New Roman" w:cstheme="minorHAnsi"/>
          <w:b/>
          <w:bCs/>
          <w:spacing w:val="-2"/>
          <w:u w:val="single" w:color="000000"/>
          <w:lang w:val="en-US"/>
        </w:rPr>
        <w:t>DIVISION</w:t>
      </w:r>
    </w:p>
    <w:p w:rsidR="00413446" w:rsidRPr="00413446" w:rsidRDefault="00413446" w:rsidP="00413446">
      <w:pPr>
        <w:widowControl w:val="0"/>
        <w:autoSpaceDE w:val="0"/>
        <w:autoSpaceDN w:val="0"/>
        <w:spacing w:after="0" w:line="240" w:lineRule="auto"/>
        <w:rPr>
          <w:rFonts w:eastAsia="Times New Roman" w:cstheme="minorHAnsi"/>
          <w:b/>
          <w:lang w:val="en-US"/>
        </w:rPr>
      </w:pPr>
    </w:p>
    <w:p w:rsidR="00413446" w:rsidRPr="00413446" w:rsidRDefault="00413446" w:rsidP="00413446">
      <w:pPr>
        <w:widowControl w:val="0"/>
        <w:autoSpaceDE w:val="0"/>
        <w:autoSpaceDN w:val="0"/>
        <w:spacing w:after="0" w:line="240" w:lineRule="auto"/>
        <w:rPr>
          <w:rFonts w:eastAsia="Times New Roman" w:cstheme="minorHAnsi"/>
          <w:b/>
          <w:lang w:val="en-US"/>
        </w:rPr>
      </w:pPr>
    </w:p>
    <w:p w:rsidR="00413446" w:rsidRPr="00413446" w:rsidRDefault="00413446" w:rsidP="00413446">
      <w:pPr>
        <w:widowControl w:val="0"/>
        <w:autoSpaceDE w:val="0"/>
        <w:autoSpaceDN w:val="0"/>
        <w:spacing w:after="0" w:line="240" w:lineRule="auto"/>
        <w:ind w:left="330"/>
        <w:jc w:val="center"/>
        <w:rPr>
          <w:rFonts w:eastAsia="Times New Roman" w:cstheme="minorHAnsi"/>
          <w:b/>
          <w:lang w:val="en-US"/>
        </w:rPr>
      </w:pPr>
      <w:r w:rsidRPr="008F3C25">
        <w:rPr>
          <w:rFonts w:eastAsia="Times New Roman" w:cstheme="minorHAnsi"/>
          <w:b/>
          <w:u w:val="single"/>
          <w:lang w:val="en-US"/>
        </w:rPr>
        <w:t>TENDER</w:t>
      </w:r>
      <w:r w:rsidRPr="008F3C25">
        <w:rPr>
          <w:rFonts w:eastAsia="Times New Roman" w:cstheme="minorHAnsi"/>
          <w:b/>
          <w:spacing w:val="-6"/>
          <w:u w:val="single"/>
          <w:lang w:val="en-US"/>
        </w:rPr>
        <w:t xml:space="preserve"> </w:t>
      </w:r>
      <w:r w:rsidRPr="008F3C25">
        <w:rPr>
          <w:rFonts w:eastAsia="Times New Roman" w:cstheme="minorHAnsi"/>
          <w:b/>
          <w:u w:val="single"/>
          <w:lang w:val="en-US"/>
        </w:rPr>
        <w:t>NO.</w:t>
      </w:r>
      <w:r w:rsidRPr="008F3C25">
        <w:rPr>
          <w:rFonts w:eastAsia="Times New Roman" w:cstheme="minorHAnsi"/>
          <w:b/>
          <w:spacing w:val="-6"/>
          <w:u w:val="single"/>
          <w:lang w:val="en-US"/>
        </w:rPr>
        <w:t xml:space="preserve"> </w:t>
      </w:r>
      <w:r w:rsidRPr="008F3C25">
        <w:rPr>
          <w:rFonts w:eastAsia="Times New Roman" w:cstheme="minorHAnsi"/>
          <w:b/>
          <w:spacing w:val="-2"/>
          <w:u w:val="single"/>
          <w:lang w:val="en-US"/>
        </w:rPr>
        <w:t>EL/WK/2853</w:t>
      </w:r>
    </w:p>
    <w:p w:rsidR="00413446" w:rsidRPr="00413446" w:rsidRDefault="00413446" w:rsidP="00413446">
      <w:pPr>
        <w:widowControl w:val="0"/>
        <w:autoSpaceDE w:val="0"/>
        <w:autoSpaceDN w:val="0"/>
        <w:spacing w:after="0" w:line="240" w:lineRule="auto"/>
        <w:rPr>
          <w:rFonts w:eastAsia="Times New Roman" w:cstheme="minorHAnsi"/>
          <w:b/>
          <w:lang w:val="en-US"/>
        </w:rPr>
      </w:pPr>
    </w:p>
    <w:p w:rsidR="00413446" w:rsidRPr="00413446" w:rsidRDefault="00413446" w:rsidP="00413446">
      <w:pPr>
        <w:widowControl w:val="0"/>
        <w:autoSpaceDE w:val="0"/>
        <w:autoSpaceDN w:val="0"/>
        <w:spacing w:after="0" w:line="240" w:lineRule="auto"/>
        <w:rPr>
          <w:rFonts w:eastAsia="Times New Roman" w:cstheme="minorHAnsi"/>
          <w:b/>
          <w:lang w:val="en-US"/>
        </w:rPr>
      </w:pPr>
    </w:p>
    <w:p w:rsidR="00413446" w:rsidRPr="00413446" w:rsidRDefault="00413446" w:rsidP="00413446">
      <w:pPr>
        <w:widowControl w:val="0"/>
        <w:autoSpaceDE w:val="0"/>
        <w:autoSpaceDN w:val="0"/>
        <w:spacing w:before="3" w:after="0" w:line="240" w:lineRule="auto"/>
        <w:jc w:val="center"/>
        <w:rPr>
          <w:rFonts w:eastAsia="Times New Roman" w:cstheme="minorHAnsi"/>
          <w:b/>
          <w:lang w:val="en-US"/>
        </w:rPr>
      </w:pPr>
    </w:p>
    <w:p w:rsidR="00413446" w:rsidRDefault="00413446" w:rsidP="00413446">
      <w:pPr>
        <w:widowControl w:val="0"/>
        <w:autoSpaceDE w:val="0"/>
        <w:autoSpaceDN w:val="0"/>
        <w:spacing w:before="1" w:after="0" w:line="240" w:lineRule="auto"/>
        <w:ind w:left="1004" w:right="694" w:hanging="11"/>
        <w:jc w:val="center"/>
        <w:rPr>
          <w:rFonts w:eastAsia="Times New Roman" w:cstheme="minorHAnsi"/>
          <w:b/>
          <w:sz w:val="28"/>
          <w:szCs w:val="28"/>
          <w:lang w:val="en-US"/>
        </w:rPr>
      </w:pPr>
      <w:r w:rsidRPr="00413446">
        <w:rPr>
          <w:rFonts w:eastAsia="Times New Roman" w:cstheme="minorHAnsi"/>
          <w:b/>
          <w:spacing w:val="-2"/>
          <w:sz w:val="28"/>
          <w:szCs w:val="28"/>
          <w:lang w:val="en-US"/>
        </w:rPr>
        <w:t>“</w:t>
      </w:r>
      <w:r w:rsidRPr="00413446">
        <w:rPr>
          <w:rFonts w:eastAsia="Times New Roman" w:cstheme="minorHAnsi"/>
          <w:b/>
          <w:sz w:val="28"/>
          <w:szCs w:val="28"/>
          <w:lang w:val="en-US"/>
        </w:rPr>
        <w:t>Annual</w:t>
      </w:r>
      <w:r w:rsidRPr="00413446">
        <w:rPr>
          <w:rFonts w:eastAsia="Times New Roman" w:cstheme="minorHAnsi"/>
          <w:b/>
          <w:spacing w:val="-3"/>
          <w:sz w:val="28"/>
          <w:szCs w:val="28"/>
          <w:lang w:val="en-US"/>
        </w:rPr>
        <w:t xml:space="preserve"> </w:t>
      </w:r>
      <w:r w:rsidRPr="00413446">
        <w:rPr>
          <w:rFonts w:eastAsia="Times New Roman" w:cstheme="minorHAnsi"/>
          <w:b/>
          <w:sz w:val="28"/>
          <w:szCs w:val="28"/>
          <w:lang w:val="en-US"/>
        </w:rPr>
        <w:t>rate</w:t>
      </w:r>
      <w:r w:rsidRPr="00413446">
        <w:rPr>
          <w:rFonts w:eastAsia="Times New Roman" w:cstheme="minorHAnsi"/>
          <w:b/>
          <w:spacing w:val="-3"/>
          <w:sz w:val="28"/>
          <w:szCs w:val="28"/>
          <w:lang w:val="en-US"/>
        </w:rPr>
        <w:t xml:space="preserve"> </w:t>
      </w:r>
      <w:r w:rsidRPr="00413446">
        <w:rPr>
          <w:rFonts w:eastAsia="Times New Roman" w:cstheme="minorHAnsi"/>
          <w:b/>
          <w:sz w:val="28"/>
          <w:szCs w:val="28"/>
          <w:lang w:val="en-US"/>
        </w:rPr>
        <w:t>contract</w:t>
      </w:r>
      <w:r w:rsidRPr="00413446">
        <w:rPr>
          <w:rFonts w:eastAsia="Times New Roman" w:cstheme="minorHAnsi"/>
          <w:b/>
          <w:spacing w:val="-1"/>
          <w:sz w:val="28"/>
          <w:szCs w:val="28"/>
          <w:lang w:val="en-US"/>
        </w:rPr>
        <w:t xml:space="preserve"> </w:t>
      </w:r>
      <w:r w:rsidRPr="00413446">
        <w:rPr>
          <w:rFonts w:eastAsia="Times New Roman" w:cstheme="minorHAnsi"/>
          <w:b/>
          <w:sz w:val="28"/>
          <w:szCs w:val="28"/>
          <w:lang w:val="en-US"/>
        </w:rPr>
        <w:t>for</w:t>
      </w:r>
      <w:r w:rsidRPr="00413446">
        <w:rPr>
          <w:rFonts w:eastAsia="Times New Roman" w:cstheme="minorHAnsi"/>
          <w:b/>
          <w:spacing w:val="-3"/>
          <w:sz w:val="28"/>
          <w:szCs w:val="28"/>
          <w:lang w:val="en-US"/>
        </w:rPr>
        <w:t xml:space="preserve"> </w:t>
      </w:r>
      <w:r w:rsidRPr="00413446">
        <w:rPr>
          <w:rFonts w:eastAsia="Times New Roman" w:cstheme="minorHAnsi"/>
          <w:b/>
          <w:sz w:val="28"/>
          <w:szCs w:val="28"/>
          <w:lang w:val="en-US"/>
        </w:rPr>
        <w:t>11</w:t>
      </w:r>
      <w:r w:rsidRPr="00413446">
        <w:rPr>
          <w:rFonts w:eastAsia="Times New Roman" w:cstheme="minorHAnsi"/>
          <w:b/>
          <w:spacing w:val="-2"/>
          <w:sz w:val="28"/>
          <w:szCs w:val="28"/>
          <w:lang w:val="en-US"/>
        </w:rPr>
        <w:t xml:space="preserve"> </w:t>
      </w:r>
      <w:r w:rsidRPr="00413446">
        <w:rPr>
          <w:rFonts w:eastAsia="Times New Roman" w:cstheme="minorHAnsi"/>
          <w:b/>
          <w:sz w:val="28"/>
          <w:szCs w:val="28"/>
          <w:lang w:val="en-US"/>
        </w:rPr>
        <w:t>KV</w:t>
      </w:r>
      <w:r w:rsidRPr="00413446">
        <w:rPr>
          <w:rFonts w:eastAsia="Times New Roman" w:cstheme="minorHAnsi"/>
          <w:b/>
          <w:spacing w:val="-3"/>
          <w:sz w:val="28"/>
          <w:szCs w:val="28"/>
          <w:lang w:val="en-US"/>
        </w:rPr>
        <w:t xml:space="preserve"> </w:t>
      </w:r>
      <w:r w:rsidRPr="00413446">
        <w:rPr>
          <w:rFonts w:eastAsia="Times New Roman" w:cstheme="minorHAnsi"/>
          <w:b/>
          <w:sz w:val="28"/>
          <w:szCs w:val="28"/>
          <w:lang w:val="en-US"/>
        </w:rPr>
        <w:t>distribution</w:t>
      </w:r>
      <w:r w:rsidRPr="00413446">
        <w:rPr>
          <w:rFonts w:eastAsia="Times New Roman" w:cstheme="minorHAnsi"/>
          <w:b/>
          <w:spacing w:val="-3"/>
          <w:sz w:val="28"/>
          <w:szCs w:val="28"/>
          <w:lang w:val="en-US"/>
        </w:rPr>
        <w:t xml:space="preserve"> </w:t>
      </w:r>
      <w:r w:rsidRPr="00413446">
        <w:rPr>
          <w:rFonts w:eastAsia="Times New Roman" w:cstheme="minorHAnsi"/>
          <w:b/>
          <w:sz w:val="28"/>
          <w:szCs w:val="28"/>
          <w:lang w:val="en-US"/>
        </w:rPr>
        <w:t>network</w:t>
      </w:r>
      <w:r w:rsidRPr="00413446">
        <w:rPr>
          <w:rFonts w:eastAsia="Times New Roman" w:cstheme="minorHAnsi"/>
          <w:b/>
          <w:spacing w:val="-3"/>
          <w:sz w:val="28"/>
          <w:szCs w:val="28"/>
          <w:lang w:val="en-US"/>
        </w:rPr>
        <w:t xml:space="preserve"> </w:t>
      </w:r>
      <w:r w:rsidRPr="00413446">
        <w:rPr>
          <w:rFonts w:eastAsia="Times New Roman" w:cstheme="minorHAnsi"/>
          <w:b/>
          <w:sz w:val="28"/>
          <w:szCs w:val="28"/>
          <w:lang w:val="en-US"/>
        </w:rPr>
        <w:t>at</w:t>
      </w:r>
      <w:r w:rsidRPr="00413446">
        <w:rPr>
          <w:rFonts w:eastAsia="Times New Roman" w:cstheme="minorHAnsi"/>
          <w:b/>
          <w:spacing w:val="1"/>
          <w:sz w:val="28"/>
          <w:szCs w:val="28"/>
          <w:lang w:val="en-US"/>
        </w:rPr>
        <w:t xml:space="preserve"> </w:t>
      </w:r>
      <w:r w:rsidRPr="00413446">
        <w:rPr>
          <w:rFonts w:eastAsia="Times New Roman" w:cstheme="minorHAnsi"/>
          <w:b/>
          <w:sz w:val="28"/>
          <w:szCs w:val="28"/>
          <w:lang w:val="en-US"/>
        </w:rPr>
        <w:t>license</w:t>
      </w:r>
      <w:r w:rsidRPr="00413446">
        <w:rPr>
          <w:rFonts w:eastAsia="Times New Roman" w:cstheme="minorHAnsi"/>
          <w:b/>
          <w:spacing w:val="-2"/>
          <w:sz w:val="28"/>
          <w:szCs w:val="28"/>
          <w:lang w:val="en-US"/>
        </w:rPr>
        <w:t xml:space="preserve"> </w:t>
      </w:r>
      <w:r w:rsidRPr="00413446">
        <w:rPr>
          <w:rFonts w:eastAsia="Times New Roman" w:cstheme="minorHAnsi"/>
          <w:b/>
          <w:sz w:val="28"/>
          <w:szCs w:val="28"/>
          <w:lang w:val="en-US"/>
        </w:rPr>
        <w:t>area</w:t>
      </w:r>
      <w:r w:rsidRPr="00413446">
        <w:rPr>
          <w:rFonts w:eastAsia="Times New Roman" w:cstheme="minorHAnsi"/>
          <w:b/>
          <w:spacing w:val="-3"/>
          <w:sz w:val="28"/>
          <w:szCs w:val="28"/>
          <w:lang w:val="en-US"/>
        </w:rPr>
        <w:t xml:space="preserve"> </w:t>
      </w:r>
      <w:r w:rsidRPr="00413446">
        <w:rPr>
          <w:rFonts w:eastAsia="Times New Roman" w:cstheme="minorHAnsi"/>
          <w:b/>
          <w:sz w:val="28"/>
          <w:szCs w:val="28"/>
          <w:lang w:val="en-US"/>
        </w:rPr>
        <w:t>of</w:t>
      </w:r>
      <w:r w:rsidRPr="00413446">
        <w:rPr>
          <w:rFonts w:eastAsia="Times New Roman" w:cstheme="minorHAnsi"/>
          <w:b/>
          <w:spacing w:val="-3"/>
          <w:sz w:val="28"/>
          <w:szCs w:val="28"/>
          <w:lang w:val="en-US"/>
        </w:rPr>
        <w:t xml:space="preserve"> </w:t>
      </w:r>
      <w:r w:rsidRPr="00413446">
        <w:rPr>
          <w:rFonts w:eastAsia="Times New Roman" w:cstheme="minorHAnsi"/>
          <w:b/>
          <w:sz w:val="28"/>
          <w:szCs w:val="28"/>
          <w:lang w:val="en-US"/>
        </w:rPr>
        <w:t>DPA</w:t>
      </w:r>
      <w:r w:rsidRPr="00413446">
        <w:rPr>
          <w:rFonts w:eastAsia="Times New Roman" w:cstheme="minorHAnsi"/>
          <w:b/>
          <w:spacing w:val="-4"/>
          <w:sz w:val="28"/>
          <w:szCs w:val="28"/>
          <w:lang w:val="en-US"/>
        </w:rPr>
        <w:t xml:space="preserve"> </w:t>
      </w:r>
      <w:r w:rsidRPr="00413446">
        <w:rPr>
          <w:rFonts w:eastAsia="Times New Roman" w:cstheme="minorHAnsi"/>
          <w:b/>
          <w:sz w:val="28"/>
          <w:szCs w:val="28"/>
          <w:lang w:val="en-US"/>
        </w:rPr>
        <w:t xml:space="preserve">at </w:t>
      </w:r>
      <w:r w:rsidRPr="00413446">
        <w:rPr>
          <w:rFonts w:eastAsia="Times New Roman" w:cstheme="minorHAnsi"/>
          <w:b/>
          <w:spacing w:val="-67"/>
          <w:sz w:val="28"/>
          <w:szCs w:val="28"/>
          <w:lang w:val="en-US"/>
        </w:rPr>
        <w:t xml:space="preserve">      </w:t>
      </w:r>
      <w:r w:rsidRPr="00413446">
        <w:rPr>
          <w:rFonts w:eastAsia="Times New Roman" w:cstheme="minorHAnsi"/>
          <w:b/>
          <w:sz w:val="28"/>
          <w:szCs w:val="28"/>
          <w:lang w:val="en-US"/>
        </w:rPr>
        <w:t>Kandla”.</w:t>
      </w:r>
    </w:p>
    <w:p w:rsidR="00D6772C" w:rsidRDefault="00D6772C" w:rsidP="00413446">
      <w:pPr>
        <w:widowControl w:val="0"/>
        <w:autoSpaceDE w:val="0"/>
        <w:autoSpaceDN w:val="0"/>
        <w:spacing w:before="1" w:after="0" w:line="240" w:lineRule="auto"/>
        <w:ind w:left="1004" w:right="694" w:hanging="11"/>
        <w:jc w:val="center"/>
        <w:rPr>
          <w:rFonts w:eastAsia="Times New Roman" w:cstheme="minorHAnsi"/>
          <w:b/>
          <w:sz w:val="28"/>
          <w:szCs w:val="28"/>
          <w:lang w:val="en-US"/>
        </w:rPr>
      </w:pPr>
    </w:p>
    <w:p w:rsidR="00D6772C" w:rsidRPr="00413446" w:rsidRDefault="00D6772C" w:rsidP="00413446">
      <w:pPr>
        <w:widowControl w:val="0"/>
        <w:autoSpaceDE w:val="0"/>
        <w:autoSpaceDN w:val="0"/>
        <w:spacing w:before="1" w:after="0" w:line="240" w:lineRule="auto"/>
        <w:ind w:left="1004" w:right="694" w:hanging="11"/>
        <w:jc w:val="center"/>
        <w:rPr>
          <w:rFonts w:eastAsia="Times New Roman" w:cstheme="minorHAnsi"/>
          <w:b/>
          <w:sz w:val="28"/>
          <w:szCs w:val="28"/>
          <w:lang w:val="en-US"/>
        </w:rPr>
      </w:pPr>
    </w:p>
    <w:p w:rsidR="00413446" w:rsidRPr="00413446" w:rsidRDefault="00413446" w:rsidP="00D6772C">
      <w:pPr>
        <w:widowControl w:val="0"/>
        <w:autoSpaceDE w:val="0"/>
        <w:autoSpaceDN w:val="0"/>
        <w:spacing w:after="0" w:line="240" w:lineRule="auto"/>
        <w:rPr>
          <w:rFonts w:eastAsia="Times New Roman" w:cstheme="minorHAnsi"/>
          <w:sz w:val="6"/>
          <w:lang w:val="en-US"/>
        </w:rPr>
      </w:pPr>
    </w:p>
    <w:p w:rsidR="00413446" w:rsidRPr="00D6772C" w:rsidRDefault="00413446" w:rsidP="00D6772C">
      <w:pPr>
        <w:widowControl w:val="0"/>
        <w:autoSpaceDE w:val="0"/>
        <w:autoSpaceDN w:val="0"/>
        <w:spacing w:after="0" w:line="240" w:lineRule="auto"/>
        <w:ind w:right="2"/>
        <w:jc w:val="center"/>
        <w:rPr>
          <w:rFonts w:eastAsia="Times New Roman" w:cstheme="minorHAnsi"/>
          <w:b/>
          <w:sz w:val="24"/>
          <w:szCs w:val="24"/>
          <w:lang w:val="en-US"/>
        </w:rPr>
      </w:pPr>
      <w:r w:rsidRPr="00D6772C">
        <w:rPr>
          <w:rFonts w:eastAsia="Times New Roman" w:cstheme="minorHAnsi"/>
          <w:b/>
          <w:sz w:val="24"/>
          <w:szCs w:val="24"/>
          <w:lang w:val="en-US"/>
        </w:rPr>
        <w:t xml:space="preserve">Executive Engineer(E) </w:t>
      </w:r>
    </w:p>
    <w:p w:rsidR="00413446" w:rsidRPr="00D6772C" w:rsidRDefault="00413446" w:rsidP="00D6772C">
      <w:pPr>
        <w:widowControl w:val="0"/>
        <w:autoSpaceDE w:val="0"/>
        <w:autoSpaceDN w:val="0"/>
        <w:spacing w:after="0" w:line="240" w:lineRule="auto"/>
        <w:ind w:right="2"/>
        <w:jc w:val="center"/>
        <w:rPr>
          <w:rFonts w:eastAsia="Times New Roman" w:cstheme="minorHAnsi"/>
          <w:b/>
          <w:sz w:val="24"/>
          <w:szCs w:val="24"/>
          <w:lang w:val="en-US"/>
        </w:rPr>
      </w:pPr>
      <w:r w:rsidRPr="00D6772C">
        <w:rPr>
          <w:rFonts w:eastAsia="Times New Roman" w:cstheme="minorHAnsi"/>
          <w:b/>
          <w:sz w:val="24"/>
          <w:szCs w:val="24"/>
          <w:lang w:val="en-US"/>
        </w:rPr>
        <w:t xml:space="preserve">Electrical Division </w:t>
      </w:r>
    </w:p>
    <w:p w:rsidR="00413446" w:rsidRPr="00D6772C" w:rsidRDefault="00413446" w:rsidP="00D6772C">
      <w:pPr>
        <w:widowControl w:val="0"/>
        <w:autoSpaceDE w:val="0"/>
        <w:autoSpaceDN w:val="0"/>
        <w:spacing w:after="0" w:line="240" w:lineRule="auto"/>
        <w:ind w:right="2"/>
        <w:jc w:val="center"/>
        <w:rPr>
          <w:rFonts w:eastAsia="Times New Roman" w:cstheme="minorHAnsi"/>
          <w:b/>
          <w:sz w:val="24"/>
          <w:szCs w:val="24"/>
          <w:lang w:val="en-US"/>
        </w:rPr>
      </w:pPr>
      <w:r w:rsidRPr="00D6772C">
        <w:rPr>
          <w:rFonts w:eastAsia="Times New Roman" w:cstheme="minorHAnsi"/>
          <w:b/>
          <w:sz w:val="24"/>
          <w:szCs w:val="24"/>
          <w:lang w:val="en-US"/>
        </w:rPr>
        <w:t>Deendayal</w:t>
      </w:r>
      <w:r w:rsidRPr="00D6772C">
        <w:rPr>
          <w:rFonts w:eastAsia="Times New Roman" w:cstheme="minorHAnsi"/>
          <w:b/>
          <w:spacing w:val="-17"/>
          <w:sz w:val="24"/>
          <w:szCs w:val="24"/>
          <w:lang w:val="en-US"/>
        </w:rPr>
        <w:t xml:space="preserve"> </w:t>
      </w:r>
      <w:r w:rsidRPr="00D6772C">
        <w:rPr>
          <w:rFonts w:eastAsia="Times New Roman" w:cstheme="minorHAnsi"/>
          <w:b/>
          <w:sz w:val="24"/>
          <w:szCs w:val="24"/>
          <w:lang w:val="en-US"/>
        </w:rPr>
        <w:t xml:space="preserve">Port Authority, </w:t>
      </w:r>
    </w:p>
    <w:p w:rsidR="00413446" w:rsidRPr="00D6772C" w:rsidRDefault="00413446" w:rsidP="00D6772C">
      <w:pPr>
        <w:widowControl w:val="0"/>
        <w:autoSpaceDE w:val="0"/>
        <w:autoSpaceDN w:val="0"/>
        <w:spacing w:after="0" w:line="240" w:lineRule="auto"/>
        <w:ind w:right="2"/>
        <w:jc w:val="center"/>
        <w:rPr>
          <w:rFonts w:eastAsia="Times New Roman" w:cstheme="minorHAnsi"/>
          <w:b/>
          <w:sz w:val="24"/>
          <w:szCs w:val="24"/>
          <w:lang w:val="en-US"/>
        </w:rPr>
      </w:pPr>
      <w:r w:rsidRPr="00D6772C">
        <w:rPr>
          <w:rFonts w:eastAsia="Times New Roman" w:cstheme="minorHAnsi"/>
          <w:b/>
          <w:sz w:val="24"/>
          <w:szCs w:val="24"/>
          <w:lang w:val="en-US"/>
        </w:rPr>
        <w:t>Ground Floor, Port</w:t>
      </w:r>
      <w:r w:rsidRPr="00D6772C">
        <w:rPr>
          <w:rFonts w:eastAsia="Times New Roman" w:cstheme="minorHAnsi"/>
          <w:b/>
          <w:spacing w:val="-12"/>
          <w:sz w:val="24"/>
          <w:szCs w:val="24"/>
          <w:lang w:val="en-US"/>
        </w:rPr>
        <w:t xml:space="preserve"> </w:t>
      </w:r>
      <w:r w:rsidRPr="00D6772C">
        <w:rPr>
          <w:rFonts w:eastAsia="Times New Roman" w:cstheme="minorHAnsi"/>
          <w:b/>
          <w:sz w:val="24"/>
          <w:szCs w:val="24"/>
          <w:lang w:val="en-US"/>
        </w:rPr>
        <w:t>&amp;</w:t>
      </w:r>
      <w:r w:rsidRPr="00D6772C">
        <w:rPr>
          <w:rFonts w:eastAsia="Times New Roman" w:cstheme="minorHAnsi"/>
          <w:b/>
          <w:spacing w:val="-13"/>
          <w:sz w:val="24"/>
          <w:szCs w:val="24"/>
          <w:lang w:val="en-US"/>
        </w:rPr>
        <w:t xml:space="preserve"> </w:t>
      </w:r>
      <w:r w:rsidRPr="00D6772C">
        <w:rPr>
          <w:rFonts w:eastAsia="Times New Roman" w:cstheme="minorHAnsi"/>
          <w:b/>
          <w:sz w:val="24"/>
          <w:szCs w:val="24"/>
          <w:lang w:val="en-US"/>
        </w:rPr>
        <w:t>Custom</w:t>
      </w:r>
      <w:r w:rsidRPr="00D6772C">
        <w:rPr>
          <w:rFonts w:eastAsia="Times New Roman" w:cstheme="minorHAnsi"/>
          <w:b/>
          <w:spacing w:val="-12"/>
          <w:sz w:val="24"/>
          <w:szCs w:val="24"/>
          <w:lang w:val="en-US"/>
        </w:rPr>
        <w:t xml:space="preserve"> </w:t>
      </w:r>
      <w:r w:rsidRPr="00D6772C">
        <w:rPr>
          <w:rFonts w:eastAsia="Times New Roman" w:cstheme="minorHAnsi"/>
          <w:b/>
          <w:sz w:val="24"/>
          <w:szCs w:val="24"/>
          <w:lang w:val="en-US"/>
        </w:rPr>
        <w:t xml:space="preserve">Building, </w:t>
      </w:r>
    </w:p>
    <w:p w:rsidR="00413446" w:rsidRPr="00D6772C" w:rsidRDefault="00413446" w:rsidP="00D6772C">
      <w:pPr>
        <w:widowControl w:val="0"/>
        <w:autoSpaceDE w:val="0"/>
        <w:autoSpaceDN w:val="0"/>
        <w:spacing w:after="0" w:line="240" w:lineRule="auto"/>
        <w:ind w:right="2"/>
        <w:jc w:val="center"/>
        <w:rPr>
          <w:rFonts w:eastAsia="Times New Roman" w:cstheme="minorHAnsi"/>
          <w:b/>
          <w:sz w:val="24"/>
          <w:szCs w:val="24"/>
          <w:lang w:val="en-US"/>
        </w:rPr>
      </w:pPr>
      <w:r w:rsidRPr="00D6772C">
        <w:rPr>
          <w:rFonts w:eastAsia="Times New Roman" w:cstheme="minorHAnsi"/>
          <w:b/>
          <w:sz w:val="24"/>
          <w:szCs w:val="24"/>
          <w:lang w:val="en-US"/>
        </w:rPr>
        <w:t>New Kandla – 370 210.</w:t>
      </w:r>
    </w:p>
    <w:p w:rsidR="00413446" w:rsidRPr="00D6772C" w:rsidRDefault="00413446" w:rsidP="00D6772C">
      <w:pPr>
        <w:widowControl w:val="0"/>
        <w:autoSpaceDE w:val="0"/>
        <w:autoSpaceDN w:val="0"/>
        <w:spacing w:after="0" w:line="240" w:lineRule="auto"/>
        <w:ind w:left="3402" w:right="3073"/>
        <w:jc w:val="center"/>
        <w:rPr>
          <w:rFonts w:eastAsia="Times New Roman" w:cstheme="minorHAnsi"/>
          <w:b/>
          <w:sz w:val="24"/>
          <w:szCs w:val="24"/>
          <w:lang w:val="en-US"/>
        </w:rPr>
      </w:pPr>
      <w:r w:rsidRPr="00D6772C">
        <w:rPr>
          <w:rFonts w:eastAsia="Times New Roman" w:cstheme="minorHAnsi"/>
          <w:b/>
          <w:sz w:val="24"/>
          <w:szCs w:val="24"/>
          <w:lang w:val="en-US"/>
        </w:rPr>
        <w:t xml:space="preserve">Phone No. (02836) 220636/270184 </w:t>
      </w:r>
    </w:p>
    <w:p w:rsidR="00413446" w:rsidRPr="00D6772C" w:rsidRDefault="00413446" w:rsidP="00D6772C">
      <w:pPr>
        <w:widowControl w:val="0"/>
        <w:autoSpaceDE w:val="0"/>
        <w:autoSpaceDN w:val="0"/>
        <w:spacing w:after="0" w:line="240" w:lineRule="auto"/>
        <w:ind w:left="3828" w:right="3215" w:hanging="284"/>
        <w:jc w:val="center"/>
        <w:rPr>
          <w:rFonts w:eastAsia="Times New Roman" w:cstheme="minorHAnsi"/>
          <w:b/>
          <w:sz w:val="24"/>
          <w:szCs w:val="24"/>
          <w:lang w:val="en-US"/>
        </w:rPr>
      </w:pPr>
      <w:r w:rsidRPr="00D6772C">
        <w:rPr>
          <w:rFonts w:eastAsia="Times New Roman" w:cstheme="minorHAnsi"/>
          <w:b/>
          <w:sz w:val="24"/>
          <w:szCs w:val="24"/>
          <w:lang w:val="en-US"/>
        </w:rPr>
        <w:t>Fax No. (02836) 270184/270475</w:t>
      </w:r>
    </w:p>
    <w:p w:rsidR="00413446" w:rsidRPr="00D6772C" w:rsidRDefault="004E216A" w:rsidP="00D6772C">
      <w:pPr>
        <w:widowControl w:val="0"/>
        <w:autoSpaceDE w:val="0"/>
        <w:autoSpaceDN w:val="0"/>
        <w:spacing w:after="0" w:line="240" w:lineRule="auto"/>
        <w:ind w:left="4361" w:right="3215" w:hanging="959"/>
        <w:jc w:val="center"/>
        <w:rPr>
          <w:rFonts w:eastAsia="Times New Roman" w:cstheme="minorHAnsi"/>
          <w:b/>
          <w:sz w:val="24"/>
          <w:szCs w:val="24"/>
          <w:lang w:val="en-US"/>
        </w:rPr>
      </w:pPr>
      <w:hyperlink r:id="rId9">
        <w:r w:rsidR="00413446" w:rsidRPr="00D6772C">
          <w:rPr>
            <w:rFonts w:eastAsia="Times New Roman" w:cstheme="minorHAnsi"/>
            <w:b/>
            <w:sz w:val="24"/>
            <w:szCs w:val="24"/>
            <w:lang w:val="en-US"/>
          </w:rPr>
          <w:t>Email:-see@deendayalport.gov.in</w:t>
        </w:r>
      </w:hyperlink>
    </w:p>
    <w:p w:rsidR="00413446" w:rsidRPr="00413446" w:rsidRDefault="00413446" w:rsidP="00413446">
      <w:pPr>
        <w:widowControl w:val="0"/>
        <w:autoSpaceDE w:val="0"/>
        <w:autoSpaceDN w:val="0"/>
        <w:spacing w:after="0" w:line="240" w:lineRule="auto"/>
        <w:rPr>
          <w:rFonts w:eastAsia="Times New Roman" w:cstheme="minorHAnsi"/>
          <w:lang w:val="en-US"/>
        </w:rPr>
      </w:pPr>
    </w:p>
    <w:p w:rsidR="00413446" w:rsidRPr="00413446" w:rsidRDefault="00D6772C" w:rsidP="00413446">
      <w:pPr>
        <w:widowControl w:val="0"/>
        <w:tabs>
          <w:tab w:val="left" w:pos="10005"/>
        </w:tabs>
        <w:autoSpaceDE w:val="0"/>
        <w:autoSpaceDN w:val="0"/>
        <w:spacing w:after="0" w:line="240" w:lineRule="auto"/>
        <w:rPr>
          <w:rFonts w:eastAsia="Times New Roman" w:cstheme="minorHAnsi"/>
          <w:lang w:val="en-US"/>
        </w:rPr>
        <w:sectPr w:rsidR="00413446" w:rsidRPr="00413446" w:rsidSect="00413446">
          <w:headerReference w:type="default" r:id="rId10"/>
          <w:footerReference w:type="default" r:id="rId11"/>
          <w:pgSz w:w="11910" w:h="16840"/>
          <w:pgMar w:top="1418" w:right="851" w:bottom="851" w:left="851" w:header="709" w:footer="0" w:gutter="0"/>
          <w:pgNumType w:start="1"/>
          <w:cols w:space="720"/>
        </w:sectPr>
      </w:pPr>
      <w:r>
        <w:rPr>
          <w:rFonts w:eastAsia="Times New Roman" w:cstheme="minorHAnsi"/>
          <w:lang w:val="en-US"/>
        </w:rPr>
        <w:tab/>
      </w:r>
    </w:p>
    <w:p w:rsidR="00413446" w:rsidRPr="00413446" w:rsidRDefault="00413446" w:rsidP="00413446">
      <w:pPr>
        <w:widowControl w:val="0"/>
        <w:autoSpaceDE w:val="0"/>
        <w:autoSpaceDN w:val="0"/>
        <w:spacing w:before="101" w:after="0" w:line="240" w:lineRule="auto"/>
        <w:ind w:left="851" w:right="779"/>
        <w:jc w:val="center"/>
        <w:rPr>
          <w:rFonts w:eastAsia="Times New Roman" w:cstheme="minorHAnsi"/>
          <w:b/>
          <w:lang w:val="en-US"/>
        </w:rPr>
      </w:pPr>
      <w:r w:rsidRPr="00413446">
        <w:rPr>
          <w:rFonts w:eastAsia="Times New Roman" w:cstheme="minorHAnsi"/>
          <w:b/>
          <w:u w:val="thick"/>
          <w:lang w:val="en-US"/>
        </w:rPr>
        <w:lastRenderedPageBreak/>
        <w:t>CONTENTS</w:t>
      </w:r>
      <w:r w:rsidRPr="00413446">
        <w:rPr>
          <w:rFonts w:eastAsia="Times New Roman" w:cstheme="minorHAnsi"/>
          <w:b/>
          <w:spacing w:val="-16"/>
          <w:u w:val="thick"/>
          <w:lang w:val="en-US"/>
        </w:rPr>
        <w:t xml:space="preserve"> </w:t>
      </w:r>
      <w:r w:rsidRPr="00413446">
        <w:rPr>
          <w:rFonts w:eastAsia="Times New Roman" w:cstheme="minorHAnsi"/>
          <w:b/>
          <w:u w:val="thick"/>
          <w:lang w:val="en-US"/>
        </w:rPr>
        <w:t>OF</w:t>
      </w:r>
      <w:r w:rsidRPr="00413446">
        <w:rPr>
          <w:rFonts w:eastAsia="Times New Roman" w:cstheme="minorHAnsi"/>
          <w:b/>
          <w:spacing w:val="-14"/>
          <w:u w:val="thick"/>
          <w:lang w:val="en-US"/>
        </w:rPr>
        <w:t xml:space="preserve"> </w:t>
      </w:r>
      <w:r w:rsidRPr="00413446">
        <w:rPr>
          <w:rFonts w:eastAsia="Times New Roman" w:cstheme="minorHAnsi"/>
          <w:b/>
          <w:u w:val="thick"/>
          <w:lang w:val="en-US"/>
        </w:rPr>
        <w:t>TENDER</w:t>
      </w:r>
      <w:r w:rsidRPr="00413446">
        <w:rPr>
          <w:rFonts w:eastAsia="Times New Roman" w:cstheme="minorHAnsi"/>
          <w:b/>
          <w:spacing w:val="-8"/>
          <w:u w:val="thick"/>
          <w:lang w:val="en-US"/>
        </w:rPr>
        <w:t xml:space="preserve"> </w:t>
      </w:r>
      <w:r w:rsidRPr="00413446">
        <w:rPr>
          <w:rFonts w:eastAsia="Times New Roman" w:cstheme="minorHAnsi"/>
          <w:b/>
          <w:u w:val="thick"/>
          <w:lang w:val="en-US"/>
        </w:rPr>
        <w:t>DOCUMENT</w:t>
      </w:r>
    </w:p>
    <w:p w:rsidR="00413446" w:rsidRPr="00413446" w:rsidRDefault="00413446" w:rsidP="00413446">
      <w:pPr>
        <w:widowControl w:val="0"/>
        <w:autoSpaceDE w:val="0"/>
        <w:autoSpaceDN w:val="0"/>
        <w:spacing w:after="0" w:line="240" w:lineRule="auto"/>
        <w:ind w:left="851"/>
        <w:rPr>
          <w:rFonts w:eastAsia="Times New Roman" w:cstheme="minorHAnsi"/>
          <w:b/>
          <w:sz w:val="20"/>
          <w:lang w:val="en-US"/>
        </w:rPr>
      </w:pPr>
    </w:p>
    <w:p w:rsidR="00413446" w:rsidRPr="00413446" w:rsidRDefault="00413446" w:rsidP="00413446">
      <w:pPr>
        <w:widowControl w:val="0"/>
        <w:autoSpaceDE w:val="0"/>
        <w:autoSpaceDN w:val="0"/>
        <w:spacing w:before="7" w:after="0" w:line="240" w:lineRule="auto"/>
        <w:ind w:left="851"/>
        <w:rPr>
          <w:rFonts w:eastAsia="Times New Roman" w:cstheme="minorHAnsi"/>
          <w:b/>
          <w:sz w:val="23"/>
          <w:lang w:val="en-US"/>
        </w:rPr>
      </w:pPr>
    </w:p>
    <w:p w:rsidR="00413446" w:rsidRPr="00413446" w:rsidRDefault="00413446" w:rsidP="00413446">
      <w:pPr>
        <w:widowControl w:val="0"/>
        <w:autoSpaceDE w:val="0"/>
        <w:autoSpaceDN w:val="0"/>
        <w:spacing w:before="7" w:after="0" w:line="240" w:lineRule="auto"/>
        <w:ind w:left="851"/>
        <w:rPr>
          <w:rFonts w:eastAsia="Times New Roman" w:cstheme="minorHAnsi"/>
          <w:b/>
          <w:lang w:val="en-US"/>
        </w:rPr>
      </w:pPr>
      <w:r w:rsidRPr="00413446">
        <w:rPr>
          <w:rFonts w:eastAsia="Times New Roman" w:cstheme="minorHAnsi"/>
          <w:b/>
          <w:lang w:val="en-US"/>
        </w:rPr>
        <w:t>Bid Reference No. EL/WK/2853</w:t>
      </w:r>
    </w:p>
    <w:p w:rsidR="00413446" w:rsidRPr="00413446" w:rsidRDefault="00413446" w:rsidP="00413446">
      <w:pPr>
        <w:widowControl w:val="0"/>
        <w:autoSpaceDE w:val="0"/>
        <w:autoSpaceDN w:val="0"/>
        <w:spacing w:before="7"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7"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7" w:after="0" w:line="240" w:lineRule="auto"/>
        <w:ind w:left="851" w:firstLine="0"/>
        <w:rPr>
          <w:rFonts w:eastAsia="Times New Roman" w:cstheme="minorHAnsi"/>
          <w:b/>
          <w:lang w:val="en-US"/>
        </w:rPr>
      </w:pPr>
      <w:r w:rsidRPr="00413446">
        <w:rPr>
          <w:rFonts w:eastAsia="Times New Roman" w:cstheme="minorHAnsi"/>
          <w:b/>
          <w:lang w:val="en-US"/>
        </w:rPr>
        <w:t>NIT</w:t>
      </w:r>
      <w:r w:rsidRPr="00413446">
        <w:rPr>
          <w:rFonts w:eastAsia="Times New Roman" w:cstheme="minorHAnsi"/>
          <w:b/>
          <w:lang w:val="en-US"/>
        </w:rPr>
        <w:tab/>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Invitation for Bids</w:t>
      </w:r>
    </w:p>
    <w:p w:rsidR="00413446" w:rsidRPr="00413446" w:rsidRDefault="00413446" w:rsidP="00413446">
      <w:pPr>
        <w:widowControl w:val="0"/>
        <w:autoSpaceDE w:val="0"/>
        <w:autoSpaceDN w:val="0"/>
        <w:spacing w:after="0" w:line="240" w:lineRule="auto"/>
        <w:ind w:left="851"/>
        <w:rPr>
          <w:rFonts w:eastAsia="Times New Roman" w:cstheme="minorHAnsi"/>
          <w:b/>
          <w:sz w:val="26"/>
          <w:lang w:val="en-US"/>
        </w:rPr>
      </w:pPr>
    </w:p>
    <w:p w:rsidR="00413446" w:rsidRPr="00413446" w:rsidRDefault="00413446" w:rsidP="00413446">
      <w:pPr>
        <w:widowControl w:val="0"/>
        <w:autoSpaceDE w:val="0"/>
        <w:autoSpaceDN w:val="0"/>
        <w:spacing w:before="7"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I</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Instruction to Bidders</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II</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General Conditions of Contract</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III</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Special Conditions of Contract</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IV</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Forms of Bid</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V</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Scope of Work &amp; Technical Specifications</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VI</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Bill of Quantities</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VII</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Drawings</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VIII</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Evidence Towards Site Visit</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IX</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Approved Make List for Electrical Items</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X</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 xml:space="preserve">Maintenance Schedule </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XI</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Format for work Permit</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XII</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Line clearance Format</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XIII</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Information of bid capacity</w:t>
      </w: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Pr="00413446" w:rsidRDefault="00413446" w:rsidP="00413446">
      <w:pPr>
        <w:widowControl w:val="0"/>
        <w:autoSpaceDE w:val="0"/>
        <w:autoSpaceDN w:val="0"/>
        <w:spacing w:before="1" w:after="0" w:line="240" w:lineRule="auto"/>
        <w:ind w:left="851"/>
        <w:rPr>
          <w:rFonts w:eastAsia="Times New Roman" w:cstheme="minorHAnsi"/>
          <w:b/>
          <w:lang w:val="en-US"/>
        </w:rPr>
      </w:pPr>
    </w:p>
    <w:p w:rsidR="00413446" w:rsidRDefault="00413446" w:rsidP="00413446">
      <w:pPr>
        <w:widowControl w:val="0"/>
        <w:numPr>
          <w:ilvl w:val="0"/>
          <w:numId w:val="7"/>
        </w:numPr>
        <w:autoSpaceDE w:val="0"/>
        <w:autoSpaceDN w:val="0"/>
        <w:spacing w:before="1" w:after="0" w:line="240" w:lineRule="auto"/>
        <w:ind w:left="851" w:firstLine="0"/>
        <w:rPr>
          <w:rFonts w:eastAsia="Times New Roman" w:cstheme="minorHAnsi"/>
          <w:b/>
          <w:lang w:val="en-US"/>
        </w:rPr>
      </w:pPr>
      <w:r w:rsidRPr="00413446">
        <w:rPr>
          <w:rFonts w:eastAsia="Times New Roman" w:cstheme="minorHAnsi"/>
          <w:b/>
          <w:lang w:val="en-US"/>
        </w:rPr>
        <w:t>Section XIV</w:t>
      </w:r>
      <w:r w:rsidRPr="00413446">
        <w:rPr>
          <w:rFonts w:eastAsia="Times New Roman" w:cstheme="minorHAnsi"/>
          <w:b/>
          <w:lang w:val="en-US"/>
        </w:rPr>
        <w:tab/>
      </w:r>
      <w:r w:rsidRPr="00413446">
        <w:rPr>
          <w:rFonts w:eastAsia="Times New Roman" w:cstheme="minorHAnsi"/>
          <w:b/>
          <w:lang w:val="en-US"/>
        </w:rPr>
        <w:tab/>
        <w:t>:</w:t>
      </w:r>
      <w:r w:rsidRPr="00413446">
        <w:rPr>
          <w:rFonts w:eastAsia="Times New Roman" w:cstheme="minorHAnsi"/>
          <w:b/>
          <w:lang w:val="en-US"/>
        </w:rPr>
        <w:tab/>
        <w:t>Integrity pact</w:t>
      </w:r>
    </w:p>
    <w:p w:rsidR="00B15128" w:rsidRDefault="00B15128" w:rsidP="00B15128">
      <w:pPr>
        <w:widowControl w:val="0"/>
        <w:autoSpaceDE w:val="0"/>
        <w:autoSpaceDN w:val="0"/>
        <w:spacing w:before="1" w:after="0" w:line="240" w:lineRule="auto"/>
        <w:ind w:left="851"/>
        <w:rPr>
          <w:rFonts w:eastAsia="Times New Roman" w:cstheme="minorHAnsi"/>
          <w:b/>
          <w:lang w:val="en-US"/>
        </w:rPr>
      </w:pPr>
    </w:p>
    <w:p w:rsidR="00B15128" w:rsidRPr="000E1513" w:rsidRDefault="00B15128" w:rsidP="00B15128">
      <w:pPr>
        <w:widowControl w:val="0"/>
        <w:numPr>
          <w:ilvl w:val="0"/>
          <w:numId w:val="7"/>
        </w:numPr>
        <w:autoSpaceDE w:val="0"/>
        <w:autoSpaceDN w:val="0"/>
        <w:spacing w:before="1" w:after="0" w:line="240" w:lineRule="auto"/>
        <w:ind w:left="851" w:firstLine="0"/>
        <w:rPr>
          <w:rFonts w:eastAsia="Times New Roman" w:cstheme="minorHAnsi"/>
          <w:b/>
          <w:lang w:val="en-US"/>
        </w:rPr>
      </w:pPr>
      <w:r>
        <w:rPr>
          <w:rFonts w:eastAsia="Times New Roman" w:cstheme="minorHAnsi"/>
          <w:b/>
          <w:lang w:val="en-US"/>
        </w:rPr>
        <w:t>Section XV</w:t>
      </w:r>
      <w:r>
        <w:rPr>
          <w:rFonts w:eastAsia="Times New Roman" w:cstheme="minorHAnsi"/>
          <w:b/>
          <w:lang w:val="en-US"/>
        </w:rPr>
        <w:tab/>
      </w:r>
      <w:r>
        <w:rPr>
          <w:rFonts w:eastAsia="Times New Roman" w:cstheme="minorHAnsi"/>
          <w:b/>
          <w:lang w:val="en-US"/>
        </w:rPr>
        <w:tab/>
        <w:t>:</w:t>
      </w:r>
      <w:r>
        <w:rPr>
          <w:rFonts w:eastAsia="Times New Roman" w:cstheme="minorHAnsi"/>
          <w:b/>
          <w:lang w:val="en-US"/>
        </w:rPr>
        <w:tab/>
      </w:r>
      <w:r w:rsidRPr="00B15128">
        <w:rPr>
          <w:b/>
          <w:bCs/>
        </w:rPr>
        <w:t xml:space="preserve">Insurance Surety Bond for </w:t>
      </w:r>
      <w:r w:rsidR="000E1513">
        <w:rPr>
          <w:b/>
          <w:bCs/>
        </w:rPr>
        <w:t>Ernest Money Deposit</w:t>
      </w:r>
      <w:r w:rsidRPr="00B15128">
        <w:rPr>
          <w:b/>
          <w:bCs/>
        </w:rPr>
        <w:t xml:space="preserve"> (Form </w:t>
      </w:r>
      <w:r w:rsidR="000E1513">
        <w:rPr>
          <w:b/>
          <w:bCs/>
        </w:rPr>
        <w:t>23</w:t>
      </w:r>
      <w:r w:rsidRPr="00B15128">
        <w:rPr>
          <w:b/>
          <w:bCs/>
        </w:rPr>
        <w:t xml:space="preserve"> A)</w:t>
      </w:r>
    </w:p>
    <w:p w:rsidR="000E1513" w:rsidRDefault="000E1513" w:rsidP="000E1513">
      <w:pPr>
        <w:pStyle w:val="ListParagraph"/>
        <w:rPr>
          <w:rFonts w:cstheme="minorHAnsi"/>
          <w:b/>
        </w:rPr>
      </w:pPr>
    </w:p>
    <w:p w:rsidR="000E1513" w:rsidRDefault="000E1513" w:rsidP="00B15128">
      <w:pPr>
        <w:widowControl w:val="0"/>
        <w:numPr>
          <w:ilvl w:val="0"/>
          <w:numId w:val="7"/>
        </w:numPr>
        <w:autoSpaceDE w:val="0"/>
        <w:autoSpaceDN w:val="0"/>
        <w:spacing w:before="1" w:after="0" w:line="240" w:lineRule="auto"/>
        <w:ind w:left="851" w:firstLine="0"/>
        <w:rPr>
          <w:rFonts w:eastAsia="Times New Roman" w:cstheme="minorHAnsi"/>
          <w:b/>
          <w:lang w:val="en-US"/>
        </w:rPr>
      </w:pPr>
      <w:r>
        <w:rPr>
          <w:rFonts w:eastAsia="Times New Roman" w:cstheme="minorHAnsi"/>
          <w:b/>
          <w:lang w:val="en-US"/>
        </w:rPr>
        <w:t>Section XVI</w:t>
      </w:r>
      <w:r>
        <w:rPr>
          <w:rFonts w:eastAsia="Times New Roman" w:cstheme="minorHAnsi"/>
          <w:b/>
          <w:lang w:val="en-US"/>
        </w:rPr>
        <w:tab/>
      </w:r>
      <w:r>
        <w:rPr>
          <w:rFonts w:eastAsia="Times New Roman" w:cstheme="minorHAnsi"/>
          <w:b/>
          <w:lang w:val="en-US"/>
        </w:rPr>
        <w:tab/>
        <w:t xml:space="preserve">: </w:t>
      </w:r>
      <w:r>
        <w:rPr>
          <w:rFonts w:eastAsia="Times New Roman" w:cstheme="minorHAnsi"/>
          <w:b/>
          <w:lang w:val="en-US"/>
        </w:rPr>
        <w:tab/>
      </w:r>
      <w:r w:rsidRPr="00B15128">
        <w:rPr>
          <w:b/>
          <w:bCs/>
        </w:rPr>
        <w:t>Insurance Surety Bond for Performance Guarantee (Form 8 A)</w:t>
      </w:r>
    </w:p>
    <w:p w:rsidR="00413446" w:rsidRPr="00413446" w:rsidRDefault="00413446" w:rsidP="00413446">
      <w:pPr>
        <w:widowControl w:val="0"/>
        <w:autoSpaceDE w:val="0"/>
        <w:autoSpaceDN w:val="0"/>
        <w:spacing w:before="1" w:after="0" w:line="240" w:lineRule="auto"/>
        <w:rPr>
          <w:rFonts w:eastAsia="Times New Roman" w:cstheme="minorHAnsi"/>
          <w:b/>
          <w:lang w:val="en-US"/>
        </w:rPr>
      </w:pPr>
    </w:p>
    <w:p w:rsidR="00413446" w:rsidRDefault="00413446" w:rsidP="00413446">
      <w:pPr>
        <w:widowControl w:val="0"/>
        <w:autoSpaceDE w:val="0"/>
        <w:autoSpaceDN w:val="0"/>
        <w:spacing w:before="1" w:after="0" w:line="240" w:lineRule="auto"/>
        <w:rPr>
          <w:rFonts w:eastAsia="Times New Roman" w:cstheme="minorHAnsi"/>
          <w:b/>
          <w:lang w:val="en-US"/>
        </w:rPr>
      </w:pPr>
    </w:p>
    <w:p w:rsidR="00DA040F" w:rsidRDefault="00DA040F" w:rsidP="00413446">
      <w:pPr>
        <w:widowControl w:val="0"/>
        <w:autoSpaceDE w:val="0"/>
        <w:autoSpaceDN w:val="0"/>
        <w:spacing w:before="1" w:after="0" w:line="240" w:lineRule="auto"/>
        <w:rPr>
          <w:rFonts w:eastAsia="Times New Roman" w:cstheme="minorHAnsi"/>
          <w:b/>
          <w:lang w:val="en-US"/>
        </w:rPr>
      </w:pPr>
    </w:p>
    <w:p w:rsidR="006B745D" w:rsidRDefault="006B745D" w:rsidP="00413446">
      <w:pPr>
        <w:widowControl w:val="0"/>
        <w:autoSpaceDE w:val="0"/>
        <w:autoSpaceDN w:val="0"/>
        <w:spacing w:before="1" w:after="0" w:line="240" w:lineRule="auto"/>
        <w:rPr>
          <w:rFonts w:eastAsia="Times New Roman" w:cstheme="minorHAnsi"/>
          <w:b/>
          <w:lang w:val="en-US"/>
        </w:rPr>
      </w:pPr>
    </w:p>
    <w:p w:rsidR="00413446" w:rsidRPr="00413446" w:rsidRDefault="00413446" w:rsidP="00413446">
      <w:pPr>
        <w:widowControl w:val="0"/>
        <w:autoSpaceDE w:val="0"/>
        <w:autoSpaceDN w:val="0"/>
        <w:spacing w:before="1" w:after="0" w:line="240" w:lineRule="auto"/>
        <w:rPr>
          <w:rFonts w:eastAsia="Times New Roman" w:cstheme="minorHAnsi"/>
          <w:b/>
          <w:lang w:val="en-US"/>
        </w:rPr>
      </w:pPr>
    </w:p>
    <w:p w:rsidR="00D6772C" w:rsidRDefault="00413446" w:rsidP="00413446">
      <w:pPr>
        <w:widowControl w:val="0"/>
        <w:autoSpaceDE w:val="0"/>
        <w:autoSpaceDN w:val="0"/>
        <w:spacing w:after="4" w:line="360" w:lineRule="auto"/>
        <w:ind w:left="709" w:right="380"/>
        <w:jc w:val="center"/>
        <w:rPr>
          <w:rFonts w:eastAsia="Times New Roman" w:cstheme="minorHAnsi"/>
          <w:b/>
          <w:sz w:val="28"/>
          <w:lang w:val="en-US"/>
        </w:rPr>
      </w:pPr>
      <w:r w:rsidRPr="00413446">
        <w:rPr>
          <w:rFonts w:eastAsia="Times New Roman" w:cstheme="minorHAnsi"/>
          <w:b/>
          <w:sz w:val="28"/>
          <w:u w:val="single"/>
          <w:lang w:val="en-US"/>
        </w:rPr>
        <w:t>DEENDAYAL PORT AUTHORITY</w:t>
      </w:r>
      <w:r w:rsidRPr="00413446">
        <w:rPr>
          <w:rFonts w:eastAsia="Times New Roman" w:cstheme="minorHAnsi"/>
          <w:b/>
          <w:sz w:val="28"/>
          <w:lang w:val="en-US"/>
        </w:rPr>
        <w:t xml:space="preserve">  </w:t>
      </w:r>
    </w:p>
    <w:p w:rsidR="00413446" w:rsidRPr="00413446" w:rsidRDefault="00413446" w:rsidP="00413446">
      <w:pPr>
        <w:widowControl w:val="0"/>
        <w:autoSpaceDE w:val="0"/>
        <w:autoSpaceDN w:val="0"/>
        <w:spacing w:after="4" w:line="360" w:lineRule="auto"/>
        <w:ind w:left="709" w:right="380"/>
        <w:jc w:val="center"/>
        <w:rPr>
          <w:rFonts w:eastAsia="Times New Roman" w:cstheme="minorHAnsi"/>
          <w:b/>
          <w:sz w:val="28"/>
          <w:lang w:val="en-US"/>
        </w:rPr>
      </w:pPr>
      <w:r w:rsidRPr="00413446">
        <w:rPr>
          <w:rFonts w:eastAsia="Times New Roman" w:cstheme="minorHAnsi"/>
          <w:b/>
          <w:sz w:val="28"/>
          <w:u w:val="single"/>
          <w:lang w:val="en-US"/>
        </w:rPr>
        <w:t>TENDER</w:t>
      </w:r>
      <w:r w:rsidRPr="00413446">
        <w:rPr>
          <w:rFonts w:eastAsia="Times New Roman" w:cstheme="minorHAnsi"/>
          <w:b/>
          <w:spacing w:val="-17"/>
          <w:sz w:val="28"/>
          <w:u w:val="single"/>
          <w:lang w:val="en-US"/>
        </w:rPr>
        <w:t xml:space="preserve"> </w:t>
      </w:r>
      <w:r w:rsidRPr="00413446">
        <w:rPr>
          <w:rFonts w:eastAsia="Times New Roman" w:cstheme="minorHAnsi"/>
          <w:b/>
          <w:sz w:val="28"/>
          <w:u w:val="single"/>
          <w:lang w:val="en-US"/>
        </w:rPr>
        <w:t>NOTICE</w:t>
      </w:r>
      <w:r w:rsidRPr="00413446">
        <w:rPr>
          <w:rFonts w:eastAsia="Times New Roman" w:cstheme="minorHAnsi"/>
          <w:b/>
          <w:spacing w:val="-15"/>
          <w:sz w:val="28"/>
          <w:u w:val="single"/>
          <w:lang w:val="en-US"/>
        </w:rPr>
        <w:t xml:space="preserve"> </w:t>
      </w:r>
      <w:r w:rsidRPr="00413446">
        <w:rPr>
          <w:rFonts w:eastAsia="Times New Roman" w:cstheme="minorHAnsi"/>
          <w:b/>
          <w:sz w:val="28"/>
          <w:u w:val="single"/>
          <w:lang w:val="en-US"/>
        </w:rPr>
        <w:t>NO.EL/WK/2827</w:t>
      </w:r>
    </w:p>
    <w:tbl>
      <w:tblPr>
        <w:tblW w:w="9648" w:type="dxa"/>
        <w:tblInd w:w="6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35"/>
        <w:gridCol w:w="7513"/>
      </w:tblGrid>
      <w:tr w:rsidR="00413446" w:rsidRPr="00413446" w:rsidTr="006B745D">
        <w:trPr>
          <w:trHeight w:val="670"/>
        </w:trPr>
        <w:tc>
          <w:tcPr>
            <w:tcW w:w="2135" w:type="dxa"/>
          </w:tcPr>
          <w:p w:rsidR="00413446" w:rsidRPr="00413446" w:rsidRDefault="00413446" w:rsidP="00413446">
            <w:pPr>
              <w:widowControl w:val="0"/>
              <w:autoSpaceDE w:val="0"/>
              <w:autoSpaceDN w:val="0"/>
              <w:spacing w:after="0" w:line="264" w:lineRule="exact"/>
              <w:ind w:left="107"/>
              <w:rPr>
                <w:rFonts w:eastAsia="Times New Roman" w:cstheme="minorHAnsi"/>
                <w:lang w:val="en-US"/>
              </w:rPr>
            </w:pPr>
            <w:r w:rsidRPr="00413446">
              <w:rPr>
                <w:rFonts w:eastAsia="Times New Roman" w:cstheme="minorHAnsi"/>
                <w:lang w:val="en-US"/>
              </w:rPr>
              <w:t>Name</w:t>
            </w:r>
            <w:r w:rsidRPr="00413446">
              <w:rPr>
                <w:rFonts w:eastAsia="Times New Roman" w:cstheme="minorHAnsi"/>
                <w:spacing w:val="-3"/>
                <w:lang w:val="en-US"/>
              </w:rPr>
              <w:t xml:space="preserve"> </w:t>
            </w:r>
            <w:r w:rsidRPr="00413446">
              <w:rPr>
                <w:rFonts w:eastAsia="Times New Roman" w:cstheme="minorHAnsi"/>
                <w:lang w:val="en-US"/>
              </w:rPr>
              <w:t>of</w:t>
            </w:r>
            <w:r w:rsidRPr="00413446">
              <w:rPr>
                <w:rFonts w:eastAsia="Times New Roman" w:cstheme="minorHAnsi"/>
                <w:spacing w:val="-5"/>
                <w:lang w:val="en-US"/>
              </w:rPr>
              <w:t xml:space="preserve"> </w:t>
            </w:r>
            <w:r w:rsidRPr="00413446">
              <w:rPr>
                <w:rFonts w:eastAsia="Times New Roman" w:cstheme="minorHAnsi"/>
                <w:spacing w:val="-4"/>
                <w:lang w:val="en-US"/>
              </w:rPr>
              <w:t>work</w:t>
            </w:r>
          </w:p>
        </w:tc>
        <w:tc>
          <w:tcPr>
            <w:tcW w:w="7513" w:type="dxa"/>
          </w:tcPr>
          <w:p w:rsidR="00413446" w:rsidRPr="00413446" w:rsidRDefault="00413446" w:rsidP="00413446">
            <w:pPr>
              <w:widowControl w:val="0"/>
              <w:autoSpaceDE w:val="0"/>
              <w:autoSpaceDN w:val="0"/>
              <w:spacing w:after="0" w:line="266" w:lineRule="exact"/>
              <w:ind w:left="105" w:right="96"/>
              <w:jc w:val="both"/>
              <w:rPr>
                <w:rFonts w:eastAsia="Times New Roman" w:cstheme="minorHAnsi"/>
                <w:lang w:val="en-US"/>
              </w:rPr>
            </w:pPr>
            <w:r w:rsidRPr="00413446">
              <w:rPr>
                <w:rFonts w:eastAsia="Times New Roman" w:cstheme="minorHAnsi"/>
                <w:spacing w:val="-2"/>
                <w:sz w:val="26"/>
                <w:szCs w:val="26"/>
                <w:lang w:val="en-US"/>
              </w:rPr>
              <w:t>“</w:t>
            </w:r>
            <w:r w:rsidRPr="00413446">
              <w:rPr>
                <w:rFonts w:eastAsia="Times New Roman" w:cstheme="minorHAnsi"/>
                <w:sz w:val="26"/>
                <w:szCs w:val="26"/>
                <w:lang w:val="en-US"/>
              </w:rPr>
              <w:t>Annual</w:t>
            </w:r>
            <w:r w:rsidRPr="00413446">
              <w:rPr>
                <w:rFonts w:eastAsia="Times New Roman" w:cstheme="minorHAnsi"/>
                <w:spacing w:val="-3"/>
                <w:sz w:val="26"/>
                <w:szCs w:val="26"/>
                <w:lang w:val="en-US"/>
              </w:rPr>
              <w:t xml:space="preserve"> </w:t>
            </w:r>
            <w:r w:rsidRPr="00413446">
              <w:rPr>
                <w:rFonts w:eastAsia="Times New Roman" w:cstheme="minorHAnsi"/>
                <w:sz w:val="26"/>
                <w:szCs w:val="26"/>
                <w:lang w:val="en-US"/>
              </w:rPr>
              <w:t>rate</w:t>
            </w:r>
            <w:r w:rsidRPr="00413446">
              <w:rPr>
                <w:rFonts w:eastAsia="Times New Roman" w:cstheme="minorHAnsi"/>
                <w:spacing w:val="-3"/>
                <w:sz w:val="26"/>
                <w:szCs w:val="26"/>
                <w:lang w:val="en-US"/>
              </w:rPr>
              <w:t xml:space="preserve"> </w:t>
            </w:r>
            <w:r w:rsidRPr="00413446">
              <w:rPr>
                <w:rFonts w:eastAsia="Times New Roman" w:cstheme="minorHAnsi"/>
                <w:sz w:val="26"/>
                <w:szCs w:val="26"/>
                <w:lang w:val="en-US"/>
              </w:rPr>
              <w:t>contract</w:t>
            </w:r>
            <w:r w:rsidRPr="00413446">
              <w:rPr>
                <w:rFonts w:eastAsia="Times New Roman" w:cstheme="minorHAnsi"/>
                <w:spacing w:val="-1"/>
                <w:sz w:val="26"/>
                <w:szCs w:val="26"/>
                <w:lang w:val="en-US"/>
              </w:rPr>
              <w:t xml:space="preserve"> </w:t>
            </w:r>
            <w:r w:rsidRPr="00413446">
              <w:rPr>
                <w:rFonts w:eastAsia="Times New Roman" w:cstheme="minorHAnsi"/>
                <w:sz w:val="26"/>
                <w:szCs w:val="26"/>
                <w:lang w:val="en-US"/>
              </w:rPr>
              <w:t>for</w:t>
            </w:r>
            <w:r w:rsidRPr="00413446">
              <w:rPr>
                <w:rFonts w:eastAsia="Times New Roman" w:cstheme="minorHAnsi"/>
                <w:spacing w:val="-3"/>
                <w:sz w:val="26"/>
                <w:szCs w:val="26"/>
                <w:lang w:val="en-US"/>
              </w:rPr>
              <w:t xml:space="preserve"> </w:t>
            </w:r>
            <w:r w:rsidRPr="00413446">
              <w:rPr>
                <w:rFonts w:eastAsia="Times New Roman" w:cstheme="minorHAnsi"/>
                <w:sz w:val="26"/>
                <w:szCs w:val="26"/>
                <w:lang w:val="en-US"/>
              </w:rPr>
              <w:t>11</w:t>
            </w:r>
            <w:r w:rsidRPr="00413446">
              <w:rPr>
                <w:rFonts w:eastAsia="Times New Roman" w:cstheme="minorHAnsi"/>
                <w:spacing w:val="-2"/>
                <w:sz w:val="26"/>
                <w:szCs w:val="26"/>
                <w:lang w:val="en-US"/>
              </w:rPr>
              <w:t xml:space="preserve"> </w:t>
            </w:r>
            <w:r w:rsidRPr="00413446">
              <w:rPr>
                <w:rFonts w:eastAsia="Times New Roman" w:cstheme="minorHAnsi"/>
                <w:sz w:val="26"/>
                <w:szCs w:val="26"/>
                <w:lang w:val="en-US"/>
              </w:rPr>
              <w:t>KV</w:t>
            </w:r>
            <w:r w:rsidRPr="00413446">
              <w:rPr>
                <w:rFonts w:eastAsia="Times New Roman" w:cstheme="minorHAnsi"/>
                <w:spacing w:val="-3"/>
                <w:sz w:val="26"/>
                <w:szCs w:val="26"/>
                <w:lang w:val="en-US"/>
              </w:rPr>
              <w:t xml:space="preserve"> </w:t>
            </w:r>
            <w:r w:rsidRPr="00413446">
              <w:rPr>
                <w:rFonts w:eastAsia="Times New Roman" w:cstheme="minorHAnsi"/>
                <w:sz w:val="26"/>
                <w:szCs w:val="26"/>
                <w:lang w:val="en-US"/>
              </w:rPr>
              <w:t>distribution</w:t>
            </w:r>
            <w:r w:rsidRPr="00413446">
              <w:rPr>
                <w:rFonts w:eastAsia="Times New Roman" w:cstheme="minorHAnsi"/>
                <w:spacing w:val="-3"/>
                <w:sz w:val="26"/>
                <w:szCs w:val="26"/>
                <w:lang w:val="en-US"/>
              </w:rPr>
              <w:t xml:space="preserve"> </w:t>
            </w:r>
            <w:r w:rsidRPr="00413446">
              <w:rPr>
                <w:rFonts w:eastAsia="Times New Roman" w:cstheme="minorHAnsi"/>
                <w:sz w:val="26"/>
                <w:szCs w:val="26"/>
                <w:lang w:val="en-US"/>
              </w:rPr>
              <w:t>network</w:t>
            </w:r>
            <w:r w:rsidRPr="00413446">
              <w:rPr>
                <w:rFonts w:eastAsia="Times New Roman" w:cstheme="minorHAnsi"/>
                <w:spacing w:val="-3"/>
                <w:sz w:val="26"/>
                <w:szCs w:val="26"/>
                <w:lang w:val="en-US"/>
              </w:rPr>
              <w:t xml:space="preserve"> </w:t>
            </w:r>
            <w:r w:rsidRPr="00413446">
              <w:rPr>
                <w:rFonts w:eastAsia="Times New Roman" w:cstheme="minorHAnsi"/>
                <w:sz w:val="26"/>
                <w:szCs w:val="26"/>
                <w:lang w:val="en-US"/>
              </w:rPr>
              <w:t>at</w:t>
            </w:r>
            <w:r w:rsidRPr="00413446">
              <w:rPr>
                <w:rFonts w:eastAsia="Times New Roman" w:cstheme="minorHAnsi"/>
                <w:spacing w:val="1"/>
                <w:sz w:val="26"/>
                <w:szCs w:val="26"/>
                <w:lang w:val="en-US"/>
              </w:rPr>
              <w:t xml:space="preserve"> </w:t>
            </w:r>
            <w:r w:rsidRPr="00413446">
              <w:rPr>
                <w:rFonts w:eastAsia="Times New Roman" w:cstheme="minorHAnsi"/>
                <w:sz w:val="26"/>
                <w:szCs w:val="26"/>
                <w:lang w:val="en-US"/>
              </w:rPr>
              <w:t>license</w:t>
            </w:r>
            <w:r w:rsidRPr="00413446">
              <w:rPr>
                <w:rFonts w:eastAsia="Times New Roman" w:cstheme="minorHAnsi"/>
                <w:spacing w:val="-2"/>
                <w:sz w:val="26"/>
                <w:szCs w:val="26"/>
                <w:lang w:val="en-US"/>
              </w:rPr>
              <w:t xml:space="preserve"> </w:t>
            </w:r>
            <w:r w:rsidRPr="00413446">
              <w:rPr>
                <w:rFonts w:eastAsia="Times New Roman" w:cstheme="minorHAnsi"/>
                <w:sz w:val="26"/>
                <w:szCs w:val="26"/>
                <w:lang w:val="en-US"/>
              </w:rPr>
              <w:t>area</w:t>
            </w:r>
            <w:r w:rsidRPr="00413446">
              <w:rPr>
                <w:rFonts w:eastAsia="Times New Roman" w:cstheme="minorHAnsi"/>
                <w:spacing w:val="-3"/>
                <w:sz w:val="26"/>
                <w:szCs w:val="26"/>
                <w:lang w:val="en-US"/>
              </w:rPr>
              <w:t xml:space="preserve"> </w:t>
            </w:r>
            <w:r w:rsidRPr="00413446">
              <w:rPr>
                <w:rFonts w:eastAsia="Times New Roman" w:cstheme="minorHAnsi"/>
                <w:sz w:val="26"/>
                <w:szCs w:val="26"/>
                <w:lang w:val="en-US"/>
              </w:rPr>
              <w:t>of</w:t>
            </w:r>
            <w:r w:rsidRPr="00413446">
              <w:rPr>
                <w:rFonts w:eastAsia="Times New Roman" w:cstheme="minorHAnsi"/>
                <w:spacing w:val="-3"/>
                <w:sz w:val="26"/>
                <w:szCs w:val="26"/>
                <w:lang w:val="en-US"/>
              </w:rPr>
              <w:t xml:space="preserve"> </w:t>
            </w:r>
            <w:r w:rsidRPr="00413446">
              <w:rPr>
                <w:rFonts w:eastAsia="Times New Roman" w:cstheme="minorHAnsi"/>
                <w:sz w:val="26"/>
                <w:szCs w:val="26"/>
                <w:lang w:val="en-US"/>
              </w:rPr>
              <w:t>DPA</w:t>
            </w:r>
            <w:r w:rsidRPr="00413446">
              <w:rPr>
                <w:rFonts w:eastAsia="Times New Roman" w:cstheme="minorHAnsi"/>
                <w:spacing w:val="-4"/>
                <w:sz w:val="26"/>
                <w:szCs w:val="26"/>
                <w:lang w:val="en-US"/>
              </w:rPr>
              <w:t xml:space="preserve"> </w:t>
            </w:r>
            <w:r w:rsidRPr="00413446">
              <w:rPr>
                <w:rFonts w:eastAsia="Times New Roman" w:cstheme="minorHAnsi"/>
                <w:sz w:val="26"/>
                <w:szCs w:val="26"/>
                <w:lang w:val="en-US"/>
              </w:rPr>
              <w:t xml:space="preserve">at </w:t>
            </w:r>
            <w:r w:rsidRPr="00413446">
              <w:rPr>
                <w:rFonts w:eastAsia="Times New Roman" w:cstheme="minorHAnsi"/>
                <w:spacing w:val="-67"/>
                <w:sz w:val="26"/>
                <w:szCs w:val="26"/>
                <w:lang w:val="en-US"/>
              </w:rPr>
              <w:t xml:space="preserve">      </w:t>
            </w:r>
            <w:r w:rsidRPr="00413446">
              <w:rPr>
                <w:rFonts w:eastAsia="Times New Roman" w:cstheme="minorHAnsi"/>
                <w:sz w:val="26"/>
                <w:szCs w:val="26"/>
                <w:lang w:val="en-US"/>
              </w:rPr>
              <w:t>Kandla”</w:t>
            </w:r>
            <w:r w:rsidRPr="00413446">
              <w:rPr>
                <w:rFonts w:eastAsia="Times New Roman" w:cstheme="minorHAnsi"/>
                <w:lang w:val="en-US"/>
              </w:rPr>
              <w:t>.</w:t>
            </w:r>
            <w:r w:rsidRPr="00413446">
              <w:rPr>
                <w:rFonts w:eastAsia="Times New Roman" w:cstheme="minorHAnsi"/>
                <w:bCs/>
                <w:lang w:val="en-US"/>
              </w:rPr>
              <w:t>”</w:t>
            </w:r>
          </w:p>
        </w:tc>
      </w:tr>
      <w:tr w:rsidR="00413446" w:rsidRPr="00413446" w:rsidTr="006B745D">
        <w:trPr>
          <w:trHeight w:val="333"/>
        </w:trPr>
        <w:tc>
          <w:tcPr>
            <w:tcW w:w="2135" w:type="dxa"/>
          </w:tcPr>
          <w:p w:rsidR="00413446" w:rsidRPr="00413446" w:rsidRDefault="00413446" w:rsidP="00413446">
            <w:pPr>
              <w:widowControl w:val="0"/>
              <w:autoSpaceDE w:val="0"/>
              <w:autoSpaceDN w:val="0"/>
              <w:spacing w:after="0" w:line="240" w:lineRule="auto"/>
              <w:ind w:left="107"/>
              <w:rPr>
                <w:rFonts w:eastAsia="Times New Roman" w:cstheme="minorHAnsi"/>
                <w:lang w:val="en-US"/>
              </w:rPr>
            </w:pPr>
            <w:r w:rsidRPr="00413446">
              <w:rPr>
                <w:rFonts w:eastAsia="Times New Roman" w:cstheme="minorHAnsi"/>
                <w:lang w:val="en-US"/>
              </w:rPr>
              <w:t>Estimated</w:t>
            </w:r>
            <w:r w:rsidRPr="00413446">
              <w:rPr>
                <w:rFonts w:eastAsia="Times New Roman" w:cstheme="minorHAnsi"/>
                <w:spacing w:val="-3"/>
                <w:lang w:val="en-US"/>
              </w:rPr>
              <w:t xml:space="preserve"> </w:t>
            </w:r>
            <w:r w:rsidRPr="00413446">
              <w:rPr>
                <w:rFonts w:eastAsia="Times New Roman" w:cstheme="minorHAnsi"/>
                <w:lang w:val="en-US"/>
              </w:rPr>
              <w:t>cost</w:t>
            </w:r>
            <w:r w:rsidRPr="00413446">
              <w:rPr>
                <w:rFonts w:eastAsia="Times New Roman" w:cstheme="minorHAnsi"/>
                <w:spacing w:val="-5"/>
                <w:lang w:val="en-US"/>
              </w:rPr>
              <w:t xml:space="preserve"> </w:t>
            </w:r>
            <w:r w:rsidRPr="00413446">
              <w:rPr>
                <w:rFonts w:eastAsia="Times New Roman" w:cstheme="minorHAnsi"/>
                <w:lang w:val="en-US"/>
              </w:rPr>
              <w:t>put</w:t>
            </w:r>
            <w:r w:rsidRPr="00413446">
              <w:rPr>
                <w:rFonts w:eastAsia="Times New Roman" w:cstheme="minorHAnsi"/>
                <w:spacing w:val="-5"/>
                <w:lang w:val="en-US"/>
              </w:rPr>
              <w:t xml:space="preserve"> </w:t>
            </w:r>
            <w:r w:rsidRPr="00413446">
              <w:rPr>
                <w:rFonts w:eastAsia="Times New Roman" w:cstheme="minorHAnsi"/>
                <w:lang w:val="en-US"/>
              </w:rPr>
              <w:t>to</w:t>
            </w:r>
            <w:r w:rsidRPr="00413446">
              <w:rPr>
                <w:rFonts w:eastAsia="Times New Roman" w:cstheme="minorHAnsi"/>
                <w:spacing w:val="-7"/>
                <w:lang w:val="en-US"/>
              </w:rPr>
              <w:t xml:space="preserve"> </w:t>
            </w:r>
            <w:r w:rsidRPr="00413446">
              <w:rPr>
                <w:rFonts w:eastAsia="Times New Roman" w:cstheme="minorHAnsi"/>
                <w:spacing w:val="-2"/>
                <w:lang w:val="en-US"/>
              </w:rPr>
              <w:t>tender</w:t>
            </w:r>
          </w:p>
        </w:tc>
        <w:tc>
          <w:tcPr>
            <w:tcW w:w="7513" w:type="dxa"/>
          </w:tcPr>
          <w:p w:rsidR="00413446" w:rsidRPr="00413446" w:rsidRDefault="00413446" w:rsidP="00413446">
            <w:pPr>
              <w:widowControl w:val="0"/>
              <w:autoSpaceDE w:val="0"/>
              <w:autoSpaceDN w:val="0"/>
              <w:spacing w:after="0" w:line="289" w:lineRule="exact"/>
              <w:ind w:left="105"/>
              <w:rPr>
                <w:rFonts w:eastAsia="Times New Roman" w:cstheme="minorHAnsi"/>
                <w:b/>
                <w:sz w:val="24"/>
                <w:lang w:val="en-US"/>
              </w:rPr>
            </w:pPr>
            <w:r w:rsidRPr="00EE67F6">
              <w:rPr>
                <w:rFonts w:eastAsia="Times New Roman" w:cstheme="minorHAnsi"/>
                <w:lang w:val="en-US"/>
              </w:rPr>
              <w:t xml:space="preserve">₹ </w:t>
            </w:r>
            <w:r w:rsidRPr="00EE67F6">
              <w:rPr>
                <w:rFonts w:eastAsia="Times New Roman" w:cstheme="minorHAnsi"/>
                <w:b/>
                <w:spacing w:val="-2"/>
                <w:sz w:val="21"/>
                <w:lang w:val="en-US"/>
              </w:rPr>
              <w:t>6,84,59,749.00/-</w:t>
            </w:r>
          </w:p>
        </w:tc>
      </w:tr>
      <w:tr w:rsidR="00413446" w:rsidRPr="00413446" w:rsidTr="006B745D">
        <w:trPr>
          <w:trHeight w:val="3983"/>
        </w:trPr>
        <w:tc>
          <w:tcPr>
            <w:tcW w:w="2135" w:type="dxa"/>
          </w:tcPr>
          <w:p w:rsidR="00413446" w:rsidRPr="00413446" w:rsidRDefault="00413446" w:rsidP="00413446">
            <w:pPr>
              <w:widowControl w:val="0"/>
              <w:autoSpaceDE w:val="0"/>
              <w:autoSpaceDN w:val="0"/>
              <w:spacing w:after="0" w:line="264" w:lineRule="exact"/>
              <w:ind w:left="107"/>
              <w:rPr>
                <w:rFonts w:eastAsia="Times New Roman" w:cstheme="minorHAnsi"/>
                <w:lang w:val="en-US"/>
              </w:rPr>
            </w:pPr>
            <w:r w:rsidRPr="00413446">
              <w:rPr>
                <w:rFonts w:eastAsia="Times New Roman" w:cstheme="minorHAnsi"/>
                <w:lang w:val="en-US"/>
              </w:rPr>
              <w:t>Tender</w:t>
            </w:r>
            <w:r w:rsidRPr="00413446">
              <w:rPr>
                <w:rFonts w:eastAsia="Times New Roman" w:cstheme="minorHAnsi"/>
                <w:spacing w:val="-6"/>
                <w:lang w:val="en-US"/>
              </w:rPr>
              <w:t xml:space="preserve"> </w:t>
            </w:r>
            <w:r w:rsidRPr="00413446">
              <w:rPr>
                <w:rFonts w:eastAsia="Times New Roman" w:cstheme="minorHAnsi"/>
                <w:lang w:val="en-US"/>
              </w:rPr>
              <w:t>fee</w:t>
            </w:r>
            <w:r w:rsidRPr="00413446">
              <w:rPr>
                <w:rFonts w:eastAsia="Times New Roman" w:cstheme="minorHAnsi"/>
                <w:spacing w:val="-5"/>
                <w:lang w:val="en-US"/>
              </w:rPr>
              <w:t xml:space="preserve"> </w:t>
            </w:r>
            <w:r w:rsidRPr="00413446">
              <w:rPr>
                <w:rFonts w:eastAsia="Times New Roman" w:cstheme="minorHAnsi"/>
                <w:spacing w:val="-10"/>
                <w:lang w:val="en-US"/>
              </w:rPr>
              <w:t>:</w:t>
            </w:r>
          </w:p>
        </w:tc>
        <w:tc>
          <w:tcPr>
            <w:tcW w:w="7513" w:type="dxa"/>
          </w:tcPr>
          <w:p w:rsidR="00413446" w:rsidRPr="00413446" w:rsidRDefault="00413446" w:rsidP="00413446">
            <w:pPr>
              <w:widowControl w:val="0"/>
              <w:autoSpaceDE w:val="0"/>
              <w:autoSpaceDN w:val="0"/>
              <w:spacing w:after="0" w:line="264" w:lineRule="exact"/>
              <w:ind w:left="106"/>
              <w:jc w:val="both"/>
              <w:rPr>
                <w:rFonts w:eastAsia="Times New Roman" w:cstheme="minorHAnsi"/>
                <w:lang w:val="en-US"/>
              </w:rPr>
            </w:pPr>
            <w:r w:rsidRPr="00413446">
              <w:rPr>
                <w:rFonts w:eastAsia="Times New Roman" w:cstheme="minorHAnsi"/>
                <w:lang w:val="en-US"/>
              </w:rPr>
              <w:t>Rs.</w:t>
            </w:r>
            <w:r w:rsidRPr="00413446">
              <w:rPr>
                <w:rFonts w:eastAsia="Times New Roman" w:cstheme="minorHAnsi"/>
                <w:spacing w:val="-4"/>
                <w:lang w:val="en-US"/>
              </w:rPr>
              <w:t xml:space="preserve"> </w:t>
            </w:r>
            <w:r w:rsidRPr="00413446">
              <w:rPr>
                <w:rFonts w:eastAsia="Times New Roman" w:cstheme="minorHAnsi"/>
                <w:lang w:val="en-US"/>
              </w:rPr>
              <w:t>5000</w:t>
            </w:r>
            <w:r w:rsidRPr="00413446">
              <w:rPr>
                <w:rFonts w:eastAsia="Times New Roman" w:cstheme="minorHAnsi"/>
                <w:spacing w:val="-4"/>
                <w:lang w:val="en-US"/>
              </w:rPr>
              <w:t xml:space="preserve"> </w:t>
            </w:r>
            <w:r w:rsidRPr="00413446">
              <w:rPr>
                <w:rFonts w:eastAsia="Times New Roman" w:cstheme="minorHAnsi"/>
                <w:lang w:val="en-US"/>
              </w:rPr>
              <w:t>+</w:t>
            </w:r>
            <w:r w:rsidRPr="00413446">
              <w:rPr>
                <w:rFonts w:eastAsia="Times New Roman" w:cstheme="minorHAnsi"/>
                <w:spacing w:val="-3"/>
                <w:lang w:val="en-US"/>
              </w:rPr>
              <w:t xml:space="preserve"> </w:t>
            </w:r>
            <w:r w:rsidRPr="00413446">
              <w:rPr>
                <w:rFonts w:eastAsia="Times New Roman" w:cstheme="minorHAnsi"/>
                <w:lang w:val="en-US"/>
              </w:rPr>
              <w:t>900</w:t>
            </w:r>
            <w:r w:rsidRPr="00413446">
              <w:rPr>
                <w:rFonts w:eastAsia="Times New Roman" w:cstheme="minorHAnsi"/>
                <w:spacing w:val="-6"/>
                <w:lang w:val="en-US"/>
              </w:rPr>
              <w:t xml:space="preserve"> </w:t>
            </w:r>
            <w:r w:rsidRPr="00413446">
              <w:rPr>
                <w:rFonts w:eastAsia="Times New Roman" w:cstheme="minorHAnsi"/>
                <w:lang w:val="en-US"/>
              </w:rPr>
              <w:t>(GST)</w:t>
            </w:r>
            <w:r w:rsidRPr="00413446">
              <w:rPr>
                <w:rFonts w:eastAsia="Times New Roman" w:cstheme="minorHAnsi"/>
                <w:spacing w:val="-2"/>
                <w:lang w:val="en-US"/>
              </w:rPr>
              <w:t xml:space="preserve"> </w:t>
            </w:r>
            <w:r w:rsidRPr="00413446">
              <w:rPr>
                <w:rFonts w:eastAsia="Times New Roman" w:cstheme="minorHAnsi"/>
                <w:lang w:val="en-US"/>
              </w:rPr>
              <w:t>Present</w:t>
            </w:r>
            <w:r w:rsidRPr="00413446">
              <w:rPr>
                <w:rFonts w:eastAsia="Times New Roman" w:cstheme="minorHAnsi"/>
                <w:spacing w:val="-4"/>
                <w:lang w:val="en-US"/>
              </w:rPr>
              <w:t xml:space="preserve"> </w:t>
            </w:r>
            <w:r w:rsidRPr="00413446">
              <w:rPr>
                <w:rFonts w:eastAsia="Times New Roman" w:cstheme="minorHAnsi"/>
                <w:lang w:val="en-US"/>
              </w:rPr>
              <w:t>rate</w:t>
            </w:r>
            <w:r w:rsidRPr="00413446">
              <w:rPr>
                <w:rFonts w:eastAsia="Times New Roman" w:cstheme="minorHAnsi"/>
                <w:spacing w:val="-3"/>
                <w:lang w:val="en-US"/>
              </w:rPr>
              <w:t xml:space="preserve"> </w:t>
            </w:r>
            <w:r w:rsidRPr="00413446">
              <w:rPr>
                <w:rFonts w:eastAsia="Times New Roman" w:cstheme="minorHAnsi"/>
                <w:lang w:val="en-US"/>
              </w:rPr>
              <w:t>of</w:t>
            </w:r>
            <w:r w:rsidRPr="00413446">
              <w:rPr>
                <w:rFonts w:eastAsia="Times New Roman" w:cstheme="minorHAnsi"/>
                <w:spacing w:val="-5"/>
                <w:lang w:val="en-US"/>
              </w:rPr>
              <w:t xml:space="preserve"> </w:t>
            </w:r>
            <w:r w:rsidRPr="00413446">
              <w:rPr>
                <w:rFonts w:eastAsia="Times New Roman" w:cstheme="minorHAnsi"/>
                <w:lang w:val="en-US"/>
              </w:rPr>
              <w:t>GST</w:t>
            </w:r>
            <w:r w:rsidRPr="00413446">
              <w:rPr>
                <w:rFonts w:eastAsia="Times New Roman" w:cstheme="minorHAnsi"/>
                <w:spacing w:val="-3"/>
                <w:lang w:val="en-US"/>
              </w:rPr>
              <w:t xml:space="preserve"> </w:t>
            </w:r>
            <w:r w:rsidRPr="00413446">
              <w:rPr>
                <w:rFonts w:eastAsia="Times New Roman" w:cstheme="minorHAnsi"/>
                <w:lang w:val="en-US"/>
              </w:rPr>
              <w:t>is</w:t>
            </w:r>
            <w:r w:rsidRPr="00413446">
              <w:rPr>
                <w:rFonts w:eastAsia="Times New Roman" w:cstheme="minorHAnsi"/>
                <w:spacing w:val="-4"/>
                <w:lang w:val="en-US"/>
              </w:rPr>
              <w:t xml:space="preserve"> </w:t>
            </w:r>
            <w:r w:rsidRPr="00413446">
              <w:rPr>
                <w:rFonts w:eastAsia="Times New Roman" w:cstheme="minorHAnsi"/>
                <w:spacing w:val="-5"/>
                <w:lang w:val="en-US"/>
              </w:rPr>
              <w:t>18%</w:t>
            </w:r>
          </w:p>
          <w:p w:rsidR="00413446" w:rsidRPr="00413446" w:rsidRDefault="00413446" w:rsidP="00413446">
            <w:pPr>
              <w:widowControl w:val="0"/>
              <w:autoSpaceDE w:val="0"/>
              <w:autoSpaceDN w:val="0"/>
              <w:spacing w:before="1" w:after="0" w:line="240" w:lineRule="auto"/>
              <w:ind w:left="105" w:right="93"/>
              <w:jc w:val="both"/>
              <w:rPr>
                <w:rFonts w:eastAsia="Times New Roman" w:cstheme="minorHAnsi"/>
                <w:lang w:val="en-US"/>
              </w:rPr>
            </w:pPr>
            <w:r w:rsidRPr="00413446">
              <w:rPr>
                <w:rFonts w:eastAsia="Times New Roman" w:cstheme="minorHAnsi"/>
                <w:lang w:val="en-US"/>
              </w:rPr>
              <w:t>Through on line transfer in PNB bank account no. 2177002100004628 - Deendayal Port Authority - (IFSC code PUNB0217700).</w:t>
            </w:r>
            <w:r w:rsidRPr="00413446">
              <w:rPr>
                <w:rFonts w:eastAsia="Times New Roman" w:cstheme="minorHAnsi"/>
                <w:spacing w:val="80"/>
                <w:w w:val="150"/>
                <w:lang w:val="en-US"/>
              </w:rPr>
              <w:t xml:space="preserve"> </w:t>
            </w:r>
            <w:r w:rsidRPr="00413446">
              <w:rPr>
                <w:rFonts w:eastAsia="Times New Roman" w:cstheme="minorHAnsi"/>
                <w:lang w:val="en-US"/>
              </w:rPr>
              <w:t>Scanned copy of RTGS no. and date of transfer may be uploaded on (n) procure website.</w:t>
            </w:r>
          </w:p>
          <w:p w:rsidR="00413446" w:rsidRPr="00413446" w:rsidRDefault="00413446" w:rsidP="00413446">
            <w:pPr>
              <w:widowControl w:val="0"/>
              <w:autoSpaceDE w:val="0"/>
              <w:autoSpaceDN w:val="0"/>
              <w:spacing w:after="0"/>
              <w:ind w:left="118" w:right="74"/>
              <w:jc w:val="both"/>
              <w:rPr>
                <w:rFonts w:eastAsia="Times New Roman" w:cstheme="minorHAnsi"/>
                <w:lang w:val="en-US"/>
              </w:rPr>
            </w:pPr>
            <w:r w:rsidRPr="00413446">
              <w:rPr>
                <w:rFonts w:eastAsia="Times New Roman" w:cstheme="minorHAnsi"/>
                <w:lang w:val="en-US"/>
              </w:rPr>
              <w:t>In case of Micro and Small Enterprise (MSEs) holding valid certificate issued by</w:t>
            </w:r>
            <w:r w:rsidRPr="00413446">
              <w:rPr>
                <w:rFonts w:eastAsia="Times New Roman" w:cstheme="minorHAnsi"/>
                <w:spacing w:val="1"/>
                <w:lang w:val="en-US"/>
              </w:rPr>
              <w:t xml:space="preserve"> </w:t>
            </w:r>
            <w:r w:rsidRPr="00413446">
              <w:rPr>
                <w:rFonts w:eastAsia="Times New Roman" w:cstheme="minorHAnsi"/>
                <w:lang w:val="en-US"/>
              </w:rPr>
              <w:t>any</w:t>
            </w:r>
            <w:r w:rsidRPr="00413446">
              <w:rPr>
                <w:rFonts w:eastAsia="Times New Roman" w:cstheme="minorHAnsi"/>
                <w:spacing w:val="1"/>
                <w:lang w:val="en-US"/>
              </w:rPr>
              <w:t xml:space="preserve"> </w:t>
            </w:r>
            <w:r w:rsidRPr="00413446">
              <w:rPr>
                <w:rFonts w:eastAsia="Times New Roman" w:cstheme="minorHAnsi"/>
                <w:lang w:val="en-US"/>
              </w:rPr>
              <w:t>agencies/organization</w:t>
            </w:r>
            <w:r w:rsidRPr="00413446">
              <w:rPr>
                <w:rFonts w:eastAsia="Times New Roman" w:cstheme="minorHAnsi"/>
                <w:spacing w:val="1"/>
                <w:lang w:val="en-US"/>
              </w:rPr>
              <w:t xml:space="preserve"> </w:t>
            </w:r>
            <w:r w:rsidRPr="00413446">
              <w:rPr>
                <w:rFonts w:eastAsia="Times New Roman" w:cstheme="minorHAnsi"/>
                <w:lang w:val="en-US"/>
              </w:rPr>
              <w:t>under</w:t>
            </w:r>
            <w:r w:rsidRPr="00413446">
              <w:rPr>
                <w:rFonts w:eastAsia="Times New Roman" w:cstheme="minorHAnsi"/>
                <w:spacing w:val="1"/>
                <w:lang w:val="en-US"/>
              </w:rPr>
              <w:t xml:space="preserve"> </w:t>
            </w:r>
            <w:r w:rsidRPr="00413446">
              <w:rPr>
                <w:rFonts w:eastAsia="Times New Roman" w:cstheme="minorHAnsi"/>
                <w:lang w:val="en-US"/>
              </w:rPr>
              <w:t>The</w:t>
            </w:r>
            <w:r w:rsidRPr="00413446">
              <w:rPr>
                <w:rFonts w:eastAsia="Times New Roman" w:cstheme="minorHAnsi"/>
                <w:spacing w:val="1"/>
                <w:lang w:val="en-US"/>
              </w:rPr>
              <w:t xml:space="preserve"> </w:t>
            </w:r>
            <w:r w:rsidRPr="00413446">
              <w:rPr>
                <w:rFonts w:eastAsia="Times New Roman" w:cstheme="minorHAnsi"/>
                <w:lang w:val="en-US"/>
              </w:rPr>
              <w:t>Ministry</w:t>
            </w:r>
            <w:r w:rsidRPr="00413446">
              <w:rPr>
                <w:rFonts w:eastAsia="Times New Roman" w:cstheme="minorHAnsi"/>
                <w:spacing w:val="1"/>
                <w:lang w:val="en-US"/>
              </w:rPr>
              <w:t xml:space="preserve"> </w:t>
            </w:r>
            <w:r w:rsidRPr="00413446">
              <w:rPr>
                <w:rFonts w:eastAsia="Times New Roman" w:cstheme="minorHAnsi"/>
                <w:lang w:val="en-US"/>
              </w:rPr>
              <w:t>of</w:t>
            </w:r>
            <w:r w:rsidRPr="00413446">
              <w:rPr>
                <w:rFonts w:eastAsia="Times New Roman" w:cstheme="minorHAnsi"/>
                <w:spacing w:val="1"/>
                <w:lang w:val="en-US"/>
              </w:rPr>
              <w:t xml:space="preserve"> </w:t>
            </w:r>
            <w:r w:rsidRPr="00413446">
              <w:rPr>
                <w:rFonts w:eastAsia="Times New Roman" w:cstheme="minorHAnsi"/>
                <w:lang w:val="en-US"/>
              </w:rPr>
              <w:t>Micro,</w:t>
            </w:r>
            <w:r w:rsidRPr="00413446">
              <w:rPr>
                <w:rFonts w:eastAsia="Times New Roman" w:cstheme="minorHAnsi"/>
                <w:spacing w:val="1"/>
                <w:lang w:val="en-US"/>
              </w:rPr>
              <w:t xml:space="preserve"> </w:t>
            </w:r>
            <w:r w:rsidRPr="00413446">
              <w:rPr>
                <w:rFonts w:eastAsia="Times New Roman" w:cstheme="minorHAnsi"/>
                <w:lang w:val="en-US"/>
              </w:rPr>
              <w:t>Small</w:t>
            </w:r>
            <w:r w:rsidRPr="00413446">
              <w:rPr>
                <w:rFonts w:eastAsia="Times New Roman" w:cstheme="minorHAnsi"/>
                <w:spacing w:val="1"/>
                <w:lang w:val="en-US"/>
              </w:rPr>
              <w:t xml:space="preserve"> </w:t>
            </w:r>
            <w:r w:rsidRPr="00413446">
              <w:rPr>
                <w:rFonts w:eastAsia="Times New Roman" w:cstheme="minorHAnsi"/>
                <w:lang w:val="en-US"/>
              </w:rPr>
              <w:t>and</w:t>
            </w:r>
            <w:r w:rsidRPr="00413446">
              <w:rPr>
                <w:rFonts w:eastAsia="Times New Roman" w:cstheme="minorHAnsi"/>
                <w:spacing w:val="1"/>
                <w:lang w:val="en-US"/>
              </w:rPr>
              <w:t xml:space="preserve"> </w:t>
            </w:r>
            <w:r w:rsidRPr="00413446">
              <w:rPr>
                <w:rFonts w:eastAsia="Times New Roman" w:cstheme="minorHAnsi"/>
                <w:lang w:val="en-US"/>
              </w:rPr>
              <w:t>Medium</w:t>
            </w:r>
            <w:r w:rsidRPr="00413446">
              <w:rPr>
                <w:rFonts w:eastAsia="Times New Roman" w:cstheme="minorHAnsi"/>
                <w:spacing w:val="1"/>
                <w:lang w:val="en-US"/>
              </w:rPr>
              <w:t xml:space="preserve"> </w:t>
            </w:r>
            <w:r w:rsidRPr="00413446">
              <w:rPr>
                <w:rFonts w:eastAsia="Times New Roman" w:cstheme="minorHAnsi"/>
                <w:lang w:val="en-US"/>
              </w:rPr>
              <w:t>Enterprises indicating the list of activity related to the subject tender as per</w:t>
            </w:r>
            <w:r w:rsidRPr="00413446">
              <w:rPr>
                <w:rFonts w:eastAsia="Times New Roman" w:cstheme="minorHAnsi"/>
                <w:spacing w:val="1"/>
                <w:lang w:val="en-US"/>
              </w:rPr>
              <w:t xml:space="preserve"> </w:t>
            </w:r>
            <w:r w:rsidRPr="00413446">
              <w:rPr>
                <w:rFonts w:eastAsia="Times New Roman" w:cstheme="minorHAnsi"/>
                <w:lang w:val="en-US"/>
              </w:rPr>
              <w:t>National Industrial Classification</w:t>
            </w:r>
            <w:r w:rsidRPr="00EE67F6">
              <w:rPr>
                <w:rFonts w:eastAsia="Times New Roman" w:cstheme="minorHAnsi"/>
                <w:lang w:val="en-US"/>
              </w:rPr>
              <w:t>-2008</w:t>
            </w:r>
            <w:r w:rsidRPr="00413446">
              <w:rPr>
                <w:rFonts w:eastAsia="Times New Roman" w:cstheme="minorHAnsi"/>
                <w:b/>
                <w:lang w:val="en-US"/>
              </w:rPr>
              <w:t xml:space="preserve"> </w:t>
            </w:r>
            <w:r w:rsidRPr="00413446">
              <w:rPr>
                <w:rFonts w:eastAsia="Times New Roman" w:cstheme="minorHAnsi"/>
                <w:lang w:val="en-US"/>
              </w:rPr>
              <w:t>mentioned in the table</w:t>
            </w:r>
            <w:r w:rsidRPr="00413446">
              <w:rPr>
                <w:rFonts w:eastAsia="Times New Roman" w:cstheme="minorHAnsi"/>
                <w:spacing w:val="1"/>
                <w:lang w:val="en-US"/>
              </w:rPr>
              <w:t xml:space="preserve"> </w:t>
            </w:r>
            <w:r w:rsidRPr="00413446">
              <w:rPr>
                <w:rFonts w:eastAsia="Times New Roman" w:cstheme="minorHAnsi"/>
                <w:lang w:val="en-US"/>
              </w:rPr>
              <w:t>below</w:t>
            </w:r>
            <w:r w:rsidRPr="00413446">
              <w:rPr>
                <w:rFonts w:eastAsia="Times New Roman" w:cstheme="minorHAnsi"/>
                <w:spacing w:val="-3"/>
                <w:lang w:val="en-US"/>
              </w:rPr>
              <w:t xml:space="preserve"> </w:t>
            </w:r>
            <w:r w:rsidRPr="00413446">
              <w:rPr>
                <w:rFonts w:eastAsia="Times New Roman" w:cstheme="minorHAnsi"/>
                <w:lang w:val="en-US"/>
              </w:rPr>
              <w:t>only</w:t>
            </w:r>
            <w:r w:rsidRPr="00413446">
              <w:rPr>
                <w:rFonts w:eastAsia="Times New Roman" w:cstheme="minorHAnsi"/>
                <w:spacing w:val="-5"/>
                <w:lang w:val="en-US"/>
              </w:rPr>
              <w:t xml:space="preserve"> </w:t>
            </w:r>
            <w:r w:rsidRPr="00413446">
              <w:rPr>
                <w:rFonts w:eastAsia="Times New Roman" w:cstheme="minorHAnsi"/>
                <w:lang w:val="en-US"/>
              </w:rPr>
              <w:t>shall</w:t>
            </w:r>
            <w:r w:rsidRPr="00413446">
              <w:rPr>
                <w:rFonts w:eastAsia="Times New Roman" w:cstheme="minorHAnsi"/>
                <w:spacing w:val="-6"/>
                <w:lang w:val="en-US"/>
              </w:rPr>
              <w:t xml:space="preserve"> </w:t>
            </w:r>
            <w:r w:rsidRPr="00413446">
              <w:rPr>
                <w:rFonts w:eastAsia="Times New Roman" w:cstheme="minorHAnsi"/>
                <w:lang w:val="en-US"/>
              </w:rPr>
              <w:t>become</w:t>
            </w:r>
            <w:r w:rsidRPr="00413446">
              <w:rPr>
                <w:rFonts w:eastAsia="Times New Roman" w:cstheme="minorHAnsi"/>
                <w:spacing w:val="-10"/>
                <w:lang w:val="en-US"/>
              </w:rPr>
              <w:t xml:space="preserve"> </w:t>
            </w:r>
            <w:r w:rsidRPr="00413446">
              <w:rPr>
                <w:rFonts w:eastAsia="Times New Roman" w:cstheme="minorHAnsi"/>
                <w:lang w:val="en-US"/>
              </w:rPr>
              <w:t>eligible</w:t>
            </w:r>
            <w:r w:rsidRPr="00413446">
              <w:rPr>
                <w:rFonts w:eastAsia="Times New Roman" w:cstheme="minorHAnsi"/>
                <w:spacing w:val="-3"/>
                <w:lang w:val="en-US"/>
              </w:rPr>
              <w:t xml:space="preserve"> </w:t>
            </w:r>
            <w:r w:rsidRPr="00413446">
              <w:rPr>
                <w:rFonts w:eastAsia="Times New Roman" w:cstheme="minorHAnsi"/>
                <w:lang w:val="en-US"/>
              </w:rPr>
              <w:t>for</w:t>
            </w:r>
            <w:r w:rsidRPr="00413446">
              <w:rPr>
                <w:rFonts w:eastAsia="Times New Roman" w:cstheme="minorHAnsi"/>
                <w:spacing w:val="-6"/>
                <w:lang w:val="en-US"/>
              </w:rPr>
              <w:t xml:space="preserve"> </w:t>
            </w:r>
            <w:r w:rsidRPr="00413446">
              <w:rPr>
                <w:rFonts w:eastAsia="Times New Roman" w:cstheme="minorHAnsi"/>
                <w:lang w:val="en-US"/>
              </w:rPr>
              <w:t>exemption</w:t>
            </w:r>
            <w:r w:rsidRPr="00413446">
              <w:rPr>
                <w:rFonts w:eastAsia="Times New Roman" w:cstheme="minorHAnsi"/>
                <w:spacing w:val="-4"/>
                <w:lang w:val="en-US"/>
              </w:rPr>
              <w:t xml:space="preserve"> </w:t>
            </w:r>
            <w:r w:rsidRPr="00413446">
              <w:rPr>
                <w:rFonts w:eastAsia="Times New Roman" w:cstheme="minorHAnsi"/>
                <w:lang w:val="en-US"/>
              </w:rPr>
              <w:t>from</w:t>
            </w:r>
            <w:r w:rsidRPr="00413446">
              <w:rPr>
                <w:rFonts w:eastAsia="Times New Roman" w:cstheme="minorHAnsi"/>
                <w:spacing w:val="-3"/>
                <w:lang w:val="en-US"/>
              </w:rPr>
              <w:t xml:space="preserve"> </w:t>
            </w:r>
            <w:r w:rsidRPr="00413446">
              <w:rPr>
                <w:rFonts w:eastAsia="Times New Roman" w:cstheme="minorHAnsi"/>
                <w:lang w:val="en-US"/>
              </w:rPr>
              <w:t>payment</w:t>
            </w:r>
            <w:r w:rsidRPr="00413446">
              <w:rPr>
                <w:rFonts w:eastAsia="Times New Roman" w:cstheme="minorHAnsi"/>
                <w:spacing w:val="-2"/>
                <w:lang w:val="en-US"/>
              </w:rPr>
              <w:t xml:space="preserve"> </w:t>
            </w:r>
            <w:r w:rsidRPr="00413446">
              <w:rPr>
                <w:rFonts w:eastAsia="Times New Roman" w:cstheme="minorHAnsi"/>
                <w:lang w:val="en-US"/>
              </w:rPr>
              <w:t>of</w:t>
            </w:r>
            <w:r w:rsidRPr="00413446">
              <w:rPr>
                <w:rFonts w:eastAsia="Times New Roman" w:cstheme="minorHAnsi"/>
                <w:spacing w:val="-9"/>
                <w:lang w:val="en-US"/>
              </w:rPr>
              <w:t xml:space="preserve"> </w:t>
            </w:r>
            <w:r w:rsidRPr="00413446">
              <w:rPr>
                <w:rFonts w:eastAsia="Times New Roman" w:cstheme="minorHAnsi"/>
                <w:lang w:val="en-US"/>
              </w:rPr>
              <w:t>Tender</w:t>
            </w:r>
            <w:r w:rsidRPr="00413446">
              <w:rPr>
                <w:rFonts w:eastAsia="Times New Roman" w:cstheme="minorHAnsi"/>
                <w:spacing w:val="-4"/>
                <w:lang w:val="en-US"/>
              </w:rPr>
              <w:t xml:space="preserve"> </w:t>
            </w:r>
            <w:r w:rsidRPr="00413446">
              <w:rPr>
                <w:rFonts w:eastAsia="Times New Roman" w:cstheme="minorHAnsi"/>
                <w:lang w:val="en-US"/>
              </w:rPr>
              <w:t>fee/EMD.</w:t>
            </w:r>
            <w:r w:rsidRPr="00413446">
              <w:rPr>
                <w:rFonts w:eastAsia="Times New Roman" w:cstheme="minorHAnsi"/>
                <w:spacing w:val="-66"/>
                <w:lang w:val="en-US"/>
              </w:rPr>
              <w:t xml:space="preserve"> </w:t>
            </w:r>
            <w:r w:rsidRPr="00413446">
              <w:rPr>
                <w:rFonts w:eastAsia="Times New Roman" w:cstheme="minorHAnsi"/>
                <w:lang w:val="en-US"/>
              </w:rPr>
              <w:t xml:space="preserve">Such bidder shall upload the scanned copy of valid certificate </w:t>
            </w:r>
            <w:r w:rsidRPr="00413446">
              <w:rPr>
                <w:rFonts w:eastAsia="Times New Roman" w:cstheme="minorHAnsi"/>
                <w:b/>
                <w:lang w:val="en-US"/>
              </w:rPr>
              <w:t>along with Bid</w:t>
            </w:r>
            <w:r w:rsidRPr="00413446">
              <w:rPr>
                <w:rFonts w:eastAsia="Times New Roman" w:cstheme="minorHAnsi"/>
                <w:b/>
                <w:spacing w:val="1"/>
                <w:lang w:val="en-US"/>
              </w:rPr>
              <w:t xml:space="preserve"> </w:t>
            </w:r>
            <w:r w:rsidRPr="00413446">
              <w:rPr>
                <w:rFonts w:eastAsia="Times New Roman" w:cstheme="minorHAnsi"/>
                <w:b/>
                <w:lang w:val="en-US"/>
              </w:rPr>
              <w:t>Securing</w:t>
            </w:r>
            <w:r w:rsidRPr="00413446">
              <w:rPr>
                <w:rFonts w:eastAsia="Times New Roman" w:cstheme="minorHAnsi"/>
                <w:b/>
                <w:spacing w:val="-1"/>
                <w:lang w:val="en-US"/>
              </w:rPr>
              <w:t xml:space="preserve"> </w:t>
            </w:r>
            <w:r w:rsidRPr="00413446">
              <w:rPr>
                <w:rFonts w:eastAsia="Times New Roman" w:cstheme="minorHAnsi"/>
                <w:b/>
                <w:lang w:val="en-US"/>
              </w:rPr>
              <w:t>Declaration</w:t>
            </w:r>
            <w:r w:rsidRPr="00413446">
              <w:rPr>
                <w:rFonts w:eastAsia="Times New Roman" w:cstheme="minorHAnsi"/>
                <w:b/>
                <w:spacing w:val="-6"/>
                <w:lang w:val="en-US"/>
              </w:rPr>
              <w:t xml:space="preserve"> </w:t>
            </w:r>
            <w:r w:rsidRPr="00413446">
              <w:rPr>
                <w:rFonts w:eastAsia="Times New Roman" w:cstheme="minorHAnsi"/>
                <w:b/>
                <w:lang w:val="en-US"/>
              </w:rPr>
              <w:t>Form</w:t>
            </w:r>
            <w:r w:rsidRPr="00413446">
              <w:rPr>
                <w:rFonts w:eastAsia="Times New Roman" w:cstheme="minorHAnsi"/>
                <w:b/>
                <w:spacing w:val="-1"/>
                <w:lang w:val="en-US"/>
              </w:rPr>
              <w:t xml:space="preserve"> </w:t>
            </w:r>
            <w:r w:rsidRPr="00413446">
              <w:rPr>
                <w:rFonts w:eastAsia="Times New Roman" w:cstheme="minorHAnsi"/>
                <w:b/>
                <w:lang w:val="en-US"/>
              </w:rPr>
              <w:t>(Form</w:t>
            </w:r>
            <w:r w:rsidRPr="00413446">
              <w:rPr>
                <w:rFonts w:eastAsia="Times New Roman" w:cstheme="minorHAnsi"/>
                <w:b/>
                <w:spacing w:val="-3"/>
                <w:lang w:val="en-US"/>
              </w:rPr>
              <w:t xml:space="preserve"> </w:t>
            </w:r>
            <w:r w:rsidRPr="00413446">
              <w:rPr>
                <w:rFonts w:eastAsia="Times New Roman" w:cstheme="minorHAnsi"/>
                <w:b/>
                <w:lang w:val="en-US"/>
              </w:rPr>
              <w:t>7</w:t>
            </w:r>
            <w:r w:rsidRPr="00413446">
              <w:rPr>
                <w:rFonts w:eastAsia="Times New Roman" w:cstheme="minorHAnsi"/>
                <w:b/>
                <w:spacing w:val="-3"/>
                <w:lang w:val="en-US"/>
              </w:rPr>
              <w:t xml:space="preserve"> </w:t>
            </w:r>
            <w:r w:rsidRPr="00413446">
              <w:rPr>
                <w:rFonts w:eastAsia="Times New Roman" w:cstheme="minorHAnsi"/>
                <w:b/>
                <w:lang w:val="en-US"/>
              </w:rPr>
              <w:t>in Section</w:t>
            </w:r>
            <w:r w:rsidRPr="00413446">
              <w:rPr>
                <w:rFonts w:eastAsia="Times New Roman" w:cstheme="minorHAnsi"/>
                <w:b/>
                <w:spacing w:val="4"/>
                <w:lang w:val="en-US"/>
              </w:rPr>
              <w:t xml:space="preserve"> </w:t>
            </w:r>
            <w:r w:rsidRPr="00413446">
              <w:rPr>
                <w:rFonts w:eastAsia="Times New Roman" w:cstheme="minorHAnsi"/>
                <w:b/>
                <w:lang w:val="en-US"/>
              </w:rPr>
              <w:t>IV)</w:t>
            </w:r>
            <w:r w:rsidRPr="00413446">
              <w:rPr>
                <w:rFonts w:eastAsia="Times New Roman" w:cstheme="minorHAnsi"/>
                <w:b/>
                <w:spacing w:val="-1"/>
                <w:lang w:val="en-US"/>
              </w:rPr>
              <w:t xml:space="preserve"> </w:t>
            </w:r>
            <w:r w:rsidRPr="00413446">
              <w:rPr>
                <w:rFonts w:eastAsia="Times New Roman" w:cstheme="minorHAnsi"/>
                <w:lang w:val="en-US"/>
              </w:rPr>
              <w:t>in</w:t>
            </w:r>
            <w:r w:rsidRPr="00413446">
              <w:rPr>
                <w:rFonts w:eastAsia="Times New Roman" w:cstheme="minorHAnsi"/>
                <w:spacing w:val="-4"/>
                <w:lang w:val="en-US"/>
              </w:rPr>
              <w:t xml:space="preserve"> </w:t>
            </w:r>
            <w:r w:rsidRPr="00413446">
              <w:rPr>
                <w:rFonts w:eastAsia="Times New Roman" w:cstheme="minorHAnsi"/>
                <w:lang w:val="en-US"/>
              </w:rPr>
              <w:t>preliminary</w:t>
            </w:r>
            <w:r w:rsidRPr="00413446">
              <w:rPr>
                <w:rFonts w:eastAsia="Times New Roman" w:cstheme="minorHAnsi"/>
                <w:spacing w:val="-1"/>
                <w:lang w:val="en-US"/>
              </w:rPr>
              <w:t xml:space="preserve"> </w:t>
            </w:r>
            <w:r w:rsidRPr="00413446">
              <w:rPr>
                <w:rFonts w:eastAsia="Times New Roman" w:cstheme="minorHAnsi"/>
                <w:lang w:val="en-US"/>
              </w:rPr>
              <w:t>bid.</w:t>
            </w:r>
          </w:p>
          <w:tbl>
            <w:tblPr>
              <w:tblpPr w:leftFromText="180" w:rightFromText="180" w:vertAnchor="text"/>
              <w:tblW w:w="7452" w:type="dxa"/>
              <w:tblLayout w:type="fixed"/>
              <w:tblCellMar>
                <w:left w:w="0" w:type="dxa"/>
                <w:right w:w="0" w:type="dxa"/>
              </w:tblCellMar>
              <w:tblLook w:val="04A0" w:firstRow="1" w:lastRow="0" w:firstColumn="1" w:lastColumn="0" w:noHBand="0" w:noVBand="1"/>
            </w:tblPr>
            <w:tblGrid>
              <w:gridCol w:w="1816"/>
              <w:gridCol w:w="5636"/>
            </w:tblGrid>
            <w:tr w:rsidR="00413446" w:rsidRPr="00D6772C" w:rsidTr="006B745D">
              <w:trPr>
                <w:trHeight w:val="186"/>
              </w:trPr>
              <w:tc>
                <w:tcPr>
                  <w:tcW w:w="1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center"/>
                    <w:rPr>
                      <w:rFonts w:eastAsia="Times New Roman" w:cstheme="minorHAnsi"/>
                      <w:color w:val="222222"/>
                      <w:sz w:val="20"/>
                      <w:szCs w:val="20"/>
                      <w:lang w:eastAsia="en-IN" w:bidi="hi-IN"/>
                    </w:rPr>
                  </w:pPr>
                  <w:r w:rsidRPr="00D6772C">
                    <w:rPr>
                      <w:rFonts w:eastAsia="Times New Roman" w:cstheme="minorHAnsi"/>
                      <w:b/>
                      <w:bCs/>
                      <w:color w:val="222222"/>
                      <w:sz w:val="20"/>
                      <w:szCs w:val="20"/>
                      <w:lang w:eastAsia="en-IN" w:bidi="hi-IN"/>
                    </w:rPr>
                    <w:t>Level</w:t>
                  </w:r>
                </w:p>
              </w:tc>
              <w:tc>
                <w:tcPr>
                  <w:tcW w:w="5636"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center"/>
                    <w:rPr>
                      <w:rFonts w:eastAsia="Times New Roman" w:cstheme="minorHAnsi"/>
                      <w:color w:val="222222"/>
                      <w:sz w:val="20"/>
                      <w:szCs w:val="20"/>
                      <w:lang w:eastAsia="en-IN" w:bidi="hi-IN"/>
                    </w:rPr>
                  </w:pPr>
                  <w:r w:rsidRPr="00D6772C">
                    <w:rPr>
                      <w:rFonts w:eastAsia="Times New Roman" w:cstheme="minorHAnsi"/>
                      <w:b/>
                      <w:bCs/>
                      <w:color w:val="222222"/>
                      <w:sz w:val="20"/>
                      <w:szCs w:val="20"/>
                      <w:lang w:eastAsia="en-IN" w:bidi="hi-IN"/>
                    </w:rPr>
                    <w:t>Description</w:t>
                  </w:r>
                </w:p>
              </w:tc>
            </w:tr>
            <w:tr w:rsidR="00413446" w:rsidRPr="00D6772C" w:rsidTr="006B745D">
              <w:trPr>
                <w:trHeight w:val="178"/>
              </w:trPr>
              <w:tc>
                <w:tcPr>
                  <w:tcW w:w="181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Section – F</w:t>
                  </w:r>
                </w:p>
              </w:tc>
              <w:tc>
                <w:tcPr>
                  <w:tcW w:w="563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CONSTRUCTION</w:t>
                  </w:r>
                </w:p>
              </w:tc>
            </w:tr>
            <w:tr w:rsidR="00413446" w:rsidRPr="00D6772C" w:rsidTr="006B745D">
              <w:trPr>
                <w:trHeight w:val="186"/>
              </w:trPr>
              <w:tc>
                <w:tcPr>
                  <w:tcW w:w="181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Division – 42</w:t>
                  </w:r>
                </w:p>
              </w:tc>
              <w:tc>
                <w:tcPr>
                  <w:tcW w:w="563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CIVIL ENGINEERING</w:t>
                  </w:r>
                </w:p>
              </w:tc>
            </w:tr>
            <w:tr w:rsidR="00413446" w:rsidRPr="00D6772C" w:rsidTr="006B745D">
              <w:trPr>
                <w:trHeight w:val="241"/>
              </w:trPr>
              <w:tc>
                <w:tcPr>
                  <w:tcW w:w="181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Group - 422</w:t>
                  </w:r>
                </w:p>
              </w:tc>
              <w:tc>
                <w:tcPr>
                  <w:tcW w:w="563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Construction of utility projects</w:t>
                  </w:r>
                </w:p>
              </w:tc>
            </w:tr>
            <w:tr w:rsidR="00413446" w:rsidRPr="00D6772C" w:rsidTr="006B745D">
              <w:trPr>
                <w:trHeight w:val="241"/>
              </w:trPr>
              <w:tc>
                <w:tcPr>
                  <w:tcW w:w="181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Class – 4220</w:t>
                  </w:r>
                </w:p>
              </w:tc>
              <w:tc>
                <w:tcPr>
                  <w:tcW w:w="563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Construction of utility projects</w:t>
                  </w:r>
                </w:p>
              </w:tc>
            </w:tr>
            <w:tr w:rsidR="00413446" w:rsidRPr="00D6772C" w:rsidTr="006B745D">
              <w:trPr>
                <w:trHeight w:val="483"/>
              </w:trPr>
              <w:tc>
                <w:tcPr>
                  <w:tcW w:w="181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Sub Class - 42202</w:t>
                  </w:r>
                </w:p>
              </w:tc>
              <w:tc>
                <w:tcPr>
                  <w:tcW w:w="563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Construction/erection and maintenance of power, telecommunication and transmission lines</w:t>
                  </w:r>
                </w:p>
              </w:tc>
            </w:tr>
          </w:tbl>
          <w:p w:rsidR="00413446" w:rsidRPr="00413446" w:rsidRDefault="00413446" w:rsidP="00413446">
            <w:pPr>
              <w:shd w:val="clear" w:color="auto" w:fill="FFFFFF"/>
              <w:spacing w:before="100" w:beforeAutospacing="1" w:after="100" w:afterAutospacing="1" w:line="240" w:lineRule="auto"/>
              <w:jc w:val="center"/>
              <w:rPr>
                <w:rFonts w:eastAsia="Times New Roman" w:cstheme="minorHAnsi"/>
                <w:color w:val="222222"/>
                <w:sz w:val="24"/>
                <w:szCs w:val="24"/>
                <w:lang w:eastAsia="en-IN" w:bidi="hi-IN"/>
              </w:rPr>
            </w:pPr>
            <w:r w:rsidRPr="00413446">
              <w:rPr>
                <w:rFonts w:eastAsia="Times New Roman" w:cstheme="minorHAnsi"/>
                <w:color w:val="222222"/>
                <w:sz w:val="24"/>
                <w:szCs w:val="24"/>
                <w:lang w:eastAsia="en-IN" w:bidi="hi-IN"/>
              </w:rPr>
              <w:t>OR</w:t>
            </w:r>
          </w:p>
          <w:tbl>
            <w:tblPr>
              <w:tblpPr w:leftFromText="180" w:rightFromText="180" w:vertAnchor="text"/>
              <w:tblW w:w="7437" w:type="dxa"/>
              <w:tblLayout w:type="fixed"/>
              <w:tblCellMar>
                <w:left w:w="0" w:type="dxa"/>
                <w:right w:w="0" w:type="dxa"/>
              </w:tblCellMar>
              <w:tblLook w:val="04A0" w:firstRow="1" w:lastRow="0" w:firstColumn="1" w:lastColumn="0" w:noHBand="0" w:noVBand="1"/>
            </w:tblPr>
            <w:tblGrid>
              <w:gridCol w:w="1829"/>
              <w:gridCol w:w="5608"/>
            </w:tblGrid>
            <w:tr w:rsidR="00413446" w:rsidRPr="00D6772C" w:rsidTr="006B745D">
              <w:trPr>
                <w:trHeight w:val="206"/>
              </w:trPr>
              <w:tc>
                <w:tcPr>
                  <w:tcW w:w="18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center"/>
                    <w:rPr>
                      <w:rFonts w:eastAsia="Times New Roman" w:cstheme="minorHAnsi"/>
                      <w:color w:val="222222"/>
                      <w:sz w:val="20"/>
                      <w:szCs w:val="20"/>
                      <w:lang w:eastAsia="en-IN" w:bidi="hi-IN"/>
                    </w:rPr>
                  </w:pPr>
                  <w:r w:rsidRPr="00D6772C">
                    <w:rPr>
                      <w:rFonts w:eastAsia="Times New Roman" w:cstheme="minorHAnsi"/>
                      <w:b/>
                      <w:bCs/>
                      <w:color w:val="222222"/>
                      <w:sz w:val="20"/>
                      <w:szCs w:val="20"/>
                      <w:lang w:eastAsia="en-IN" w:bidi="hi-IN"/>
                    </w:rPr>
                    <w:t>Level</w:t>
                  </w:r>
                </w:p>
              </w:tc>
              <w:tc>
                <w:tcPr>
                  <w:tcW w:w="5608"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center"/>
                    <w:rPr>
                      <w:rFonts w:eastAsia="Times New Roman" w:cstheme="minorHAnsi"/>
                      <w:color w:val="222222"/>
                      <w:sz w:val="20"/>
                      <w:szCs w:val="20"/>
                      <w:lang w:eastAsia="en-IN" w:bidi="hi-IN"/>
                    </w:rPr>
                  </w:pPr>
                  <w:r w:rsidRPr="00D6772C">
                    <w:rPr>
                      <w:rFonts w:eastAsia="Times New Roman" w:cstheme="minorHAnsi"/>
                      <w:b/>
                      <w:bCs/>
                      <w:color w:val="222222"/>
                      <w:sz w:val="20"/>
                      <w:szCs w:val="20"/>
                      <w:lang w:eastAsia="en-IN" w:bidi="hi-IN"/>
                    </w:rPr>
                    <w:t>Description</w:t>
                  </w:r>
                </w:p>
              </w:tc>
            </w:tr>
            <w:tr w:rsidR="00413446" w:rsidRPr="00D6772C" w:rsidTr="006B745D">
              <w:trPr>
                <w:trHeight w:val="196"/>
              </w:trPr>
              <w:tc>
                <w:tcPr>
                  <w:tcW w:w="182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Section – F</w:t>
                  </w:r>
                </w:p>
              </w:tc>
              <w:tc>
                <w:tcPr>
                  <w:tcW w:w="5608"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CONSTRUCTION</w:t>
                  </w:r>
                </w:p>
              </w:tc>
            </w:tr>
            <w:tr w:rsidR="00413446" w:rsidRPr="00D6772C" w:rsidTr="006B745D">
              <w:trPr>
                <w:trHeight w:val="206"/>
              </w:trPr>
              <w:tc>
                <w:tcPr>
                  <w:tcW w:w="182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Division – 43</w:t>
                  </w:r>
                </w:p>
              </w:tc>
              <w:tc>
                <w:tcPr>
                  <w:tcW w:w="5608"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Specialized construction activities</w:t>
                  </w:r>
                </w:p>
              </w:tc>
            </w:tr>
            <w:tr w:rsidR="00413446" w:rsidRPr="00D6772C" w:rsidTr="006B745D">
              <w:trPr>
                <w:trHeight w:val="206"/>
              </w:trPr>
              <w:tc>
                <w:tcPr>
                  <w:tcW w:w="182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Group - 432</w:t>
                  </w:r>
                </w:p>
              </w:tc>
              <w:tc>
                <w:tcPr>
                  <w:tcW w:w="5608"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Electrical, plumbing and other construction installation activities</w:t>
                  </w:r>
                </w:p>
              </w:tc>
            </w:tr>
            <w:tr w:rsidR="00413446" w:rsidRPr="00D6772C" w:rsidTr="006B745D">
              <w:trPr>
                <w:trHeight w:val="196"/>
              </w:trPr>
              <w:tc>
                <w:tcPr>
                  <w:tcW w:w="182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Class – 4321</w:t>
                  </w:r>
                </w:p>
              </w:tc>
              <w:tc>
                <w:tcPr>
                  <w:tcW w:w="5608"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Electrical installation</w:t>
                  </w:r>
                </w:p>
              </w:tc>
            </w:tr>
            <w:tr w:rsidR="00413446" w:rsidRPr="00D6772C" w:rsidTr="006B745D">
              <w:trPr>
                <w:trHeight w:val="413"/>
              </w:trPr>
              <w:tc>
                <w:tcPr>
                  <w:tcW w:w="182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Sub Class - 43219</w:t>
                  </w:r>
                </w:p>
              </w:tc>
              <w:tc>
                <w:tcPr>
                  <w:tcW w:w="5608"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Other electrical installation n.e.c.</w:t>
                  </w:r>
                </w:p>
              </w:tc>
            </w:tr>
          </w:tbl>
          <w:p w:rsidR="00413446" w:rsidRPr="00413446" w:rsidRDefault="00413446" w:rsidP="00413446">
            <w:pPr>
              <w:shd w:val="clear" w:color="auto" w:fill="FFFFFF"/>
              <w:spacing w:before="100" w:beforeAutospacing="1" w:after="100" w:afterAutospacing="1" w:line="240" w:lineRule="auto"/>
              <w:jc w:val="center"/>
              <w:rPr>
                <w:rFonts w:eastAsia="Times New Roman" w:cstheme="minorHAnsi"/>
                <w:color w:val="222222"/>
                <w:sz w:val="24"/>
                <w:szCs w:val="24"/>
                <w:lang w:eastAsia="en-IN" w:bidi="hi-IN"/>
              </w:rPr>
            </w:pPr>
            <w:r w:rsidRPr="00413446">
              <w:rPr>
                <w:rFonts w:eastAsia="Times New Roman" w:cstheme="minorHAnsi"/>
                <w:color w:val="222222"/>
                <w:sz w:val="24"/>
                <w:szCs w:val="24"/>
                <w:lang w:eastAsia="en-IN" w:bidi="hi-IN"/>
              </w:rPr>
              <w:t>OR</w:t>
            </w:r>
          </w:p>
          <w:tbl>
            <w:tblPr>
              <w:tblpPr w:leftFromText="180" w:rightFromText="180" w:vertAnchor="text"/>
              <w:tblW w:w="7419" w:type="dxa"/>
              <w:tblLayout w:type="fixed"/>
              <w:tblCellMar>
                <w:left w:w="0" w:type="dxa"/>
                <w:right w:w="0" w:type="dxa"/>
              </w:tblCellMar>
              <w:tblLook w:val="04A0" w:firstRow="1" w:lastRow="0" w:firstColumn="1" w:lastColumn="0" w:noHBand="0" w:noVBand="1"/>
            </w:tblPr>
            <w:tblGrid>
              <w:gridCol w:w="1824"/>
              <w:gridCol w:w="5595"/>
            </w:tblGrid>
            <w:tr w:rsidR="00413446" w:rsidRPr="00D6772C" w:rsidTr="006B745D">
              <w:trPr>
                <w:trHeight w:val="218"/>
              </w:trPr>
              <w:tc>
                <w:tcPr>
                  <w:tcW w:w="182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center"/>
                    <w:rPr>
                      <w:rFonts w:eastAsia="Times New Roman" w:cstheme="minorHAnsi"/>
                      <w:color w:val="222222"/>
                      <w:sz w:val="20"/>
                      <w:szCs w:val="20"/>
                      <w:lang w:eastAsia="en-IN" w:bidi="hi-IN"/>
                    </w:rPr>
                  </w:pPr>
                  <w:r w:rsidRPr="00D6772C">
                    <w:rPr>
                      <w:rFonts w:eastAsia="Times New Roman" w:cstheme="minorHAnsi"/>
                      <w:b/>
                      <w:bCs/>
                      <w:color w:val="222222"/>
                      <w:sz w:val="20"/>
                      <w:szCs w:val="20"/>
                      <w:lang w:eastAsia="en-IN" w:bidi="hi-IN"/>
                    </w:rPr>
                    <w:t>Level</w:t>
                  </w:r>
                </w:p>
              </w:tc>
              <w:tc>
                <w:tcPr>
                  <w:tcW w:w="5595"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center"/>
                    <w:rPr>
                      <w:rFonts w:eastAsia="Times New Roman" w:cstheme="minorHAnsi"/>
                      <w:color w:val="222222"/>
                      <w:sz w:val="20"/>
                      <w:szCs w:val="20"/>
                      <w:lang w:eastAsia="en-IN" w:bidi="hi-IN"/>
                    </w:rPr>
                  </w:pPr>
                  <w:r w:rsidRPr="00D6772C">
                    <w:rPr>
                      <w:rFonts w:eastAsia="Times New Roman" w:cstheme="minorHAnsi"/>
                      <w:b/>
                      <w:bCs/>
                      <w:color w:val="222222"/>
                      <w:sz w:val="20"/>
                      <w:szCs w:val="20"/>
                      <w:lang w:eastAsia="en-IN" w:bidi="hi-IN"/>
                    </w:rPr>
                    <w:t>Description</w:t>
                  </w:r>
                </w:p>
              </w:tc>
            </w:tr>
            <w:tr w:rsidR="00413446" w:rsidRPr="00D6772C" w:rsidTr="006B745D">
              <w:trPr>
                <w:trHeight w:val="208"/>
              </w:trPr>
              <w:tc>
                <w:tcPr>
                  <w:tcW w:w="1824"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Section – D</w:t>
                  </w:r>
                </w:p>
              </w:tc>
              <w:tc>
                <w:tcPr>
                  <w:tcW w:w="5595"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ELECTRICITY, GAS, STEAM AND AIRCONDITION SUPPLY</w:t>
                  </w:r>
                </w:p>
              </w:tc>
            </w:tr>
            <w:tr w:rsidR="00413446" w:rsidRPr="00D6772C" w:rsidTr="006B745D">
              <w:trPr>
                <w:trHeight w:val="218"/>
              </w:trPr>
              <w:tc>
                <w:tcPr>
                  <w:tcW w:w="1824"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Division – 35</w:t>
                  </w:r>
                </w:p>
              </w:tc>
              <w:tc>
                <w:tcPr>
                  <w:tcW w:w="5595"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ELECTRICITY, GAS, STEAM AND AIRCONDITION SUPPLY</w:t>
                  </w:r>
                </w:p>
              </w:tc>
            </w:tr>
            <w:tr w:rsidR="00413446" w:rsidRPr="00D6772C" w:rsidTr="006B745D">
              <w:trPr>
                <w:trHeight w:val="218"/>
              </w:trPr>
              <w:tc>
                <w:tcPr>
                  <w:tcW w:w="1824"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Group - 351</w:t>
                  </w:r>
                </w:p>
              </w:tc>
              <w:tc>
                <w:tcPr>
                  <w:tcW w:w="5595"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Electric power generation, transmission and distribution</w:t>
                  </w:r>
                </w:p>
              </w:tc>
            </w:tr>
            <w:tr w:rsidR="00413446" w:rsidRPr="00D6772C" w:rsidTr="006B745D">
              <w:trPr>
                <w:trHeight w:val="208"/>
              </w:trPr>
              <w:tc>
                <w:tcPr>
                  <w:tcW w:w="1824"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Class – 3510</w:t>
                  </w:r>
                </w:p>
              </w:tc>
              <w:tc>
                <w:tcPr>
                  <w:tcW w:w="5595"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Electric power generation, transmission and distribution</w:t>
                  </w:r>
                </w:p>
              </w:tc>
            </w:tr>
            <w:tr w:rsidR="00413446" w:rsidRPr="00D6772C" w:rsidTr="006B745D">
              <w:trPr>
                <w:trHeight w:val="438"/>
              </w:trPr>
              <w:tc>
                <w:tcPr>
                  <w:tcW w:w="1824"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Sub Class - 35109</w:t>
                  </w:r>
                </w:p>
              </w:tc>
              <w:tc>
                <w:tcPr>
                  <w:tcW w:w="5595"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Collection and distribution of electric energy to households, industrial, commercial and other users n.e.c.</w:t>
                  </w:r>
                </w:p>
              </w:tc>
            </w:tr>
          </w:tbl>
          <w:p w:rsidR="00413446" w:rsidRPr="00413446" w:rsidRDefault="00413446" w:rsidP="00413446">
            <w:pPr>
              <w:widowControl w:val="0"/>
              <w:autoSpaceDE w:val="0"/>
              <w:autoSpaceDN w:val="0"/>
              <w:spacing w:after="0"/>
              <w:ind w:left="118" w:right="74"/>
              <w:jc w:val="both"/>
              <w:rPr>
                <w:rFonts w:eastAsia="Times New Roman" w:cstheme="minorHAnsi"/>
                <w:b/>
                <w:lang w:val="en-US"/>
              </w:rPr>
            </w:pPr>
          </w:p>
        </w:tc>
      </w:tr>
      <w:tr w:rsidR="00413446" w:rsidRPr="00413446" w:rsidTr="006B745D">
        <w:trPr>
          <w:trHeight w:val="10775"/>
        </w:trPr>
        <w:tc>
          <w:tcPr>
            <w:tcW w:w="2135" w:type="dxa"/>
          </w:tcPr>
          <w:p w:rsidR="00413446" w:rsidRPr="00413446" w:rsidRDefault="00413446" w:rsidP="006B745D">
            <w:pPr>
              <w:widowControl w:val="0"/>
              <w:autoSpaceDE w:val="0"/>
              <w:autoSpaceDN w:val="0"/>
              <w:spacing w:after="0" w:line="264" w:lineRule="exact"/>
              <w:ind w:left="147"/>
              <w:rPr>
                <w:rFonts w:eastAsia="Times New Roman" w:cstheme="minorHAnsi"/>
                <w:lang w:val="en-US"/>
              </w:rPr>
            </w:pPr>
            <w:r w:rsidRPr="00413446">
              <w:rPr>
                <w:rFonts w:eastAsia="Times New Roman" w:cstheme="minorHAnsi"/>
                <w:spacing w:val="-5"/>
                <w:lang w:val="en-US"/>
              </w:rPr>
              <w:lastRenderedPageBreak/>
              <w:t>EMD</w:t>
            </w:r>
          </w:p>
        </w:tc>
        <w:tc>
          <w:tcPr>
            <w:tcW w:w="7513" w:type="dxa"/>
          </w:tcPr>
          <w:p w:rsidR="00413446" w:rsidRPr="00EE67F6" w:rsidRDefault="00413446" w:rsidP="006B745D">
            <w:pPr>
              <w:widowControl w:val="0"/>
              <w:autoSpaceDE w:val="0"/>
              <w:autoSpaceDN w:val="0"/>
              <w:spacing w:before="17" w:after="0" w:line="240" w:lineRule="auto"/>
              <w:ind w:left="144" w:right="175" w:hanging="12"/>
              <w:jc w:val="both"/>
              <w:rPr>
                <w:rFonts w:eastAsia="Times New Roman" w:cstheme="minorHAnsi"/>
                <w:lang w:val="en-US"/>
              </w:rPr>
            </w:pPr>
            <w:r w:rsidRPr="00EE67F6">
              <w:rPr>
                <w:rFonts w:eastAsia="Times New Roman" w:cstheme="minorHAnsi"/>
                <w:lang w:val="en-US"/>
              </w:rPr>
              <w:t xml:space="preserve">₹ </w:t>
            </w:r>
            <w:r w:rsidRPr="00EE67F6">
              <w:rPr>
                <w:rFonts w:eastAsia="Times New Roman" w:cstheme="minorHAnsi"/>
                <w:b/>
                <w:lang w:val="en-US"/>
              </w:rPr>
              <w:t>6,84,597/-</w:t>
            </w:r>
            <w:r w:rsidRPr="00EE67F6">
              <w:rPr>
                <w:rFonts w:eastAsia="Times New Roman" w:cstheme="minorHAnsi"/>
                <w:b/>
                <w:spacing w:val="1"/>
                <w:lang w:val="en-US"/>
              </w:rPr>
              <w:t xml:space="preserve"> </w:t>
            </w:r>
            <w:r w:rsidRPr="00EE67F6">
              <w:rPr>
                <w:rFonts w:eastAsia="Times New Roman" w:cstheme="minorHAnsi"/>
                <w:lang w:val="en-US"/>
              </w:rPr>
              <w:t>(Rupees Six lakhs Eighty Four thousand Five hundred Ninety seven only)</w:t>
            </w:r>
          </w:p>
          <w:p w:rsidR="00413446" w:rsidRPr="00413446" w:rsidRDefault="00413446" w:rsidP="006B745D">
            <w:pPr>
              <w:widowControl w:val="0"/>
              <w:autoSpaceDE w:val="0"/>
              <w:autoSpaceDN w:val="0"/>
              <w:spacing w:before="162" w:after="0"/>
              <w:ind w:left="144" w:hanging="12"/>
              <w:jc w:val="both"/>
              <w:rPr>
                <w:rFonts w:eastAsia="Times New Roman" w:cstheme="minorHAnsi"/>
                <w:lang w:val="en-US"/>
              </w:rPr>
            </w:pPr>
            <w:r w:rsidRPr="00EE67F6">
              <w:rPr>
                <w:rFonts w:eastAsia="Times New Roman" w:cstheme="minorHAnsi"/>
                <w:lang w:val="en-US"/>
              </w:rPr>
              <w:t>Through</w:t>
            </w:r>
            <w:r w:rsidRPr="00EE67F6">
              <w:rPr>
                <w:rFonts w:eastAsia="Times New Roman" w:cstheme="minorHAnsi"/>
                <w:spacing w:val="-8"/>
                <w:lang w:val="en-US"/>
              </w:rPr>
              <w:t xml:space="preserve"> </w:t>
            </w:r>
            <w:r w:rsidRPr="00EE67F6">
              <w:rPr>
                <w:rFonts w:eastAsia="Times New Roman" w:cstheme="minorHAnsi"/>
                <w:lang w:val="en-US"/>
              </w:rPr>
              <w:t>the</w:t>
            </w:r>
            <w:r w:rsidRPr="00EE67F6">
              <w:rPr>
                <w:rFonts w:eastAsia="Times New Roman" w:cstheme="minorHAnsi"/>
                <w:spacing w:val="-10"/>
                <w:lang w:val="en-US"/>
              </w:rPr>
              <w:t xml:space="preserve"> </w:t>
            </w:r>
            <w:r w:rsidRPr="00EE67F6">
              <w:rPr>
                <w:rFonts w:eastAsia="Times New Roman" w:cstheme="minorHAnsi"/>
                <w:lang w:val="en-US"/>
              </w:rPr>
              <w:t>form</w:t>
            </w:r>
            <w:r w:rsidRPr="00EE67F6">
              <w:rPr>
                <w:rFonts w:eastAsia="Times New Roman" w:cstheme="minorHAnsi"/>
                <w:spacing w:val="-3"/>
                <w:lang w:val="en-US"/>
              </w:rPr>
              <w:t xml:space="preserve"> </w:t>
            </w:r>
            <w:r w:rsidRPr="00EE67F6">
              <w:rPr>
                <w:rFonts w:eastAsia="Times New Roman" w:cstheme="minorHAnsi"/>
                <w:lang w:val="en-US"/>
              </w:rPr>
              <w:t>of</w:t>
            </w:r>
            <w:r w:rsidRPr="00EE67F6">
              <w:rPr>
                <w:rFonts w:eastAsia="Times New Roman" w:cstheme="minorHAnsi"/>
                <w:spacing w:val="1"/>
                <w:lang w:val="en-US"/>
              </w:rPr>
              <w:t xml:space="preserve"> </w:t>
            </w:r>
            <w:r w:rsidRPr="00EE67F6">
              <w:rPr>
                <w:rFonts w:eastAsia="Times New Roman" w:cstheme="minorHAnsi"/>
                <w:lang w:val="en-US"/>
              </w:rPr>
              <w:t>Bank</w:t>
            </w:r>
            <w:r w:rsidRPr="00EE67F6">
              <w:rPr>
                <w:rFonts w:eastAsia="Times New Roman" w:cstheme="minorHAnsi"/>
                <w:spacing w:val="-2"/>
                <w:lang w:val="en-US"/>
              </w:rPr>
              <w:t xml:space="preserve"> </w:t>
            </w:r>
            <w:r w:rsidRPr="00EE67F6">
              <w:rPr>
                <w:rFonts w:eastAsia="Times New Roman" w:cstheme="minorHAnsi"/>
                <w:lang w:val="en-US"/>
              </w:rPr>
              <w:t>Guarantees the EMD shall be deposited through the form of Bank Guarantee drawn in favour of Board of Deendayal Port Authority, Gandhidham, from any Nationalized Bank / Scheduled Bank (except co-operative bank) having its branch in Gandhidham</w:t>
            </w:r>
            <w:r w:rsidRPr="00EE67F6">
              <w:rPr>
                <w:rFonts w:eastAsia="Times New Roman" w:cstheme="minorHAnsi"/>
                <w:spacing w:val="-9"/>
                <w:lang w:val="en-US"/>
              </w:rPr>
              <w:t xml:space="preserve"> </w:t>
            </w:r>
            <w:r w:rsidRPr="00EE67F6">
              <w:rPr>
                <w:rFonts w:eastAsia="Times New Roman" w:cstheme="minorHAnsi"/>
                <w:lang w:val="en-US"/>
              </w:rPr>
              <w:t>(as</w:t>
            </w:r>
            <w:r w:rsidRPr="00EE67F6">
              <w:rPr>
                <w:rFonts w:eastAsia="Times New Roman" w:cstheme="minorHAnsi"/>
                <w:spacing w:val="-5"/>
                <w:lang w:val="en-US"/>
              </w:rPr>
              <w:t xml:space="preserve"> </w:t>
            </w:r>
            <w:r w:rsidRPr="00EE67F6">
              <w:rPr>
                <w:rFonts w:eastAsia="Times New Roman" w:cstheme="minorHAnsi"/>
                <w:lang w:val="en-US"/>
              </w:rPr>
              <w:t>per</w:t>
            </w:r>
            <w:r w:rsidRPr="00EE67F6">
              <w:rPr>
                <w:rFonts w:eastAsia="Times New Roman" w:cstheme="minorHAnsi"/>
                <w:spacing w:val="-2"/>
                <w:lang w:val="en-US"/>
              </w:rPr>
              <w:t xml:space="preserve"> </w:t>
            </w:r>
            <w:r w:rsidRPr="00EE67F6">
              <w:rPr>
                <w:rFonts w:eastAsia="Times New Roman" w:cstheme="minorHAnsi"/>
                <w:lang w:val="en-US"/>
              </w:rPr>
              <w:t>enclosed</w:t>
            </w:r>
            <w:r w:rsidRPr="00EE67F6">
              <w:rPr>
                <w:rFonts w:eastAsia="Times New Roman" w:cstheme="minorHAnsi"/>
                <w:spacing w:val="-7"/>
                <w:lang w:val="en-US"/>
              </w:rPr>
              <w:t xml:space="preserve"> </w:t>
            </w:r>
            <w:r w:rsidRPr="00EE67F6">
              <w:rPr>
                <w:rFonts w:eastAsia="Times New Roman" w:cstheme="minorHAnsi"/>
                <w:lang w:val="en-US"/>
              </w:rPr>
              <w:t>format</w:t>
            </w:r>
            <w:r w:rsidRPr="00EE67F6">
              <w:rPr>
                <w:rFonts w:eastAsia="Times New Roman" w:cstheme="minorHAnsi"/>
                <w:spacing w:val="1"/>
                <w:lang w:val="en-US"/>
              </w:rPr>
              <w:t xml:space="preserve"> </w:t>
            </w:r>
            <w:r w:rsidRPr="00EE67F6">
              <w:rPr>
                <w:rFonts w:eastAsia="Times New Roman" w:cstheme="minorHAnsi"/>
                <w:lang w:val="en-US"/>
              </w:rPr>
              <w:t>Form-6</w:t>
            </w:r>
            <w:r w:rsidRPr="00EE67F6">
              <w:rPr>
                <w:rFonts w:eastAsia="Times New Roman" w:cstheme="minorHAnsi"/>
                <w:spacing w:val="-7"/>
                <w:lang w:val="en-US"/>
              </w:rPr>
              <w:t xml:space="preserve"> </w:t>
            </w:r>
            <w:r w:rsidRPr="00EE67F6">
              <w:rPr>
                <w:rFonts w:eastAsia="Times New Roman" w:cstheme="minorHAnsi"/>
                <w:lang w:val="en-US"/>
              </w:rPr>
              <w:t>In</w:t>
            </w:r>
            <w:r w:rsidRPr="00EE67F6">
              <w:rPr>
                <w:rFonts w:eastAsia="Times New Roman" w:cstheme="minorHAnsi"/>
                <w:spacing w:val="-59"/>
                <w:lang w:val="en-US"/>
              </w:rPr>
              <w:t xml:space="preserve"> </w:t>
            </w:r>
            <w:r w:rsidRPr="00EE67F6">
              <w:rPr>
                <w:rFonts w:eastAsia="Times New Roman" w:cstheme="minorHAnsi"/>
                <w:lang w:val="en-US"/>
              </w:rPr>
              <w:t>Section</w:t>
            </w:r>
            <w:r w:rsidRPr="00EE67F6">
              <w:rPr>
                <w:rFonts w:eastAsia="Times New Roman" w:cstheme="minorHAnsi"/>
                <w:spacing w:val="-1"/>
                <w:lang w:val="en-US"/>
              </w:rPr>
              <w:t xml:space="preserve"> </w:t>
            </w:r>
            <w:r w:rsidRPr="00EE67F6">
              <w:rPr>
                <w:rFonts w:eastAsia="Times New Roman" w:cstheme="minorHAnsi"/>
                <w:lang w:val="en-US"/>
              </w:rPr>
              <w:t>IV)</w:t>
            </w:r>
            <w:r w:rsidR="003E4812">
              <w:rPr>
                <w:rFonts w:eastAsia="Times New Roman" w:cstheme="minorHAnsi"/>
                <w:lang w:val="en-US"/>
              </w:rPr>
              <w:t xml:space="preserve"> </w:t>
            </w:r>
            <w:r w:rsidR="003E4812" w:rsidRPr="00585150">
              <w:rPr>
                <w:highlight w:val="yellow"/>
              </w:rPr>
              <w:t>Or in form of Insurance S</w:t>
            </w:r>
            <w:r w:rsidR="003B1790">
              <w:rPr>
                <w:highlight w:val="yellow"/>
              </w:rPr>
              <w:t>ur</w:t>
            </w:r>
            <w:r w:rsidR="0037003E">
              <w:rPr>
                <w:highlight w:val="yellow"/>
              </w:rPr>
              <w:t>e</w:t>
            </w:r>
            <w:r w:rsidR="003B1790">
              <w:rPr>
                <w:highlight w:val="yellow"/>
              </w:rPr>
              <w:t>ty</w:t>
            </w:r>
            <w:r w:rsidR="003E4812" w:rsidRPr="00585150">
              <w:rPr>
                <w:highlight w:val="yellow"/>
              </w:rPr>
              <w:t xml:space="preserve"> Bond as per format and condition in Form – 23A</w:t>
            </w:r>
            <w:r w:rsidR="003E4812">
              <w:t xml:space="preserve"> in Tender Document </w:t>
            </w:r>
            <w:r w:rsidRPr="00EE67F6">
              <w:rPr>
                <w:rFonts w:eastAsia="Times New Roman" w:cstheme="minorHAnsi"/>
                <w:spacing w:val="-1"/>
                <w:lang w:val="en-US"/>
              </w:rPr>
              <w:t xml:space="preserve"> </w:t>
            </w:r>
            <w:r w:rsidRPr="00EE67F6">
              <w:rPr>
                <w:rFonts w:eastAsia="Times New Roman" w:cstheme="minorHAnsi"/>
                <w:lang w:val="en-US"/>
              </w:rPr>
              <w:t>to</w:t>
            </w:r>
            <w:r w:rsidRPr="00EE67F6">
              <w:rPr>
                <w:rFonts w:eastAsia="Times New Roman" w:cstheme="minorHAnsi"/>
                <w:spacing w:val="-1"/>
                <w:lang w:val="en-US"/>
              </w:rPr>
              <w:t xml:space="preserve"> </w:t>
            </w:r>
            <w:r w:rsidRPr="00EE67F6">
              <w:rPr>
                <w:rFonts w:eastAsia="Times New Roman" w:cstheme="minorHAnsi"/>
                <w:lang w:val="en-US"/>
              </w:rPr>
              <w:t>be uploaded on―(n)procure</w:t>
            </w:r>
            <w:r w:rsidRPr="00EE67F6">
              <w:rPr>
                <w:rFonts w:eastAsia="Times New Roman" w:cstheme="minorHAnsi"/>
                <w:spacing w:val="-2"/>
                <w:lang w:val="en-US"/>
              </w:rPr>
              <w:t xml:space="preserve"> </w:t>
            </w:r>
            <w:r w:rsidRPr="00EE67F6">
              <w:rPr>
                <w:rFonts w:eastAsia="Times New Roman" w:cstheme="minorHAnsi"/>
                <w:lang w:val="en-US"/>
              </w:rPr>
              <w:t>website.</w:t>
            </w:r>
            <w:r w:rsidR="00274800">
              <w:rPr>
                <w:rFonts w:eastAsia="Times New Roman" w:cstheme="minorHAnsi"/>
                <w:lang w:val="en-US"/>
              </w:rPr>
              <w:t xml:space="preserve"> </w:t>
            </w:r>
          </w:p>
          <w:p w:rsidR="00413446" w:rsidRPr="00D6772C" w:rsidRDefault="00413446" w:rsidP="00D6772C">
            <w:pPr>
              <w:widowControl w:val="0"/>
              <w:autoSpaceDE w:val="0"/>
              <w:autoSpaceDN w:val="0"/>
              <w:spacing w:after="0" w:line="266" w:lineRule="exact"/>
              <w:ind w:left="105" w:right="97"/>
              <w:jc w:val="both"/>
              <w:rPr>
                <w:rFonts w:eastAsia="Times New Roman" w:cstheme="minorHAnsi"/>
                <w:lang w:val="en-US"/>
              </w:rPr>
            </w:pPr>
            <w:r w:rsidRPr="00413446">
              <w:rPr>
                <w:rFonts w:eastAsia="Times New Roman" w:cstheme="minorHAnsi"/>
                <w:lang w:val="en-US"/>
              </w:rPr>
              <w:t>In case of Micro and Small Enterprise (MSEs) holding valid certificate issued by</w:t>
            </w:r>
            <w:r w:rsidRPr="00413446">
              <w:rPr>
                <w:rFonts w:eastAsia="Times New Roman" w:cstheme="minorHAnsi"/>
                <w:spacing w:val="1"/>
                <w:lang w:val="en-US"/>
              </w:rPr>
              <w:t xml:space="preserve"> </w:t>
            </w:r>
            <w:r w:rsidRPr="00413446">
              <w:rPr>
                <w:rFonts w:eastAsia="Times New Roman" w:cstheme="minorHAnsi"/>
                <w:lang w:val="en-US"/>
              </w:rPr>
              <w:t>any</w:t>
            </w:r>
            <w:r w:rsidRPr="00413446">
              <w:rPr>
                <w:rFonts w:eastAsia="Times New Roman" w:cstheme="minorHAnsi"/>
                <w:spacing w:val="1"/>
                <w:lang w:val="en-US"/>
              </w:rPr>
              <w:t xml:space="preserve"> </w:t>
            </w:r>
            <w:r w:rsidRPr="00413446">
              <w:rPr>
                <w:rFonts w:eastAsia="Times New Roman" w:cstheme="minorHAnsi"/>
                <w:lang w:val="en-US"/>
              </w:rPr>
              <w:t>agencies/organization</w:t>
            </w:r>
            <w:r w:rsidRPr="00413446">
              <w:rPr>
                <w:rFonts w:eastAsia="Times New Roman" w:cstheme="minorHAnsi"/>
                <w:spacing w:val="1"/>
                <w:lang w:val="en-US"/>
              </w:rPr>
              <w:t xml:space="preserve"> </w:t>
            </w:r>
            <w:r w:rsidRPr="00413446">
              <w:rPr>
                <w:rFonts w:eastAsia="Times New Roman" w:cstheme="minorHAnsi"/>
                <w:lang w:val="en-US"/>
              </w:rPr>
              <w:t>under</w:t>
            </w:r>
            <w:r w:rsidRPr="00413446">
              <w:rPr>
                <w:rFonts w:eastAsia="Times New Roman" w:cstheme="minorHAnsi"/>
                <w:spacing w:val="1"/>
                <w:lang w:val="en-US"/>
              </w:rPr>
              <w:t xml:space="preserve"> </w:t>
            </w:r>
            <w:r w:rsidRPr="00413446">
              <w:rPr>
                <w:rFonts w:eastAsia="Times New Roman" w:cstheme="minorHAnsi"/>
                <w:lang w:val="en-US"/>
              </w:rPr>
              <w:t>The</w:t>
            </w:r>
            <w:r w:rsidRPr="00413446">
              <w:rPr>
                <w:rFonts w:eastAsia="Times New Roman" w:cstheme="minorHAnsi"/>
                <w:spacing w:val="1"/>
                <w:lang w:val="en-US"/>
              </w:rPr>
              <w:t xml:space="preserve"> </w:t>
            </w:r>
            <w:r w:rsidRPr="00413446">
              <w:rPr>
                <w:rFonts w:eastAsia="Times New Roman" w:cstheme="minorHAnsi"/>
                <w:lang w:val="en-US"/>
              </w:rPr>
              <w:t>Ministry</w:t>
            </w:r>
            <w:r w:rsidRPr="00413446">
              <w:rPr>
                <w:rFonts w:eastAsia="Times New Roman" w:cstheme="minorHAnsi"/>
                <w:spacing w:val="1"/>
                <w:lang w:val="en-US"/>
              </w:rPr>
              <w:t xml:space="preserve"> </w:t>
            </w:r>
            <w:r w:rsidRPr="00413446">
              <w:rPr>
                <w:rFonts w:eastAsia="Times New Roman" w:cstheme="minorHAnsi"/>
                <w:lang w:val="en-US"/>
              </w:rPr>
              <w:t>of</w:t>
            </w:r>
            <w:r w:rsidRPr="00413446">
              <w:rPr>
                <w:rFonts w:eastAsia="Times New Roman" w:cstheme="minorHAnsi"/>
                <w:spacing w:val="1"/>
                <w:lang w:val="en-US"/>
              </w:rPr>
              <w:t xml:space="preserve"> </w:t>
            </w:r>
            <w:r w:rsidRPr="00413446">
              <w:rPr>
                <w:rFonts w:eastAsia="Times New Roman" w:cstheme="minorHAnsi"/>
                <w:lang w:val="en-US"/>
              </w:rPr>
              <w:t>Micro,</w:t>
            </w:r>
            <w:r w:rsidRPr="00413446">
              <w:rPr>
                <w:rFonts w:eastAsia="Times New Roman" w:cstheme="minorHAnsi"/>
                <w:spacing w:val="1"/>
                <w:lang w:val="en-US"/>
              </w:rPr>
              <w:t xml:space="preserve"> </w:t>
            </w:r>
            <w:r w:rsidRPr="00413446">
              <w:rPr>
                <w:rFonts w:eastAsia="Times New Roman" w:cstheme="minorHAnsi"/>
                <w:lang w:val="en-US"/>
              </w:rPr>
              <w:t>Small</w:t>
            </w:r>
            <w:r w:rsidRPr="00413446">
              <w:rPr>
                <w:rFonts w:eastAsia="Times New Roman" w:cstheme="minorHAnsi"/>
                <w:spacing w:val="1"/>
                <w:lang w:val="en-US"/>
              </w:rPr>
              <w:t xml:space="preserve"> </w:t>
            </w:r>
            <w:r w:rsidRPr="00413446">
              <w:rPr>
                <w:rFonts w:eastAsia="Times New Roman" w:cstheme="minorHAnsi"/>
                <w:lang w:val="en-US"/>
              </w:rPr>
              <w:t>and</w:t>
            </w:r>
            <w:r w:rsidRPr="00413446">
              <w:rPr>
                <w:rFonts w:eastAsia="Times New Roman" w:cstheme="minorHAnsi"/>
                <w:spacing w:val="1"/>
                <w:lang w:val="en-US"/>
              </w:rPr>
              <w:t xml:space="preserve"> </w:t>
            </w:r>
            <w:r w:rsidRPr="00413446">
              <w:rPr>
                <w:rFonts w:eastAsia="Times New Roman" w:cstheme="minorHAnsi"/>
                <w:lang w:val="en-US"/>
              </w:rPr>
              <w:t>Medium</w:t>
            </w:r>
            <w:r w:rsidRPr="00413446">
              <w:rPr>
                <w:rFonts w:eastAsia="Times New Roman" w:cstheme="minorHAnsi"/>
                <w:spacing w:val="1"/>
                <w:lang w:val="en-US"/>
              </w:rPr>
              <w:t xml:space="preserve"> </w:t>
            </w:r>
            <w:r w:rsidRPr="00413446">
              <w:rPr>
                <w:rFonts w:eastAsia="Times New Roman" w:cstheme="minorHAnsi"/>
                <w:lang w:val="en-US"/>
              </w:rPr>
              <w:t>Enterprises indicating the list of activity related to the subject tender asper</w:t>
            </w:r>
            <w:r w:rsidRPr="00413446">
              <w:rPr>
                <w:rFonts w:eastAsia="Times New Roman" w:cstheme="minorHAnsi"/>
                <w:spacing w:val="1"/>
                <w:lang w:val="en-US"/>
              </w:rPr>
              <w:t xml:space="preserve"> </w:t>
            </w:r>
            <w:r w:rsidRPr="00413446">
              <w:rPr>
                <w:rFonts w:eastAsia="Times New Roman" w:cstheme="minorHAnsi"/>
                <w:lang w:val="en-US"/>
              </w:rPr>
              <w:t>National Industrial Classification-2008</w:t>
            </w:r>
            <w:r w:rsidRPr="00413446">
              <w:rPr>
                <w:rFonts w:eastAsia="Times New Roman" w:cstheme="minorHAnsi"/>
                <w:b/>
                <w:lang w:val="en-US"/>
              </w:rPr>
              <w:t xml:space="preserve">  </w:t>
            </w:r>
            <w:r w:rsidRPr="00413446">
              <w:rPr>
                <w:rFonts w:eastAsia="Times New Roman" w:cstheme="minorHAnsi"/>
                <w:lang w:val="en-US"/>
              </w:rPr>
              <w:t>mentioned in the table</w:t>
            </w:r>
            <w:r w:rsidRPr="00413446">
              <w:rPr>
                <w:rFonts w:eastAsia="Times New Roman" w:cstheme="minorHAnsi"/>
                <w:spacing w:val="1"/>
                <w:lang w:val="en-US"/>
              </w:rPr>
              <w:t xml:space="preserve"> </w:t>
            </w:r>
            <w:r w:rsidRPr="00413446">
              <w:rPr>
                <w:rFonts w:eastAsia="Times New Roman" w:cstheme="minorHAnsi"/>
                <w:lang w:val="en-US"/>
              </w:rPr>
              <w:t>below</w:t>
            </w:r>
            <w:r w:rsidRPr="00413446">
              <w:rPr>
                <w:rFonts w:eastAsia="Times New Roman" w:cstheme="minorHAnsi"/>
                <w:spacing w:val="-10"/>
                <w:lang w:val="en-US"/>
              </w:rPr>
              <w:t xml:space="preserve"> </w:t>
            </w:r>
            <w:r w:rsidRPr="00413446">
              <w:rPr>
                <w:rFonts w:eastAsia="Times New Roman" w:cstheme="minorHAnsi"/>
                <w:lang w:val="en-US"/>
              </w:rPr>
              <w:t>only</w:t>
            </w:r>
            <w:r w:rsidRPr="00413446">
              <w:rPr>
                <w:rFonts w:eastAsia="Times New Roman" w:cstheme="minorHAnsi"/>
                <w:spacing w:val="-9"/>
                <w:lang w:val="en-US"/>
              </w:rPr>
              <w:t xml:space="preserve"> </w:t>
            </w:r>
            <w:r w:rsidRPr="00413446">
              <w:rPr>
                <w:rFonts w:eastAsia="Times New Roman" w:cstheme="minorHAnsi"/>
                <w:lang w:val="en-US"/>
              </w:rPr>
              <w:t>shall</w:t>
            </w:r>
            <w:r w:rsidRPr="00413446">
              <w:rPr>
                <w:rFonts w:eastAsia="Times New Roman" w:cstheme="minorHAnsi"/>
                <w:spacing w:val="-9"/>
                <w:lang w:val="en-US"/>
              </w:rPr>
              <w:t xml:space="preserve"> </w:t>
            </w:r>
            <w:r w:rsidRPr="00413446">
              <w:rPr>
                <w:rFonts w:eastAsia="Times New Roman" w:cstheme="minorHAnsi"/>
                <w:lang w:val="en-US"/>
              </w:rPr>
              <w:t>be</w:t>
            </w:r>
            <w:r w:rsidRPr="00413446">
              <w:rPr>
                <w:rFonts w:eastAsia="Times New Roman" w:cstheme="minorHAnsi"/>
                <w:spacing w:val="-10"/>
                <w:lang w:val="en-US"/>
              </w:rPr>
              <w:t xml:space="preserve"> </w:t>
            </w:r>
            <w:r w:rsidRPr="00413446">
              <w:rPr>
                <w:rFonts w:eastAsia="Times New Roman" w:cstheme="minorHAnsi"/>
                <w:lang w:val="en-US"/>
              </w:rPr>
              <w:t>come</w:t>
            </w:r>
            <w:r w:rsidRPr="00413446">
              <w:rPr>
                <w:rFonts w:eastAsia="Times New Roman" w:cstheme="minorHAnsi"/>
                <w:spacing w:val="-12"/>
                <w:lang w:val="en-US"/>
              </w:rPr>
              <w:t xml:space="preserve"> </w:t>
            </w:r>
            <w:r w:rsidRPr="00413446">
              <w:rPr>
                <w:rFonts w:eastAsia="Times New Roman" w:cstheme="minorHAnsi"/>
                <w:lang w:val="en-US"/>
              </w:rPr>
              <w:t>eligible</w:t>
            </w:r>
            <w:r w:rsidRPr="00413446">
              <w:rPr>
                <w:rFonts w:eastAsia="Times New Roman" w:cstheme="minorHAnsi"/>
                <w:spacing w:val="-10"/>
                <w:lang w:val="en-US"/>
              </w:rPr>
              <w:t xml:space="preserve"> </w:t>
            </w:r>
            <w:r w:rsidRPr="00413446">
              <w:rPr>
                <w:rFonts w:eastAsia="Times New Roman" w:cstheme="minorHAnsi"/>
                <w:lang w:val="en-US"/>
              </w:rPr>
              <w:t>for</w:t>
            </w:r>
            <w:r w:rsidRPr="00413446">
              <w:rPr>
                <w:rFonts w:eastAsia="Times New Roman" w:cstheme="minorHAnsi"/>
                <w:spacing w:val="-10"/>
                <w:lang w:val="en-US"/>
              </w:rPr>
              <w:t xml:space="preserve"> </w:t>
            </w:r>
            <w:r w:rsidRPr="00413446">
              <w:rPr>
                <w:rFonts w:eastAsia="Times New Roman" w:cstheme="minorHAnsi"/>
                <w:lang w:val="en-US"/>
              </w:rPr>
              <w:t>exemption</w:t>
            </w:r>
            <w:r w:rsidRPr="00413446">
              <w:rPr>
                <w:rFonts w:eastAsia="Times New Roman" w:cstheme="minorHAnsi"/>
                <w:spacing w:val="-10"/>
                <w:lang w:val="en-US"/>
              </w:rPr>
              <w:t xml:space="preserve"> </w:t>
            </w:r>
            <w:r w:rsidRPr="00413446">
              <w:rPr>
                <w:rFonts w:eastAsia="Times New Roman" w:cstheme="minorHAnsi"/>
                <w:lang w:val="en-US"/>
              </w:rPr>
              <w:t>from</w:t>
            </w:r>
            <w:r w:rsidRPr="00413446">
              <w:rPr>
                <w:rFonts w:eastAsia="Times New Roman" w:cstheme="minorHAnsi"/>
                <w:spacing w:val="-10"/>
                <w:lang w:val="en-US"/>
              </w:rPr>
              <w:t xml:space="preserve"> </w:t>
            </w:r>
            <w:r w:rsidRPr="00413446">
              <w:rPr>
                <w:rFonts w:eastAsia="Times New Roman" w:cstheme="minorHAnsi"/>
                <w:lang w:val="en-US"/>
              </w:rPr>
              <w:t>payment</w:t>
            </w:r>
            <w:r w:rsidRPr="00413446">
              <w:rPr>
                <w:rFonts w:eastAsia="Times New Roman" w:cstheme="minorHAnsi"/>
                <w:spacing w:val="-9"/>
                <w:lang w:val="en-US"/>
              </w:rPr>
              <w:t xml:space="preserve"> </w:t>
            </w:r>
            <w:r w:rsidRPr="00413446">
              <w:rPr>
                <w:rFonts w:eastAsia="Times New Roman" w:cstheme="minorHAnsi"/>
                <w:lang w:val="en-US"/>
              </w:rPr>
              <w:t>of</w:t>
            </w:r>
            <w:r w:rsidRPr="00413446">
              <w:rPr>
                <w:rFonts w:eastAsia="Times New Roman" w:cstheme="minorHAnsi"/>
                <w:spacing w:val="-10"/>
                <w:lang w:val="en-US"/>
              </w:rPr>
              <w:t xml:space="preserve"> </w:t>
            </w:r>
            <w:r w:rsidRPr="00413446">
              <w:rPr>
                <w:rFonts w:eastAsia="Times New Roman" w:cstheme="minorHAnsi"/>
                <w:lang w:val="en-US"/>
              </w:rPr>
              <w:t>Tender</w:t>
            </w:r>
            <w:r w:rsidRPr="00413446">
              <w:rPr>
                <w:rFonts w:eastAsia="Times New Roman" w:cstheme="minorHAnsi"/>
                <w:spacing w:val="-10"/>
                <w:lang w:val="en-US"/>
              </w:rPr>
              <w:t xml:space="preserve"> </w:t>
            </w:r>
            <w:r w:rsidRPr="00413446">
              <w:rPr>
                <w:rFonts w:eastAsia="Times New Roman" w:cstheme="minorHAnsi"/>
                <w:lang w:val="en-US"/>
              </w:rPr>
              <w:t>fee/EMD.</w:t>
            </w:r>
            <w:r w:rsidRPr="00413446">
              <w:rPr>
                <w:rFonts w:eastAsia="Times New Roman" w:cstheme="minorHAnsi"/>
                <w:spacing w:val="-67"/>
                <w:lang w:val="en-US"/>
              </w:rPr>
              <w:t xml:space="preserve"> </w:t>
            </w:r>
            <w:r w:rsidRPr="00413446">
              <w:rPr>
                <w:rFonts w:eastAsia="Times New Roman" w:cstheme="minorHAnsi"/>
                <w:lang w:val="en-US"/>
              </w:rPr>
              <w:t xml:space="preserve">Such bidder shall upload the scanned copy of valid certificate </w:t>
            </w:r>
            <w:r w:rsidRPr="00413446">
              <w:rPr>
                <w:rFonts w:eastAsia="Times New Roman" w:cstheme="minorHAnsi"/>
                <w:b/>
                <w:lang w:val="en-US"/>
              </w:rPr>
              <w:t>along with Bid</w:t>
            </w:r>
            <w:r w:rsidRPr="00413446">
              <w:rPr>
                <w:rFonts w:eastAsia="Times New Roman" w:cstheme="minorHAnsi"/>
                <w:b/>
                <w:spacing w:val="1"/>
                <w:lang w:val="en-US"/>
              </w:rPr>
              <w:t xml:space="preserve"> </w:t>
            </w:r>
            <w:r w:rsidRPr="00413446">
              <w:rPr>
                <w:rFonts w:eastAsia="Times New Roman" w:cstheme="minorHAnsi"/>
                <w:b/>
                <w:lang w:val="en-US"/>
              </w:rPr>
              <w:t>Securing</w:t>
            </w:r>
            <w:r w:rsidRPr="00413446">
              <w:rPr>
                <w:rFonts w:eastAsia="Times New Roman" w:cstheme="minorHAnsi"/>
                <w:b/>
                <w:spacing w:val="-1"/>
                <w:lang w:val="en-US"/>
              </w:rPr>
              <w:t xml:space="preserve"> </w:t>
            </w:r>
            <w:r w:rsidRPr="00413446">
              <w:rPr>
                <w:rFonts w:eastAsia="Times New Roman" w:cstheme="minorHAnsi"/>
                <w:b/>
                <w:lang w:val="en-US"/>
              </w:rPr>
              <w:t>Declaration</w:t>
            </w:r>
            <w:r w:rsidRPr="00413446">
              <w:rPr>
                <w:rFonts w:eastAsia="Times New Roman" w:cstheme="minorHAnsi"/>
                <w:b/>
                <w:spacing w:val="-6"/>
                <w:lang w:val="en-US"/>
              </w:rPr>
              <w:t xml:space="preserve"> </w:t>
            </w:r>
            <w:r w:rsidRPr="00413446">
              <w:rPr>
                <w:rFonts w:eastAsia="Times New Roman" w:cstheme="minorHAnsi"/>
                <w:b/>
                <w:lang w:val="en-US"/>
              </w:rPr>
              <w:t>Form</w:t>
            </w:r>
            <w:r w:rsidRPr="00413446">
              <w:rPr>
                <w:rFonts w:eastAsia="Times New Roman" w:cstheme="minorHAnsi"/>
                <w:b/>
                <w:spacing w:val="-1"/>
                <w:lang w:val="en-US"/>
              </w:rPr>
              <w:t xml:space="preserve"> </w:t>
            </w:r>
            <w:r w:rsidRPr="00413446">
              <w:rPr>
                <w:rFonts w:eastAsia="Times New Roman" w:cstheme="minorHAnsi"/>
                <w:b/>
                <w:lang w:val="en-US"/>
              </w:rPr>
              <w:t>(Form</w:t>
            </w:r>
            <w:r w:rsidRPr="00413446">
              <w:rPr>
                <w:rFonts w:eastAsia="Times New Roman" w:cstheme="minorHAnsi"/>
                <w:b/>
                <w:spacing w:val="-3"/>
                <w:lang w:val="en-US"/>
              </w:rPr>
              <w:t xml:space="preserve"> </w:t>
            </w:r>
            <w:r w:rsidRPr="00413446">
              <w:rPr>
                <w:rFonts w:eastAsia="Times New Roman" w:cstheme="minorHAnsi"/>
                <w:b/>
                <w:lang w:val="en-US"/>
              </w:rPr>
              <w:t>7</w:t>
            </w:r>
            <w:r w:rsidRPr="00413446">
              <w:rPr>
                <w:rFonts w:eastAsia="Times New Roman" w:cstheme="minorHAnsi"/>
                <w:b/>
                <w:spacing w:val="-2"/>
                <w:lang w:val="en-US"/>
              </w:rPr>
              <w:t xml:space="preserve"> </w:t>
            </w:r>
            <w:r w:rsidRPr="00413446">
              <w:rPr>
                <w:rFonts w:eastAsia="Times New Roman" w:cstheme="minorHAnsi"/>
                <w:b/>
                <w:lang w:val="en-US"/>
              </w:rPr>
              <w:t>in</w:t>
            </w:r>
            <w:r w:rsidRPr="00413446">
              <w:rPr>
                <w:rFonts w:eastAsia="Times New Roman" w:cstheme="minorHAnsi"/>
                <w:b/>
                <w:spacing w:val="-1"/>
                <w:lang w:val="en-US"/>
              </w:rPr>
              <w:t xml:space="preserve"> </w:t>
            </w:r>
            <w:r w:rsidRPr="00413446">
              <w:rPr>
                <w:rFonts w:eastAsia="Times New Roman" w:cstheme="minorHAnsi"/>
                <w:b/>
                <w:lang w:val="en-US"/>
              </w:rPr>
              <w:t>Section</w:t>
            </w:r>
            <w:r w:rsidRPr="00413446">
              <w:rPr>
                <w:rFonts w:eastAsia="Times New Roman" w:cstheme="minorHAnsi"/>
                <w:b/>
                <w:spacing w:val="-1"/>
                <w:lang w:val="en-US"/>
              </w:rPr>
              <w:t xml:space="preserve"> </w:t>
            </w:r>
            <w:r w:rsidRPr="00413446">
              <w:rPr>
                <w:rFonts w:eastAsia="Times New Roman" w:cstheme="minorHAnsi"/>
                <w:b/>
                <w:lang w:val="en-US"/>
              </w:rPr>
              <w:t>IV)</w:t>
            </w:r>
            <w:r w:rsidRPr="00413446">
              <w:rPr>
                <w:rFonts w:eastAsia="Times New Roman" w:cstheme="minorHAnsi"/>
                <w:b/>
                <w:spacing w:val="4"/>
                <w:lang w:val="en-US"/>
              </w:rPr>
              <w:t xml:space="preserve"> </w:t>
            </w:r>
            <w:r w:rsidRPr="00413446">
              <w:rPr>
                <w:rFonts w:eastAsia="Times New Roman" w:cstheme="minorHAnsi"/>
                <w:lang w:val="en-US"/>
              </w:rPr>
              <w:t>in</w:t>
            </w:r>
            <w:r w:rsidRPr="00413446">
              <w:rPr>
                <w:rFonts w:eastAsia="Times New Roman" w:cstheme="minorHAnsi"/>
                <w:spacing w:val="-3"/>
                <w:lang w:val="en-US"/>
              </w:rPr>
              <w:t xml:space="preserve"> </w:t>
            </w:r>
            <w:r w:rsidRPr="00413446">
              <w:rPr>
                <w:rFonts w:eastAsia="Times New Roman" w:cstheme="minorHAnsi"/>
                <w:lang w:val="en-US"/>
              </w:rPr>
              <w:t>preliminary</w:t>
            </w:r>
            <w:r w:rsidRPr="00413446">
              <w:rPr>
                <w:rFonts w:eastAsia="Times New Roman" w:cstheme="minorHAnsi"/>
                <w:spacing w:val="-1"/>
                <w:lang w:val="en-US"/>
              </w:rPr>
              <w:t xml:space="preserve"> </w:t>
            </w:r>
            <w:r w:rsidR="00D6772C">
              <w:rPr>
                <w:rFonts w:eastAsia="Times New Roman" w:cstheme="minorHAnsi"/>
                <w:lang w:val="en-US"/>
              </w:rPr>
              <w:t>bid.</w:t>
            </w:r>
          </w:p>
          <w:tbl>
            <w:tblPr>
              <w:tblpPr w:leftFromText="180" w:rightFromText="180" w:vertAnchor="text"/>
              <w:tblW w:w="7406" w:type="dxa"/>
              <w:tblLayout w:type="fixed"/>
              <w:tblCellMar>
                <w:left w:w="0" w:type="dxa"/>
                <w:right w:w="0" w:type="dxa"/>
              </w:tblCellMar>
              <w:tblLook w:val="04A0" w:firstRow="1" w:lastRow="0" w:firstColumn="1" w:lastColumn="0" w:noHBand="0" w:noVBand="1"/>
            </w:tblPr>
            <w:tblGrid>
              <w:gridCol w:w="1785"/>
              <w:gridCol w:w="5621"/>
            </w:tblGrid>
            <w:tr w:rsidR="00413446" w:rsidRPr="00D6772C" w:rsidTr="006B745D">
              <w:trPr>
                <w:trHeight w:val="187"/>
              </w:trPr>
              <w:tc>
                <w:tcPr>
                  <w:tcW w:w="17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center"/>
                    <w:rPr>
                      <w:rFonts w:eastAsia="Times New Roman" w:cstheme="minorHAnsi"/>
                      <w:color w:val="222222"/>
                      <w:sz w:val="20"/>
                      <w:szCs w:val="20"/>
                      <w:lang w:eastAsia="en-IN" w:bidi="hi-IN"/>
                    </w:rPr>
                  </w:pPr>
                  <w:r w:rsidRPr="00D6772C">
                    <w:rPr>
                      <w:rFonts w:eastAsia="Times New Roman" w:cstheme="minorHAnsi"/>
                      <w:b/>
                      <w:bCs/>
                      <w:color w:val="222222"/>
                      <w:sz w:val="20"/>
                      <w:szCs w:val="20"/>
                      <w:lang w:eastAsia="en-IN" w:bidi="hi-IN"/>
                    </w:rPr>
                    <w:t>Level</w:t>
                  </w:r>
                </w:p>
              </w:tc>
              <w:tc>
                <w:tcPr>
                  <w:tcW w:w="5621"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center"/>
                    <w:rPr>
                      <w:rFonts w:eastAsia="Times New Roman" w:cstheme="minorHAnsi"/>
                      <w:color w:val="222222"/>
                      <w:sz w:val="20"/>
                      <w:szCs w:val="20"/>
                      <w:lang w:eastAsia="en-IN" w:bidi="hi-IN"/>
                    </w:rPr>
                  </w:pPr>
                  <w:r w:rsidRPr="00D6772C">
                    <w:rPr>
                      <w:rFonts w:eastAsia="Times New Roman" w:cstheme="minorHAnsi"/>
                      <w:b/>
                      <w:bCs/>
                      <w:color w:val="222222"/>
                      <w:sz w:val="20"/>
                      <w:szCs w:val="20"/>
                      <w:lang w:eastAsia="en-IN" w:bidi="hi-IN"/>
                    </w:rPr>
                    <w:t>Description</w:t>
                  </w:r>
                </w:p>
              </w:tc>
            </w:tr>
            <w:tr w:rsidR="00413446" w:rsidRPr="00D6772C" w:rsidTr="006B745D">
              <w:trPr>
                <w:trHeight w:val="177"/>
              </w:trPr>
              <w:tc>
                <w:tcPr>
                  <w:tcW w:w="1785"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Section – F</w:t>
                  </w:r>
                </w:p>
              </w:tc>
              <w:tc>
                <w:tcPr>
                  <w:tcW w:w="5621"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CONSTRUCTION</w:t>
                  </w:r>
                </w:p>
              </w:tc>
            </w:tr>
            <w:tr w:rsidR="00413446" w:rsidRPr="00D6772C" w:rsidTr="006B745D">
              <w:trPr>
                <w:trHeight w:val="187"/>
              </w:trPr>
              <w:tc>
                <w:tcPr>
                  <w:tcW w:w="1785"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Division – 42</w:t>
                  </w:r>
                </w:p>
              </w:tc>
              <w:tc>
                <w:tcPr>
                  <w:tcW w:w="5621"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CIVIL ENGINEERING</w:t>
                  </w:r>
                </w:p>
              </w:tc>
            </w:tr>
            <w:tr w:rsidR="00413446" w:rsidRPr="00D6772C" w:rsidTr="006B745D">
              <w:trPr>
                <w:trHeight w:val="240"/>
              </w:trPr>
              <w:tc>
                <w:tcPr>
                  <w:tcW w:w="1785"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Group - 422</w:t>
                  </w:r>
                </w:p>
              </w:tc>
              <w:tc>
                <w:tcPr>
                  <w:tcW w:w="5621"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Construction of utility projects</w:t>
                  </w:r>
                </w:p>
              </w:tc>
            </w:tr>
            <w:tr w:rsidR="00413446" w:rsidRPr="00D6772C" w:rsidTr="006B745D">
              <w:trPr>
                <w:trHeight w:val="240"/>
              </w:trPr>
              <w:tc>
                <w:tcPr>
                  <w:tcW w:w="1785"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Class – 4220</w:t>
                  </w:r>
                </w:p>
              </w:tc>
              <w:tc>
                <w:tcPr>
                  <w:tcW w:w="5621"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Construction of utility projects</w:t>
                  </w:r>
                </w:p>
              </w:tc>
            </w:tr>
            <w:tr w:rsidR="00413446" w:rsidRPr="00D6772C" w:rsidTr="006B745D">
              <w:trPr>
                <w:trHeight w:val="482"/>
              </w:trPr>
              <w:tc>
                <w:tcPr>
                  <w:tcW w:w="1785"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Sub Class - 42202</w:t>
                  </w:r>
                </w:p>
              </w:tc>
              <w:tc>
                <w:tcPr>
                  <w:tcW w:w="5621"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6772C" w:rsidRDefault="00413446" w:rsidP="00413446">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Construction/erection and maintenance of power, telecommunication and transmission lines</w:t>
                  </w:r>
                </w:p>
              </w:tc>
            </w:tr>
          </w:tbl>
          <w:tbl>
            <w:tblPr>
              <w:tblpPr w:leftFromText="180" w:rightFromText="180" w:vertAnchor="text" w:horzAnchor="margin" w:tblpY="2310"/>
              <w:tblOverlap w:val="never"/>
              <w:tblW w:w="7453" w:type="dxa"/>
              <w:tblLayout w:type="fixed"/>
              <w:tblCellMar>
                <w:left w:w="0" w:type="dxa"/>
                <w:right w:w="0" w:type="dxa"/>
              </w:tblCellMar>
              <w:tblLook w:val="04A0" w:firstRow="1" w:lastRow="0" w:firstColumn="1" w:lastColumn="0" w:noHBand="0" w:noVBand="1"/>
            </w:tblPr>
            <w:tblGrid>
              <w:gridCol w:w="1796"/>
              <w:gridCol w:w="5657"/>
            </w:tblGrid>
            <w:tr w:rsidR="00413446" w:rsidRPr="00413446" w:rsidTr="006B745D">
              <w:trPr>
                <w:trHeight w:val="208"/>
              </w:trPr>
              <w:tc>
                <w:tcPr>
                  <w:tcW w:w="1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center"/>
                    <w:rPr>
                      <w:rFonts w:eastAsia="Times New Roman" w:cstheme="minorHAnsi"/>
                      <w:color w:val="222222"/>
                      <w:lang w:eastAsia="en-IN" w:bidi="hi-IN"/>
                    </w:rPr>
                  </w:pPr>
                  <w:r w:rsidRPr="00413446">
                    <w:rPr>
                      <w:rFonts w:eastAsia="Times New Roman" w:cstheme="minorHAnsi"/>
                      <w:b/>
                      <w:bCs/>
                      <w:color w:val="222222"/>
                      <w:lang w:eastAsia="en-IN" w:bidi="hi-IN"/>
                    </w:rPr>
                    <w:t>Level</w:t>
                  </w:r>
                </w:p>
              </w:tc>
              <w:tc>
                <w:tcPr>
                  <w:tcW w:w="5657"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center"/>
                    <w:rPr>
                      <w:rFonts w:eastAsia="Times New Roman" w:cstheme="minorHAnsi"/>
                      <w:color w:val="222222"/>
                      <w:lang w:eastAsia="en-IN" w:bidi="hi-IN"/>
                    </w:rPr>
                  </w:pPr>
                  <w:r w:rsidRPr="00413446">
                    <w:rPr>
                      <w:rFonts w:eastAsia="Times New Roman" w:cstheme="minorHAnsi"/>
                      <w:b/>
                      <w:bCs/>
                      <w:color w:val="222222"/>
                      <w:lang w:eastAsia="en-IN" w:bidi="hi-IN"/>
                    </w:rPr>
                    <w:t>Description</w:t>
                  </w:r>
                </w:p>
              </w:tc>
            </w:tr>
            <w:tr w:rsidR="00413446" w:rsidRPr="00413446" w:rsidTr="006B745D">
              <w:trPr>
                <w:trHeight w:val="198"/>
              </w:trPr>
              <w:tc>
                <w:tcPr>
                  <w:tcW w:w="179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both"/>
                    <w:rPr>
                      <w:rFonts w:eastAsia="Times New Roman" w:cstheme="minorHAnsi"/>
                      <w:color w:val="222222"/>
                      <w:lang w:eastAsia="en-IN" w:bidi="hi-IN"/>
                    </w:rPr>
                  </w:pPr>
                  <w:r w:rsidRPr="00413446">
                    <w:rPr>
                      <w:rFonts w:eastAsia="Times New Roman" w:cstheme="minorHAnsi"/>
                      <w:color w:val="222222"/>
                      <w:lang w:eastAsia="en-IN" w:bidi="hi-IN"/>
                    </w:rPr>
                    <w:t>Section – D</w:t>
                  </w:r>
                </w:p>
              </w:tc>
              <w:tc>
                <w:tcPr>
                  <w:tcW w:w="565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both"/>
                    <w:rPr>
                      <w:rFonts w:eastAsia="Times New Roman" w:cstheme="minorHAnsi"/>
                      <w:color w:val="222222"/>
                      <w:lang w:eastAsia="en-IN" w:bidi="hi-IN"/>
                    </w:rPr>
                  </w:pPr>
                  <w:r w:rsidRPr="00413446">
                    <w:rPr>
                      <w:rFonts w:eastAsia="Times New Roman" w:cstheme="minorHAnsi"/>
                      <w:color w:val="222222"/>
                      <w:lang w:eastAsia="en-IN" w:bidi="hi-IN"/>
                    </w:rPr>
                    <w:t>ELECTRICITY, GAS, STEAM AND AIRCONDITION SUPPLY</w:t>
                  </w:r>
                </w:p>
              </w:tc>
            </w:tr>
            <w:tr w:rsidR="00413446" w:rsidRPr="00413446" w:rsidTr="006B745D">
              <w:trPr>
                <w:trHeight w:val="208"/>
              </w:trPr>
              <w:tc>
                <w:tcPr>
                  <w:tcW w:w="179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both"/>
                    <w:rPr>
                      <w:rFonts w:eastAsia="Times New Roman" w:cstheme="minorHAnsi"/>
                      <w:color w:val="222222"/>
                      <w:lang w:eastAsia="en-IN" w:bidi="hi-IN"/>
                    </w:rPr>
                  </w:pPr>
                  <w:r w:rsidRPr="00413446">
                    <w:rPr>
                      <w:rFonts w:eastAsia="Times New Roman" w:cstheme="minorHAnsi"/>
                      <w:color w:val="222222"/>
                      <w:lang w:eastAsia="en-IN" w:bidi="hi-IN"/>
                    </w:rPr>
                    <w:t>Division – 35</w:t>
                  </w:r>
                </w:p>
              </w:tc>
              <w:tc>
                <w:tcPr>
                  <w:tcW w:w="565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both"/>
                    <w:rPr>
                      <w:rFonts w:eastAsia="Times New Roman" w:cstheme="minorHAnsi"/>
                      <w:color w:val="222222"/>
                      <w:lang w:eastAsia="en-IN" w:bidi="hi-IN"/>
                    </w:rPr>
                  </w:pPr>
                  <w:r w:rsidRPr="00413446">
                    <w:rPr>
                      <w:rFonts w:eastAsia="Times New Roman" w:cstheme="minorHAnsi"/>
                      <w:color w:val="222222"/>
                      <w:lang w:eastAsia="en-IN" w:bidi="hi-IN"/>
                    </w:rPr>
                    <w:t>ELECTRICITY, GAS, STEAM AND AIRCONDITION SUPPLY</w:t>
                  </w:r>
                </w:p>
              </w:tc>
            </w:tr>
            <w:tr w:rsidR="00413446" w:rsidRPr="00413446" w:rsidTr="006B745D">
              <w:trPr>
                <w:trHeight w:val="208"/>
              </w:trPr>
              <w:tc>
                <w:tcPr>
                  <w:tcW w:w="179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both"/>
                    <w:rPr>
                      <w:rFonts w:eastAsia="Times New Roman" w:cstheme="minorHAnsi"/>
                      <w:color w:val="222222"/>
                      <w:lang w:eastAsia="en-IN" w:bidi="hi-IN"/>
                    </w:rPr>
                  </w:pPr>
                  <w:r w:rsidRPr="00413446">
                    <w:rPr>
                      <w:rFonts w:eastAsia="Times New Roman" w:cstheme="minorHAnsi"/>
                      <w:color w:val="222222"/>
                      <w:lang w:eastAsia="en-IN" w:bidi="hi-IN"/>
                    </w:rPr>
                    <w:t>Group - 351</w:t>
                  </w:r>
                </w:p>
              </w:tc>
              <w:tc>
                <w:tcPr>
                  <w:tcW w:w="565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both"/>
                    <w:rPr>
                      <w:rFonts w:eastAsia="Times New Roman" w:cstheme="minorHAnsi"/>
                      <w:color w:val="222222"/>
                      <w:lang w:eastAsia="en-IN" w:bidi="hi-IN"/>
                    </w:rPr>
                  </w:pPr>
                  <w:r w:rsidRPr="00413446">
                    <w:rPr>
                      <w:rFonts w:eastAsia="Times New Roman" w:cstheme="minorHAnsi"/>
                      <w:color w:val="222222"/>
                      <w:lang w:eastAsia="en-IN" w:bidi="hi-IN"/>
                    </w:rPr>
                    <w:t>Electric power generation, transmission and distribution</w:t>
                  </w:r>
                </w:p>
              </w:tc>
            </w:tr>
            <w:tr w:rsidR="00413446" w:rsidRPr="00413446" w:rsidTr="006B745D">
              <w:trPr>
                <w:trHeight w:val="198"/>
              </w:trPr>
              <w:tc>
                <w:tcPr>
                  <w:tcW w:w="179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both"/>
                    <w:rPr>
                      <w:rFonts w:eastAsia="Times New Roman" w:cstheme="minorHAnsi"/>
                      <w:color w:val="222222"/>
                      <w:lang w:eastAsia="en-IN" w:bidi="hi-IN"/>
                    </w:rPr>
                  </w:pPr>
                  <w:r w:rsidRPr="00413446">
                    <w:rPr>
                      <w:rFonts w:eastAsia="Times New Roman" w:cstheme="minorHAnsi"/>
                      <w:color w:val="222222"/>
                      <w:lang w:eastAsia="en-IN" w:bidi="hi-IN"/>
                    </w:rPr>
                    <w:t>Class – 3510</w:t>
                  </w:r>
                </w:p>
              </w:tc>
              <w:tc>
                <w:tcPr>
                  <w:tcW w:w="565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both"/>
                    <w:rPr>
                      <w:rFonts w:eastAsia="Times New Roman" w:cstheme="minorHAnsi"/>
                      <w:color w:val="222222"/>
                      <w:lang w:eastAsia="en-IN" w:bidi="hi-IN"/>
                    </w:rPr>
                  </w:pPr>
                  <w:r w:rsidRPr="00413446">
                    <w:rPr>
                      <w:rFonts w:eastAsia="Times New Roman" w:cstheme="minorHAnsi"/>
                      <w:color w:val="222222"/>
                      <w:lang w:eastAsia="en-IN" w:bidi="hi-IN"/>
                    </w:rPr>
                    <w:t>Electric power generation, transmission and distribution</w:t>
                  </w:r>
                </w:p>
              </w:tc>
            </w:tr>
            <w:tr w:rsidR="00413446" w:rsidRPr="00413446" w:rsidTr="006B745D">
              <w:trPr>
                <w:trHeight w:val="417"/>
              </w:trPr>
              <w:tc>
                <w:tcPr>
                  <w:tcW w:w="179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both"/>
                    <w:rPr>
                      <w:rFonts w:eastAsia="Times New Roman" w:cstheme="minorHAnsi"/>
                      <w:color w:val="222222"/>
                      <w:lang w:eastAsia="en-IN" w:bidi="hi-IN"/>
                    </w:rPr>
                  </w:pPr>
                  <w:r w:rsidRPr="00413446">
                    <w:rPr>
                      <w:rFonts w:eastAsia="Times New Roman" w:cstheme="minorHAnsi"/>
                      <w:color w:val="222222"/>
                      <w:lang w:eastAsia="en-IN" w:bidi="hi-IN"/>
                    </w:rPr>
                    <w:t>Sub Class - 35109</w:t>
                  </w:r>
                </w:p>
              </w:tc>
              <w:tc>
                <w:tcPr>
                  <w:tcW w:w="565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413446" w:rsidRDefault="00413446" w:rsidP="00413446">
                  <w:pPr>
                    <w:spacing w:after="0" w:line="240" w:lineRule="auto"/>
                    <w:jc w:val="both"/>
                    <w:rPr>
                      <w:rFonts w:eastAsia="Times New Roman" w:cstheme="minorHAnsi"/>
                      <w:color w:val="222222"/>
                      <w:lang w:eastAsia="en-IN" w:bidi="hi-IN"/>
                    </w:rPr>
                  </w:pPr>
                  <w:r w:rsidRPr="00413446">
                    <w:rPr>
                      <w:rFonts w:eastAsia="Times New Roman" w:cstheme="minorHAnsi"/>
                      <w:color w:val="222222"/>
                      <w:lang w:eastAsia="en-IN" w:bidi="hi-IN"/>
                    </w:rPr>
                    <w:t>Collection and distribution of electric energy to households, industrial, commercial and other users n.e.c.</w:t>
                  </w:r>
                </w:p>
              </w:tc>
            </w:tr>
          </w:tbl>
          <w:p w:rsidR="00413446" w:rsidRPr="00413446" w:rsidRDefault="00413446" w:rsidP="006B745D">
            <w:pPr>
              <w:shd w:val="clear" w:color="auto" w:fill="FFFFFF"/>
              <w:spacing w:before="100" w:beforeAutospacing="1" w:after="100" w:afterAutospacing="1" w:line="240" w:lineRule="auto"/>
              <w:jc w:val="center"/>
              <w:rPr>
                <w:rFonts w:eastAsia="Times New Roman" w:cstheme="minorHAnsi"/>
                <w:b/>
                <w:color w:val="222222"/>
                <w:lang w:eastAsia="en-IN" w:bidi="hi-IN"/>
              </w:rPr>
            </w:pPr>
            <w:r w:rsidRPr="00413446">
              <w:rPr>
                <w:rFonts w:eastAsia="Times New Roman" w:cstheme="minorHAnsi"/>
                <w:b/>
                <w:color w:val="222222"/>
                <w:lang w:eastAsia="en-IN" w:bidi="hi-IN"/>
              </w:rPr>
              <w:t>OR</w:t>
            </w:r>
          </w:p>
          <w:tbl>
            <w:tblPr>
              <w:tblpPr w:leftFromText="180" w:rightFromText="180" w:vertAnchor="text" w:horzAnchor="margin" w:tblpY="2445"/>
              <w:tblOverlap w:val="never"/>
              <w:tblW w:w="7467" w:type="dxa"/>
              <w:tblBorders>
                <w:top w:val="single" w:sz="8" w:space="0" w:color="000000"/>
                <w:left w:val="single" w:sz="8" w:space="0" w:color="000000"/>
                <w:bottom w:val="single" w:sz="4" w:space="0" w:color="auto"/>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987"/>
              <w:gridCol w:w="5480"/>
            </w:tblGrid>
            <w:tr w:rsidR="006B745D" w:rsidRPr="00D6772C" w:rsidTr="006B745D">
              <w:trPr>
                <w:trHeight w:val="168"/>
              </w:trPr>
              <w:tc>
                <w:tcPr>
                  <w:tcW w:w="1987"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center"/>
                    <w:rPr>
                      <w:rFonts w:eastAsia="Times New Roman" w:cstheme="minorHAnsi"/>
                      <w:color w:val="222222"/>
                      <w:sz w:val="20"/>
                      <w:szCs w:val="20"/>
                      <w:lang w:eastAsia="en-IN" w:bidi="hi-IN"/>
                    </w:rPr>
                  </w:pPr>
                  <w:r w:rsidRPr="00D6772C">
                    <w:rPr>
                      <w:rFonts w:eastAsia="Times New Roman" w:cstheme="minorHAnsi"/>
                      <w:b/>
                      <w:bCs/>
                      <w:color w:val="222222"/>
                      <w:sz w:val="20"/>
                      <w:szCs w:val="20"/>
                      <w:lang w:eastAsia="en-IN" w:bidi="hi-IN"/>
                    </w:rPr>
                    <w:t>Level</w:t>
                  </w:r>
                </w:p>
              </w:tc>
              <w:tc>
                <w:tcPr>
                  <w:tcW w:w="5480"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center"/>
                    <w:rPr>
                      <w:rFonts w:eastAsia="Times New Roman" w:cstheme="minorHAnsi"/>
                      <w:color w:val="222222"/>
                      <w:sz w:val="20"/>
                      <w:szCs w:val="20"/>
                      <w:lang w:eastAsia="en-IN" w:bidi="hi-IN"/>
                    </w:rPr>
                  </w:pPr>
                  <w:r w:rsidRPr="00D6772C">
                    <w:rPr>
                      <w:rFonts w:eastAsia="Times New Roman" w:cstheme="minorHAnsi"/>
                      <w:b/>
                      <w:bCs/>
                      <w:color w:val="222222"/>
                      <w:sz w:val="20"/>
                      <w:szCs w:val="20"/>
                      <w:lang w:eastAsia="en-IN" w:bidi="hi-IN"/>
                    </w:rPr>
                    <w:t>Description</w:t>
                  </w:r>
                </w:p>
              </w:tc>
            </w:tr>
            <w:tr w:rsidR="006B745D" w:rsidRPr="00D6772C" w:rsidTr="006B745D">
              <w:trPr>
                <w:trHeight w:val="159"/>
              </w:trPr>
              <w:tc>
                <w:tcPr>
                  <w:tcW w:w="1987"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Section – F</w:t>
                  </w:r>
                </w:p>
              </w:tc>
              <w:tc>
                <w:tcPr>
                  <w:tcW w:w="5480"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CONSTRUCTION</w:t>
                  </w:r>
                </w:p>
              </w:tc>
            </w:tr>
            <w:tr w:rsidR="006B745D" w:rsidRPr="00D6772C" w:rsidTr="006B745D">
              <w:trPr>
                <w:trHeight w:val="168"/>
              </w:trPr>
              <w:tc>
                <w:tcPr>
                  <w:tcW w:w="1987"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Division – 43</w:t>
                  </w:r>
                </w:p>
              </w:tc>
              <w:tc>
                <w:tcPr>
                  <w:tcW w:w="5480"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Specialized construction activities</w:t>
                  </w:r>
                </w:p>
              </w:tc>
            </w:tr>
            <w:tr w:rsidR="006B745D" w:rsidRPr="00D6772C" w:rsidTr="006B745D">
              <w:trPr>
                <w:trHeight w:val="168"/>
              </w:trPr>
              <w:tc>
                <w:tcPr>
                  <w:tcW w:w="1987"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Group - 432</w:t>
                  </w:r>
                </w:p>
              </w:tc>
              <w:tc>
                <w:tcPr>
                  <w:tcW w:w="5480"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Electrical, plumbing and other construction installation activities</w:t>
                  </w:r>
                </w:p>
              </w:tc>
            </w:tr>
            <w:tr w:rsidR="006B745D" w:rsidRPr="00D6772C" w:rsidTr="006B745D">
              <w:trPr>
                <w:trHeight w:val="159"/>
              </w:trPr>
              <w:tc>
                <w:tcPr>
                  <w:tcW w:w="1987"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Class – 4321</w:t>
                  </w:r>
                </w:p>
              </w:tc>
              <w:tc>
                <w:tcPr>
                  <w:tcW w:w="5480"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Electrical installation</w:t>
                  </w:r>
                </w:p>
              </w:tc>
            </w:tr>
            <w:tr w:rsidR="006B745D" w:rsidRPr="00D6772C" w:rsidTr="006B745D">
              <w:trPr>
                <w:trHeight w:val="338"/>
              </w:trPr>
              <w:tc>
                <w:tcPr>
                  <w:tcW w:w="1987"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Sub Class - 43219</w:t>
                  </w:r>
                </w:p>
              </w:tc>
              <w:tc>
                <w:tcPr>
                  <w:tcW w:w="5480" w:type="dxa"/>
                  <w:shd w:val="clear" w:color="auto" w:fill="FFFFFF"/>
                  <w:tcMar>
                    <w:top w:w="0" w:type="dxa"/>
                    <w:left w:w="108" w:type="dxa"/>
                    <w:bottom w:w="0" w:type="dxa"/>
                    <w:right w:w="108" w:type="dxa"/>
                  </w:tcMar>
                  <w:hideMark/>
                </w:tcPr>
                <w:p w:rsidR="006B745D" w:rsidRPr="00D6772C" w:rsidRDefault="006B745D" w:rsidP="006B745D">
                  <w:pPr>
                    <w:spacing w:after="0" w:line="240" w:lineRule="auto"/>
                    <w:jc w:val="both"/>
                    <w:rPr>
                      <w:rFonts w:eastAsia="Times New Roman" w:cstheme="minorHAnsi"/>
                      <w:color w:val="222222"/>
                      <w:sz w:val="20"/>
                      <w:szCs w:val="20"/>
                      <w:lang w:eastAsia="en-IN" w:bidi="hi-IN"/>
                    </w:rPr>
                  </w:pPr>
                  <w:r w:rsidRPr="00D6772C">
                    <w:rPr>
                      <w:rFonts w:eastAsia="Times New Roman" w:cstheme="minorHAnsi"/>
                      <w:color w:val="222222"/>
                      <w:sz w:val="20"/>
                      <w:szCs w:val="20"/>
                      <w:lang w:eastAsia="en-IN" w:bidi="hi-IN"/>
                    </w:rPr>
                    <w:t>Other electrical installation n.e.c.</w:t>
                  </w:r>
                </w:p>
              </w:tc>
            </w:tr>
          </w:tbl>
          <w:p w:rsidR="00D6772C" w:rsidRPr="00D6772C" w:rsidRDefault="00D6772C" w:rsidP="006B745D">
            <w:pPr>
              <w:shd w:val="clear" w:color="auto" w:fill="FFFFFF"/>
              <w:spacing w:before="100" w:beforeAutospacing="1" w:after="100" w:afterAutospacing="1" w:line="240" w:lineRule="auto"/>
              <w:jc w:val="center"/>
              <w:rPr>
                <w:rFonts w:eastAsia="Times New Roman" w:cstheme="minorHAnsi"/>
                <w:b/>
                <w:color w:val="222222"/>
                <w:lang w:eastAsia="en-IN" w:bidi="hi-IN"/>
              </w:rPr>
            </w:pPr>
            <w:r>
              <w:rPr>
                <w:rFonts w:eastAsia="Times New Roman" w:cstheme="minorHAnsi"/>
                <w:b/>
                <w:color w:val="222222"/>
                <w:lang w:eastAsia="en-IN" w:bidi="hi-IN"/>
              </w:rPr>
              <w:t>OR</w:t>
            </w:r>
          </w:p>
        </w:tc>
      </w:tr>
      <w:tr w:rsidR="00413446" w:rsidRPr="00413446" w:rsidTr="00262E10">
        <w:trPr>
          <w:trHeight w:val="263"/>
        </w:trPr>
        <w:tc>
          <w:tcPr>
            <w:tcW w:w="2135" w:type="dxa"/>
          </w:tcPr>
          <w:p w:rsidR="00413446" w:rsidRPr="00413446" w:rsidRDefault="00413446" w:rsidP="00413446">
            <w:pPr>
              <w:widowControl w:val="0"/>
              <w:autoSpaceDE w:val="0"/>
              <w:autoSpaceDN w:val="0"/>
              <w:spacing w:after="0" w:line="244" w:lineRule="exact"/>
              <w:ind w:left="107"/>
              <w:rPr>
                <w:rFonts w:eastAsia="Times New Roman" w:cstheme="minorHAnsi"/>
                <w:lang w:val="en-US"/>
              </w:rPr>
            </w:pPr>
            <w:r w:rsidRPr="00413446">
              <w:rPr>
                <w:rFonts w:eastAsia="Times New Roman" w:cstheme="minorHAnsi"/>
                <w:lang w:val="en-US"/>
              </w:rPr>
              <w:t>Last</w:t>
            </w:r>
            <w:r w:rsidRPr="00413446">
              <w:rPr>
                <w:rFonts w:eastAsia="Times New Roman" w:cstheme="minorHAnsi"/>
                <w:spacing w:val="-2"/>
                <w:lang w:val="en-US"/>
              </w:rPr>
              <w:t xml:space="preserve"> </w:t>
            </w:r>
            <w:r w:rsidRPr="00413446">
              <w:rPr>
                <w:rFonts w:eastAsia="Times New Roman" w:cstheme="minorHAnsi"/>
                <w:lang w:val="en-US"/>
              </w:rPr>
              <w:t>date</w:t>
            </w:r>
            <w:r w:rsidRPr="00413446">
              <w:rPr>
                <w:rFonts w:eastAsia="Times New Roman" w:cstheme="minorHAnsi"/>
                <w:spacing w:val="-6"/>
                <w:lang w:val="en-US"/>
              </w:rPr>
              <w:t xml:space="preserve"> </w:t>
            </w:r>
            <w:r w:rsidRPr="00413446">
              <w:rPr>
                <w:rFonts w:eastAsia="Times New Roman" w:cstheme="minorHAnsi"/>
                <w:lang w:val="en-US"/>
              </w:rPr>
              <w:t>of</w:t>
            </w:r>
            <w:r w:rsidRPr="00413446">
              <w:rPr>
                <w:rFonts w:eastAsia="Times New Roman" w:cstheme="minorHAnsi"/>
                <w:spacing w:val="-4"/>
                <w:lang w:val="en-US"/>
              </w:rPr>
              <w:t xml:space="preserve"> </w:t>
            </w:r>
            <w:r w:rsidRPr="00413446">
              <w:rPr>
                <w:rFonts w:eastAsia="Times New Roman" w:cstheme="minorHAnsi"/>
                <w:spacing w:val="-2"/>
                <w:lang w:val="en-US"/>
              </w:rPr>
              <w:t>downloading</w:t>
            </w:r>
          </w:p>
        </w:tc>
        <w:tc>
          <w:tcPr>
            <w:tcW w:w="7513" w:type="dxa"/>
            <w:tcBorders>
              <w:bottom w:val="single" w:sz="4" w:space="0" w:color="auto"/>
            </w:tcBorders>
          </w:tcPr>
          <w:p w:rsidR="00413446" w:rsidRPr="00413446" w:rsidRDefault="00262E10" w:rsidP="00D43835">
            <w:pPr>
              <w:widowControl w:val="0"/>
              <w:autoSpaceDE w:val="0"/>
              <w:autoSpaceDN w:val="0"/>
              <w:spacing w:after="0" w:line="244" w:lineRule="exact"/>
              <w:ind w:left="106"/>
              <w:rPr>
                <w:rFonts w:eastAsia="Times New Roman" w:cstheme="minorHAnsi"/>
                <w:lang w:val="en-US"/>
              </w:rPr>
            </w:pPr>
            <w:r>
              <w:rPr>
                <w:rFonts w:eastAsia="Times New Roman" w:cstheme="minorHAnsi"/>
                <w:lang w:val="en-US"/>
              </w:rPr>
              <w:t>2</w:t>
            </w:r>
            <w:r w:rsidR="00D43835">
              <w:rPr>
                <w:rFonts w:eastAsia="Times New Roman" w:cstheme="minorHAnsi"/>
                <w:lang w:val="en-US"/>
              </w:rPr>
              <w:t>8</w:t>
            </w:r>
            <w:r>
              <w:rPr>
                <w:rFonts w:eastAsia="Times New Roman" w:cstheme="minorHAnsi"/>
                <w:lang w:val="en-US"/>
              </w:rPr>
              <w:t>/10</w:t>
            </w:r>
            <w:r w:rsidR="00413446" w:rsidRPr="00413446">
              <w:rPr>
                <w:rFonts w:eastAsia="Times New Roman" w:cstheme="minorHAnsi"/>
                <w:lang w:val="en-US"/>
              </w:rPr>
              <w:t>/2025</w:t>
            </w:r>
            <w:r w:rsidR="00413446" w:rsidRPr="00413446">
              <w:rPr>
                <w:rFonts w:eastAsia="Times New Roman" w:cstheme="minorHAnsi"/>
                <w:spacing w:val="-10"/>
                <w:lang w:val="en-US"/>
              </w:rPr>
              <w:t xml:space="preserve"> </w:t>
            </w:r>
            <w:r w:rsidR="00413446" w:rsidRPr="00413446">
              <w:rPr>
                <w:rFonts w:eastAsia="Times New Roman" w:cstheme="minorHAnsi"/>
                <w:lang w:val="en-US"/>
              </w:rPr>
              <w:t>upto</w:t>
            </w:r>
            <w:r w:rsidR="00413446" w:rsidRPr="00413446">
              <w:rPr>
                <w:rFonts w:eastAsia="Times New Roman" w:cstheme="minorHAnsi"/>
                <w:spacing w:val="-7"/>
                <w:lang w:val="en-US"/>
              </w:rPr>
              <w:t xml:space="preserve"> </w:t>
            </w:r>
            <w:r>
              <w:rPr>
                <w:rFonts w:eastAsia="Times New Roman" w:cstheme="minorHAnsi"/>
                <w:spacing w:val="-4"/>
                <w:lang w:val="en-US"/>
              </w:rPr>
              <w:t>16</w:t>
            </w:r>
            <w:r w:rsidR="00413446" w:rsidRPr="00413446">
              <w:rPr>
                <w:rFonts w:eastAsia="Times New Roman" w:cstheme="minorHAnsi"/>
                <w:spacing w:val="-4"/>
                <w:lang w:val="en-US"/>
              </w:rPr>
              <w:t>:00</w:t>
            </w:r>
          </w:p>
        </w:tc>
      </w:tr>
      <w:tr w:rsidR="00262E10" w:rsidRPr="00413446" w:rsidTr="00F61B11">
        <w:trPr>
          <w:trHeight w:val="532"/>
        </w:trPr>
        <w:tc>
          <w:tcPr>
            <w:tcW w:w="2135" w:type="dxa"/>
            <w:tcBorders>
              <w:right w:val="single" w:sz="4" w:space="0" w:color="auto"/>
            </w:tcBorders>
          </w:tcPr>
          <w:p w:rsidR="00262E10" w:rsidRPr="00413446" w:rsidRDefault="00262E10" w:rsidP="00413446">
            <w:pPr>
              <w:widowControl w:val="0"/>
              <w:autoSpaceDE w:val="0"/>
              <w:autoSpaceDN w:val="0"/>
              <w:spacing w:after="0" w:line="264" w:lineRule="exact"/>
              <w:ind w:left="107" w:right="17"/>
              <w:rPr>
                <w:rFonts w:eastAsia="Times New Roman" w:cstheme="minorHAnsi"/>
                <w:lang w:val="en-US"/>
              </w:rPr>
            </w:pPr>
            <w:r w:rsidRPr="00413446">
              <w:rPr>
                <w:rFonts w:eastAsia="Times New Roman" w:cstheme="minorHAnsi"/>
                <w:lang w:val="en-US"/>
              </w:rPr>
              <w:t>Last date and time of submission of E-tender</w:t>
            </w:r>
          </w:p>
        </w:tc>
        <w:tc>
          <w:tcPr>
            <w:tcW w:w="7513" w:type="dxa"/>
            <w:tcBorders>
              <w:top w:val="single" w:sz="4" w:space="0" w:color="auto"/>
              <w:left w:val="single" w:sz="4" w:space="0" w:color="auto"/>
              <w:bottom w:val="single" w:sz="4" w:space="0" w:color="auto"/>
              <w:right w:val="single" w:sz="4" w:space="0" w:color="auto"/>
            </w:tcBorders>
          </w:tcPr>
          <w:p w:rsidR="00262E10" w:rsidRPr="00413446" w:rsidRDefault="00262E10" w:rsidP="00D43835">
            <w:pPr>
              <w:widowControl w:val="0"/>
              <w:autoSpaceDE w:val="0"/>
              <w:autoSpaceDN w:val="0"/>
              <w:spacing w:after="0" w:line="240" w:lineRule="auto"/>
              <w:ind w:left="256"/>
              <w:rPr>
                <w:rFonts w:eastAsia="Times New Roman" w:cstheme="minorHAnsi"/>
                <w:lang w:val="en-US"/>
              </w:rPr>
            </w:pPr>
            <w:r>
              <w:rPr>
                <w:rFonts w:eastAsia="Times New Roman" w:cstheme="minorHAnsi"/>
                <w:spacing w:val="-2"/>
                <w:lang w:val="en-US"/>
              </w:rPr>
              <w:t>2</w:t>
            </w:r>
            <w:r w:rsidR="00D43835">
              <w:rPr>
                <w:rFonts w:eastAsia="Times New Roman" w:cstheme="minorHAnsi"/>
                <w:spacing w:val="-2"/>
                <w:lang w:val="en-US"/>
              </w:rPr>
              <w:t>8</w:t>
            </w:r>
            <w:r w:rsidRPr="00413446">
              <w:rPr>
                <w:rFonts w:eastAsia="Times New Roman" w:cstheme="minorHAnsi"/>
                <w:spacing w:val="-2"/>
                <w:lang w:val="en-US"/>
              </w:rPr>
              <w:t>/</w:t>
            </w:r>
            <w:r>
              <w:rPr>
                <w:rFonts w:eastAsia="Times New Roman" w:cstheme="minorHAnsi"/>
                <w:spacing w:val="-2"/>
                <w:lang w:val="en-US"/>
              </w:rPr>
              <w:t>10</w:t>
            </w:r>
            <w:r w:rsidRPr="00413446">
              <w:rPr>
                <w:rFonts w:eastAsia="Times New Roman" w:cstheme="minorHAnsi"/>
                <w:spacing w:val="-2"/>
                <w:lang w:val="en-US"/>
              </w:rPr>
              <w:t>/2025</w:t>
            </w:r>
            <w:r w:rsidRPr="00413446">
              <w:rPr>
                <w:rFonts w:eastAsia="Times New Roman" w:cstheme="minorHAnsi"/>
                <w:lang w:val="en-US"/>
              </w:rPr>
              <w:tab/>
            </w:r>
            <w:r w:rsidRPr="00413446">
              <w:rPr>
                <w:rFonts w:eastAsia="Times New Roman" w:cstheme="minorHAnsi"/>
                <w:spacing w:val="-4"/>
                <w:lang w:val="en-US"/>
              </w:rPr>
              <w:t>upto</w:t>
            </w:r>
            <w:r>
              <w:rPr>
                <w:rFonts w:eastAsia="Times New Roman" w:cstheme="minorHAnsi"/>
                <w:spacing w:val="-4"/>
                <w:lang w:val="en-US"/>
              </w:rPr>
              <w:t xml:space="preserve"> 16:00 only on website</w:t>
            </w:r>
            <w:r w:rsidRPr="00413446">
              <w:rPr>
                <w:rFonts w:eastAsia="Times New Roman" w:cstheme="minorHAnsi"/>
                <w:spacing w:val="-4"/>
                <w:lang w:val="en-US"/>
              </w:rPr>
              <w:t xml:space="preserve"> </w:t>
            </w:r>
            <w:r w:rsidRPr="00413446">
              <w:rPr>
                <w:rFonts w:eastAsia="Times New Roman" w:cstheme="minorHAnsi"/>
                <w:color w:val="0000FF"/>
                <w:spacing w:val="-2"/>
                <w:u w:val="single" w:color="0000FF"/>
                <w:lang w:val="en-US"/>
              </w:rPr>
              <w:t>https://kpt.nprocure.com</w:t>
            </w:r>
            <w:r w:rsidRPr="00413446">
              <w:rPr>
                <w:rFonts w:eastAsia="Times New Roman" w:cstheme="minorHAnsi"/>
                <w:spacing w:val="-2"/>
                <w:lang w:val="en-US"/>
              </w:rPr>
              <w:t>:</w:t>
            </w:r>
          </w:p>
        </w:tc>
      </w:tr>
      <w:tr w:rsidR="00413446" w:rsidRPr="00413446" w:rsidTr="00262E10">
        <w:trPr>
          <w:trHeight w:val="532"/>
        </w:trPr>
        <w:tc>
          <w:tcPr>
            <w:tcW w:w="2135" w:type="dxa"/>
          </w:tcPr>
          <w:p w:rsidR="00413446" w:rsidRPr="00413446" w:rsidRDefault="00413446" w:rsidP="00413446">
            <w:pPr>
              <w:widowControl w:val="0"/>
              <w:autoSpaceDE w:val="0"/>
              <w:autoSpaceDN w:val="0"/>
              <w:spacing w:after="0" w:line="264" w:lineRule="exact"/>
              <w:ind w:left="107"/>
              <w:rPr>
                <w:rFonts w:eastAsia="Times New Roman" w:cstheme="minorHAnsi"/>
                <w:lang w:val="en-US"/>
              </w:rPr>
            </w:pPr>
            <w:r w:rsidRPr="00413446">
              <w:rPr>
                <w:rFonts w:eastAsia="Times New Roman" w:cstheme="minorHAnsi"/>
                <w:lang w:val="en-US"/>
              </w:rPr>
              <w:t>Pre-bid</w:t>
            </w:r>
            <w:r w:rsidRPr="00413446">
              <w:rPr>
                <w:rFonts w:eastAsia="Times New Roman" w:cstheme="minorHAnsi"/>
                <w:spacing w:val="-7"/>
                <w:lang w:val="en-US"/>
              </w:rPr>
              <w:t xml:space="preserve"> </w:t>
            </w:r>
            <w:r w:rsidRPr="00413446">
              <w:rPr>
                <w:rFonts w:eastAsia="Times New Roman" w:cstheme="minorHAnsi"/>
                <w:spacing w:val="-2"/>
                <w:lang w:val="en-US"/>
              </w:rPr>
              <w:t>meeting</w:t>
            </w:r>
          </w:p>
        </w:tc>
        <w:tc>
          <w:tcPr>
            <w:tcW w:w="7513" w:type="dxa"/>
            <w:tcBorders>
              <w:top w:val="single" w:sz="4" w:space="0" w:color="auto"/>
            </w:tcBorders>
          </w:tcPr>
          <w:p w:rsidR="00413446" w:rsidRPr="00413446" w:rsidRDefault="00262E10" w:rsidP="00D43835">
            <w:pPr>
              <w:widowControl w:val="0"/>
              <w:autoSpaceDE w:val="0"/>
              <w:autoSpaceDN w:val="0"/>
              <w:spacing w:after="0" w:line="266" w:lineRule="exact"/>
              <w:ind w:left="105"/>
              <w:rPr>
                <w:rFonts w:eastAsia="Times New Roman" w:cstheme="minorHAnsi"/>
                <w:lang w:val="en-US"/>
              </w:rPr>
            </w:pPr>
            <w:r>
              <w:rPr>
                <w:rFonts w:eastAsia="Times New Roman" w:cstheme="minorHAnsi"/>
                <w:lang w:val="en-US"/>
              </w:rPr>
              <w:t>1</w:t>
            </w:r>
            <w:r w:rsidR="00D43835">
              <w:rPr>
                <w:rFonts w:eastAsia="Times New Roman" w:cstheme="minorHAnsi"/>
                <w:lang w:val="en-US"/>
              </w:rPr>
              <w:t>7</w:t>
            </w:r>
            <w:r w:rsidR="00413446" w:rsidRPr="00413446">
              <w:rPr>
                <w:rFonts w:eastAsia="Times New Roman" w:cstheme="minorHAnsi"/>
                <w:lang w:val="en-US"/>
              </w:rPr>
              <w:t>/</w:t>
            </w:r>
            <w:r>
              <w:rPr>
                <w:rFonts w:eastAsia="Times New Roman" w:cstheme="minorHAnsi"/>
                <w:lang w:val="en-US"/>
              </w:rPr>
              <w:t>10</w:t>
            </w:r>
            <w:r w:rsidR="00413446" w:rsidRPr="00413446">
              <w:rPr>
                <w:rFonts w:eastAsia="Times New Roman" w:cstheme="minorHAnsi"/>
                <w:lang w:val="en-US"/>
              </w:rPr>
              <w:t>/202</w:t>
            </w:r>
            <w:r>
              <w:rPr>
                <w:rFonts w:eastAsia="Times New Roman" w:cstheme="minorHAnsi"/>
                <w:lang w:val="en-US"/>
              </w:rPr>
              <w:t>5</w:t>
            </w:r>
            <w:r w:rsidR="00413446" w:rsidRPr="00413446">
              <w:rPr>
                <w:rFonts w:eastAsia="Times New Roman" w:cstheme="minorHAnsi"/>
                <w:spacing w:val="-3"/>
                <w:lang w:val="en-US"/>
              </w:rPr>
              <w:t xml:space="preserve"> </w:t>
            </w:r>
            <w:r w:rsidR="00413446" w:rsidRPr="00413446">
              <w:rPr>
                <w:rFonts w:eastAsia="Times New Roman" w:cstheme="minorHAnsi"/>
                <w:lang w:val="en-US"/>
              </w:rPr>
              <w:t>@</w:t>
            </w:r>
            <w:r w:rsidR="00413446" w:rsidRPr="00413446">
              <w:rPr>
                <w:rFonts w:eastAsia="Times New Roman" w:cstheme="minorHAnsi"/>
                <w:spacing w:val="-6"/>
                <w:lang w:val="en-US"/>
              </w:rPr>
              <w:t xml:space="preserve"> </w:t>
            </w:r>
            <w:r w:rsidR="00413446" w:rsidRPr="00413446">
              <w:rPr>
                <w:rFonts w:eastAsia="Times New Roman" w:cstheme="minorHAnsi"/>
                <w:lang w:val="en-US"/>
              </w:rPr>
              <w:t>12:00</w:t>
            </w:r>
            <w:r w:rsidR="00413446" w:rsidRPr="00413446">
              <w:rPr>
                <w:rFonts w:eastAsia="Times New Roman" w:cstheme="minorHAnsi"/>
                <w:spacing w:val="-5"/>
                <w:lang w:val="en-US"/>
              </w:rPr>
              <w:t xml:space="preserve"> </w:t>
            </w:r>
            <w:r w:rsidR="00413446" w:rsidRPr="00413446">
              <w:rPr>
                <w:rFonts w:eastAsia="Times New Roman" w:cstheme="minorHAnsi"/>
                <w:lang w:val="en-US"/>
              </w:rPr>
              <w:t>Hrs.</w:t>
            </w:r>
            <w:r w:rsidR="00413446" w:rsidRPr="00413446">
              <w:rPr>
                <w:rFonts w:eastAsia="Times New Roman" w:cstheme="minorHAnsi"/>
                <w:spacing w:val="-4"/>
                <w:lang w:val="en-US"/>
              </w:rPr>
              <w:t xml:space="preserve"> </w:t>
            </w:r>
            <w:r w:rsidR="00413446" w:rsidRPr="00413446">
              <w:rPr>
                <w:rFonts w:eastAsia="Times New Roman" w:cstheme="minorHAnsi"/>
                <w:lang w:val="en-US"/>
              </w:rPr>
              <w:t>in</w:t>
            </w:r>
            <w:r w:rsidR="00413446" w:rsidRPr="00413446">
              <w:rPr>
                <w:rFonts w:eastAsia="Times New Roman" w:cstheme="minorHAnsi"/>
                <w:spacing w:val="-3"/>
                <w:lang w:val="en-US"/>
              </w:rPr>
              <w:t xml:space="preserve"> </w:t>
            </w:r>
            <w:r w:rsidR="00413446" w:rsidRPr="00413446">
              <w:rPr>
                <w:rFonts w:eastAsia="Times New Roman" w:cstheme="minorHAnsi"/>
                <w:lang w:val="en-US"/>
              </w:rPr>
              <w:t>the</w:t>
            </w:r>
            <w:r w:rsidR="00413446" w:rsidRPr="00413446">
              <w:rPr>
                <w:rFonts w:eastAsia="Times New Roman" w:cstheme="minorHAnsi"/>
                <w:spacing w:val="-3"/>
                <w:lang w:val="en-US"/>
              </w:rPr>
              <w:t xml:space="preserve"> </w:t>
            </w:r>
            <w:r w:rsidR="00413446" w:rsidRPr="00413446">
              <w:rPr>
                <w:rFonts w:eastAsia="Times New Roman" w:cstheme="minorHAnsi"/>
                <w:lang w:val="en-US"/>
              </w:rPr>
              <w:t>Old</w:t>
            </w:r>
            <w:r w:rsidR="00413446" w:rsidRPr="00413446">
              <w:rPr>
                <w:rFonts w:eastAsia="Times New Roman" w:cstheme="minorHAnsi"/>
                <w:spacing w:val="-4"/>
                <w:lang w:val="en-US"/>
              </w:rPr>
              <w:t xml:space="preserve"> </w:t>
            </w:r>
            <w:r w:rsidR="00413446" w:rsidRPr="00413446">
              <w:rPr>
                <w:rFonts w:eastAsia="Times New Roman" w:cstheme="minorHAnsi"/>
                <w:lang w:val="en-US"/>
              </w:rPr>
              <w:t>Board</w:t>
            </w:r>
            <w:r w:rsidR="00413446" w:rsidRPr="00413446">
              <w:rPr>
                <w:rFonts w:eastAsia="Times New Roman" w:cstheme="minorHAnsi"/>
                <w:spacing w:val="-7"/>
                <w:lang w:val="en-US"/>
              </w:rPr>
              <w:t xml:space="preserve"> </w:t>
            </w:r>
            <w:r w:rsidR="00413446" w:rsidRPr="00413446">
              <w:rPr>
                <w:rFonts w:eastAsia="Times New Roman" w:cstheme="minorHAnsi"/>
                <w:lang w:val="en-US"/>
              </w:rPr>
              <w:t>Room,</w:t>
            </w:r>
            <w:r w:rsidR="00413446" w:rsidRPr="00413446">
              <w:rPr>
                <w:rFonts w:eastAsia="Times New Roman" w:cstheme="minorHAnsi"/>
                <w:spacing w:val="-7"/>
                <w:lang w:val="en-US"/>
              </w:rPr>
              <w:t xml:space="preserve"> </w:t>
            </w:r>
            <w:r w:rsidR="00413446" w:rsidRPr="00413446">
              <w:rPr>
                <w:rFonts w:eastAsia="Times New Roman" w:cstheme="minorHAnsi"/>
                <w:lang w:val="en-US"/>
              </w:rPr>
              <w:t>A.</w:t>
            </w:r>
            <w:r w:rsidR="00413446" w:rsidRPr="00413446">
              <w:rPr>
                <w:rFonts w:eastAsia="Times New Roman" w:cstheme="minorHAnsi"/>
                <w:spacing w:val="-4"/>
                <w:lang w:val="en-US"/>
              </w:rPr>
              <w:t xml:space="preserve"> </w:t>
            </w:r>
            <w:r w:rsidR="00413446" w:rsidRPr="00413446">
              <w:rPr>
                <w:rFonts w:eastAsia="Times New Roman" w:cstheme="minorHAnsi"/>
                <w:lang w:val="en-US"/>
              </w:rPr>
              <w:t>O. Building, Gandhidham</w:t>
            </w:r>
          </w:p>
        </w:tc>
      </w:tr>
      <w:tr w:rsidR="00413446" w:rsidRPr="00413446" w:rsidTr="006B745D">
        <w:trPr>
          <w:trHeight w:val="530"/>
        </w:trPr>
        <w:tc>
          <w:tcPr>
            <w:tcW w:w="2135" w:type="dxa"/>
          </w:tcPr>
          <w:p w:rsidR="00413446" w:rsidRPr="00413446" w:rsidRDefault="00413446" w:rsidP="00413446">
            <w:pPr>
              <w:widowControl w:val="0"/>
              <w:autoSpaceDE w:val="0"/>
              <w:autoSpaceDN w:val="0"/>
              <w:spacing w:after="0" w:line="264" w:lineRule="exact"/>
              <w:ind w:left="107"/>
              <w:rPr>
                <w:rFonts w:eastAsia="Times New Roman" w:cstheme="minorHAnsi"/>
                <w:lang w:val="en-US"/>
              </w:rPr>
            </w:pPr>
            <w:r w:rsidRPr="00413446">
              <w:rPr>
                <w:rFonts w:eastAsia="Times New Roman" w:cstheme="minorHAnsi"/>
                <w:lang w:val="en-US"/>
              </w:rPr>
              <w:t xml:space="preserve">Date and time for opening of E- </w:t>
            </w:r>
            <w:r w:rsidRPr="00413446">
              <w:rPr>
                <w:rFonts w:eastAsia="Times New Roman" w:cstheme="minorHAnsi"/>
                <w:spacing w:val="-2"/>
                <w:lang w:val="en-US"/>
              </w:rPr>
              <w:t>tender</w:t>
            </w:r>
          </w:p>
        </w:tc>
        <w:tc>
          <w:tcPr>
            <w:tcW w:w="7513" w:type="dxa"/>
          </w:tcPr>
          <w:p w:rsidR="00413446" w:rsidRPr="00413446" w:rsidRDefault="00D43835" w:rsidP="00262E10">
            <w:pPr>
              <w:widowControl w:val="0"/>
              <w:autoSpaceDE w:val="0"/>
              <w:autoSpaceDN w:val="0"/>
              <w:spacing w:after="0" w:line="264" w:lineRule="exact"/>
              <w:ind w:left="105"/>
              <w:rPr>
                <w:rFonts w:eastAsia="Times New Roman" w:cstheme="minorHAnsi"/>
                <w:lang w:val="en-US"/>
              </w:rPr>
            </w:pPr>
            <w:r>
              <w:rPr>
                <w:rFonts w:eastAsia="Times New Roman" w:cstheme="minorHAnsi"/>
                <w:lang w:val="en-US"/>
              </w:rPr>
              <w:t>28</w:t>
            </w:r>
            <w:r w:rsidR="00413446" w:rsidRPr="00413446">
              <w:rPr>
                <w:rFonts w:eastAsia="Times New Roman" w:cstheme="minorHAnsi"/>
                <w:lang w:val="en-US"/>
              </w:rPr>
              <w:t>/</w:t>
            </w:r>
            <w:r w:rsidR="00262E10">
              <w:rPr>
                <w:rFonts w:eastAsia="Times New Roman" w:cstheme="minorHAnsi"/>
                <w:lang w:val="en-US"/>
              </w:rPr>
              <w:t>10</w:t>
            </w:r>
            <w:r w:rsidR="00413446" w:rsidRPr="00413446">
              <w:rPr>
                <w:rFonts w:eastAsia="Times New Roman" w:cstheme="minorHAnsi"/>
                <w:lang w:val="en-US"/>
              </w:rPr>
              <w:t>/202</w:t>
            </w:r>
            <w:r w:rsidR="00413446" w:rsidRPr="00413446">
              <w:rPr>
                <w:rFonts w:eastAsia="Times New Roman" w:cstheme="minorHAnsi"/>
                <w:spacing w:val="-6"/>
                <w:lang w:val="en-US"/>
              </w:rPr>
              <w:t xml:space="preserve">5 </w:t>
            </w:r>
            <w:r w:rsidR="00413446" w:rsidRPr="00413446">
              <w:rPr>
                <w:rFonts w:eastAsia="Times New Roman" w:cstheme="minorHAnsi"/>
                <w:lang w:val="en-US"/>
              </w:rPr>
              <w:t>at</w:t>
            </w:r>
            <w:r w:rsidR="00413446" w:rsidRPr="00413446">
              <w:rPr>
                <w:rFonts w:eastAsia="Times New Roman" w:cstheme="minorHAnsi"/>
                <w:spacing w:val="-6"/>
                <w:lang w:val="en-US"/>
              </w:rPr>
              <w:t xml:space="preserve"> </w:t>
            </w:r>
            <w:r w:rsidR="00413446" w:rsidRPr="00413446">
              <w:rPr>
                <w:rFonts w:eastAsia="Times New Roman" w:cstheme="minorHAnsi"/>
                <w:lang w:val="en-US"/>
              </w:rPr>
              <w:t>16:</w:t>
            </w:r>
            <w:r w:rsidR="00262E10">
              <w:rPr>
                <w:rFonts w:eastAsia="Times New Roman" w:cstheme="minorHAnsi"/>
                <w:lang w:val="en-US"/>
              </w:rPr>
              <w:t>15</w:t>
            </w:r>
            <w:r w:rsidR="00413446" w:rsidRPr="00413446">
              <w:rPr>
                <w:rFonts w:eastAsia="Times New Roman" w:cstheme="minorHAnsi"/>
                <w:spacing w:val="-7"/>
                <w:lang w:val="en-US"/>
              </w:rPr>
              <w:t xml:space="preserve"> </w:t>
            </w:r>
            <w:r w:rsidR="00413446" w:rsidRPr="00413446">
              <w:rPr>
                <w:rFonts w:eastAsia="Times New Roman" w:cstheme="minorHAnsi"/>
                <w:spacing w:val="-5"/>
                <w:lang w:val="en-US"/>
              </w:rPr>
              <w:t>hrs</w:t>
            </w:r>
          </w:p>
        </w:tc>
      </w:tr>
      <w:tr w:rsidR="00413446" w:rsidRPr="00413446" w:rsidTr="006B745D">
        <w:trPr>
          <w:trHeight w:val="532"/>
        </w:trPr>
        <w:tc>
          <w:tcPr>
            <w:tcW w:w="2135" w:type="dxa"/>
          </w:tcPr>
          <w:p w:rsidR="00413446" w:rsidRPr="00413446" w:rsidRDefault="00413446" w:rsidP="00413446">
            <w:pPr>
              <w:widowControl w:val="0"/>
              <w:autoSpaceDE w:val="0"/>
              <w:autoSpaceDN w:val="0"/>
              <w:spacing w:before="262" w:after="0" w:line="250" w:lineRule="exact"/>
              <w:ind w:left="107"/>
              <w:rPr>
                <w:rFonts w:eastAsia="Times New Roman" w:cstheme="minorHAnsi"/>
                <w:lang w:val="en-US"/>
              </w:rPr>
            </w:pPr>
            <w:r w:rsidRPr="00413446">
              <w:rPr>
                <w:rFonts w:eastAsia="Times New Roman" w:cstheme="minorHAnsi"/>
                <w:lang w:val="en-US"/>
              </w:rPr>
              <w:t>Downloading</w:t>
            </w:r>
            <w:r w:rsidRPr="00413446">
              <w:rPr>
                <w:rFonts w:eastAsia="Times New Roman" w:cstheme="minorHAnsi"/>
                <w:spacing w:val="-14"/>
                <w:lang w:val="en-US"/>
              </w:rPr>
              <w:t xml:space="preserve"> </w:t>
            </w:r>
            <w:r w:rsidRPr="00413446">
              <w:rPr>
                <w:rFonts w:eastAsia="Times New Roman" w:cstheme="minorHAnsi"/>
                <w:spacing w:val="-2"/>
                <w:lang w:val="en-US"/>
              </w:rPr>
              <w:t>websites</w:t>
            </w:r>
          </w:p>
        </w:tc>
        <w:tc>
          <w:tcPr>
            <w:tcW w:w="7513" w:type="dxa"/>
          </w:tcPr>
          <w:p w:rsidR="00413446" w:rsidRPr="00413446" w:rsidRDefault="00413446" w:rsidP="00413446">
            <w:pPr>
              <w:widowControl w:val="0"/>
              <w:tabs>
                <w:tab w:val="left" w:pos="2894"/>
              </w:tabs>
              <w:autoSpaceDE w:val="0"/>
              <w:autoSpaceDN w:val="0"/>
              <w:spacing w:after="0" w:line="264" w:lineRule="exact"/>
              <w:ind w:left="105" w:right="102"/>
              <w:rPr>
                <w:rFonts w:eastAsia="Times New Roman" w:cstheme="minorHAnsi"/>
                <w:lang w:val="en-US"/>
              </w:rPr>
            </w:pPr>
            <w:r w:rsidRPr="00413446">
              <w:rPr>
                <w:rFonts w:eastAsia="Times New Roman" w:cstheme="minorHAnsi"/>
                <w:spacing w:val="-2"/>
                <w:lang w:val="en-US"/>
              </w:rPr>
              <w:t>https://kpt.nprocure.com,</w:t>
            </w:r>
            <w:r w:rsidRPr="00413446">
              <w:rPr>
                <w:rFonts w:eastAsia="Times New Roman" w:cstheme="minorHAnsi"/>
                <w:lang w:val="en-US"/>
              </w:rPr>
              <w:tab/>
            </w:r>
            <w:hyperlink r:id="rId12">
              <w:r w:rsidRPr="00413446">
                <w:rPr>
                  <w:rFonts w:eastAsia="Times New Roman" w:cstheme="minorHAnsi"/>
                  <w:spacing w:val="-2"/>
                  <w:u w:val="single"/>
                  <w:lang w:val="en-US"/>
                </w:rPr>
                <w:t>http://www.deendayalport.gov.in</w:t>
              </w:r>
            </w:hyperlink>
            <w:r w:rsidRPr="00413446">
              <w:rPr>
                <w:rFonts w:eastAsia="Times New Roman" w:cstheme="minorHAnsi"/>
                <w:spacing w:val="-2"/>
                <w:lang w:val="en-US"/>
              </w:rPr>
              <w:t xml:space="preserve"> </w:t>
            </w:r>
            <w:r w:rsidRPr="00413446">
              <w:rPr>
                <w:rFonts w:eastAsia="Times New Roman" w:cstheme="minorHAnsi"/>
                <w:lang w:val="en-US"/>
              </w:rPr>
              <w:t xml:space="preserve">as well as </w:t>
            </w:r>
            <w:hyperlink r:id="rId13">
              <w:r w:rsidRPr="00413446">
                <w:rPr>
                  <w:rFonts w:eastAsia="Times New Roman" w:cstheme="minorHAnsi"/>
                  <w:color w:val="0000FF"/>
                  <w:u w:val="single" w:color="0000FF"/>
                  <w:lang w:val="en-US"/>
                </w:rPr>
                <w:t>http://www.eprocure.gov.in</w:t>
              </w:r>
              <w:r w:rsidRPr="00413446">
                <w:rPr>
                  <w:rFonts w:eastAsia="Times New Roman" w:cstheme="minorHAnsi"/>
                  <w:lang w:val="en-US"/>
                </w:rPr>
                <w:t>.</w:t>
              </w:r>
            </w:hyperlink>
          </w:p>
        </w:tc>
      </w:tr>
      <w:tr w:rsidR="00413446" w:rsidRPr="00413446" w:rsidTr="00D6772C">
        <w:trPr>
          <w:trHeight w:val="290"/>
        </w:trPr>
        <w:tc>
          <w:tcPr>
            <w:tcW w:w="9648" w:type="dxa"/>
            <w:gridSpan w:val="2"/>
          </w:tcPr>
          <w:p w:rsidR="00413446" w:rsidRPr="00413446" w:rsidRDefault="00413446" w:rsidP="00413446">
            <w:pPr>
              <w:widowControl w:val="0"/>
              <w:autoSpaceDE w:val="0"/>
              <w:autoSpaceDN w:val="0"/>
              <w:spacing w:after="0" w:line="270" w:lineRule="exact"/>
              <w:ind w:left="8"/>
              <w:jc w:val="center"/>
              <w:rPr>
                <w:rFonts w:eastAsia="Times New Roman" w:cstheme="minorHAnsi"/>
                <w:sz w:val="24"/>
                <w:lang w:val="en-US"/>
              </w:rPr>
            </w:pPr>
            <w:r w:rsidRPr="00413446">
              <w:rPr>
                <w:rFonts w:eastAsia="Times New Roman" w:cstheme="minorHAnsi"/>
                <w:sz w:val="24"/>
                <w:lang w:val="en-US"/>
              </w:rPr>
              <w:t>Corrigendum,</w:t>
            </w:r>
            <w:r w:rsidRPr="00413446">
              <w:rPr>
                <w:rFonts w:eastAsia="Times New Roman" w:cstheme="minorHAnsi"/>
                <w:spacing w:val="-4"/>
                <w:sz w:val="24"/>
                <w:lang w:val="en-US"/>
              </w:rPr>
              <w:t xml:space="preserve"> </w:t>
            </w:r>
            <w:r w:rsidRPr="00413446">
              <w:rPr>
                <w:rFonts w:eastAsia="Times New Roman" w:cstheme="minorHAnsi"/>
                <w:sz w:val="24"/>
                <w:lang w:val="en-US"/>
              </w:rPr>
              <w:t>if</w:t>
            </w:r>
            <w:r w:rsidRPr="00413446">
              <w:rPr>
                <w:rFonts w:eastAsia="Times New Roman" w:cstheme="minorHAnsi"/>
                <w:spacing w:val="-1"/>
                <w:sz w:val="24"/>
                <w:lang w:val="en-US"/>
              </w:rPr>
              <w:t xml:space="preserve"> </w:t>
            </w:r>
            <w:r w:rsidRPr="00413446">
              <w:rPr>
                <w:rFonts w:eastAsia="Times New Roman" w:cstheme="minorHAnsi"/>
                <w:sz w:val="24"/>
                <w:lang w:val="en-US"/>
              </w:rPr>
              <w:t>any,</w:t>
            </w:r>
            <w:r w:rsidRPr="00413446">
              <w:rPr>
                <w:rFonts w:eastAsia="Times New Roman" w:cstheme="minorHAnsi"/>
                <w:spacing w:val="-4"/>
                <w:sz w:val="24"/>
                <w:lang w:val="en-US"/>
              </w:rPr>
              <w:t xml:space="preserve"> </w:t>
            </w:r>
            <w:r w:rsidRPr="00413446">
              <w:rPr>
                <w:rFonts w:eastAsia="Times New Roman" w:cstheme="minorHAnsi"/>
                <w:sz w:val="24"/>
                <w:lang w:val="en-US"/>
              </w:rPr>
              <w:t>will</w:t>
            </w:r>
            <w:r w:rsidRPr="00413446">
              <w:rPr>
                <w:rFonts w:eastAsia="Times New Roman" w:cstheme="minorHAnsi"/>
                <w:spacing w:val="-4"/>
                <w:sz w:val="24"/>
                <w:lang w:val="en-US"/>
              </w:rPr>
              <w:t xml:space="preserve"> </w:t>
            </w:r>
            <w:r w:rsidRPr="00413446">
              <w:rPr>
                <w:rFonts w:eastAsia="Times New Roman" w:cstheme="minorHAnsi"/>
                <w:sz w:val="24"/>
                <w:lang w:val="en-US"/>
              </w:rPr>
              <w:t>be</w:t>
            </w:r>
            <w:r w:rsidRPr="00413446">
              <w:rPr>
                <w:rFonts w:eastAsia="Times New Roman" w:cstheme="minorHAnsi"/>
                <w:spacing w:val="-3"/>
                <w:sz w:val="24"/>
                <w:lang w:val="en-US"/>
              </w:rPr>
              <w:t xml:space="preserve"> </w:t>
            </w:r>
            <w:r w:rsidRPr="00413446">
              <w:rPr>
                <w:rFonts w:eastAsia="Times New Roman" w:cstheme="minorHAnsi"/>
                <w:sz w:val="24"/>
                <w:lang w:val="en-US"/>
              </w:rPr>
              <w:t>placed</w:t>
            </w:r>
            <w:r w:rsidRPr="00413446">
              <w:rPr>
                <w:rFonts w:eastAsia="Times New Roman" w:cstheme="minorHAnsi"/>
                <w:spacing w:val="-1"/>
                <w:sz w:val="24"/>
                <w:lang w:val="en-US"/>
              </w:rPr>
              <w:t xml:space="preserve"> </w:t>
            </w:r>
            <w:r w:rsidRPr="00413446">
              <w:rPr>
                <w:rFonts w:eastAsia="Times New Roman" w:cstheme="minorHAnsi"/>
                <w:sz w:val="24"/>
                <w:lang w:val="en-US"/>
              </w:rPr>
              <w:t>on</w:t>
            </w:r>
            <w:r w:rsidRPr="00413446">
              <w:rPr>
                <w:rFonts w:eastAsia="Times New Roman" w:cstheme="minorHAnsi"/>
                <w:spacing w:val="-1"/>
                <w:sz w:val="24"/>
                <w:lang w:val="en-US"/>
              </w:rPr>
              <w:t xml:space="preserve"> </w:t>
            </w:r>
            <w:r w:rsidRPr="00413446">
              <w:rPr>
                <w:rFonts w:eastAsia="Times New Roman" w:cstheme="minorHAnsi"/>
                <w:sz w:val="24"/>
                <w:lang w:val="en-US"/>
              </w:rPr>
              <w:t>websites</w:t>
            </w:r>
            <w:r w:rsidRPr="00413446">
              <w:rPr>
                <w:rFonts w:eastAsia="Times New Roman" w:cstheme="minorHAnsi"/>
                <w:spacing w:val="-5"/>
                <w:sz w:val="24"/>
                <w:lang w:val="en-US"/>
              </w:rPr>
              <w:t xml:space="preserve"> </w:t>
            </w:r>
            <w:r w:rsidRPr="00413446">
              <w:rPr>
                <w:rFonts w:eastAsia="Times New Roman" w:cstheme="minorHAnsi"/>
                <w:spacing w:val="-2"/>
                <w:sz w:val="24"/>
                <w:lang w:val="en-US"/>
              </w:rPr>
              <w:t>only.</w:t>
            </w:r>
          </w:p>
        </w:tc>
      </w:tr>
    </w:tbl>
    <w:p w:rsidR="00413446" w:rsidRPr="00413446" w:rsidRDefault="00413446" w:rsidP="00413446">
      <w:pPr>
        <w:widowControl w:val="0"/>
        <w:tabs>
          <w:tab w:val="left" w:pos="8865"/>
        </w:tabs>
        <w:autoSpaceDE w:val="0"/>
        <w:autoSpaceDN w:val="0"/>
        <w:spacing w:before="192" w:after="0" w:line="240" w:lineRule="auto"/>
        <w:rPr>
          <w:rFonts w:eastAsia="Times New Roman" w:cstheme="minorHAnsi"/>
          <w:b/>
          <w:sz w:val="28"/>
          <w:lang w:val="en-US"/>
        </w:rPr>
      </w:pPr>
      <w:r w:rsidRPr="00413446">
        <w:rPr>
          <w:rFonts w:eastAsia="Times New Roman" w:cstheme="minorHAnsi"/>
          <w:b/>
          <w:sz w:val="28"/>
          <w:lang w:val="en-US"/>
        </w:rPr>
        <w:tab/>
      </w:r>
      <w:r w:rsidR="00D6772C">
        <w:rPr>
          <w:rFonts w:eastAsia="Times New Roman" w:cstheme="minorHAnsi"/>
          <w:b/>
          <w:sz w:val="28"/>
          <w:lang w:val="en-US"/>
        </w:rPr>
        <w:t xml:space="preserve">    </w:t>
      </w:r>
      <w:r w:rsidRPr="00413446">
        <w:rPr>
          <w:rFonts w:eastAsia="Times New Roman" w:cstheme="minorHAnsi"/>
          <w:b/>
          <w:lang w:val="en-US"/>
        </w:rPr>
        <w:t>-Sd/-</w:t>
      </w:r>
    </w:p>
    <w:p w:rsidR="00D6772C" w:rsidRDefault="00DA13F2" w:rsidP="00DA13F2">
      <w:pPr>
        <w:widowControl w:val="0"/>
        <w:autoSpaceDE w:val="0"/>
        <w:autoSpaceDN w:val="0"/>
        <w:spacing w:after="0" w:line="240" w:lineRule="auto"/>
        <w:ind w:left="6804" w:right="-140"/>
        <w:jc w:val="right"/>
        <w:rPr>
          <w:rFonts w:eastAsia="Times New Roman" w:cstheme="minorHAnsi"/>
          <w:b/>
          <w:lang w:val="en-US"/>
        </w:rPr>
      </w:pPr>
      <w:r>
        <w:rPr>
          <w:rFonts w:eastAsia="Times New Roman" w:cstheme="minorHAnsi"/>
          <w:b/>
          <w:lang w:val="en-US"/>
        </w:rPr>
        <w:t xml:space="preserve">    </w:t>
      </w:r>
      <w:r w:rsidR="00413446" w:rsidRPr="00413446">
        <w:rPr>
          <w:rFonts w:eastAsia="Times New Roman" w:cstheme="minorHAnsi"/>
          <w:b/>
          <w:lang w:val="en-US"/>
        </w:rPr>
        <w:t xml:space="preserve">Executive </w:t>
      </w:r>
      <w:r w:rsidR="00413446" w:rsidRPr="00413446">
        <w:rPr>
          <w:rFonts w:eastAsia="Times New Roman" w:cstheme="minorHAnsi"/>
          <w:b/>
          <w:spacing w:val="-16"/>
          <w:lang w:val="en-US"/>
        </w:rPr>
        <w:t xml:space="preserve"> </w:t>
      </w:r>
      <w:r w:rsidR="00413446" w:rsidRPr="00413446">
        <w:rPr>
          <w:rFonts w:eastAsia="Times New Roman" w:cstheme="minorHAnsi"/>
          <w:b/>
          <w:lang w:val="en-US"/>
        </w:rPr>
        <w:t>Engineer</w:t>
      </w:r>
      <w:r w:rsidR="00413446" w:rsidRPr="00413446">
        <w:rPr>
          <w:rFonts w:eastAsia="Times New Roman" w:cstheme="minorHAnsi"/>
          <w:b/>
          <w:spacing w:val="-15"/>
          <w:lang w:val="en-US"/>
        </w:rPr>
        <w:t xml:space="preserve"> </w:t>
      </w:r>
      <w:r w:rsidR="00413446" w:rsidRPr="00413446">
        <w:rPr>
          <w:rFonts w:eastAsia="Times New Roman" w:cstheme="minorHAnsi"/>
          <w:b/>
          <w:lang w:val="en-US"/>
        </w:rPr>
        <w:t>(E)</w:t>
      </w:r>
    </w:p>
    <w:p w:rsidR="00413446" w:rsidRPr="00413446" w:rsidRDefault="00413446" w:rsidP="00DA13F2">
      <w:pPr>
        <w:widowControl w:val="0"/>
        <w:autoSpaceDE w:val="0"/>
        <w:autoSpaceDN w:val="0"/>
        <w:spacing w:after="0" w:line="240" w:lineRule="auto"/>
        <w:ind w:left="6804" w:right="-140"/>
        <w:jc w:val="right"/>
        <w:rPr>
          <w:rFonts w:eastAsia="Times New Roman" w:cstheme="minorHAnsi"/>
          <w:b/>
          <w:lang w:val="en-US"/>
        </w:rPr>
      </w:pPr>
      <w:r w:rsidRPr="00413446">
        <w:rPr>
          <w:rFonts w:eastAsia="Times New Roman" w:cstheme="minorHAnsi"/>
          <w:b/>
          <w:lang w:val="en-US"/>
        </w:rPr>
        <w:t xml:space="preserve"> Deendayal</w:t>
      </w:r>
      <w:r w:rsidRPr="00413446">
        <w:rPr>
          <w:rFonts w:eastAsia="Times New Roman" w:cstheme="minorHAnsi"/>
          <w:b/>
          <w:spacing w:val="-8"/>
          <w:lang w:val="en-US"/>
        </w:rPr>
        <w:t xml:space="preserve"> </w:t>
      </w:r>
      <w:r w:rsidRPr="00413446">
        <w:rPr>
          <w:rFonts w:eastAsia="Times New Roman" w:cstheme="minorHAnsi"/>
          <w:b/>
          <w:lang w:val="en-US"/>
        </w:rPr>
        <w:t>Port Authority</w:t>
      </w:r>
    </w:p>
    <w:p w:rsidR="00413446" w:rsidRPr="00413446" w:rsidRDefault="00413446" w:rsidP="00413446">
      <w:pPr>
        <w:widowControl w:val="0"/>
        <w:autoSpaceDE w:val="0"/>
        <w:autoSpaceDN w:val="0"/>
        <w:spacing w:after="0" w:line="240" w:lineRule="auto"/>
        <w:jc w:val="right"/>
        <w:rPr>
          <w:rFonts w:eastAsia="Times New Roman" w:cstheme="minorHAnsi"/>
          <w:lang w:val="en-US"/>
        </w:rPr>
        <w:sectPr w:rsidR="00413446" w:rsidRPr="00413446" w:rsidSect="006B745D">
          <w:pgSz w:w="11910" w:h="16840"/>
          <w:pgMar w:top="851" w:right="851" w:bottom="340" w:left="851" w:header="709" w:footer="0" w:gutter="0"/>
          <w:cols w:space="720"/>
        </w:sectPr>
      </w:pPr>
    </w:p>
    <w:p w:rsidR="00413446" w:rsidRPr="006B745D" w:rsidRDefault="00413446" w:rsidP="00413446">
      <w:pPr>
        <w:widowControl w:val="0"/>
        <w:autoSpaceDE w:val="0"/>
        <w:autoSpaceDN w:val="0"/>
        <w:spacing w:before="264" w:after="0" w:line="240" w:lineRule="auto"/>
        <w:ind w:left="254"/>
        <w:jc w:val="center"/>
        <w:outlineLvl w:val="3"/>
        <w:rPr>
          <w:rFonts w:eastAsia="Times New Roman" w:cstheme="minorHAnsi"/>
          <w:b/>
          <w:bCs/>
          <w:spacing w:val="-2"/>
          <w:u w:val="single" w:color="000000"/>
          <w:lang w:val="en-US"/>
        </w:rPr>
      </w:pPr>
      <w:r w:rsidRPr="006B745D">
        <w:rPr>
          <w:rFonts w:eastAsia="Times New Roman" w:cstheme="minorHAnsi"/>
          <w:b/>
          <w:bCs/>
          <w:u w:val="single" w:color="000000"/>
          <w:lang w:val="en-US"/>
        </w:rPr>
        <w:lastRenderedPageBreak/>
        <w:t>NOTICE</w:t>
      </w:r>
      <w:r w:rsidRPr="006B745D">
        <w:rPr>
          <w:rFonts w:eastAsia="Times New Roman" w:cstheme="minorHAnsi"/>
          <w:b/>
          <w:bCs/>
          <w:spacing w:val="-5"/>
          <w:u w:val="single" w:color="000000"/>
          <w:lang w:val="en-US"/>
        </w:rPr>
        <w:t xml:space="preserve"> </w:t>
      </w:r>
      <w:r w:rsidRPr="006B745D">
        <w:rPr>
          <w:rFonts w:eastAsia="Times New Roman" w:cstheme="minorHAnsi"/>
          <w:b/>
          <w:bCs/>
          <w:u w:val="single" w:color="000000"/>
          <w:lang w:val="en-US"/>
        </w:rPr>
        <w:t>INVITING</w:t>
      </w:r>
      <w:r w:rsidRPr="006B745D">
        <w:rPr>
          <w:rFonts w:eastAsia="Times New Roman" w:cstheme="minorHAnsi"/>
          <w:b/>
          <w:bCs/>
          <w:spacing w:val="-7"/>
          <w:u w:val="single" w:color="000000"/>
          <w:lang w:val="en-US"/>
        </w:rPr>
        <w:t xml:space="preserve"> </w:t>
      </w:r>
      <w:r w:rsidRPr="006B745D">
        <w:rPr>
          <w:rFonts w:eastAsia="Times New Roman" w:cstheme="minorHAnsi"/>
          <w:b/>
          <w:bCs/>
          <w:u w:val="single" w:color="000000"/>
          <w:lang w:val="en-US"/>
        </w:rPr>
        <w:t>ON</w:t>
      </w:r>
      <w:r w:rsidRPr="006B745D">
        <w:rPr>
          <w:rFonts w:eastAsia="Times New Roman" w:cstheme="minorHAnsi"/>
          <w:b/>
          <w:bCs/>
          <w:spacing w:val="-5"/>
          <w:u w:val="single" w:color="000000"/>
          <w:lang w:val="en-US"/>
        </w:rPr>
        <w:t xml:space="preserve"> </w:t>
      </w:r>
      <w:r w:rsidRPr="006B745D">
        <w:rPr>
          <w:rFonts w:eastAsia="Times New Roman" w:cstheme="minorHAnsi"/>
          <w:b/>
          <w:bCs/>
          <w:u w:val="single" w:color="000000"/>
          <w:lang w:val="en-US"/>
        </w:rPr>
        <w:t>LINE</w:t>
      </w:r>
      <w:r w:rsidRPr="006B745D">
        <w:rPr>
          <w:rFonts w:eastAsia="Times New Roman" w:cstheme="minorHAnsi"/>
          <w:b/>
          <w:bCs/>
          <w:spacing w:val="-6"/>
          <w:u w:val="single" w:color="000000"/>
          <w:lang w:val="en-US"/>
        </w:rPr>
        <w:t xml:space="preserve"> </w:t>
      </w:r>
      <w:r w:rsidRPr="006B745D">
        <w:rPr>
          <w:rFonts w:eastAsia="Times New Roman" w:cstheme="minorHAnsi"/>
          <w:b/>
          <w:bCs/>
          <w:spacing w:val="-2"/>
          <w:u w:val="single" w:color="000000"/>
          <w:lang w:val="en-US"/>
        </w:rPr>
        <w:t>TENDER</w:t>
      </w:r>
    </w:p>
    <w:p w:rsidR="00413446" w:rsidRPr="006B745D" w:rsidRDefault="00413446" w:rsidP="00413446">
      <w:pPr>
        <w:widowControl w:val="0"/>
        <w:autoSpaceDE w:val="0"/>
        <w:autoSpaceDN w:val="0"/>
        <w:spacing w:before="264" w:after="0" w:line="240" w:lineRule="auto"/>
        <w:ind w:left="254" w:firstLine="466"/>
        <w:outlineLvl w:val="3"/>
        <w:rPr>
          <w:rFonts w:eastAsia="Times New Roman" w:cstheme="minorHAnsi"/>
          <w:b/>
          <w:bCs/>
          <w:spacing w:val="-2"/>
          <w:u w:val="single" w:color="000000"/>
          <w:lang w:val="en-US"/>
        </w:rPr>
      </w:pPr>
      <w:r w:rsidRPr="006B745D">
        <w:rPr>
          <w:rFonts w:eastAsia="Times New Roman" w:cstheme="minorHAnsi"/>
          <w:b/>
          <w:bCs/>
          <w:spacing w:val="-2"/>
          <w:u w:val="single" w:color="000000"/>
          <w:lang w:val="en-US"/>
        </w:rPr>
        <w:t>Details about tender:</w:t>
      </w:r>
    </w:p>
    <w:tbl>
      <w:tblPr>
        <w:tblW w:w="1023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7938"/>
      </w:tblGrid>
      <w:tr w:rsidR="00413446" w:rsidRPr="006B745D" w:rsidTr="00DA13F2">
        <w:tc>
          <w:tcPr>
            <w:tcW w:w="2297" w:type="dxa"/>
          </w:tcPr>
          <w:p w:rsidR="00413446" w:rsidRPr="006B745D" w:rsidRDefault="00413446" w:rsidP="00413446">
            <w:pPr>
              <w:widowControl w:val="0"/>
              <w:autoSpaceDE w:val="0"/>
              <w:autoSpaceDN w:val="0"/>
              <w:spacing w:after="0" w:line="240" w:lineRule="auto"/>
              <w:ind w:left="34" w:right="30"/>
              <w:jc w:val="center"/>
              <w:rPr>
                <w:rFonts w:eastAsia="Times New Roman" w:cstheme="minorHAnsi"/>
                <w:b/>
                <w:lang w:val="en-US"/>
              </w:rPr>
            </w:pPr>
            <w:r w:rsidRPr="006B745D">
              <w:rPr>
                <w:rFonts w:eastAsia="Times New Roman" w:cstheme="minorHAnsi"/>
                <w:b/>
                <w:lang w:val="en-US"/>
              </w:rPr>
              <w:t>Department</w:t>
            </w:r>
            <w:r w:rsidRPr="006B745D">
              <w:rPr>
                <w:rFonts w:eastAsia="Times New Roman" w:cstheme="minorHAnsi"/>
                <w:b/>
                <w:spacing w:val="-11"/>
                <w:lang w:val="en-US"/>
              </w:rPr>
              <w:t xml:space="preserve"> </w:t>
            </w:r>
            <w:r w:rsidRPr="006B745D">
              <w:rPr>
                <w:rFonts w:eastAsia="Times New Roman" w:cstheme="minorHAnsi"/>
                <w:b/>
                <w:spacing w:val="-4"/>
                <w:lang w:val="en-US"/>
              </w:rPr>
              <w:t>Name</w:t>
            </w:r>
          </w:p>
        </w:tc>
        <w:tc>
          <w:tcPr>
            <w:tcW w:w="7938" w:type="dxa"/>
          </w:tcPr>
          <w:p w:rsidR="00413446" w:rsidRPr="006B745D" w:rsidRDefault="00413446" w:rsidP="00413446">
            <w:pPr>
              <w:widowControl w:val="0"/>
              <w:autoSpaceDE w:val="0"/>
              <w:autoSpaceDN w:val="0"/>
              <w:spacing w:after="0" w:line="240" w:lineRule="auto"/>
              <w:ind w:left="10" w:right="30"/>
              <w:jc w:val="center"/>
              <w:rPr>
                <w:rFonts w:eastAsia="Times New Roman" w:cstheme="minorHAnsi"/>
                <w:lang w:val="en-US"/>
              </w:rPr>
            </w:pPr>
            <w:r w:rsidRPr="006B745D">
              <w:rPr>
                <w:rFonts w:eastAsia="Times New Roman" w:cstheme="minorHAnsi"/>
                <w:lang w:val="en-US"/>
              </w:rPr>
              <w:t>Mechanical</w:t>
            </w:r>
            <w:r w:rsidRPr="006B745D">
              <w:rPr>
                <w:rFonts w:eastAsia="Times New Roman" w:cstheme="minorHAnsi"/>
                <w:spacing w:val="-12"/>
                <w:lang w:val="en-US"/>
              </w:rPr>
              <w:t xml:space="preserve"> </w:t>
            </w:r>
            <w:r w:rsidRPr="006B745D">
              <w:rPr>
                <w:rFonts w:eastAsia="Times New Roman" w:cstheme="minorHAnsi"/>
                <w:lang w:val="en-US"/>
              </w:rPr>
              <w:t>Engineering</w:t>
            </w:r>
            <w:r w:rsidRPr="006B745D">
              <w:rPr>
                <w:rFonts w:eastAsia="Times New Roman" w:cstheme="minorHAnsi"/>
                <w:spacing w:val="-12"/>
                <w:lang w:val="en-US"/>
              </w:rPr>
              <w:t xml:space="preserve"> </w:t>
            </w:r>
            <w:r w:rsidRPr="006B745D">
              <w:rPr>
                <w:rFonts w:eastAsia="Times New Roman" w:cstheme="minorHAnsi"/>
                <w:spacing w:val="-2"/>
                <w:lang w:val="en-US"/>
              </w:rPr>
              <w:t>Department</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34" w:right="30"/>
              <w:jc w:val="center"/>
              <w:rPr>
                <w:rFonts w:eastAsia="Times New Roman" w:cstheme="minorHAnsi"/>
                <w:b/>
                <w:lang w:val="en-US"/>
              </w:rPr>
            </w:pPr>
            <w:r w:rsidRPr="006B745D">
              <w:rPr>
                <w:rFonts w:eastAsia="Times New Roman" w:cstheme="minorHAnsi"/>
                <w:b/>
                <w:lang w:val="en-US"/>
              </w:rPr>
              <w:t>Circle/</w:t>
            </w:r>
            <w:r w:rsidRPr="006B745D">
              <w:rPr>
                <w:rFonts w:eastAsia="Times New Roman" w:cstheme="minorHAnsi"/>
                <w:b/>
                <w:spacing w:val="-6"/>
                <w:lang w:val="en-US"/>
              </w:rPr>
              <w:t xml:space="preserve"> </w:t>
            </w:r>
            <w:r w:rsidRPr="006B745D">
              <w:rPr>
                <w:rFonts w:eastAsia="Times New Roman" w:cstheme="minorHAnsi"/>
                <w:b/>
                <w:spacing w:val="-2"/>
                <w:lang w:val="en-US"/>
              </w:rPr>
              <w:t>Division</w:t>
            </w:r>
          </w:p>
        </w:tc>
        <w:tc>
          <w:tcPr>
            <w:tcW w:w="7938" w:type="dxa"/>
          </w:tcPr>
          <w:p w:rsidR="00413446" w:rsidRPr="006B745D" w:rsidRDefault="00413446" w:rsidP="00413446">
            <w:pPr>
              <w:widowControl w:val="0"/>
              <w:autoSpaceDE w:val="0"/>
              <w:autoSpaceDN w:val="0"/>
              <w:spacing w:after="0" w:line="264" w:lineRule="exact"/>
              <w:ind w:left="25" w:right="20"/>
              <w:jc w:val="center"/>
              <w:rPr>
                <w:rFonts w:eastAsia="Times New Roman" w:cstheme="minorHAnsi"/>
                <w:spacing w:val="-2"/>
                <w:lang w:val="en-US"/>
              </w:rPr>
            </w:pPr>
            <w:r w:rsidRPr="006B745D">
              <w:rPr>
                <w:rFonts w:eastAsia="Times New Roman" w:cstheme="minorHAnsi"/>
                <w:lang w:val="en-US"/>
              </w:rPr>
              <w:t>Electrical</w:t>
            </w:r>
            <w:r w:rsidRPr="006B745D">
              <w:rPr>
                <w:rFonts w:eastAsia="Times New Roman" w:cstheme="minorHAnsi"/>
                <w:spacing w:val="-5"/>
                <w:lang w:val="en-US"/>
              </w:rPr>
              <w:t xml:space="preserve"> </w:t>
            </w:r>
            <w:r w:rsidRPr="006B745D">
              <w:rPr>
                <w:rFonts w:eastAsia="Times New Roman" w:cstheme="minorHAnsi"/>
                <w:lang w:val="en-US"/>
              </w:rPr>
              <w:t>Division,</w:t>
            </w:r>
            <w:r w:rsidRPr="006B745D">
              <w:rPr>
                <w:rFonts w:eastAsia="Times New Roman" w:cstheme="minorHAnsi"/>
                <w:spacing w:val="-4"/>
                <w:lang w:val="en-US"/>
              </w:rPr>
              <w:t xml:space="preserve"> </w:t>
            </w:r>
            <w:r w:rsidRPr="006B745D">
              <w:rPr>
                <w:rFonts w:eastAsia="Times New Roman" w:cstheme="minorHAnsi"/>
                <w:lang w:val="en-US"/>
              </w:rPr>
              <w:t>Nirman</w:t>
            </w:r>
            <w:r w:rsidRPr="006B745D">
              <w:rPr>
                <w:rFonts w:eastAsia="Times New Roman" w:cstheme="minorHAnsi"/>
                <w:spacing w:val="-8"/>
                <w:lang w:val="en-US"/>
              </w:rPr>
              <w:t xml:space="preserve"> </w:t>
            </w:r>
            <w:r w:rsidRPr="006B745D">
              <w:rPr>
                <w:rFonts w:eastAsia="Times New Roman" w:cstheme="minorHAnsi"/>
                <w:spacing w:val="-2"/>
                <w:lang w:val="en-US"/>
              </w:rPr>
              <w:t>Building,</w:t>
            </w:r>
          </w:p>
          <w:p w:rsidR="00413446" w:rsidRPr="006B745D" w:rsidRDefault="00413446" w:rsidP="00413446">
            <w:pPr>
              <w:widowControl w:val="0"/>
              <w:autoSpaceDE w:val="0"/>
              <w:autoSpaceDN w:val="0"/>
              <w:spacing w:after="0" w:line="264" w:lineRule="exact"/>
              <w:ind w:left="25" w:right="20"/>
              <w:jc w:val="center"/>
              <w:rPr>
                <w:rFonts w:eastAsia="Times New Roman" w:cstheme="minorHAnsi"/>
                <w:lang w:val="en-US"/>
              </w:rPr>
            </w:pPr>
            <w:r w:rsidRPr="006B745D">
              <w:rPr>
                <w:rFonts w:eastAsia="Times New Roman" w:cstheme="minorHAnsi"/>
                <w:lang w:val="en-US"/>
              </w:rPr>
              <w:t>Ground</w:t>
            </w:r>
            <w:r w:rsidRPr="006B745D">
              <w:rPr>
                <w:rFonts w:eastAsia="Times New Roman" w:cstheme="minorHAnsi"/>
                <w:spacing w:val="-10"/>
                <w:lang w:val="en-US"/>
              </w:rPr>
              <w:t xml:space="preserve"> </w:t>
            </w:r>
            <w:r w:rsidRPr="006B745D">
              <w:rPr>
                <w:rFonts w:eastAsia="Times New Roman" w:cstheme="minorHAnsi"/>
                <w:lang w:val="en-US"/>
              </w:rPr>
              <w:t>Floor,</w:t>
            </w:r>
            <w:r w:rsidRPr="006B745D">
              <w:rPr>
                <w:rFonts w:eastAsia="Times New Roman" w:cstheme="minorHAnsi"/>
                <w:spacing w:val="-14"/>
                <w:lang w:val="en-US"/>
              </w:rPr>
              <w:t xml:space="preserve"> </w:t>
            </w:r>
            <w:r w:rsidRPr="006B745D">
              <w:rPr>
                <w:rFonts w:eastAsia="Times New Roman" w:cstheme="minorHAnsi"/>
                <w:lang w:val="en-US"/>
              </w:rPr>
              <w:t>New</w:t>
            </w:r>
            <w:r w:rsidRPr="006B745D">
              <w:rPr>
                <w:rFonts w:eastAsia="Times New Roman" w:cstheme="minorHAnsi"/>
                <w:spacing w:val="-7"/>
                <w:lang w:val="en-US"/>
              </w:rPr>
              <w:t xml:space="preserve"> </w:t>
            </w:r>
            <w:r w:rsidRPr="006B745D">
              <w:rPr>
                <w:rFonts w:eastAsia="Times New Roman" w:cstheme="minorHAnsi"/>
                <w:lang w:val="en-US"/>
              </w:rPr>
              <w:t>Kandla-(Kutch)-</w:t>
            </w:r>
            <w:r w:rsidRPr="006B745D">
              <w:rPr>
                <w:rFonts w:eastAsia="Times New Roman" w:cstheme="minorHAnsi"/>
                <w:spacing w:val="-2"/>
                <w:lang w:val="en-US"/>
              </w:rPr>
              <w:t>370210</w:t>
            </w:r>
          </w:p>
        </w:tc>
      </w:tr>
      <w:tr w:rsidR="00413446" w:rsidRPr="006B745D" w:rsidTr="00DA13F2">
        <w:tc>
          <w:tcPr>
            <w:tcW w:w="2297" w:type="dxa"/>
          </w:tcPr>
          <w:p w:rsidR="00413446" w:rsidRPr="006B745D" w:rsidRDefault="00413446" w:rsidP="00413446">
            <w:pPr>
              <w:widowControl w:val="0"/>
              <w:autoSpaceDE w:val="0"/>
              <w:autoSpaceDN w:val="0"/>
              <w:spacing w:after="0" w:line="240" w:lineRule="auto"/>
              <w:ind w:left="34" w:right="30"/>
              <w:jc w:val="center"/>
              <w:rPr>
                <w:rFonts w:eastAsia="Times New Roman" w:cstheme="minorHAnsi"/>
                <w:b/>
                <w:lang w:val="en-US"/>
              </w:rPr>
            </w:pPr>
            <w:r w:rsidRPr="006B745D">
              <w:rPr>
                <w:rFonts w:eastAsia="Times New Roman" w:cstheme="minorHAnsi"/>
                <w:b/>
                <w:lang w:val="en-US"/>
              </w:rPr>
              <w:t>Tender</w:t>
            </w:r>
            <w:r w:rsidRPr="006B745D">
              <w:rPr>
                <w:rFonts w:eastAsia="Times New Roman" w:cstheme="minorHAnsi"/>
                <w:b/>
                <w:spacing w:val="-9"/>
                <w:lang w:val="en-US"/>
              </w:rPr>
              <w:t xml:space="preserve"> </w:t>
            </w:r>
            <w:r w:rsidRPr="006B745D">
              <w:rPr>
                <w:rFonts w:eastAsia="Times New Roman" w:cstheme="minorHAnsi"/>
                <w:b/>
                <w:lang w:val="en-US"/>
              </w:rPr>
              <w:t>Notice</w:t>
            </w:r>
            <w:r w:rsidRPr="006B745D">
              <w:rPr>
                <w:rFonts w:eastAsia="Times New Roman" w:cstheme="minorHAnsi"/>
                <w:b/>
                <w:spacing w:val="-6"/>
                <w:lang w:val="en-US"/>
              </w:rPr>
              <w:t xml:space="preserve"> </w:t>
            </w:r>
            <w:r w:rsidRPr="006B745D">
              <w:rPr>
                <w:rFonts w:eastAsia="Times New Roman" w:cstheme="minorHAnsi"/>
                <w:b/>
                <w:spacing w:val="-5"/>
                <w:lang w:val="en-US"/>
              </w:rPr>
              <w:t>No.</w:t>
            </w:r>
          </w:p>
        </w:tc>
        <w:tc>
          <w:tcPr>
            <w:tcW w:w="7938" w:type="dxa"/>
          </w:tcPr>
          <w:p w:rsidR="00413446" w:rsidRPr="006B745D" w:rsidRDefault="00413446" w:rsidP="00413446">
            <w:pPr>
              <w:widowControl w:val="0"/>
              <w:autoSpaceDE w:val="0"/>
              <w:autoSpaceDN w:val="0"/>
              <w:spacing w:after="0" w:line="240" w:lineRule="auto"/>
              <w:ind w:left="27" w:right="20"/>
              <w:jc w:val="center"/>
              <w:rPr>
                <w:rFonts w:eastAsia="Times New Roman" w:cstheme="minorHAnsi"/>
                <w:sz w:val="24"/>
                <w:szCs w:val="24"/>
                <w:lang w:val="en-US"/>
              </w:rPr>
            </w:pPr>
            <w:r w:rsidRPr="006B745D">
              <w:rPr>
                <w:rFonts w:eastAsia="Times New Roman" w:cstheme="minorHAnsi"/>
                <w:spacing w:val="-2"/>
                <w:sz w:val="24"/>
                <w:szCs w:val="24"/>
                <w:lang w:val="en-US"/>
              </w:rPr>
              <w:t>EL/WK/2827</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34" w:right="30"/>
              <w:jc w:val="center"/>
              <w:rPr>
                <w:rFonts w:eastAsia="Times New Roman" w:cstheme="minorHAnsi"/>
                <w:b/>
                <w:lang w:val="en-US"/>
              </w:rPr>
            </w:pPr>
            <w:r w:rsidRPr="006B745D">
              <w:rPr>
                <w:rFonts w:eastAsia="Times New Roman" w:cstheme="minorHAnsi"/>
                <w:b/>
                <w:lang w:val="en-US"/>
              </w:rPr>
              <w:t>Name</w:t>
            </w:r>
            <w:r w:rsidRPr="006B745D">
              <w:rPr>
                <w:rFonts w:eastAsia="Times New Roman" w:cstheme="minorHAnsi"/>
                <w:b/>
                <w:spacing w:val="-4"/>
                <w:lang w:val="en-US"/>
              </w:rPr>
              <w:t xml:space="preserve"> </w:t>
            </w:r>
            <w:r w:rsidRPr="006B745D">
              <w:rPr>
                <w:rFonts w:eastAsia="Times New Roman" w:cstheme="minorHAnsi"/>
                <w:b/>
                <w:lang w:val="en-US"/>
              </w:rPr>
              <w:t>of</w:t>
            </w:r>
            <w:r w:rsidRPr="006B745D">
              <w:rPr>
                <w:rFonts w:eastAsia="Times New Roman" w:cstheme="minorHAnsi"/>
                <w:b/>
                <w:spacing w:val="-3"/>
                <w:lang w:val="en-US"/>
              </w:rPr>
              <w:t xml:space="preserve"> </w:t>
            </w:r>
            <w:r w:rsidRPr="006B745D">
              <w:rPr>
                <w:rFonts w:eastAsia="Times New Roman" w:cstheme="minorHAnsi"/>
                <w:b/>
                <w:spacing w:val="-2"/>
                <w:lang w:val="en-US"/>
              </w:rPr>
              <w:t>Project</w:t>
            </w:r>
          </w:p>
        </w:tc>
        <w:tc>
          <w:tcPr>
            <w:tcW w:w="7938" w:type="dxa"/>
          </w:tcPr>
          <w:p w:rsidR="00413446" w:rsidRPr="006B745D" w:rsidRDefault="00413446" w:rsidP="00DA040F">
            <w:pPr>
              <w:widowControl w:val="0"/>
              <w:tabs>
                <w:tab w:val="left" w:pos="7577"/>
              </w:tabs>
              <w:autoSpaceDE w:val="0"/>
              <w:autoSpaceDN w:val="0"/>
              <w:spacing w:before="1" w:after="0" w:line="240" w:lineRule="auto"/>
              <w:ind w:left="172" w:right="-107" w:hanging="142"/>
              <w:rPr>
                <w:rFonts w:eastAsia="Times New Roman" w:cstheme="minorHAnsi"/>
                <w:sz w:val="24"/>
                <w:szCs w:val="24"/>
                <w:lang w:val="en-US"/>
              </w:rPr>
            </w:pPr>
            <w:r w:rsidRPr="006B745D">
              <w:rPr>
                <w:rFonts w:eastAsia="Times New Roman" w:cstheme="minorHAnsi"/>
                <w:sz w:val="24"/>
                <w:szCs w:val="24"/>
                <w:lang w:val="en-US"/>
              </w:rPr>
              <w:t>“Annual</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rate</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contract</w:t>
            </w:r>
            <w:r w:rsidRPr="006B745D">
              <w:rPr>
                <w:rFonts w:eastAsia="Times New Roman" w:cstheme="minorHAnsi"/>
                <w:spacing w:val="-1"/>
                <w:sz w:val="24"/>
                <w:szCs w:val="24"/>
                <w:lang w:val="en-US"/>
              </w:rPr>
              <w:t xml:space="preserve"> </w:t>
            </w:r>
            <w:r w:rsidRPr="006B745D">
              <w:rPr>
                <w:rFonts w:eastAsia="Times New Roman" w:cstheme="minorHAnsi"/>
                <w:sz w:val="24"/>
                <w:szCs w:val="24"/>
                <w:lang w:val="en-US"/>
              </w:rPr>
              <w:t>for</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11</w:t>
            </w:r>
            <w:r w:rsidRPr="006B745D">
              <w:rPr>
                <w:rFonts w:eastAsia="Times New Roman" w:cstheme="minorHAnsi"/>
                <w:spacing w:val="-2"/>
                <w:sz w:val="24"/>
                <w:szCs w:val="24"/>
                <w:lang w:val="en-US"/>
              </w:rPr>
              <w:t xml:space="preserve"> </w:t>
            </w:r>
            <w:r w:rsidRPr="006B745D">
              <w:rPr>
                <w:rFonts w:eastAsia="Times New Roman" w:cstheme="minorHAnsi"/>
                <w:sz w:val="24"/>
                <w:szCs w:val="24"/>
                <w:lang w:val="en-US"/>
              </w:rPr>
              <w:t>KV</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distribution</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network</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at</w:t>
            </w:r>
            <w:r w:rsidRPr="006B745D">
              <w:rPr>
                <w:rFonts w:eastAsia="Times New Roman" w:cstheme="minorHAnsi"/>
                <w:spacing w:val="1"/>
                <w:sz w:val="24"/>
                <w:szCs w:val="24"/>
                <w:lang w:val="en-US"/>
              </w:rPr>
              <w:t xml:space="preserve"> </w:t>
            </w:r>
            <w:r w:rsidRPr="006B745D">
              <w:rPr>
                <w:rFonts w:eastAsia="Times New Roman" w:cstheme="minorHAnsi"/>
                <w:sz w:val="24"/>
                <w:szCs w:val="24"/>
                <w:lang w:val="en-US"/>
              </w:rPr>
              <w:t>license</w:t>
            </w:r>
            <w:r w:rsidRPr="006B745D">
              <w:rPr>
                <w:rFonts w:eastAsia="Times New Roman" w:cstheme="minorHAnsi"/>
                <w:spacing w:val="-2"/>
                <w:sz w:val="24"/>
                <w:szCs w:val="24"/>
                <w:lang w:val="en-US"/>
              </w:rPr>
              <w:t xml:space="preserve"> </w:t>
            </w:r>
            <w:r w:rsidRPr="006B745D">
              <w:rPr>
                <w:rFonts w:eastAsia="Times New Roman" w:cstheme="minorHAnsi"/>
                <w:sz w:val="24"/>
                <w:szCs w:val="24"/>
                <w:lang w:val="en-US"/>
              </w:rPr>
              <w:t>area</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of</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DPA</w:t>
            </w:r>
            <w:r w:rsidRPr="006B745D">
              <w:rPr>
                <w:rFonts w:eastAsia="Times New Roman" w:cstheme="minorHAnsi"/>
                <w:spacing w:val="-4"/>
                <w:sz w:val="24"/>
                <w:szCs w:val="24"/>
                <w:lang w:val="en-US"/>
              </w:rPr>
              <w:t xml:space="preserve"> </w:t>
            </w:r>
            <w:r w:rsidRPr="006B745D">
              <w:rPr>
                <w:rFonts w:eastAsia="Times New Roman" w:cstheme="minorHAnsi"/>
                <w:sz w:val="24"/>
                <w:szCs w:val="24"/>
                <w:lang w:val="en-US"/>
              </w:rPr>
              <w:t xml:space="preserve">at </w:t>
            </w:r>
            <w:r w:rsidRPr="006B745D">
              <w:rPr>
                <w:rFonts w:eastAsia="Times New Roman" w:cstheme="minorHAnsi"/>
                <w:spacing w:val="-67"/>
                <w:sz w:val="24"/>
                <w:szCs w:val="24"/>
                <w:lang w:val="en-US"/>
              </w:rPr>
              <w:t xml:space="preserve">      </w:t>
            </w:r>
            <w:r w:rsidRPr="006B745D">
              <w:rPr>
                <w:rFonts w:eastAsia="Times New Roman" w:cstheme="minorHAnsi"/>
                <w:sz w:val="24"/>
                <w:szCs w:val="24"/>
                <w:lang w:val="en-US"/>
              </w:rPr>
              <w:t>Kandla”.</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34" w:right="30"/>
              <w:jc w:val="center"/>
              <w:rPr>
                <w:rFonts w:eastAsia="Times New Roman" w:cstheme="minorHAnsi"/>
                <w:b/>
                <w:lang w:val="en-US"/>
              </w:rPr>
            </w:pPr>
            <w:r w:rsidRPr="006B745D">
              <w:rPr>
                <w:rFonts w:eastAsia="Times New Roman" w:cstheme="minorHAnsi"/>
                <w:b/>
                <w:lang w:val="en-US"/>
              </w:rPr>
              <w:t>Name</w:t>
            </w:r>
            <w:r w:rsidRPr="006B745D">
              <w:rPr>
                <w:rFonts w:eastAsia="Times New Roman" w:cstheme="minorHAnsi"/>
                <w:b/>
                <w:spacing w:val="-7"/>
                <w:lang w:val="en-US"/>
              </w:rPr>
              <w:t xml:space="preserve"> </w:t>
            </w:r>
            <w:r w:rsidRPr="006B745D">
              <w:rPr>
                <w:rFonts w:eastAsia="Times New Roman" w:cstheme="minorHAnsi"/>
                <w:b/>
                <w:lang w:val="en-US"/>
              </w:rPr>
              <w:t>of</w:t>
            </w:r>
            <w:r w:rsidRPr="006B745D">
              <w:rPr>
                <w:rFonts w:eastAsia="Times New Roman" w:cstheme="minorHAnsi"/>
                <w:b/>
                <w:spacing w:val="-5"/>
                <w:lang w:val="en-US"/>
              </w:rPr>
              <w:t xml:space="preserve"> </w:t>
            </w:r>
            <w:r w:rsidRPr="006B745D">
              <w:rPr>
                <w:rFonts w:eastAsia="Times New Roman" w:cstheme="minorHAnsi"/>
                <w:b/>
                <w:spacing w:val="-4"/>
                <w:lang w:val="en-US"/>
              </w:rPr>
              <w:t>Work</w:t>
            </w:r>
          </w:p>
        </w:tc>
        <w:tc>
          <w:tcPr>
            <w:tcW w:w="7938" w:type="dxa"/>
          </w:tcPr>
          <w:p w:rsidR="00413446" w:rsidRPr="006B745D" w:rsidRDefault="00413446" w:rsidP="00413446">
            <w:pPr>
              <w:widowControl w:val="0"/>
              <w:autoSpaceDE w:val="0"/>
              <w:autoSpaceDN w:val="0"/>
              <w:spacing w:after="0" w:line="268" w:lineRule="exact"/>
              <w:ind w:left="86" w:right="23" w:hanging="1"/>
              <w:jc w:val="both"/>
              <w:rPr>
                <w:rFonts w:eastAsia="Times New Roman" w:cstheme="minorHAnsi"/>
                <w:lang w:val="en-US"/>
              </w:rPr>
            </w:pPr>
            <w:r w:rsidRPr="006B745D">
              <w:rPr>
                <w:rFonts w:eastAsia="Times New Roman" w:cstheme="minorHAnsi"/>
                <w:sz w:val="24"/>
                <w:lang w:val="en-US"/>
              </w:rPr>
              <w:t>“</w:t>
            </w:r>
            <w:r w:rsidRPr="006B745D">
              <w:rPr>
                <w:rFonts w:eastAsia="Times New Roman" w:cstheme="minorHAnsi"/>
                <w:sz w:val="24"/>
                <w:szCs w:val="24"/>
                <w:lang w:val="en-US"/>
              </w:rPr>
              <w:t>Annual</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rate</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contract</w:t>
            </w:r>
            <w:r w:rsidRPr="006B745D">
              <w:rPr>
                <w:rFonts w:eastAsia="Times New Roman" w:cstheme="minorHAnsi"/>
                <w:spacing w:val="-1"/>
                <w:sz w:val="24"/>
                <w:szCs w:val="24"/>
                <w:lang w:val="en-US"/>
              </w:rPr>
              <w:t xml:space="preserve"> </w:t>
            </w:r>
            <w:r w:rsidRPr="006B745D">
              <w:rPr>
                <w:rFonts w:eastAsia="Times New Roman" w:cstheme="minorHAnsi"/>
                <w:sz w:val="24"/>
                <w:szCs w:val="24"/>
                <w:lang w:val="en-US"/>
              </w:rPr>
              <w:t>for</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11</w:t>
            </w:r>
            <w:r w:rsidRPr="006B745D">
              <w:rPr>
                <w:rFonts w:eastAsia="Times New Roman" w:cstheme="minorHAnsi"/>
                <w:spacing w:val="-2"/>
                <w:sz w:val="24"/>
                <w:szCs w:val="24"/>
                <w:lang w:val="en-US"/>
              </w:rPr>
              <w:t xml:space="preserve"> </w:t>
            </w:r>
            <w:r w:rsidRPr="006B745D">
              <w:rPr>
                <w:rFonts w:eastAsia="Times New Roman" w:cstheme="minorHAnsi"/>
                <w:sz w:val="24"/>
                <w:szCs w:val="24"/>
                <w:lang w:val="en-US"/>
              </w:rPr>
              <w:t>KV</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distribution</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network</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at</w:t>
            </w:r>
            <w:r w:rsidRPr="006B745D">
              <w:rPr>
                <w:rFonts w:eastAsia="Times New Roman" w:cstheme="minorHAnsi"/>
                <w:spacing w:val="1"/>
                <w:sz w:val="24"/>
                <w:szCs w:val="24"/>
                <w:lang w:val="en-US"/>
              </w:rPr>
              <w:t xml:space="preserve"> </w:t>
            </w:r>
            <w:r w:rsidRPr="006B745D">
              <w:rPr>
                <w:rFonts w:eastAsia="Times New Roman" w:cstheme="minorHAnsi"/>
                <w:sz w:val="24"/>
                <w:szCs w:val="24"/>
                <w:lang w:val="en-US"/>
              </w:rPr>
              <w:t>license</w:t>
            </w:r>
            <w:r w:rsidRPr="006B745D">
              <w:rPr>
                <w:rFonts w:eastAsia="Times New Roman" w:cstheme="minorHAnsi"/>
                <w:spacing w:val="-2"/>
                <w:sz w:val="24"/>
                <w:szCs w:val="24"/>
                <w:lang w:val="en-US"/>
              </w:rPr>
              <w:t xml:space="preserve"> </w:t>
            </w:r>
            <w:r w:rsidRPr="006B745D">
              <w:rPr>
                <w:rFonts w:eastAsia="Times New Roman" w:cstheme="minorHAnsi"/>
                <w:sz w:val="24"/>
                <w:szCs w:val="24"/>
                <w:lang w:val="en-US"/>
              </w:rPr>
              <w:t>area</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of</w:t>
            </w:r>
            <w:r w:rsidRPr="006B745D">
              <w:rPr>
                <w:rFonts w:eastAsia="Times New Roman" w:cstheme="minorHAnsi"/>
                <w:spacing w:val="-3"/>
                <w:sz w:val="24"/>
                <w:szCs w:val="24"/>
                <w:lang w:val="en-US"/>
              </w:rPr>
              <w:t xml:space="preserve"> </w:t>
            </w:r>
            <w:r w:rsidRPr="006B745D">
              <w:rPr>
                <w:rFonts w:eastAsia="Times New Roman" w:cstheme="minorHAnsi"/>
                <w:sz w:val="24"/>
                <w:szCs w:val="24"/>
                <w:lang w:val="en-US"/>
              </w:rPr>
              <w:t>DPA</w:t>
            </w:r>
            <w:r w:rsidRPr="006B745D">
              <w:rPr>
                <w:rFonts w:eastAsia="Times New Roman" w:cstheme="minorHAnsi"/>
                <w:spacing w:val="-4"/>
                <w:sz w:val="24"/>
                <w:szCs w:val="24"/>
                <w:lang w:val="en-US"/>
              </w:rPr>
              <w:t xml:space="preserve"> </w:t>
            </w:r>
            <w:r w:rsidRPr="006B745D">
              <w:rPr>
                <w:rFonts w:eastAsia="Times New Roman" w:cstheme="minorHAnsi"/>
                <w:sz w:val="24"/>
                <w:szCs w:val="24"/>
                <w:lang w:val="en-US"/>
              </w:rPr>
              <w:t xml:space="preserve">at </w:t>
            </w:r>
            <w:r w:rsidRPr="006B745D">
              <w:rPr>
                <w:rFonts w:eastAsia="Times New Roman" w:cstheme="minorHAnsi"/>
                <w:spacing w:val="-67"/>
                <w:sz w:val="24"/>
                <w:szCs w:val="24"/>
                <w:lang w:val="en-US"/>
              </w:rPr>
              <w:t xml:space="preserve">      </w:t>
            </w:r>
            <w:r w:rsidRPr="006B745D">
              <w:rPr>
                <w:rFonts w:eastAsia="Times New Roman" w:cstheme="minorHAnsi"/>
                <w:sz w:val="24"/>
                <w:szCs w:val="24"/>
                <w:lang w:val="en-US"/>
              </w:rPr>
              <w:t>Kandla”.</w:t>
            </w:r>
          </w:p>
        </w:tc>
      </w:tr>
      <w:tr w:rsidR="00413446" w:rsidRPr="006B745D" w:rsidTr="00DA13F2">
        <w:tc>
          <w:tcPr>
            <w:tcW w:w="2297" w:type="dxa"/>
          </w:tcPr>
          <w:p w:rsidR="00413446" w:rsidRPr="006B745D" w:rsidRDefault="00413446" w:rsidP="00413446">
            <w:pPr>
              <w:widowControl w:val="0"/>
              <w:autoSpaceDE w:val="0"/>
              <w:autoSpaceDN w:val="0"/>
              <w:spacing w:after="0" w:line="276" w:lineRule="auto"/>
              <w:ind w:left="34" w:right="30"/>
              <w:rPr>
                <w:rFonts w:eastAsia="Times New Roman" w:cstheme="minorHAnsi"/>
                <w:b/>
                <w:lang w:val="en-US"/>
              </w:rPr>
            </w:pPr>
            <w:r w:rsidRPr="006B745D">
              <w:rPr>
                <w:rFonts w:eastAsia="Times New Roman" w:cstheme="minorHAnsi"/>
                <w:b/>
                <w:lang w:val="en-US"/>
              </w:rPr>
              <w:t>Estimated</w:t>
            </w:r>
            <w:r w:rsidRPr="006B745D">
              <w:rPr>
                <w:rFonts w:eastAsia="Times New Roman" w:cstheme="minorHAnsi"/>
                <w:b/>
                <w:spacing w:val="-17"/>
                <w:lang w:val="en-US"/>
              </w:rPr>
              <w:t xml:space="preserve"> </w:t>
            </w:r>
            <w:r w:rsidRPr="006B745D">
              <w:rPr>
                <w:rFonts w:eastAsia="Times New Roman" w:cstheme="minorHAnsi"/>
                <w:b/>
                <w:lang w:val="en-US"/>
              </w:rPr>
              <w:t>Contract Value (INR)</w:t>
            </w:r>
          </w:p>
        </w:tc>
        <w:tc>
          <w:tcPr>
            <w:tcW w:w="7938" w:type="dxa"/>
          </w:tcPr>
          <w:p w:rsidR="00413446" w:rsidRPr="006B745D" w:rsidRDefault="00413446" w:rsidP="00413446">
            <w:pPr>
              <w:widowControl w:val="0"/>
              <w:autoSpaceDE w:val="0"/>
              <w:autoSpaceDN w:val="0"/>
              <w:spacing w:before="136" w:after="0" w:line="240" w:lineRule="auto"/>
              <w:ind w:left="26" w:right="20"/>
              <w:jc w:val="center"/>
              <w:rPr>
                <w:rFonts w:eastAsia="Times New Roman" w:cstheme="minorHAnsi"/>
                <w:b/>
                <w:sz w:val="24"/>
                <w:lang w:val="en-US"/>
              </w:rPr>
            </w:pPr>
            <w:r w:rsidRPr="00EE67F6">
              <w:rPr>
                <w:rFonts w:eastAsia="Times New Roman" w:cstheme="minorHAnsi"/>
                <w:lang w:val="en-US"/>
              </w:rPr>
              <w:t xml:space="preserve">₹ </w:t>
            </w:r>
            <w:r w:rsidRPr="00EE67F6">
              <w:rPr>
                <w:rFonts w:eastAsia="Times New Roman" w:cstheme="minorHAnsi"/>
                <w:b/>
                <w:spacing w:val="-2"/>
                <w:sz w:val="21"/>
                <w:lang w:val="en-US"/>
              </w:rPr>
              <w:t>6,84,59,749.00/-</w:t>
            </w:r>
          </w:p>
        </w:tc>
      </w:tr>
      <w:tr w:rsidR="00413446" w:rsidRPr="006B745D" w:rsidTr="00DA13F2">
        <w:tc>
          <w:tcPr>
            <w:tcW w:w="2297" w:type="dxa"/>
          </w:tcPr>
          <w:p w:rsidR="00413446" w:rsidRPr="006B745D" w:rsidRDefault="00413446" w:rsidP="00413446">
            <w:pPr>
              <w:widowControl w:val="0"/>
              <w:autoSpaceDE w:val="0"/>
              <w:autoSpaceDN w:val="0"/>
              <w:spacing w:after="0" w:line="276" w:lineRule="auto"/>
              <w:ind w:left="34" w:right="30"/>
              <w:rPr>
                <w:rFonts w:eastAsia="Times New Roman" w:cstheme="minorHAnsi"/>
                <w:b/>
                <w:lang w:val="en-US"/>
              </w:rPr>
            </w:pPr>
            <w:r w:rsidRPr="006B745D">
              <w:rPr>
                <w:rFonts w:eastAsia="Times New Roman" w:cstheme="minorHAnsi"/>
                <w:b/>
                <w:lang w:val="en-US"/>
              </w:rPr>
              <w:t>Period</w:t>
            </w:r>
            <w:r w:rsidRPr="006B745D">
              <w:rPr>
                <w:rFonts w:eastAsia="Times New Roman" w:cstheme="minorHAnsi"/>
                <w:b/>
                <w:spacing w:val="-17"/>
                <w:lang w:val="en-US"/>
              </w:rPr>
              <w:t xml:space="preserve"> </w:t>
            </w:r>
            <w:r w:rsidRPr="006B745D">
              <w:rPr>
                <w:rFonts w:eastAsia="Times New Roman" w:cstheme="minorHAnsi"/>
                <w:b/>
                <w:lang w:val="en-US"/>
              </w:rPr>
              <w:t>of</w:t>
            </w:r>
            <w:r w:rsidRPr="006B745D">
              <w:rPr>
                <w:rFonts w:eastAsia="Times New Roman" w:cstheme="minorHAnsi"/>
                <w:b/>
                <w:spacing w:val="-16"/>
                <w:lang w:val="en-US"/>
              </w:rPr>
              <w:t xml:space="preserve"> C</w:t>
            </w:r>
            <w:r w:rsidRPr="006B745D">
              <w:rPr>
                <w:rFonts w:eastAsia="Times New Roman" w:cstheme="minorHAnsi"/>
                <w:b/>
                <w:lang w:val="en-US"/>
              </w:rPr>
              <w:t>ompletion (in Months)</w:t>
            </w:r>
          </w:p>
        </w:tc>
        <w:tc>
          <w:tcPr>
            <w:tcW w:w="7938" w:type="dxa"/>
          </w:tcPr>
          <w:p w:rsidR="00413446" w:rsidRPr="006B745D" w:rsidRDefault="00413446" w:rsidP="00413446">
            <w:pPr>
              <w:widowControl w:val="0"/>
              <w:autoSpaceDE w:val="0"/>
              <w:autoSpaceDN w:val="0"/>
              <w:spacing w:before="149" w:after="0" w:line="240" w:lineRule="auto"/>
              <w:ind w:left="26" w:right="20"/>
              <w:jc w:val="center"/>
              <w:rPr>
                <w:rFonts w:eastAsia="Times New Roman" w:cstheme="minorHAnsi"/>
                <w:b/>
                <w:lang w:val="en-US"/>
              </w:rPr>
            </w:pPr>
            <w:r w:rsidRPr="006B745D">
              <w:rPr>
                <w:rFonts w:eastAsia="Times New Roman" w:cstheme="minorHAnsi"/>
                <w:b/>
                <w:lang w:val="en-US"/>
              </w:rPr>
              <w:t>24</w:t>
            </w:r>
            <w:r w:rsidRPr="006B745D">
              <w:rPr>
                <w:rFonts w:eastAsia="Times New Roman" w:cstheme="minorHAnsi"/>
                <w:b/>
                <w:spacing w:val="-3"/>
                <w:lang w:val="en-US"/>
              </w:rPr>
              <w:t xml:space="preserve"> </w:t>
            </w:r>
            <w:r w:rsidRPr="006B745D">
              <w:rPr>
                <w:rFonts w:eastAsia="Times New Roman" w:cstheme="minorHAnsi"/>
                <w:b/>
                <w:lang w:val="en-US"/>
              </w:rPr>
              <w:t>months</w:t>
            </w:r>
            <w:r w:rsidRPr="006B745D">
              <w:rPr>
                <w:rFonts w:eastAsia="Times New Roman" w:cstheme="minorHAnsi"/>
                <w:b/>
                <w:spacing w:val="-4"/>
                <w:lang w:val="en-US"/>
              </w:rPr>
              <w:t xml:space="preserve"> </w:t>
            </w:r>
            <w:r w:rsidRPr="006B745D">
              <w:rPr>
                <w:rFonts w:eastAsia="Times New Roman" w:cstheme="minorHAnsi"/>
                <w:b/>
                <w:lang w:val="en-US"/>
              </w:rPr>
              <w:t>from</w:t>
            </w:r>
            <w:r w:rsidRPr="006B745D">
              <w:rPr>
                <w:rFonts w:eastAsia="Times New Roman" w:cstheme="minorHAnsi"/>
                <w:b/>
                <w:spacing w:val="-4"/>
                <w:lang w:val="en-US"/>
              </w:rPr>
              <w:t xml:space="preserve"> </w:t>
            </w:r>
            <w:r w:rsidRPr="006B745D">
              <w:rPr>
                <w:rFonts w:eastAsia="Times New Roman" w:cstheme="minorHAnsi"/>
                <w:b/>
                <w:lang w:val="en-US"/>
              </w:rPr>
              <w:t>the</w:t>
            </w:r>
            <w:r w:rsidRPr="006B745D">
              <w:rPr>
                <w:rFonts w:eastAsia="Times New Roman" w:cstheme="minorHAnsi"/>
                <w:b/>
                <w:spacing w:val="-4"/>
                <w:lang w:val="en-US"/>
              </w:rPr>
              <w:t xml:space="preserve"> </w:t>
            </w:r>
            <w:r w:rsidRPr="006B745D">
              <w:rPr>
                <w:rFonts w:eastAsia="Times New Roman" w:cstheme="minorHAnsi"/>
                <w:b/>
                <w:lang w:val="en-US"/>
              </w:rPr>
              <w:t>date</w:t>
            </w:r>
            <w:r w:rsidRPr="006B745D">
              <w:rPr>
                <w:rFonts w:eastAsia="Times New Roman" w:cstheme="minorHAnsi"/>
                <w:b/>
                <w:spacing w:val="-3"/>
                <w:lang w:val="en-US"/>
              </w:rPr>
              <w:t xml:space="preserve"> </w:t>
            </w:r>
            <w:r w:rsidRPr="006B745D">
              <w:rPr>
                <w:rFonts w:eastAsia="Times New Roman" w:cstheme="minorHAnsi"/>
                <w:b/>
                <w:lang w:val="en-US"/>
              </w:rPr>
              <w:t>of</w:t>
            </w:r>
            <w:r w:rsidRPr="006B745D">
              <w:rPr>
                <w:rFonts w:eastAsia="Times New Roman" w:cstheme="minorHAnsi"/>
                <w:b/>
                <w:spacing w:val="-5"/>
                <w:lang w:val="en-US"/>
              </w:rPr>
              <w:t xml:space="preserve"> </w:t>
            </w:r>
            <w:r w:rsidRPr="006B745D">
              <w:rPr>
                <w:rFonts w:eastAsia="Times New Roman" w:cstheme="minorHAnsi"/>
                <w:b/>
                <w:lang w:val="en-US"/>
              </w:rPr>
              <w:t>issue</w:t>
            </w:r>
            <w:r w:rsidRPr="006B745D">
              <w:rPr>
                <w:rFonts w:eastAsia="Times New Roman" w:cstheme="minorHAnsi"/>
                <w:b/>
                <w:spacing w:val="-1"/>
                <w:lang w:val="en-US"/>
              </w:rPr>
              <w:t xml:space="preserve"> </w:t>
            </w:r>
            <w:r w:rsidRPr="006B745D">
              <w:rPr>
                <w:rFonts w:eastAsia="Times New Roman" w:cstheme="minorHAnsi"/>
                <w:b/>
                <w:lang w:val="en-US"/>
              </w:rPr>
              <w:t>of</w:t>
            </w:r>
            <w:r w:rsidRPr="006B745D">
              <w:rPr>
                <w:rFonts w:eastAsia="Times New Roman" w:cstheme="minorHAnsi"/>
                <w:b/>
                <w:spacing w:val="-2"/>
                <w:lang w:val="en-US"/>
              </w:rPr>
              <w:t xml:space="preserve"> </w:t>
            </w:r>
            <w:r w:rsidRPr="006B745D">
              <w:rPr>
                <w:rFonts w:eastAsia="Times New Roman" w:cstheme="minorHAnsi"/>
                <w:b/>
                <w:lang w:val="en-US"/>
              </w:rPr>
              <w:t>work</w:t>
            </w:r>
            <w:r w:rsidRPr="006B745D">
              <w:rPr>
                <w:rFonts w:eastAsia="Times New Roman" w:cstheme="minorHAnsi"/>
                <w:b/>
                <w:spacing w:val="-5"/>
                <w:lang w:val="en-US"/>
              </w:rPr>
              <w:t xml:space="preserve"> </w:t>
            </w:r>
            <w:r w:rsidRPr="006B745D">
              <w:rPr>
                <w:rFonts w:eastAsia="Times New Roman" w:cstheme="minorHAnsi"/>
                <w:b/>
                <w:spacing w:val="-4"/>
                <w:lang w:val="en-US"/>
              </w:rPr>
              <w:t>order</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34" w:right="30"/>
              <w:jc w:val="center"/>
              <w:rPr>
                <w:rFonts w:eastAsia="Times New Roman" w:cstheme="minorHAnsi"/>
                <w:b/>
                <w:lang w:val="en-US"/>
              </w:rPr>
            </w:pPr>
            <w:r w:rsidRPr="006B745D">
              <w:rPr>
                <w:rFonts w:eastAsia="Times New Roman" w:cstheme="minorHAnsi"/>
                <w:b/>
                <w:lang w:val="en-US"/>
              </w:rPr>
              <w:t>Bidding</w:t>
            </w:r>
            <w:r w:rsidRPr="006B745D">
              <w:rPr>
                <w:rFonts w:eastAsia="Times New Roman" w:cstheme="minorHAnsi"/>
                <w:b/>
                <w:spacing w:val="-11"/>
                <w:lang w:val="en-US"/>
              </w:rPr>
              <w:t xml:space="preserve"> </w:t>
            </w:r>
            <w:r w:rsidRPr="006B745D">
              <w:rPr>
                <w:rFonts w:eastAsia="Times New Roman" w:cstheme="minorHAnsi"/>
                <w:b/>
                <w:spacing w:val="-4"/>
                <w:lang w:val="en-US"/>
              </w:rPr>
              <w:t>Type</w:t>
            </w:r>
          </w:p>
        </w:tc>
        <w:tc>
          <w:tcPr>
            <w:tcW w:w="7938" w:type="dxa"/>
          </w:tcPr>
          <w:p w:rsidR="00413446" w:rsidRPr="006B745D" w:rsidRDefault="00413446" w:rsidP="00413446">
            <w:pPr>
              <w:widowControl w:val="0"/>
              <w:autoSpaceDE w:val="0"/>
              <w:autoSpaceDN w:val="0"/>
              <w:spacing w:after="0" w:line="264" w:lineRule="exact"/>
              <w:ind w:left="26" w:right="20"/>
              <w:jc w:val="center"/>
              <w:rPr>
                <w:rFonts w:eastAsia="Times New Roman" w:cstheme="minorHAnsi"/>
                <w:b/>
                <w:lang w:val="en-US"/>
              </w:rPr>
            </w:pPr>
            <w:r w:rsidRPr="006B745D">
              <w:rPr>
                <w:rFonts w:eastAsia="Times New Roman" w:cstheme="minorHAnsi"/>
                <w:b/>
                <w:spacing w:val="-4"/>
                <w:lang w:val="en-US"/>
              </w:rPr>
              <w:t>Open</w:t>
            </w:r>
          </w:p>
        </w:tc>
      </w:tr>
      <w:tr w:rsidR="00413446" w:rsidRPr="006B745D" w:rsidTr="00DA13F2">
        <w:tc>
          <w:tcPr>
            <w:tcW w:w="2297" w:type="dxa"/>
          </w:tcPr>
          <w:p w:rsidR="00413446" w:rsidRPr="006B745D" w:rsidRDefault="00413446" w:rsidP="00413446">
            <w:pPr>
              <w:widowControl w:val="0"/>
              <w:autoSpaceDE w:val="0"/>
              <w:autoSpaceDN w:val="0"/>
              <w:spacing w:after="0" w:line="240" w:lineRule="auto"/>
              <w:ind w:left="34" w:right="30"/>
              <w:jc w:val="center"/>
              <w:rPr>
                <w:rFonts w:eastAsia="Times New Roman" w:cstheme="minorHAnsi"/>
                <w:b/>
                <w:lang w:val="en-US"/>
              </w:rPr>
            </w:pPr>
            <w:r w:rsidRPr="006B745D">
              <w:rPr>
                <w:rFonts w:eastAsia="Times New Roman" w:cstheme="minorHAnsi"/>
                <w:b/>
                <w:lang w:val="en-US"/>
              </w:rPr>
              <w:t>Bid</w:t>
            </w:r>
            <w:r w:rsidRPr="006B745D">
              <w:rPr>
                <w:rFonts w:eastAsia="Times New Roman" w:cstheme="minorHAnsi"/>
                <w:b/>
                <w:spacing w:val="-5"/>
                <w:lang w:val="en-US"/>
              </w:rPr>
              <w:t xml:space="preserve"> </w:t>
            </w:r>
            <w:r w:rsidRPr="006B745D">
              <w:rPr>
                <w:rFonts w:eastAsia="Times New Roman" w:cstheme="minorHAnsi"/>
                <w:b/>
                <w:lang w:val="en-US"/>
              </w:rPr>
              <w:t>Call</w:t>
            </w:r>
            <w:r w:rsidRPr="006B745D">
              <w:rPr>
                <w:rFonts w:eastAsia="Times New Roman" w:cstheme="minorHAnsi"/>
                <w:b/>
                <w:spacing w:val="-3"/>
                <w:lang w:val="en-US"/>
              </w:rPr>
              <w:t xml:space="preserve"> </w:t>
            </w:r>
            <w:r w:rsidRPr="006B745D">
              <w:rPr>
                <w:rFonts w:eastAsia="Times New Roman" w:cstheme="minorHAnsi"/>
                <w:b/>
                <w:spacing w:val="-2"/>
                <w:lang w:val="en-US"/>
              </w:rPr>
              <w:t>(Nos.)</w:t>
            </w:r>
          </w:p>
        </w:tc>
        <w:tc>
          <w:tcPr>
            <w:tcW w:w="7938" w:type="dxa"/>
          </w:tcPr>
          <w:p w:rsidR="00413446" w:rsidRPr="006B745D" w:rsidRDefault="00413446" w:rsidP="00413446">
            <w:pPr>
              <w:widowControl w:val="0"/>
              <w:autoSpaceDE w:val="0"/>
              <w:autoSpaceDN w:val="0"/>
              <w:spacing w:after="0" w:line="240" w:lineRule="auto"/>
              <w:ind w:left="29" w:right="20"/>
              <w:jc w:val="center"/>
              <w:rPr>
                <w:rFonts w:eastAsia="Times New Roman" w:cstheme="minorHAnsi"/>
                <w:b/>
                <w:lang w:val="en-US"/>
              </w:rPr>
            </w:pPr>
            <w:r w:rsidRPr="006B745D">
              <w:rPr>
                <w:rFonts w:eastAsia="Times New Roman" w:cstheme="minorHAnsi"/>
                <w:b/>
                <w:spacing w:val="-5"/>
                <w:lang w:val="en-US"/>
              </w:rPr>
              <w:t>One</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34" w:right="30"/>
              <w:jc w:val="center"/>
              <w:rPr>
                <w:rFonts w:eastAsia="Times New Roman" w:cstheme="minorHAnsi"/>
                <w:b/>
                <w:lang w:val="en-US"/>
              </w:rPr>
            </w:pPr>
            <w:r w:rsidRPr="006B745D">
              <w:rPr>
                <w:rFonts w:eastAsia="Times New Roman" w:cstheme="minorHAnsi"/>
                <w:b/>
                <w:lang w:val="en-US"/>
              </w:rPr>
              <w:t>Tender</w:t>
            </w:r>
            <w:r w:rsidRPr="006B745D">
              <w:rPr>
                <w:rFonts w:eastAsia="Times New Roman" w:cstheme="minorHAnsi"/>
                <w:b/>
                <w:spacing w:val="-10"/>
                <w:lang w:val="en-US"/>
              </w:rPr>
              <w:t xml:space="preserve"> </w:t>
            </w:r>
            <w:r w:rsidRPr="006B745D">
              <w:rPr>
                <w:rFonts w:eastAsia="Times New Roman" w:cstheme="minorHAnsi"/>
                <w:b/>
                <w:lang w:val="en-US"/>
              </w:rPr>
              <w:t>Currency</w:t>
            </w:r>
            <w:r w:rsidRPr="006B745D">
              <w:rPr>
                <w:rFonts w:eastAsia="Times New Roman" w:cstheme="minorHAnsi"/>
                <w:b/>
                <w:spacing w:val="-5"/>
                <w:lang w:val="en-US"/>
              </w:rPr>
              <w:t xml:space="preserve"> </w:t>
            </w:r>
            <w:r w:rsidRPr="006B745D">
              <w:rPr>
                <w:rFonts w:eastAsia="Times New Roman" w:cstheme="minorHAnsi"/>
                <w:b/>
                <w:spacing w:val="-4"/>
                <w:lang w:val="en-US"/>
              </w:rPr>
              <w:t>Type</w:t>
            </w:r>
          </w:p>
        </w:tc>
        <w:tc>
          <w:tcPr>
            <w:tcW w:w="7938" w:type="dxa"/>
          </w:tcPr>
          <w:p w:rsidR="00413446" w:rsidRPr="006B745D" w:rsidRDefault="00413446" w:rsidP="00413446">
            <w:pPr>
              <w:widowControl w:val="0"/>
              <w:autoSpaceDE w:val="0"/>
              <w:autoSpaceDN w:val="0"/>
              <w:spacing w:after="0" w:line="264" w:lineRule="exact"/>
              <w:ind w:left="25" w:right="20"/>
              <w:jc w:val="center"/>
              <w:rPr>
                <w:rFonts w:eastAsia="Times New Roman" w:cstheme="minorHAnsi"/>
                <w:b/>
                <w:lang w:val="en-US"/>
              </w:rPr>
            </w:pPr>
            <w:r w:rsidRPr="006B745D">
              <w:rPr>
                <w:rFonts w:eastAsia="Times New Roman" w:cstheme="minorHAnsi"/>
                <w:b/>
                <w:spacing w:val="-2"/>
                <w:lang w:val="en-US"/>
              </w:rPr>
              <w:t>Single</w:t>
            </w:r>
          </w:p>
        </w:tc>
      </w:tr>
      <w:tr w:rsidR="00413446" w:rsidRPr="006B745D" w:rsidTr="00DA13F2">
        <w:tc>
          <w:tcPr>
            <w:tcW w:w="2297" w:type="dxa"/>
          </w:tcPr>
          <w:p w:rsidR="00413446" w:rsidRPr="006B745D" w:rsidRDefault="00413446" w:rsidP="00413446">
            <w:pPr>
              <w:widowControl w:val="0"/>
              <w:autoSpaceDE w:val="0"/>
              <w:autoSpaceDN w:val="0"/>
              <w:spacing w:after="0" w:line="276" w:lineRule="auto"/>
              <w:ind w:left="34" w:right="30"/>
              <w:rPr>
                <w:rFonts w:eastAsia="Times New Roman" w:cstheme="minorHAnsi"/>
                <w:b/>
                <w:lang w:val="en-US"/>
              </w:rPr>
            </w:pPr>
            <w:r w:rsidRPr="006B745D">
              <w:rPr>
                <w:rFonts w:eastAsia="Times New Roman" w:cstheme="minorHAnsi"/>
                <w:b/>
                <w:lang w:val="en-US"/>
              </w:rPr>
              <w:t>Tender</w:t>
            </w:r>
            <w:r w:rsidRPr="006B745D">
              <w:rPr>
                <w:rFonts w:eastAsia="Times New Roman" w:cstheme="minorHAnsi"/>
                <w:b/>
                <w:spacing w:val="-17"/>
                <w:lang w:val="en-US"/>
              </w:rPr>
              <w:t xml:space="preserve"> </w:t>
            </w:r>
            <w:r w:rsidRPr="006B745D">
              <w:rPr>
                <w:rFonts w:eastAsia="Times New Roman" w:cstheme="minorHAnsi"/>
                <w:b/>
                <w:lang w:val="en-US"/>
              </w:rPr>
              <w:t xml:space="preserve">Currency </w:t>
            </w:r>
            <w:r w:rsidRPr="006B745D">
              <w:rPr>
                <w:rFonts w:eastAsia="Times New Roman" w:cstheme="minorHAnsi"/>
                <w:b/>
                <w:spacing w:val="-2"/>
                <w:lang w:val="en-US"/>
              </w:rPr>
              <w:t>Settings</w:t>
            </w:r>
          </w:p>
        </w:tc>
        <w:tc>
          <w:tcPr>
            <w:tcW w:w="7938" w:type="dxa"/>
          </w:tcPr>
          <w:p w:rsidR="00413446" w:rsidRPr="006B745D" w:rsidRDefault="00413446" w:rsidP="00413446">
            <w:pPr>
              <w:widowControl w:val="0"/>
              <w:autoSpaceDE w:val="0"/>
              <w:autoSpaceDN w:val="0"/>
              <w:spacing w:before="149" w:after="0" w:line="240" w:lineRule="auto"/>
              <w:ind w:left="26" w:right="20"/>
              <w:jc w:val="center"/>
              <w:rPr>
                <w:rFonts w:eastAsia="Times New Roman" w:cstheme="minorHAnsi"/>
                <w:b/>
                <w:lang w:val="en-US"/>
              </w:rPr>
            </w:pPr>
            <w:r w:rsidRPr="006B745D">
              <w:rPr>
                <w:rFonts w:eastAsia="Times New Roman" w:cstheme="minorHAnsi"/>
                <w:b/>
                <w:lang w:val="en-US"/>
              </w:rPr>
              <w:t>Indian</w:t>
            </w:r>
            <w:r w:rsidRPr="006B745D">
              <w:rPr>
                <w:rFonts w:eastAsia="Times New Roman" w:cstheme="minorHAnsi"/>
                <w:b/>
                <w:spacing w:val="-7"/>
                <w:lang w:val="en-US"/>
              </w:rPr>
              <w:t xml:space="preserve"> </w:t>
            </w:r>
            <w:r w:rsidRPr="006B745D">
              <w:rPr>
                <w:rFonts w:eastAsia="Times New Roman" w:cstheme="minorHAnsi"/>
                <w:b/>
                <w:lang w:val="en-US"/>
              </w:rPr>
              <w:t>Rupee</w:t>
            </w:r>
            <w:r w:rsidRPr="006B745D">
              <w:rPr>
                <w:rFonts w:eastAsia="Times New Roman" w:cstheme="minorHAnsi"/>
                <w:b/>
                <w:spacing w:val="-5"/>
                <w:lang w:val="en-US"/>
              </w:rPr>
              <w:t xml:space="preserve"> </w:t>
            </w:r>
            <w:r w:rsidRPr="006B745D">
              <w:rPr>
                <w:rFonts w:eastAsia="Times New Roman" w:cstheme="minorHAnsi"/>
                <w:b/>
                <w:spacing w:val="-4"/>
                <w:lang w:val="en-US"/>
              </w:rPr>
              <w:t>(INR)</w:t>
            </w:r>
          </w:p>
        </w:tc>
      </w:tr>
      <w:tr w:rsidR="00413446" w:rsidRPr="006B745D" w:rsidTr="00DA13F2">
        <w:tc>
          <w:tcPr>
            <w:tcW w:w="2297" w:type="dxa"/>
          </w:tcPr>
          <w:p w:rsidR="00413446" w:rsidRPr="006B745D" w:rsidRDefault="00413446" w:rsidP="00413446">
            <w:pPr>
              <w:widowControl w:val="0"/>
              <w:autoSpaceDE w:val="0"/>
              <w:autoSpaceDN w:val="0"/>
              <w:spacing w:after="0" w:line="276" w:lineRule="auto"/>
              <w:ind w:left="34" w:right="30"/>
              <w:rPr>
                <w:rFonts w:eastAsia="Times New Roman" w:cstheme="minorHAnsi"/>
                <w:lang w:val="en-US"/>
              </w:rPr>
            </w:pPr>
            <w:r w:rsidRPr="006B745D">
              <w:rPr>
                <w:rFonts w:eastAsia="Times New Roman" w:cstheme="minorHAnsi"/>
                <w:b/>
                <w:lang w:val="en-US"/>
              </w:rPr>
              <w:t>Integrity Pact</w:t>
            </w:r>
          </w:p>
        </w:tc>
        <w:tc>
          <w:tcPr>
            <w:tcW w:w="7938" w:type="dxa"/>
          </w:tcPr>
          <w:p w:rsidR="00413446" w:rsidRPr="00EE67F6" w:rsidRDefault="00413446" w:rsidP="00413446">
            <w:pPr>
              <w:widowControl w:val="0"/>
              <w:tabs>
                <w:tab w:val="left" w:pos="720"/>
              </w:tabs>
              <w:autoSpaceDE w:val="0"/>
              <w:autoSpaceDN w:val="0"/>
              <w:spacing w:after="120" w:line="252" w:lineRule="auto"/>
              <w:ind w:rightChars="45" w:right="99"/>
              <w:jc w:val="both"/>
              <w:rPr>
                <w:rFonts w:eastAsia="Times New Roman" w:cstheme="minorHAnsi"/>
                <w:color w:val="000000"/>
                <w:lang w:val="en-US"/>
              </w:rPr>
            </w:pPr>
            <w:r w:rsidRPr="00EE67F6">
              <w:rPr>
                <w:rFonts w:eastAsia="Times New Roman" w:cstheme="minorHAnsi"/>
                <w:color w:val="000000"/>
                <w:lang w:val="en-US"/>
              </w:rPr>
              <w:t>The “Procedure for signing Integrity Pact” is as follow:</w:t>
            </w:r>
          </w:p>
          <w:p w:rsidR="00413446" w:rsidRPr="00EE67F6" w:rsidRDefault="00413446" w:rsidP="007C70DA">
            <w:pPr>
              <w:widowControl w:val="0"/>
              <w:numPr>
                <w:ilvl w:val="0"/>
                <w:numId w:val="61"/>
              </w:numPr>
              <w:autoSpaceDE w:val="0"/>
              <w:autoSpaceDN w:val="0"/>
              <w:spacing w:after="120" w:line="252" w:lineRule="auto"/>
              <w:ind w:left="567" w:rightChars="13" w:right="29" w:hanging="567"/>
              <w:jc w:val="both"/>
              <w:rPr>
                <w:rFonts w:eastAsia="Times New Roman" w:cstheme="minorHAnsi"/>
                <w:color w:val="222222"/>
                <w:shd w:val="clear" w:color="auto" w:fill="FFFFFF"/>
                <w:lang w:val="en-US"/>
              </w:rPr>
            </w:pPr>
            <w:r w:rsidRPr="00EE67F6">
              <w:rPr>
                <w:rFonts w:eastAsia="Times New Roman" w:cstheme="minorHAnsi"/>
                <w:color w:val="222222"/>
                <w:shd w:val="clear" w:color="auto" w:fill="FFFFFF"/>
                <w:lang w:val="en-US"/>
              </w:rPr>
              <w:t>The Employer / Authorized Person of Employer has signed the IP in the presence of a witness from their side, who has also affixed his/her signature thereof and then the same IP has been uploaded on n-procure portal;</w:t>
            </w:r>
          </w:p>
          <w:p w:rsidR="00413446" w:rsidRPr="00EE67F6" w:rsidRDefault="00413446" w:rsidP="007C70DA">
            <w:pPr>
              <w:widowControl w:val="0"/>
              <w:numPr>
                <w:ilvl w:val="0"/>
                <w:numId w:val="61"/>
              </w:numPr>
              <w:autoSpaceDE w:val="0"/>
              <w:autoSpaceDN w:val="0"/>
              <w:spacing w:after="120" w:line="252" w:lineRule="auto"/>
              <w:ind w:left="567" w:rightChars="13" w:right="29" w:hanging="567"/>
              <w:jc w:val="both"/>
              <w:rPr>
                <w:rFonts w:eastAsia="Times New Roman" w:cstheme="minorHAnsi"/>
                <w:color w:val="222222"/>
                <w:shd w:val="clear" w:color="auto" w:fill="FFFFFF"/>
                <w:lang w:val="en-US"/>
              </w:rPr>
            </w:pPr>
            <w:r w:rsidRPr="00EE67F6">
              <w:rPr>
                <w:rFonts w:eastAsia="Times New Roman" w:cstheme="minorHAnsi"/>
                <w:color w:val="222222"/>
                <w:shd w:val="clear" w:color="auto" w:fill="FFFFFF"/>
                <w:lang w:val="en-US"/>
              </w:rPr>
              <w:t>The potential bidders shall download and print the IP Agreement signed by the Employer and their witness and affix his/her signature on the IP Agreement in the presence of a witness from his/her side, who shall also affix his / her signature thereof. Having completed the signing procedure, the Potential Bidder shall upload the duly filled and signed IP Agreement on n-procure portal.</w:t>
            </w:r>
          </w:p>
          <w:p w:rsidR="00413446" w:rsidRPr="006B745D" w:rsidRDefault="00413446" w:rsidP="007C70DA">
            <w:pPr>
              <w:widowControl w:val="0"/>
              <w:numPr>
                <w:ilvl w:val="0"/>
                <w:numId w:val="61"/>
              </w:numPr>
              <w:autoSpaceDE w:val="0"/>
              <w:autoSpaceDN w:val="0"/>
              <w:spacing w:line="252" w:lineRule="auto"/>
              <w:ind w:left="567" w:rightChars="13" w:right="29" w:hanging="567"/>
              <w:jc w:val="both"/>
              <w:rPr>
                <w:rFonts w:eastAsia="Times New Roman" w:cstheme="minorHAnsi"/>
                <w:color w:val="222222"/>
                <w:shd w:val="clear" w:color="auto" w:fill="FFFFFF"/>
                <w:lang w:val="en-US"/>
              </w:rPr>
            </w:pPr>
            <w:r w:rsidRPr="00EE67F6">
              <w:rPr>
                <w:rFonts w:eastAsia="Times New Roman" w:cstheme="minorHAnsi"/>
                <w:color w:val="222222"/>
                <w:shd w:val="clear" w:color="auto" w:fill="FFFFFF"/>
                <w:lang w:val="en-US"/>
              </w:rPr>
              <w:t>The procedure mentioned above regarding signing of Integrity Pact Agreement by both the parties (Employer and Potential bidders) shall be completed online. However, in case of any technical glitch due to which if any potential bidder is unable to upload the IP Agreement, then he / she shall submit the Hard Copy of the duly filled, signed IP Agreement to the Department concerned of DPA within a period of seven days and prior to opening of the Technical Bid, failing which Bid of potential Bidder shall be treated as disqualified.</w:t>
            </w:r>
          </w:p>
        </w:tc>
      </w:tr>
      <w:tr w:rsidR="00413446" w:rsidRPr="006B745D" w:rsidTr="00DA13F2">
        <w:tc>
          <w:tcPr>
            <w:tcW w:w="2297" w:type="dxa"/>
          </w:tcPr>
          <w:p w:rsidR="00413446" w:rsidRPr="006B745D" w:rsidRDefault="00413446" w:rsidP="006B745D">
            <w:pPr>
              <w:widowControl w:val="0"/>
              <w:autoSpaceDE w:val="0"/>
              <w:autoSpaceDN w:val="0"/>
              <w:spacing w:after="0" w:line="240" w:lineRule="auto"/>
              <w:ind w:left="34" w:right="30"/>
              <w:jc w:val="center"/>
              <w:rPr>
                <w:rFonts w:eastAsia="Times New Roman" w:cstheme="minorHAnsi"/>
                <w:b/>
                <w:lang w:val="en-US"/>
              </w:rPr>
            </w:pPr>
            <w:r w:rsidRPr="006B745D">
              <w:rPr>
                <w:rFonts w:eastAsia="Times New Roman" w:cstheme="minorHAnsi"/>
                <w:b/>
                <w:lang w:val="en-US"/>
              </w:rPr>
              <w:t>Pre-Qualifying</w:t>
            </w:r>
            <w:r w:rsidRPr="006B745D">
              <w:rPr>
                <w:rFonts w:eastAsia="Times New Roman" w:cstheme="minorHAnsi"/>
                <w:b/>
                <w:spacing w:val="-10"/>
                <w:lang w:val="en-US"/>
              </w:rPr>
              <w:t xml:space="preserve"> </w:t>
            </w:r>
            <w:r w:rsidRPr="006B745D">
              <w:rPr>
                <w:rFonts w:eastAsia="Times New Roman" w:cstheme="minorHAnsi"/>
                <w:b/>
                <w:spacing w:val="-2"/>
                <w:lang w:val="en-US"/>
              </w:rPr>
              <w:t>Criteria:</w:t>
            </w:r>
          </w:p>
        </w:tc>
        <w:tc>
          <w:tcPr>
            <w:tcW w:w="7938" w:type="dxa"/>
          </w:tcPr>
          <w:p w:rsidR="00413446" w:rsidRPr="006B745D" w:rsidRDefault="00413446" w:rsidP="00DA040F">
            <w:pPr>
              <w:widowControl w:val="0"/>
              <w:autoSpaceDE w:val="0"/>
              <w:autoSpaceDN w:val="0"/>
              <w:spacing w:after="0" w:line="240" w:lineRule="auto"/>
              <w:ind w:left="105"/>
              <w:jc w:val="both"/>
              <w:rPr>
                <w:rFonts w:eastAsia="Times New Roman" w:cstheme="minorHAnsi"/>
                <w:b/>
                <w:lang w:val="en-US"/>
              </w:rPr>
            </w:pPr>
            <w:r w:rsidRPr="006B745D">
              <w:rPr>
                <w:rFonts w:eastAsia="Times New Roman" w:cstheme="minorHAnsi"/>
                <w:b/>
                <w:lang w:val="en-US"/>
              </w:rPr>
              <w:t>PRE-QUALIFICATION</w:t>
            </w:r>
            <w:r w:rsidRPr="006B745D">
              <w:rPr>
                <w:rFonts w:eastAsia="Times New Roman" w:cstheme="minorHAnsi"/>
                <w:b/>
                <w:spacing w:val="-14"/>
                <w:lang w:val="en-US"/>
              </w:rPr>
              <w:t xml:space="preserve"> </w:t>
            </w:r>
            <w:r w:rsidRPr="006B745D">
              <w:rPr>
                <w:rFonts w:eastAsia="Times New Roman" w:cstheme="minorHAnsi"/>
                <w:b/>
                <w:lang w:val="en-US"/>
              </w:rPr>
              <w:t>CRITERIA</w:t>
            </w:r>
            <w:r w:rsidRPr="006B745D">
              <w:rPr>
                <w:rFonts w:eastAsia="Times New Roman" w:cstheme="minorHAnsi"/>
                <w:b/>
                <w:spacing w:val="-9"/>
                <w:lang w:val="en-US"/>
              </w:rPr>
              <w:t xml:space="preserve"> </w:t>
            </w:r>
            <w:r w:rsidRPr="006B745D">
              <w:rPr>
                <w:rFonts w:eastAsia="Times New Roman" w:cstheme="minorHAnsi"/>
                <w:b/>
                <w:lang w:val="en-US"/>
              </w:rPr>
              <w:t>FOR</w:t>
            </w:r>
            <w:r w:rsidRPr="006B745D">
              <w:rPr>
                <w:rFonts w:eastAsia="Times New Roman" w:cstheme="minorHAnsi"/>
                <w:b/>
                <w:spacing w:val="-10"/>
                <w:lang w:val="en-US"/>
              </w:rPr>
              <w:t xml:space="preserve"> </w:t>
            </w:r>
            <w:r w:rsidRPr="006B745D">
              <w:rPr>
                <w:rFonts w:eastAsia="Times New Roman" w:cstheme="minorHAnsi"/>
                <w:b/>
                <w:lang w:val="en-US"/>
              </w:rPr>
              <w:t>ELIGIBLE</w:t>
            </w:r>
            <w:r w:rsidRPr="006B745D">
              <w:rPr>
                <w:rFonts w:eastAsia="Times New Roman" w:cstheme="minorHAnsi"/>
                <w:b/>
                <w:spacing w:val="-9"/>
                <w:lang w:val="en-US"/>
              </w:rPr>
              <w:t xml:space="preserve"> </w:t>
            </w:r>
            <w:r w:rsidRPr="006B745D">
              <w:rPr>
                <w:rFonts w:eastAsia="Times New Roman" w:cstheme="minorHAnsi"/>
                <w:b/>
                <w:spacing w:val="-2"/>
                <w:lang w:val="en-US"/>
              </w:rPr>
              <w:t>BIDDERS:</w:t>
            </w:r>
          </w:p>
          <w:p w:rsidR="00413446" w:rsidRPr="006B745D" w:rsidRDefault="00413446" w:rsidP="00DA040F">
            <w:pPr>
              <w:widowControl w:val="0"/>
              <w:autoSpaceDE w:val="0"/>
              <w:autoSpaceDN w:val="0"/>
              <w:spacing w:before="239" w:after="0" w:line="240" w:lineRule="auto"/>
              <w:ind w:left="105"/>
              <w:jc w:val="both"/>
              <w:rPr>
                <w:rFonts w:eastAsia="Times New Roman" w:cstheme="minorHAnsi"/>
                <w:lang w:val="en-US"/>
              </w:rPr>
            </w:pPr>
            <w:r w:rsidRPr="006B745D">
              <w:rPr>
                <w:rFonts w:eastAsia="Times New Roman" w:cstheme="minorHAnsi"/>
                <w:lang w:val="en-US"/>
              </w:rPr>
              <w:t>The</w:t>
            </w:r>
            <w:r w:rsidRPr="006B745D">
              <w:rPr>
                <w:rFonts w:eastAsia="Times New Roman" w:cstheme="minorHAnsi"/>
                <w:spacing w:val="-11"/>
                <w:lang w:val="en-US"/>
              </w:rPr>
              <w:t xml:space="preserve"> </w:t>
            </w:r>
            <w:r w:rsidRPr="006B745D">
              <w:rPr>
                <w:rFonts w:eastAsia="Times New Roman" w:cstheme="minorHAnsi"/>
                <w:lang w:val="en-US"/>
              </w:rPr>
              <w:t>Bidders</w:t>
            </w:r>
            <w:r w:rsidRPr="006B745D">
              <w:rPr>
                <w:rFonts w:eastAsia="Times New Roman" w:cstheme="minorHAnsi"/>
                <w:spacing w:val="-6"/>
                <w:lang w:val="en-US"/>
              </w:rPr>
              <w:t xml:space="preserve"> </w:t>
            </w:r>
            <w:r w:rsidRPr="006B745D">
              <w:rPr>
                <w:rFonts w:eastAsia="Times New Roman" w:cstheme="minorHAnsi"/>
                <w:lang w:val="en-US"/>
              </w:rPr>
              <w:t>shall</w:t>
            </w:r>
            <w:r w:rsidRPr="006B745D">
              <w:rPr>
                <w:rFonts w:eastAsia="Times New Roman" w:cstheme="minorHAnsi"/>
                <w:spacing w:val="-7"/>
                <w:lang w:val="en-US"/>
              </w:rPr>
              <w:t xml:space="preserve"> </w:t>
            </w:r>
            <w:r w:rsidRPr="006B745D">
              <w:rPr>
                <w:rFonts w:eastAsia="Times New Roman" w:cstheme="minorHAnsi"/>
                <w:lang w:val="en-US"/>
              </w:rPr>
              <w:t>fulfill</w:t>
            </w:r>
            <w:r w:rsidRPr="006B745D">
              <w:rPr>
                <w:rFonts w:eastAsia="Times New Roman" w:cstheme="minorHAnsi"/>
                <w:spacing w:val="-6"/>
                <w:lang w:val="en-US"/>
              </w:rPr>
              <w:t xml:space="preserve"> </w:t>
            </w:r>
            <w:r w:rsidRPr="006B745D">
              <w:rPr>
                <w:rFonts w:eastAsia="Times New Roman" w:cstheme="minorHAnsi"/>
                <w:lang w:val="en-US"/>
              </w:rPr>
              <w:t>the</w:t>
            </w:r>
            <w:r w:rsidRPr="006B745D">
              <w:rPr>
                <w:rFonts w:eastAsia="Times New Roman" w:cstheme="minorHAnsi"/>
                <w:spacing w:val="-7"/>
                <w:lang w:val="en-US"/>
              </w:rPr>
              <w:t xml:space="preserve"> </w:t>
            </w:r>
            <w:r w:rsidRPr="006B745D">
              <w:rPr>
                <w:rFonts w:eastAsia="Times New Roman" w:cstheme="minorHAnsi"/>
                <w:lang w:val="en-US"/>
              </w:rPr>
              <w:t>following</w:t>
            </w:r>
            <w:r w:rsidRPr="006B745D">
              <w:rPr>
                <w:rFonts w:eastAsia="Times New Roman" w:cstheme="minorHAnsi"/>
                <w:spacing w:val="-6"/>
                <w:lang w:val="en-US"/>
              </w:rPr>
              <w:t xml:space="preserve"> </w:t>
            </w:r>
            <w:r w:rsidRPr="006B745D">
              <w:rPr>
                <w:rFonts w:eastAsia="Times New Roman" w:cstheme="minorHAnsi"/>
                <w:lang w:val="en-US"/>
              </w:rPr>
              <w:t>pre-qualification</w:t>
            </w:r>
            <w:r w:rsidRPr="006B745D">
              <w:rPr>
                <w:rFonts w:eastAsia="Times New Roman" w:cstheme="minorHAnsi"/>
                <w:spacing w:val="-2"/>
                <w:lang w:val="en-US"/>
              </w:rPr>
              <w:t xml:space="preserve"> criteria:</w:t>
            </w:r>
          </w:p>
          <w:p w:rsidR="00413446" w:rsidRPr="00EE67F6" w:rsidRDefault="00413446" w:rsidP="00DA040F">
            <w:pPr>
              <w:widowControl w:val="0"/>
              <w:numPr>
                <w:ilvl w:val="0"/>
                <w:numId w:val="6"/>
              </w:numPr>
              <w:tabs>
                <w:tab w:val="left" w:pos="465"/>
              </w:tabs>
              <w:autoSpaceDE w:val="0"/>
              <w:autoSpaceDN w:val="0"/>
              <w:spacing w:before="7" w:after="0" w:line="268" w:lineRule="auto"/>
              <w:ind w:right="100"/>
              <w:jc w:val="both"/>
              <w:rPr>
                <w:rFonts w:eastAsia="Times New Roman" w:cstheme="minorHAnsi"/>
                <w:lang w:val="en-US"/>
              </w:rPr>
            </w:pPr>
            <w:r w:rsidRPr="00EE67F6">
              <w:rPr>
                <w:rFonts w:eastAsia="Times New Roman" w:cstheme="minorHAnsi"/>
                <w:lang w:val="en-US"/>
              </w:rPr>
              <w:t>Average</w:t>
            </w:r>
            <w:r w:rsidRPr="00EE67F6">
              <w:rPr>
                <w:rFonts w:eastAsia="Times New Roman" w:cstheme="minorHAnsi"/>
                <w:spacing w:val="-1"/>
                <w:lang w:val="en-US"/>
              </w:rPr>
              <w:t xml:space="preserve"> </w:t>
            </w:r>
            <w:r w:rsidRPr="00EE67F6">
              <w:rPr>
                <w:rFonts w:eastAsia="Times New Roman" w:cstheme="minorHAnsi"/>
                <w:lang w:val="en-US"/>
              </w:rPr>
              <w:t>Annual financial turnover during the</w:t>
            </w:r>
            <w:r w:rsidRPr="00EE67F6">
              <w:rPr>
                <w:rFonts w:eastAsia="Times New Roman" w:cstheme="minorHAnsi"/>
                <w:spacing w:val="-5"/>
                <w:lang w:val="en-US"/>
              </w:rPr>
              <w:t xml:space="preserve"> </w:t>
            </w:r>
            <w:r w:rsidRPr="00EE67F6">
              <w:rPr>
                <w:rFonts w:eastAsia="Times New Roman" w:cstheme="minorHAnsi"/>
                <w:lang w:val="en-US"/>
              </w:rPr>
              <w:t>last 3</w:t>
            </w:r>
            <w:r w:rsidRPr="00EE67F6">
              <w:rPr>
                <w:rFonts w:eastAsia="Times New Roman" w:cstheme="minorHAnsi"/>
                <w:spacing w:val="-3"/>
                <w:lang w:val="en-US"/>
              </w:rPr>
              <w:t xml:space="preserve"> </w:t>
            </w:r>
            <w:r w:rsidRPr="00EE67F6">
              <w:rPr>
                <w:rFonts w:eastAsia="Times New Roman" w:cstheme="minorHAnsi"/>
                <w:lang w:val="en-US"/>
              </w:rPr>
              <w:t>years, ending 31</w:t>
            </w:r>
            <w:r w:rsidRPr="00EE67F6">
              <w:rPr>
                <w:rFonts w:eastAsia="Times New Roman" w:cstheme="minorHAnsi"/>
                <w:position w:val="8"/>
                <w:sz w:val="14"/>
                <w:lang w:val="en-US"/>
              </w:rPr>
              <w:t>st</w:t>
            </w:r>
            <w:r w:rsidRPr="00EE67F6">
              <w:rPr>
                <w:rFonts w:eastAsia="Times New Roman" w:cstheme="minorHAnsi"/>
                <w:spacing w:val="78"/>
                <w:position w:val="8"/>
                <w:sz w:val="14"/>
                <w:lang w:val="en-US"/>
              </w:rPr>
              <w:t xml:space="preserve"> </w:t>
            </w:r>
            <w:r w:rsidRPr="00EE67F6">
              <w:rPr>
                <w:rFonts w:eastAsia="Times New Roman" w:cstheme="minorHAnsi"/>
                <w:lang w:val="en-US"/>
              </w:rPr>
              <w:t>March</w:t>
            </w:r>
            <w:r w:rsidRPr="00EE67F6">
              <w:rPr>
                <w:rFonts w:eastAsia="Times New Roman" w:cstheme="minorHAnsi"/>
                <w:spacing w:val="70"/>
                <w:lang w:val="en-US"/>
              </w:rPr>
              <w:t xml:space="preserve"> </w:t>
            </w:r>
            <w:r w:rsidRPr="00EE67F6">
              <w:rPr>
                <w:rFonts w:eastAsia="Times New Roman" w:cstheme="minorHAnsi"/>
                <w:lang w:val="en-US"/>
              </w:rPr>
              <w:t>of</w:t>
            </w:r>
            <w:r w:rsidRPr="00EE67F6">
              <w:rPr>
                <w:rFonts w:eastAsia="Times New Roman" w:cstheme="minorHAnsi"/>
                <w:spacing w:val="72"/>
                <w:lang w:val="en-US"/>
              </w:rPr>
              <w:t xml:space="preserve"> </w:t>
            </w:r>
            <w:r w:rsidRPr="00EE67F6">
              <w:rPr>
                <w:rFonts w:eastAsia="Times New Roman" w:cstheme="minorHAnsi"/>
                <w:lang w:val="en-US"/>
              </w:rPr>
              <w:t>the</w:t>
            </w:r>
            <w:r w:rsidRPr="00EE67F6">
              <w:rPr>
                <w:rFonts w:eastAsia="Times New Roman" w:cstheme="minorHAnsi"/>
                <w:spacing w:val="73"/>
                <w:lang w:val="en-US"/>
              </w:rPr>
              <w:t xml:space="preserve"> </w:t>
            </w:r>
            <w:r w:rsidRPr="00EE67F6">
              <w:rPr>
                <w:rFonts w:eastAsia="Times New Roman" w:cstheme="minorHAnsi"/>
                <w:lang w:val="en-US"/>
              </w:rPr>
              <w:t>previous</w:t>
            </w:r>
            <w:r w:rsidRPr="00EE67F6">
              <w:rPr>
                <w:rFonts w:eastAsia="Times New Roman" w:cstheme="minorHAnsi"/>
                <w:spacing w:val="73"/>
                <w:lang w:val="en-US"/>
              </w:rPr>
              <w:t xml:space="preserve"> </w:t>
            </w:r>
            <w:r w:rsidRPr="00EE67F6">
              <w:rPr>
                <w:rFonts w:eastAsia="Times New Roman" w:cstheme="minorHAnsi"/>
                <w:lang w:val="en-US"/>
              </w:rPr>
              <w:t>financial</w:t>
            </w:r>
            <w:r w:rsidRPr="00EE67F6">
              <w:rPr>
                <w:rFonts w:eastAsia="Times New Roman" w:cstheme="minorHAnsi"/>
                <w:spacing w:val="77"/>
                <w:lang w:val="en-US"/>
              </w:rPr>
              <w:t xml:space="preserve"> </w:t>
            </w:r>
            <w:r w:rsidRPr="00EE67F6">
              <w:rPr>
                <w:rFonts w:eastAsia="Times New Roman" w:cstheme="minorHAnsi"/>
                <w:lang w:val="en-US"/>
              </w:rPr>
              <w:t>year,</w:t>
            </w:r>
            <w:r w:rsidRPr="00EE67F6">
              <w:rPr>
                <w:rFonts w:eastAsia="Times New Roman" w:cstheme="minorHAnsi"/>
                <w:spacing w:val="73"/>
                <w:lang w:val="en-US"/>
              </w:rPr>
              <w:t xml:space="preserve"> </w:t>
            </w:r>
            <w:r w:rsidRPr="00EE67F6">
              <w:rPr>
                <w:rFonts w:eastAsia="Times New Roman" w:cstheme="minorHAnsi"/>
                <w:lang w:val="en-US"/>
              </w:rPr>
              <w:t>should</w:t>
            </w:r>
            <w:r w:rsidRPr="00EE67F6">
              <w:rPr>
                <w:rFonts w:eastAsia="Times New Roman" w:cstheme="minorHAnsi"/>
                <w:spacing w:val="76"/>
                <w:lang w:val="en-US"/>
              </w:rPr>
              <w:t xml:space="preserve"> </w:t>
            </w:r>
            <w:r w:rsidRPr="00EE67F6">
              <w:rPr>
                <w:rFonts w:eastAsia="Times New Roman" w:cstheme="minorHAnsi"/>
                <w:lang w:val="en-US"/>
              </w:rPr>
              <w:t>be</w:t>
            </w:r>
            <w:r w:rsidRPr="00EE67F6">
              <w:rPr>
                <w:rFonts w:eastAsia="Times New Roman" w:cstheme="minorHAnsi"/>
                <w:spacing w:val="73"/>
                <w:lang w:val="en-US"/>
              </w:rPr>
              <w:t xml:space="preserve"> </w:t>
            </w:r>
            <w:r w:rsidRPr="00EE67F6">
              <w:rPr>
                <w:rFonts w:eastAsia="Times New Roman" w:cstheme="minorHAnsi"/>
                <w:lang w:val="en-US"/>
              </w:rPr>
              <w:t>at least  ₹</w:t>
            </w:r>
            <w:r w:rsidRPr="00EE67F6">
              <w:rPr>
                <w:rFonts w:eastAsia="Times New Roman" w:cstheme="minorHAnsi"/>
                <w:spacing w:val="-6"/>
                <w:lang w:val="en-US"/>
              </w:rPr>
              <w:t xml:space="preserve"> </w:t>
            </w:r>
            <w:r w:rsidRPr="00EE67F6">
              <w:rPr>
                <w:rFonts w:eastAsia="Times New Roman" w:cstheme="minorHAnsi"/>
                <w:lang w:val="en-US"/>
              </w:rPr>
              <w:t>205.38</w:t>
            </w:r>
            <w:r w:rsidRPr="00EE67F6">
              <w:rPr>
                <w:rFonts w:eastAsia="Times New Roman" w:cstheme="minorHAnsi"/>
                <w:spacing w:val="-6"/>
                <w:lang w:val="en-US"/>
              </w:rPr>
              <w:t xml:space="preserve"> </w:t>
            </w:r>
            <w:r w:rsidRPr="00EE67F6">
              <w:rPr>
                <w:rFonts w:eastAsia="Times New Roman" w:cstheme="minorHAnsi"/>
                <w:lang w:val="en-US"/>
              </w:rPr>
              <w:t>Lakh</w:t>
            </w:r>
            <w:r w:rsidRPr="00EE67F6">
              <w:rPr>
                <w:rFonts w:eastAsia="Times New Roman" w:cstheme="minorHAnsi"/>
                <w:spacing w:val="-6"/>
                <w:lang w:val="en-US"/>
              </w:rPr>
              <w:t xml:space="preserve"> </w:t>
            </w:r>
            <w:r w:rsidRPr="00EE67F6">
              <w:rPr>
                <w:rFonts w:eastAsia="Times New Roman" w:cstheme="minorHAnsi"/>
                <w:lang w:val="en-US"/>
              </w:rPr>
              <w:t>Certified</w:t>
            </w:r>
            <w:r w:rsidRPr="00EE67F6">
              <w:rPr>
                <w:rFonts w:eastAsia="Times New Roman" w:cstheme="minorHAnsi"/>
                <w:spacing w:val="-3"/>
                <w:lang w:val="en-US"/>
              </w:rPr>
              <w:t xml:space="preserve"> </w:t>
            </w:r>
            <w:r w:rsidRPr="00EE67F6">
              <w:rPr>
                <w:rFonts w:eastAsia="Times New Roman" w:cstheme="minorHAnsi"/>
                <w:lang w:val="en-US"/>
              </w:rPr>
              <w:t>by</w:t>
            </w:r>
            <w:r w:rsidRPr="00EE67F6">
              <w:rPr>
                <w:rFonts w:eastAsia="Times New Roman" w:cstheme="minorHAnsi"/>
                <w:spacing w:val="-8"/>
                <w:lang w:val="en-US"/>
              </w:rPr>
              <w:t xml:space="preserve"> </w:t>
            </w:r>
            <w:r w:rsidRPr="00EE67F6">
              <w:rPr>
                <w:rFonts w:eastAsia="Times New Roman" w:cstheme="minorHAnsi"/>
                <w:lang w:val="en-US"/>
              </w:rPr>
              <w:t>Chartered</w:t>
            </w:r>
            <w:r w:rsidRPr="00EE67F6">
              <w:rPr>
                <w:rFonts w:eastAsia="Times New Roman" w:cstheme="minorHAnsi"/>
                <w:spacing w:val="-3"/>
                <w:lang w:val="en-US"/>
              </w:rPr>
              <w:t xml:space="preserve"> </w:t>
            </w:r>
            <w:r w:rsidRPr="00EE67F6">
              <w:rPr>
                <w:rFonts w:eastAsia="Times New Roman" w:cstheme="minorHAnsi"/>
                <w:spacing w:val="-2"/>
                <w:lang w:val="en-US"/>
              </w:rPr>
              <w:t>Accountant. UDIN should be mentioned in the certificate.</w:t>
            </w:r>
          </w:p>
          <w:p w:rsidR="00413446" w:rsidRPr="00EE67F6" w:rsidRDefault="00413446" w:rsidP="00DA040F">
            <w:pPr>
              <w:widowControl w:val="0"/>
              <w:numPr>
                <w:ilvl w:val="0"/>
                <w:numId w:val="6"/>
              </w:numPr>
              <w:tabs>
                <w:tab w:val="left" w:pos="465"/>
              </w:tabs>
              <w:autoSpaceDE w:val="0"/>
              <w:autoSpaceDN w:val="0"/>
              <w:spacing w:before="169" w:after="0" w:line="271" w:lineRule="auto"/>
              <w:ind w:right="95"/>
              <w:jc w:val="both"/>
              <w:rPr>
                <w:rFonts w:eastAsia="Times New Roman" w:cstheme="minorHAnsi"/>
                <w:b/>
                <w:lang w:val="en-US"/>
              </w:rPr>
            </w:pPr>
            <w:r w:rsidRPr="00EE67F6">
              <w:rPr>
                <w:rFonts w:eastAsia="Times New Roman" w:cstheme="minorHAnsi"/>
                <w:lang w:val="en-US"/>
              </w:rPr>
              <w:t>Experience</w:t>
            </w:r>
            <w:r w:rsidRPr="00EE67F6">
              <w:rPr>
                <w:rFonts w:eastAsia="Times New Roman" w:cstheme="minorHAnsi"/>
                <w:spacing w:val="-1"/>
                <w:lang w:val="en-US"/>
              </w:rPr>
              <w:t xml:space="preserve"> </w:t>
            </w:r>
            <w:r w:rsidRPr="00EE67F6">
              <w:rPr>
                <w:rFonts w:eastAsia="Times New Roman" w:cstheme="minorHAnsi"/>
                <w:lang w:val="en-US"/>
              </w:rPr>
              <w:t>of</w:t>
            </w:r>
            <w:r w:rsidRPr="00EE67F6">
              <w:rPr>
                <w:rFonts w:eastAsia="Times New Roman" w:cstheme="minorHAnsi"/>
                <w:spacing w:val="-1"/>
                <w:lang w:val="en-US"/>
              </w:rPr>
              <w:t xml:space="preserve"> </w:t>
            </w:r>
            <w:r w:rsidRPr="00EE67F6">
              <w:rPr>
                <w:rFonts w:eastAsia="Times New Roman" w:cstheme="minorHAnsi"/>
                <w:lang w:val="en-US"/>
              </w:rPr>
              <w:t>having successfully completed</w:t>
            </w:r>
            <w:r w:rsidRPr="00EE67F6">
              <w:rPr>
                <w:rFonts w:eastAsia="Times New Roman" w:cstheme="minorHAnsi"/>
                <w:spacing w:val="-2"/>
                <w:lang w:val="en-US"/>
              </w:rPr>
              <w:t xml:space="preserve"> </w:t>
            </w:r>
            <w:r w:rsidRPr="00EE67F6">
              <w:rPr>
                <w:rFonts w:eastAsia="Times New Roman" w:cstheme="minorHAnsi"/>
                <w:lang w:val="en-US"/>
              </w:rPr>
              <w:t>similar works</w:t>
            </w:r>
            <w:r w:rsidRPr="00EE67F6">
              <w:rPr>
                <w:rFonts w:eastAsia="Times New Roman" w:cstheme="minorHAnsi"/>
                <w:spacing w:val="-3"/>
                <w:lang w:val="en-US"/>
              </w:rPr>
              <w:t xml:space="preserve"> </w:t>
            </w:r>
            <w:r w:rsidRPr="00EE67F6">
              <w:rPr>
                <w:rFonts w:eastAsia="Times New Roman" w:cstheme="minorHAnsi"/>
                <w:lang w:val="en-US"/>
              </w:rPr>
              <w:t>during last 7 years ending last day of month previous to the one in which applications are invited should be either of the following:</w:t>
            </w:r>
          </w:p>
          <w:p w:rsidR="00413446" w:rsidRPr="00EE67F6" w:rsidRDefault="00413446" w:rsidP="00DA040F">
            <w:pPr>
              <w:widowControl w:val="0"/>
              <w:numPr>
                <w:ilvl w:val="1"/>
                <w:numId w:val="6"/>
              </w:numPr>
              <w:tabs>
                <w:tab w:val="left" w:pos="1067"/>
                <w:tab w:val="left" w:pos="1195"/>
              </w:tabs>
              <w:autoSpaceDE w:val="0"/>
              <w:autoSpaceDN w:val="0"/>
              <w:spacing w:after="0" w:line="240" w:lineRule="auto"/>
              <w:ind w:right="99" w:hanging="720"/>
              <w:jc w:val="both"/>
              <w:rPr>
                <w:rFonts w:eastAsia="Times New Roman" w:cstheme="minorHAnsi"/>
                <w:lang w:val="en-US"/>
              </w:rPr>
            </w:pPr>
            <w:r w:rsidRPr="00EE67F6">
              <w:rPr>
                <w:rFonts w:eastAsia="Times New Roman" w:cstheme="minorHAnsi"/>
                <w:lang w:val="en-US"/>
              </w:rPr>
              <w:t>Three similar completed works each costing not less than the amount equal to ₹ 273.84 Lakh. Excl. GST</w:t>
            </w:r>
          </w:p>
          <w:p w:rsidR="00413446" w:rsidRPr="00DA040F" w:rsidRDefault="00413446" w:rsidP="00DA040F">
            <w:pPr>
              <w:widowControl w:val="0"/>
              <w:autoSpaceDE w:val="0"/>
              <w:autoSpaceDN w:val="0"/>
              <w:spacing w:before="198" w:after="0" w:line="240" w:lineRule="auto"/>
              <w:ind w:left="29" w:right="20"/>
              <w:jc w:val="center"/>
              <w:rPr>
                <w:rFonts w:eastAsia="Times New Roman" w:cstheme="minorHAnsi"/>
                <w:b/>
                <w:lang w:val="en-US"/>
              </w:rPr>
            </w:pPr>
            <w:r w:rsidRPr="00DA040F">
              <w:rPr>
                <w:rFonts w:eastAsia="Times New Roman" w:cstheme="minorHAnsi"/>
                <w:b/>
                <w:spacing w:val="-5"/>
                <w:lang w:val="en-US"/>
              </w:rPr>
              <w:lastRenderedPageBreak/>
              <w:t>Or</w:t>
            </w:r>
          </w:p>
          <w:p w:rsidR="00413446" w:rsidRPr="00EE67F6" w:rsidRDefault="00413446" w:rsidP="00DA040F">
            <w:pPr>
              <w:widowControl w:val="0"/>
              <w:numPr>
                <w:ilvl w:val="1"/>
                <w:numId w:val="6"/>
              </w:numPr>
              <w:tabs>
                <w:tab w:val="left" w:pos="1185"/>
              </w:tabs>
              <w:autoSpaceDE w:val="0"/>
              <w:autoSpaceDN w:val="0"/>
              <w:spacing w:before="241" w:after="0" w:line="240" w:lineRule="auto"/>
              <w:ind w:left="1185" w:right="100" w:hanging="720"/>
              <w:jc w:val="both"/>
              <w:rPr>
                <w:rFonts w:eastAsia="Times New Roman" w:cstheme="minorHAnsi"/>
                <w:lang w:val="en-US"/>
              </w:rPr>
            </w:pPr>
            <w:r w:rsidRPr="006B745D">
              <w:rPr>
                <w:rFonts w:eastAsia="Times New Roman" w:cstheme="minorHAnsi"/>
                <w:lang w:val="en-US"/>
              </w:rPr>
              <w:t xml:space="preserve">Two similar completed works each costing not less than the amount equal </w:t>
            </w:r>
            <w:r w:rsidRPr="00EE67F6">
              <w:rPr>
                <w:rFonts w:eastAsia="Times New Roman" w:cstheme="minorHAnsi"/>
                <w:lang w:val="en-US"/>
              </w:rPr>
              <w:t>to ₹  342.30  Lakh. Excl. GST</w:t>
            </w:r>
          </w:p>
          <w:p w:rsidR="00413446" w:rsidRPr="00DA040F" w:rsidRDefault="00413446" w:rsidP="00DA040F">
            <w:pPr>
              <w:widowControl w:val="0"/>
              <w:autoSpaceDE w:val="0"/>
              <w:autoSpaceDN w:val="0"/>
              <w:spacing w:before="200" w:after="0" w:line="240" w:lineRule="auto"/>
              <w:ind w:left="29" w:right="20"/>
              <w:jc w:val="center"/>
              <w:rPr>
                <w:rFonts w:eastAsia="Times New Roman" w:cstheme="minorHAnsi"/>
                <w:b/>
                <w:lang w:val="en-US"/>
              </w:rPr>
            </w:pPr>
            <w:r w:rsidRPr="00EE67F6">
              <w:rPr>
                <w:rFonts w:eastAsia="Times New Roman" w:cstheme="minorHAnsi"/>
                <w:b/>
                <w:spacing w:val="-5"/>
                <w:lang w:val="en-US"/>
              </w:rPr>
              <w:t>Or</w:t>
            </w:r>
          </w:p>
          <w:p w:rsidR="00413446" w:rsidRPr="00EE67F6" w:rsidRDefault="00413446" w:rsidP="00DA040F">
            <w:pPr>
              <w:widowControl w:val="0"/>
              <w:numPr>
                <w:ilvl w:val="1"/>
                <w:numId w:val="6"/>
              </w:numPr>
              <w:tabs>
                <w:tab w:val="left" w:pos="1185"/>
              </w:tabs>
              <w:autoSpaceDE w:val="0"/>
              <w:autoSpaceDN w:val="0"/>
              <w:spacing w:before="239" w:after="0" w:line="240" w:lineRule="auto"/>
              <w:ind w:left="1185" w:right="96" w:hanging="720"/>
              <w:jc w:val="both"/>
              <w:rPr>
                <w:rFonts w:eastAsia="Times New Roman" w:cstheme="minorHAnsi"/>
                <w:lang w:val="en-US"/>
              </w:rPr>
            </w:pPr>
            <w:r w:rsidRPr="00EE67F6">
              <w:rPr>
                <w:rFonts w:eastAsia="Times New Roman" w:cstheme="minorHAnsi"/>
                <w:lang w:val="en-US"/>
              </w:rPr>
              <w:t>One</w:t>
            </w:r>
            <w:r w:rsidRPr="00EE67F6">
              <w:rPr>
                <w:rFonts w:eastAsia="Times New Roman" w:cstheme="minorHAnsi"/>
                <w:spacing w:val="40"/>
                <w:lang w:val="en-US"/>
              </w:rPr>
              <w:t xml:space="preserve"> </w:t>
            </w:r>
            <w:r w:rsidRPr="00EE67F6">
              <w:rPr>
                <w:rFonts w:eastAsia="Times New Roman" w:cstheme="minorHAnsi"/>
                <w:lang w:val="en-US"/>
              </w:rPr>
              <w:t>similar</w:t>
            </w:r>
            <w:r w:rsidRPr="00EE67F6">
              <w:rPr>
                <w:rFonts w:eastAsia="Times New Roman" w:cstheme="minorHAnsi"/>
                <w:spacing w:val="40"/>
                <w:lang w:val="en-US"/>
              </w:rPr>
              <w:t xml:space="preserve"> </w:t>
            </w:r>
            <w:r w:rsidRPr="00EE67F6">
              <w:rPr>
                <w:rFonts w:eastAsia="Times New Roman" w:cstheme="minorHAnsi"/>
                <w:lang w:val="en-US"/>
              </w:rPr>
              <w:t>completed</w:t>
            </w:r>
            <w:r w:rsidRPr="00EE67F6">
              <w:rPr>
                <w:rFonts w:eastAsia="Times New Roman" w:cstheme="minorHAnsi"/>
                <w:spacing w:val="40"/>
                <w:lang w:val="en-US"/>
              </w:rPr>
              <w:t xml:space="preserve"> </w:t>
            </w:r>
            <w:r w:rsidRPr="00EE67F6">
              <w:rPr>
                <w:rFonts w:eastAsia="Times New Roman" w:cstheme="minorHAnsi"/>
                <w:lang w:val="en-US"/>
              </w:rPr>
              <w:t>work</w:t>
            </w:r>
            <w:r w:rsidRPr="00EE67F6">
              <w:rPr>
                <w:rFonts w:eastAsia="Times New Roman" w:cstheme="minorHAnsi"/>
                <w:spacing w:val="40"/>
                <w:lang w:val="en-US"/>
              </w:rPr>
              <w:t xml:space="preserve"> </w:t>
            </w:r>
            <w:r w:rsidRPr="00EE67F6">
              <w:rPr>
                <w:rFonts w:eastAsia="Times New Roman" w:cstheme="minorHAnsi"/>
                <w:lang w:val="en-US"/>
              </w:rPr>
              <w:t>costing</w:t>
            </w:r>
            <w:r w:rsidRPr="00EE67F6">
              <w:rPr>
                <w:rFonts w:eastAsia="Times New Roman" w:cstheme="minorHAnsi"/>
                <w:spacing w:val="40"/>
                <w:lang w:val="en-US"/>
              </w:rPr>
              <w:t xml:space="preserve"> </w:t>
            </w:r>
            <w:r w:rsidRPr="00EE67F6">
              <w:rPr>
                <w:rFonts w:eastAsia="Times New Roman" w:cstheme="minorHAnsi"/>
                <w:lang w:val="en-US"/>
              </w:rPr>
              <w:t>not</w:t>
            </w:r>
            <w:r w:rsidRPr="00EE67F6">
              <w:rPr>
                <w:rFonts w:eastAsia="Times New Roman" w:cstheme="minorHAnsi"/>
                <w:spacing w:val="40"/>
                <w:lang w:val="en-US"/>
              </w:rPr>
              <w:t xml:space="preserve"> </w:t>
            </w:r>
            <w:r w:rsidRPr="00EE67F6">
              <w:rPr>
                <w:rFonts w:eastAsia="Times New Roman" w:cstheme="minorHAnsi"/>
                <w:lang w:val="en-US"/>
              </w:rPr>
              <w:t>less</w:t>
            </w:r>
            <w:r w:rsidRPr="00EE67F6">
              <w:rPr>
                <w:rFonts w:eastAsia="Times New Roman" w:cstheme="minorHAnsi"/>
                <w:spacing w:val="40"/>
                <w:lang w:val="en-US"/>
              </w:rPr>
              <w:t xml:space="preserve"> </w:t>
            </w:r>
            <w:r w:rsidRPr="00EE67F6">
              <w:rPr>
                <w:rFonts w:eastAsia="Times New Roman" w:cstheme="minorHAnsi"/>
                <w:lang w:val="en-US"/>
              </w:rPr>
              <w:t>than</w:t>
            </w:r>
            <w:r w:rsidRPr="00EE67F6">
              <w:rPr>
                <w:rFonts w:eastAsia="Times New Roman" w:cstheme="minorHAnsi"/>
                <w:spacing w:val="40"/>
                <w:lang w:val="en-US"/>
              </w:rPr>
              <w:t xml:space="preserve"> </w:t>
            </w:r>
            <w:r w:rsidRPr="00EE67F6">
              <w:rPr>
                <w:rFonts w:eastAsia="Times New Roman" w:cstheme="minorHAnsi"/>
                <w:lang w:val="en-US"/>
              </w:rPr>
              <w:t>the amount equal to ₹ 547.68 Lakh. Excl. GST</w:t>
            </w:r>
          </w:p>
          <w:p w:rsidR="00413446" w:rsidRPr="00EE67F6" w:rsidRDefault="00413446" w:rsidP="00DA040F">
            <w:pPr>
              <w:widowControl w:val="0"/>
              <w:numPr>
                <w:ilvl w:val="0"/>
                <w:numId w:val="6"/>
              </w:numPr>
              <w:tabs>
                <w:tab w:val="left" w:pos="465"/>
              </w:tabs>
              <w:autoSpaceDE w:val="0"/>
              <w:autoSpaceDN w:val="0"/>
              <w:spacing w:before="194" w:after="0" w:line="240" w:lineRule="auto"/>
              <w:ind w:right="95"/>
              <w:jc w:val="both"/>
              <w:rPr>
                <w:rFonts w:eastAsia="Times New Roman" w:cstheme="minorHAnsi"/>
                <w:lang w:val="en-US"/>
              </w:rPr>
            </w:pPr>
            <w:r w:rsidRPr="00EE67F6">
              <w:rPr>
                <w:rFonts w:eastAsia="Times New Roman" w:cstheme="minorHAnsi"/>
                <w:lang w:val="en-US"/>
              </w:rPr>
              <w:t>Bidders who meet the minimum qualification criteria will be qualified only if their available bid capacity is more</w:t>
            </w:r>
            <w:r w:rsidRPr="00EE67F6">
              <w:rPr>
                <w:rFonts w:eastAsia="Times New Roman" w:cstheme="minorHAnsi"/>
                <w:spacing w:val="-1"/>
                <w:lang w:val="en-US"/>
              </w:rPr>
              <w:t xml:space="preserve"> </w:t>
            </w:r>
            <w:r w:rsidRPr="00EE67F6">
              <w:rPr>
                <w:rFonts w:eastAsia="Times New Roman" w:cstheme="minorHAnsi"/>
                <w:lang w:val="en-US"/>
              </w:rPr>
              <w:t>than the total bid value.</w:t>
            </w:r>
          </w:p>
          <w:p w:rsidR="00413446" w:rsidRPr="00EE67F6" w:rsidRDefault="00413446" w:rsidP="00DA040F">
            <w:pPr>
              <w:widowControl w:val="0"/>
              <w:autoSpaceDE w:val="0"/>
              <w:autoSpaceDN w:val="0"/>
              <w:spacing w:before="59" w:after="0" w:line="328" w:lineRule="auto"/>
              <w:ind w:left="475" w:right="1176"/>
              <w:jc w:val="both"/>
              <w:rPr>
                <w:rFonts w:eastAsia="Times New Roman" w:cstheme="minorHAnsi"/>
                <w:lang w:val="en-US"/>
              </w:rPr>
            </w:pPr>
            <w:r w:rsidRPr="00EE67F6">
              <w:rPr>
                <w:rFonts w:eastAsia="Times New Roman" w:cstheme="minorHAnsi"/>
                <w:lang w:val="en-US"/>
              </w:rPr>
              <w:t>The</w:t>
            </w:r>
            <w:r w:rsidRPr="00EE67F6">
              <w:rPr>
                <w:rFonts w:eastAsia="Times New Roman" w:cstheme="minorHAnsi"/>
                <w:spacing w:val="-7"/>
                <w:lang w:val="en-US"/>
              </w:rPr>
              <w:t xml:space="preserve"> </w:t>
            </w:r>
            <w:r w:rsidRPr="00EE67F6">
              <w:rPr>
                <w:rFonts w:eastAsia="Times New Roman" w:cstheme="minorHAnsi"/>
                <w:lang w:val="en-US"/>
              </w:rPr>
              <w:t>available</w:t>
            </w:r>
            <w:r w:rsidRPr="00EE67F6">
              <w:rPr>
                <w:rFonts w:eastAsia="Times New Roman" w:cstheme="minorHAnsi"/>
                <w:spacing w:val="-7"/>
                <w:lang w:val="en-US"/>
              </w:rPr>
              <w:t xml:space="preserve"> </w:t>
            </w:r>
            <w:r w:rsidRPr="00EE67F6">
              <w:rPr>
                <w:rFonts w:eastAsia="Times New Roman" w:cstheme="minorHAnsi"/>
                <w:lang w:val="en-US"/>
              </w:rPr>
              <w:t>bid</w:t>
            </w:r>
            <w:r w:rsidRPr="00EE67F6">
              <w:rPr>
                <w:rFonts w:eastAsia="Times New Roman" w:cstheme="minorHAnsi"/>
                <w:spacing w:val="-6"/>
                <w:lang w:val="en-US"/>
              </w:rPr>
              <w:t xml:space="preserve"> </w:t>
            </w:r>
            <w:r w:rsidRPr="00EE67F6">
              <w:rPr>
                <w:rFonts w:eastAsia="Times New Roman" w:cstheme="minorHAnsi"/>
                <w:lang w:val="en-US"/>
              </w:rPr>
              <w:t>capacity</w:t>
            </w:r>
            <w:r w:rsidRPr="00EE67F6">
              <w:rPr>
                <w:rFonts w:eastAsia="Times New Roman" w:cstheme="minorHAnsi"/>
                <w:spacing w:val="-5"/>
                <w:lang w:val="en-US"/>
              </w:rPr>
              <w:t xml:space="preserve"> </w:t>
            </w:r>
            <w:r w:rsidRPr="00EE67F6">
              <w:rPr>
                <w:rFonts w:eastAsia="Times New Roman" w:cstheme="minorHAnsi"/>
                <w:lang w:val="en-US"/>
              </w:rPr>
              <w:t>will</w:t>
            </w:r>
            <w:r w:rsidRPr="00EE67F6">
              <w:rPr>
                <w:rFonts w:eastAsia="Times New Roman" w:cstheme="minorHAnsi"/>
                <w:spacing w:val="-5"/>
                <w:lang w:val="en-US"/>
              </w:rPr>
              <w:t xml:space="preserve"> </w:t>
            </w:r>
            <w:r w:rsidRPr="00EE67F6">
              <w:rPr>
                <w:rFonts w:eastAsia="Times New Roman" w:cstheme="minorHAnsi"/>
                <w:lang w:val="en-US"/>
              </w:rPr>
              <w:t>be</w:t>
            </w:r>
            <w:r w:rsidRPr="00EE67F6">
              <w:rPr>
                <w:rFonts w:eastAsia="Times New Roman" w:cstheme="minorHAnsi"/>
                <w:spacing w:val="-5"/>
                <w:lang w:val="en-US"/>
              </w:rPr>
              <w:t xml:space="preserve"> </w:t>
            </w:r>
            <w:r w:rsidRPr="00EE67F6">
              <w:rPr>
                <w:rFonts w:eastAsia="Times New Roman" w:cstheme="minorHAnsi"/>
                <w:lang w:val="en-US"/>
              </w:rPr>
              <w:t>calculated</w:t>
            </w:r>
            <w:r w:rsidRPr="00EE67F6">
              <w:rPr>
                <w:rFonts w:eastAsia="Times New Roman" w:cstheme="minorHAnsi"/>
                <w:spacing w:val="-2"/>
                <w:lang w:val="en-US"/>
              </w:rPr>
              <w:t xml:space="preserve"> </w:t>
            </w:r>
            <w:r w:rsidRPr="00EE67F6">
              <w:rPr>
                <w:rFonts w:eastAsia="Times New Roman" w:cstheme="minorHAnsi"/>
                <w:lang w:val="en-US"/>
              </w:rPr>
              <w:t>as</w:t>
            </w:r>
            <w:r w:rsidRPr="00EE67F6">
              <w:rPr>
                <w:rFonts w:eastAsia="Times New Roman" w:cstheme="minorHAnsi"/>
                <w:spacing w:val="-5"/>
                <w:lang w:val="en-US"/>
              </w:rPr>
              <w:t xml:space="preserve"> </w:t>
            </w:r>
            <w:r w:rsidRPr="00EE67F6">
              <w:rPr>
                <w:rFonts w:eastAsia="Times New Roman" w:cstheme="minorHAnsi"/>
                <w:lang w:val="en-US"/>
              </w:rPr>
              <w:t xml:space="preserve">under: Assessed Available Bid capacity = A x N x 2 –B, </w:t>
            </w:r>
            <w:r w:rsidRPr="00EE67F6">
              <w:rPr>
                <w:rFonts w:eastAsia="Times New Roman" w:cstheme="minorHAnsi"/>
                <w:spacing w:val="-2"/>
                <w:lang w:val="en-US"/>
              </w:rPr>
              <w:t>Where,</w:t>
            </w:r>
          </w:p>
          <w:p w:rsidR="00413446" w:rsidRPr="00EE67F6" w:rsidRDefault="00413446" w:rsidP="00DA040F">
            <w:pPr>
              <w:widowControl w:val="0"/>
              <w:autoSpaceDE w:val="0"/>
              <w:autoSpaceDN w:val="0"/>
              <w:spacing w:before="3" w:after="0" w:line="276" w:lineRule="auto"/>
              <w:ind w:left="475"/>
              <w:jc w:val="both"/>
              <w:rPr>
                <w:rFonts w:eastAsia="Times New Roman" w:cstheme="minorHAnsi"/>
                <w:lang w:val="en-US"/>
              </w:rPr>
            </w:pPr>
            <w:r w:rsidRPr="00EE67F6">
              <w:rPr>
                <w:rFonts w:eastAsia="Times New Roman" w:cstheme="minorHAnsi"/>
                <w:lang w:val="en-US"/>
              </w:rPr>
              <w:t xml:space="preserve">“N” = Number of years prescribed for completion of the subject </w:t>
            </w:r>
            <w:r w:rsidRPr="00EE67F6">
              <w:rPr>
                <w:rFonts w:eastAsia="Times New Roman" w:cstheme="minorHAnsi"/>
                <w:spacing w:val="-2"/>
                <w:lang w:val="en-US"/>
              </w:rPr>
              <w:t>contract.</w:t>
            </w:r>
          </w:p>
          <w:p w:rsidR="00413446" w:rsidRPr="00EE67F6" w:rsidRDefault="00413446" w:rsidP="00DA040F">
            <w:pPr>
              <w:widowControl w:val="0"/>
              <w:autoSpaceDE w:val="0"/>
              <w:autoSpaceDN w:val="0"/>
              <w:spacing w:before="61" w:after="0" w:line="276" w:lineRule="auto"/>
              <w:ind w:left="475"/>
              <w:jc w:val="both"/>
              <w:rPr>
                <w:rFonts w:eastAsia="Times New Roman" w:cstheme="minorHAnsi"/>
                <w:lang w:val="en-US"/>
              </w:rPr>
            </w:pPr>
            <w:r w:rsidRPr="00EE67F6">
              <w:rPr>
                <w:rFonts w:eastAsia="Times New Roman" w:cstheme="minorHAnsi"/>
                <w:lang w:val="en-US"/>
              </w:rPr>
              <w:t>“A” = Maximum value of works executed in any one year during last seven years (at current price level).</w:t>
            </w:r>
          </w:p>
          <w:p w:rsidR="00413446" w:rsidRPr="00EE67F6" w:rsidRDefault="00413446" w:rsidP="00DA040F">
            <w:pPr>
              <w:widowControl w:val="0"/>
              <w:autoSpaceDE w:val="0"/>
              <w:autoSpaceDN w:val="0"/>
              <w:spacing w:before="59" w:after="0" w:line="276" w:lineRule="auto"/>
              <w:ind w:left="475" w:right="98"/>
              <w:jc w:val="both"/>
              <w:rPr>
                <w:rFonts w:eastAsia="Times New Roman" w:cstheme="minorHAnsi"/>
                <w:lang w:val="en-US"/>
              </w:rPr>
            </w:pPr>
            <w:r w:rsidRPr="00EE67F6">
              <w:rPr>
                <w:rFonts w:eastAsia="Times New Roman" w:cstheme="minorHAnsi"/>
                <w:lang w:val="en-US"/>
              </w:rPr>
              <w:t>“B” = Value at current price level of existing commitments and</w:t>
            </w:r>
            <w:r w:rsidRPr="00EE67F6">
              <w:rPr>
                <w:rFonts w:eastAsia="Times New Roman" w:cstheme="minorHAnsi"/>
                <w:spacing w:val="40"/>
                <w:lang w:val="en-US"/>
              </w:rPr>
              <w:t xml:space="preserve"> </w:t>
            </w:r>
            <w:r w:rsidRPr="00EE67F6">
              <w:rPr>
                <w:rFonts w:eastAsia="Times New Roman" w:cstheme="minorHAnsi"/>
                <w:lang w:val="en-US"/>
              </w:rPr>
              <w:t>on-going works to be completed in the next ’N’ years.</w:t>
            </w:r>
          </w:p>
          <w:p w:rsidR="00413446" w:rsidRPr="00EE67F6" w:rsidRDefault="00413446" w:rsidP="00DA040F">
            <w:pPr>
              <w:widowControl w:val="0"/>
              <w:autoSpaceDE w:val="0"/>
              <w:autoSpaceDN w:val="0"/>
              <w:spacing w:before="61" w:after="0" w:line="276" w:lineRule="auto"/>
              <w:ind w:left="475" w:right="97"/>
              <w:jc w:val="both"/>
              <w:rPr>
                <w:rFonts w:eastAsia="Times New Roman" w:cstheme="minorHAnsi"/>
                <w:lang w:val="en-US"/>
              </w:rPr>
            </w:pPr>
            <w:r w:rsidRPr="00EE67F6">
              <w:rPr>
                <w:rFonts w:eastAsia="Times New Roman" w:cstheme="minorHAnsi"/>
                <w:lang w:val="en-US"/>
              </w:rPr>
              <w:t>The</w:t>
            </w:r>
            <w:r w:rsidRPr="00EE67F6">
              <w:rPr>
                <w:rFonts w:eastAsia="Times New Roman" w:cstheme="minorHAnsi"/>
                <w:spacing w:val="-4"/>
                <w:lang w:val="en-US"/>
              </w:rPr>
              <w:t xml:space="preserve"> </w:t>
            </w:r>
            <w:r w:rsidRPr="00EE67F6">
              <w:rPr>
                <w:rFonts w:eastAsia="Times New Roman" w:cstheme="minorHAnsi"/>
                <w:lang w:val="en-US"/>
              </w:rPr>
              <w:t>Bidder</w:t>
            </w:r>
            <w:r w:rsidRPr="00EE67F6">
              <w:rPr>
                <w:rFonts w:eastAsia="Times New Roman" w:cstheme="minorHAnsi"/>
                <w:spacing w:val="-5"/>
                <w:lang w:val="en-US"/>
              </w:rPr>
              <w:t xml:space="preserve"> </w:t>
            </w:r>
            <w:r w:rsidRPr="00EE67F6">
              <w:rPr>
                <w:rFonts w:eastAsia="Times New Roman" w:cstheme="minorHAnsi"/>
                <w:lang w:val="en-US"/>
              </w:rPr>
              <w:t>shall</w:t>
            </w:r>
            <w:r w:rsidRPr="00EE67F6">
              <w:rPr>
                <w:rFonts w:eastAsia="Times New Roman" w:cstheme="minorHAnsi"/>
                <w:spacing w:val="-1"/>
                <w:lang w:val="en-US"/>
              </w:rPr>
              <w:t xml:space="preserve"> </w:t>
            </w:r>
            <w:r w:rsidRPr="00EE67F6">
              <w:rPr>
                <w:rFonts w:eastAsia="Times New Roman" w:cstheme="minorHAnsi"/>
                <w:lang w:val="en-US"/>
              </w:rPr>
              <w:t>furnish</w:t>
            </w:r>
            <w:r w:rsidRPr="00EE67F6">
              <w:rPr>
                <w:rFonts w:eastAsia="Times New Roman" w:cstheme="minorHAnsi"/>
                <w:spacing w:val="-1"/>
                <w:lang w:val="en-US"/>
              </w:rPr>
              <w:t xml:space="preserve"> </w:t>
            </w:r>
            <w:r w:rsidRPr="00EE67F6">
              <w:rPr>
                <w:rFonts w:eastAsia="Times New Roman" w:cstheme="minorHAnsi"/>
                <w:lang w:val="en-US"/>
              </w:rPr>
              <w:t>statements</w:t>
            </w:r>
            <w:r w:rsidRPr="00EE67F6">
              <w:rPr>
                <w:rFonts w:eastAsia="Times New Roman" w:cstheme="minorHAnsi"/>
                <w:spacing w:val="-2"/>
                <w:lang w:val="en-US"/>
              </w:rPr>
              <w:t xml:space="preserve"> </w:t>
            </w:r>
            <w:r w:rsidRPr="00EE67F6">
              <w:rPr>
                <w:rFonts w:eastAsia="Times New Roman" w:cstheme="minorHAnsi"/>
                <w:lang w:val="en-US"/>
              </w:rPr>
              <w:t>showing</w:t>
            </w:r>
            <w:r w:rsidRPr="00EE67F6">
              <w:rPr>
                <w:rFonts w:eastAsia="Times New Roman" w:cstheme="minorHAnsi"/>
                <w:spacing w:val="-1"/>
                <w:lang w:val="en-US"/>
              </w:rPr>
              <w:t xml:space="preserve"> </w:t>
            </w:r>
            <w:r w:rsidRPr="00EE67F6">
              <w:rPr>
                <w:rFonts w:eastAsia="Times New Roman" w:cstheme="minorHAnsi"/>
                <w:lang w:val="en-US"/>
              </w:rPr>
              <w:t>the</w:t>
            </w:r>
            <w:r w:rsidRPr="00EE67F6">
              <w:rPr>
                <w:rFonts w:eastAsia="Times New Roman" w:cstheme="minorHAnsi"/>
                <w:spacing w:val="-2"/>
                <w:lang w:val="en-US"/>
              </w:rPr>
              <w:t xml:space="preserve"> </w:t>
            </w:r>
            <w:r w:rsidRPr="00EE67F6">
              <w:rPr>
                <w:rFonts w:eastAsia="Times New Roman" w:cstheme="minorHAnsi"/>
                <w:lang w:val="en-US"/>
              </w:rPr>
              <w:t>value</w:t>
            </w:r>
            <w:r w:rsidRPr="00EE67F6">
              <w:rPr>
                <w:rFonts w:eastAsia="Times New Roman" w:cstheme="minorHAnsi"/>
                <w:spacing w:val="-1"/>
                <w:lang w:val="en-US"/>
              </w:rPr>
              <w:t xml:space="preserve"> </w:t>
            </w:r>
            <w:r w:rsidRPr="00EE67F6">
              <w:rPr>
                <w:rFonts w:eastAsia="Times New Roman" w:cstheme="minorHAnsi"/>
                <w:lang w:val="en-US"/>
              </w:rPr>
              <w:t>of</w:t>
            </w:r>
            <w:r w:rsidRPr="00EE67F6">
              <w:rPr>
                <w:rFonts w:eastAsia="Times New Roman" w:cstheme="minorHAnsi"/>
                <w:spacing w:val="-4"/>
                <w:lang w:val="en-US"/>
              </w:rPr>
              <w:t xml:space="preserve"> </w:t>
            </w:r>
            <w:r w:rsidRPr="00EE67F6">
              <w:rPr>
                <w:rFonts w:eastAsia="Times New Roman" w:cstheme="minorHAnsi"/>
                <w:lang w:val="en-US"/>
              </w:rPr>
              <w:t>existing commitments and on-going works as well as the stipulated</w:t>
            </w:r>
            <w:r w:rsidRPr="00EE67F6">
              <w:rPr>
                <w:rFonts w:eastAsia="Times New Roman" w:cstheme="minorHAnsi"/>
                <w:spacing w:val="40"/>
                <w:lang w:val="en-US"/>
              </w:rPr>
              <w:t xml:space="preserve"> </w:t>
            </w:r>
            <w:r w:rsidRPr="00EE67F6">
              <w:rPr>
                <w:rFonts w:eastAsia="Times New Roman" w:cstheme="minorHAnsi"/>
                <w:lang w:val="en-US"/>
              </w:rPr>
              <w:t>period of completion remaining for each of the works preferably countersigned by the Nodal Office or his nominee-in charge.</w:t>
            </w:r>
          </w:p>
          <w:tbl>
            <w:tblPr>
              <w:tblW w:w="77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53"/>
              <w:gridCol w:w="908"/>
              <w:gridCol w:w="1030"/>
              <w:gridCol w:w="851"/>
              <w:gridCol w:w="850"/>
              <w:gridCol w:w="851"/>
              <w:gridCol w:w="992"/>
              <w:gridCol w:w="940"/>
            </w:tblGrid>
            <w:tr w:rsidR="00413446" w:rsidRPr="00EE67F6" w:rsidTr="00DA13F2">
              <w:trPr>
                <w:trHeight w:val="544"/>
              </w:trPr>
              <w:tc>
                <w:tcPr>
                  <w:tcW w:w="1353" w:type="dxa"/>
                  <w:tcBorders>
                    <w:top w:val="single" w:sz="4" w:space="0" w:color="000000"/>
                    <w:left w:val="single" w:sz="4" w:space="0" w:color="000000"/>
                    <w:bottom w:val="single" w:sz="4" w:space="0" w:color="000000"/>
                    <w:right w:val="single" w:sz="4" w:space="0" w:color="000000"/>
                  </w:tcBorders>
                </w:tcPr>
                <w:p w:rsidR="00413446" w:rsidRPr="00EE67F6" w:rsidRDefault="00413446" w:rsidP="00DA040F">
                  <w:pPr>
                    <w:widowControl w:val="0"/>
                    <w:autoSpaceDE w:val="0"/>
                    <w:autoSpaceDN w:val="0"/>
                    <w:spacing w:after="0"/>
                    <w:ind w:left="-106" w:right="67"/>
                    <w:jc w:val="center"/>
                    <w:rPr>
                      <w:rFonts w:eastAsia="Times New Roman" w:cstheme="minorHAnsi"/>
                      <w:sz w:val="24"/>
                      <w:szCs w:val="24"/>
                      <w:lang w:val="en-US"/>
                    </w:rPr>
                  </w:pPr>
                  <w:r w:rsidRPr="00EE67F6">
                    <w:rPr>
                      <w:rFonts w:eastAsia="Times New Roman" w:cstheme="minorHAnsi"/>
                      <w:spacing w:val="-2"/>
                      <w:sz w:val="24"/>
                      <w:szCs w:val="24"/>
                      <w:lang w:val="en-US"/>
                    </w:rPr>
                    <w:t>Financial</w:t>
                  </w:r>
                  <w:r w:rsidR="00DA13F2" w:rsidRPr="00EE67F6">
                    <w:rPr>
                      <w:rFonts w:eastAsia="Times New Roman" w:cstheme="minorHAnsi"/>
                      <w:spacing w:val="-2"/>
                      <w:sz w:val="24"/>
                      <w:szCs w:val="24"/>
                      <w:lang w:val="en-US"/>
                    </w:rPr>
                    <w:t xml:space="preserve"> </w:t>
                  </w:r>
                  <w:r w:rsidRPr="00EE67F6">
                    <w:rPr>
                      <w:rFonts w:eastAsia="Times New Roman" w:cstheme="minorHAnsi"/>
                      <w:spacing w:val="-67"/>
                      <w:sz w:val="24"/>
                      <w:szCs w:val="24"/>
                      <w:lang w:val="en-US"/>
                    </w:rPr>
                    <w:t xml:space="preserve"> </w:t>
                  </w:r>
                  <w:r w:rsidRPr="00EE67F6">
                    <w:rPr>
                      <w:rFonts w:eastAsia="Times New Roman" w:cstheme="minorHAnsi"/>
                      <w:sz w:val="24"/>
                      <w:szCs w:val="24"/>
                      <w:lang w:val="en-US"/>
                    </w:rPr>
                    <w:t>Year</w:t>
                  </w:r>
                </w:p>
              </w:tc>
              <w:tc>
                <w:tcPr>
                  <w:tcW w:w="908" w:type="dxa"/>
                  <w:tcBorders>
                    <w:top w:val="single" w:sz="4" w:space="0" w:color="000000"/>
                    <w:left w:val="single" w:sz="4" w:space="0" w:color="000000"/>
                    <w:bottom w:val="single" w:sz="4" w:space="0" w:color="000000"/>
                    <w:right w:val="single" w:sz="4" w:space="0" w:color="000000"/>
                  </w:tcBorders>
                </w:tcPr>
                <w:p w:rsidR="00413446" w:rsidRPr="00EE67F6" w:rsidRDefault="00413446" w:rsidP="006B745D">
                  <w:pPr>
                    <w:widowControl w:val="0"/>
                    <w:autoSpaceDE w:val="0"/>
                    <w:autoSpaceDN w:val="0"/>
                    <w:spacing w:after="0" w:line="231" w:lineRule="exact"/>
                    <w:jc w:val="center"/>
                    <w:rPr>
                      <w:rFonts w:eastAsia="Times New Roman" w:cstheme="minorHAnsi"/>
                      <w:sz w:val="20"/>
                      <w:szCs w:val="20"/>
                      <w:lang w:val="en-US"/>
                    </w:rPr>
                  </w:pPr>
                  <w:r w:rsidRPr="00EE67F6">
                    <w:rPr>
                      <w:rFonts w:eastAsia="Times New Roman" w:cstheme="minorHAnsi"/>
                      <w:sz w:val="20"/>
                      <w:szCs w:val="20"/>
                      <w:lang w:val="en-US"/>
                    </w:rPr>
                    <w:t>2023-24</w:t>
                  </w:r>
                </w:p>
              </w:tc>
              <w:tc>
                <w:tcPr>
                  <w:tcW w:w="1030" w:type="dxa"/>
                  <w:tcBorders>
                    <w:top w:val="single" w:sz="4" w:space="0" w:color="000000"/>
                    <w:left w:val="single" w:sz="4" w:space="0" w:color="000000"/>
                    <w:bottom w:val="single" w:sz="4" w:space="0" w:color="000000"/>
                    <w:right w:val="single" w:sz="4" w:space="0" w:color="000000"/>
                  </w:tcBorders>
                </w:tcPr>
                <w:p w:rsidR="00413446" w:rsidRPr="00EE67F6" w:rsidRDefault="00413446" w:rsidP="006B745D">
                  <w:pPr>
                    <w:widowControl w:val="0"/>
                    <w:autoSpaceDE w:val="0"/>
                    <w:autoSpaceDN w:val="0"/>
                    <w:spacing w:after="0" w:line="231" w:lineRule="exact"/>
                    <w:ind w:left="119"/>
                    <w:jc w:val="center"/>
                    <w:rPr>
                      <w:rFonts w:eastAsia="Times New Roman" w:cstheme="minorHAnsi"/>
                      <w:sz w:val="20"/>
                      <w:szCs w:val="20"/>
                      <w:lang w:val="en-US"/>
                    </w:rPr>
                  </w:pPr>
                  <w:r w:rsidRPr="00EE67F6">
                    <w:rPr>
                      <w:rFonts w:eastAsia="Times New Roman" w:cstheme="minorHAnsi"/>
                      <w:sz w:val="20"/>
                      <w:szCs w:val="20"/>
                      <w:lang w:val="en-US"/>
                    </w:rPr>
                    <w:t>2022-23</w:t>
                  </w:r>
                </w:p>
              </w:tc>
              <w:tc>
                <w:tcPr>
                  <w:tcW w:w="851" w:type="dxa"/>
                  <w:tcBorders>
                    <w:top w:val="single" w:sz="4" w:space="0" w:color="000000"/>
                    <w:left w:val="single" w:sz="4" w:space="0" w:color="000000"/>
                    <w:bottom w:val="single" w:sz="4" w:space="0" w:color="000000"/>
                    <w:right w:val="single" w:sz="4" w:space="0" w:color="000000"/>
                  </w:tcBorders>
                </w:tcPr>
                <w:p w:rsidR="00413446" w:rsidRPr="00EE67F6" w:rsidRDefault="00413446" w:rsidP="006B745D">
                  <w:pPr>
                    <w:widowControl w:val="0"/>
                    <w:autoSpaceDE w:val="0"/>
                    <w:autoSpaceDN w:val="0"/>
                    <w:spacing w:after="0" w:line="231" w:lineRule="exact"/>
                    <w:ind w:left="117"/>
                    <w:jc w:val="center"/>
                    <w:rPr>
                      <w:rFonts w:eastAsia="Times New Roman" w:cstheme="minorHAnsi"/>
                      <w:sz w:val="20"/>
                      <w:szCs w:val="20"/>
                      <w:lang w:val="en-US"/>
                    </w:rPr>
                  </w:pPr>
                  <w:r w:rsidRPr="00EE67F6">
                    <w:rPr>
                      <w:rFonts w:eastAsia="Times New Roman" w:cstheme="minorHAnsi"/>
                      <w:sz w:val="20"/>
                      <w:szCs w:val="20"/>
                      <w:lang w:val="en-US"/>
                    </w:rPr>
                    <w:t>2021-22</w:t>
                  </w:r>
                </w:p>
              </w:tc>
              <w:tc>
                <w:tcPr>
                  <w:tcW w:w="850" w:type="dxa"/>
                  <w:tcBorders>
                    <w:top w:val="single" w:sz="4" w:space="0" w:color="000000"/>
                    <w:left w:val="single" w:sz="4" w:space="0" w:color="000000"/>
                    <w:bottom w:val="single" w:sz="4" w:space="0" w:color="000000"/>
                    <w:right w:val="single" w:sz="4" w:space="0" w:color="000000"/>
                  </w:tcBorders>
                </w:tcPr>
                <w:p w:rsidR="00413446" w:rsidRPr="00EE67F6" w:rsidRDefault="00413446" w:rsidP="006B745D">
                  <w:pPr>
                    <w:widowControl w:val="0"/>
                    <w:autoSpaceDE w:val="0"/>
                    <w:autoSpaceDN w:val="0"/>
                    <w:spacing w:after="0" w:line="231" w:lineRule="exact"/>
                    <w:ind w:left="118"/>
                    <w:jc w:val="center"/>
                    <w:rPr>
                      <w:rFonts w:eastAsia="Times New Roman" w:cstheme="minorHAnsi"/>
                      <w:sz w:val="20"/>
                      <w:szCs w:val="20"/>
                      <w:lang w:val="en-US"/>
                    </w:rPr>
                  </w:pPr>
                  <w:r w:rsidRPr="00EE67F6">
                    <w:rPr>
                      <w:rFonts w:eastAsia="Times New Roman" w:cstheme="minorHAnsi"/>
                      <w:sz w:val="20"/>
                      <w:szCs w:val="20"/>
                      <w:lang w:val="en-US"/>
                    </w:rPr>
                    <w:t>2020-21</w:t>
                  </w:r>
                </w:p>
              </w:tc>
              <w:tc>
                <w:tcPr>
                  <w:tcW w:w="851" w:type="dxa"/>
                  <w:tcBorders>
                    <w:top w:val="single" w:sz="4" w:space="0" w:color="000000"/>
                    <w:left w:val="single" w:sz="4" w:space="0" w:color="000000"/>
                    <w:bottom w:val="single" w:sz="4" w:space="0" w:color="000000"/>
                    <w:right w:val="single" w:sz="4" w:space="0" w:color="000000"/>
                  </w:tcBorders>
                </w:tcPr>
                <w:p w:rsidR="00413446" w:rsidRPr="00EE67F6" w:rsidRDefault="00413446" w:rsidP="006B745D">
                  <w:pPr>
                    <w:widowControl w:val="0"/>
                    <w:autoSpaceDE w:val="0"/>
                    <w:autoSpaceDN w:val="0"/>
                    <w:spacing w:after="0" w:line="231" w:lineRule="exact"/>
                    <w:ind w:left="120"/>
                    <w:jc w:val="center"/>
                    <w:rPr>
                      <w:rFonts w:eastAsia="Times New Roman" w:cstheme="minorHAnsi"/>
                      <w:sz w:val="20"/>
                      <w:szCs w:val="20"/>
                      <w:lang w:val="en-US"/>
                    </w:rPr>
                  </w:pPr>
                  <w:r w:rsidRPr="00EE67F6">
                    <w:rPr>
                      <w:rFonts w:eastAsia="Times New Roman" w:cstheme="minorHAnsi"/>
                      <w:sz w:val="20"/>
                      <w:szCs w:val="20"/>
                      <w:lang w:val="en-US"/>
                    </w:rPr>
                    <w:t>2019-20</w:t>
                  </w:r>
                </w:p>
              </w:tc>
              <w:tc>
                <w:tcPr>
                  <w:tcW w:w="992" w:type="dxa"/>
                  <w:tcBorders>
                    <w:top w:val="single" w:sz="4" w:space="0" w:color="000000"/>
                    <w:left w:val="single" w:sz="4" w:space="0" w:color="000000"/>
                    <w:bottom w:val="single" w:sz="4" w:space="0" w:color="000000"/>
                    <w:right w:val="single" w:sz="4" w:space="0" w:color="000000"/>
                  </w:tcBorders>
                </w:tcPr>
                <w:p w:rsidR="00413446" w:rsidRPr="00EE67F6" w:rsidRDefault="00413446" w:rsidP="006B745D">
                  <w:pPr>
                    <w:widowControl w:val="0"/>
                    <w:autoSpaceDE w:val="0"/>
                    <w:autoSpaceDN w:val="0"/>
                    <w:spacing w:after="0" w:line="231" w:lineRule="exact"/>
                    <w:ind w:left="122"/>
                    <w:jc w:val="center"/>
                    <w:rPr>
                      <w:rFonts w:eastAsia="Times New Roman" w:cstheme="minorHAnsi"/>
                      <w:sz w:val="20"/>
                      <w:szCs w:val="20"/>
                      <w:lang w:val="en-US"/>
                    </w:rPr>
                  </w:pPr>
                  <w:r w:rsidRPr="00EE67F6">
                    <w:rPr>
                      <w:rFonts w:eastAsia="Times New Roman" w:cstheme="minorHAnsi"/>
                      <w:sz w:val="20"/>
                      <w:szCs w:val="20"/>
                      <w:lang w:val="en-US"/>
                    </w:rPr>
                    <w:t>2018-19</w:t>
                  </w:r>
                </w:p>
              </w:tc>
              <w:tc>
                <w:tcPr>
                  <w:tcW w:w="940" w:type="dxa"/>
                  <w:tcBorders>
                    <w:top w:val="single" w:sz="4" w:space="0" w:color="000000"/>
                    <w:left w:val="single" w:sz="4" w:space="0" w:color="000000"/>
                    <w:bottom w:val="single" w:sz="4" w:space="0" w:color="000000"/>
                    <w:right w:val="single" w:sz="6" w:space="0" w:color="000000"/>
                  </w:tcBorders>
                </w:tcPr>
                <w:p w:rsidR="00413446" w:rsidRPr="00EE67F6" w:rsidRDefault="00413446" w:rsidP="006B745D">
                  <w:pPr>
                    <w:widowControl w:val="0"/>
                    <w:autoSpaceDE w:val="0"/>
                    <w:autoSpaceDN w:val="0"/>
                    <w:spacing w:after="0" w:line="231" w:lineRule="exact"/>
                    <w:ind w:left="117"/>
                    <w:jc w:val="center"/>
                    <w:rPr>
                      <w:rFonts w:eastAsia="Times New Roman" w:cstheme="minorHAnsi"/>
                      <w:sz w:val="20"/>
                      <w:szCs w:val="20"/>
                      <w:lang w:val="en-US"/>
                    </w:rPr>
                  </w:pPr>
                  <w:r w:rsidRPr="00EE67F6">
                    <w:rPr>
                      <w:rFonts w:eastAsia="Times New Roman" w:cstheme="minorHAnsi"/>
                      <w:sz w:val="20"/>
                      <w:szCs w:val="20"/>
                      <w:lang w:val="en-US"/>
                    </w:rPr>
                    <w:t>2017-18</w:t>
                  </w:r>
                </w:p>
              </w:tc>
            </w:tr>
            <w:tr w:rsidR="00413446" w:rsidRPr="00EE67F6" w:rsidTr="00DA13F2">
              <w:trPr>
                <w:trHeight w:val="330"/>
              </w:trPr>
              <w:tc>
                <w:tcPr>
                  <w:tcW w:w="1353" w:type="dxa"/>
                  <w:tcBorders>
                    <w:top w:val="single" w:sz="4" w:space="0" w:color="000000"/>
                    <w:left w:val="single" w:sz="4" w:space="0" w:color="000000"/>
                    <w:bottom w:val="single" w:sz="4" w:space="0" w:color="000000"/>
                    <w:right w:val="single" w:sz="4" w:space="0" w:color="000000"/>
                  </w:tcBorders>
                </w:tcPr>
                <w:p w:rsidR="00413446" w:rsidRPr="00EE67F6" w:rsidRDefault="00413446" w:rsidP="006B745D">
                  <w:pPr>
                    <w:widowControl w:val="0"/>
                    <w:autoSpaceDE w:val="0"/>
                    <w:autoSpaceDN w:val="0"/>
                    <w:spacing w:after="0" w:line="249" w:lineRule="exact"/>
                    <w:ind w:left="114"/>
                    <w:jc w:val="center"/>
                    <w:rPr>
                      <w:rFonts w:eastAsia="Times New Roman" w:cstheme="minorHAnsi"/>
                      <w:sz w:val="24"/>
                      <w:szCs w:val="24"/>
                      <w:lang w:val="en-US"/>
                    </w:rPr>
                  </w:pPr>
                  <w:r w:rsidRPr="00EE67F6">
                    <w:rPr>
                      <w:rFonts w:eastAsia="Times New Roman" w:cstheme="minorHAnsi"/>
                      <w:sz w:val="24"/>
                      <w:szCs w:val="24"/>
                      <w:lang w:val="en-US"/>
                    </w:rPr>
                    <w:t>Index</w:t>
                  </w:r>
                </w:p>
              </w:tc>
              <w:tc>
                <w:tcPr>
                  <w:tcW w:w="908" w:type="dxa"/>
                  <w:tcBorders>
                    <w:top w:val="single" w:sz="4" w:space="0" w:color="000000"/>
                    <w:left w:val="single" w:sz="4" w:space="0" w:color="000000"/>
                    <w:bottom w:val="single" w:sz="4" w:space="0" w:color="000000"/>
                    <w:right w:val="single" w:sz="4" w:space="0" w:color="000000"/>
                  </w:tcBorders>
                </w:tcPr>
                <w:p w:rsidR="00413446" w:rsidRPr="00EE67F6" w:rsidRDefault="00DA13F2" w:rsidP="006B745D">
                  <w:pPr>
                    <w:widowControl w:val="0"/>
                    <w:autoSpaceDE w:val="0"/>
                    <w:autoSpaceDN w:val="0"/>
                    <w:spacing w:after="0" w:line="249" w:lineRule="exact"/>
                    <w:ind w:left="117"/>
                    <w:jc w:val="center"/>
                    <w:rPr>
                      <w:rFonts w:eastAsia="Times New Roman" w:cstheme="minorHAnsi"/>
                      <w:sz w:val="20"/>
                      <w:szCs w:val="20"/>
                      <w:lang w:val="en-US"/>
                    </w:rPr>
                  </w:pPr>
                  <w:r w:rsidRPr="00EE67F6">
                    <w:rPr>
                      <w:rFonts w:eastAsia="Times New Roman" w:cstheme="minorHAnsi"/>
                      <w:sz w:val="20"/>
                      <w:szCs w:val="20"/>
                      <w:lang w:val="en-US"/>
                    </w:rPr>
                    <w:t>151.4</w:t>
                  </w:r>
                </w:p>
              </w:tc>
              <w:tc>
                <w:tcPr>
                  <w:tcW w:w="1030" w:type="dxa"/>
                  <w:tcBorders>
                    <w:top w:val="single" w:sz="4" w:space="0" w:color="000000"/>
                    <w:left w:val="single" w:sz="4" w:space="0" w:color="000000"/>
                    <w:bottom w:val="single" w:sz="4" w:space="0" w:color="000000"/>
                    <w:right w:val="single" w:sz="4" w:space="0" w:color="000000"/>
                  </w:tcBorders>
                </w:tcPr>
                <w:p w:rsidR="00413446" w:rsidRPr="00EE67F6" w:rsidRDefault="00DA13F2" w:rsidP="006B745D">
                  <w:pPr>
                    <w:widowControl w:val="0"/>
                    <w:autoSpaceDE w:val="0"/>
                    <w:autoSpaceDN w:val="0"/>
                    <w:spacing w:after="0" w:line="249" w:lineRule="exact"/>
                    <w:ind w:left="119"/>
                    <w:jc w:val="center"/>
                    <w:rPr>
                      <w:rFonts w:eastAsia="Times New Roman" w:cstheme="minorHAnsi"/>
                      <w:sz w:val="20"/>
                      <w:szCs w:val="20"/>
                      <w:lang w:val="en-US"/>
                    </w:rPr>
                  </w:pPr>
                  <w:r w:rsidRPr="00EE67F6">
                    <w:rPr>
                      <w:rFonts w:eastAsia="Times New Roman" w:cstheme="minorHAnsi"/>
                      <w:sz w:val="20"/>
                      <w:szCs w:val="20"/>
                      <w:lang w:val="en-US"/>
                    </w:rPr>
                    <w:t>152.5</w:t>
                  </w:r>
                </w:p>
              </w:tc>
              <w:tc>
                <w:tcPr>
                  <w:tcW w:w="851" w:type="dxa"/>
                  <w:tcBorders>
                    <w:top w:val="single" w:sz="4" w:space="0" w:color="000000"/>
                    <w:left w:val="single" w:sz="4" w:space="0" w:color="000000"/>
                    <w:bottom w:val="single" w:sz="4" w:space="0" w:color="000000"/>
                    <w:right w:val="single" w:sz="4" w:space="0" w:color="000000"/>
                  </w:tcBorders>
                </w:tcPr>
                <w:p w:rsidR="00413446" w:rsidRPr="00EE67F6" w:rsidRDefault="00DA13F2" w:rsidP="006B745D">
                  <w:pPr>
                    <w:widowControl w:val="0"/>
                    <w:autoSpaceDE w:val="0"/>
                    <w:autoSpaceDN w:val="0"/>
                    <w:spacing w:after="0" w:line="249" w:lineRule="exact"/>
                    <w:ind w:left="117"/>
                    <w:jc w:val="center"/>
                    <w:rPr>
                      <w:rFonts w:eastAsia="Times New Roman" w:cstheme="minorHAnsi"/>
                      <w:sz w:val="20"/>
                      <w:szCs w:val="20"/>
                      <w:lang w:val="en-US"/>
                    </w:rPr>
                  </w:pPr>
                  <w:r w:rsidRPr="00EE67F6">
                    <w:rPr>
                      <w:rFonts w:eastAsia="Times New Roman" w:cstheme="minorHAnsi"/>
                      <w:sz w:val="20"/>
                      <w:szCs w:val="20"/>
                      <w:lang w:val="en-US"/>
                    </w:rPr>
                    <w:t>139.4</w:t>
                  </w:r>
                </w:p>
              </w:tc>
              <w:tc>
                <w:tcPr>
                  <w:tcW w:w="850" w:type="dxa"/>
                  <w:tcBorders>
                    <w:top w:val="single" w:sz="4" w:space="0" w:color="000000"/>
                    <w:left w:val="single" w:sz="4" w:space="0" w:color="000000"/>
                    <w:bottom w:val="single" w:sz="4" w:space="0" w:color="000000"/>
                    <w:right w:val="single" w:sz="4" w:space="0" w:color="000000"/>
                  </w:tcBorders>
                </w:tcPr>
                <w:p w:rsidR="00413446" w:rsidRPr="00EE67F6" w:rsidRDefault="00DA13F2" w:rsidP="006B745D">
                  <w:pPr>
                    <w:widowControl w:val="0"/>
                    <w:autoSpaceDE w:val="0"/>
                    <w:autoSpaceDN w:val="0"/>
                    <w:spacing w:after="0" w:line="249" w:lineRule="exact"/>
                    <w:ind w:left="118"/>
                    <w:jc w:val="center"/>
                    <w:rPr>
                      <w:rFonts w:eastAsia="Times New Roman" w:cstheme="minorHAnsi"/>
                      <w:sz w:val="20"/>
                      <w:szCs w:val="20"/>
                      <w:lang w:val="en-US"/>
                    </w:rPr>
                  </w:pPr>
                  <w:r w:rsidRPr="00EE67F6">
                    <w:rPr>
                      <w:rFonts w:eastAsia="Times New Roman" w:cstheme="minorHAnsi"/>
                      <w:sz w:val="20"/>
                      <w:szCs w:val="20"/>
                      <w:lang w:val="en-US"/>
                    </w:rPr>
                    <w:t>123.4</w:t>
                  </w:r>
                </w:p>
              </w:tc>
              <w:tc>
                <w:tcPr>
                  <w:tcW w:w="851" w:type="dxa"/>
                  <w:tcBorders>
                    <w:top w:val="single" w:sz="4" w:space="0" w:color="000000"/>
                    <w:left w:val="single" w:sz="4" w:space="0" w:color="000000"/>
                    <w:bottom w:val="single" w:sz="4" w:space="0" w:color="000000"/>
                    <w:right w:val="single" w:sz="4" w:space="0" w:color="000000"/>
                  </w:tcBorders>
                </w:tcPr>
                <w:p w:rsidR="00413446" w:rsidRPr="00EE67F6" w:rsidRDefault="00DA13F2" w:rsidP="006B745D">
                  <w:pPr>
                    <w:widowControl w:val="0"/>
                    <w:autoSpaceDE w:val="0"/>
                    <w:autoSpaceDN w:val="0"/>
                    <w:spacing w:after="0" w:line="249" w:lineRule="exact"/>
                    <w:ind w:left="120"/>
                    <w:jc w:val="center"/>
                    <w:rPr>
                      <w:rFonts w:eastAsia="Times New Roman" w:cstheme="minorHAnsi"/>
                      <w:sz w:val="20"/>
                      <w:szCs w:val="20"/>
                      <w:lang w:val="en-US"/>
                    </w:rPr>
                  </w:pPr>
                  <w:r w:rsidRPr="00EE67F6">
                    <w:rPr>
                      <w:rFonts w:eastAsia="Times New Roman" w:cstheme="minorHAnsi"/>
                      <w:sz w:val="20"/>
                      <w:szCs w:val="20"/>
                      <w:lang w:val="en-US"/>
                    </w:rPr>
                    <w:t>121.8</w:t>
                  </w:r>
                </w:p>
              </w:tc>
              <w:tc>
                <w:tcPr>
                  <w:tcW w:w="992" w:type="dxa"/>
                  <w:tcBorders>
                    <w:top w:val="single" w:sz="4" w:space="0" w:color="000000"/>
                    <w:left w:val="single" w:sz="4" w:space="0" w:color="000000"/>
                    <w:bottom w:val="single" w:sz="4" w:space="0" w:color="000000"/>
                    <w:right w:val="single" w:sz="4" w:space="0" w:color="000000"/>
                  </w:tcBorders>
                </w:tcPr>
                <w:p w:rsidR="00413446" w:rsidRPr="00EE67F6" w:rsidRDefault="00DA13F2" w:rsidP="006B745D">
                  <w:pPr>
                    <w:widowControl w:val="0"/>
                    <w:autoSpaceDE w:val="0"/>
                    <w:autoSpaceDN w:val="0"/>
                    <w:spacing w:after="0" w:line="249" w:lineRule="exact"/>
                    <w:ind w:left="122"/>
                    <w:jc w:val="center"/>
                    <w:rPr>
                      <w:rFonts w:eastAsia="Times New Roman" w:cstheme="minorHAnsi"/>
                      <w:sz w:val="20"/>
                      <w:szCs w:val="20"/>
                      <w:lang w:val="en-US"/>
                    </w:rPr>
                  </w:pPr>
                  <w:r w:rsidRPr="00EE67F6">
                    <w:rPr>
                      <w:rFonts w:eastAsia="Times New Roman" w:cstheme="minorHAnsi"/>
                      <w:sz w:val="20"/>
                      <w:szCs w:val="20"/>
                      <w:lang w:val="en-US"/>
                    </w:rPr>
                    <w:t>119.8</w:t>
                  </w:r>
                </w:p>
              </w:tc>
              <w:tc>
                <w:tcPr>
                  <w:tcW w:w="940" w:type="dxa"/>
                  <w:tcBorders>
                    <w:top w:val="single" w:sz="4" w:space="0" w:color="000000"/>
                    <w:left w:val="single" w:sz="4" w:space="0" w:color="000000"/>
                    <w:bottom w:val="single" w:sz="4" w:space="0" w:color="000000"/>
                    <w:right w:val="single" w:sz="6" w:space="0" w:color="000000"/>
                  </w:tcBorders>
                </w:tcPr>
                <w:p w:rsidR="00413446" w:rsidRPr="00EE67F6" w:rsidRDefault="00DA13F2" w:rsidP="006B745D">
                  <w:pPr>
                    <w:widowControl w:val="0"/>
                    <w:autoSpaceDE w:val="0"/>
                    <w:autoSpaceDN w:val="0"/>
                    <w:spacing w:after="0" w:line="249" w:lineRule="exact"/>
                    <w:ind w:left="117"/>
                    <w:jc w:val="center"/>
                    <w:rPr>
                      <w:rFonts w:eastAsia="Times New Roman" w:cstheme="minorHAnsi"/>
                      <w:sz w:val="20"/>
                      <w:szCs w:val="20"/>
                      <w:lang w:val="en-US"/>
                    </w:rPr>
                  </w:pPr>
                  <w:r w:rsidRPr="00EE67F6">
                    <w:rPr>
                      <w:rFonts w:eastAsia="Times New Roman" w:cstheme="minorHAnsi"/>
                      <w:sz w:val="20"/>
                      <w:szCs w:val="20"/>
                      <w:lang w:val="en-US"/>
                    </w:rPr>
                    <w:t>114.9</w:t>
                  </w:r>
                </w:p>
              </w:tc>
            </w:tr>
            <w:tr w:rsidR="00413446" w:rsidRPr="00EE67F6" w:rsidTr="00DA13F2">
              <w:trPr>
                <w:trHeight w:val="545"/>
              </w:trPr>
              <w:tc>
                <w:tcPr>
                  <w:tcW w:w="1353" w:type="dxa"/>
                  <w:tcBorders>
                    <w:top w:val="single" w:sz="4" w:space="0" w:color="000000"/>
                    <w:left w:val="single" w:sz="4" w:space="0" w:color="000000"/>
                    <w:bottom w:val="single" w:sz="4" w:space="0" w:color="000000"/>
                    <w:right w:val="single" w:sz="4" w:space="0" w:color="000000"/>
                  </w:tcBorders>
                </w:tcPr>
                <w:p w:rsidR="00413446" w:rsidRPr="00EE67F6" w:rsidRDefault="00413446" w:rsidP="00DA040F">
                  <w:pPr>
                    <w:widowControl w:val="0"/>
                    <w:autoSpaceDE w:val="0"/>
                    <w:autoSpaceDN w:val="0"/>
                    <w:spacing w:after="0"/>
                    <w:jc w:val="center"/>
                    <w:rPr>
                      <w:rFonts w:eastAsia="Times New Roman" w:cstheme="minorHAnsi"/>
                      <w:sz w:val="24"/>
                      <w:szCs w:val="24"/>
                      <w:lang w:val="en-US"/>
                    </w:rPr>
                  </w:pPr>
                  <w:r w:rsidRPr="00EE67F6">
                    <w:rPr>
                      <w:rFonts w:eastAsia="Times New Roman" w:cstheme="minorHAnsi"/>
                      <w:spacing w:val="-2"/>
                      <w:sz w:val="24"/>
                      <w:szCs w:val="24"/>
                      <w:lang w:val="en-US"/>
                    </w:rPr>
                    <w:t>Multiplying</w:t>
                  </w:r>
                  <w:r w:rsidRPr="00EE67F6">
                    <w:rPr>
                      <w:rFonts w:eastAsia="Times New Roman" w:cstheme="minorHAnsi"/>
                      <w:spacing w:val="-66"/>
                      <w:sz w:val="24"/>
                      <w:szCs w:val="24"/>
                      <w:lang w:val="en-US"/>
                    </w:rPr>
                    <w:t xml:space="preserve"> </w:t>
                  </w:r>
                  <w:r w:rsidR="00DA040F" w:rsidRPr="00EE67F6">
                    <w:rPr>
                      <w:rFonts w:eastAsia="Times New Roman" w:cstheme="minorHAnsi"/>
                      <w:spacing w:val="-66"/>
                      <w:sz w:val="24"/>
                      <w:szCs w:val="24"/>
                      <w:lang w:val="en-US"/>
                    </w:rPr>
                    <w:t xml:space="preserve">  </w:t>
                  </w:r>
                  <w:r w:rsidRPr="00EE67F6">
                    <w:rPr>
                      <w:rFonts w:eastAsia="Times New Roman" w:cstheme="minorHAnsi"/>
                      <w:sz w:val="24"/>
                      <w:szCs w:val="24"/>
                      <w:lang w:val="en-US"/>
                    </w:rPr>
                    <w:t>Factor</w:t>
                  </w:r>
                </w:p>
              </w:tc>
              <w:tc>
                <w:tcPr>
                  <w:tcW w:w="908" w:type="dxa"/>
                  <w:tcBorders>
                    <w:top w:val="single" w:sz="4" w:space="0" w:color="000000"/>
                    <w:left w:val="single" w:sz="4" w:space="0" w:color="000000"/>
                    <w:bottom w:val="single" w:sz="4" w:space="0" w:color="000000"/>
                    <w:right w:val="single" w:sz="4" w:space="0" w:color="000000"/>
                  </w:tcBorders>
                </w:tcPr>
                <w:p w:rsidR="00413446" w:rsidRPr="00EE67F6" w:rsidRDefault="00413446" w:rsidP="006B745D">
                  <w:pPr>
                    <w:widowControl w:val="0"/>
                    <w:autoSpaceDE w:val="0"/>
                    <w:autoSpaceDN w:val="0"/>
                    <w:spacing w:after="0" w:line="249" w:lineRule="exact"/>
                    <w:ind w:left="117"/>
                    <w:jc w:val="center"/>
                    <w:rPr>
                      <w:rFonts w:eastAsia="Times New Roman" w:cstheme="minorHAnsi"/>
                      <w:sz w:val="20"/>
                      <w:szCs w:val="20"/>
                      <w:lang w:val="en-US"/>
                    </w:rPr>
                  </w:pPr>
                  <w:r w:rsidRPr="00EE67F6">
                    <w:rPr>
                      <w:rFonts w:eastAsia="Times New Roman" w:cstheme="minorHAnsi"/>
                      <w:sz w:val="20"/>
                      <w:szCs w:val="20"/>
                      <w:lang w:val="en-US"/>
                    </w:rPr>
                    <w:t>1.00</w:t>
                  </w:r>
                </w:p>
              </w:tc>
              <w:tc>
                <w:tcPr>
                  <w:tcW w:w="1030" w:type="dxa"/>
                  <w:tcBorders>
                    <w:top w:val="single" w:sz="4" w:space="0" w:color="000000"/>
                    <w:left w:val="single" w:sz="4" w:space="0" w:color="000000"/>
                    <w:bottom w:val="single" w:sz="4" w:space="0" w:color="000000"/>
                    <w:right w:val="single" w:sz="4" w:space="0" w:color="000000"/>
                  </w:tcBorders>
                </w:tcPr>
                <w:p w:rsidR="00413446" w:rsidRPr="00EE67F6" w:rsidRDefault="00DA13F2" w:rsidP="006B745D">
                  <w:pPr>
                    <w:widowControl w:val="0"/>
                    <w:autoSpaceDE w:val="0"/>
                    <w:autoSpaceDN w:val="0"/>
                    <w:spacing w:after="0" w:line="249" w:lineRule="exact"/>
                    <w:ind w:left="119"/>
                    <w:jc w:val="center"/>
                    <w:rPr>
                      <w:rFonts w:eastAsia="Times New Roman" w:cstheme="minorHAnsi"/>
                      <w:sz w:val="20"/>
                      <w:szCs w:val="20"/>
                      <w:lang w:val="en-US"/>
                    </w:rPr>
                  </w:pPr>
                  <w:r w:rsidRPr="00EE67F6">
                    <w:rPr>
                      <w:rFonts w:eastAsia="Times New Roman" w:cstheme="minorHAnsi"/>
                      <w:sz w:val="20"/>
                      <w:szCs w:val="20"/>
                      <w:lang w:val="en-US"/>
                    </w:rPr>
                    <w:t>0.99</w:t>
                  </w:r>
                </w:p>
              </w:tc>
              <w:tc>
                <w:tcPr>
                  <w:tcW w:w="851" w:type="dxa"/>
                  <w:tcBorders>
                    <w:top w:val="single" w:sz="4" w:space="0" w:color="000000"/>
                    <w:left w:val="single" w:sz="4" w:space="0" w:color="000000"/>
                    <w:bottom w:val="single" w:sz="4" w:space="0" w:color="000000"/>
                    <w:right w:val="single" w:sz="4" w:space="0" w:color="000000"/>
                  </w:tcBorders>
                </w:tcPr>
                <w:p w:rsidR="00413446" w:rsidRPr="00EE67F6" w:rsidRDefault="00DA13F2" w:rsidP="006B745D">
                  <w:pPr>
                    <w:widowControl w:val="0"/>
                    <w:autoSpaceDE w:val="0"/>
                    <w:autoSpaceDN w:val="0"/>
                    <w:spacing w:after="0" w:line="249" w:lineRule="exact"/>
                    <w:ind w:left="117"/>
                    <w:jc w:val="center"/>
                    <w:rPr>
                      <w:rFonts w:eastAsia="Times New Roman" w:cstheme="minorHAnsi"/>
                      <w:sz w:val="20"/>
                      <w:szCs w:val="20"/>
                      <w:lang w:val="en-US"/>
                    </w:rPr>
                  </w:pPr>
                  <w:r w:rsidRPr="00EE67F6">
                    <w:rPr>
                      <w:rFonts w:eastAsia="Times New Roman" w:cstheme="minorHAnsi"/>
                      <w:sz w:val="20"/>
                      <w:szCs w:val="20"/>
                      <w:lang w:val="en-US"/>
                    </w:rPr>
                    <w:t>1.09</w:t>
                  </w:r>
                </w:p>
              </w:tc>
              <w:tc>
                <w:tcPr>
                  <w:tcW w:w="850" w:type="dxa"/>
                  <w:tcBorders>
                    <w:top w:val="single" w:sz="4" w:space="0" w:color="000000"/>
                    <w:left w:val="single" w:sz="4" w:space="0" w:color="000000"/>
                    <w:bottom w:val="single" w:sz="4" w:space="0" w:color="000000"/>
                    <w:right w:val="single" w:sz="4" w:space="0" w:color="000000"/>
                  </w:tcBorders>
                </w:tcPr>
                <w:p w:rsidR="00413446" w:rsidRPr="00EE67F6" w:rsidRDefault="00DA13F2" w:rsidP="006B745D">
                  <w:pPr>
                    <w:widowControl w:val="0"/>
                    <w:autoSpaceDE w:val="0"/>
                    <w:autoSpaceDN w:val="0"/>
                    <w:spacing w:after="0" w:line="249" w:lineRule="exact"/>
                    <w:ind w:left="118"/>
                    <w:jc w:val="center"/>
                    <w:rPr>
                      <w:rFonts w:eastAsia="Times New Roman" w:cstheme="minorHAnsi"/>
                      <w:sz w:val="20"/>
                      <w:szCs w:val="20"/>
                      <w:lang w:val="en-US"/>
                    </w:rPr>
                  </w:pPr>
                  <w:r w:rsidRPr="00EE67F6">
                    <w:rPr>
                      <w:rFonts w:eastAsia="Times New Roman" w:cstheme="minorHAnsi"/>
                      <w:sz w:val="20"/>
                      <w:szCs w:val="20"/>
                      <w:lang w:val="en-US"/>
                    </w:rPr>
                    <w:t>1.23</w:t>
                  </w:r>
                </w:p>
              </w:tc>
              <w:tc>
                <w:tcPr>
                  <w:tcW w:w="851" w:type="dxa"/>
                  <w:tcBorders>
                    <w:top w:val="single" w:sz="4" w:space="0" w:color="000000"/>
                    <w:left w:val="single" w:sz="4" w:space="0" w:color="000000"/>
                    <w:bottom w:val="single" w:sz="4" w:space="0" w:color="000000"/>
                    <w:right w:val="single" w:sz="4" w:space="0" w:color="000000"/>
                  </w:tcBorders>
                </w:tcPr>
                <w:p w:rsidR="00413446" w:rsidRPr="00EE67F6" w:rsidRDefault="00DA13F2" w:rsidP="006B745D">
                  <w:pPr>
                    <w:widowControl w:val="0"/>
                    <w:autoSpaceDE w:val="0"/>
                    <w:autoSpaceDN w:val="0"/>
                    <w:spacing w:after="0" w:line="249" w:lineRule="exact"/>
                    <w:ind w:left="120"/>
                    <w:jc w:val="center"/>
                    <w:rPr>
                      <w:rFonts w:eastAsia="Times New Roman" w:cstheme="minorHAnsi"/>
                      <w:sz w:val="20"/>
                      <w:szCs w:val="20"/>
                      <w:lang w:val="en-US"/>
                    </w:rPr>
                  </w:pPr>
                  <w:r w:rsidRPr="00EE67F6">
                    <w:rPr>
                      <w:rFonts w:eastAsia="Times New Roman" w:cstheme="minorHAnsi"/>
                      <w:sz w:val="20"/>
                      <w:szCs w:val="20"/>
                      <w:lang w:val="en-US"/>
                    </w:rPr>
                    <w:t>1.24</w:t>
                  </w:r>
                </w:p>
              </w:tc>
              <w:tc>
                <w:tcPr>
                  <w:tcW w:w="992" w:type="dxa"/>
                  <w:tcBorders>
                    <w:top w:val="single" w:sz="4" w:space="0" w:color="000000"/>
                    <w:left w:val="single" w:sz="4" w:space="0" w:color="000000"/>
                    <w:bottom w:val="single" w:sz="4" w:space="0" w:color="000000"/>
                    <w:right w:val="single" w:sz="4" w:space="0" w:color="000000"/>
                  </w:tcBorders>
                </w:tcPr>
                <w:p w:rsidR="00413446" w:rsidRPr="00EE67F6" w:rsidRDefault="00DA13F2" w:rsidP="006B745D">
                  <w:pPr>
                    <w:widowControl w:val="0"/>
                    <w:autoSpaceDE w:val="0"/>
                    <w:autoSpaceDN w:val="0"/>
                    <w:spacing w:after="0" w:line="249" w:lineRule="exact"/>
                    <w:ind w:left="122"/>
                    <w:jc w:val="center"/>
                    <w:rPr>
                      <w:rFonts w:eastAsia="Times New Roman" w:cstheme="minorHAnsi"/>
                      <w:sz w:val="20"/>
                      <w:szCs w:val="20"/>
                      <w:lang w:val="en-US"/>
                    </w:rPr>
                  </w:pPr>
                  <w:r w:rsidRPr="00EE67F6">
                    <w:rPr>
                      <w:rFonts w:eastAsia="Times New Roman" w:cstheme="minorHAnsi"/>
                      <w:sz w:val="20"/>
                      <w:szCs w:val="20"/>
                      <w:lang w:val="en-US"/>
                    </w:rPr>
                    <w:t>1.26</w:t>
                  </w:r>
                </w:p>
              </w:tc>
              <w:tc>
                <w:tcPr>
                  <w:tcW w:w="940" w:type="dxa"/>
                  <w:tcBorders>
                    <w:top w:val="single" w:sz="4" w:space="0" w:color="000000"/>
                    <w:left w:val="single" w:sz="4" w:space="0" w:color="000000"/>
                    <w:bottom w:val="single" w:sz="4" w:space="0" w:color="000000"/>
                    <w:right w:val="single" w:sz="6" w:space="0" w:color="000000"/>
                  </w:tcBorders>
                </w:tcPr>
                <w:p w:rsidR="00413446" w:rsidRPr="00EE67F6" w:rsidRDefault="00413446" w:rsidP="00DA13F2">
                  <w:pPr>
                    <w:widowControl w:val="0"/>
                    <w:autoSpaceDE w:val="0"/>
                    <w:autoSpaceDN w:val="0"/>
                    <w:spacing w:after="0" w:line="249" w:lineRule="exact"/>
                    <w:ind w:left="117"/>
                    <w:jc w:val="center"/>
                    <w:rPr>
                      <w:rFonts w:eastAsia="Times New Roman" w:cstheme="minorHAnsi"/>
                      <w:sz w:val="20"/>
                      <w:szCs w:val="20"/>
                      <w:lang w:val="en-US"/>
                    </w:rPr>
                  </w:pPr>
                  <w:r w:rsidRPr="00EE67F6">
                    <w:rPr>
                      <w:rFonts w:eastAsia="Times New Roman" w:cstheme="minorHAnsi"/>
                      <w:sz w:val="20"/>
                      <w:szCs w:val="20"/>
                      <w:lang w:val="en-US"/>
                    </w:rPr>
                    <w:t>1.3</w:t>
                  </w:r>
                  <w:r w:rsidR="00DA13F2" w:rsidRPr="00EE67F6">
                    <w:rPr>
                      <w:rFonts w:eastAsia="Times New Roman" w:cstheme="minorHAnsi"/>
                      <w:sz w:val="20"/>
                      <w:szCs w:val="20"/>
                      <w:lang w:val="en-US"/>
                    </w:rPr>
                    <w:t>2</w:t>
                  </w:r>
                </w:p>
              </w:tc>
            </w:tr>
          </w:tbl>
          <w:p w:rsidR="00413446" w:rsidRPr="00EE67F6" w:rsidRDefault="00413446" w:rsidP="00DA040F">
            <w:pPr>
              <w:widowControl w:val="0"/>
              <w:tabs>
                <w:tab w:val="left" w:pos="1209"/>
              </w:tabs>
              <w:autoSpaceDE w:val="0"/>
              <w:autoSpaceDN w:val="0"/>
              <w:spacing w:before="8" w:after="0" w:line="240" w:lineRule="auto"/>
              <w:jc w:val="both"/>
              <w:rPr>
                <w:rFonts w:eastAsia="Times New Roman" w:cstheme="minorHAnsi"/>
                <w:b/>
                <w:sz w:val="20"/>
                <w:u w:val="single"/>
                <w:lang w:val="en-US"/>
              </w:rPr>
            </w:pPr>
            <w:r w:rsidRPr="00EE67F6">
              <w:rPr>
                <w:rFonts w:eastAsia="Times New Roman" w:cstheme="minorHAnsi"/>
                <w:b/>
                <w:sz w:val="20"/>
                <w:u w:val="single"/>
                <w:lang w:val="en-US"/>
              </w:rPr>
              <w:t>IMPORTANT:</w:t>
            </w:r>
          </w:p>
          <w:p w:rsidR="00413446" w:rsidRPr="00EE67F6" w:rsidRDefault="00413446" w:rsidP="00DA040F">
            <w:pPr>
              <w:widowControl w:val="0"/>
              <w:tabs>
                <w:tab w:val="left" w:pos="1209"/>
              </w:tabs>
              <w:autoSpaceDE w:val="0"/>
              <w:autoSpaceDN w:val="0"/>
              <w:spacing w:before="8" w:after="0" w:line="240" w:lineRule="auto"/>
              <w:ind w:left="1208" w:hanging="708"/>
              <w:jc w:val="both"/>
              <w:rPr>
                <w:rFonts w:eastAsia="Times New Roman" w:cstheme="minorHAnsi"/>
                <w:b/>
                <w:sz w:val="2"/>
                <w:u w:val="single"/>
                <w:lang w:val="en-US"/>
              </w:rPr>
            </w:pPr>
          </w:p>
          <w:p w:rsidR="00413446" w:rsidRPr="006B745D" w:rsidRDefault="00413446" w:rsidP="00DA040F">
            <w:pPr>
              <w:widowControl w:val="0"/>
              <w:tabs>
                <w:tab w:val="left" w:pos="1209"/>
              </w:tabs>
              <w:autoSpaceDE w:val="0"/>
              <w:autoSpaceDN w:val="0"/>
              <w:spacing w:before="8" w:after="0" w:line="240" w:lineRule="auto"/>
              <w:ind w:left="1208" w:hanging="708"/>
              <w:jc w:val="both"/>
              <w:rPr>
                <w:rFonts w:eastAsia="Times New Roman" w:cstheme="minorHAnsi"/>
                <w:sz w:val="20"/>
                <w:lang w:val="en-US"/>
              </w:rPr>
            </w:pPr>
            <w:r w:rsidRPr="00EE67F6">
              <w:rPr>
                <w:rFonts w:eastAsia="Times New Roman" w:cstheme="minorHAnsi"/>
                <w:sz w:val="20"/>
                <w:lang w:val="en-US"/>
              </w:rPr>
              <w:t>(i) The value of annual turnover is not to be considered towards ―A as mentioned in the formula.</w:t>
            </w:r>
          </w:p>
          <w:p w:rsidR="00413446" w:rsidRPr="006B745D" w:rsidRDefault="00413446" w:rsidP="00DA040F">
            <w:pPr>
              <w:widowControl w:val="0"/>
              <w:tabs>
                <w:tab w:val="left" w:pos="1209"/>
              </w:tabs>
              <w:autoSpaceDE w:val="0"/>
              <w:autoSpaceDN w:val="0"/>
              <w:spacing w:before="8" w:after="0" w:line="240" w:lineRule="auto"/>
              <w:ind w:left="1208" w:hanging="708"/>
              <w:jc w:val="both"/>
              <w:rPr>
                <w:rFonts w:eastAsia="Times New Roman" w:cstheme="minorHAnsi"/>
                <w:sz w:val="20"/>
                <w:lang w:val="en-US"/>
              </w:rPr>
            </w:pPr>
            <w:r w:rsidRPr="006B745D">
              <w:rPr>
                <w:rFonts w:eastAsia="Times New Roman" w:cstheme="minorHAnsi"/>
                <w:sz w:val="20"/>
                <w:lang w:val="en-US"/>
              </w:rPr>
              <w:t>(ii) The information may be provided as per the format given at Section XIII.</w:t>
            </w:r>
          </w:p>
          <w:p w:rsidR="00413446" w:rsidRPr="006B745D" w:rsidRDefault="00413446" w:rsidP="00DA040F">
            <w:pPr>
              <w:widowControl w:val="0"/>
              <w:tabs>
                <w:tab w:val="left" w:pos="1209"/>
              </w:tabs>
              <w:autoSpaceDE w:val="0"/>
              <w:autoSpaceDN w:val="0"/>
              <w:spacing w:before="8" w:after="0" w:line="240" w:lineRule="auto"/>
              <w:jc w:val="both"/>
              <w:rPr>
                <w:rFonts w:eastAsia="Times New Roman" w:cstheme="minorHAnsi"/>
                <w:sz w:val="2"/>
                <w:lang w:val="en-US"/>
              </w:rPr>
            </w:pPr>
          </w:p>
          <w:p w:rsidR="00413446" w:rsidRPr="006B745D" w:rsidRDefault="00413446" w:rsidP="00DA040F">
            <w:pPr>
              <w:widowControl w:val="0"/>
              <w:autoSpaceDE w:val="0"/>
              <w:autoSpaceDN w:val="0"/>
              <w:spacing w:before="8" w:after="0" w:line="240" w:lineRule="auto"/>
              <w:ind w:left="169"/>
              <w:jc w:val="both"/>
              <w:rPr>
                <w:rFonts w:eastAsia="Times New Roman" w:cstheme="minorHAnsi"/>
                <w:sz w:val="20"/>
                <w:lang w:val="en-US"/>
              </w:rPr>
            </w:pPr>
            <w:r w:rsidRPr="006B745D">
              <w:rPr>
                <w:rFonts w:eastAsia="Times New Roman" w:cstheme="minorHAnsi"/>
                <w:lang w:val="en-US"/>
              </w:rPr>
              <w:t>(D) In Case the similar work has been issued for any private body, the bidder will be required to produce the tax deducted at source (TDS)certificate indicating the income tax deducted by the client for that work, which will form the basis for assessing the value of completed work.</w:t>
            </w:r>
          </w:p>
          <w:p w:rsidR="00413446" w:rsidRPr="006B745D" w:rsidRDefault="00413446" w:rsidP="00DA040F">
            <w:pPr>
              <w:widowControl w:val="0"/>
              <w:tabs>
                <w:tab w:val="left" w:pos="1209"/>
              </w:tabs>
              <w:autoSpaceDE w:val="0"/>
              <w:autoSpaceDN w:val="0"/>
              <w:spacing w:before="8" w:after="0" w:line="240" w:lineRule="auto"/>
              <w:ind w:right="142"/>
              <w:jc w:val="both"/>
              <w:rPr>
                <w:rFonts w:eastAsia="Times New Roman" w:cstheme="minorHAnsi"/>
                <w:b/>
                <w:sz w:val="20"/>
                <w:u w:val="single"/>
                <w:lang w:val="en-US"/>
              </w:rPr>
            </w:pPr>
            <w:r w:rsidRPr="006B745D">
              <w:rPr>
                <w:rFonts w:eastAsia="Times New Roman" w:cstheme="minorHAnsi"/>
                <w:b/>
                <w:sz w:val="20"/>
                <w:u w:val="single"/>
                <w:lang w:val="en-US"/>
              </w:rPr>
              <w:t>Note:</w:t>
            </w:r>
          </w:p>
          <w:p w:rsidR="00413446" w:rsidRPr="006B745D" w:rsidRDefault="00413446" w:rsidP="00DA040F">
            <w:pPr>
              <w:widowControl w:val="0"/>
              <w:autoSpaceDE w:val="0"/>
              <w:autoSpaceDN w:val="0"/>
              <w:spacing w:before="8" w:after="0" w:line="240" w:lineRule="auto"/>
              <w:ind w:left="597" w:right="142" w:hanging="425"/>
              <w:jc w:val="both"/>
              <w:rPr>
                <w:rFonts w:eastAsia="Times New Roman" w:cstheme="minorHAnsi"/>
                <w:lang w:val="en-US"/>
              </w:rPr>
            </w:pPr>
            <w:r w:rsidRPr="006B745D">
              <w:rPr>
                <w:rFonts w:eastAsia="Times New Roman" w:cstheme="minorHAnsi"/>
                <w:lang w:val="en-US"/>
              </w:rPr>
              <w:t xml:space="preserve">(i)  </w:t>
            </w:r>
            <w:r w:rsidR="006B745D">
              <w:rPr>
                <w:rFonts w:eastAsia="Times New Roman" w:cstheme="minorHAnsi"/>
                <w:lang w:val="en-US"/>
              </w:rPr>
              <w:t xml:space="preserve">  </w:t>
            </w:r>
            <w:r w:rsidRPr="006B745D">
              <w:rPr>
                <w:rFonts w:eastAsia="Times New Roman" w:cstheme="minorHAnsi"/>
                <w:lang w:val="en-US"/>
              </w:rPr>
              <w:t xml:space="preserve">The particular row in the TDS certificate (Form 16A or Form 26AS), which indicates the credit of the payment received from the client, </w:t>
            </w:r>
            <w:r w:rsidRPr="006B745D">
              <w:rPr>
                <w:rFonts w:eastAsia="Times New Roman" w:cstheme="minorHAnsi"/>
                <w:b/>
                <w:lang w:val="en-US"/>
              </w:rPr>
              <w:t>should be highlighted.</w:t>
            </w:r>
          </w:p>
          <w:p w:rsidR="00413446" w:rsidRPr="006B745D" w:rsidRDefault="00413446" w:rsidP="00DA040F">
            <w:pPr>
              <w:widowControl w:val="0"/>
              <w:autoSpaceDE w:val="0"/>
              <w:autoSpaceDN w:val="0"/>
              <w:spacing w:before="8" w:after="0" w:line="240" w:lineRule="auto"/>
              <w:ind w:left="597" w:right="142" w:hanging="425"/>
              <w:jc w:val="both"/>
              <w:rPr>
                <w:rFonts w:eastAsia="Times New Roman" w:cstheme="minorHAnsi"/>
                <w:b/>
                <w:lang w:val="en-US"/>
              </w:rPr>
            </w:pPr>
            <w:r w:rsidRPr="006B745D">
              <w:rPr>
                <w:rFonts w:eastAsia="Times New Roman" w:cstheme="minorHAnsi"/>
                <w:lang w:val="en-US"/>
              </w:rPr>
              <w:t xml:space="preserve">(ii) </w:t>
            </w:r>
            <w:r w:rsidR="006B745D">
              <w:rPr>
                <w:rFonts w:eastAsia="Times New Roman" w:cstheme="minorHAnsi"/>
                <w:lang w:val="en-US"/>
              </w:rPr>
              <w:t xml:space="preserve"> </w:t>
            </w:r>
            <w:r w:rsidRPr="006B745D">
              <w:rPr>
                <w:rFonts w:eastAsia="Times New Roman" w:cstheme="minorHAnsi"/>
                <w:lang w:val="en-US"/>
              </w:rPr>
              <w:t xml:space="preserve"> Along with the TDS certificate, a declaration on the letter head of a Chartered Accountant should be submitted giving details such as the name of bidder, the name of the client for which the bidder has carried out the work, name of work, work order no. and date, gross amount of the payment, net amount received from the client, TDS amount. </w:t>
            </w:r>
            <w:r w:rsidRPr="006B745D">
              <w:rPr>
                <w:rFonts w:eastAsia="Times New Roman" w:cstheme="minorHAnsi"/>
                <w:b/>
                <w:lang w:val="en-US"/>
              </w:rPr>
              <w:t>The statement should be signed by the Chartered Accountant.</w:t>
            </w:r>
          </w:p>
          <w:p w:rsidR="00413446" w:rsidRPr="006B745D" w:rsidRDefault="00413446" w:rsidP="00DA040F">
            <w:pPr>
              <w:widowControl w:val="0"/>
              <w:autoSpaceDE w:val="0"/>
              <w:autoSpaceDN w:val="0"/>
              <w:spacing w:before="8" w:after="0" w:line="240" w:lineRule="auto"/>
              <w:ind w:left="597" w:right="142" w:hanging="425"/>
              <w:jc w:val="both"/>
              <w:rPr>
                <w:rFonts w:eastAsia="Times New Roman" w:cstheme="minorHAnsi"/>
                <w:lang w:val="en-US"/>
              </w:rPr>
            </w:pPr>
            <w:r w:rsidRPr="006B745D">
              <w:rPr>
                <w:rFonts w:eastAsia="Times New Roman" w:cstheme="minorHAnsi"/>
                <w:lang w:val="en-US"/>
              </w:rPr>
              <w:t>(iii)  In case any discrepancies between the TDS (Form 16A or Form 26AS) and the declaration given by the Chartered Accountant with regard to payment received from the client, it should be explained.</w:t>
            </w:r>
          </w:p>
          <w:p w:rsidR="00413446" w:rsidRPr="006B745D" w:rsidRDefault="00413446" w:rsidP="00DA040F">
            <w:pPr>
              <w:pStyle w:val="ListParagraph"/>
              <w:numPr>
                <w:ilvl w:val="0"/>
                <w:numId w:val="5"/>
              </w:numPr>
              <w:spacing w:line="276" w:lineRule="auto"/>
              <w:ind w:left="634" w:right="95" w:hanging="426"/>
              <w:rPr>
                <w:rFonts w:cstheme="minorHAnsi"/>
              </w:rPr>
            </w:pPr>
            <w:r w:rsidRPr="006B745D">
              <w:rPr>
                <w:rFonts w:cstheme="minorHAnsi"/>
              </w:rPr>
              <w:t>The</w:t>
            </w:r>
            <w:r w:rsidRPr="006B745D">
              <w:rPr>
                <w:rFonts w:cstheme="minorHAnsi"/>
                <w:spacing w:val="2"/>
              </w:rPr>
              <w:t xml:space="preserve"> </w:t>
            </w:r>
            <w:r w:rsidRPr="006B745D">
              <w:rPr>
                <w:rFonts w:cstheme="minorHAnsi"/>
              </w:rPr>
              <w:t>contractor</w:t>
            </w:r>
            <w:r w:rsidRPr="006B745D">
              <w:rPr>
                <w:rFonts w:cstheme="minorHAnsi"/>
                <w:spacing w:val="8"/>
              </w:rPr>
              <w:t xml:space="preserve"> </w:t>
            </w:r>
            <w:r w:rsidRPr="006B745D">
              <w:rPr>
                <w:rFonts w:cstheme="minorHAnsi"/>
              </w:rPr>
              <w:t>shall</w:t>
            </w:r>
            <w:r w:rsidRPr="006B745D">
              <w:rPr>
                <w:rFonts w:cstheme="minorHAnsi"/>
                <w:spacing w:val="8"/>
              </w:rPr>
              <w:t xml:space="preserve"> </w:t>
            </w:r>
            <w:r w:rsidRPr="006B745D">
              <w:rPr>
                <w:rFonts w:cstheme="minorHAnsi"/>
              </w:rPr>
              <w:t>have</w:t>
            </w:r>
            <w:r w:rsidRPr="006B745D">
              <w:rPr>
                <w:rFonts w:cstheme="minorHAnsi"/>
                <w:spacing w:val="4"/>
              </w:rPr>
              <w:t xml:space="preserve"> </w:t>
            </w:r>
            <w:r w:rsidRPr="006B745D">
              <w:rPr>
                <w:rFonts w:cstheme="minorHAnsi"/>
              </w:rPr>
              <w:t>valid</w:t>
            </w:r>
            <w:r w:rsidRPr="006B745D">
              <w:rPr>
                <w:rFonts w:cstheme="minorHAnsi"/>
                <w:spacing w:val="4"/>
              </w:rPr>
              <w:t xml:space="preserve"> </w:t>
            </w:r>
            <w:r w:rsidRPr="006B745D">
              <w:rPr>
                <w:rFonts w:cstheme="minorHAnsi"/>
              </w:rPr>
              <w:t>electrical</w:t>
            </w:r>
            <w:r w:rsidRPr="006B745D">
              <w:rPr>
                <w:rFonts w:cstheme="minorHAnsi"/>
                <w:spacing w:val="10"/>
              </w:rPr>
              <w:t xml:space="preserve"> </w:t>
            </w:r>
            <w:r w:rsidRPr="006B745D">
              <w:rPr>
                <w:rFonts w:cstheme="minorHAnsi"/>
              </w:rPr>
              <w:t>contractor’s</w:t>
            </w:r>
            <w:r w:rsidRPr="006B745D">
              <w:rPr>
                <w:rFonts w:cstheme="minorHAnsi"/>
                <w:spacing w:val="2"/>
              </w:rPr>
              <w:t xml:space="preserve"> </w:t>
            </w:r>
            <w:r w:rsidRPr="006B745D">
              <w:rPr>
                <w:rFonts w:cstheme="minorHAnsi"/>
              </w:rPr>
              <w:t>license</w:t>
            </w:r>
            <w:r w:rsidRPr="006B745D">
              <w:rPr>
                <w:rFonts w:cstheme="minorHAnsi"/>
                <w:spacing w:val="10"/>
              </w:rPr>
              <w:t xml:space="preserve"> </w:t>
            </w:r>
            <w:r w:rsidRPr="006B745D">
              <w:rPr>
                <w:rFonts w:cstheme="minorHAnsi"/>
                <w:spacing w:val="-5"/>
              </w:rPr>
              <w:t>and</w:t>
            </w:r>
            <w:r w:rsidRPr="006B745D">
              <w:rPr>
                <w:rFonts w:cstheme="minorHAnsi"/>
              </w:rPr>
              <w:t xml:space="preserve"> </w:t>
            </w:r>
            <w:r w:rsidRPr="006B745D">
              <w:rPr>
                <w:rFonts w:cstheme="minorHAnsi"/>
              </w:rPr>
              <w:lastRenderedPageBreak/>
              <w:t>electrical supervisor license for carrying out electrical work of nature involved in this tender obtained from the competent authority of</w:t>
            </w:r>
            <w:r w:rsidRPr="006B745D">
              <w:rPr>
                <w:rFonts w:cstheme="minorHAnsi"/>
                <w:spacing w:val="40"/>
              </w:rPr>
              <w:t xml:space="preserve"> </w:t>
            </w:r>
            <w:r w:rsidRPr="006B745D">
              <w:rPr>
                <w:rFonts w:cstheme="minorHAnsi"/>
              </w:rPr>
              <w:t>their respective states without which the tender shall not be accepted.</w:t>
            </w:r>
            <w:r w:rsidRPr="006B745D">
              <w:rPr>
                <w:rFonts w:cstheme="minorHAnsi"/>
                <w:spacing w:val="40"/>
              </w:rPr>
              <w:t xml:space="preserve"> </w:t>
            </w:r>
            <w:r w:rsidRPr="006B745D">
              <w:rPr>
                <w:rFonts w:cstheme="minorHAnsi"/>
              </w:rPr>
              <w:t>Contractor shall submit certificate and copy of the license in lieu of the same for consideration.</w:t>
            </w:r>
          </w:p>
          <w:p w:rsidR="00413446" w:rsidRPr="006B745D" w:rsidRDefault="00413446" w:rsidP="00DA040F">
            <w:pPr>
              <w:widowControl w:val="0"/>
              <w:numPr>
                <w:ilvl w:val="0"/>
                <w:numId w:val="5"/>
              </w:numPr>
              <w:tabs>
                <w:tab w:val="left" w:pos="386"/>
              </w:tabs>
              <w:autoSpaceDE w:val="0"/>
              <w:autoSpaceDN w:val="0"/>
              <w:spacing w:before="117" w:after="0" w:line="276" w:lineRule="auto"/>
              <w:ind w:left="597" w:right="93" w:hanging="425"/>
              <w:jc w:val="both"/>
              <w:rPr>
                <w:rFonts w:eastAsia="Times New Roman" w:cstheme="minorHAnsi"/>
                <w:lang w:val="en-US"/>
              </w:rPr>
            </w:pPr>
            <w:r w:rsidRPr="006B745D">
              <w:rPr>
                <w:rFonts w:eastAsia="Times New Roman" w:cstheme="minorHAnsi"/>
                <w:lang w:val="en-US"/>
              </w:rPr>
              <w:t>Upload duly signed document given at Section-VIII towards evidence of site visit. (The bidder who has not physically visited the site and</w:t>
            </w:r>
            <w:r w:rsidRPr="006B745D">
              <w:rPr>
                <w:rFonts w:eastAsia="Times New Roman" w:cstheme="minorHAnsi"/>
                <w:spacing w:val="-2"/>
                <w:lang w:val="en-US"/>
              </w:rPr>
              <w:t xml:space="preserve"> </w:t>
            </w:r>
            <w:r w:rsidRPr="006B745D">
              <w:rPr>
                <w:rFonts w:eastAsia="Times New Roman" w:cstheme="minorHAnsi"/>
                <w:lang w:val="en-US"/>
              </w:rPr>
              <w:t>not</w:t>
            </w:r>
            <w:r w:rsidRPr="006B745D">
              <w:rPr>
                <w:rFonts w:eastAsia="Times New Roman" w:cstheme="minorHAnsi"/>
                <w:spacing w:val="-3"/>
                <w:lang w:val="en-US"/>
              </w:rPr>
              <w:t xml:space="preserve"> </w:t>
            </w:r>
            <w:r w:rsidRPr="006B745D">
              <w:rPr>
                <w:rFonts w:eastAsia="Times New Roman" w:cstheme="minorHAnsi"/>
                <w:lang w:val="en-US"/>
              </w:rPr>
              <w:t>uploaded document given at</w:t>
            </w:r>
            <w:r w:rsidRPr="006B745D">
              <w:rPr>
                <w:rFonts w:eastAsia="Times New Roman" w:cstheme="minorHAnsi"/>
                <w:spacing w:val="-3"/>
                <w:lang w:val="en-US"/>
              </w:rPr>
              <w:t xml:space="preserve"> </w:t>
            </w:r>
            <w:r w:rsidRPr="006B745D">
              <w:rPr>
                <w:rFonts w:eastAsia="Times New Roman" w:cstheme="minorHAnsi"/>
                <w:lang w:val="en-US"/>
              </w:rPr>
              <w:t>Section-VIII, will</w:t>
            </w:r>
            <w:r w:rsidRPr="006B745D">
              <w:rPr>
                <w:rFonts w:eastAsia="Times New Roman" w:cstheme="minorHAnsi"/>
                <w:spacing w:val="-1"/>
                <w:lang w:val="en-US"/>
              </w:rPr>
              <w:t xml:space="preserve"> </w:t>
            </w:r>
            <w:r w:rsidRPr="006B745D">
              <w:rPr>
                <w:rFonts w:eastAsia="Times New Roman" w:cstheme="minorHAnsi"/>
                <w:lang w:val="en-US"/>
              </w:rPr>
              <w:t>be</w:t>
            </w:r>
            <w:r w:rsidRPr="006B745D">
              <w:rPr>
                <w:rFonts w:eastAsia="Times New Roman" w:cstheme="minorHAnsi"/>
                <w:spacing w:val="-3"/>
                <w:lang w:val="en-US"/>
              </w:rPr>
              <w:t xml:space="preserve"> </w:t>
            </w:r>
            <w:r w:rsidRPr="006B745D">
              <w:rPr>
                <w:rFonts w:eastAsia="Times New Roman" w:cstheme="minorHAnsi"/>
                <w:lang w:val="en-US"/>
              </w:rPr>
              <w:t>declared technically disqualified. The date of physical visit of site should be the date invariably prior to date of opening of preliminary bid.</w:t>
            </w:r>
          </w:p>
          <w:p w:rsidR="00413446" w:rsidRPr="006B745D" w:rsidRDefault="00413446" w:rsidP="006B745D">
            <w:pPr>
              <w:widowControl w:val="0"/>
              <w:autoSpaceDE w:val="0"/>
              <w:autoSpaceDN w:val="0"/>
              <w:spacing w:before="61" w:after="0" w:line="240" w:lineRule="auto"/>
              <w:ind w:left="2316"/>
              <w:jc w:val="center"/>
              <w:rPr>
                <w:rFonts w:eastAsia="Times New Roman" w:cstheme="minorHAnsi"/>
                <w:lang w:val="en-US"/>
              </w:rPr>
            </w:pPr>
          </w:p>
        </w:tc>
      </w:tr>
      <w:tr w:rsidR="00413446" w:rsidRPr="006B745D" w:rsidTr="00DA13F2">
        <w:tc>
          <w:tcPr>
            <w:tcW w:w="2297" w:type="dxa"/>
          </w:tcPr>
          <w:p w:rsidR="00413446" w:rsidRPr="006B745D" w:rsidRDefault="006B745D" w:rsidP="00413446">
            <w:pPr>
              <w:widowControl w:val="0"/>
              <w:autoSpaceDE w:val="0"/>
              <w:autoSpaceDN w:val="0"/>
              <w:spacing w:after="0" w:line="240" w:lineRule="auto"/>
              <w:ind w:right="-396"/>
              <w:rPr>
                <w:rFonts w:eastAsia="Times New Roman" w:cstheme="minorHAnsi"/>
                <w:b/>
                <w:lang w:val="en-US"/>
              </w:rPr>
            </w:pPr>
            <w:r>
              <w:rPr>
                <w:rFonts w:eastAsia="Times New Roman" w:cstheme="minorHAnsi"/>
                <w:b/>
                <w:lang w:val="en-US"/>
              </w:rPr>
              <w:lastRenderedPageBreak/>
              <w:t xml:space="preserve">  </w:t>
            </w:r>
          </w:p>
        </w:tc>
        <w:tc>
          <w:tcPr>
            <w:tcW w:w="7938" w:type="dxa"/>
          </w:tcPr>
          <w:p w:rsidR="00413446" w:rsidRPr="006B745D" w:rsidRDefault="00413446" w:rsidP="006B745D">
            <w:pPr>
              <w:widowControl w:val="0"/>
              <w:tabs>
                <w:tab w:val="left" w:pos="461"/>
              </w:tabs>
              <w:autoSpaceDE w:val="0"/>
              <w:autoSpaceDN w:val="0"/>
              <w:spacing w:before="241" w:after="0" w:line="240" w:lineRule="auto"/>
              <w:ind w:left="127"/>
              <w:rPr>
                <w:rFonts w:eastAsia="Times New Roman" w:cstheme="minorHAnsi"/>
                <w:b/>
                <w:lang w:val="en-US"/>
              </w:rPr>
            </w:pPr>
            <w:r w:rsidRPr="006B745D">
              <w:rPr>
                <w:rFonts w:eastAsia="Times New Roman" w:cstheme="minorHAnsi"/>
                <w:b/>
                <w:lang w:val="en-US"/>
              </w:rPr>
              <w:t>Similar works means:</w:t>
            </w:r>
          </w:p>
          <w:p w:rsidR="00DA040F" w:rsidRPr="00DA13F2" w:rsidRDefault="00714D10" w:rsidP="00714D10">
            <w:pPr>
              <w:rPr>
                <w:rFonts w:eastAsia="Times New Roman" w:cstheme="minorHAnsi"/>
                <w:spacing w:val="-2"/>
                <w:lang w:val="en-US"/>
              </w:rPr>
            </w:pPr>
            <w:r w:rsidRPr="00714D10">
              <w:rPr>
                <w:rFonts w:eastAsia="Times New Roman" w:cstheme="minorHAnsi"/>
                <w:lang w:val="en-US"/>
              </w:rPr>
              <w:t xml:space="preserve">SITC/AMC/ARC of  11 KV and above electrical works consisting of 11KV overhead lines along with associated works </w:t>
            </w:r>
            <w:r w:rsidR="00413446" w:rsidRPr="00714D10">
              <w:rPr>
                <w:rFonts w:eastAsia="Times New Roman" w:cstheme="minorHAnsi"/>
                <w:lang w:val="en-US"/>
              </w:rPr>
              <w:t xml:space="preserve"> carried out in any government/semi government/state government/private sector/PSU.</w:t>
            </w:r>
          </w:p>
        </w:tc>
      </w:tr>
      <w:tr w:rsidR="00413446" w:rsidRPr="006B745D" w:rsidTr="00DA13F2">
        <w:tc>
          <w:tcPr>
            <w:tcW w:w="2297" w:type="dxa"/>
          </w:tcPr>
          <w:p w:rsidR="00413446" w:rsidRPr="006B745D" w:rsidRDefault="00413446" w:rsidP="00413446">
            <w:pPr>
              <w:widowControl w:val="0"/>
              <w:autoSpaceDE w:val="0"/>
              <w:autoSpaceDN w:val="0"/>
              <w:spacing w:after="0" w:line="240" w:lineRule="auto"/>
              <w:ind w:left="34" w:right="2"/>
              <w:jc w:val="center"/>
              <w:rPr>
                <w:rFonts w:eastAsia="Times New Roman" w:cstheme="minorHAnsi"/>
                <w:b/>
                <w:lang w:val="en-US"/>
              </w:rPr>
            </w:pPr>
            <w:r w:rsidRPr="006B745D">
              <w:rPr>
                <w:rFonts w:eastAsia="Times New Roman" w:cstheme="minorHAnsi"/>
                <w:b/>
                <w:lang w:val="en-US"/>
              </w:rPr>
              <w:t>Joint</w:t>
            </w:r>
            <w:r w:rsidRPr="006B745D">
              <w:rPr>
                <w:rFonts w:eastAsia="Times New Roman" w:cstheme="minorHAnsi"/>
                <w:b/>
                <w:spacing w:val="-7"/>
                <w:lang w:val="en-US"/>
              </w:rPr>
              <w:t xml:space="preserve"> </w:t>
            </w:r>
            <w:r w:rsidRPr="006B745D">
              <w:rPr>
                <w:rFonts w:eastAsia="Times New Roman" w:cstheme="minorHAnsi"/>
                <w:b/>
                <w:spacing w:val="-2"/>
                <w:lang w:val="en-US"/>
              </w:rPr>
              <w:t>Venture</w:t>
            </w:r>
          </w:p>
        </w:tc>
        <w:tc>
          <w:tcPr>
            <w:tcW w:w="7938" w:type="dxa"/>
          </w:tcPr>
          <w:p w:rsidR="00413446" w:rsidRPr="006B745D" w:rsidRDefault="00413446" w:rsidP="00413446">
            <w:pPr>
              <w:widowControl w:val="0"/>
              <w:autoSpaceDE w:val="0"/>
              <w:autoSpaceDN w:val="0"/>
              <w:spacing w:after="0" w:line="240" w:lineRule="auto"/>
              <w:ind w:left="25" w:right="20"/>
              <w:jc w:val="center"/>
              <w:rPr>
                <w:rFonts w:eastAsia="Times New Roman" w:cstheme="minorHAnsi"/>
                <w:b/>
                <w:lang w:val="en-US"/>
              </w:rPr>
            </w:pPr>
            <w:r w:rsidRPr="006B745D">
              <w:rPr>
                <w:rFonts w:eastAsia="Times New Roman" w:cstheme="minorHAnsi"/>
                <w:b/>
                <w:lang w:val="en-US"/>
              </w:rPr>
              <w:t>Not</w:t>
            </w:r>
            <w:r w:rsidRPr="006B745D">
              <w:rPr>
                <w:rFonts w:eastAsia="Times New Roman" w:cstheme="minorHAnsi"/>
                <w:b/>
                <w:spacing w:val="-5"/>
                <w:lang w:val="en-US"/>
              </w:rPr>
              <w:t xml:space="preserve"> </w:t>
            </w:r>
            <w:r w:rsidRPr="006B745D">
              <w:rPr>
                <w:rFonts w:eastAsia="Times New Roman" w:cstheme="minorHAnsi"/>
                <w:b/>
                <w:spacing w:val="-2"/>
                <w:lang w:val="en-US"/>
              </w:rPr>
              <w:t>Allowed</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34" w:right="2"/>
              <w:jc w:val="center"/>
              <w:rPr>
                <w:rFonts w:eastAsia="Times New Roman" w:cstheme="minorHAnsi"/>
                <w:b/>
                <w:lang w:val="en-US"/>
              </w:rPr>
            </w:pPr>
            <w:r w:rsidRPr="006B745D">
              <w:rPr>
                <w:rFonts w:eastAsia="Times New Roman" w:cstheme="minorHAnsi"/>
                <w:b/>
                <w:spacing w:val="-2"/>
                <w:lang w:val="en-US"/>
              </w:rPr>
              <w:t>Rebate</w:t>
            </w:r>
          </w:p>
        </w:tc>
        <w:tc>
          <w:tcPr>
            <w:tcW w:w="7938" w:type="dxa"/>
          </w:tcPr>
          <w:p w:rsidR="00413446" w:rsidRPr="006B745D" w:rsidRDefault="00413446" w:rsidP="00413446">
            <w:pPr>
              <w:widowControl w:val="0"/>
              <w:autoSpaceDE w:val="0"/>
              <w:autoSpaceDN w:val="0"/>
              <w:spacing w:after="0" w:line="264" w:lineRule="exact"/>
              <w:ind w:left="26" w:right="20"/>
              <w:jc w:val="center"/>
              <w:rPr>
                <w:rFonts w:eastAsia="Times New Roman" w:cstheme="minorHAnsi"/>
                <w:b/>
                <w:lang w:val="en-US"/>
              </w:rPr>
            </w:pPr>
            <w:r w:rsidRPr="006B745D">
              <w:rPr>
                <w:rFonts w:eastAsia="Times New Roman" w:cstheme="minorHAnsi"/>
                <w:b/>
                <w:lang w:val="en-US"/>
              </w:rPr>
              <w:t>Not</w:t>
            </w:r>
            <w:r w:rsidRPr="006B745D">
              <w:rPr>
                <w:rFonts w:eastAsia="Times New Roman" w:cstheme="minorHAnsi"/>
                <w:b/>
                <w:spacing w:val="-5"/>
                <w:lang w:val="en-US"/>
              </w:rPr>
              <w:t xml:space="preserve"> </w:t>
            </w:r>
            <w:r w:rsidRPr="006B745D">
              <w:rPr>
                <w:rFonts w:eastAsia="Times New Roman" w:cstheme="minorHAnsi"/>
                <w:b/>
                <w:spacing w:val="-2"/>
                <w:lang w:val="en-US"/>
              </w:rPr>
              <w:t>applicable</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34" w:right="2"/>
              <w:jc w:val="center"/>
              <w:rPr>
                <w:rFonts w:eastAsia="Times New Roman" w:cstheme="minorHAnsi"/>
                <w:b/>
                <w:spacing w:val="-2"/>
                <w:lang w:val="en-US"/>
              </w:rPr>
            </w:pPr>
            <w:r w:rsidRPr="006B745D">
              <w:rPr>
                <w:rFonts w:eastAsia="Times New Roman" w:cstheme="minorHAnsi"/>
                <w:b/>
                <w:spacing w:val="-2"/>
                <w:lang w:val="en-US"/>
              </w:rPr>
              <w:t>Bid Document Fee:</w:t>
            </w:r>
          </w:p>
        </w:tc>
        <w:tc>
          <w:tcPr>
            <w:tcW w:w="7938" w:type="dxa"/>
          </w:tcPr>
          <w:p w:rsidR="00413446" w:rsidRPr="006B745D" w:rsidRDefault="00413446" w:rsidP="00413446">
            <w:pPr>
              <w:widowControl w:val="0"/>
              <w:autoSpaceDE w:val="0"/>
              <w:autoSpaceDN w:val="0"/>
              <w:spacing w:after="0" w:line="247" w:lineRule="auto"/>
              <w:ind w:left="30" w:right="170"/>
              <w:jc w:val="both"/>
              <w:rPr>
                <w:rFonts w:eastAsia="Times New Roman" w:cstheme="minorHAnsi"/>
                <w:lang w:val="en-US"/>
              </w:rPr>
            </w:pPr>
            <w:r w:rsidRPr="006B745D">
              <w:rPr>
                <w:rFonts w:eastAsia="Times New Roman" w:cstheme="minorHAnsi"/>
                <w:b/>
                <w:lang w:val="en-US"/>
              </w:rPr>
              <w:t>Rs.</w:t>
            </w:r>
            <w:r w:rsidRPr="006B745D">
              <w:rPr>
                <w:rFonts w:eastAsia="Times New Roman" w:cstheme="minorHAnsi"/>
                <w:b/>
                <w:spacing w:val="1"/>
                <w:lang w:val="en-US"/>
              </w:rPr>
              <w:t xml:space="preserve"> </w:t>
            </w:r>
            <w:r w:rsidRPr="006B745D">
              <w:rPr>
                <w:rFonts w:eastAsia="Times New Roman" w:cstheme="minorHAnsi"/>
                <w:b/>
                <w:lang w:val="en-US"/>
              </w:rPr>
              <w:t>5000</w:t>
            </w:r>
            <w:r w:rsidRPr="006B745D">
              <w:rPr>
                <w:rFonts w:eastAsia="Times New Roman" w:cstheme="minorHAnsi"/>
                <w:b/>
                <w:spacing w:val="1"/>
                <w:lang w:val="en-US"/>
              </w:rPr>
              <w:t xml:space="preserve"> </w:t>
            </w:r>
            <w:r w:rsidRPr="006B745D">
              <w:rPr>
                <w:rFonts w:eastAsia="Times New Roman" w:cstheme="minorHAnsi"/>
                <w:b/>
                <w:lang w:val="en-US"/>
              </w:rPr>
              <w:t>+</w:t>
            </w:r>
            <w:r w:rsidRPr="006B745D">
              <w:rPr>
                <w:rFonts w:eastAsia="Times New Roman" w:cstheme="minorHAnsi"/>
                <w:b/>
                <w:spacing w:val="1"/>
                <w:lang w:val="en-US"/>
              </w:rPr>
              <w:t xml:space="preserve"> </w:t>
            </w:r>
            <w:r w:rsidRPr="006B745D">
              <w:rPr>
                <w:rFonts w:eastAsia="Times New Roman" w:cstheme="minorHAnsi"/>
                <w:b/>
                <w:lang w:val="en-US"/>
              </w:rPr>
              <w:t>900</w:t>
            </w:r>
            <w:r w:rsidRPr="006B745D">
              <w:rPr>
                <w:rFonts w:eastAsia="Times New Roman" w:cstheme="minorHAnsi"/>
                <w:b/>
                <w:spacing w:val="1"/>
                <w:lang w:val="en-US"/>
              </w:rPr>
              <w:t xml:space="preserve"> </w:t>
            </w:r>
            <w:r w:rsidRPr="006B745D">
              <w:rPr>
                <w:rFonts w:eastAsia="Times New Roman" w:cstheme="minorHAnsi"/>
                <w:b/>
                <w:lang w:val="en-US"/>
              </w:rPr>
              <w:t>(GST)=</w:t>
            </w:r>
            <w:r w:rsidRPr="006B745D">
              <w:rPr>
                <w:rFonts w:eastAsia="Times New Roman" w:cstheme="minorHAnsi"/>
                <w:b/>
                <w:spacing w:val="1"/>
                <w:lang w:val="en-US"/>
              </w:rPr>
              <w:t xml:space="preserve"> </w:t>
            </w:r>
            <w:r w:rsidRPr="006B745D">
              <w:rPr>
                <w:rFonts w:eastAsia="Times New Roman" w:cstheme="minorHAnsi"/>
                <w:b/>
                <w:lang w:val="en-US"/>
              </w:rPr>
              <w:t>5900/-</w:t>
            </w:r>
            <w:r w:rsidRPr="006B745D">
              <w:rPr>
                <w:rFonts w:eastAsia="Times New Roman" w:cstheme="minorHAnsi"/>
                <w:b/>
                <w:spacing w:val="1"/>
                <w:lang w:val="en-US"/>
              </w:rPr>
              <w:t xml:space="preserve"> </w:t>
            </w:r>
            <w:r w:rsidRPr="006B745D">
              <w:rPr>
                <w:rFonts w:eastAsia="Times New Roman" w:cstheme="minorHAnsi"/>
                <w:lang w:val="en-US"/>
              </w:rPr>
              <w:t>Present</w:t>
            </w:r>
            <w:r w:rsidRPr="006B745D">
              <w:rPr>
                <w:rFonts w:eastAsia="Times New Roman" w:cstheme="minorHAnsi"/>
                <w:spacing w:val="1"/>
                <w:lang w:val="en-US"/>
              </w:rPr>
              <w:t xml:space="preserve"> </w:t>
            </w:r>
            <w:r w:rsidRPr="006B745D">
              <w:rPr>
                <w:rFonts w:eastAsia="Times New Roman" w:cstheme="minorHAnsi"/>
                <w:lang w:val="en-US"/>
              </w:rPr>
              <w:t>rate</w:t>
            </w:r>
            <w:r w:rsidRPr="006B745D">
              <w:rPr>
                <w:rFonts w:eastAsia="Times New Roman" w:cstheme="minorHAnsi"/>
                <w:spacing w:val="1"/>
                <w:lang w:val="en-US"/>
              </w:rPr>
              <w:t xml:space="preserve"> </w:t>
            </w:r>
            <w:r w:rsidRPr="006B745D">
              <w:rPr>
                <w:rFonts w:eastAsia="Times New Roman" w:cstheme="minorHAnsi"/>
                <w:lang w:val="en-US"/>
              </w:rPr>
              <w:t>of</w:t>
            </w:r>
            <w:r w:rsidRPr="006B745D">
              <w:rPr>
                <w:rFonts w:eastAsia="Times New Roman" w:cstheme="minorHAnsi"/>
                <w:spacing w:val="1"/>
                <w:lang w:val="en-US"/>
              </w:rPr>
              <w:t xml:space="preserve"> </w:t>
            </w:r>
            <w:r w:rsidRPr="006B745D">
              <w:rPr>
                <w:rFonts w:eastAsia="Times New Roman" w:cstheme="minorHAnsi"/>
                <w:lang w:val="en-US"/>
              </w:rPr>
              <w:t>GST</w:t>
            </w:r>
            <w:r w:rsidRPr="006B745D">
              <w:rPr>
                <w:rFonts w:eastAsia="Times New Roman" w:cstheme="minorHAnsi"/>
                <w:spacing w:val="1"/>
                <w:lang w:val="en-US"/>
              </w:rPr>
              <w:t xml:space="preserve"> </w:t>
            </w:r>
            <w:r w:rsidRPr="006B745D">
              <w:rPr>
                <w:rFonts w:eastAsia="Times New Roman" w:cstheme="minorHAnsi"/>
                <w:lang w:val="en-US"/>
              </w:rPr>
              <w:t>is</w:t>
            </w:r>
            <w:r w:rsidRPr="006B745D">
              <w:rPr>
                <w:rFonts w:eastAsia="Times New Roman" w:cstheme="minorHAnsi"/>
                <w:spacing w:val="1"/>
                <w:lang w:val="en-US"/>
              </w:rPr>
              <w:t xml:space="preserve"> </w:t>
            </w:r>
            <w:r w:rsidRPr="006B745D">
              <w:rPr>
                <w:rFonts w:eastAsia="Times New Roman" w:cstheme="minorHAnsi"/>
                <w:lang w:val="en-US"/>
              </w:rPr>
              <w:t>18%</w:t>
            </w:r>
            <w:r w:rsidRPr="006B745D">
              <w:rPr>
                <w:rFonts w:eastAsia="Times New Roman" w:cstheme="minorHAnsi"/>
                <w:spacing w:val="1"/>
                <w:lang w:val="en-US"/>
              </w:rPr>
              <w:t xml:space="preserve"> </w:t>
            </w:r>
            <w:r w:rsidRPr="006B745D">
              <w:rPr>
                <w:rFonts w:eastAsia="Times New Roman" w:cstheme="minorHAnsi"/>
                <w:lang w:val="en-US"/>
              </w:rPr>
              <w:t>(non-</w:t>
            </w:r>
            <w:r w:rsidRPr="006B745D">
              <w:rPr>
                <w:rFonts w:eastAsia="Times New Roman" w:cstheme="minorHAnsi"/>
                <w:spacing w:val="1"/>
                <w:lang w:val="en-US"/>
              </w:rPr>
              <w:t xml:space="preserve"> </w:t>
            </w:r>
            <w:r w:rsidRPr="006B745D">
              <w:rPr>
                <w:rFonts w:eastAsia="Times New Roman" w:cstheme="minorHAnsi"/>
                <w:lang w:val="en-US"/>
              </w:rPr>
              <w:t>refundable)/-(Five</w:t>
            </w:r>
            <w:r w:rsidRPr="006B745D">
              <w:rPr>
                <w:rFonts w:eastAsia="Times New Roman" w:cstheme="minorHAnsi"/>
                <w:spacing w:val="-2"/>
                <w:lang w:val="en-US"/>
              </w:rPr>
              <w:t xml:space="preserve"> </w:t>
            </w:r>
            <w:r w:rsidRPr="006B745D">
              <w:rPr>
                <w:rFonts w:eastAsia="Times New Roman" w:cstheme="minorHAnsi"/>
                <w:lang w:val="en-US"/>
              </w:rPr>
              <w:t>Thousand</w:t>
            </w:r>
            <w:r w:rsidRPr="006B745D">
              <w:rPr>
                <w:rFonts w:eastAsia="Times New Roman" w:cstheme="minorHAnsi"/>
                <w:spacing w:val="1"/>
                <w:lang w:val="en-US"/>
              </w:rPr>
              <w:t xml:space="preserve"> </w:t>
            </w:r>
            <w:r w:rsidRPr="006B745D">
              <w:rPr>
                <w:rFonts w:eastAsia="Times New Roman" w:cstheme="minorHAnsi"/>
                <w:lang w:val="en-US"/>
              </w:rPr>
              <w:t>Nine</w:t>
            </w:r>
            <w:r w:rsidRPr="006B745D">
              <w:rPr>
                <w:rFonts w:eastAsia="Times New Roman" w:cstheme="minorHAnsi"/>
                <w:spacing w:val="-1"/>
                <w:lang w:val="en-US"/>
              </w:rPr>
              <w:t xml:space="preserve"> </w:t>
            </w:r>
            <w:r w:rsidRPr="006B745D">
              <w:rPr>
                <w:rFonts w:eastAsia="Times New Roman" w:cstheme="minorHAnsi"/>
                <w:lang w:val="en-US"/>
              </w:rPr>
              <w:t>Hundred</w:t>
            </w:r>
            <w:r w:rsidRPr="006B745D">
              <w:rPr>
                <w:rFonts w:eastAsia="Times New Roman" w:cstheme="minorHAnsi"/>
                <w:spacing w:val="1"/>
                <w:lang w:val="en-US"/>
              </w:rPr>
              <w:t xml:space="preserve"> </w:t>
            </w:r>
            <w:r w:rsidRPr="006B745D">
              <w:rPr>
                <w:rFonts w:eastAsia="Times New Roman" w:cstheme="minorHAnsi"/>
                <w:lang w:val="en-US"/>
              </w:rPr>
              <w:t>Only)</w:t>
            </w:r>
          </w:p>
          <w:p w:rsidR="00413446" w:rsidRPr="006B745D" w:rsidRDefault="00413446" w:rsidP="00413446">
            <w:pPr>
              <w:widowControl w:val="0"/>
              <w:autoSpaceDE w:val="0"/>
              <w:autoSpaceDN w:val="0"/>
              <w:spacing w:after="0" w:line="247" w:lineRule="auto"/>
              <w:ind w:left="30"/>
              <w:jc w:val="both"/>
              <w:rPr>
                <w:rFonts w:eastAsia="Times New Roman" w:cstheme="minorHAnsi"/>
                <w:lang w:val="en-US"/>
              </w:rPr>
            </w:pPr>
            <w:r w:rsidRPr="006B745D">
              <w:rPr>
                <w:rFonts w:eastAsia="Times New Roman" w:cstheme="minorHAnsi"/>
                <w:lang w:val="en-US"/>
              </w:rPr>
              <w:t>Through</w:t>
            </w:r>
            <w:r w:rsidRPr="006B745D">
              <w:rPr>
                <w:rFonts w:eastAsia="Times New Roman" w:cstheme="minorHAnsi"/>
                <w:spacing w:val="1"/>
                <w:lang w:val="en-US"/>
              </w:rPr>
              <w:t xml:space="preserve"> </w:t>
            </w:r>
            <w:r w:rsidRPr="006B745D">
              <w:rPr>
                <w:rFonts w:eastAsia="Times New Roman" w:cstheme="minorHAnsi"/>
                <w:lang w:val="en-US"/>
              </w:rPr>
              <w:t>online</w:t>
            </w:r>
            <w:r w:rsidRPr="006B745D">
              <w:rPr>
                <w:rFonts w:eastAsia="Times New Roman" w:cstheme="minorHAnsi"/>
                <w:spacing w:val="1"/>
                <w:lang w:val="en-US"/>
              </w:rPr>
              <w:t xml:space="preserve"> </w:t>
            </w:r>
            <w:r w:rsidRPr="006B745D">
              <w:rPr>
                <w:rFonts w:eastAsia="Times New Roman" w:cstheme="minorHAnsi"/>
                <w:lang w:val="en-US"/>
              </w:rPr>
              <w:t>transfer</w:t>
            </w:r>
            <w:r w:rsidRPr="006B745D">
              <w:rPr>
                <w:rFonts w:eastAsia="Times New Roman" w:cstheme="minorHAnsi"/>
                <w:spacing w:val="1"/>
                <w:lang w:val="en-US"/>
              </w:rPr>
              <w:t xml:space="preserve"> </w:t>
            </w:r>
            <w:r w:rsidRPr="006B745D">
              <w:rPr>
                <w:rFonts w:eastAsia="Times New Roman" w:cstheme="minorHAnsi"/>
                <w:lang w:val="en-US"/>
              </w:rPr>
              <w:t>in</w:t>
            </w:r>
            <w:r w:rsidRPr="006B745D">
              <w:rPr>
                <w:rFonts w:eastAsia="Times New Roman" w:cstheme="minorHAnsi"/>
                <w:spacing w:val="1"/>
                <w:lang w:val="en-US"/>
              </w:rPr>
              <w:t xml:space="preserve"> </w:t>
            </w:r>
            <w:r w:rsidRPr="006B745D">
              <w:rPr>
                <w:rFonts w:eastAsia="Times New Roman" w:cstheme="minorHAnsi"/>
                <w:lang w:val="en-US"/>
              </w:rPr>
              <w:t>PNB</w:t>
            </w:r>
            <w:r w:rsidRPr="006B745D">
              <w:rPr>
                <w:rFonts w:eastAsia="Times New Roman" w:cstheme="minorHAnsi"/>
                <w:spacing w:val="1"/>
                <w:lang w:val="en-US"/>
              </w:rPr>
              <w:t xml:space="preserve"> </w:t>
            </w:r>
            <w:r w:rsidRPr="006B745D">
              <w:rPr>
                <w:rFonts w:eastAsia="Times New Roman" w:cstheme="minorHAnsi"/>
                <w:lang w:val="en-US"/>
              </w:rPr>
              <w:t>bank</w:t>
            </w:r>
            <w:r w:rsidRPr="006B745D">
              <w:rPr>
                <w:rFonts w:eastAsia="Times New Roman" w:cstheme="minorHAnsi"/>
                <w:spacing w:val="1"/>
                <w:lang w:val="en-US"/>
              </w:rPr>
              <w:t xml:space="preserve"> </w:t>
            </w:r>
            <w:r w:rsidRPr="006B745D">
              <w:rPr>
                <w:rFonts w:eastAsia="Times New Roman" w:cstheme="minorHAnsi"/>
                <w:lang w:val="en-US"/>
              </w:rPr>
              <w:t>account</w:t>
            </w:r>
            <w:r w:rsidRPr="006B745D">
              <w:rPr>
                <w:rFonts w:eastAsia="Times New Roman" w:cstheme="minorHAnsi"/>
                <w:spacing w:val="1"/>
                <w:lang w:val="en-US"/>
              </w:rPr>
              <w:t xml:space="preserve"> </w:t>
            </w:r>
            <w:r w:rsidRPr="006B745D">
              <w:rPr>
                <w:rFonts w:eastAsia="Times New Roman" w:cstheme="minorHAnsi"/>
                <w:lang w:val="en-US"/>
              </w:rPr>
              <w:t>no.</w:t>
            </w:r>
            <w:r w:rsidRPr="006B745D">
              <w:rPr>
                <w:rFonts w:eastAsia="Times New Roman" w:cstheme="minorHAnsi"/>
                <w:spacing w:val="1"/>
                <w:lang w:val="en-US"/>
              </w:rPr>
              <w:t xml:space="preserve"> </w:t>
            </w:r>
            <w:r w:rsidRPr="006B745D">
              <w:rPr>
                <w:rFonts w:eastAsia="Times New Roman" w:cstheme="minorHAnsi"/>
                <w:lang w:val="en-US"/>
              </w:rPr>
              <w:t>2177002100004628</w:t>
            </w:r>
            <w:r w:rsidRPr="006B745D">
              <w:rPr>
                <w:rFonts w:eastAsia="Times New Roman" w:cstheme="minorHAnsi"/>
                <w:spacing w:val="1"/>
                <w:lang w:val="en-US"/>
              </w:rPr>
              <w:t xml:space="preserve"> </w:t>
            </w:r>
            <w:r w:rsidRPr="006B745D">
              <w:rPr>
                <w:rFonts w:eastAsia="Times New Roman" w:cstheme="minorHAnsi"/>
                <w:lang w:val="en-US"/>
              </w:rPr>
              <w:t>-</w:t>
            </w:r>
            <w:r w:rsidRPr="006B745D">
              <w:rPr>
                <w:rFonts w:eastAsia="Times New Roman" w:cstheme="minorHAnsi"/>
                <w:spacing w:val="1"/>
                <w:lang w:val="en-US"/>
              </w:rPr>
              <w:t xml:space="preserve"> </w:t>
            </w:r>
            <w:r w:rsidRPr="006B745D">
              <w:rPr>
                <w:rFonts w:eastAsia="Times New Roman" w:cstheme="minorHAnsi"/>
                <w:lang w:val="en-US"/>
              </w:rPr>
              <w:t>Deendayal Port Authority - (IFSC code PUNB0217700). Scanned copy of RTGS</w:t>
            </w:r>
            <w:r w:rsidRPr="006B745D">
              <w:rPr>
                <w:rFonts w:eastAsia="Times New Roman" w:cstheme="minorHAnsi"/>
                <w:spacing w:val="1"/>
                <w:lang w:val="en-US"/>
              </w:rPr>
              <w:t xml:space="preserve"> </w:t>
            </w:r>
            <w:r w:rsidRPr="006B745D">
              <w:rPr>
                <w:rFonts w:eastAsia="Times New Roman" w:cstheme="minorHAnsi"/>
                <w:spacing w:val="-1"/>
                <w:lang w:val="en-US"/>
              </w:rPr>
              <w:t>no.</w:t>
            </w:r>
            <w:r w:rsidRPr="006B745D">
              <w:rPr>
                <w:rFonts w:eastAsia="Times New Roman" w:cstheme="minorHAnsi"/>
                <w:spacing w:val="-18"/>
                <w:lang w:val="en-US"/>
              </w:rPr>
              <w:t xml:space="preserve"> </w:t>
            </w:r>
            <w:r w:rsidRPr="006B745D">
              <w:rPr>
                <w:rFonts w:eastAsia="Times New Roman" w:cstheme="minorHAnsi"/>
                <w:spacing w:val="-1"/>
                <w:lang w:val="en-US"/>
              </w:rPr>
              <w:t>and</w:t>
            </w:r>
            <w:r w:rsidRPr="006B745D">
              <w:rPr>
                <w:rFonts w:eastAsia="Times New Roman" w:cstheme="minorHAnsi"/>
                <w:spacing w:val="-16"/>
                <w:lang w:val="en-US"/>
              </w:rPr>
              <w:t xml:space="preserve"> </w:t>
            </w:r>
            <w:r w:rsidRPr="006B745D">
              <w:rPr>
                <w:rFonts w:eastAsia="Times New Roman" w:cstheme="minorHAnsi"/>
                <w:spacing w:val="-1"/>
                <w:lang w:val="en-US"/>
              </w:rPr>
              <w:t>date</w:t>
            </w:r>
            <w:r w:rsidRPr="006B745D">
              <w:rPr>
                <w:rFonts w:eastAsia="Times New Roman" w:cstheme="minorHAnsi"/>
                <w:spacing w:val="-20"/>
                <w:lang w:val="en-US"/>
              </w:rPr>
              <w:t xml:space="preserve"> </w:t>
            </w:r>
            <w:r w:rsidRPr="006B745D">
              <w:rPr>
                <w:rFonts w:eastAsia="Times New Roman" w:cstheme="minorHAnsi"/>
                <w:lang w:val="en-US"/>
              </w:rPr>
              <w:t>of</w:t>
            </w:r>
            <w:r w:rsidRPr="006B745D">
              <w:rPr>
                <w:rFonts w:eastAsia="Times New Roman" w:cstheme="minorHAnsi"/>
                <w:spacing w:val="-17"/>
                <w:lang w:val="en-US"/>
              </w:rPr>
              <w:t xml:space="preserve"> </w:t>
            </w:r>
            <w:r w:rsidRPr="006B745D">
              <w:rPr>
                <w:rFonts w:eastAsia="Times New Roman" w:cstheme="minorHAnsi"/>
                <w:lang w:val="en-US"/>
              </w:rPr>
              <w:t>transfer</w:t>
            </w:r>
            <w:r w:rsidRPr="006B745D">
              <w:rPr>
                <w:rFonts w:eastAsia="Times New Roman" w:cstheme="minorHAnsi"/>
                <w:spacing w:val="-19"/>
                <w:lang w:val="en-US"/>
              </w:rPr>
              <w:t xml:space="preserve"> </w:t>
            </w:r>
            <w:r w:rsidRPr="006B745D">
              <w:rPr>
                <w:rFonts w:eastAsia="Times New Roman" w:cstheme="minorHAnsi"/>
                <w:lang w:val="en-US"/>
              </w:rPr>
              <w:t>may</w:t>
            </w:r>
            <w:r w:rsidRPr="006B745D">
              <w:rPr>
                <w:rFonts w:eastAsia="Times New Roman" w:cstheme="minorHAnsi"/>
                <w:spacing w:val="-18"/>
                <w:lang w:val="en-US"/>
              </w:rPr>
              <w:t xml:space="preserve"> </w:t>
            </w:r>
            <w:r w:rsidRPr="006B745D">
              <w:rPr>
                <w:rFonts w:eastAsia="Times New Roman" w:cstheme="minorHAnsi"/>
                <w:lang w:val="en-US"/>
              </w:rPr>
              <w:t>be</w:t>
            </w:r>
            <w:r w:rsidRPr="006B745D">
              <w:rPr>
                <w:rFonts w:eastAsia="Times New Roman" w:cstheme="minorHAnsi"/>
                <w:spacing w:val="-17"/>
                <w:lang w:val="en-US"/>
              </w:rPr>
              <w:t xml:space="preserve"> </w:t>
            </w:r>
            <w:r w:rsidRPr="006B745D">
              <w:rPr>
                <w:rFonts w:eastAsia="Times New Roman" w:cstheme="minorHAnsi"/>
                <w:lang w:val="en-US"/>
              </w:rPr>
              <w:t>uploaded</w:t>
            </w:r>
            <w:r w:rsidRPr="006B745D">
              <w:rPr>
                <w:rFonts w:eastAsia="Times New Roman" w:cstheme="minorHAnsi"/>
                <w:spacing w:val="-19"/>
                <w:lang w:val="en-US"/>
              </w:rPr>
              <w:t xml:space="preserve"> </w:t>
            </w:r>
            <w:r w:rsidRPr="006B745D">
              <w:rPr>
                <w:rFonts w:eastAsia="Times New Roman" w:cstheme="minorHAnsi"/>
                <w:lang w:val="en-US"/>
              </w:rPr>
              <w:t>on―(n)procure</w:t>
            </w:r>
            <w:r w:rsidRPr="006B745D">
              <w:rPr>
                <w:rFonts w:eastAsia="Times New Roman" w:cstheme="minorHAnsi"/>
                <w:spacing w:val="-17"/>
                <w:lang w:val="en-US"/>
              </w:rPr>
              <w:t xml:space="preserve"> </w:t>
            </w:r>
            <w:r w:rsidRPr="006B745D">
              <w:rPr>
                <w:rFonts w:eastAsia="Times New Roman" w:cstheme="minorHAnsi"/>
                <w:lang w:val="en-US"/>
              </w:rPr>
              <w:t>website.</w:t>
            </w:r>
          </w:p>
          <w:p w:rsidR="006B745D" w:rsidRPr="00DA040F" w:rsidRDefault="00413446" w:rsidP="00DA040F">
            <w:pPr>
              <w:widowControl w:val="0"/>
              <w:autoSpaceDE w:val="0"/>
              <w:autoSpaceDN w:val="0"/>
              <w:spacing w:after="0" w:line="264" w:lineRule="exact"/>
              <w:ind w:left="26" w:right="20"/>
              <w:jc w:val="both"/>
              <w:rPr>
                <w:rFonts w:eastAsia="Times New Roman" w:cstheme="minorHAnsi"/>
                <w:lang w:val="en-US"/>
              </w:rPr>
            </w:pPr>
            <w:r w:rsidRPr="006B745D">
              <w:rPr>
                <w:rFonts w:eastAsia="Times New Roman" w:cstheme="minorHAnsi"/>
                <w:lang w:val="en-US"/>
              </w:rPr>
              <w:t>In case of Micro and Small Enterprise (MSEs) holding valid certificate issued by</w:t>
            </w:r>
            <w:r w:rsidRPr="006B745D">
              <w:rPr>
                <w:rFonts w:eastAsia="Times New Roman" w:cstheme="minorHAnsi"/>
                <w:spacing w:val="1"/>
                <w:lang w:val="en-US"/>
              </w:rPr>
              <w:t xml:space="preserve"> </w:t>
            </w:r>
            <w:r w:rsidRPr="006B745D">
              <w:rPr>
                <w:rFonts w:eastAsia="Times New Roman" w:cstheme="minorHAnsi"/>
                <w:lang w:val="en-US"/>
              </w:rPr>
              <w:t>any</w:t>
            </w:r>
            <w:r w:rsidRPr="006B745D">
              <w:rPr>
                <w:rFonts w:eastAsia="Times New Roman" w:cstheme="minorHAnsi"/>
                <w:spacing w:val="1"/>
                <w:lang w:val="en-US"/>
              </w:rPr>
              <w:t xml:space="preserve"> </w:t>
            </w:r>
            <w:r w:rsidRPr="006B745D">
              <w:rPr>
                <w:rFonts w:eastAsia="Times New Roman" w:cstheme="minorHAnsi"/>
                <w:lang w:val="en-US"/>
              </w:rPr>
              <w:t>agencies/organization</w:t>
            </w:r>
            <w:r w:rsidRPr="006B745D">
              <w:rPr>
                <w:rFonts w:eastAsia="Times New Roman" w:cstheme="minorHAnsi"/>
                <w:spacing w:val="1"/>
                <w:lang w:val="en-US"/>
              </w:rPr>
              <w:t xml:space="preserve"> </w:t>
            </w:r>
            <w:r w:rsidRPr="006B745D">
              <w:rPr>
                <w:rFonts w:eastAsia="Times New Roman" w:cstheme="minorHAnsi"/>
                <w:lang w:val="en-US"/>
              </w:rPr>
              <w:t>under</w:t>
            </w:r>
            <w:r w:rsidRPr="006B745D">
              <w:rPr>
                <w:rFonts w:eastAsia="Times New Roman" w:cstheme="minorHAnsi"/>
                <w:spacing w:val="1"/>
                <w:lang w:val="en-US"/>
              </w:rPr>
              <w:t xml:space="preserve"> </w:t>
            </w:r>
            <w:r w:rsidRPr="006B745D">
              <w:rPr>
                <w:rFonts w:eastAsia="Times New Roman" w:cstheme="minorHAnsi"/>
                <w:lang w:val="en-US"/>
              </w:rPr>
              <w:t>The</w:t>
            </w:r>
            <w:r w:rsidRPr="006B745D">
              <w:rPr>
                <w:rFonts w:eastAsia="Times New Roman" w:cstheme="minorHAnsi"/>
                <w:spacing w:val="1"/>
                <w:lang w:val="en-US"/>
              </w:rPr>
              <w:t xml:space="preserve"> </w:t>
            </w:r>
            <w:r w:rsidRPr="006B745D">
              <w:rPr>
                <w:rFonts w:eastAsia="Times New Roman" w:cstheme="minorHAnsi"/>
                <w:lang w:val="en-US"/>
              </w:rPr>
              <w:t>Ministry</w:t>
            </w:r>
            <w:r w:rsidRPr="006B745D">
              <w:rPr>
                <w:rFonts w:eastAsia="Times New Roman" w:cstheme="minorHAnsi"/>
                <w:spacing w:val="1"/>
                <w:lang w:val="en-US"/>
              </w:rPr>
              <w:t xml:space="preserve"> </w:t>
            </w:r>
            <w:r w:rsidRPr="006B745D">
              <w:rPr>
                <w:rFonts w:eastAsia="Times New Roman" w:cstheme="minorHAnsi"/>
                <w:lang w:val="en-US"/>
              </w:rPr>
              <w:t>of</w:t>
            </w:r>
            <w:r w:rsidRPr="006B745D">
              <w:rPr>
                <w:rFonts w:eastAsia="Times New Roman" w:cstheme="minorHAnsi"/>
                <w:spacing w:val="1"/>
                <w:lang w:val="en-US"/>
              </w:rPr>
              <w:t xml:space="preserve"> </w:t>
            </w:r>
            <w:r w:rsidRPr="006B745D">
              <w:rPr>
                <w:rFonts w:eastAsia="Times New Roman" w:cstheme="minorHAnsi"/>
                <w:lang w:val="en-US"/>
              </w:rPr>
              <w:t>Micro,</w:t>
            </w:r>
            <w:r w:rsidRPr="006B745D">
              <w:rPr>
                <w:rFonts w:eastAsia="Times New Roman" w:cstheme="minorHAnsi"/>
                <w:spacing w:val="1"/>
                <w:lang w:val="en-US"/>
              </w:rPr>
              <w:t xml:space="preserve"> </w:t>
            </w:r>
            <w:r w:rsidRPr="006B745D">
              <w:rPr>
                <w:rFonts w:eastAsia="Times New Roman" w:cstheme="minorHAnsi"/>
                <w:lang w:val="en-US"/>
              </w:rPr>
              <w:t>Small</w:t>
            </w:r>
            <w:r w:rsidRPr="006B745D">
              <w:rPr>
                <w:rFonts w:eastAsia="Times New Roman" w:cstheme="minorHAnsi"/>
                <w:spacing w:val="1"/>
                <w:lang w:val="en-US"/>
              </w:rPr>
              <w:t xml:space="preserve"> </w:t>
            </w:r>
            <w:r w:rsidRPr="006B745D">
              <w:rPr>
                <w:rFonts w:eastAsia="Times New Roman" w:cstheme="minorHAnsi"/>
                <w:lang w:val="en-US"/>
              </w:rPr>
              <w:t>and</w:t>
            </w:r>
            <w:r w:rsidRPr="006B745D">
              <w:rPr>
                <w:rFonts w:eastAsia="Times New Roman" w:cstheme="minorHAnsi"/>
                <w:spacing w:val="1"/>
                <w:lang w:val="en-US"/>
              </w:rPr>
              <w:t xml:space="preserve"> </w:t>
            </w:r>
            <w:r w:rsidRPr="006B745D">
              <w:rPr>
                <w:rFonts w:eastAsia="Times New Roman" w:cstheme="minorHAnsi"/>
                <w:lang w:val="en-US"/>
              </w:rPr>
              <w:t>Medium</w:t>
            </w:r>
            <w:r w:rsidRPr="006B745D">
              <w:rPr>
                <w:rFonts w:eastAsia="Times New Roman" w:cstheme="minorHAnsi"/>
                <w:spacing w:val="1"/>
                <w:lang w:val="en-US"/>
              </w:rPr>
              <w:t xml:space="preserve"> </w:t>
            </w:r>
            <w:r w:rsidRPr="006B745D">
              <w:rPr>
                <w:rFonts w:eastAsia="Times New Roman" w:cstheme="minorHAnsi"/>
                <w:lang w:val="en-US"/>
              </w:rPr>
              <w:t>Enterprises indicating the list of activity related to the subject tender as per</w:t>
            </w:r>
            <w:r w:rsidRPr="006B745D">
              <w:rPr>
                <w:rFonts w:eastAsia="Times New Roman" w:cstheme="minorHAnsi"/>
                <w:spacing w:val="1"/>
                <w:lang w:val="en-US"/>
              </w:rPr>
              <w:t xml:space="preserve"> </w:t>
            </w:r>
            <w:r w:rsidRPr="006B745D">
              <w:rPr>
                <w:rFonts w:eastAsia="Times New Roman" w:cstheme="minorHAnsi"/>
                <w:lang w:val="en-US"/>
              </w:rPr>
              <w:t>National Industrial Classification-2008</w:t>
            </w:r>
            <w:r w:rsidRPr="006B745D">
              <w:rPr>
                <w:rFonts w:eastAsia="Times New Roman" w:cstheme="minorHAnsi"/>
                <w:b/>
                <w:lang w:val="en-US"/>
              </w:rPr>
              <w:t xml:space="preserve">  </w:t>
            </w:r>
            <w:r w:rsidRPr="006B745D">
              <w:rPr>
                <w:rFonts w:eastAsia="Times New Roman" w:cstheme="minorHAnsi"/>
                <w:lang w:val="en-US"/>
              </w:rPr>
              <w:t>mentioned in the table</w:t>
            </w:r>
            <w:r w:rsidRPr="006B745D">
              <w:rPr>
                <w:rFonts w:eastAsia="Times New Roman" w:cstheme="minorHAnsi"/>
                <w:spacing w:val="1"/>
                <w:lang w:val="en-US"/>
              </w:rPr>
              <w:t xml:space="preserve"> </w:t>
            </w:r>
            <w:r w:rsidRPr="006B745D">
              <w:rPr>
                <w:rFonts w:eastAsia="Times New Roman" w:cstheme="minorHAnsi"/>
                <w:lang w:val="en-US"/>
              </w:rPr>
              <w:t>below</w:t>
            </w:r>
            <w:r w:rsidRPr="006B745D">
              <w:rPr>
                <w:rFonts w:eastAsia="Times New Roman" w:cstheme="minorHAnsi"/>
                <w:spacing w:val="-3"/>
                <w:lang w:val="en-US"/>
              </w:rPr>
              <w:t xml:space="preserve"> </w:t>
            </w:r>
            <w:r w:rsidRPr="006B745D">
              <w:rPr>
                <w:rFonts w:eastAsia="Times New Roman" w:cstheme="minorHAnsi"/>
                <w:lang w:val="en-US"/>
              </w:rPr>
              <w:t>only</w:t>
            </w:r>
            <w:r w:rsidRPr="006B745D">
              <w:rPr>
                <w:rFonts w:eastAsia="Times New Roman" w:cstheme="minorHAnsi"/>
                <w:spacing w:val="-5"/>
                <w:lang w:val="en-US"/>
              </w:rPr>
              <w:t xml:space="preserve"> </w:t>
            </w:r>
            <w:r w:rsidRPr="006B745D">
              <w:rPr>
                <w:rFonts w:eastAsia="Times New Roman" w:cstheme="minorHAnsi"/>
                <w:lang w:val="en-US"/>
              </w:rPr>
              <w:t>shall</w:t>
            </w:r>
            <w:r w:rsidRPr="006B745D">
              <w:rPr>
                <w:rFonts w:eastAsia="Times New Roman" w:cstheme="minorHAnsi"/>
                <w:spacing w:val="-6"/>
                <w:lang w:val="en-US"/>
              </w:rPr>
              <w:t xml:space="preserve"> </w:t>
            </w:r>
            <w:r w:rsidRPr="006B745D">
              <w:rPr>
                <w:rFonts w:eastAsia="Times New Roman" w:cstheme="minorHAnsi"/>
                <w:lang w:val="en-US"/>
              </w:rPr>
              <w:t>become</w:t>
            </w:r>
            <w:r w:rsidRPr="006B745D">
              <w:rPr>
                <w:rFonts w:eastAsia="Times New Roman" w:cstheme="minorHAnsi"/>
                <w:spacing w:val="-10"/>
                <w:lang w:val="en-US"/>
              </w:rPr>
              <w:t xml:space="preserve"> </w:t>
            </w:r>
            <w:r w:rsidRPr="006B745D">
              <w:rPr>
                <w:rFonts w:eastAsia="Times New Roman" w:cstheme="minorHAnsi"/>
                <w:lang w:val="en-US"/>
              </w:rPr>
              <w:t>eligible</w:t>
            </w:r>
            <w:r w:rsidRPr="006B745D">
              <w:rPr>
                <w:rFonts w:eastAsia="Times New Roman" w:cstheme="minorHAnsi"/>
                <w:spacing w:val="-3"/>
                <w:lang w:val="en-US"/>
              </w:rPr>
              <w:t xml:space="preserve"> </w:t>
            </w:r>
            <w:r w:rsidRPr="006B745D">
              <w:rPr>
                <w:rFonts w:eastAsia="Times New Roman" w:cstheme="minorHAnsi"/>
                <w:lang w:val="en-US"/>
              </w:rPr>
              <w:t>for</w:t>
            </w:r>
            <w:r w:rsidRPr="006B745D">
              <w:rPr>
                <w:rFonts w:eastAsia="Times New Roman" w:cstheme="minorHAnsi"/>
                <w:spacing w:val="-6"/>
                <w:lang w:val="en-US"/>
              </w:rPr>
              <w:t xml:space="preserve"> </w:t>
            </w:r>
            <w:r w:rsidRPr="006B745D">
              <w:rPr>
                <w:rFonts w:eastAsia="Times New Roman" w:cstheme="minorHAnsi"/>
                <w:lang w:val="en-US"/>
              </w:rPr>
              <w:t>exemption</w:t>
            </w:r>
            <w:r w:rsidRPr="006B745D">
              <w:rPr>
                <w:rFonts w:eastAsia="Times New Roman" w:cstheme="minorHAnsi"/>
                <w:spacing w:val="-4"/>
                <w:lang w:val="en-US"/>
              </w:rPr>
              <w:t xml:space="preserve"> </w:t>
            </w:r>
            <w:r w:rsidRPr="006B745D">
              <w:rPr>
                <w:rFonts w:eastAsia="Times New Roman" w:cstheme="minorHAnsi"/>
                <w:lang w:val="en-US"/>
              </w:rPr>
              <w:t>from</w:t>
            </w:r>
            <w:r w:rsidRPr="006B745D">
              <w:rPr>
                <w:rFonts w:eastAsia="Times New Roman" w:cstheme="minorHAnsi"/>
                <w:spacing w:val="-3"/>
                <w:lang w:val="en-US"/>
              </w:rPr>
              <w:t xml:space="preserve"> </w:t>
            </w:r>
            <w:r w:rsidRPr="006B745D">
              <w:rPr>
                <w:rFonts w:eastAsia="Times New Roman" w:cstheme="minorHAnsi"/>
                <w:lang w:val="en-US"/>
              </w:rPr>
              <w:t>payment</w:t>
            </w:r>
            <w:r w:rsidRPr="006B745D">
              <w:rPr>
                <w:rFonts w:eastAsia="Times New Roman" w:cstheme="minorHAnsi"/>
                <w:spacing w:val="-2"/>
                <w:lang w:val="en-US"/>
              </w:rPr>
              <w:t xml:space="preserve"> </w:t>
            </w:r>
            <w:r w:rsidRPr="006B745D">
              <w:rPr>
                <w:rFonts w:eastAsia="Times New Roman" w:cstheme="minorHAnsi"/>
                <w:lang w:val="en-US"/>
              </w:rPr>
              <w:t>of</w:t>
            </w:r>
            <w:r w:rsidRPr="006B745D">
              <w:rPr>
                <w:rFonts w:eastAsia="Times New Roman" w:cstheme="minorHAnsi"/>
                <w:spacing w:val="-9"/>
                <w:lang w:val="en-US"/>
              </w:rPr>
              <w:t xml:space="preserve"> </w:t>
            </w:r>
            <w:r w:rsidRPr="006B745D">
              <w:rPr>
                <w:rFonts w:eastAsia="Times New Roman" w:cstheme="minorHAnsi"/>
                <w:lang w:val="en-US"/>
              </w:rPr>
              <w:t>Tender</w:t>
            </w:r>
            <w:r w:rsidRPr="006B745D">
              <w:rPr>
                <w:rFonts w:eastAsia="Times New Roman" w:cstheme="minorHAnsi"/>
                <w:spacing w:val="-4"/>
                <w:lang w:val="en-US"/>
              </w:rPr>
              <w:t xml:space="preserve"> </w:t>
            </w:r>
            <w:r w:rsidRPr="006B745D">
              <w:rPr>
                <w:rFonts w:eastAsia="Times New Roman" w:cstheme="minorHAnsi"/>
                <w:lang w:val="en-US"/>
              </w:rPr>
              <w:t>fee/EMD.</w:t>
            </w:r>
            <w:r w:rsidRPr="006B745D">
              <w:rPr>
                <w:rFonts w:eastAsia="Times New Roman" w:cstheme="minorHAnsi"/>
                <w:spacing w:val="-66"/>
                <w:lang w:val="en-US"/>
              </w:rPr>
              <w:t xml:space="preserve"> </w:t>
            </w:r>
            <w:r w:rsidRPr="006B745D">
              <w:rPr>
                <w:rFonts w:eastAsia="Times New Roman" w:cstheme="minorHAnsi"/>
                <w:lang w:val="en-US"/>
              </w:rPr>
              <w:t xml:space="preserve">Such bidder shall upload the scanned copy of valid certificate </w:t>
            </w:r>
            <w:r w:rsidRPr="006B745D">
              <w:rPr>
                <w:rFonts w:eastAsia="Times New Roman" w:cstheme="minorHAnsi"/>
                <w:b/>
                <w:lang w:val="en-US"/>
              </w:rPr>
              <w:t>along with Bid</w:t>
            </w:r>
            <w:r w:rsidRPr="006B745D">
              <w:rPr>
                <w:rFonts w:eastAsia="Times New Roman" w:cstheme="minorHAnsi"/>
                <w:b/>
                <w:spacing w:val="1"/>
                <w:lang w:val="en-US"/>
              </w:rPr>
              <w:t xml:space="preserve"> </w:t>
            </w:r>
            <w:r w:rsidRPr="006B745D">
              <w:rPr>
                <w:rFonts w:eastAsia="Times New Roman" w:cstheme="minorHAnsi"/>
                <w:b/>
                <w:lang w:val="en-US"/>
              </w:rPr>
              <w:t>Securing</w:t>
            </w:r>
            <w:r w:rsidRPr="006B745D">
              <w:rPr>
                <w:rFonts w:eastAsia="Times New Roman" w:cstheme="minorHAnsi"/>
                <w:b/>
                <w:spacing w:val="-1"/>
                <w:lang w:val="en-US"/>
              </w:rPr>
              <w:t xml:space="preserve"> </w:t>
            </w:r>
            <w:r w:rsidRPr="006B745D">
              <w:rPr>
                <w:rFonts w:eastAsia="Times New Roman" w:cstheme="minorHAnsi"/>
                <w:b/>
                <w:lang w:val="en-US"/>
              </w:rPr>
              <w:t>Declaration</w:t>
            </w:r>
            <w:r w:rsidRPr="006B745D">
              <w:rPr>
                <w:rFonts w:eastAsia="Times New Roman" w:cstheme="minorHAnsi"/>
                <w:b/>
                <w:spacing w:val="-6"/>
                <w:lang w:val="en-US"/>
              </w:rPr>
              <w:t xml:space="preserve"> </w:t>
            </w:r>
            <w:r w:rsidRPr="006B745D">
              <w:rPr>
                <w:rFonts w:eastAsia="Times New Roman" w:cstheme="minorHAnsi"/>
                <w:b/>
                <w:lang w:val="en-US"/>
              </w:rPr>
              <w:t>Form</w:t>
            </w:r>
            <w:r w:rsidRPr="006B745D">
              <w:rPr>
                <w:rFonts w:eastAsia="Times New Roman" w:cstheme="minorHAnsi"/>
                <w:b/>
                <w:spacing w:val="-1"/>
                <w:lang w:val="en-US"/>
              </w:rPr>
              <w:t xml:space="preserve"> </w:t>
            </w:r>
            <w:r w:rsidRPr="006B745D">
              <w:rPr>
                <w:rFonts w:eastAsia="Times New Roman" w:cstheme="minorHAnsi"/>
                <w:b/>
                <w:lang w:val="en-US"/>
              </w:rPr>
              <w:t>(Form</w:t>
            </w:r>
            <w:r w:rsidRPr="006B745D">
              <w:rPr>
                <w:rFonts w:eastAsia="Times New Roman" w:cstheme="minorHAnsi"/>
                <w:b/>
                <w:spacing w:val="-3"/>
                <w:lang w:val="en-US"/>
              </w:rPr>
              <w:t xml:space="preserve"> </w:t>
            </w:r>
            <w:r w:rsidRPr="006B745D">
              <w:rPr>
                <w:rFonts w:eastAsia="Times New Roman" w:cstheme="minorHAnsi"/>
                <w:b/>
                <w:lang w:val="en-US"/>
              </w:rPr>
              <w:t>7</w:t>
            </w:r>
            <w:r w:rsidRPr="006B745D">
              <w:rPr>
                <w:rFonts w:eastAsia="Times New Roman" w:cstheme="minorHAnsi"/>
                <w:b/>
                <w:spacing w:val="-3"/>
                <w:lang w:val="en-US"/>
              </w:rPr>
              <w:t xml:space="preserve"> </w:t>
            </w:r>
            <w:r w:rsidRPr="006B745D">
              <w:rPr>
                <w:rFonts w:eastAsia="Times New Roman" w:cstheme="minorHAnsi"/>
                <w:b/>
                <w:lang w:val="en-US"/>
              </w:rPr>
              <w:t>in Section</w:t>
            </w:r>
            <w:r w:rsidRPr="006B745D">
              <w:rPr>
                <w:rFonts w:eastAsia="Times New Roman" w:cstheme="minorHAnsi"/>
                <w:b/>
                <w:spacing w:val="4"/>
                <w:lang w:val="en-US"/>
              </w:rPr>
              <w:t xml:space="preserve"> </w:t>
            </w:r>
            <w:r w:rsidRPr="006B745D">
              <w:rPr>
                <w:rFonts w:eastAsia="Times New Roman" w:cstheme="minorHAnsi"/>
                <w:b/>
                <w:lang w:val="en-US"/>
              </w:rPr>
              <w:t>IV)</w:t>
            </w:r>
            <w:r w:rsidRPr="006B745D">
              <w:rPr>
                <w:rFonts w:eastAsia="Times New Roman" w:cstheme="minorHAnsi"/>
                <w:b/>
                <w:spacing w:val="-1"/>
                <w:lang w:val="en-US"/>
              </w:rPr>
              <w:t xml:space="preserve"> </w:t>
            </w:r>
            <w:r w:rsidRPr="006B745D">
              <w:rPr>
                <w:rFonts w:eastAsia="Times New Roman" w:cstheme="minorHAnsi"/>
                <w:lang w:val="en-US"/>
              </w:rPr>
              <w:t>in</w:t>
            </w:r>
            <w:r w:rsidRPr="006B745D">
              <w:rPr>
                <w:rFonts w:eastAsia="Times New Roman" w:cstheme="minorHAnsi"/>
                <w:spacing w:val="-4"/>
                <w:lang w:val="en-US"/>
              </w:rPr>
              <w:t xml:space="preserve"> </w:t>
            </w:r>
            <w:r w:rsidRPr="006B745D">
              <w:rPr>
                <w:rFonts w:eastAsia="Times New Roman" w:cstheme="minorHAnsi"/>
                <w:lang w:val="en-US"/>
              </w:rPr>
              <w:t>preliminary</w:t>
            </w:r>
            <w:r w:rsidRPr="006B745D">
              <w:rPr>
                <w:rFonts w:eastAsia="Times New Roman" w:cstheme="minorHAnsi"/>
                <w:spacing w:val="-1"/>
                <w:lang w:val="en-US"/>
              </w:rPr>
              <w:t xml:space="preserve"> </w:t>
            </w:r>
            <w:r w:rsidRPr="006B745D">
              <w:rPr>
                <w:rFonts w:eastAsia="Times New Roman" w:cstheme="minorHAnsi"/>
                <w:lang w:val="en-US"/>
              </w:rPr>
              <w:t>bid.</w:t>
            </w:r>
          </w:p>
          <w:tbl>
            <w:tblPr>
              <w:tblpPr w:leftFromText="180" w:rightFromText="180" w:vertAnchor="text"/>
              <w:tblW w:w="7736" w:type="dxa"/>
              <w:tblLayout w:type="fixed"/>
              <w:tblCellMar>
                <w:left w:w="0" w:type="dxa"/>
                <w:right w:w="0" w:type="dxa"/>
              </w:tblCellMar>
              <w:tblLook w:val="04A0" w:firstRow="1" w:lastRow="0" w:firstColumn="1" w:lastColumn="0" w:noHBand="0" w:noVBand="1"/>
            </w:tblPr>
            <w:tblGrid>
              <w:gridCol w:w="1743"/>
              <w:gridCol w:w="5993"/>
            </w:tblGrid>
            <w:tr w:rsidR="00413446" w:rsidRPr="006B745D" w:rsidTr="00DA13F2">
              <w:trPr>
                <w:trHeight w:val="183"/>
              </w:trPr>
              <w:tc>
                <w:tcPr>
                  <w:tcW w:w="17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993"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175"/>
              </w:trPr>
              <w:tc>
                <w:tcPr>
                  <w:tcW w:w="1743"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599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CONSTRUCTION</w:t>
                  </w:r>
                </w:p>
              </w:tc>
            </w:tr>
            <w:tr w:rsidR="00413446" w:rsidRPr="006B745D" w:rsidTr="00DA13F2">
              <w:trPr>
                <w:trHeight w:val="183"/>
              </w:trPr>
              <w:tc>
                <w:tcPr>
                  <w:tcW w:w="1743"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42</w:t>
                  </w:r>
                </w:p>
              </w:tc>
              <w:tc>
                <w:tcPr>
                  <w:tcW w:w="599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CIVIL ENGINEERING</w:t>
                  </w:r>
                </w:p>
              </w:tc>
            </w:tr>
            <w:tr w:rsidR="00413446" w:rsidRPr="006B745D" w:rsidTr="00DA13F2">
              <w:trPr>
                <w:trHeight w:val="236"/>
              </w:trPr>
              <w:tc>
                <w:tcPr>
                  <w:tcW w:w="1743"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- 422</w:t>
                  </w:r>
                </w:p>
              </w:tc>
              <w:tc>
                <w:tcPr>
                  <w:tcW w:w="599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 of utility projects</w:t>
                  </w:r>
                </w:p>
              </w:tc>
            </w:tr>
            <w:tr w:rsidR="00413446" w:rsidRPr="006B745D" w:rsidTr="00DA13F2">
              <w:trPr>
                <w:trHeight w:val="236"/>
              </w:trPr>
              <w:tc>
                <w:tcPr>
                  <w:tcW w:w="1743"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4220</w:t>
                  </w:r>
                </w:p>
              </w:tc>
              <w:tc>
                <w:tcPr>
                  <w:tcW w:w="599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 of utility projects</w:t>
                  </w:r>
                </w:p>
              </w:tc>
            </w:tr>
            <w:tr w:rsidR="00413446" w:rsidRPr="006B745D" w:rsidTr="00DA13F2">
              <w:trPr>
                <w:trHeight w:val="474"/>
              </w:trPr>
              <w:tc>
                <w:tcPr>
                  <w:tcW w:w="1743"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- 42202</w:t>
                  </w:r>
                </w:p>
              </w:tc>
              <w:tc>
                <w:tcPr>
                  <w:tcW w:w="599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Construction/erection and maintenance of power, telecommunication and transmission lines</w:t>
                  </w:r>
                </w:p>
              </w:tc>
            </w:tr>
          </w:tbl>
          <w:p w:rsidR="00413446" w:rsidRPr="006B745D" w:rsidRDefault="00413446" w:rsidP="00413446">
            <w:pPr>
              <w:shd w:val="clear" w:color="auto" w:fill="FFFFFF"/>
              <w:spacing w:before="100" w:beforeAutospacing="1" w:after="100" w:afterAutospacing="1" w:line="240" w:lineRule="auto"/>
              <w:jc w:val="center"/>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OR</w:t>
            </w:r>
          </w:p>
          <w:tbl>
            <w:tblPr>
              <w:tblpPr w:leftFromText="180" w:rightFromText="180" w:vertAnchor="text"/>
              <w:tblW w:w="7721" w:type="dxa"/>
              <w:tblLayout w:type="fixed"/>
              <w:tblCellMar>
                <w:left w:w="0" w:type="dxa"/>
                <w:right w:w="0" w:type="dxa"/>
              </w:tblCellMar>
              <w:tblLook w:val="04A0" w:firstRow="1" w:lastRow="0" w:firstColumn="1" w:lastColumn="0" w:noHBand="0" w:noVBand="1"/>
            </w:tblPr>
            <w:tblGrid>
              <w:gridCol w:w="1755"/>
              <w:gridCol w:w="5966"/>
            </w:tblGrid>
            <w:tr w:rsidR="00413446" w:rsidRPr="006B745D" w:rsidTr="00DA13F2">
              <w:trPr>
                <w:trHeight w:val="199"/>
              </w:trPr>
              <w:tc>
                <w:tcPr>
                  <w:tcW w:w="175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966"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189"/>
              </w:trPr>
              <w:tc>
                <w:tcPr>
                  <w:tcW w:w="1755"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596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w:t>
                  </w:r>
                </w:p>
              </w:tc>
            </w:tr>
            <w:tr w:rsidR="00413446" w:rsidRPr="006B745D" w:rsidTr="00DA13F2">
              <w:trPr>
                <w:trHeight w:val="199"/>
              </w:trPr>
              <w:tc>
                <w:tcPr>
                  <w:tcW w:w="1755"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43</w:t>
                  </w:r>
                </w:p>
              </w:tc>
              <w:tc>
                <w:tcPr>
                  <w:tcW w:w="596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Specialized construction activities</w:t>
                  </w:r>
                </w:p>
              </w:tc>
            </w:tr>
            <w:tr w:rsidR="00413446" w:rsidRPr="006B745D" w:rsidTr="00DA13F2">
              <w:trPr>
                <w:trHeight w:val="199"/>
              </w:trPr>
              <w:tc>
                <w:tcPr>
                  <w:tcW w:w="1755"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- 432</w:t>
                  </w:r>
                </w:p>
              </w:tc>
              <w:tc>
                <w:tcPr>
                  <w:tcW w:w="596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Electrical, plumbing and other construction installation activities</w:t>
                  </w:r>
                </w:p>
              </w:tc>
            </w:tr>
            <w:tr w:rsidR="00413446" w:rsidRPr="006B745D" w:rsidTr="00DA13F2">
              <w:trPr>
                <w:trHeight w:val="189"/>
              </w:trPr>
              <w:tc>
                <w:tcPr>
                  <w:tcW w:w="1755"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4321</w:t>
                  </w:r>
                </w:p>
              </w:tc>
              <w:tc>
                <w:tcPr>
                  <w:tcW w:w="596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Electrical installation</w:t>
                  </w:r>
                </w:p>
              </w:tc>
            </w:tr>
            <w:tr w:rsidR="00413446" w:rsidRPr="006B745D" w:rsidTr="00DA13F2">
              <w:trPr>
                <w:trHeight w:val="399"/>
              </w:trPr>
              <w:tc>
                <w:tcPr>
                  <w:tcW w:w="1755"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- 43219</w:t>
                  </w:r>
                </w:p>
              </w:tc>
              <w:tc>
                <w:tcPr>
                  <w:tcW w:w="596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Other electrical installation n.e.c.</w:t>
                  </w:r>
                </w:p>
              </w:tc>
            </w:tr>
          </w:tbl>
          <w:p w:rsidR="00413446" w:rsidRPr="006B745D" w:rsidRDefault="00413446" w:rsidP="00413446">
            <w:pPr>
              <w:shd w:val="clear" w:color="auto" w:fill="FFFFFF"/>
              <w:spacing w:before="100" w:beforeAutospacing="1" w:after="100" w:afterAutospacing="1" w:line="240" w:lineRule="auto"/>
              <w:jc w:val="center"/>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OR</w:t>
            </w:r>
          </w:p>
          <w:tbl>
            <w:tblPr>
              <w:tblpPr w:leftFromText="180" w:rightFromText="180" w:vertAnchor="text"/>
              <w:tblW w:w="7746" w:type="dxa"/>
              <w:tblLayout w:type="fixed"/>
              <w:tblCellMar>
                <w:left w:w="0" w:type="dxa"/>
                <w:right w:w="0" w:type="dxa"/>
              </w:tblCellMar>
              <w:tblLook w:val="04A0" w:firstRow="1" w:lastRow="0" w:firstColumn="1" w:lastColumn="0" w:noHBand="0" w:noVBand="1"/>
            </w:tblPr>
            <w:tblGrid>
              <w:gridCol w:w="1760"/>
              <w:gridCol w:w="5986"/>
            </w:tblGrid>
            <w:tr w:rsidR="00413446" w:rsidRPr="006B745D" w:rsidTr="00DA13F2">
              <w:trPr>
                <w:trHeight w:val="164"/>
              </w:trPr>
              <w:tc>
                <w:tcPr>
                  <w:tcW w:w="17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986"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154"/>
              </w:trPr>
              <w:tc>
                <w:tcPr>
                  <w:tcW w:w="1760"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lastRenderedPageBreak/>
                    <w:t>Section – D</w:t>
                  </w:r>
                </w:p>
              </w:tc>
              <w:tc>
                <w:tcPr>
                  <w:tcW w:w="598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DA13F2">
              <w:trPr>
                <w:trHeight w:val="164"/>
              </w:trPr>
              <w:tc>
                <w:tcPr>
                  <w:tcW w:w="1760"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35</w:t>
                  </w:r>
                </w:p>
              </w:tc>
              <w:tc>
                <w:tcPr>
                  <w:tcW w:w="598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DA13F2">
              <w:trPr>
                <w:trHeight w:val="164"/>
              </w:trPr>
              <w:tc>
                <w:tcPr>
                  <w:tcW w:w="1760"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- 351</w:t>
                  </w:r>
                </w:p>
              </w:tc>
              <w:tc>
                <w:tcPr>
                  <w:tcW w:w="598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DA13F2">
              <w:trPr>
                <w:trHeight w:val="154"/>
              </w:trPr>
              <w:tc>
                <w:tcPr>
                  <w:tcW w:w="1760"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3510</w:t>
                  </w:r>
                </w:p>
              </w:tc>
              <w:tc>
                <w:tcPr>
                  <w:tcW w:w="598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DA13F2">
              <w:trPr>
                <w:trHeight w:val="328"/>
              </w:trPr>
              <w:tc>
                <w:tcPr>
                  <w:tcW w:w="1760" w:type="dxa"/>
                  <w:tcBorders>
                    <w:left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- 35109</w:t>
                  </w:r>
                </w:p>
              </w:tc>
              <w:tc>
                <w:tcPr>
                  <w:tcW w:w="5986" w:type="dxa"/>
                  <w:tcBorders>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Collection and distribution of electric energy to households, industrial, commercial and other users n.e.c.</w:t>
                  </w:r>
                </w:p>
              </w:tc>
            </w:tr>
          </w:tbl>
          <w:p w:rsidR="00413446" w:rsidRPr="006B745D" w:rsidRDefault="00413446" w:rsidP="00413446">
            <w:pPr>
              <w:widowControl w:val="0"/>
              <w:autoSpaceDE w:val="0"/>
              <w:autoSpaceDN w:val="0"/>
              <w:spacing w:after="0" w:line="264" w:lineRule="exact"/>
              <w:ind w:left="26" w:right="20"/>
              <w:jc w:val="both"/>
              <w:rPr>
                <w:rFonts w:eastAsia="Times New Roman" w:cstheme="minorHAnsi"/>
                <w:b/>
                <w:lang w:val="en-US"/>
              </w:rPr>
            </w:pPr>
          </w:p>
        </w:tc>
      </w:tr>
      <w:tr w:rsidR="00413446" w:rsidRPr="006B745D" w:rsidTr="00DA13F2">
        <w:tc>
          <w:tcPr>
            <w:tcW w:w="2297" w:type="dxa"/>
          </w:tcPr>
          <w:p w:rsidR="00413446" w:rsidRPr="006B745D" w:rsidRDefault="00413446" w:rsidP="00413446">
            <w:pPr>
              <w:widowControl w:val="0"/>
              <w:autoSpaceDE w:val="0"/>
              <w:autoSpaceDN w:val="0"/>
              <w:spacing w:after="0" w:line="276" w:lineRule="auto"/>
              <w:ind w:left="34" w:right="2"/>
              <w:rPr>
                <w:rFonts w:eastAsia="Times New Roman" w:cstheme="minorHAnsi"/>
                <w:b/>
                <w:lang w:val="en-US"/>
              </w:rPr>
            </w:pPr>
            <w:r w:rsidRPr="006B745D">
              <w:rPr>
                <w:rFonts w:eastAsia="Times New Roman" w:cstheme="minorHAnsi"/>
                <w:b/>
                <w:lang w:val="en-US"/>
              </w:rPr>
              <w:lastRenderedPageBreak/>
              <w:t>Bid</w:t>
            </w:r>
            <w:r w:rsidRPr="006B745D">
              <w:rPr>
                <w:rFonts w:eastAsia="Times New Roman" w:cstheme="minorHAnsi"/>
                <w:b/>
                <w:spacing w:val="-17"/>
                <w:lang w:val="en-US"/>
              </w:rPr>
              <w:t xml:space="preserve"> </w:t>
            </w:r>
            <w:r w:rsidRPr="006B745D">
              <w:rPr>
                <w:rFonts w:eastAsia="Times New Roman" w:cstheme="minorHAnsi"/>
                <w:b/>
                <w:lang w:val="en-US"/>
              </w:rPr>
              <w:t>Document</w:t>
            </w:r>
            <w:r w:rsidRPr="006B745D">
              <w:rPr>
                <w:rFonts w:eastAsia="Times New Roman" w:cstheme="minorHAnsi"/>
                <w:b/>
                <w:spacing w:val="-16"/>
                <w:lang w:val="en-US"/>
              </w:rPr>
              <w:t xml:space="preserve"> </w:t>
            </w:r>
            <w:r w:rsidRPr="006B745D">
              <w:rPr>
                <w:rFonts w:eastAsia="Times New Roman" w:cstheme="minorHAnsi"/>
                <w:b/>
                <w:lang w:val="en-US"/>
              </w:rPr>
              <w:t>Fee Payable To:</w:t>
            </w:r>
          </w:p>
        </w:tc>
        <w:tc>
          <w:tcPr>
            <w:tcW w:w="7938" w:type="dxa"/>
          </w:tcPr>
          <w:p w:rsidR="00413446" w:rsidRPr="00F80D63" w:rsidRDefault="00413446" w:rsidP="00F80D63">
            <w:pPr>
              <w:widowControl w:val="0"/>
              <w:autoSpaceDE w:val="0"/>
              <w:autoSpaceDN w:val="0"/>
              <w:spacing w:before="156" w:after="0"/>
              <w:ind w:right="160"/>
              <w:jc w:val="both"/>
              <w:rPr>
                <w:rFonts w:eastAsia="Times New Roman" w:cstheme="minorHAnsi"/>
                <w:lang w:val="en-US"/>
              </w:rPr>
            </w:pPr>
            <w:r w:rsidRPr="006B745D">
              <w:rPr>
                <w:rFonts w:eastAsia="Times New Roman" w:cstheme="minorHAnsi"/>
                <w:lang w:val="en-US"/>
              </w:rPr>
              <w:t xml:space="preserve">Through on-line transfer in PNB bank account no. 2177002100004628 - Deendayal Port Authority - (IFSC code PUNB0217700), Kandla branch. Scanned copy of RTGS no. and date of transfer may be uploaded on (n) procure website. In case of Micro and Small Enterprise (MSEs) holding valid certificate issued by any agencies/organization under The Ministry of Micro, Small and Medium Enterprises indicating the list of activity related to the subject tender as per National Industrial Classification 2008 mentioned in the table below only shall become eligible for exemption from payment of Tender fee/EMD. Such bidder shall upload the scanned copy of valid certificate along with </w:t>
            </w:r>
            <w:r w:rsidRPr="006B745D">
              <w:rPr>
                <w:rFonts w:eastAsia="Times New Roman" w:cstheme="minorHAnsi"/>
                <w:b/>
                <w:lang w:val="en-US"/>
              </w:rPr>
              <w:t xml:space="preserve">Bid Securing Declaration Form-7 </w:t>
            </w:r>
            <w:r w:rsidRPr="006B745D">
              <w:rPr>
                <w:rFonts w:eastAsia="Times New Roman" w:cstheme="minorHAnsi"/>
                <w:b/>
                <w:spacing w:val="1"/>
                <w:lang w:val="en-US"/>
              </w:rPr>
              <w:t>failing which the bid shall be considered non-responsive</w:t>
            </w:r>
            <w:r w:rsidRPr="006B745D">
              <w:rPr>
                <w:rFonts w:eastAsia="Times New Roman" w:cstheme="minorHAnsi"/>
                <w:spacing w:val="1"/>
                <w:lang w:val="en-US"/>
              </w:rPr>
              <w:t xml:space="preserve"> </w:t>
            </w:r>
            <w:r w:rsidRPr="006B745D">
              <w:rPr>
                <w:rFonts w:eastAsia="Times New Roman" w:cstheme="minorHAnsi"/>
                <w:lang w:val="en-US"/>
              </w:rPr>
              <w:t>in preli</w:t>
            </w:r>
            <w:r w:rsidR="00F80D63">
              <w:rPr>
                <w:rFonts w:eastAsia="Times New Roman" w:cstheme="minorHAnsi"/>
                <w:lang w:val="en-US"/>
              </w:rPr>
              <w:t>minary bid.</w:t>
            </w:r>
          </w:p>
          <w:tbl>
            <w:tblPr>
              <w:tblpPr w:leftFromText="180" w:rightFromText="180" w:vertAnchor="text"/>
              <w:tblW w:w="7219" w:type="dxa"/>
              <w:tblLayout w:type="fixed"/>
              <w:tblCellMar>
                <w:left w:w="0" w:type="dxa"/>
                <w:right w:w="0" w:type="dxa"/>
              </w:tblCellMar>
              <w:tblLook w:val="04A0" w:firstRow="1" w:lastRow="0" w:firstColumn="1" w:lastColumn="0" w:noHBand="0" w:noVBand="1"/>
            </w:tblPr>
            <w:tblGrid>
              <w:gridCol w:w="1627"/>
              <w:gridCol w:w="5592"/>
            </w:tblGrid>
            <w:tr w:rsidR="00413446" w:rsidRPr="006B745D" w:rsidTr="00F80D63">
              <w:trPr>
                <w:trHeight w:val="183"/>
              </w:trPr>
              <w:tc>
                <w:tcPr>
                  <w:tcW w:w="16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592"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F80D63">
              <w:trPr>
                <w:trHeight w:val="175"/>
              </w:trPr>
              <w:tc>
                <w:tcPr>
                  <w:tcW w:w="1627"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559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CONSTRUCTION</w:t>
                  </w:r>
                </w:p>
              </w:tc>
            </w:tr>
            <w:tr w:rsidR="00413446" w:rsidRPr="006B745D" w:rsidTr="00F80D63">
              <w:trPr>
                <w:trHeight w:val="183"/>
              </w:trPr>
              <w:tc>
                <w:tcPr>
                  <w:tcW w:w="1627"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42</w:t>
                  </w:r>
                </w:p>
              </w:tc>
              <w:tc>
                <w:tcPr>
                  <w:tcW w:w="559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CIVIL ENGINEERING</w:t>
                  </w:r>
                </w:p>
              </w:tc>
            </w:tr>
            <w:tr w:rsidR="00413446" w:rsidRPr="006B745D" w:rsidTr="00F80D63">
              <w:trPr>
                <w:trHeight w:val="237"/>
              </w:trPr>
              <w:tc>
                <w:tcPr>
                  <w:tcW w:w="1627"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- 422</w:t>
                  </w:r>
                </w:p>
              </w:tc>
              <w:tc>
                <w:tcPr>
                  <w:tcW w:w="559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Construction of utility projects</w:t>
                  </w:r>
                </w:p>
              </w:tc>
            </w:tr>
            <w:tr w:rsidR="00413446" w:rsidRPr="006B745D" w:rsidTr="00F80D63">
              <w:trPr>
                <w:trHeight w:val="237"/>
              </w:trPr>
              <w:tc>
                <w:tcPr>
                  <w:tcW w:w="1627"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4220</w:t>
                  </w:r>
                </w:p>
              </w:tc>
              <w:tc>
                <w:tcPr>
                  <w:tcW w:w="559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Construction of utility projects</w:t>
                  </w:r>
                </w:p>
              </w:tc>
            </w:tr>
            <w:tr w:rsidR="00413446" w:rsidRPr="006B745D" w:rsidTr="00F80D63">
              <w:trPr>
                <w:trHeight w:val="474"/>
              </w:trPr>
              <w:tc>
                <w:tcPr>
                  <w:tcW w:w="1627"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- 42202</w:t>
                  </w:r>
                </w:p>
              </w:tc>
              <w:tc>
                <w:tcPr>
                  <w:tcW w:w="559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Construction/erection and maintenance of power, telecommunication and transmission lines</w:t>
                  </w:r>
                </w:p>
              </w:tc>
            </w:tr>
          </w:tbl>
          <w:p w:rsidR="00413446" w:rsidRPr="00F80D63" w:rsidRDefault="00413446" w:rsidP="00F80D63">
            <w:pPr>
              <w:shd w:val="clear" w:color="auto" w:fill="FFFFFF"/>
              <w:spacing w:before="100" w:beforeAutospacing="1" w:after="100" w:afterAutospacing="1" w:line="240" w:lineRule="auto"/>
              <w:jc w:val="center"/>
              <w:rPr>
                <w:rFonts w:eastAsia="Times New Roman" w:cstheme="minorHAnsi"/>
                <w:b/>
                <w:color w:val="222222"/>
                <w:sz w:val="24"/>
                <w:szCs w:val="24"/>
                <w:lang w:eastAsia="en-IN" w:bidi="hi-IN"/>
              </w:rPr>
            </w:pPr>
            <w:r w:rsidRPr="00F80D63">
              <w:rPr>
                <w:rFonts w:eastAsia="Times New Roman" w:cstheme="minorHAnsi"/>
                <w:b/>
                <w:color w:val="222222"/>
                <w:sz w:val="24"/>
                <w:szCs w:val="24"/>
                <w:lang w:eastAsia="en-IN" w:bidi="hi-IN"/>
              </w:rPr>
              <w:t>OR</w:t>
            </w:r>
          </w:p>
          <w:tbl>
            <w:tblPr>
              <w:tblpPr w:leftFromText="180" w:rightFromText="180" w:vertAnchor="text"/>
              <w:tblW w:w="7283" w:type="dxa"/>
              <w:tblLayout w:type="fixed"/>
              <w:tblCellMar>
                <w:left w:w="0" w:type="dxa"/>
                <w:right w:w="0" w:type="dxa"/>
              </w:tblCellMar>
              <w:tblLook w:val="04A0" w:firstRow="1" w:lastRow="0" w:firstColumn="1" w:lastColumn="0" w:noHBand="0" w:noVBand="1"/>
            </w:tblPr>
            <w:tblGrid>
              <w:gridCol w:w="1656"/>
              <w:gridCol w:w="5627"/>
            </w:tblGrid>
            <w:tr w:rsidR="00413446" w:rsidRPr="006B745D" w:rsidTr="00F80D63">
              <w:trPr>
                <w:trHeight w:val="217"/>
              </w:trPr>
              <w:tc>
                <w:tcPr>
                  <w:tcW w:w="165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627"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F80D63">
              <w:trPr>
                <w:trHeight w:val="206"/>
              </w:trPr>
              <w:tc>
                <w:tcPr>
                  <w:tcW w:w="165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562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CONSTRUCTION</w:t>
                  </w:r>
                </w:p>
              </w:tc>
            </w:tr>
            <w:tr w:rsidR="00413446" w:rsidRPr="006B745D" w:rsidTr="00F80D63">
              <w:trPr>
                <w:trHeight w:val="217"/>
              </w:trPr>
              <w:tc>
                <w:tcPr>
                  <w:tcW w:w="165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43</w:t>
                  </w:r>
                </w:p>
              </w:tc>
              <w:tc>
                <w:tcPr>
                  <w:tcW w:w="562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Specialized construction activities</w:t>
                  </w:r>
                </w:p>
              </w:tc>
            </w:tr>
            <w:tr w:rsidR="00413446" w:rsidRPr="006B745D" w:rsidTr="00F80D63">
              <w:trPr>
                <w:trHeight w:val="217"/>
              </w:trPr>
              <w:tc>
                <w:tcPr>
                  <w:tcW w:w="165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- 432</w:t>
                  </w:r>
                </w:p>
              </w:tc>
              <w:tc>
                <w:tcPr>
                  <w:tcW w:w="562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Electrical, plumbing and other construction installation activities</w:t>
                  </w:r>
                </w:p>
              </w:tc>
            </w:tr>
            <w:tr w:rsidR="00413446" w:rsidRPr="006B745D" w:rsidTr="00F80D63">
              <w:trPr>
                <w:trHeight w:val="206"/>
              </w:trPr>
              <w:tc>
                <w:tcPr>
                  <w:tcW w:w="165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4321</w:t>
                  </w:r>
                </w:p>
              </w:tc>
              <w:tc>
                <w:tcPr>
                  <w:tcW w:w="562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Electrical installation</w:t>
                  </w:r>
                </w:p>
              </w:tc>
            </w:tr>
            <w:tr w:rsidR="00413446" w:rsidRPr="006B745D" w:rsidTr="00F80D63">
              <w:trPr>
                <w:trHeight w:val="434"/>
              </w:trPr>
              <w:tc>
                <w:tcPr>
                  <w:tcW w:w="165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- 43219</w:t>
                  </w:r>
                </w:p>
              </w:tc>
              <w:tc>
                <w:tcPr>
                  <w:tcW w:w="562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Other electrical installation n.e.c.</w:t>
                  </w:r>
                </w:p>
              </w:tc>
            </w:tr>
          </w:tbl>
          <w:p w:rsidR="00413446" w:rsidRPr="006B745D" w:rsidRDefault="00413446" w:rsidP="00413446">
            <w:pPr>
              <w:shd w:val="clear" w:color="auto" w:fill="FFFFFF"/>
              <w:spacing w:before="100" w:beforeAutospacing="1" w:after="100" w:afterAutospacing="1" w:line="240" w:lineRule="auto"/>
              <w:jc w:val="center"/>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OR</w:t>
            </w:r>
          </w:p>
          <w:tbl>
            <w:tblPr>
              <w:tblpPr w:leftFromText="180" w:rightFromText="180" w:vertAnchor="text"/>
              <w:tblW w:w="7250" w:type="dxa"/>
              <w:tblLayout w:type="fixed"/>
              <w:tblCellMar>
                <w:left w:w="0" w:type="dxa"/>
                <w:right w:w="0" w:type="dxa"/>
              </w:tblCellMar>
              <w:tblLook w:val="04A0" w:firstRow="1" w:lastRow="0" w:firstColumn="1" w:lastColumn="0" w:noHBand="0" w:noVBand="1"/>
            </w:tblPr>
            <w:tblGrid>
              <w:gridCol w:w="1648"/>
              <w:gridCol w:w="5602"/>
            </w:tblGrid>
            <w:tr w:rsidR="00413446" w:rsidRPr="006B745D" w:rsidTr="00F80D63">
              <w:trPr>
                <w:trHeight w:val="212"/>
              </w:trPr>
              <w:tc>
                <w:tcPr>
                  <w:tcW w:w="164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602"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F80D63">
              <w:trPr>
                <w:trHeight w:val="202"/>
              </w:trPr>
              <w:tc>
                <w:tcPr>
                  <w:tcW w:w="164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D</w:t>
                  </w:r>
                </w:p>
              </w:tc>
              <w:tc>
                <w:tcPr>
                  <w:tcW w:w="560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F80D63">
              <w:trPr>
                <w:trHeight w:val="212"/>
              </w:trPr>
              <w:tc>
                <w:tcPr>
                  <w:tcW w:w="164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35</w:t>
                  </w:r>
                </w:p>
              </w:tc>
              <w:tc>
                <w:tcPr>
                  <w:tcW w:w="560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F80D63">
              <w:trPr>
                <w:trHeight w:val="212"/>
              </w:trPr>
              <w:tc>
                <w:tcPr>
                  <w:tcW w:w="164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- 351</w:t>
                  </w:r>
                </w:p>
              </w:tc>
              <w:tc>
                <w:tcPr>
                  <w:tcW w:w="560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F80D63">
              <w:trPr>
                <w:trHeight w:val="202"/>
              </w:trPr>
              <w:tc>
                <w:tcPr>
                  <w:tcW w:w="164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3510</w:t>
                  </w:r>
                </w:p>
              </w:tc>
              <w:tc>
                <w:tcPr>
                  <w:tcW w:w="560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F80D63">
              <w:trPr>
                <w:trHeight w:val="425"/>
              </w:trPr>
              <w:tc>
                <w:tcPr>
                  <w:tcW w:w="164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- 35109</w:t>
                  </w:r>
                </w:p>
              </w:tc>
              <w:tc>
                <w:tcPr>
                  <w:tcW w:w="560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Collection and distribution of electric energy to households, industrial, commercial and other users n.e.c.</w:t>
                  </w:r>
                </w:p>
              </w:tc>
            </w:tr>
          </w:tbl>
          <w:p w:rsidR="00413446" w:rsidRPr="006B745D" w:rsidRDefault="00413446" w:rsidP="00413446">
            <w:pPr>
              <w:widowControl w:val="0"/>
              <w:autoSpaceDE w:val="0"/>
              <w:autoSpaceDN w:val="0"/>
              <w:spacing w:before="156" w:after="0"/>
              <w:ind w:right="160"/>
              <w:jc w:val="both"/>
              <w:rPr>
                <w:rFonts w:eastAsia="Times New Roman" w:cstheme="minorHAnsi"/>
                <w:lang w:val="en-US"/>
              </w:rPr>
            </w:pPr>
          </w:p>
        </w:tc>
      </w:tr>
      <w:tr w:rsidR="00413446" w:rsidRPr="006B745D" w:rsidTr="00DA13F2">
        <w:tc>
          <w:tcPr>
            <w:tcW w:w="2297" w:type="dxa"/>
          </w:tcPr>
          <w:p w:rsidR="00413446" w:rsidRPr="006B745D" w:rsidRDefault="00413446" w:rsidP="00413446">
            <w:pPr>
              <w:widowControl w:val="0"/>
              <w:autoSpaceDE w:val="0"/>
              <w:autoSpaceDN w:val="0"/>
              <w:spacing w:after="0" w:line="276" w:lineRule="auto"/>
              <w:ind w:left="34" w:right="2"/>
              <w:rPr>
                <w:rFonts w:eastAsia="Times New Roman" w:cstheme="minorHAnsi"/>
                <w:b/>
                <w:lang w:val="en-US"/>
              </w:rPr>
            </w:pPr>
            <w:r w:rsidRPr="006B745D">
              <w:rPr>
                <w:rFonts w:eastAsia="Times New Roman" w:cstheme="minorHAnsi"/>
                <w:b/>
                <w:lang w:val="en-US"/>
              </w:rPr>
              <w:t>Bid</w:t>
            </w:r>
            <w:r w:rsidRPr="006B745D">
              <w:rPr>
                <w:rFonts w:eastAsia="Times New Roman" w:cstheme="minorHAnsi"/>
                <w:b/>
                <w:spacing w:val="-17"/>
                <w:lang w:val="en-US"/>
              </w:rPr>
              <w:t xml:space="preserve"> </w:t>
            </w:r>
            <w:r w:rsidRPr="006B745D">
              <w:rPr>
                <w:rFonts w:eastAsia="Times New Roman" w:cstheme="minorHAnsi"/>
                <w:b/>
                <w:lang w:val="en-US"/>
              </w:rPr>
              <w:t>Security/</w:t>
            </w:r>
            <w:r w:rsidRPr="006B745D">
              <w:rPr>
                <w:rFonts w:eastAsia="Times New Roman" w:cstheme="minorHAnsi"/>
                <w:b/>
                <w:spacing w:val="-16"/>
                <w:lang w:val="en-US"/>
              </w:rPr>
              <w:t xml:space="preserve"> </w:t>
            </w:r>
            <w:r w:rsidRPr="006B745D">
              <w:rPr>
                <w:rFonts w:eastAsia="Times New Roman" w:cstheme="minorHAnsi"/>
                <w:b/>
                <w:lang w:val="en-US"/>
              </w:rPr>
              <w:t>EMD (INR) :</w:t>
            </w:r>
          </w:p>
        </w:tc>
        <w:tc>
          <w:tcPr>
            <w:tcW w:w="7938" w:type="dxa"/>
          </w:tcPr>
          <w:p w:rsidR="00413446" w:rsidRPr="00A37A5A" w:rsidRDefault="00413446" w:rsidP="00F80D63">
            <w:pPr>
              <w:widowControl w:val="0"/>
              <w:autoSpaceDE w:val="0"/>
              <w:autoSpaceDN w:val="0"/>
              <w:spacing w:before="17" w:after="0" w:line="240" w:lineRule="auto"/>
              <w:ind w:left="227"/>
              <w:jc w:val="both"/>
              <w:rPr>
                <w:rFonts w:eastAsia="Times New Roman" w:cstheme="minorHAnsi"/>
                <w:lang w:val="en-US"/>
              </w:rPr>
            </w:pPr>
            <w:r w:rsidRPr="00A37A5A">
              <w:rPr>
                <w:rFonts w:eastAsia="Times New Roman" w:cstheme="minorHAnsi"/>
                <w:lang w:val="en-US"/>
              </w:rPr>
              <w:t xml:space="preserve">₹ </w:t>
            </w:r>
            <w:r w:rsidRPr="00A37A5A">
              <w:rPr>
                <w:rFonts w:eastAsia="Times New Roman" w:cstheme="minorHAnsi"/>
                <w:b/>
                <w:lang w:val="en-US"/>
              </w:rPr>
              <w:t>6,84,597/-</w:t>
            </w:r>
            <w:r w:rsidRPr="00A37A5A">
              <w:rPr>
                <w:rFonts w:eastAsia="Times New Roman" w:cstheme="minorHAnsi"/>
                <w:b/>
                <w:spacing w:val="1"/>
                <w:lang w:val="en-US"/>
              </w:rPr>
              <w:t xml:space="preserve"> </w:t>
            </w:r>
            <w:r w:rsidRPr="00A37A5A">
              <w:rPr>
                <w:rFonts w:eastAsia="Times New Roman" w:cstheme="minorHAnsi"/>
                <w:lang w:val="en-US"/>
              </w:rPr>
              <w:t>(Rupees Six lakhs Eighty Four thousand Five hundred Ninety seven only)</w:t>
            </w:r>
          </w:p>
          <w:p w:rsidR="00413446" w:rsidRPr="006B745D" w:rsidRDefault="00413446" w:rsidP="00F80D63">
            <w:pPr>
              <w:widowControl w:val="0"/>
              <w:autoSpaceDE w:val="0"/>
              <w:autoSpaceDN w:val="0"/>
              <w:spacing w:before="162" w:after="0"/>
              <w:ind w:left="117"/>
              <w:jc w:val="both"/>
              <w:rPr>
                <w:rFonts w:eastAsia="Times New Roman" w:cstheme="minorHAnsi"/>
                <w:lang w:val="en-US"/>
              </w:rPr>
            </w:pPr>
            <w:r w:rsidRPr="00A37A5A">
              <w:rPr>
                <w:rFonts w:eastAsia="Times New Roman" w:cstheme="minorHAnsi"/>
                <w:lang w:val="en-US"/>
              </w:rPr>
              <w:t>Through</w:t>
            </w:r>
            <w:r w:rsidRPr="00A37A5A">
              <w:rPr>
                <w:rFonts w:eastAsia="Times New Roman" w:cstheme="minorHAnsi"/>
                <w:spacing w:val="-8"/>
                <w:lang w:val="en-US"/>
              </w:rPr>
              <w:t xml:space="preserve"> </w:t>
            </w:r>
            <w:r w:rsidRPr="00A37A5A">
              <w:rPr>
                <w:rFonts w:eastAsia="Times New Roman" w:cstheme="minorHAnsi"/>
                <w:lang w:val="en-US"/>
              </w:rPr>
              <w:t>the</w:t>
            </w:r>
            <w:r w:rsidRPr="00A37A5A">
              <w:rPr>
                <w:rFonts w:eastAsia="Times New Roman" w:cstheme="minorHAnsi"/>
                <w:spacing w:val="-10"/>
                <w:lang w:val="en-US"/>
              </w:rPr>
              <w:t xml:space="preserve"> </w:t>
            </w:r>
            <w:r w:rsidRPr="00A37A5A">
              <w:rPr>
                <w:rFonts w:eastAsia="Times New Roman" w:cstheme="minorHAnsi"/>
                <w:lang w:val="en-US"/>
              </w:rPr>
              <w:t>form</w:t>
            </w:r>
            <w:r w:rsidRPr="00A37A5A">
              <w:rPr>
                <w:rFonts w:eastAsia="Times New Roman" w:cstheme="minorHAnsi"/>
                <w:spacing w:val="-3"/>
                <w:lang w:val="en-US"/>
              </w:rPr>
              <w:t xml:space="preserve"> </w:t>
            </w:r>
            <w:r w:rsidRPr="00A37A5A">
              <w:rPr>
                <w:rFonts w:eastAsia="Times New Roman" w:cstheme="minorHAnsi"/>
                <w:lang w:val="en-US"/>
              </w:rPr>
              <w:t>of</w:t>
            </w:r>
            <w:r w:rsidRPr="00A37A5A">
              <w:rPr>
                <w:rFonts w:eastAsia="Times New Roman" w:cstheme="minorHAnsi"/>
                <w:spacing w:val="1"/>
                <w:lang w:val="en-US"/>
              </w:rPr>
              <w:t xml:space="preserve"> </w:t>
            </w:r>
            <w:r w:rsidRPr="00A37A5A">
              <w:rPr>
                <w:rFonts w:eastAsia="Times New Roman" w:cstheme="minorHAnsi"/>
                <w:lang w:val="en-US"/>
              </w:rPr>
              <w:t>Bank</w:t>
            </w:r>
            <w:r w:rsidRPr="00A37A5A">
              <w:rPr>
                <w:rFonts w:eastAsia="Times New Roman" w:cstheme="minorHAnsi"/>
                <w:spacing w:val="-2"/>
                <w:lang w:val="en-US"/>
              </w:rPr>
              <w:t xml:space="preserve"> </w:t>
            </w:r>
            <w:r w:rsidRPr="00A37A5A">
              <w:rPr>
                <w:rFonts w:eastAsia="Times New Roman" w:cstheme="minorHAnsi"/>
                <w:lang w:val="en-US"/>
              </w:rPr>
              <w:t>Guarantees the EMD shall be deposited through the form of Bank Guarantee drawn in favour of Board of Deendayal Port Authority, Gandhidham, from any Nationalized Bank / Scheduled Bank (except co-operative bank) having its branch in Gandhidham</w:t>
            </w:r>
            <w:r w:rsidRPr="00A37A5A">
              <w:rPr>
                <w:rFonts w:eastAsia="Times New Roman" w:cstheme="minorHAnsi"/>
                <w:spacing w:val="-9"/>
                <w:lang w:val="en-US"/>
              </w:rPr>
              <w:t xml:space="preserve"> </w:t>
            </w:r>
            <w:r w:rsidRPr="00A37A5A">
              <w:rPr>
                <w:rFonts w:eastAsia="Times New Roman" w:cstheme="minorHAnsi"/>
                <w:lang w:val="en-US"/>
              </w:rPr>
              <w:t>(as</w:t>
            </w:r>
            <w:r w:rsidRPr="00A37A5A">
              <w:rPr>
                <w:rFonts w:eastAsia="Times New Roman" w:cstheme="minorHAnsi"/>
                <w:spacing w:val="-5"/>
                <w:lang w:val="en-US"/>
              </w:rPr>
              <w:t xml:space="preserve"> </w:t>
            </w:r>
            <w:r w:rsidRPr="00A37A5A">
              <w:rPr>
                <w:rFonts w:eastAsia="Times New Roman" w:cstheme="minorHAnsi"/>
                <w:lang w:val="en-US"/>
              </w:rPr>
              <w:t>per</w:t>
            </w:r>
            <w:r w:rsidRPr="00A37A5A">
              <w:rPr>
                <w:rFonts w:eastAsia="Times New Roman" w:cstheme="minorHAnsi"/>
                <w:spacing w:val="-2"/>
                <w:lang w:val="en-US"/>
              </w:rPr>
              <w:t xml:space="preserve"> </w:t>
            </w:r>
            <w:r w:rsidRPr="00A37A5A">
              <w:rPr>
                <w:rFonts w:eastAsia="Times New Roman" w:cstheme="minorHAnsi"/>
                <w:lang w:val="en-US"/>
              </w:rPr>
              <w:t>enclosed</w:t>
            </w:r>
            <w:r w:rsidRPr="00A37A5A">
              <w:rPr>
                <w:rFonts w:eastAsia="Times New Roman" w:cstheme="minorHAnsi"/>
                <w:spacing w:val="-7"/>
                <w:lang w:val="en-US"/>
              </w:rPr>
              <w:t xml:space="preserve"> </w:t>
            </w:r>
            <w:r w:rsidRPr="00A37A5A">
              <w:rPr>
                <w:rFonts w:eastAsia="Times New Roman" w:cstheme="minorHAnsi"/>
                <w:lang w:val="en-US"/>
              </w:rPr>
              <w:t>format</w:t>
            </w:r>
            <w:r w:rsidRPr="00A37A5A">
              <w:rPr>
                <w:rFonts w:eastAsia="Times New Roman" w:cstheme="minorHAnsi"/>
                <w:spacing w:val="1"/>
                <w:lang w:val="en-US"/>
              </w:rPr>
              <w:t xml:space="preserve"> </w:t>
            </w:r>
            <w:r w:rsidRPr="00A37A5A">
              <w:rPr>
                <w:rFonts w:eastAsia="Times New Roman" w:cstheme="minorHAnsi"/>
                <w:lang w:val="en-US"/>
              </w:rPr>
              <w:t>Form-6</w:t>
            </w:r>
            <w:r w:rsidRPr="00A37A5A">
              <w:rPr>
                <w:rFonts w:eastAsia="Times New Roman" w:cstheme="minorHAnsi"/>
                <w:spacing w:val="-7"/>
                <w:lang w:val="en-US"/>
              </w:rPr>
              <w:t xml:space="preserve"> </w:t>
            </w:r>
            <w:r w:rsidRPr="00A37A5A">
              <w:rPr>
                <w:rFonts w:eastAsia="Times New Roman" w:cstheme="minorHAnsi"/>
                <w:lang w:val="en-US"/>
              </w:rPr>
              <w:t>In</w:t>
            </w:r>
            <w:r w:rsidRPr="00A37A5A">
              <w:rPr>
                <w:rFonts w:eastAsia="Times New Roman" w:cstheme="minorHAnsi"/>
                <w:spacing w:val="-59"/>
                <w:lang w:val="en-US"/>
              </w:rPr>
              <w:t xml:space="preserve"> </w:t>
            </w:r>
            <w:r w:rsidRPr="00A37A5A">
              <w:rPr>
                <w:rFonts w:eastAsia="Times New Roman" w:cstheme="minorHAnsi"/>
                <w:lang w:val="en-US"/>
              </w:rPr>
              <w:t>Section</w:t>
            </w:r>
            <w:r w:rsidRPr="00A37A5A">
              <w:rPr>
                <w:rFonts w:eastAsia="Times New Roman" w:cstheme="minorHAnsi"/>
                <w:spacing w:val="-1"/>
                <w:lang w:val="en-US"/>
              </w:rPr>
              <w:t xml:space="preserve"> </w:t>
            </w:r>
            <w:r w:rsidRPr="00A37A5A">
              <w:rPr>
                <w:rFonts w:eastAsia="Times New Roman" w:cstheme="minorHAnsi"/>
                <w:lang w:val="en-US"/>
              </w:rPr>
              <w:t>IV)</w:t>
            </w:r>
            <w:r w:rsidR="00631847">
              <w:rPr>
                <w:rFonts w:eastAsia="Times New Roman" w:cstheme="minorHAnsi"/>
                <w:lang w:val="en-US"/>
              </w:rPr>
              <w:t xml:space="preserve"> </w:t>
            </w:r>
            <w:r w:rsidR="00631847">
              <w:t xml:space="preserve">Or in form of Insurance </w:t>
            </w:r>
            <w:r w:rsidR="008626BE">
              <w:t>Surety</w:t>
            </w:r>
            <w:r w:rsidR="00631847">
              <w:t xml:space="preserve"> Bond as per format and condition in Form – 23A in Tender Document</w:t>
            </w:r>
            <w:r w:rsidRPr="00A37A5A">
              <w:rPr>
                <w:rFonts w:eastAsia="Times New Roman" w:cstheme="minorHAnsi"/>
                <w:spacing w:val="-1"/>
                <w:lang w:val="en-US"/>
              </w:rPr>
              <w:t xml:space="preserve"> </w:t>
            </w:r>
            <w:r w:rsidRPr="00A37A5A">
              <w:rPr>
                <w:rFonts w:eastAsia="Times New Roman" w:cstheme="minorHAnsi"/>
                <w:lang w:val="en-US"/>
              </w:rPr>
              <w:t>to</w:t>
            </w:r>
            <w:r w:rsidRPr="00A37A5A">
              <w:rPr>
                <w:rFonts w:eastAsia="Times New Roman" w:cstheme="minorHAnsi"/>
                <w:spacing w:val="-1"/>
                <w:lang w:val="en-US"/>
              </w:rPr>
              <w:t xml:space="preserve"> </w:t>
            </w:r>
            <w:r w:rsidR="00932B0B">
              <w:rPr>
                <w:rFonts w:eastAsia="Times New Roman" w:cstheme="minorHAnsi"/>
                <w:lang w:val="en-US"/>
              </w:rPr>
              <w:t xml:space="preserve">be uploaded on </w:t>
            </w:r>
            <w:r w:rsidRPr="00A37A5A">
              <w:rPr>
                <w:rFonts w:eastAsia="Times New Roman" w:cstheme="minorHAnsi"/>
                <w:lang w:val="en-US"/>
              </w:rPr>
              <w:t>(n)procure</w:t>
            </w:r>
            <w:r w:rsidRPr="00A37A5A">
              <w:rPr>
                <w:rFonts w:eastAsia="Times New Roman" w:cstheme="minorHAnsi"/>
                <w:spacing w:val="-2"/>
                <w:lang w:val="en-US"/>
              </w:rPr>
              <w:t xml:space="preserve"> </w:t>
            </w:r>
            <w:r w:rsidRPr="00A37A5A">
              <w:rPr>
                <w:rFonts w:eastAsia="Times New Roman" w:cstheme="minorHAnsi"/>
                <w:lang w:val="en-US"/>
              </w:rPr>
              <w:t>website.</w:t>
            </w:r>
            <w:r w:rsidR="00631847">
              <w:rPr>
                <w:rFonts w:eastAsia="Times New Roman" w:cstheme="minorHAnsi"/>
                <w:lang w:val="en-US"/>
              </w:rPr>
              <w:t xml:space="preserve"> </w:t>
            </w:r>
          </w:p>
          <w:p w:rsidR="00413446" w:rsidRPr="00F80D63" w:rsidRDefault="00413446" w:rsidP="00F80D63">
            <w:pPr>
              <w:widowControl w:val="0"/>
              <w:tabs>
                <w:tab w:val="left" w:pos="7081"/>
              </w:tabs>
              <w:autoSpaceDE w:val="0"/>
              <w:autoSpaceDN w:val="0"/>
              <w:spacing w:before="167" w:after="0"/>
              <w:ind w:left="117" w:right="71"/>
              <w:jc w:val="both"/>
              <w:rPr>
                <w:rFonts w:eastAsia="Times New Roman" w:cstheme="minorHAnsi"/>
                <w:lang w:val="en-US"/>
              </w:rPr>
            </w:pPr>
            <w:r w:rsidRPr="006B745D">
              <w:rPr>
                <w:rFonts w:eastAsia="Times New Roman" w:cstheme="minorHAnsi"/>
                <w:lang w:val="en-US"/>
              </w:rPr>
              <w:t>In case of Micro and Small Enterprise (MSEs) holding valid certificate issued by</w:t>
            </w:r>
            <w:r w:rsidRPr="006B745D">
              <w:rPr>
                <w:rFonts w:eastAsia="Times New Roman" w:cstheme="minorHAnsi"/>
                <w:spacing w:val="1"/>
                <w:lang w:val="en-US"/>
              </w:rPr>
              <w:t xml:space="preserve"> </w:t>
            </w:r>
            <w:r w:rsidRPr="006B745D">
              <w:rPr>
                <w:rFonts w:eastAsia="Times New Roman" w:cstheme="minorHAnsi"/>
                <w:lang w:val="en-US"/>
              </w:rPr>
              <w:t>any</w:t>
            </w:r>
            <w:r w:rsidRPr="006B745D">
              <w:rPr>
                <w:rFonts w:eastAsia="Times New Roman" w:cstheme="minorHAnsi"/>
                <w:spacing w:val="1"/>
                <w:lang w:val="en-US"/>
              </w:rPr>
              <w:t xml:space="preserve"> </w:t>
            </w:r>
            <w:r w:rsidRPr="006B745D">
              <w:rPr>
                <w:rFonts w:eastAsia="Times New Roman" w:cstheme="minorHAnsi"/>
                <w:lang w:val="en-US"/>
              </w:rPr>
              <w:t>agencies/organization</w:t>
            </w:r>
            <w:r w:rsidRPr="006B745D">
              <w:rPr>
                <w:rFonts w:eastAsia="Times New Roman" w:cstheme="minorHAnsi"/>
                <w:spacing w:val="1"/>
                <w:lang w:val="en-US"/>
              </w:rPr>
              <w:t xml:space="preserve"> </w:t>
            </w:r>
            <w:r w:rsidRPr="006B745D">
              <w:rPr>
                <w:rFonts w:eastAsia="Times New Roman" w:cstheme="minorHAnsi"/>
                <w:lang w:val="en-US"/>
              </w:rPr>
              <w:t>under</w:t>
            </w:r>
            <w:r w:rsidRPr="006B745D">
              <w:rPr>
                <w:rFonts w:eastAsia="Times New Roman" w:cstheme="minorHAnsi"/>
                <w:spacing w:val="1"/>
                <w:lang w:val="en-US"/>
              </w:rPr>
              <w:t xml:space="preserve"> </w:t>
            </w:r>
            <w:r w:rsidRPr="006B745D">
              <w:rPr>
                <w:rFonts w:eastAsia="Times New Roman" w:cstheme="minorHAnsi"/>
                <w:lang w:val="en-US"/>
              </w:rPr>
              <w:t>The</w:t>
            </w:r>
            <w:r w:rsidRPr="006B745D">
              <w:rPr>
                <w:rFonts w:eastAsia="Times New Roman" w:cstheme="minorHAnsi"/>
                <w:spacing w:val="1"/>
                <w:lang w:val="en-US"/>
              </w:rPr>
              <w:t xml:space="preserve"> </w:t>
            </w:r>
            <w:r w:rsidRPr="006B745D">
              <w:rPr>
                <w:rFonts w:eastAsia="Times New Roman" w:cstheme="minorHAnsi"/>
                <w:lang w:val="en-US"/>
              </w:rPr>
              <w:t>Ministry</w:t>
            </w:r>
            <w:r w:rsidRPr="006B745D">
              <w:rPr>
                <w:rFonts w:eastAsia="Times New Roman" w:cstheme="minorHAnsi"/>
                <w:spacing w:val="1"/>
                <w:lang w:val="en-US"/>
              </w:rPr>
              <w:t xml:space="preserve"> </w:t>
            </w:r>
            <w:r w:rsidRPr="006B745D">
              <w:rPr>
                <w:rFonts w:eastAsia="Times New Roman" w:cstheme="minorHAnsi"/>
                <w:lang w:val="en-US"/>
              </w:rPr>
              <w:t>of</w:t>
            </w:r>
            <w:r w:rsidRPr="006B745D">
              <w:rPr>
                <w:rFonts w:eastAsia="Times New Roman" w:cstheme="minorHAnsi"/>
                <w:spacing w:val="1"/>
                <w:lang w:val="en-US"/>
              </w:rPr>
              <w:t xml:space="preserve"> </w:t>
            </w:r>
            <w:r w:rsidRPr="006B745D">
              <w:rPr>
                <w:rFonts w:eastAsia="Times New Roman" w:cstheme="minorHAnsi"/>
                <w:lang w:val="en-US"/>
              </w:rPr>
              <w:t>Micro,</w:t>
            </w:r>
            <w:r w:rsidRPr="006B745D">
              <w:rPr>
                <w:rFonts w:eastAsia="Times New Roman" w:cstheme="minorHAnsi"/>
                <w:spacing w:val="1"/>
                <w:lang w:val="en-US"/>
              </w:rPr>
              <w:t xml:space="preserve"> </w:t>
            </w:r>
            <w:r w:rsidRPr="006B745D">
              <w:rPr>
                <w:rFonts w:eastAsia="Times New Roman" w:cstheme="minorHAnsi"/>
                <w:lang w:val="en-US"/>
              </w:rPr>
              <w:t>Small</w:t>
            </w:r>
            <w:r w:rsidRPr="006B745D">
              <w:rPr>
                <w:rFonts w:eastAsia="Times New Roman" w:cstheme="minorHAnsi"/>
                <w:spacing w:val="1"/>
                <w:lang w:val="en-US"/>
              </w:rPr>
              <w:t xml:space="preserve"> </w:t>
            </w:r>
            <w:r w:rsidRPr="006B745D">
              <w:rPr>
                <w:rFonts w:eastAsia="Times New Roman" w:cstheme="minorHAnsi"/>
                <w:lang w:val="en-US"/>
              </w:rPr>
              <w:t>and</w:t>
            </w:r>
            <w:r w:rsidRPr="006B745D">
              <w:rPr>
                <w:rFonts w:eastAsia="Times New Roman" w:cstheme="minorHAnsi"/>
                <w:spacing w:val="1"/>
                <w:lang w:val="en-US"/>
              </w:rPr>
              <w:t xml:space="preserve"> </w:t>
            </w:r>
            <w:r w:rsidRPr="006B745D">
              <w:rPr>
                <w:rFonts w:eastAsia="Times New Roman" w:cstheme="minorHAnsi"/>
                <w:lang w:val="en-US"/>
              </w:rPr>
              <w:t>Medium</w:t>
            </w:r>
            <w:r w:rsidRPr="006B745D">
              <w:rPr>
                <w:rFonts w:eastAsia="Times New Roman" w:cstheme="minorHAnsi"/>
                <w:spacing w:val="1"/>
                <w:lang w:val="en-US"/>
              </w:rPr>
              <w:t xml:space="preserve"> </w:t>
            </w:r>
            <w:r w:rsidRPr="006B745D">
              <w:rPr>
                <w:rFonts w:eastAsia="Times New Roman" w:cstheme="minorHAnsi"/>
                <w:lang w:val="en-US"/>
              </w:rPr>
              <w:t>Enterprises indicating the list of activity related to the subject tender asper</w:t>
            </w:r>
            <w:r w:rsidRPr="006B745D">
              <w:rPr>
                <w:rFonts w:eastAsia="Times New Roman" w:cstheme="minorHAnsi"/>
                <w:spacing w:val="1"/>
                <w:lang w:val="en-US"/>
              </w:rPr>
              <w:t xml:space="preserve"> </w:t>
            </w:r>
            <w:r w:rsidRPr="006B745D">
              <w:rPr>
                <w:rFonts w:eastAsia="Times New Roman" w:cstheme="minorHAnsi"/>
                <w:lang w:val="en-US"/>
              </w:rPr>
              <w:t>National Industrial Classification-42202,35109,43219</w:t>
            </w:r>
            <w:r w:rsidRPr="006B745D">
              <w:rPr>
                <w:rFonts w:eastAsia="Times New Roman" w:cstheme="minorHAnsi"/>
                <w:b/>
                <w:lang w:val="en-US"/>
              </w:rPr>
              <w:t xml:space="preserve">  </w:t>
            </w:r>
            <w:r w:rsidRPr="006B745D">
              <w:rPr>
                <w:rFonts w:eastAsia="Times New Roman" w:cstheme="minorHAnsi"/>
                <w:lang w:val="en-US"/>
              </w:rPr>
              <w:t>mentioned in the table</w:t>
            </w:r>
            <w:r w:rsidRPr="006B745D">
              <w:rPr>
                <w:rFonts w:eastAsia="Times New Roman" w:cstheme="minorHAnsi"/>
                <w:spacing w:val="1"/>
                <w:lang w:val="en-US"/>
              </w:rPr>
              <w:t xml:space="preserve"> </w:t>
            </w:r>
            <w:r w:rsidRPr="006B745D">
              <w:rPr>
                <w:rFonts w:eastAsia="Times New Roman" w:cstheme="minorHAnsi"/>
                <w:lang w:val="en-US"/>
              </w:rPr>
              <w:t>below</w:t>
            </w:r>
            <w:r w:rsidRPr="006B745D">
              <w:rPr>
                <w:rFonts w:eastAsia="Times New Roman" w:cstheme="minorHAnsi"/>
                <w:spacing w:val="-10"/>
                <w:lang w:val="en-US"/>
              </w:rPr>
              <w:t xml:space="preserve"> </w:t>
            </w:r>
            <w:r w:rsidRPr="006B745D">
              <w:rPr>
                <w:rFonts w:eastAsia="Times New Roman" w:cstheme="minorHAnsi"/>
                <w:lang w:val="en-US"/>
              </w:rPr>
              <w:t>only</w:t>
            </w:r>
            <w:r w:rsidRPr="006B745D">
              <w:rPr>
                <w:rFonts w:eastAsia="Times New Roman" w:cstheme="minorHAnsi"/>
                <w:spacing w:val="-9"/>
                <w:lang w:val="en-US"/>
              </w:rPr>
              <w:t xml:space="preserve"> </w:t>
            </w:r>
            <w:r w:rsidRPr="006B745D">
              <w:rPr>
                <w:rFonts w:eastAsia="Times New Roman" w:cstheme="minorHAnsi"/>
                <w:lang w:val="en-US"/>
              </w:rPr>
              <w:t>shall</w:t>
            </w:r>
            <w:r w:rsidRPr="006B745D">
              <w:rPr>
                <w:rFonts w:eastAsia="Times New Roman" w:cstheme="minorHAnsi"/>
                <w:spacing w:val="-9"/>
                <w:lang w:val="en-US"/>
              </w:rPr>
              <w:t xml:space="preserve"> </w:t>
            </w:r>
            <w:r w:rsidRPr="006B745D">
              <w:rPr>
                <w:rFonts w:eastAsia="Times New Roman" w:cstheme="minorHAnsi"/>
                <w:lang w:val="en-US"/>
              </w:rPr>
              <w:t>be</w:t>
            </w:r>
            <w:r w:rsidRPr="006B745D">
              <w:rPr>
                <w:rFonts w:eastAsia="Times New Roman" w:cstheme="minorHAnsi"/>
                <w:spacing w:val="-10"/>
                <w:lang w:val="en-US"/>
              </w:rPr>
              <w:t xml:space="preserve"> </w:t>
            </w:r>
            <w:r w:rsidRPr="006B745D">
              <w:rPr>
                <w:rFonts w:eastAsia="Times New Roman" w:cstheme="minorHAnsi"/>
                <w:lang w:val="en-US"/>
              </w:rPr>
              <w:t>come</w:t>
            </w:r>
            <w:r w:rsidRPr="006B745D">
              <w:rPr>
                <w:rFonts w:eastAsia="Times New Roman" w:cstheme="minorHAnsi"/>
                <w:spacing w:val="-12"/>
                <w:lang w:val="en-US"/>
              </w:rPr>
              <w:t xml:space="preserve"> </w:t>
            </w:r>
            <w:r w:rsidRPr="006B745D">
              <w:rPr>
                <w:rFonts w:eastAsia="Times New Roman" w:cstheme="minorHAnsi"/>
                <w:lang w:val="en-US"/>
              </w:rPr>
              <w:t>eligible</w:t>
            </w:r>
            <w:r w:rsidRPr="006B745D">
              <w:rPr>
                <w:rFonts w:eastAsia="Times New Roman" w:cstheme="minorHAnsi"/>
                <w:spacing w:val="-10"/>
                <w:lang w:val="en-US"/>
              </w:rPr>
              <w:t xml:space="preserve"> </w:t>
            </w:r>
            <w:r w:rsidRPr="006B745D">
              <w:rPr>
                <w:rFonts w:eastAsia="Times New Roman" w:cstheme="minorHAnsi"/>
                <w:lang w:val="en-US"/>
              </w:rPr>
              <w:t>for</w:t>
            </w:r>
            <w:r w:rsidRPr="006B745D">
              <w:rPr>
                <w:rFonts w:eastAsia="Times New Roman" w:cstheme="minorHAnsi"/>
                <w:spacing w:val="-10"/>
                <w:lang w:val="en-US"/>
              </w:rPr>
              <w:t xml:space="preserve"> </w:t>
            </w:r>
            <w:r w:rsidRPr="006B745D">
              <w:rPr>
                <w:rFonts w:eastAsia="Times New Roman" w:cstheme="minorHAnsi"/>
                <w:lang w:val="en-US"/>
              </w:rPr>
              <w:t>exemption</w:t>
            </w:r>
            <w:r w:rsidRPr="006B745D">
              <w:rPr>
                <w:rFonts w:eastAsia="Times New Roman" w:cstheme="minorHAnsi"/>
                <w:spacing w:val="-10"/>
                <w:lang w:val="en-US"/>
              </w:rPr>
              <w:t xml:space="preserve"> </w:t>
            </w:r>
            <w:r w:rsidRPr="006B745D">
              <w:rPr>
                <w:rFonts w:eastAsia="Times New Roman" w:cstheme="minorHAnsi"/>
                <w:lang w:val="en-US"/>
              </w:rPr>
              <w:t>from</w:t>
            </w:r>
            <w:r w:rsidRPr="006B745D">
              <w:rPr>
                <w:rFonts w:eastAsia="Times New Roman" w:cstheme="minorHAnsi"/>
                <w:spacing w:val="-10"/>
                <w:lang w:val="en-US"/>
              </w:rPr>
              <w:t xml:space="preserve"> </w:t>
            </w:r>
            <w:r w:rsidRPr="006B745D">
              <w:rPr>
                <w:rFonts w:eastAsia="Times New Roman" w:cstheme="minorHAnsi"/>
                <w:lang w:val="en-US"/>
              </w:rPr>
              <w:t>payment</w:t>
            </w:r>
            <w:r w:rsidRPr="006B745D">
              <w:rPr>
                <w:rFonts w:eastAsia="Times New Roman" w:cstheme="minorHAnsi"/>
                <w:spacing w:val="-9"/>
                <w:lang w:val="en-US"/>
              </w:rPr>
              <w:t xml:space="preserve"> </w:t>
            </w:r>
            <w:r w:rsidRPr="006B745D">
              <w:rPr>
                <w:rFonts w:eastAsia="Times New Roman" w:cstheme="minorHAnsi"/>
                <w:lang w:val="en-US"/>
              </w:rPr>
              <w:t>of</w:t>
            </w:r>
            <w:r w:rsidRPr="006B745D">
              <w:rPr>
                <w:rFonts w:eastAsia="Times New Roman" w:cstheme="minorHAnsi"/>
                <w:spacing w:val="-10"/>
                <w:lang w:val="en-US"/>
              </w:rPr>
              <w:t xml:space="preserve"> </w:t>
            </w:r>
            <w:r w:rsidRPr="006B745D">
              <w:rPr>
                <w:rFonts w:eastAsia="Times New Roman" w:cstheme="minorHAnsi"/>
                <w:lang w:val="en-US"/>
              </w:rPr>
              <w:t>Tender</w:t>
            </w:r>
            <w:r w:rsidRPr="006B745D">
              <w:rPr>
                <w:rFonts w:eastAsia="Times New Roman" w:cstheme="minorHAnsi"/>
                <w:spacing w:val="-10"/>
                <w:lang w:val="en-US"/>
              </w:rPr>
              <w:t xml:space="preserve"> </w:t>
            </w:r>
            <w:r w:rsidRPr="006B745D">
              <w:rPr>
                <w:rFonts w:eastAsia="Times New Roman" w:cstheme="minorHAnsi"/>
                <w:lang w:val="en-US"/>
              </w:rPr>
              <w:t>fee/EMD.</w:t>
            </w:r>
            <w:r w:rsidRPr="006B745D">
              <w:rPr>
                <w:rFonts w:eastAsia="Times New Roman" w:cstheme="minorHAnsi"/>
                <w:spacing w:val="-67"/>
                <w:lang w:val="en-US"/>
              </w:rPr>
              <w:t xml:space="preserve"> </w:t>
            </w:r>
            <w:r w:rsidRPr="006B745D">
              <w:rPr>
                <w:rFonts w:eastAsia="Times New Roman" w:cstheme="minorHAnsi"/>
                <w:lang w:val="en-US"/>
              </w:rPr>
              <w:t xml:space="preserve">Such bidder shall upload the </w:t>
            </w:r>
            <w:r w:rsidRPr="006B745D">
              <w:rPr>
                <w:rFonts w:eastAsia="Times New Roman" w:cstheme="minorHAnsi"/>
                <w:lang w:val="en-US"/>
              </w:rPr>
              <w:lastRenderedPageBreak/>
              <w:t xml:space="preserve">scanned copy of valid certificate </w:t>
            </w:r>
            <w:r w:rsidRPr="006B745D">
              <w:rPr>
                <w:rFonts w:eastAsia="Times New Roman" w:cstheme="minorHAnsi"/>
                <w:b/>
                <w:lang w:val="en-US"/>
              </w:rPr>
              <w:t>along with Bid</w:t>
            </w:r>
            <w:r w:rsidRPr="006B745D">
              <w:rPr>
                <w:rFonts w:eastAsia="Times New Roman" w:cstheme="minorHAnsi"/>
                <w:b/>
                <w:spacing w:val="1"/>
                <w:lang w:val="en-US"/>
              </w:rPr>
              <w:t xml:space="preserve"> </w:t>
            </w:r>
            <w:r w:rsidRPr="006B745D">
              <w:rPr>
                <w:rFonts w:eastAsia="Times New Roman" w:cstheme="minorHAnsi"/>
                <w:b/>
                <w:lang w:val="en-US"/>
              </w:rPr>
              <w:t>Securing</w:t>
            </w:r>
            <w:r w:rsidRPr="006B745D">
              <w:rPr>
                <w:rFonts w:eastAsia="Times New Roman" w:cstheme="minorHAnsi"/>
                <w:b/>
                <w:spacing w:val="-1"/>
                <w:lang w:val="en-US"/>
              </w:rPr>
              <w:t xml:space="preserve"> </w:t>
            </w:r>
            <w:r w:rsidRPr="006B745D">
              <w:rPr>
                <w:rFonts w:eastAsia="Times New Roman" w:cstheme="minorHAnsi"/>
                <w:b/>
                <w:lang w:val="en-US"/>
              </w:rPr>
              <w:t>Declaration</w:t>
            </w:r>
            <w:r w:rsidRPr="006B745D">
              <w:rPr>
                <w:rFonts w:eastAsia="Times New Roman" w:cstheme="minorHAnsi"/>
                <w:b/>
                <w:spacing w:val="-6"/>
                <w:lang w:val="en-US"/>
              </w:rPr>
              <w:t xml:space="preserve"> </w:t>
            </w:r>
            <w:r w:rsidRPr="006B745D">
              <w:rPr>
                <w:rFonts w:eastAsia="Times New Roman" w:cstheme="minorHAnsi"/>
                <w:b/>
                <w:lang w:val="en-US"/>
              </w:rPr>
              <w:t>Form</w:t>
            </w:r>
            <w:r w:rsidRPr="006B745D">
              <w:rPr>
                <w:rFonts w:eastAsia="Times New Roman" w:cstheme="minorHAnsi"/>
                <w:b/>
                <w:spacing w:val="-1"/>
                <w:lang w:val="en-US"/>
              </w:rPr>
              <w:t xml:space="preserve"> </w:t>
            </w:r>
            <w:r w:rsidRPr="006B745D">
              <w:rPr>
                <w:rFonts w:eastAsia="Times New Roman" w:cstheme="minorHAnsi"/>
                <w:b/>
                <w:lang w:val="en-US"/>
              </w:rPr>
              <w:t>(Form</w:t>
            </w:r>
            <w:r w:rsidRPr="006B745D">
              <w:rPr>
                <w:rFonts w:eastAsia="Times New Roman" w:cstheme="minorHAnsi"/>
                <w:b/>
                <w:spacing w:val="-3"/>
                <w:lang w:val="en-US"/>
              </w:rPr>
              <w:t xml:space="preserve"> </w:t>
            </w:r>
            <w:r w:rsidRPr="006B745D">
              <w:rPr>
                <w:rFonts w:eastAsia="Times New Roman" w:cstheme="minorHAnsi"/>
                <w:b/>
                <w:lang w:val="en-US"/>
              </w:rPr>
              <w:t>7</w:t>
            </w:r>
            <w:r w:rsidRPr="006B745D">
              <w:rPr>
                <w:rFonts w:eastAsia="Times New Roman" w:cstheme="minorHAnsi"/>
                <w:b/>
                <w:spacing w:val="-2"/>
                <w:lang w:val="en-US"/>
              </w:rPr>
              <w:t xml:space="preserve"> </w:t>
            </w:r>
            <w:r w:rsidRPr="006B745D">
              <w:rPr>
                <w:rFonts w:eastAsia="Times New Roman" w:cstheme="minorHAnsi"/>
                <w:b/>
                <w:lang w:val="en-US"/>
              </w:rPr>
              <w:t>in</w:t>
            </w:r>
            <w:r w:rsidRPr="006B745D">
              <w:rPr>
                <w:rFonts w:eastAsia="Times New Roman" w:cstheme="minorHAnsi"/>
                <w:b/>
                <w:spacing w:val="-1"/>
                <w:lang w:val="en-US"/>
              </w:rPr>
              <w:t xml:space="preserve"> </w:t>
            </w:r>
            <w:r w:rsidRPr="006B745D">
              <w:rPr>
                <w:rFonts w:eastAsia="Times New Roman" w:cstheme="minorHAnsi"/>
                <w:b/>
                <w:lang w:val="en-US"/>
              </w:rPr>
              <w:t>Section</w:t>
            </w:r>
            <w:r w:rsidRPr="006B745D">
              <w:rPr>
                <w:rFonts w:eastAsia="Times New Roman" w:cstheme="minorHAnsi"/>
                <w:b/>
                <w:spacing w:val="-1"/>
                <w:lang w:val="en-US"/>
              </w:rPr>
              <w:t xml:space="preserve"> </w:t>
            </w:r>
            <w:r w:rsidRPr="006B745D">
              <w:rPr>
                <w:rFonts w:eastAsia="Times New Roman" w:cstheme="minorHAnsi"/>
                <w:b/>
                <w:lang w:val="en-US"/>
              </w:rPr>
              <w:t>IV)</w:t>
            </w:r>
            <w:r w:rsidRPr="006B745D">
              <w:rPr>
                <w:rFonts w:eastAsia="Times New Roman" w:cstheme="minorHAnsi"/>
                <w:b/>
                <w:spacing w:val="4"/>
                <w:lang w:val="en-US"/>
              </w:rPr>
              <w:t xml:space="preserve"> </w:t>
            </w:r>
            <w:r w:rsidRPr="006B745D">
              <w:rPr>
                <w:rFonts w:eastAsia="Times New Roman" w:cstheme="minorHAnsi"/>
                <w:lang w:val="en-US"/>
              </w:rPr>
              <w:t>in</w:t>
            </w:r>
            <w:r w:rsidRPr="006B745D">
              <w:rPr>
                <w:rFonts w:eastAsia="Times New Roman" w:cstheme="minorHAnsi"/>
                <w:spacing w:val="-3"/>
                <w:lang w:val="en-US"/>
              </w:rPr>
              <w:t xml:space="preserve"> </w:t>
            </w:r>
            <w:r w:rsidRPr="006B745D">
              <w:rPr>
                <w:rFonts w:eastAsia="Times New Roman" w:cstheme="minorHAnsi"/>
                <w:lang w:val="en-US"/>
              </w:rPr>
              <w:t>preliminary</w:t>
            </w:r>
            <w:r w:rsidRPr="006B745D">
              <w:rPr>
                <w:rFonts w:eastAsia="Times New Roman" w:cstheme="minorHAnsi"/>
                <w:spacing w:val="-1"/>
                <w:lang w:val="en-US"/>
              </w:rPr>
              <w:t xml:space="preserve"> </w:t>
            </w:r>
            <w:r w:rsidRPr="006B745D">
              <w:rPr>
                <w:rFonts w:eastAsia="Times New Roman" w:cstheme="minorHAnsi"/>
                <w:lang w:val="en-US"/>
              </w:rPr>
              <w:t>bid.</w:t>
            </w:r>
          </w:p>
          <w:tbl>
            <w:tblPr>
              <w:tblpPr w:leftFromText="180" w:rightFromText="180" w:vertAnchor="text"/>
              <w:tblW w:w="7721" w:type="dxa"/>
              <w:tblLayout w:type="fixed"/>
              <w:tblCellMar>
                <w:left w:w="0" w:type="dxa"/>
                <w:right w:w="0" w:type="dxa"/>
              </w:tblCellMar>
              <w:tblLook w:val="04A0" w:firstRow="1" w:lastRow="0" w:firstColumn="1" w:lastColumn="0" w:noHBand="0" w:noVBand="1"/>
            </w:tblPr>
            <w:tblGrid>
              <w:gridCol w:w="1739"/>
              <w:gridCol w:w="5982"/>
            </w:tblGrid>
            <w:tr w:rsidR="00413446" w:rsidRPr="006B745D" w:rsidTr="00DA13F2">
              <w:trPr>
                <w:trHeight w:val="177"/>
              </w:trPr>
              <w:tc>
                <w:tcPr>
                  <w:tcW w:w="17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982"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169"/>
              </w:trPr>
              <w:tc>
                <w:tcPr>
                  <w:tcW w:w="173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598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CONSTRUCTION</w:t>
                  </w:r>
                </w:p>
              </w:tc>
            </w:tr>
            <w:tr w:rsidR="00413446" w:rsidRPr="006B745D" w:rsidTr="00DA13F2">
              <w:trPr>
                <w:trHeight w:val="177"/>
              </w:trPr>
              <w:tc>
                <w:tcPr>
                  <w:tcW w:w="173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42</w:t>
                  </w:r>
                </w:p>
              </w:tc>
              <w:tc>
                <w:tcPr>
                  <w:tcW w:w="598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CIVIL ENGINEERING</w:t>
                  </w:r>
                </w:p>
              </w:tc>
            </w:tr>
            <w:tr w:rsidR="00413446" w:rsidRPr="006B745D" w:rsidTr="00DA13F2">
              <w:trPr>
                <w:trHeight w:val="229"/>
              </w:trPr>
              <w:tc>
                <w:tcPr>
                  <w:tcW w:w="173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w:t>
                  </w:r>
                  <w:r w:rsidR="00CF5465">
                    <w:rPr>
                      <w:rFonts w:eastAsia="Times New Roman" w:cstheme="minorHAnsi"/>
                      <w:color w:val="222222"/>
                      <w:sz w:val="18"/>
                      <w:szCs w:val="18"/>
                      <w:lang w:eastAsia="en-IN" w:bidi="hi-IN"/>
                    </w:rPr>
                    <w:t>p</w:t>
                  </w:r>
                  <w:r w:rsidRPr="006B745D">
                    <w:rPr>
                      <w:rFonts w:eastAsia="Times New Roman" w:cstheme="minorHAnsi"/>
                      <w:color w:val="222222"/>
                      <w:sz w:val="18"/>
                      <w:szCs w:val="18"/>
                      <w:lang w:eastAsia="en-IN" w:bidi="hi-IN"/>
                    </w:rPr>
                    <w:t xml:space="preserve"> - 422</w:t>
                  </w:r>
                </w:p>
              </w:tc>
              <w:tc>
                <w:tcPr>
                  <w:tcW w:w="598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 of utility projects</w:t>
                  </w:r>
                </w:p>
              </w:tc>
            </w:tr>
            <w:tr w:rsidR="00413446" w:rsidRPr="006B745D" w:rsidTr="00DA13F2">
              <w:trPr>
                <w:trHeight w:val="229"/>
              </w:trPr>
              <w:tc>
                <w:tcPr>
                  <w:tcW w:w="173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4220</w:t>
                  </w:r>
                </w:p>
              </w:tc>
              <w:tc>
                <w:tcPr>
                  <w:tcW w:w="598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 of utility projects</w:t>
                  </w:r>
                </w:p>
              </w:tc>
            </w:tr>
            <w:tr w:rsidR="00413446" w:rsidRPr="006B745D" w:rsidTr="00DA13F2">
              <w:trPr>
                <w:trHeight w:val="459"/>
              </w:trPr>
              <w:tc>
                <w:tcPr>
                  <w:tcW w:w="173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- 42202</w:t>
                  </w:r>
                </w:p>
              </w:tc>
              <w:tc>
                <w:tcPr>
                  <w:tcW w:w="598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Construction/erection and maintenance of power, telecommunication and transmission lines</w:t>
                  </w:r>
                </w:p>
              </w:tc>
            </w:tr>
          </w:tbl>
          <w:p w:rsidR="00413446" w:rsidRPr="006B745D" w:rsidRDefault="00413446" w:rsidP="00413446">
            <w:pPr>
              <w:shd w:val="clear" w:color="auto" w:fill="FFFFFF"/>
              <w:spacing w:before="100" w:beforeAutospacing="1" w:after="100" w:afterAutospacing="1" w:line="240" w:lineRule="auto"/>
              <w:jc w:val="center"/>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OR</w:t>
            </w:r>
          </w:p>
          <w:tbl>
            <w:tblPr>
              <w:tblpPr w:leftFromText="180" w:rightFromText="180" w:vertAnchor="text"/>
              <w:tblW w:w="7736" w:type="dxa"/>
              <w:tblLayout w:type="fixed"/>
              <w:tblCellMar>
                <w:left w:w="0" w:type="dxa"/>
                <w:right w:w="0" w:type="dxa"/>
              </w:tblCellMar>
              <w:tblLook w:val="04A0" w:firstRow="1" w:lastRow="0" w:firstColumn="1" w:lastColumn="0" w:noHBand="0" w:noVBand="1"/>
            </w:tblPr>
            <w:tblGrid>
              <w:gridCol w:w="1759"/>
              <w:gridCol w:w="5977"/>
            </w:tblGrid>
            <w:tr w:rsidR="00413446" w:rsidRPr="006B745D" w:rsidTr="00DA13F2">
              <w:trPr>
                <w:trHeight w:val="218"/>
              </w:trPr>
              <w:tc>
                <w:tcPr>
                  <w:tcW w:w="17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977"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208"/>
              </w:trPr>
              <w:tc>
                <w:tcPr>
                  <w:tcW w:w="175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597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CONSTRUCTION</w:t>
                  </w:r>
                </w:p>
              </w:tc>
            </w:tr>
            <w:tr w:rsidR="00413446" w:rsidRPr="006B745D" w:rsidTr="00DA13F2">
              <w:trPr>
                <w:trHeight w:val="218"/>
              </w:trPr>
              <w:tc>
                <w:tcPr>
                  <w:tcW w:w="175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43</w:t>
                  </w:r>
                </w:p>
              </w:tc>
              <w:tc>
                <w:tcPr>
                  <w:tcW w:w="597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Specialized construction activities</w:t>
                  </w:r>
                </w:p>
              </w:tc>
            </w:tr>
            <w:tr w:rsidR="00413446" w:rsidRPr="006B745D" w:rsidTr="00DA13F2">
              <w:trPr>
                <w:trHeight w:val="218"/>
              </w:trPr>
              <w:tc>
                <w:tcPr>
                  <w:tcW w:w="175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- 432</w:t>
                  </w:r>
                </w:p>
              </w:tc>
              <w:tc>
                <w:tcPr>
                  <w:tcW w:w="597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Electrical, plumbing and other construction installation activities</w:t>
                  </w:r>
                </w:p>
              </w:tc>
            </w:tr>
            <w:tr w:rsidR="00413446" w:rsidRPr="006B745D" w:rsidTr="00DA13F2">
              <w:trPr>
                <w:trHeight w:val="208"/>
              </w:trPr>
              <w:tc>
                <w:tcPr>
                  <w:tcW w:w="175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4321</w:t>
                  </w:r>
                </w:p>
              </w:tc>
              <w:tc>
                <w:tcPr>
                  <w:tcW w:w="597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Electrical installation</w:t>
                  </w:r>
                </w:p>
              </w:tc>
            </w:tr>
            <w:tr w:rsidR="00413446" w:rsidRPr="006B745D" w:rsidTr="00DA13F2">
              <w:trPr>
                <w:trHeight w:val="437"/>
              </w:trPr>
              <w:tc>
                <w:tcPr>
                  <w:tcW w:w="1759"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- 43219</w:t>
                  </w:r>
                </w:p>
              </w:tc>
              <w:tc>
                <w:tcPr>
                  <w:tcW w:w="597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Other electrical installation n.e.c.</w:t>
                  </w:r>
                </w:p>
              </w:tc>
            </w:tr>
          </w:tbl>
          <w:p w:rsidR="00F80D63" w:rsidRPr="006B745D" w:rsidRDefault="00413446" w:rsidP="00DA040F">
            <w:pPr>
              <w:shd w:val="clear" w:color="auto" w:fill="FFFFFF"/>
              <w:spacing w:before="100" w:beforeAutospacing="1" w:after="100" w:afterAutospacing="1" w:line="240" w:lineRule="auto"/>
              <w:jc w:val="center"/>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OR</w:t>
            </w:r>
          </w:p>
          <w:tbl>
            <w:tblPr>
              <w:tblpPr w:leftFromText="180" w:rightFromText="180" w:vertAnchor="text"/>
              <w:tblW w:w="7751" w:type="dxa"/>
              <w:tblLayout w:type="fixed"/>
              <w:tblCellMar>
                <w:left w:w="0" w:type="dxa"/>
                <w:right w:w="0" w:type="dxa"/>
              </w:tblCellMar>
              <w:tblLook w:val="04A0" w:firstRow="1" w:lastRow="0" w:firstColumn="1" w:lastColumn="0" w:noHBand="0" w:noVBand="1"/>
            </w:tblPr>
            <w:tblGrid>
              <w:gridCol w:w="1762"/>
              <w:gridCol w:w="5989"/>
            </w:tblGrid>
            <w:tr w:rsidR="00413446" w:rsidRPr="006B745D" w:rsidTr="00DA13F2">
              <w:trPr>
                <w:trHeight w:val="221"/>
              </w:trPr>
              <w:tc>
                <w:tcPr>
                  <w:tcW w:w="17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989"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211"/>
              </w:trPr>
              <w:tc>
                <w:tcPr>
                  <w:tcW w:w="176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D</w:t>
                  </w:r>
                </w:p>
              </w:tc>
              <w:tc>
                <w:tcPr>
                  <w:tcW w:w="5989"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DA13F2">
              <w:trPr>
                <w:trHeight w:val="221"/>
              </w:trPr>
              <w:tc>
                <w:tcPr>
                  <w:tcW w:w="176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35</w:t>
                  </w:r>
                </w:p>
              </w:tc>
              <w:tc>
                <w:tcPr>
                  <w:tcW w:w="5989"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DA13F2">
              <w:trPr>
                <w:trHeight w:val="221"/>
              </w:trPr>
              <w:tc>
                <w:tcPr>
                  <w:tcW w:w="176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- 351</w:t>
                  </w:r>
                </w:p>
              </w:tc>
              <w:tc>
                <w:tcPr>
                  <w:tcW w:w="5989"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DA13F2">
              <w:trPr>
                <w:trHeight w:val="211"/>
              </w:trPr>
              <w:tc>
                <w:tcPr>
                  <w:tcW w:w="176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3510</w:t>
                  </w:r>
                </w:p>
              </w:tc>
              <w:tc>
                <w:tcPr>
                  <w:tcW w:w="5989"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DA13F2">
              <w:trPr>
                <w:trHeight w:val="444"/>
              </w:trPr>
              <w:tc>
                <w:tcPr>
                  <w:tcW w:w="176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- 35109</w:t>
                  </w:r>
                </w:p>
              </w:tc>
              <w:tc>
                <w:tcPr>
                  <w:tcW w:w="5989"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Collection and distribution of electric energy to households, industrial, commercial and other users n.e.c.</w:t>
                  </w:r>
                </w:p>
              </w:tc>
            </w:tr>
          </w:tbl>
          <w:p w:rsidR="00413446" w:rsidRPr="006B745D" w:rsidRDefault="00413446" w:rsidP="00413446">
            <w:pPr>
              <w:widowControl w:val="0"/>
              <w:autoSpaceDE w:val="0"/>
              <w:autoSpaceDN w:val="0"/>
              <w:spacing w:before="167" w:after="0"/>
              <w:ind w:left="117" w:right="71"/>
              <w:jc w:val="both"/>
              <w:rPr>
                <w:rFonts w:eastAsia="Times New Roman" w:cstheme="minorHAnsi"/>
                <w:lang w:val="en-US"/>
              </w:rPr>
            </w:pPr>
          </w:p>
        </w:tc>
      </w:tr>
      <w:tr w:rsidR="00413446" w:rsidRPr="006B745D" w:rsidTr="00DA13F2">
        <w:trPr>
          <w:trHeight w:val="983"/>
        </w:trPr>
        <w:tc>
          <w:tcPr>
            <w:tcW w:w="2297" w:type="dxa"/>
          </w:tcPr>
          <w:p w:rsidR="00413446" w:rsidRPr="006B745D" w:rsidRDefault="00413446" w:rsidP="00413446">
            <w:pPr>
              <w:widowControl w:val="0"/>
              <w:autoSpaceDE w:val="0"/>
              <w:autoSpaceDN w:val="0"/>
              <w:spacing w:after="0" w:line="276" w:lineRule="auto"/>
              <w:ind w:left="34" w:right="2"/>
              <w:rPr>
                <w:rFonts w:eastAsia="Times New Roman" w:cstheme="minorHAnsi"/>
                <w:b/>
                <w:lang w:val="en-US"/>
              </w:rPr>
            </w:pPr>
            <w:r w:rsidRPr="006B745D">
              <w:rPr>
                <w:rFonts w:eastAsia="Times New Roman" w:cstheme="minorHAnsi"/>
                <w:b/>
                <w:lang w:val="en-US"/>
              </w:rPr>
              <w:lastRenderedPageBreak/>
              <w:t>Bid Security/ EMD (INR)</w:t>
            </w:r>
            <w:r w:rsidRPr="006B745D">
              <w:rPr>
                <w:rFonts w:eastAsia="Times New Roman" w:cstheme="minorHAnsi"/>
                <w:b/>
                <w:spacing w:val="58"/>
                <w:lang w:val="en-US"/>
              </w:rPr>
              <w:t xml:space="preserve"> </w:t>
            </w:r>
            <w:r w:rsidRPr="006B745D">
              <w:rPr>
                <w:rFonts w:eastAsia="Times New Roman" w:cstheme="minorHAnsi"/>
                <w:b/>
                <w:lang w:val="en-US"/>
              </w:rPr>
              <w:t>In</w:t>
            </w:r>
            <w:r w:rsidRPr="006B745D">
              <w:rPr>
                <w:rFonts w:eastAsia="Times New Roman" w:cstheme="minorHAnsi"/>
                <w:b/>
                <w:spacing w:val="-2"/>
                <w:lang w:val="en-US"/>
              </w:rPr>
              <w:t xml:space="preserve"> </w:t>
            </w:r>
            <w:r w:rsidRPr="006B745D">
              <w:rPr>
                <w:rFonts w:eastAsia="Times New Roman" w:cstheme="minorHAnsi"/>
                <w:b/>
                <w:lang w:val="en-US"/>
              </w:rPr>
              <w:t>Favor</w:t>
            </w:r>
            <w:r w:rsidRPr="006B745D">
              <w:rPr>
                <w:rFonts w:eastAsia="Times New Roman" w:cstheme="minorHAnsi"/>
                <w:b/>
                <w:spacing w:val="-3"/>
                <w:lang w:val="en-US"/>
              </w:rPr>
              <w:t xml:space="preserve"> </w:t>
            </w:r>
            <w:r w:rsidRPr="006B745D">
              <w:rPr>
                <w:rFonts w:eastAsia="Times New Roman" w:cstheme="minorHAnsi"/>
                <w:b/>
                <w:lang w:val="en-US"/>
              </w:rPr>
              <w:t>Of</w:t>
            </w:r>
            <w:r w:rsidRPr="006B745D">
              <w:rPr>
                <w:rFonts w:eastAsia="Times New Roman" w:cstheme="minorHAnsi"/>
                <w:b/>
                <w:spacing w:val="-3"/>
                <w:lang w:val="en-US"/>
              </w:rPr>
              <w:t xml:space="preserve"> </w:t>
            </w:r>
            <w:r w:rsidRPr="006B745D">
              <w:rPr>
                <w:rFonts w:eastAsia="Times New Roman" w:cstheme="minorHAnsi"/>
                <w:b/>
                <w:spacing w:val="-10"/>
                <w:lang w:val="en-US"/>
              </w:rPr>
              <w:t>:</w:t>
            </w:r>
          </w:p>
        </w:tc>
        <w:tc>
          <w:tcPr>
            <w:tcW w:w="7938" w:type="dxa"/>
          </w:tcPr>
          <w:p w:rsidR="00413446" w:rsidRPr="006B745D" w:rsidRDefault="00413446" w:rsidP="00DA13F2">
            <w:pPr>
              <w:widowControl w:val="0"/>
              <w:autoSpaceDE w:val="0"/>
              <w:autoSpaceDN w:val="0"/>
              <w:spacing w:before="162" w:after="0"/>
              <w:jc w:val="both"/>
              <w:rPr>
                <w:rFonts w:eastAsia="Times New Roman" w:cstheme="minorHAnsi"/>
                <w:lang w:val="en-US"/>
              </w:rPr>
            </w:pPr>
            <w:r w:rsidRPr="006B745D">
              <w:rPr>
                <w:rFonts w:eastAsia="Times New Roman" w:cstheme="minorHAnsi"/>
                <w:lang w:val="en-US"/>
              </w:rPr>
              <w:t>Through</w:t>
            </w:r>
            <w:r w:rsidRPr="006B745D">
              <w:rPr>
                <w:rFonts w:eastAsia="Times New Roman" w:cstheme="minorHAnsi"/>
                <w:spacing w:val="-8"/>
                <w:lang w:val="en-US"/>
              </w:rPr>
              <w:t xml:space="preserve"> </w:t>
            </w:r>
            <w:r w:rsidRPr="006B745D">
              <w:rPr>
                <w:rFonts w:eastAsia="Times New Roman" w:cstheme="minorHAnsi"/>
                <w:lang w:val="en-US"/>
              </w:rPr>
              <w:t>the</w:t>
            </w:r>
            <w:r w:rsidRPr="006B745D">
              <w:rPr>
                <w:rFonts w:eastAsia="Times New Roman" w:cstheme="minorHAnsi"/>
                <w:spacing w:val="-10"/>
                <w:lang w:val="en-US"/>
              </w:rPr>
              <w:t xml:space="preserve"> </w:t>
            </w:r>
            <w:r w:rsidRPr="006B745D">
              <w:rPr>
                <w:rFonts w:eastAsia="Times New Roman" w:cstheme="minorHAnsi"/>
                <w:lang w:val="en-US"/>
              </w:rPr>
              <w:t>form</w:t>
            </w:r>
            <w:r w:rsidRPr="006B745D">
              <w:rPr>
                <w:rFonts w:eastAsia="Times New Roman" w:cstheme="minorHAnsi"/>
                <w:spacing w:val="-3"/>
                <w:lang w:val="en-US"/>
              </w:rPr>
              <w:t xml:space="preserve"> </w:t>
            </w:r>
            <w:r w:rsidRPr="006B745D">
              <w:rPr>
                <w:rFonts w:eastAsia="Times New Roman" w:cstheme="minorHAnsi"/>
                <w:lang w:val="en-US"/>
              </w:rPr>
              <w:t>of</w:t>
            </w:r>
            <w:r w:rsidRPr="006B745D">
              <w:rPr>
                <w:rFonts w:eastAsia="Times New Roman" w:cstheme="minorHAnsi"/>
                <w:spacing w:val="1"/>
                <w:lang w:val="en-US"/>
              </w:rPr>
              <w:t xml:space="preserve"> </w:t>
            </w:r>
            <w:r w:rsidRPr="006B745D">
              <w:rPr>
                <w:rFonts w:eastAsia="Times New Roman" w:cstheme="minorHAnsi"/>
                <w:lang w:val="en-US"/>
              </w:rPr>
              <w:t>Bank</w:t>
            </w:r>
            <w:r w:rsidRPr="006B745D">
              <w:rPr>
                <w:rFonts w:eastAsia="Times New Roman" w:cstheme="minorHAnsi"/>
                <w:spacing w:val="-2"/>
                <w:lang w:val="en-US"/>
              </w:rPr>
              <w:t xml:space="preserve"> </w:t>
            </w:r>
            <w:r w:rsidRPr="006B745D">
              <w:rPr>
                <w:rFonts w:eastAsia="Times New Roman" w:cstheme="minorHAnsi"/>
                <w:lang w:val="en-US"/>
              </w:rPr>
              <w:t>Guarantees the EMD shall be deposited through the form of Bank Guarantee drawn in favour of Board of Deendayal Port Authority, Gandhidham, from any Nationalized Bank / Scheduled Bank (except co-operative bank) having its branch in Gandhidham</w:t>
            </w:r>
            <w:r w:rsidRPr="006B745D">
              <w:rPr>
                <w:rFonts w:eastAsia="Times New Roman" w:cstheme="minorHAnsi"/>
                <w:spacing w:val="-9"/>
                <w:lang w:val="en-US"/>
              </w:rPr>
              <w:t xml:space="preserve"> </w:t>
            </w:r>
            <w:r w:rsidRPr="006B745D">
              <w:rPr>
                <w:rFonts w:eastAsia="Times New Roman" w:cstheme="minorHAnsi"/>
                <w:lang w:val="en-US"/>
              </w:rPr>
              <w:t>(as</w:t>
            </w:r>
            <w:r w:rsidRPr="006B745D">
              <w:rPr>
                <w:rFonts w:eastAsia="Times New Roman" w:cstheme="minorHAnsi"/>
                <w:spacing w:val="-5"/>
                <w:lang w:val="en-US"/>
              </w:rPr>
              <w:t xml:space="preserve"> </w:t>
            </w:r>
            <w:r w:rsidRPr="006B745D">
              <w:rPr>
                <w:rFonts w:eastAsia="Times New Roman" w:cstheme="minorHAnsi"/>
                <w:lang w:val="en-US"/>
              </w:rPr>
              <w:t>per</w:t>
            </w:r>
            <w:r w:rsidRPr="006B745D">
              <w:rPr>
                <w:rFonts w:eastAsia="Times New Roman" w:cstheme="minorHAnsi"/>
                <w:spacing w:val="-2"/>
                <w:lang w:val="en-US"/>
              </w:rPr>
              <w:t xml:space="preserve"> </w:t>
            </w:r>
            <w:r w:rsidRPr="006B745D">
              <w:rPr>
                <w:rFonts w:eastAsia="Times New Roman" w:cstheme="minorHAnsi"/>
                <w:lang w:val="en-US"/>
              </w:rPr>
              <w:t>enclosed</w:t>
            </w:r>
            <w:r w:rsidRPr="006B745D">
              <w:rPr>
                <w:rFonts w:eastAsia="Times New Roman" w:cstheme="minorHAnsi"/>
                <w:spacing w:val="-7"/>
                <w:lang w:val="en-US"/>
              </w:rPr>
              <w:t xml:space="preserve"> </w:t>
            </w:r>
            <w:r w:rsidRPr="006B745D">
              <w:rPr>
                <w:rFonts w:eastAsia="Times New Roman" w:cstheme="minorHAnsi"/>
                <w:lang w:val="en-US"/>
              </w:rPr>
              <w:t>format</w:t>
            </w:r>
            <w:r w:rsidRPr="006B745D">
              <w:rPr>
                <w:rFonts w:eastAsia="Times New Roman" w:cstheme="minorHAnsi"/>
                <w:spacing w:val="1"/>
                <w:lang w:val="en-US"/>
              </w:rPr>
              <w:t xml:space="preserve"> </w:t>
            </w:r>
            <w:r w:rsidRPr="006B745D">
              <w:rPr>
                <w:rFonts w:eastAsia="Times New Roman" w:cstheme="minorHAnsi"/>
                <w:lang w:val="en-US"/>
              </w:rPr>
              <w:t>Form-6</w:t>
            </w:r>
            <w:r w:rsidRPr="006B745D">
              <w:rPr>
                <w:rFonts w:eastAsia="Times New Roman" w:cstheme="minorHAnsi"/>
                <w:spacing w:val="-7"/>
                <w:lang w:val="en-US"/>
              </w:rPr>
              <w:t xml:space="preserve"> </w:t>
            </w:r>
            <w:r w:rsidRPr="006B745D">
              <w:rPr>
                <w:rFonts w:eastAsia="Times New Roman" w:cstheme="minorHAnsi"/>
                <w:lang w:val="en-US"/>
              </w:rPr>
              <w:t>In</w:t>
            </w:r>
            <w:r w:rsidRPr="006B745D">
              <w:rPr>
                <w:rFonts w:eastAsia="Times New Roman" w:cstheme="minorHAnsi"/>
                <w:spacing w:val="-59"/>
                <w:lang w:val="en-US"/>
              </w:rPr>
              <w:t xml:space="preserve"> </w:t>
            </w:r>
            <w:r w:rsidRPr="006B745D">
              <w:rPr>
                <w:rFonts w:eastAsia="Times New Roman" w:cstheme="minorHAnsi"/>
                <w:lang w:val="en-US"/>
              </w:rPr>
              <w:t>Section</w:t>
            </w:r>
            <w:r w:rsidRPr="006B745D">
              <w:rPr>
                <w:rFonts w:eastAsia="Times New Roman" w:cstheme="minorHAnsi"/>
                <w:spacing w:val="-1"/>
                <w:lang w:val="en-US"/>
              </w:rPr>
              <w:t xml:space="preserve"> </w:t>
            </w:r>
            <w:r w:rsidRPr="006B745D">
              <w:rPr>
                <w:rFonts w:eastAsia="Times New Roman" w:cstheme="minorHAnsi"/>
                <w:lang w:val="en-US"/>
              </w:rPr>
              <w:t>IV)</w:t>
            </w:r>
            <w:r w:rsidRPr="006B745D">
              <w:rPr>
                <w:rFonts w:eastAsia="Times New Roman" w:cstheme="minorHAnsi"/>
                <w:spacing w:val="-1"/>
                <w:lang w:val="en-US"/>
              </w:rPr>
              <w:t xml:space="preserve"> </w:t>
            </w:r>
            <w:r w:rsidR="00932B0B" w:rsidRPr="00585150">
              <w:rPr>
                <w:highlight w:val="yellow"/>
              </w:rPr>
              <w:t>Or in form of Insurance S</w:t>
            </w:r>
            <w:r w:rsidR="008626BE">
              <w:rPr>
                <w:highlight w:val="yellow"/>
              </w:rPr>
              <w:t>ure</w:t>
            </w:r>
            <w:r w:rsidR="00932B0B" w:rsidRPr="00585150">
              <w:rPr>
                <w:highlight w:val="yellow"/>
              </w:rPr>
              <w:t>ty Bond as per format and condition in Form – 23A</w:t>
            </w:r>
            <w:r w:rsidR="00932B0B">
              <w:t xml:space="preserve"> </w:t>
            </w:r>
            <w:r w:rsidRPr="006B745D">
              <w:rPr>
                <w:rFonts w:eastAsia="Times New Roman" w:cstheme="minorHAnsi"/>
                <w:lang w:val="en-US"/>
              </w:rPr>
              <w:t>to</w:t>
            </w:r>
            <w:r w:rsidRPr="006B745D">
              <w:rPr>
                <w:rFonts w:eastAsia="Times New Roman" w:cstheme="minorHAnsi"/>
                <w:spacing w:val="-1"/>
                <w:lang w:val="en-US"/>
              </w:rPr>
              <w:t xml:space="preserve"> </w:t>
            </w:r>
            <w:r w:rsidRPr="006B745D">
              <w:rPr>
                <w:rFonts w:eastAsia="Times New Roman" w:cstheme="minorHAnsi"/>
                <w:lang w:val="en-US"/>
              </w:rPr>
              <w:t>be uploaded on―(n)procure</w:t>
            </w:r>
            <w:r w:rsidRPr="006B745D">
              <w:rPr>
                <w:rFonts w:eastAsia="Times New Roman" w:cstheme="minorHAnsi"/>
                <w:spacing w:val="-2"/>
                <w:lang w:val="en-US"/>
              </w:rPr>
              <w:t xml:space="preserve"> </w:t>
            </w:r>
            <w:r w:rsidRPr="006B745D">
              <w:rPr>
                <w:rFonts w:eastAsia="Times New Roman" w:cstheme="minorHAnsi"/>
                <w:lang w:val="en-US"/>
              </w:rPr>
              <w:t>website.</w:t>
            </w:r>
          </w:p>
          <w:p w:rsidR="00413446" w:rsidRPr="00DA13F2" w:rsidRDefault="00413446" w:rsidP="00DA13F2">
            <w:pPr>
              <w:widowControl w:val="0"/>
              <w:autoSpaceDE w:val="0"/>
              <w:autoSpaceDN w:val="0"/>
              <w:spacing w:before="162" w:after="0"/>
              <w:ind w:left="117"/>
              <w:jc w:val="both"/>
              <w:rPr>
                <w:rFonts w:eastAsia="Times New Roman" w:cstheme="minorHAnsi"/>
                <w:lang w:val="en-US"/>
              </w:rPr>
            </w:pPr>
            <w:r w:rsidRPr="006B745D">
              <w:rPr>
                <w:rFonts w:eastAsia="Times New Roman" w:cstheme="minorHAnsi"/>
                <w:lang w:val="en-US"/>
              </w:rPr>
              <w:t>In case of Micro and Small Enterprise (MSEs) holding valid certificate issued by</w:t>
            </w:r>
            <w:r w:rsidRPr="006B745D">
              <w:rPr>
                <w:rFonts w:eastAsia="Times New Roman" w:cstheme="minorHAnsi"/>
                <w:spacing w:val="1"/>
                <w:lang w:val="en-US"/>
              </w:rPr>
              <w:t xml:space="preserve"> </w:t>
            </w:r>
            <w:r w:rsidRPr="006B745D">
              <w:rPr>
                <w:rFonts w:eastAsia="Times New Roman" w:cstheme="minorHAnsi"/>
                <w:lang w:val="en-US"/>
              </w:rPr>
              <w:t>any</w:t>
            </w:r>
            <w:r w:rsidRPr="006B745D">
              <w:rPr>
                <w:rFonts w:eastAsia="Times New Roman" w:cstheme="minorHAnsi"/>
                <w:spacing w:val="1"/>
                <w:lang w:val="en-US"/>
              </w:rPr>
              <w:t xml:space="preserve"> </w:t>
            </w:r>
            <w:r w:rsidRPr="006B745D">
              <w:rPr>
                <w:rFonts w:eastAsia="Times New Roman" w:cstheme="minorHAnsi"/>
                <w:lang w:val="en-US"/>
              </w:rPr>
              <w:t>agencies/organization</w:t>
            </w:r>
            <w:r w:rsidRPr="006B745D">
              <w:rPr>
                <w:rFonts w:eastAsia="Times New Roman" w:cstheme="minorHAnsi"/>
                <w:spacing w:val="1"/>
                <w:lang w:val="en-US"/>
              </w:rPr>
              <w:t xml:space="preserve"> </w:t>
            </w:r>
            <w:r w:rsidRPr="006B745D">
              <w:rPr>
                <w:rFonts w:eastAsia="Times New Roman" w:cstheme="minorHAnsi"/>
                <w:lang w:val="en-US"/>
              </w:rPr>
              <w:t>under</w:t>
            </w:r>
            <w:r w:rsidRPr="006B745D">
              <w:rPr>
                <w:rFonts w:eastAsia="Times New Roman" w:cstheme="minorHAnsi"/>
                <w:spacing w:val="1"/>
                <w:lang w:val="en-US"/>
              </w:rPr>
              <w:t xml:space="preserve"> </w:t>
            </w:r>
            <w:r w:rsidRPr="006B745D">
              <w:rPr>
                <w:rFonts w:eastAsia="Times New Roman" w:cstheme="minorHAnsi"/>
                <w:lang w:val="en-US"/>
              </w:rPr>
              <w:t>The</w:t>
            </w:r>
            <w:r w:rsidRPr="006B745D">
              <w:rPr>
                <w:rFonts w:eastAsia="Times New Roman" w:cstheme="minorHAnsi"/>
                <w:spacing w:val="1"/>
                <w:lang w:val="en-US"/>
              </w:rPr>
              <w:t xml:space="preserve"> </w:t>
            </w:r>
            <w:r w:rsidRPr="006B745D">
              <w:rPr>
                <w:rFonts w:eastAsia="Times New Roman" w:cstheme="minorHAnsi"/>
                <w:lang w:val="en-US"/>
              </w:rPr>
              <w:t>Ministry</w:t>
            </w:r>
            <w:r w:rsidRPr="006B745D">
              <w:rPr>
                <w:rFonts w:eastAsia="Times New Roman" w:cstheme="minorHAnsi"/>
                <w:spacing w:val="1"/>
                <w:lang w:val="en-US"/>
              </w:rPr>
              <w:t xml:space="preserve"> </w:t>
            </w:r>
            <w:r w:rsidRPr="006B745D">
              <w:rPr>
                <w:rFonts w:eastAsia="Times New Roman" w:cstheme="minorHAnsi"/>
                <w:lang w:val="en-US"/>
              </w:rPr>
              <w:t>of</w:t>
            </w:r>
            <w:r w:rsidRPr="006B745D">
              <w:rPr>
                <w:rFonts w:eastAsia="Times New Roman" w:cstheme="minorHAnsi"/>
                <w:spacing w:val="1"/>
                <w:lang w:val="en-US"/>
              </w:rPr>
              <w:t xml:space="preserve"> </w:t>
            </w:r>
            <w:r w:rsidRPr="006B745D">
              <w:rPr>
                <w:rFonts w:eastAsia="Times New Roman" w:cstheme="minorHAnsi"/>
                <w:lang w:val="en-US"/>
              </w:rPr>
              <w:t>Micro,</w:t>
            </w:r>
            <w:r w:rsidRPr="006B745D">
              <w:rPr>
                <w:rFonts w:eastAsia="Times New Roman" w:cstheme="minorHAnsi"/>
                <w:spacing w:val="1"/>
                <w:lang w:val="en-US"/>
              </w:rPr>
              <w:t xml:space="preserve"> </w:t>
            </w:r>
            <w:r w:rsidRPr="006B745D">
              <w:rPr>
                <w:rFonts w:eastAsia="Times New Roman" w:cstheme="minorHAnsi"/>
                <w:lang w:val="en-US"/>
              </w:rPr>
              <w:t>Small</w:t>
            </w:r>
            <w:r w:rsidRPr="006B745D">
              <w:rPr>
                <w:rFonts w:eastAsia="Times New Roman" w:cstheme="minorHAnsi"/>
                <w:spacing w:val="1"/>
                <w:lang w:val="en-US"/>
              </w:rPr>
              <w:t xml:space="preserve"> </w:t>
            </w:r>
            <w:r w:rsidRPr="006B745D">
              <w:rPr>
                <w:rFonts w:eastAsia="Times New Roman" w:cstheme="minorHAnsi"/>
                <w:lang w:val="en-US"/>
              </w:rPr>
              <w:t>and</w:t>
            </w:r>
            <w:r w:rsidRPr="006B745D">
              <w:rPr>
                <w:rFonts w:eastAsia="Times New Roman" w:cstheme="minorHAnsi"/>
                <w:spacing w:val="1"/>
                <w:lang w:val="en-US"/>
              </w:rPr>
              <w:t xml:space="preserve"> </w:t>
            </w:r>
            <w:r w:rsidRPr="006B745D">
              <w:rPr>
                <w:rFonts w:eastAsia="Times New Roman" w:cstheme="minorHAnsi"/>
                <w:lang w:val="en-US"/>
              </w:rPr>
              <w:t>Medium</w:t>
            </w:r>
            <w:r w:rsidRPr="006B745D">
              <w:rPr>
                <w:rFonts w:eastAsia="Times New Roman" w:cstheme="minorHAnsi"/>
                <w:spacing w:val="1"/>
                <w:lang w:val="en-US"/>
              </w:rPr>
              <w:t xml:space="preserve"> </w:t>
            </w:r>
            <w:r w:rsidRPr="006B745D">
              <w:rPr>
                <w:rFonts w:eastAsia="Times New Roman" w:cstheme="minorHAnsi"/>
                <w:lang w:val="en-US"/>
              </w:rPr>
              <w:t>Enterprises indicating the list of activity related to the subject tender asper</w:t>
            </w:r>
            <w:r w:rsidRPr="006B745D">
              <w:rPr>
                <w:rFonts w:eastAsia="Times New Roman" w:cstheme="minorHAnsi"/>
                <w:spacing w:val="1"/>
                <w:lang w:val="en-US"/>
              </w:rPr>
              <w:t xml:space="preserve"> </w:t>
            </w:r>
            <w:r w:rsidRPr="006B745D">
              <w:rPr>
                <w:rFonts w:eastAsia="Times New Roman" w:cstheme="minorHAnsi"/>
                <w:lang w:val="en-US"/>
              </w:rPr>
              <w:t>National Industrial Classification-2008</w:t>
            </w:r>
            <w:r w:rsidRPr="006B745D">
              <w:rPr>
                <w:rFonts w:eastAsia="Times New Roman" w:cstheme="minorHAnsi"/>
                <w:b/>
                <w:lang w:val="en-US"/>
              </w:rPr>
              <w:t xml:space="preserve">  </w:t>
            </w:r>
            <w:r w:rsidRPr="006B745D">
              <w:rPr>
                <w:rFonts w:eastAsia="Times New Roman" w:cstheme="minorHAnsi"/>
                <w:lang w:val="en-US"/>
              </w:rPr>
              <w:t>mentioned in the table</w:t>
            </w:r>
            <w:r w:rsidRPr="006B745D">
              <w:rPr>
                <w:rFonts w:eastAsia="Times New Roman" w:cstheme="minorHAnsi"/>
                <w:spacing w:val="1"/>
                <w:lang w:val="en-US"/>
              </w:rPr>
              <w:t xml:space="preserve"> </w:t>
            </w:r>
            <w:r w:rsidRPr="006B745D">
              <w:rPr>
                <w:rFonts w:eastAsia="Times New Roman" w:cstheme="minorHAnsi"/>
                <w:lang w:val="en-US"/>
              </w:rPr>
              <w:t>below</w:t>
            </w:r>
            <w:r w:rsidRPr="006B745D">
              <w:rPr>
                <w:rFonts w:eastAsia="Times New Roman" w:cstheme="minorHAnsi"/>
                <w:spacing w:val="-10"/>
                <w:lang w:val="en-US"/>
              </w:rPr>
              <w:t xml:space="preserve"> </w:t>
            </w:r>
            <w:r w:rsidRPr="006B745D">
              <w:rPr>
                <w:rFonts w:eastAsia="Times New Roman" w:cstheme="minorHAnsi"/>
                <w:lang w:val="en-US"/>
              </w:rPr>
              <w:t>only</w:t>
            </w:r>
            <w:r w:rsidRPr="006B745D">
              <w:rPr>
                <w:rFonts w:eastAsia="Times New Roman" w:cstheme="minorHAnsi"/>
                <w:spacing w:val="-9"/>
                <w:lang w:val="en-US"/>
              </w:rPr>
              <w:t xml:space="preserve"> </w:t>
            </w:r>
            <w:r w:rsidRPr="006B745D">
              <w:rPr>
                <w:rFonts w:eastAsia="Times New Roman" w:cstheme="minorHAnsi"/>
                <w:lang w:val="en-US"/>
              </w:rPr>
              <w:t>shall</w:t>
            </w:r>
            <w:r w:rsidRPr="006B745D">
              <w:rPr>
                <w:rFonts w:eastAsia="Times New Roman" w:cstheme="minorHAnsi"/>
                <w:spacing w:val="-9"/>
                <w:lang w:val="en-US"/>
              </w:rPr>
              <w:t xml:space="preserve"> </w:t>
            </w:r>
            <w:r w:rsidRPr="006B745D">
              <w:rPr>
                <w:rFonts w:eastAsia="Times New Roman" w:cstheme="minorHAnsi"/>
                <w:lang w:val="en-US"/>
              </w:rPr>
              <w:t>be</w:t>
            </w:r>
            <w:r w:rsidRPr="006B745D">
              <w:rPr>
                <w:rFonts w:eastAsia="Times New Roman" w:cstheme="minorHAnsi"/>
                <w:spacing w:val="-10"/>
                <w:lang w:val="en-US"/>
              </w:rPr>
              <w:t xml:space="preserve"> </w:t>
            </w:r>
            <w:r w:rsidRPr="006B745D">
              <w:rPr>
                <w:rFonts w:eastAsia="Times New Roman" w:cstheme="minorHAnsi"/>
                <w:lang w:val="en-US"/>
              </w:rPr>
              <w:t>come</w:t>
            </w:r>
            <w:r w:rsidRPr="006B745D">
              <w:rPr>
                <w:rFonts w:eastAsia="Times New Roman" w:cstheme="minorHAnsi"/>
                <w:spacing w:val="-12"/>
                <w:lang w:val="en-US"/>
              </w:rPr>
              <w:t xml:space="preserve"> </w:t>
            </w:r>
            <w:r w:rsidRPr="006B745D">
              <w:rPr>
                <w:rFonts w:eastAsia="Times New Roman" w:cstheme="minorHAnsi"/>
                <w:lang w:val="en-US"/>
              </w:rPr>
              <w:t>eligible</w:t>
            </w:r>
            <w:r w:rsidRPr="006B745D">
              <w:rPr>
                <w:rFonts w:eastAsia="Times New Roman" w:cstheme="minorHAnsi"/>
                <w:spacing w:val="-10"/>
                <w:lang w:val="en-US"/>
              </w:rPr>
              <w:t xml:space="preserve"> </w:t>
            </w:r>
            <w:r w:rsidRPr="006B745D">
              <w:rPr>
                <w:rFonts w:eastAsia="Times New Roman" w:cstheme="minorHAnsi"/>
                <w:lang w:val="en-US"/>
              </w:rPr>
              <w:t>for</w:t>
            </w:r>
            <w:r w:rsidRPr="006B745D">
              <w:rPr>
                <w:rFonts w:eastAsia="Times New Roman" w:cstheme="minorHAnsi"/>
                <w:spacing w:val="-10"/>
                <w:lang w:val="en-US"/>
              </w:rPr>
              <w:t xml:space="preserve"> </w:t>
            </w:r>
            <w:r w:rsidRPr="006B745D">
              <w:rPr>
                <w:rFonts w:eastAsia="Times New Roman" w:cstheme="minorHAnsi"/>
                <w:lang w:val="en-US"/>
              </w:rPr>
              <w:t>exemption</w:t>
            </w:r>
            <w:r w:rsidRPr="006B745D">
              <w:rPr>
                <w:rFonts w:eastAsia="Times New Roman" w:cstheme="minorHAnsi"/>
                <w:spacing w:val="-10"/>
                <w:lang w:val="en-US"/>
              </w:rPr>
              <w:t xml:space="preserve"> </w:t>
            </w:r>
            <w:r w:rsidRPr="006B745D">
              <w:rPr>
                <w:rFonts w:eastAsia="Times New Roman" w:cstheme="minorHAnsi"/>
                <w:lang w:val="en-US"/>
              </w:rPr>
              <w:t>from</w:t>
            </w:r>
            <w:r w:rsidRPr="006B745D">
              <w:rPr>
                <w:rFonts w:eastAsia="Times New Roman" w:cstheme="minorHAnsi"/>
                <w:spacing w:val="-10"/>
                <w:lang w:val="en-US"/>
              </w:rPr>
              <w:t xml:space="preserve"> </w:t>
            </w:r>
            <w:r w:rsidRPr="006B745D">
              <w:rPr>
                <w:rFonts w:eastAsia="Times New Roman" w:cstheme="minorHAnsi"/>
                <w:lang w:val="en-US"/>
              </w:rPr>
              <w:t>payment</w:t>
            </w:r>
            <w:r w:rsidRPr="006B745D">
              <w:rPr>
                <w:rFonts w:eastAsia="Times New Roman" w:cstheme="minorHAnsi"/>
                <w:spacing w:val="-9"/>
                <w:lang w:val="en-US"/>
              </w:rPr>
              <w:t xml:space="preserve"> </w:t>
            </w:r>
            <w:r w:rsidRPr="006B745D">
              <w:rPr>
                <w:rFonts w:eastAsia="Times New Roman" w:cstheme="minorHAnsi"/>
                <w:lang w:val="en-US"/>
              </w:rPr>
              <w:t>of</w:t>
            </w:r>
            <w:r w:rsidRPr="006B745D">
              <w:rPr>
                <w:rFonts w:eastAsia="Times New Roman" w:cstheme="minorHAnsi"/>
                <w:spacing w:val="-10"/>
                <w:lang w:val="en-US"/>
              </w:rPr>
              <w:t xml:space="preserve"> </w:t>
            </w:r>
            <w:r w:rsidRPr="006B745D">
              <w:rPr>
                <w:rFonts w:eastAsia="Times New Roman" w:cstheme="minorHAnsi"/>
                <w:lang w:val="en-US"/>
              </w:rPr>
              <w:t>Tender</w:t>
            </w:r>
            <w:r w:rsidRPr="006B745D">
              <w:rPr>
                <w:rFonts w:eastAsia="Times New Roman" w:cstheme="minorHAnsi"/>
                <w:spacing w:val="-10"/>
                <w:lang w:val="en-US"/>
              </w:rPr>
              <w:t xml:space="preserve"> </w:t>
            </w:r>
            <w:r w:rsidRPr="006B745D">
              <w:rPr>
                <w:rFonts w:eastAsia="Times New Roman" w:cstheme="minorHAnsi"/>
                <w:lang w:val="en-US"/>
              </w:rPr>
              <w:t>fee/EMD.</w:t>
            </w:r>
            <w:r w:rsidRPr="006B745D">
              <w:rPr>
                <w:rFonts w:eastAsia="Times New Roman" w:cstheme="minorHAnsi"/>
                <w:spacing w:val="-67"/>
                <w:lang w:val="en-US"/>
              </w:rPr>
              <w:t xml:space="preserve"> </w:t>
            </w:r>
            <w:r w:rsidRPr="006B745D">
              <w:rPr>
                <w:rFonts w:eastAsia="Times New Roman" w:cstheme="minorHAnsi"/>
                <w:lang w:val="en-US"/>
              </w:rPr>
              <w:t xml:space="preserve">Such bidder shall upload the scanned copy of valid certificate </w:t>
            </w:r>
            <w:r w:rsidRPr="006B745D">
              <w:rPr>
                <w:rFonts w:eastAsia="Times New Roman" w:cstheme="minorHAnsi"/>
                <w:b/>
                <w:lang w:val="en-US"/>
              </w:rPr>
              <w:t>along with Bid</w:t>
            </w:r>
            <w:r w:rsidRPr="006B745D">
              <w:rPr>
                <w:rFonts w:eastAsia="Times New Roman" w:cstheme="minorHAnsi"/>
                <w:b/>
                <w:spacing w:val="1"/>
                <w:lang w:val="en-US"/>
              </w:rPr>
              <w:t xml:space="preserve"> </w:t>
            </w:r>
            <w:r w:rsidRPr="006B745D">
              <w:rPr>
                <w:rFonts w:eastAsia="Times New Roman" w:cstheme="minorHAnsi"/>
                <w:b/>
                <w:lang w:val="en-US"/>
              </w:rPr>
              <w:t>Securing</w:t>
            </w:r>
            <w:r w:rsidRPr="006B745D">
              <w:rPr>
                <w:rFonts w:eastAsia="Times New Roman" w:cstheme="minorHAnsi"/>
                <w:b/>
                <w:spacing w:val="-1"/>
                <w:lang w:val="en-US"/>
              </w:rPr>
              <w:t xml:space="preserve"> </w:t>
            </w:r>
            <w:r w:rsidRPr="006B745D">
              <w:rPr>
                <w:rFonts w:eastAsia="Times New Roman" w:cstheme="minorHAnsi"/>
                <w:b/>
                <w:lang w:val="en-US"/>
              </w:rPr>
              <w:t>Declaration</w:t>
            </w:r>
            <w:r w:rsidRPr="006B745D">
              <w:rPr>
                <w:rFonts w:eastAsia="Times New Roman" w:cstheme="minorHAnsi"/>
                <w:b/>
                <w:spacing w:val="-6"/>
                <w:lang w:val="en-US"/>
              </w:rPr>
              <w:t xml:space="preserve"> </w:t>
            </w:r>
            <w:r w:rsidRPr="006B745D">
              <w:rPr>
                <w:rFonts w:eastAsia="Times New Roman" w:cstheme="minorHAnsi"/>
                <w:b/>
                <w:lang w:val="en-US"/>
              </w:rPr>
              <w:t>Form</w:t>
            </w:r>
            <w:r w:rsidRPr="006B745D">
              <w:rPr>
                <w:rFonts w:eastAsia="Times New Roman" w:cstheme="minorHAnsi"/>
                <w:b/>
                <w:spacing w:val="-1"/>
                <w:lang w:val="en-US"/>
              </w:rPr>
              <w:t xml:space="preserve"> </w:t>
            </w:r>
            <w:r w:rsidRPr="006B745D">
              <w:rPr>
                <w:rFonts w:eastAsia="Times New Roman" w:cstheme="minorHAnsi"/>
                <w:b/>
                <w:lang w:val="en-US"/>
              </w:rPr>
              <w:t>(Form</w:t>
            </w:r>
            <w:r w:rsidRPr="006B745D">
              <w:rPr>
                <w:rFonts w:eastAsia="Times New Roman" w:cstheme="minorHAnsi"/>
                <w:b/>
                <w:spacing w:val="-3"/>
                <w:lang w:val="en-US"/>
              </w:rPr>
              <w:t xml:space="preserve"> </w:t>
            </w:r>
            <w:r w:rsidRPr="006B745D">
              <w:rPr>
                <w:rFonts w:eastAsia="Times New Roman" w:cstheme="minorHAnsi"/>
                <w:b/>
                <w:lang w:val="en-US"/>
              </w:rPr>
              <w:t>7</w:t>
            </w:r>
            <w:r w:rsidRPr="006B745D">
              <w:rPr>
                <w:rFonts w:eastAsia="Times New Roman" w:cstheme="minorHAnsi"/>
                <w:b/>
                <w:spacing w:val="-2"/>
                <w:lang w:val="en-US"/>
              </w:rPr>
              <w:t xml:space="preserve"> </w:t>
            </w:r>
            <w:r w:rsidRPr="006B745D">
              <w:rPr>
                <w:rFonts w:eastAsia="Times New Roman" w:cstheme="minorHAnsi"/>
                <w:b/>
                <w:lang w:val="en-US"/>
              </w:rPr>
              <w:t>in</w:t>
            </w:r>
            <w:r w:rsidRPr="006B745D">
              <w:rPr>
                <w:rFonts w:eastAsia="Times New Roman" w:cstheme="minorHAnsi"/>
                <w:b/>
                <w:spacing w:val="-1"/>
                <w:lang w:val="en-US"/>
              </w:rPr>
              <w:t xml:space="preserve"> </w:t>
            </w:r>
            <w:r w:rsidRPr="006B745D">
              <w:rPr>
                <w:rFonts w:eastAsia="Times New Roman" w:cstheme="minorHAnsi"/>
                <w:b/>
                <w:lang w:val="en-US"/>
              </w:rPr>
              <w:t>Section</w:t>
            </w:r>
            <w:r w:rsidRPr="006B745D">
              <w:rPr>
                <w:rFonts w:eastAsia="Times New Roman" w:cstheme="minorHAnsi"/>
                <w:b/>
                <w:spacing w:val="-1"/>
                <w:lang w:val="en-US"/>
              </w:rPr>
              <w:t xml:space="preserve"> </w:t>
            </w:r>
            <w:r w:rsidRPr="006B745D">
              <w:rPr>
                <w:rFonts w:eastAsia="Times New Roman" w:cstheme="minorHAnsi"/>
                <w:b/>
                <w:lang w:val="en-US"/>
              </w:rPr>
              <w:t>IV)</w:t>
            </w:r>
            <w:r w:rsidRPr="006B745D">
              <w:rPr>
                <w:rFonts w:eastAsia="Times New Roman" w:cstheme="minorHAnsi"/>
                <w:b/>
                <w:spacing w:val="4"/>
                <w:lang w:val="en-US"/>
              </w:rPr>
              <w:t xml:space="preserve"> </w:t>
            </w:r>
            <w:r w:rsidRPr="006B745D">
              <w:rPr>
                <w:rFonts w:eastAsia="Times New Roman" w:cstheme="minorHAnsi"/>
                <w:lang w:val="en-US"/>
              </w:rPr>
              <w:t>in</w:t>
            </w:r>
            <w:r w:rsidRPr="006B745D">
              <w:rPr>
                <w:rFonts w:eastAsia="Times New Roman" w:cstheme="minorHAnsi"/>
                <w:spacing w:val="-3"/>
                <w:lang w:val="en-US"/>
              </w:rPr>
              <w:t xml:space="preserve"> </w:t>
            </w:r>
            <w:r w:rsidRPr="006B745D">
              <w:rPr>
                <w:rFonts w:eastAsia="Times New Roman" w:cstheme="minorHAnsi"/>
                <w:lang w:val="en-US"/>
              </w:rPr>
              <w:t>preliminary</w:t>
            </w:r>
            <w:r w:rsidRPr="006B745D">
              <w:rPr>
                <w:rFonts w:eastAsia="Times New Roman" w:cstheme="minorHAnsi"/>
                <w:spacing w:val="-1"/>
                <w:lang w:val="en-US"/>
              </w:rPr>
              <w:t xml:space="preserve"> </w:t>
            </w:r>
            <w:r w:rsidR="00DA13F2">
              <w:rPr>
                <w:rFonts w:eastAsia="Times New Roman" w:cstheme="minorHAnsi"/>
                <w:lang w:val="en-US"/>
              </w:rPr>
              <w:t>bid</w:t>
            </w:r>
          </w:p>
          <w:tbl>
            <w:tblPr>
              <w:tblpPr w:leftFromText="180" w:rightFromText="180" w:vertAnchor="text"/>
              <w:tblW w:w="7734" w:type="dxa"/>
              <w:tblLayout w:type="fixed"/>
              <w:tblCellMar>
                <w:left w:w="0" w:type="dxa"/>
                <w:right w:w="0" w:type="dxa"/>
              </w:tblCellMar>
              <w:tblLook w:val="04A0" w:firstRow="1" w:lastRow="0" w:firstColumn="1" w:lastColumn="0" w:noHBand="0" w:noVBand="1"/>
            </w:tblPr>
            <w:tblGrid>
              <w:gridCol w:w="1742"/>
              <w:gridCol w:w="5992"/>
            </w:tblGrid>
            <w:tr w:rsidR="00413446" w:rsidRPr="006B745D" w:rsidTr="00DA13F2">
              <w:trPr>
                <w:trHeight w:val="197"/>
              </w:trPr>
              <w:tc>
                <w:tcPr>
                  <w:tcW w:w="17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992"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188"/>
              </w:trPr>
              <w:tc>
                <w:tcPr>
                  <w:tcW w:w="174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599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CONSTRUCTION</w:t>
                  </w:r>
                </w:p>
              </w:tc>
            </w:tr>
            <w:tr w:rsidR="00413446" w:rsidRPr="006B745D" w:rsidTr="00DA13F2">
              <w:trPr>
                <w:trHeight w:val="197"/>
              </w:trPr>
              <w:tc>
                <w:tcPr>
                  <w:tcW w:w="174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42</w:t>
                  </w:r>
                </w:p>
              </w:tc>
              <w:tc>
                <w:tcPr>
                  <w:tcW w:w="599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CIVIL ENGINEERING</w:t>
                  </w:r>
                </w:p>
              </w:tc>
            </w:tr>
            <w:tr w:rsidR="00413446" w:rsidRPr="006B745D" w:rsidTr="00DA13F2">
              <w:trPr>
                <w:trHeight w:val="255"/>
              </w:trPr>
              <w:tc>
                <w:tcPr>
                  <w:tcW w:w="174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- 422</w:t>
                  </w:r>
                </w:p>
              </w:tc>
              <w:tc>
                <w:tcPr>
                  <w:tcW w:w="599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Construction of utility projects</w:t>
                  </w:r>
                </w:p>
              </w:tc>
            </w:tr>
            <w:tr w:rsidR="00413446" w:rsidRPr="006B745D" w:rsidTr="00DA13F2">
              <w:trPr>
                <w:trHeight w:val="255"/>
              </w:trPr>
              <w:tc>
                <w:tcPr>
                  <w:tcW w:w="174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4220</w:t>
                  </w:r>
                </w:p>
              </w:tc>
              <w:tc>
                <w:tcPr>
                  <w:tcW w:w="599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Construction of utility projects</w:t>
                  </w:r>
                </w:p>
              </w:tc>
            </w:tr>
            <w:tr w:rsidR="00413446" w:rsidRPr="006B745D" w:rsidTr="00DA13F2">
              <w:trPr>
                <w:trHeight w:val="512"/>
              </w:trPr>
              <w:tc>
                <w:tcPr>
                  <w:tcW w:w="174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- 42202</w:t>
                  </w:r>
                </w:p>
              </w:tc>
              <w:tc>
                <w:tcPr>
                  <w:tcW w:w="5992"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Construction/erection and maintenance of power, telecommunication and transmission lines</w:t>
                  </w:r>
                </w:p>
              </w:tc>
            </w:tr>
          </w:tbl>
          <w:p w:rsidR="00413446" w:rsidRPr="006B745D" w:rsidRDefault="00413446" w:rsidP="00413446">
            <w:pPr>
              <w:shd w:val="clear" w:color="auto" w:fill="FFFFFF"/>
              <w:spacing w:before="100" w:beforeAutospacing="1" w:after="100" w:afterAutospacing="1" w:line="240" w:lineRule="auto"/>
              <w:jc w:val="center"/>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OR</w:t>
            </w:r>
          </w:p>
          <w:tbl>
            <w:tblPr>
              <w:tblpPr w:leftFromText="180" w:rightFromText="180" w:vertAnchor="text"/>
              <w:tblW w:w="7313" w:type="dxa"/>
              <w:tblLayout w:type="fixed"/>
              <w:tblCellMar>
                <w:left w:w="0" w:type="dxa"/>
                <w:right w:w="0" w:type="dxa"/>
              </w:tblCellMar>
              <w:tblLook w:val="04A0" w:firstRow="1" w:lastRow="0" w:firstColumn="1" w:lastColumn="0" w:noHBand="0" w:noVBand="1"/>
            </w:tblPr>
            <w:tblGrid>
              <w:gridCol w:w="1662"/>
              <w:gridCol w:w="5651"/>
            </w:tblGrid>
            <w:tr w:rsidR="00413446" w:rsidRPr="006B745D" w:rsidTr="00DA040F">
              <w:trPr>
                <w:trHeight w:val="216"/>
              </w:trPr>
              <w:tc>
                <w:tcPr>
                  <w:tcW w:w="16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651"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040F">
              <w:trPr>
                <w:trHeight w:val="206"/>
              </w:trPr>
              <w:tc>
                <w:tcPr>
                  <w:tcW w:w="166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5651"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CONSTRUCTION</w:t>
                  </w:r>
                </w:p>
              </w:tc>
            </w:tr>
            <w:tr w:rsidR="00413446" w:rsidRPr="006B745D" w:rsidTr="00DA040F">
              <w:trPr>
                <w:trHeight w:val="216"/>
              </w:trPr>
              <w:tc>
                <w:tcPr>
                  <w:tcW w:w="166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43</w:t>
                  </w:r>
                </w:p>
              </w:tc>
              <w:tc>
                <w:tcPr>
                  <w:tcW w:w="5651"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Specialized construction activities</w:t>
                  </w:r>
                </w:p>
              </w:tc>
            </w:tr>
            <w:tr w:rsidR="00413446" w:rsidRPr="006B745D" w:rsidTr="00DA040F">
              <w:trPr>
                <w:trHeight w:val="216"/>
              </w:trPr>
              <w:tc>
                <w:tcPr>
                  <w:tcW w:w="166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- 432</w:t>
                  </w:r>
                </w:p>
              </w:tc>
              <w:tc>
                <w:tcPr>
                  <w:tcW w:w="5651"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Electrical, plumbing and other construction installation activities</w:t>
                  </w:r>
                </w:p>
              </w:tc>
            </w:tr>
            <w:tr w:rsidR="00413446" w:rsidRPr="006B745D" w:rsidTr="00DA040F">
              <w:trPr>
                <w:trHeight w:val="206"/>
              </w:trPr>
              <w:tc>
                <w:tcPr>
                  <w:tcW w:w="166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lastRenderedPageBreak/>
                    <w:t>Class – 4321</w:t>
                  </w:r>
                </w:p>
              </w:tc>
              <w:tc>
                <w:tcPr>
                  <w:tcW w:w="5651"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Electrical installation</w:t>
                  </w:r>
                </w:p>
              </w:tc>
            </w:tr>
            <w:tr w:rsidR="00413446" w:rsidRPr="006B745D" w:rsidTr="00DA040F">
              <w:trPr>
                <w:trHeight w:val="433"/>
              </w:trPr>
              <w:tc>
                <w:tcPr>
                  <w:tcW w:w="1662"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- 43219</w:t>
                  </w:r>
                </w:p>
              </w:tc>
              <w:tc>
                <w:tcPr>
                  <w:tcW w:w="5651"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F80D63" w:rsidRDefault="00413446" w:rsidP="00413446">
                  <w:pPr>
                    <w:spacing w:after="0" w:line="240" w:lineRule="auto"/>
                    <w:jc w:val="both"/>
                    <w:rPr>
                      <w:rFonts w:eastAsia="Times New Roman" w:cstheme="minorHAnsi"/>
                      <w:color w:val="222222"/>
                      <w:sz w:val="18"/>
                      <w:szCs w:val="18"/>
                      <w:lang w:eastAsia="en-IN" w:bidi="hi-IN"/>
                    </w:rPr>
                  </w:pPr>
                  <w:r w:rsidRPr="00F80D63">
                    <w:rPr>
                      <w:rFonts w:eastAsia="Times New Roman" w:cstheme="minorHAnsi"/>
                      <w:color w:val="222222"/>
                      <w:sz w:val="18"/>
                      <w:szCs w:val="18"/>
                      <w:lang w:eastAsia="en-IN" w:bidi="hi-IN"/>
                    </w:rPr>
                    <w:t>Other electrical installation n.e.c.</w:t>
                  </w:r>
                </w:p>
              </w:tc>
            </w:tr>
          </w:tbl>
          <w:p w:rsidR="00413446" w:rsidRPr="006B745D" w:rsidRDefault="00413446" w:rsidP="00413446">
            <w:pPr>
              <w:shd w:val="clear" w:color="auto" w:fill="FFFFFF"/>
              <w:spacing w:before="100" w:beforeAutospacing="1" w:after="100" w:afterAutospacing="1" w:line="240" w:lineRule="auto"/>
              <w:jc w:val="center"/>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OR</w:t>
            </w:r>
          </w:p>
          <w:tbl>
            <w:tblPr>
              <w:tblpPr w:leftFromText="180" w:rightFromText="180" w:vertAnchor="text"/>
              <w:tblW w:w="7735" w:type="dxa"/>
              <w:tblLayout w:type="fixed"/>
              <w:tblCellMar>
                <w:left w:w="0" w:type="dxa"/>
                <w:right w:w="0" w:type="dxa"/>
              </w:tblCellMar>
              <w:tblLook w:val="04A0" w:firstRow="1" w:lastRow="0" w:firstColumn="1" w:lastColumn="0" w:noHBand="0" w:noVBand="1"/>
            </w:tblPr>
            <w:tblGrid>
              <w:gridCol w:w="1758"/>
              <w:gridCol w:w="5977"/>
            </w:tblGrid>
            <w:tr w:rsidR="00413446" w:rsidRPr="006B745D" w:rsidTr="00DA13F2">
              <w:trPr>
                <w:trHeight w:val="214"/>
              </w:trPr>
              <w:tc>
                <w:tcPr>
                  <w:tcW w:w="175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977"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203"/>
              </w:trPr>
              <w:tc>
                <w:tcPr>
                  <w:tcW w:w="175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D</w:t>
                  </w:r>
                </w:p>
              </w:tc>
              <w:tc>
                <w:tcPr>
                  <w:tcW w:w="597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DA13F2">
              <w:trPr>
                <w:trHeight w:val="214"/>
              </w:trPr>
              <w:tc>
                <w:tcPr>
                  <w:tcW w:w="175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35</w:t>
                  </w:r>
                </w:p>
              </w:tc>
              <w:tc>
                <w:tcPr>
                  <w:tcW w:w="597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DA13F2">
              <w:trPr>
                <w:trHeight w:val="214"/>
              </w:trPr>
              <w:tc>
                <w:tcPr>
                  <w:tcW w:w="175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- 351</w:t>
                  </w:r>
                </w:p>
              </w:tc>
              <w:tc>
                <w:tcPr>
                  <w:tcW w:w="597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DA13F2">
              <w:trPr>
                <w:trHeight w:val="203"/>
              </w:trPr>
              <w:tc>
                <w:tcPr>
                  <w:tcW w:w="175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3510</w:t>
                  </w:r>
                </w:p>
              </w:tc>
              <w:tc>
                <w:tcPr>
                  <w:tcW w:w="597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DA13F2">
              <w:trPr>
                <w:trHeight w:val="429"/>
              </w:trPr>
              <w:tc>
                <w:tcPr>
                  <w:tcW w:w="175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- 35109</w:t>
                  </w:r>
                </w:p>
              </w:tc>
              <w:tc>
                <w:tcPr>
                  <w:tcW w:w="5977"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Collection and distribution of electric energy to households, industrial, commercial and other users n.e.c.</w:t>
                  </w:r>
                </w:p>
              </w:tc>
            </w:tr>
          </w:tbl>
          <w:p w:rsidR="00413446" w:rsidRPr="006B745D" w:rsidRDefault="00413446" w:rsidP="00413446">
            <w:pPr>
              <w:widowControl w:val="0"/>
              <w:autoSpaceDE w:val="0"/>
              <w:autoSpaceDN w:val="0"/>
              <w:spacing w:before="23" w:after="0" w:line="240" w:lineRule="auto"/>
              <w:ind w:right="81"/>
              <w:jc w:val="both"/>
              <w:rPr>
                <w:rFonts w:eastAsia="Times New Roman" w:cstheme="minorHAnsi"/>
                <w:lang w:val="en-US"/>
              </w:rPr>
            </w:pPr>
          </w:p>
        </w:tc>
      </w:tr>
      <w:tr w:rsidR="00413446" w:rsidRPr="006B745D" w:rsidTr="00DA13F2">
        <w:tc>
          <w:tcPr>
            <w:tcW w:w="2297" w:type="dxa"/>
          </w:tcPr>
          <w:p w:rsidR="00413446" w:rsidRPr="006B745D" w:rsidRDefault="00413446" w:rsidP="00413446">
            <w:pPr>
              <w:widowControl w:val="0"/>
              <w:autoSpaceDE w:val="0"/>
              <w:autoSpaceDN w:val="0"/>
              <w:spacing w:after="0" w:line="276" w:lineRule="auto"/>
              <w:ind w:left="34" w:right="2"/>
              <w:jc w:val="center"/>
              <w:rPr>
                <w:rFonts w:eastAsia="Times New Roman" w:cstheme="minorHAnsi"/>
                <w:b/>
                <w:lang w:val="en-US"/>
              </w:rPr>
            </w:pPr>
            <w:r w:rsidRPr="006B745D">
              <w:rPr>
                <w:rFonts w:eastAsia="Times New Roman" w:cstheme="minorHAnsi"/>
                <w:b/>
                <w:lang w:val="en-US"/>
              </w:rPr>
              <w:lastRenderedPageBreak/>
              <w:t>Bid Document Downloading</w:t>
            </w:r>
            <w:r w:rsidRPr="006B745D">
              <w:rPr>
                <w:rFonts w:eastAsia="Times New Roman" w:cstheme="minorHAnsi"/>
                <w:b/>
                <w:spacing w:val="-17"/>
                <w:lang w:val="en-US"/>
              </w:rPr>
              <w:t xml:space="preserve"> </w:t>
            </w:r>
            <w:r w:rsidRPr="006B745D">
              <w:rPr>
                <w:rFonts w:eastAsia="Times New Roman" w:cstheme="minorHAnsi"/>
                <w:b/>
                <w:lang w:val="en-US"/>
              </w:rPr>
              <w:t xml:space="preserve">Start </w:t>
            </w:r>
            <w:r w:rsidRPr="006B745D">
              <w:rPr>
                <w:rFonts w:eastAsia="Times New Roman" w:cstheme="minorHAnsi"/>
                <w:b/>
                <w:spacing w:val="-4"/>
                <w:lang w:val="en-US"/>
              </w:rPr>
              <w:t>Date</w:t>
            </w:r>
          </w:p>
        </w:tc>
        <w:tc>
          <w:tcPr>
            <w:tcW w:w="7938" w:type="dxa"/>
          </w:tcPr>
          <w:p w:rsidR="00413446" w:rsidRPr="006B745D" w:rsidRDefault="004968B8" w:rsidP="004968B8">
            <w:pPr>
              <w:widowControl w:val="0"/>
              <w:autoSpaceDE w:val="0"/>
              <w:autoSpaceDN w:val="0"/>
              <w:spacing w:after="0" w:line="264" w:lineRule="exact"/>
              <w:ind w:left="27" w:right="20"/>
              <w:jc w:val="center"/>
              <w:rPr>
                <w:rFonts w:eastAsia="Times New Roman" w:cstheme="minorHAnsi"/>
                <w:b/>
                <w:lang w:val="en-US"/>
              </w:rPr>
            </w:pPr>
            <w:r>
              <w:rPr>
                <w:rFonts w:eastAsia="Times New Roman" w:cstheme="minorHAnsi"/>
                <w:b/>
                <w:spacing w:val="-2"/>
                <w:lang w:val="en-US"/>
              </w:rPr>
              <w:t>01</w:t>
            </w:r>
            <w:r w:rsidR="00413446" w:rsidRPr="006B745D">
              <w:rPr>
                <w:rFonts w:eastAsia="Times New Roman" w:cstheme="minorHAnsi"/>
                <w:b/>
                <w:spacing w:val="-2"/>
                <w:lang w:val="en-US"/>
              </w:rPr>
              <w:t>/</w:t>
            </w:r>
            <w:r>
              <w:rPr>
                <w:rFonts w:eastAsia="Times New Roman" w:cstheme="minorHAnsi"/>
                <w:b/>
                <w:spacing w:val="-2"/>
                <w:lang w:val="en-US"/>
              </w:rPr>
              <w:t>10</w:t>
            </w:r>
            <w:r w:rsidR="00413446" w:rsidRPr="006B745D">
              <w:rPr>
                <w:rFonts w:eastAsia="Times New Roman" w:cstheme="minorHAnsi"/>
                <w:b/>
                <w:spacing w:val="-2"/>
                <w:lang w:val="en-US"/>
              </w:rPr>
              <w:t>/2025</w:t>
            </w:r>
          </w:p>
        </w:tc>
      </w:tr>
      <w:tr w:rsidR="00413446" w:rsidRPr="006B745D" w:rsidTr="00DA13F2">
        <w:tc>
          <w:tcPr>
            <w:tcW w:w="2297" w:type="dxa"/>
          </w:tcPr>
          <w:p w:rsidR="00413446" w:rsidRPr="006B745D" w:rsidRDefault="00413446" w:rsidP="00413446">
            <w:pPr>
              <w:widowControl w:val="0"/>
              <w:autoSpaceDE w:val="0"/>
              <w:autoSpaceDN w:val="0"/>
              <w:spacing w:after="0" w:line="276" w:lineRule="auto"/>
              <w:ind w:left="34" w:right="2"/>
              <w:jc w:val="center"/>
              <w:rPr>
                <w:rFonts w:eastAsia="Times New Roman" w:cstheme="minorHAnsi"/>
                <w:b/>
                <w:lang w:val="en-US"/>
              </w:rPr>
            </w:pPr>
            <w:r w:rsidRPr="006B745D">
              <w:rPr>
                <w:rFonts w:eastAsia="Times New Roman" w:cstheme="minorHAnsi"/>
                <w:b/>
                <w:lang w:val="en-US"/>
              </w:rPr>
              <w:t>Bid Document Downloading</w:t>
            </w:r>
            <w:r w:rsidRPr="006B745D">
              <w:rPr>
                <w:rFonts w:eastAsia="Times New Roman" w:cstheme="minorHAnsi"/>
                <w:b/>
                <w:spacing w:val="-17"/>
                <w:lang w:val="en-US"/>
              </w:rPr>
              <w:t xml:space="preserve"> </w:t>
            </w:r>
            <w:r w:rsidRPr="006B745D">
              <w:rPr>
                <w:rFonts w:eastAsia="Times New Roman" w:cstheme="minorHAnsi"/>
                <w:b/>
                <w:lang w:val="en-US"/>
              </w:rPr>
              <w:t xml:space="preserve">End </w:t>
            </w:r>
            <w:r w:rsidRPr="006B745D">
              <w:rPr>
                <w:rFonts w:eastAsia="Times New Roman" w:cstheme="minorHAnsi"/>
                <w:b/>
                <w:spacing w:val="-4"/>
                <w:lang w:val="en-US"/>
              </w:rPr>
              <w:t>Date</w:t>
            </w:r>
          </w:p>
        </w:tc>
        <w:tc>
          <w:tcPr>
            <w:tcW w:w="7938" w:type="dxa"/>
          </w:tcPr>
          <w:p w:rsidR="00413446" w:rsidRPr="006B745D" w:rsidRDefault="004968B8" w:rsidP="00D43835">
            <w:pPr>
              <w:widowControl w:val="0"/>
              <w:autoSpaceDE w:val="0"/>
              <w:autoSpaceDN w:val="0"/>
              <w:spacing w:after="0" w:line="264" w:lineRule="exact"/>
              <w:ind w:left="27" w:right="20"/>
              <w:jc w:val="center"/>
              <w:rPr>
                <w:rFonts w:eastAsia="Times New Roman" w:cstheme="minorHAnsi"/>
                <w:b/>
                <w:lang w:val="en-US"/>
              </w:rPr>
            </w:pPr>
            <w:r>
              <w:rPr>
                <w:rFonts w:eastAsia="Times New Roman" w:cstheme="minorHAnsi"/>
                <w:b/>
                <w:lang w:val="en-US"/>
              </w:rPr>
              <w:t>2</w:t>
            </w:r>
            <w:r w:rsidR="00D43835">
              <w:rPr>
                <w:rFonts w:eastAsia="Times New Roman" w:cstheme="minorHAnsi"/>
                <w:b/>
                <w:lang w:val="en-US"/>
              </w:rPr>
              <w:t>8</w:t>
            </w:r>
            <w:r w:rsidR="00413446" w:rsidRPr="006B745D">
              <w:rPr>
                <w:rFonts w:eastAsia="Times New Roman" w:cstheme="minorHAnsi"/>
                <w:b/>
                <w:lang w:val="en-US"/>
              </w:rPr>
              <w:t>/</w:t>
            </w:r>
            <w:r>
              <w:rPr>
                <w:rFonts w:eastAsia="Times New Roman" w:cstheme="minorHAnsi"/>
                <w:b/>
                <w:lang w:val="en-US"/>
              </w:rPr>
              <w:t>10</w:t>
            </w:r>
            <w:r w:rsidR="00413446" w:rsidRPr="006B745D">
              <w:rPr>
                <w:rFonts w:eastAsia="Times New Roman" w:cstheme="minorHAnsi"/>
                <w:b/>
                <w:lang w:val="en-US"/>
              </w:rPr>
              <w:t>/2025</w:t>
            </w:r>
            <w:r w:rsidR="00413446" w:rsidRPr="006B745D">
              <w:rPr>
                <w:rFonts w:eastAsia="Times New Roman" w:cstheme="minorHAnsi"/>
                <w:b/>
                <w:spacing w:val="-5"/>
                <w:lang w:val="en-US"/>
              </w:rPr>
              <w:t xml:space="preserve"> </w:t>
            </w:r>
            <w:r w:rsidR="00413446" w:rsidRPr="006B745D">
              <w:rPr>
                <w:rFonts w:eastAsia="Times New Roman" w:cstheme="minorHAnsi"/>
                <w:b/>
                <w:lang w:val="en-US"/>
              </w:rPr>
              <w:t>up</w:t>
            </w:r>
            <w:r w:rsidR="00413446" w:rsidRPr="006B745D">
              <w:rPr>
                <w:rFonts w:eastAsia="Times New Roman" w:cstheme="minorHAnsi"/>
                <w:b/>
                <w:spacing w:val="-8"/>
                <w:lang w:val="en-US"/>
              </w:rPr>
              <w:t xml:space="preserve"> </w:t>
            </w:r>
            <w:r w:rsidR="00413446" w:rsidRPr="006B745D">
              <w:rPr>
                <w:rFonts w:eastAsia="Times New Roman" w:cstheme="minorHAnsi"/>
                <w:b/>
                <w:lang w:val="en-US"/>
              </w:rPr>
              <w:t>to</w:t>
            </w:r>
            <w:r w:rsidR="00413446" w:rsidRPr="006B745D">
              <w:rPr>
                <w:rFonts w:eastAsia="Times New Roman" w:cstheme="minorHAnsi"/>
                <w:b/>
                <w:spacing w:val="-4"/>
                <w:lang w:val="en-US"/>
              </w:rPr>
              <w:t xml:space="preserve"> </w:t>
            </w:r>
            <w:r w:rsidR="00413446" w:rsidRPr="006B745D">
              <w:rPr>
                <w:rFonts w:eastAsia="Times New Roman" w:cstheme="minorHAnsi"/>
                <w:b/>
                <w:lang w:val="en-US"/>
              </w:rPr>
              <w:t>1</w:t>
            </w:r>
            <w:r>
              <w:rPr>
                <w:rFonts w:eastAsia="Times New Roman" w:cstheme="minorHAnsi"/>
                <w:b/>
                <w:lang w:val="en-US"/>
              </w:rPr>
              <w:t>6</w:t>
            </w:r>
            <w:r w:rsidR="00413446" w:rsidRPr="006B745D">
              <w:rPr>
                <w:rFonts w:eastAsia="Times New Roman" w:cstheme="minorHAnsi"/>
                <w:b/>
                <w:lang w:val="en-US"/>
              </w:rPr>
              <w:t>:00</w:t>
            </w:r>
            <w:r w:rsidR="00413446" w:rsidRPr="006B745D">
              <w:rPr>
                <w:rFonts w:eastAsia="Times New Roman" w:cstheme="minorHAnsi"/>
                <w:b/>
                <w:spacing w:val="-4"/>
                <w:lang w:val="en-US"/>
              </w:rPr>
              <w:t xml:space="preserve"> Hrs.</w:t>
            </w:r>
          </w:p>
        </w:tc>
      </w:tr>
      <w:tr w:rsidR="00413446" w:rsidRPr="006B745D" w:rsidTr="00DA13F2">
        <w:tc>
          <w:tcPr>
            <w:tcW w:w="2297" w:type="dxa"/>
          </w:tcPr>
          <w:p w:rsidR="00413446" w:rsidRPr="006B745D" w:rsidRDefault="00413446" w:rsidP="00413446">
            <w:pPr>
              <w:widowControl w:val="0"/>
              <w:autoSpaceDE w:val="0"/>
              <w:autoSpaceDN w:val="0"/>
              <w:spacing w:after="0" w:line="276" w:lineRule="auto"/>
              <w:ind w:left="34" w:right="2"/>
              <w:rPr>
                <w:rFonts w:eastAsia="Times New Roman" w:cstheme="minorHAnsi"/>
                <w:b/>
                <w:lang w:val="en-US"/>
              </w:rPr>
            </w:pPr>
            <w:r w:rsidRPr="006B745D">
              <w:rPr>
                <w:rFonts w:eastAsia="Times New Roman" w:cstheme="minorHAnsi"/>
                <w:b/>
                <w:lang w:val="en-US"/>
              </w:rPr>
              <w:t>Date</w:t>
            </w:r>
            <w:r w:rsidRPr="006B745D">
              <w:rPr>
                <w:rFonts w:eastAsia="Times New Roman" w:cstheme="minorHAnsi"/>
                <w:b/>
                <w:spacing w:val="-11"/>
                <w:lang w:val="en-US"/>
              </w:rPr>
              <w:t xml:space="preserve"> </w:t>
            </w:r>
            <w:r w:rsidRPr="006B745D">
              <w:rPr>
                <w:rFonts w:eastAsia="Times New Roman" w:cstheme="minorHAnsi"/>
                <w:b/>
                <w:lang w:val="en-US"/>
              </w:rPr>
              <w:t>&amp;</w:t>
            </w:r>
            <w:r w:rsidRPr="006B745D">
              <w:rPr>
                <w:rFonts w:eastAsia="Times New Roman" w:cstheme="minorHAnsi"/>
                <w:b/>
                <w:spacing w:val="-8"/>
                <w:lang w:val="en-US"/>
              </w:rPr>
              <w:t xml:space="preserve"> </w:t>
            </w:r>
            <w:r w:rsidRPr="006B745D">
              <w:rPr>
                <w:rFonts w:eastAsia="Times New Roman" w:cstheme="minorHAnsi"/>
                <w:b/>
                <w:lang w:val="en-US"/>
              </w:rPr>
              <w:t>Place</w:t>
            </w:r>
            <w:r w:rsidRPr="006B745D">
              <w:rPr>
                <w:rFonts w:eastAsia="Times New Roman" w:cstheme="minorHAnsi"/>
                <w:b/>
                <w:spacing w:val="-11"/>
                <w:lang w:val="en-US"/>
              </w:rPr>
              <w:t xml:space="preserve"> </w:t>
            </w:r>
            <w:r w:rsidRPr="006B745D">
              <w:rPr>
                <w:rFonts w:eastAsia="Times New Roman" w:cstheme="minorHAnsi"/>
                <w:b/>
                <w:lang w:val="en-US"/>
              </w:rPr>
              <w:t>of</w:t>
            </w:r>
            <w:r w:rsidRPr="006B745D">
              <w:rPr>
                <w:rFonts w:eastAsia="Times New Roman" w:cstheme="minorHAnsi"/>
                <w:b/>
                <w:spacing w:val="-8"/>
                <w:lang w:val="en-US"/>
              </w:rPr>
              <w:t xml:space="preserve"> </w:t>
            </w:r>
            <w:r w:rsidRPr="006B745D">
              <w:rPr>
                <w:rFonts w:eastAsia="Times New Roman" w:cstheme="minorHAnsi"/>
                <w:b/>
                <w:lang w:val="en-US"/>
              </w:rPr>
              <w:t>Pre Bid Meeting</w:t>
            </w:r>
          </w:p>
        </w:tc>
        <w:tc>
          <w:tcPr>
            <w:tcW w:w="7938" w:type="dxa"/>
          </w:tcPr>
          <w:p w:rsidR="00413446" w:rsidRPr="006B745D" w:rsidRDefault="00D43835" w:rsidP="004968B8">
            <w:pPr>
              <w:widowControl w:val="0"/>
              <w:autoSpaceDE w:val="0"/>
              <w:autoSpaceDN w:val="0"/>
              <w:spacing w:after="0" w:line="264" w:lineRule="exact"/>
              <w:ind w:left="28" w:right="20"/>
              <w:jc w:val="center"/>
              <w:rPr>
                <w:rFonts w:eastAsia="Times New Roman" w:cstheme="minorHAnsi"/>
                <w:b/>
                <w:lang w:val="en-US"/>
              </w:rPr>
            </w:pPr>
            <w:r>
              <w:rPr>
                <w:rFonts w:eastAsia="Times New Roman" w:cstheme="minorHAnsi"/>
                <w:b/>
                <w:lang w:val="en-US"/>
              </w:rPr>
              <w:t>17</w:t>
            </w:r>
            <w:r w:rsidR="00413446" w:rsidRPr="006B745D">
              <w:rPr>
                <w:rFonts w:eastAsia="Times New Roman" w:cstheme="minorHAnsi"/>
                <w:b/>
                <w:lang w:val="en-US"/>
              </w:rPr>
              <w:t>/</w:t>
            </w:r>
            <w:r w:rsidR="004968B8">
              <w:rPr>
                <w:rFonts w:eastAsia="Times New Roman" w:cstheme="minorHAnsi"/>
                <w:b/>
                <w:lang w:val="en-US"/>
              </w:rPr>
              <w:t>10</w:t>
            </w:r>
            <w:r w:rsidR="00413446" w:rsidRPr="006B745D">
              <w:rPr>
                <w:rFonts w:eastAsia="Times New Roman" w:cstheme="minorHAnsi"/>
                <w:b/>
                <w:lang w:val="en-US"/>
              </w:rPr>
              <w:t>/2025</w:t>
            </w:r>
            <w:r w:rsidR="00413446" w:rsidRPr="006B745D">
              <w:rPr>
                <w:rFonts w:eastAsia="Times New Roman" w:cstheme="minorHAnsi"/>
                <w:b/>
                <w:spacing w:val="-7"/>
                <w:lang w:val="en-US"/>
              </w:rPr>
              <w:t xml:space="preserve"> </w:t>
            </w:r>
            <w:r w:rsidR="00413446" w:rsidRPr="006B745D">
              <w:rPr>
                <w:rFonts w:eastAsia="Times New Roman" w:cstheme="minorHAnsi"/>
                <w:b/>
                <w:lang w:val="en-US"/>
              </w:rPr>
              <w:t>@</w:t>
            </w:r>
            <w:r w:rsidR="00413446" w:rsidRPr="006B745D">
              <w:rPr>
                <w:rFonts w:eastAsia="Times New Roman" w:cstheme="minorHAnsi"/>
                <w:b/>
                <w:spacing w:val="-7"/>
                <w:lang w:val="en-US"/>
              </w:rPr>
              <w:t xml:space="preserve"> </w:t>
            </w:r>
            <w:r w:rsidR="00413446" w:rsidRPr="006B745D">
              <w:rPr>
                <w:rFonts w:eastAsia="Times New Roman" w:cstheme="minorHAnsi"/>
                <w:b/>
                <w:lang w:val="en-US"/>
              </w:rPr>
              <w:t>1</w:t>
            </w:r>
            <w:r w:rsidR="004968B8">
              <w:rPr>
                <w:rFonts w:eastAsia="Times New Roman" w:cstheme="minorHAnsi"/>
                <w:b/>
                <w:lang w:val="en-US"/>
              </w:rPr>
              <w:t>2</w:t>
            </w:r>
            <w:r w:rsidR="00413446" w:rsidRPr="006B745D">
              <w:rPr>
                <w:rFonts w:eastAsia="Times New Roman" w:cstheme="minorHAnsi"/>
                <w:b/>
                <w:lang w:val="en-US"/>
              </w:rPr>
              <w:t>:00</w:t>
            </w:r>
            <w:r w:rsidR="00413446" w:rsidRPr="006B745D">
              <w:rPr>
                <w:rFonts w:eastAsia="Times New Roman" w:cstheme="minorHAnsi"/>
                <w:b/>
                <w:spacing w:val="-6"/>
                <w:lang w:val="en-US"/>
              </w:rPr>
              <w:t xml:space="preserve"> </w:t>
            </w:r>
            <w:r w:rsidR="00413446" w:rsidRPr="006B745D">
              <w:rPr>
                <w:rFonts w:eastAsia="Times New Roman" w:cstheme="minorHAnsi"/>
                <w:b/>
                <w:lang w:val="en-US"/>
              </w:rPr>
              <w:t>Hrs.</w:t>
            </w:r>
            <w:r w:rsidR="00413446" w:rsidRPr="006B745D">
              <w:rPr>
                <w:rFonts w:eastAsia="Times New Roman" w:cstheme="minorHAnsi"/>
                <w:b/>
                <w:spacing w:val="-6"/>
                <w:lang w:val="en-US"/>
              </w:rPr>
              <w:t xml:space="preserve"> </w:t>
            </w:r>
            <w:r w:rsidR="00413446" w:rsidRPr="006B745D">
              <w:rPr>
                <w:rFonts w:eastAsia="Times New Roman" w:cstheme="minorHAnsi"/>
                <w:b/>
                <w:lang w:val="en-US"/>
              </w:rPr>
              <w:t>at</w:t>
            </w:r>
            <w:r w:rsidR="00413446" w:rsidRPr="006B745D">
              <w:rPr>
                <w:rFonts w:eastAsia="Times New Roman" w:cstheme="minorHAnsi"/>
                <w:b/>
                <w:spacing w:val="-4"/>
                <w:lang w:val="en-US"/>
              </w:rPr>
              <w:t xml:space="preserve"> </w:t>
            </w:r>
            <w:r w:rsidR="00413446" w:rsidRPr="006B745D">
              <w:rPr>
                <w:rFonts w:eastAsia="Times New Roman" w:cstheme="minorHAnsi"/>
                <w:b/>
                <w:lang w:val="en-US"/>
              </w:rPr>
              <w:t>A.O.</w:t>
            </w:r>
            <w:r w:rsidR="00413446" w:rsidRPr="006B745D">
              <w:rPr>
                <w:rFonts w:eastAsia="Times New Roman" w:cstheme="minorHAnsi"/>
                <w:b/>
                <w:spacing w:val="-3"/>
                <w:lang w:val="en-US"/>
              </w:rPr>
              <w:t xml:space="preserve"> </w:t>
            </w:r>
            <w:r w:rsidR="00413446" w:rsidRPr="006B745D">
              <w:rPr>
                <w:rFonts w:eastAsia="Times New Roman" w:cstheme="minorHAnsi"/>
                <w:b/>
                <w:lang w:val="en-US"/>
              </w:rPr>
              <w:t>Building,</w:t>
            </w:r>
            <w:r w:rsidR="00413446" w:rsidRPr="006B745D">
              <w:rPr>
                <w:rFonts w:eastAsia="Times New Roman" w:cstheme="minorHAnsi"/>
                <w:b/>
                <w:spacing w:val="-8"/>
                <w:lang w:val="en-US"/>
              </w:rPr>
              <w:t xml:space="preserve"> </w:t>
            </w:r>
            <w:r w:rsidR="00413446" w:rsidRPr="006B745D">
              <w:rPr>
                <w:rFonts w:eastAsia="Times New Roman" w:cstheme="minorHAnsi"/>
                <w:b/>
                <w:spacing w:val="-2"/>
                <w:lang w:val="en-US"/>
              </w:rPr>
              <w:t>Gandhidham</w:t>
            </w:r>
          </w:p>
        </w:tc>
      </w:tr>
      <w:tr w:rsidR="00413446" w:rsidRPr="006B745D" w:rsidTr="00DA13F2">
        <w:tc>
          <w:tcPr>
            <w:tcW w:w="2297" w:type="dxa"/>
          </w:tcPr>
          <w:p w:rsidR="00413446" w:rsidRPr="006B745D" w:rsidRDefault="00413446" w:rsidP="00413446">
            <w:pPr>
              <w:widowControl w:val="0"/>
              <w:autoSpaceDE w:val="0"/>
              <w:autoSpaceDN w:val="0"/>
              <w:spacing w:after="0" w:line="276" w:lineRule="auto"/>
              <w:ind w:left="34" w:right="2"/>
              <w:rPr>
                <w:rFonts w:eastAsia="Times New Roman" w:cstheme="minorHAnsi"/>
                <w:b/>
                <w:lang w:val="en-US"/>
              </w:rPr>
            </w:pPr>
            <w:r w:rsidRPr="006B745D">
              <w:rPr>
                <w:rFonts w:eastAsia="Times New Roman" w:cstheme="minorHAnsi"/>
                <w:b/>
                <w:lang w:val="en-US"/>
              </w:rPr>
              <w:t>Last</w:t>
            </w:r>
            <w:r w:rsidRPr="006B745D">
              <w:rPr>
                <w:rFonts w:eastAsia="Times New Roman" w:cstheme="minorHAnsi"/>
                <w:b/>
                <w:spacing w:val="-9"/>
                <w:lang w:val="en-US"/>
              </w:rPr>
              <w:t xml:space="preserve"> </w:t>
            </w:r>
            <w:r w:rsidRPr="006B745D">
              <w:rPr>
                <w:rFonts w:eastAsia="Times New Roman" w:cstheme="minorHAnsi"/>
                <w:b/>
                <w:lang w:val="en-US"/>
              </w:rPr>
              <w:t>Date</w:t>
            </w:r>
            <w:r w:rsidRPr="006B745D">
              <w:rPr>
                <w:rFonts w:eastAsia="Times New Roman" w:cstheme="minorHAnsi"/>
                <w:b/>
                <w:spacing w:val="-9"/>
                <w:lang w:val="en-US"/>
              </w:rPr>
              <w:t xml:space="preserve"> </w:t>
            </w:r>
            <w:r w:rsidRPr="006B745D">
              <w:rPr>
                <w:rFonts w:eastAsia="Times New Roman" w:cstheme="minorHAnsi"/>
                <w:b/>
                <w:lang w:val="en-US"/>
              </w:rPr>
              <w:t>&amp;</w:t>
            </w:r>
            <w:r w:rsidRPr="006B745D">
              <w:rPr>
                <w:rFonts w:eastAsia="Times New Roman" w:cstheme="minorHAnsi"/>
                <w:b/>
                <w:spacing w:val="-10"/>
                <w:lang w:val="en-US"/>
              </w:rPr>
              <w:t xml:space="preserve"> </w:t>
            </w:r>
            <w:r w:rsidRPr="006B745D">
              <w:rPr>
                <w:rFonts w:eastAsia="Times New Roman" w:cstheme="minorHAnsi"/>
                <w:b/>
                <w:lang w:val="en-US"/>
              </w:rPr>
              <w:t>Time</w:t>
            </w:r>
            <w:r w:rsidRPr="006B745D">
              <w:rPr>
                <w:rFonts w:eastAsia="Times New Roman" w:cstheme="minorHAnsi"/>
                <w:b/>
                <w:spacing w:val="-9"/>
                <w:lang w:val="en-US"/>
              </w:rPr>
              <w:t xml:space="preserve"> </w:t>
            </w:r>
            <w:r w:rsidRPr="006B745D">
              <w:rPr>
                <w:rFonts w:eastAsia="Times New Roman" w:cstheme="minorHAnsi"/>
                <w:b/>
                <w:lang w:val="en-US"/>
              </w:rPr>
              <w:t>for Receipt of Bids</w:t>
            </w:r>
          </w:p>
        </w:tc>
        <w:tc>
          <w:tcPr>
            <w:tcW w:w="7938" w:type="dxa"/>
          </w:tcPr>
          <w:p w:rsidR="00413446" w:rsidRPr="006B745D" w:rsidRDefault="00D43835" w:rsidP="004968B8">
            <w:pPr>
              <w:widowControl w:val="0"/>
              <w:autoSpaceDE w:val="0"/>
              <w:autoSpaceDN w:val="0"/>
              <w:spacing w:after="0" w:line="264" w:lineRule="exact"/>
              <w:ind w:left="28" w:right="20"/>
              <w:jc w:val="center"/>
              <w:rPr>
                <w:rFonts w:eastAsia="Times New Roman" w:cstheme="minorHAnsi"/>
                <w:b/>
                <w:lang w:val="en-US"/>
              </w:rPr>
            </w:pPr>
            <w:r>
              <w:rPr>
                <w:rFonts w:eastAsia="Times New Roman" w:cstheme="minorHAnsi"/>
                <w:b/>
                <w:lang w:val="en-US"/>
              </w:rPr>
              <w:t>28</w:t>
            </w:r>
            <w:r w:rsidR="00413446" w:rsidRPr="006B745D">
              <w:rPr>
                <w:rFonts w:eastAsia="Times New Roman" w:cstheme="minorHAnsi"/>
                <w:b/>
                <w:lang w:val="en-US"/>
              </w:rPr>
              <w:t>/</w:t>
            </w:r>
            <w:r w:rsidR="004968B8">
              <w:rPr>
                <w:rFonts w:eastAsia="Times New Roman" w:cstheme="minorHAnsi"/>
                <w:b/>
                <w:lang w:val="en-US"/>
              </w:rPr>
              <w:t>10</w:t>
            </w:r>
            <w:r w:rsidR="00413446" w:rsidRPr="006B745D">
              <w:rPr>
                <w:rFonts w:eastAsia="Times New Roman" w:cstheme="minorHAnsi"/>
                <w:b/>
                <w:lang w:val="en-US"/>
              </w:rPr>
              <w:t>/2025</w:t>
            </w:r>
            <w:r w:rsidR="00413446" w:rsidRPr="006B745D">
              <w:rPr>
                <w:rFonts w:eastAsia="Times New Roman" w:cstheme="minorHAnsi"/>
                <w:b/>
                <w:spacing w:val="-7"/>
                <w:lang w:val="en-US"/>
              </w:rPr>
              <w:t xml:space="preserve"> </w:t>
            </w:r>
            <w:r w:rsidR="00413446" w:rsidRPr="006B745D">
              <w:rPr>
                <w:rFonts w:eastAsia="Times New Roman" w:cstheme="minorHAnsi"/>
                <w:b/>
                <w:lang w:val="en-US"/>
              </w:rPr>
              <w:t>@</w:t>
            </w:r>
            <w:r w:rsidR="00413446" w:rsidRPr="006B745D">
              <w:rPr>
                <w:rFonts w:eastAsia="Times New Roman" w:cstheme="minorHAnsi"/>
                <w:b/>
                <w:spacing w:val="-7"/>
                <w:lang w:val="en-US"/>
              </w:rPr>
              <w:t xml:space="preserve"> </w:t>
            </w:r>
            <w:r w:rsidR="004968B8">
              <w:rPr>
                <w:rFonts w:eastAsia="Times New Roman" w:cstheme="minorHAnsi"/>
                <w:b/>
                <w:spacing w:val="-7"/>
                <w:lang w:val="en-US"/>
              </w:rPr>
              <w:t>16:00</w:t>
            </w:r>
            <w:r w:rsidR="00413446" w:rsidRPr="006B745D">
              <w:rPr>
                <w:rFonts w:eastAsia="Times New Roman" w:cstheme="minorHAnsi"/>
                <w:b/>
                <w:spacing w:val="-6"/>
                <w:lang w:val="en-US"/>
              </w:rPr>
              <w:t xml:space="preserve"> </w:t>
            </w:r>
            <w:r w:rsidR="00413446" w:rsidRPr="006B745D">
              <w:rPr>
                <w:rFonts w:eastAsia="Times New Roman" w:cstheme="minorHAnsi"/>
                <w:b/>
                <w:spacing w:val="-4"/>
                <w:lang w:val="en-US"/>
              </w:rPr>
              <w:t>Hrs.</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34" w:right="2"/>
              <w:jc w:val="center"/>
              <w:rPr>
                <w:rFonts w:eastAsia="Times New Roman" w:cstheme="minorHAnsi"/>
                <w:b/>
                <w:lang w:val="en-US"/>
              </w:rPr>
            </w:pPr>
            <w:r w:rsidRPr="006B745D">
              <w:rPr>
                <w:rFonts w:eastAsia="Times New Roman" w:cstheme="minorHAnsi"/>
                <w:b/>
                <w:lang w:val="en-US"/>
              </w:rPr>
              <w:t>Bid</w:t>
            </w:r>
            <w:r w:rsidRPr="006B745D">
              <w:rPr>
                <w:rFonts w:eastAsia="Times New Roman" w:cstheme="minorHAnsi"/>
                <w:b/>
                <w:spacing w:val="-7"/>
                <w:lang w:val="en-US"/>
              </w:rPr>
              <w:t xml:space="preserve"> </w:t>
            </w:r>
            <w:r w:rsidRPr="006B745D">
              <w:rPr>
                <w:rFonts w:eastAsia="Times New Roman" w:cstheme="minorHAnsi"/>
                <w:b/>
                <w:lang w:val="en-US"/>
              </w:rPr>
              <w:t>Validity</w:t>
            </w:r>
            <w:r w:rsidRPr="006B745D">
              <w:rPr>
                <w:rFonts w:eastAsia="Times New Roman" w:cstheme="minorHAnsi"/>
                <w:b/>
                <w:spacing w:val="-7"/>
                <w:lang w:val="en-US"/>
              </w:rPr>
              <w:t xml:space="preserve"> </w:t>
            </w:r>
            <w:r w:rsidRPr="006B745D">
              <w:rPr>
                <w:rFonts w:eastAsia="Times New Roman" w:cstheme="minorHAnsi"/>
                <w:b/>
                <w:spacing w:val="-2"/>
                <w:lang w:val="en-US"/>
              </w:rPr>
              <w:t>Period</w:t>
            </w:r>
          </w:p>
        </w:tc>
        <w:tc>
          <w:tcPr>
            <w:tcW w:w="7938" w:type="dxa"/>
          </w:tcPr>
          <w:p w:rsidR="00413446" w:rsidRPr="006B745D" w:rsidRDefault="00413446" w:rsidP="00413446">
            <w:pPr>
              <w:widowControl w:val="0"/>
              <w:autoSpaceDE w:val="0"/>
              <w:autoSpaceDN w:val="0"/>
              <w:spacing w:after="0" w:line="264" w:lineRule="exact"/>
              <w:ind w:left="29" w:right="20"/>
              <w:jc w:val="center"/>
              <w:rPr>
                <w:rFonts w:eastAsia="Times New Roman" w:cstheme="minorHAnsi"/>
                <w:b/>
                <w:lang w:val="en-US"/>
              </w:rPr>
            </w:pPr>
            <w:r w:rsidRPr="006B745D">
              <w:rPr>
                <w:rFonts w:eastAsia="Times New Roman" w:cstheme="minorHAnsi"/>
                <w:b/>
                <w:lang w:val="en-US"/>
              </w:rPr>
              <w:t>120</w:t>
            </w:r>
            <w:r w:rsidRPr="006B745D">
              <w:rPr>
                <w:rFonts w:eastAsia="Times New Roman" w:cstheme="minorHAnsi"/>
                <w:b/>
                <w:spacing w:val="-9"/>
                <w:lang w:val="en-US"/>
              </w:rPr>
              <w:t xml:space="preserve"> </w:t>
            </w:r>
            <w:r w:rsidRPr="006B745D">
              <w:rPr>
                <w:rFonts w:eastAsia="Times New Roman" w:cstheme="minorHAnsi"/>
                <w:b/>
                <w:spacing w:val="-4"/>
                <w:lang w:val="en-US"/>
              </w:rPr>
              <w:t>Days</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34" w:right="2"/>
              <w:jc w:val="center"/>
              <w:rPr>
                <w:rFonts w:eastAsia="Times New Roman" w:cstheme="minorHAnsi"/>
                <w:lang w:val="en-US"/>
              </w:rPr>
            </w:pPr>
            <w:r w:rsidRPr="006B745D">
              <w:rPr>
                <w:rFonts w:eastAsia="Times New Roman" w:cstheme="minorHAnsi"/>
                <w:spacing w:val="-2"/>
                <w:lang w:val="en-US"/>
              </w:rPr>
              <w:t>Condition</w:t>
            </w:r>
          </w:p>
        </w:tc>
        <w:tc>
          <w:tcPr>
            <w:tcW w:w="7938" w:type="dxa"/>
          </w:tcPr>
          <w:p w:rsidR="00413446" w:rsidRPr="006B745D" w:rsidRDefault="00413446" w:rsidP="00F80D63">
            <w:pPr>
              <w:widowControl w:val="0"/>
              <w:autoSpaceDE w:val="0"/>
              <w:autoSpaceDN w:val="0"/>
              <w:spacing w:after="0" w:line="247" w:lineRule="auto"/>
              <w:ind w:left="220" w:hanging="332"/>
              <w:jc w:val="both"/>
              <w:rPr>
                <w:rFonts w:eastAsia="Times New Roman" w:cstheme="minorHAnsi"/>
                <w:lang w:val="en-US"/>
              </w:rPr>
            </w:pPr>
            <w:r w:rsidRPr="006B745D">
              <w:rPr>
                <w:rFonts w:eastAsia="Times New Roman" w:cstheme="minorHAnsi"/>
                <w:lang w:val="en-US"/>
              </w:rPr>
              <w:t xml:space="preserve">(1) </w:t>
            </w:r>
            <w:r w:rsidRPr="006B745D">
              <w:rPr>
                <w:rFonts w:eastAsia="Times New Roman" w:cstheme="minorHAnsi"/>
                <w:b/>
                <w:lang w:val="en-US"/>
              </w:rPr>
              <w:t>Tender Fee</w:t>
            </w:r>
            <w:r w:rsidRPr="006B745D">
              <w:rPr>
                <w:rFonts w:eastAsia="Times New Roman" w:cstheme="minorHAnsi"/>
                <w:lang w:val="en-US"/>
              </w:rPr>
              <w:t xml:space="preserve"> : </w:t>
            </w:r>
            <w:r w:rsidRPr="006B745D">
              <w:rPr>
                <w:rFonts w:eastAsia="Times New Roman" w:cstheme="minorHAnsi"/>
                <w:b/>
                <w:lang w:val="en-US"/>
              </w:rPr>
              <w:t>Rs.</w:t>
            </w:r>
            <w:r w:rsidRPr="006B745D">
              <w:rPr>
                <w:rFonts w:eastAsia="Times New Roman" w:cstheme="minorHAnsi"/>
                <w:b/>
                <w:spacing w:val="1"/>
                <w:lang w:val="en-US"/>
              </w:rPr>
              <w:t xml:space="preserve"> </w:t>
            </w:r>
            <w:r w:rsidRPr="006B745D">
              <w:rPr>
                <w:rFonts w:eastAsia="Times New Roman" w:cstheme="minorHAnsi"/>
                <w:b/>
                <w:lang w:val="en-US"/>
              </w:rPr>
              <w:t>5000</w:t>
            </w:r>
            <w:r w:rsidRPr="006B745D">
              <w:rPr>
                <w:rFonts w:eastAsia="Times New Roman" w:cstheme="minorHAnsi"/>
                <w:b/>
                <w:spacing w:val="1"/>
                <w:lang w:val="en-US"/>
              </w:rPr>
              <w:t xml:space="preserve"> </w:t>
            </w:r>
            <w:r w:rsidRPr="006B745D">
              <w:rPr>
                <w:rFonts w:eastAsia="Times New Roman" w:cstheme="minorHAnsi"/>
                <w:b/>
                <w:lang w:val="en-US"/>
              </w:rPr>
              <w:t>+</w:t>
            </w:r>
            <w:r w:rsidRPr="006B745D">
              <w:rPr>
                <w:rFonts w:eastAsia="Times New Roman" w:cstheme="minorHAnsi"/>
                <w:b/>
                <w:spacing w:val="1"/>
                <w:lang w:val="en-US"/>
              </w:rPr>
              <w:t xml:space="preserve"> </w:t>
            </w:r>
            <w:r w:rsidRPr="006B745D">
              <w:rPr>
                <w:rFonts w:eastAsia="Times New Roman" w:cstheme="minorHAnsi"/>
                <w:b/>
                <w:lang w:val="en-US"/>
              </w:rPr>
              <w:t>900</w:t>
            </w:r>
            <w:r w:rsidRPr="006B745D">
              <w:rPr>
                <w:rFonts w:eastAsia="Times New Roman" w:cstheme="minorHAnsi"/>
                <w:b/>
                <w:spacing w:val="1"/>
                <w:lang w:val="en-US"/>
              </w:rPr>
              <w:t xml:space="preserve"> </w:t>
            </w:r>
            <w:r w:rsidRPr="006B745D">
              <w:rPr>
                <w:rFonts w:eastAsia="Times New Roman" w:cstheme="minorHAnsi"/>
                <w:b/>
                <w:lang w:val="en-US"/>
              </w:rPr>
              <w:t>(GST)=</w:t>
            </w:r>
            <w:r w:rsidRPr="006B745D">
              <w:rPr>
                <w:rFonts w:eastAsia="Times New Roman" w:cstheme="minorHAnsi"/>
                <w:b/>
                <w:spacing w:val="1"/>
                <w:lang w:val="en-US"/>
              </w:rPr>
              <w:t xml:space="preserve"> </w:t>
            </w:r>
            <w:r w:rsidRPr="006B745D">
              <w:rPr>
                <w:rFonts w:eastAsia="Times New Roman" w:cstheme="minorHAnsi"/>
                <w:b/>
                <w:lang w:val="en-US"/>
              </w:rPr>
              <w:t>5900/-</w:t>
            </w:r>
            <w:r w:rsidRPr="006B745D">
              <w:rPr>
                <w:rFonts w:eastAsia="Times New Roman" w:cstheme="minorHAnsi"/>
                <w:b/>
                <w:spacing w:val="1"/>
                <w:lang w:val="en-US"/>
              </w:rPr>
              <w:t xml:space="preserve"> </w:t>
            </w:r>
            <w:r w:rsidRPr="006B745D">
              <w:rPr>
                <w:rFonts w:eastAsia="Times New Roman" w:cstheme="minorHAnsi"/>
                <w:lang w:val="en-US"/>
              </w:rPr>
              <w:t>Present</w:t>
            </w:r>
            <w:r w:rsidRPr="006B745D">
              <w:rPr>
                <w:rFonts w:eastAsia="Times New Roman" w:cstheme="minorHAnsi"/>
                <w:spacing w:val="1"/>
                <w:lang w:val="en-US"/>
              </w:rPr>
              <w:t xml:space="preserve"> </w:t>
            </w:r>
            <w:r w:rsidRPr="006B745D">
              <w:rPr>
                <w:rFonts w:eastAsia="Times New Roman" w:cstheme="minorHAnsi"/>
                <w:lang w:val="en-US"/>
              </w:rPr>
              <w:t>rate</w:t>
            </w:r>
            <w:r w:rsidRPr="006B745D">
              <w:rPr>
                <w:rFonts w:eastAsia="Times New Roman" w:cstheme="minorHAnsi"/>
                <w:spacing w:val="1"/>
                <w:lang w:val="en-US"/>
              </w:rPr>
              <w:t xml:space="preserve"> </w:t>
            </w:r>
            <w:r w:rsidRPr="006B745D">
              <w:rPr>
                <w:rFonts w:eastAsia="Times New Roman" w:cstheme="minorHAnsi"/>
                <w:lang w:val="en-US"/>
              </w:rPr>
              <w:t>of</w:t>
            </w:r>
            <w:r w:rsidRPr="006B745D">
              <w:rPr>
                <w:rFonts w:eastAsia="Times New Roman" w:cstheme="minorHAnsi"/>
                <w:spacing w:val="1"/>
                <w:lang w:val="en-US"/>
              </w:rPr>
              <w:t xml:space="preserve"> </w:t>
            </w:r>
            <w:r w:rsidRPr="006B745D">
              <w:rPr>
                <w:rFonts w:eastAsia="Times New Roman" w:cstheme="minorHAnsi"/>
                <w:lang w:val="en-US"/>
              </w:rPr>
              <w:t>GST</w:t>
            </w:r>
            <w:r w:rsidRPr="006B745D">
              <w:rPr>
                <w:rFonts w:eastAsia="Times New Roman" w:cstheme="minorHAnsi"/>
                <w:spacing w:val="1"/>
                <w:lang w:val="en-US"/>
              </w:rPr>
              <w:t xml:space="preserve"> </w:t>
            </w:r>
            <w:r w:rsidRPr="006B745D">
              <w:rPr>
                <w:rFonts w:eastAsia="Times New Roman" w:cstheme="minorHAnsi"/>
                <w:lang w:val="en-US"/>
              </w:rPr>
              <w:t>is</w:t>
            </w:r>
            <w:r w:rsidRPr="006B745D">
              <w:rPr>
                <w:rFonts w:eastAsia="Times New Roman" w:cstheme="minorHAnsi"/>
                <w:spacing w:val="1"/>
                <w:lang w:val="en-US"/>
              </w:rPr>
              <w:t xml:space="preserve"> </w:t>
            </w:r>
            <w:r w:rsidRPr="006B745D">
              <w:rPr>
                <w:rFonts w:eastAsia="Times New Roman" w:cstheme="minorHAnsi"/>
                <w:lang w:val="en-US"/>
              </w:rPr>
              <w:t>18%</w:t>
            </w:r>
            <w:r w:rsidRPr="006B745D">
              <w:rPr>
                <w:rFonts w:eastAsia="Times New Roman" w:cstheme="minorHAnsi"/>
                <w:spacing w:val="1"/>
                <w:lang w:val="en-US"/>
              </w:rPr>
              <w:t xml:space="preserve"> </w:t>
            </w:r>
            <w:r w:rsidRPr="006B745D">
              <w:rPr>
                <w:rFonts w:eastAsia="Times New Roman" w:cstheme="minorHAnsi"/>
                <w:lang w:val="en-US"/>
              </w:rPr>
              <w:t>(non-</w:t>
            </w:r>
            <w:r w:rsidRPr="006B745D">
              <w:rPr>
                <w:rFonts w:eastAsia="Times New Roman" w:cstheme="minorHAnsi"/>
                <w:spacing w:val="1"/>
                <w:lang w:val="en-US"/>
              </w:rPr>
              <w:t xml:space="preserve"> </w:t>
            </w:r>
            <w:r w:rsidRPr="006B745D">
              <w:rPr>
                <w:rFonts w:eastAsia="Times New Roman" w:cstheme="minorHAnsi"/>
                <w:lang w:val="en-US"/>
              </w:rPr>
              <w:t>refundable)/-(Five</w:t>
            </w:r>
            <w:r w:rsidRPr="006B745D">
              <w:rPr>
                <w:rFonts w:eastAsia="Times New Roman" w:cstheme="minorHAnsi"/>
                <w:spacing w:val="-2"/>
                <w:lang w:val="en-US"/>
              </w:rPr>
              <w:t xml:space="preserve"> </w:t>
            </w:r>
            <w:r w:rsidRPr="006B745D">
              <w:rPr>
                <w:rFonts w:eastAsia="Times New Roman" w:cstheme="minorHAnsi"/>
                <w:lang w:val="en-US"/>
              </w:rPr>
              <w:t>Thousand</w:t>
            </w:r>
            <w:r w:rsidRPr="006B745D">
              <w:rPr>
                <w:rFonts w:eastAsia="Times New Roman" w:cstheme="minorHAnsi"/>
                <w:spacing w:val="1"/>
                <w:lang w:val="en-US"/>
              </w:rPr>
              <w:t xml:space="preserve"> </w:t>
            </w:r>
            <w:r w:rsidRPr="006B745D">
              <w:rPr>
                <w:rFonts w:eastAsia="Times New Roman" w:cstheme="minorHAnsi"/>
                <w:lang w:val="en-US"/>
              </w:rPr>
              <w:t>Nine</w:t>
            </w:r>
            <w:r w:rsidRPr="006B745D">
              <w:rPr>
                <w:rFonts w:eastAsia="Times New Roman" w:cstheme="minorHAnsi"/>
                <w:spacing w:val="-1"/>
                <w:lang w:val="en-US"/>
              </w:rPr>
              <w:t xml:space="preserve"> </w:t>
            </w:r>
            <w:r w:rsidRPr="006B745D">
              <w:rPr>
                <w:rFonts w:eastAsia="Times New Roman" w:cstheme="minorHAnsi"/>
                <w:lang w:val="en-US"/>
              </w:rPr>
              <w:t>Hundred</w:t>
            </w:r>
            <w:r w:rsidRPr="006B745D">
              <w:rPr>
                <w:rFonts w:eastAsia="Times New Roman" w:cstheme="minorHAnsi"/>
                <w:spacing w:val="1"/>
                <w:lang w:val="en-US"/>
              </w:rPr>
              <w:t xml:space="preserve"> </w:t>
            </w:r>
            <w:r w:rsidRPr="006B745D">
              <w:rPr>
                <w:rFonts w:eastAsia="Times New Roman" w:cstheme="minorHAnsi"/>
                <w:lang w:val="en-US"/>
              </w:rPr>
              <w:t>Only)</w:t>
            </w:r>
          </w:p>
          <w:p w:rsidR="00413446" w:rsidRPr="006B745D" w:rsidRDefault="00413446" w:rsidP="00F80D63">
            <w:pPr>
              <w:widowControl w:val="0"/>
              <w:autoSpaceDE w:val="0"/>
              <w:autoSpaceDN w:val="0"/>
              <w:spacing w:before="156" w:after="0"/>
              <w:ind w:left="220"/>
              <w:jc w:val="both"/>
              <w:rPr>
                <w:rFonts w:eastAsia="Times New Roman" w:cstheme="minorHAnsi"/>
                <w:lang w:val="en-US"/>
              </w:rPr>
            </w:pPr>
            <w:r w:rsidRPr="006B745D">
              <w:rPr>
                <w:rFonts w:eastAsia="Times New Roman" w:cstheme="minorHAnsi"/>
                <w:lang w:val="en-US"/>
              </w:rPr>
              <w:t>Through</w:t>
            </w:r>
            <w:r w:rsidRPr="006B745D">
              <w:rPr>
                <w:rFonts w:eastAsia="Times New Roman" w:cstheme="minorHAnsi"/>
                <w:spacing w:val="1"/>
                <w:lang w:val="en-US"/>
              </w:rPr>
              <w:t xml:space="preserve"> </w:t>
            </w:r>
            <w:r w:rsidRPr="006B745D">
              <w:rPr>
                <w:rFonts w:eastAsia="Times New Roman" w:cstheme="minorHAnsi"/>
                <w:lang w:val="en-US"/>
              </w:rPr>
              <w:t>on</w:t>
            </w:r>
            <w:r w:rsidRPr="006B745D">
              <w:rPr>
                <w:rFonts w:eastAsia="Times New Roman" w:cstheme="minorHAnsi"/>
                <w:spacing w:val="1"/>
                <w:lang w:val="en-US"/>
              </w:rPr>
              <w:t xml:space="preserve"> </w:t>
            </w:r>
            <w:r w:rsidRPr="006B745D">
              <w:rPr>
                <w:rFonts w:eastAsia="Times New Roman" w:cstheme="minorHAnsi"/>
                <w:lang w:val="en-US"/>
              </w:rPr>
              <w:t>line</w:t>
            </w:r>
            <w:r w:rsidRPr="006B745D">
              <w:rPr>
                <w:rFonts w:eastAsia="Times New Roman" w:cstheme="minorHAnsi"/>
                <w:spacing w:val="1"/>
                <w:lang w:val="en-US"/>
              </w:rPr>
              <w:t xml:space="preserve"> </w:t>
            </w:r>
            <w:r w:rsidRPr="006B745D">
              <w:rPr>
                <w:rFonts w:eastAsia="Times New Roman" w:cstheme="minorHAnsi"/>
                <w:lang w:val="en-US"/>
              </w:rPr>
              <w:t>transfer</w:t>
            </w:r>
            <w:r w:rsidRPr="006B745D">
              <w:rPr>
                <w:rFonts w:eastAsia="Times New Roman" w:cstheme="minorHAnsi"/>
                <w:spacing w:val="1"/>
                <w:lang w:val="en-US"/>
              </w:rPr>
              <w:t xml:space="preserve"> </w:t>
            </w:r>
            <w:r w:rsidRPr="006B745D">
              <w:rPr>
                <w:rFonts w:eastAsia="Times New Roman" w:cstheme="minorHAnsi"/>
                <w:lang w:val="en-US"/>
              </w:rPr>
              <w:t>in</w:t>
            </w:r>
            <w:r w:rsidRPr="006B745D">
              <w:rPr>
                <w:rFonts w:eastAsia="Times New Roman" w:cstheme="minorHAnsi"/>
                <w:spacing w:val="1"/>
                <w:lang w:val="en-US"/>
              </w:rPr>
              <w:t xml:space="preserve"> </w:t>
            </w:r>
            <w:r w:rsidRPr="006B745D">
              <w:rPr>
                <w:rFonts w:eastAsia="Times New Roman" w:cstheme="minorHAnsi"/>
                <w:lang w:val="en-US"/>
              </w:rPr>
              <w:t>PNB</w:t>
            </w:r>
            <w:r w:rsidRPr="006B745D">
              <w:rPr>
                <w:rFonts w:eastAsia="Times New Roman" w:cstheme="minorHAnsi"/>
                <w:spacing w:val="1"/>
                <w:lang w:val="en-US"/>
              </w:rPr>
              <w:t xml:space="preserve"> </w:t>
            </w:r>
            <w:r w:rsidRPr="006B745D">
              <w:rPr>
                <w:rFonts w:eastAsia="Times New Roman" w:cstheme="minorHAnsi"/>
                <w:lang w:val="en-US"/>
              </w:rPr>
              <w:t>bank</w:t>
            </w:r>
            <w:r w:rsidRPr="006B745D">
              <w:rPr>
                <w:rFonts w:eastAsia="Times New Roman" w:cstheme="minorHAnsi"/>
                <w:spacing w:val="1"/>
                <w:lang w:val="en-US"/>
              </w:rPr>
              <w:t xml:space="preserve"> </w:t>
            </w:r>
            <w:r w:rsidRPr="006B745D">
              <w:rPr>
                <w:rFonts w:eastAsia="Times New Roman" w:cstheme="minorHAnsi"/>
                <w:lang w:val="en-US"/>
              </w:rPr>
              <w:t>account</w:t>
            </w:r>
            <w:r w:rsidRPr="006B745D">
              <w:rPr>
                <w:rFonts w:eastAsia="Times New Roman" w:cstheme="minorHAnsi"/>
                <w:spacing w:val="1"/>
                <w:lang w:val="en-US"/>
              </w:rPr>
              <w:t xml:space="preserve"> </w:t>
            </w:r>
            <w:r w:rsidRPr="006B745D">
              <w:rPr>
                <w:rFonts w:eastAsia="Times New Roman" w:cstheme="minorHAnsi"/>
                <w:lang w:val="en-US"/>
              </w:rPr>
              <w:t>no.</w:t>
            </w:r>
            <w:r w:rsidRPr="006B745D">
              <w:rPr>
                <w:rFonts w:eastAsia="Times New Roman" w:cstheme="minorHAnsi"/>
                <w:spacing w:val="1"/>
                <w:lang w:val="en-US"/>
              </w:rPr>
              <w:t xml:space="preserve"> </w:t>
            </w:r>
            <w:r w:rsidRPr="006B745D">
              <w:rPr>
                <w:rFonts w:eastAsia="Times New Roman" w:cstheme="minorHAnsi"/>
                <w:lang w:val="en-US"/>
              </w:rPr>
              <w:t>2177002100004628</w:t>
            </w:r>
            <w:r w:rsidRPr="006B745D">
              <w:rPr>
                <w:rFonts w:eastAsia="Times New Roman" w:cstheme="minorHAnsi"/>
                <w:spacing w:val="1"/>
                <w:lang w:val="en-US"/>
              </w:rPr>
              <w:t xml:space="preserve"> </w:t>
            </w:r>
            <w:r w:rsidRPr="006B745D">
              <w:rPr>
                <w:rFonts w:eastAsia="Times New Roman" w:cstheme="minorHAnsi"/>
                <w:lang w:val="en-US"/>
              </w:rPr>
              <w:t>-</w:t>
            </w:r>
            <w:r w:rsidRPr="006B745D">
              <w:rPr>
                <w:rFonts w:eastAsia="Times New Roman" w:cstheme="minorHAnsi"/>
                <w:spacing w:val="1"/>
                <w:lang w:val="en-US"/>
              </w:rPr>
              <w:t xml:space="preserve"> </w:t>
            </w:r>
            <w:r w:rsidRPr="006B745D">
              <w:rPr>
                <w:rFonts w:eastAsia="Times New Roman" w:cstheme="minorHAnsi"/>
                <w:lang w:val="en-US"/>
              </w:rPr>
              <w:t>Deendayal Port Authority - (IFSC code PUNB0217700). Scanned copy of RTGS</w:t>
            </w:r>
            <w:r w:rsidRPr="006B745D">
              <w:rPr>
                <w:rFonts w:eastAsia="Times New Roman" w:cstheme="minorHAnsi"/>
                <w:spacing w:val="1"/>
                <w:lang w:val="en-US"/>
              </w:rPr>
              <w:t xml:space="preserve"> </w:t>
            </w:r>
            <w:r w:rsidRPr="006B745D">
              <w:rPr>
                <w:rFonts w:eastAsia="Times New Roman" w:cstheme="minorHAnsi"/>
                <w:spacing w:val="-1"/>
                <w:lang w:val="en-US"/>
              </w:rPr>
              <w:t>no.</w:t>
            </w:r>
            <w:r w:rsidRPr="006B745D">
              <w:rPr>
                <w:rFonts w:eastAsia="Times New Roman" w:cstheme="minorHAnsi"/>
                <w:spacing w:val="-18"/>
                <w:lang w:val="en-US"/>
              </w:rPr>
              <w:t xml:space="preserve"> </w:t>
            </w:r>
            <w:r w:rsidRPr="006B745D">
              <w:rPr>
                <w:rFonts w:eastAsia="Times New Roman" w:cstheme="minorHAnsi"/>
                <w:spacing w:val="-1"/>
                <w:lang w:val="en-US"/>
              </w:rPr>
              <w:t>and</w:t>
            </w:r>
            <w:r w:rsidRPr="006B745D">
              <w:rPr>
                <w:rFonts w:eastAsia="Times New Roman" w:cstheme="minorHAnsi"/>
                <w:spacing w:val="-16"/>
                <w:lang w:val="en-US"/>
              </w:rPr>
              <w:t xml:space="preserve"> </w:t>
            </w:r>
            <w:r w:rsidRPr="006B745D">
              <w:rPr>
                <w:rFonts w:eastAsia="Times New Roman" w:cstheme="minorHAnsi"/>
                <w:spacing w:val="-1"/>
                <w:lang w:val="en-US"/>
              </w:rPr>
              <w:t>date</w:t>
            </w:r>
            <w:r w:rsidRPr="006B745D">
              <w:rPr>
                <w:rFonts w:eastAsia="Times New Roman" w:cstheme="minorHAnsi"/>
                <w:spacing w:val="-20"/>
                <w:lang w:val="en-US"/>
              </w:rPr>
              <w:t xml:space="preserve"> </w:t>
            </w:r>
            <w:r w:rsidRPr="006B745D">
              <w:rPr>
                <w:rFonts w:eastAsia="Times New Roman" w:cstheme="minorHAnsi"/>
                <w:lang w:val="en-US"/>
              </w:rPr>
              <w:t>of</w:t>
            </w:r>
            <w:r w:rsidRPr="006B745D">
              <w:rPr>
                <w:rFonts w:eastAsia="Times New Roman" w:cstheme="minorHAnsi"/>
                <w:spacing w:val="-17"/>
                <w:lang w:val="en-US"/>
              </w:rPr>
              <w:t xml:space="preserve"> </w:t>
            </w:r>
            <w:r w:rsidRPr="006B745D">
              <w:rPr>
                <w:rFonts w:eastAsia="Times New Roman" w:cstheme="minorHAnsi"/>
                <w:lang w:val="en-US"/>
              </w:rPr>
              <w:t>transfer</w:t>
            </w:r>
            <w:r w:rsidRPr="006B745D">
              <w:rPr>
                <w:rFonts w:eastAsia="Times New Roman" w:cstheme="minorHAnsi"/>
                <w:spacing w:val="-19"/>
                <w:lang w:val="en-US"/>
              </w:rPr>
              <w:t xml:space="preserve"> </w:t>
            </w:r>
            <w:r w:rsidRPr="006B745D">
              <w:rPr>
                <w:rFonts w:eastAsia="Times New Roman" w:cstheme="minorHAnsi"/>
                <w:lang w:val="en-US"/>
              </w:rPr>
              <w:t>may</w:t>
            </w:r>
            <w:r w:rsidRPr="006B745D">
              <w:rPr>
                <w:rFonts w:eastAsia="Times New Roman" w:cstheme="minorHAnsi"/>
                <w:spacing w:val="-18"/>
                <w:lang w:val="en-US"/>
              </w:rPr>
              <w:t xml:space="preserve"> </w:t>
            </w:r>
            <w:r w:rsidRPr="006B745D">
              <w:rPr>
                <w:rFonts w:eastAsia="Times New Roman" w:cstheme="minorHAnsi"/>
                <w:lang w:val="en-US"/>
              </w:rPr>
              <w:t>be</w:t>
            </w:r>
            <w:r w:rsidRPr="006B745D">
              <w:rPr>
                <w:rFonts w:eastAsia="Times New Roman" w:cstheme="minorHAnsi"/>
                <w:spacing w:val="-17"/>
                <w:lang w:val="en-US"/>
              </w:rPr>
              <w:t xml:space="preserve"> </w:t>
            </w:r>
            <w:r w:rsidRPr="006B745D">
              <w:rPr>
                <w:rFonts w:eastAsia="Times New Roman" w:cstheme="minorHAnsi"/>
                <w:lang w:val="en-US"/>
              </w:rPr>
              <w:t>uploaded</w:t>
            </w:r>
            <w:r w:rsidRPr="006B745D">
              <w:rPr>
                <w:rFonts w:eastAsia="Times New Roman" w:cstheme="minorHAnsi"/>
                <w:spacing w:val="-19"/>
                <w:lang w:val="en-US"/>
              </w:rPr>
              <w:t xml:space="preserve"> </w:t>
            </w:r>
            <w:r w:rsidRPr="006B745D">
              <w:rPr>
                <w:rFonts w:eastAsia="Times New Roman" w:cstheme="minorHAnsi"/>
                <w:lang w:val="en-US"/>
              </w:rPr>
              <w:t>on―(n)procure</w:t>
            </w:r>
            <w:r w:rsidRPr="006B745D">
              <w:rPr>
                <w:rFonts w:eastAsia="Times New Roman" w:cstheme="minorHAnsi"/>
                <w:spacing w:val="-17"/>
                <w:lang w:val="en-US"/>
              </w:rPr>
              <w:t xml:space="preserve"> </w:t>
            </w:r>
            <w:r w:rsidRPr="006B745D">
              <w:rPr>
                <w:rFonts w:eastAsia="Times New Roman" w:cstheme="minorHAnsi"/>
                <w:lang w:val="en-US"/>
              </w:rPr>
              <w:t>website.</w:t>
            </w:r>
          </w:p>
          <w:p w:rsidR="00413446" w:rsidRPr="006B745D" w:rsidRDefault="00413446" w:rsidP="00F80D63">
            <w:pPr>
              <w:widowControl w:val="0"/>
              <w:autoSpaceDE w:val="0"/>
              <w:autoSpaceDN w:val="0"/>
              <w:spacing w:before="199" w:after="0" w:line="276" w:lineRule="auto"/>
              <w:ind w:left="206"/>
              <w:jc w:val="both"/>
              <w:rPr>
                <w:rFonts w:eastAsia="Times New Roman" w:cstheme="minorHAnsi"/>
                <w:lang w:val="en-US"/>
              </w:rPr>
            </w:pPr>
            <w:r w:rsidRPr="006B745D">
              <w:rPr>
                <w:rFonts w:eastAsia="Times New Roman" w:cstheme="minorHAnsi"/>
                <w:lang w:val="en-US"/>
              </w:rPr>
              <w:t>In case of Micro and Small Enterprise (MSEs) holding valid certificate issued by</w:t>
            </w:r>
            <w:r w:rsidRPr="006B745D">
              <w:rPr>
                <w:rFonts w:eastAsia="Times New Roman" w:cstheme="minorHAnsi"/>
                <w:spacing w:val="1"/>
                <w:lang w:val="en-US"/>
              </w:rPr>
              <w:t xml:space="preserve"> </w:t>
            </w:r>
            <w:r w:rsidRPr="006B745D">
              <w:rPr>
                <w:rFonts w:eastAsia="Times New Roman" w:cstheme="minorHAnsi"/>
                <w:lang w:val="en-US"/>
              </w:rPr>
              <w:t>any</w:t>
            </w:r>
            <w:r w:rsidRPr="006B745D">
              <w:rPr>
                <w:rFonts w:eastAsia="Times New Roman" w:cstheme="minorHAnsi"/>
                <w:spacing w:val="1"/>
                <w:lang w:val="en-US"/>
              </w:rPr>
              <w:t xml:space="preserve"> </w:t>
            </w:r>
            <w:r w:rsidRPr="006B745D">
              <w:rPr>
                <w:rFonts w:eastAsia="Times New Roman" w:cstheme="minorHAnsi"/>
                <w:lang w:val="en-US"/>
              </w:rPr>
              <w:t>agencies/organization</w:t>
            </w:r>
            <w:r w:rsidRPr="006B745D">
              <w:rPr>
                <w:rFonts w:eastAsia="Times New Roman" w:cstheme="minorHAnsi"/>
                <w:spacing w:val="1"/>
                <w:lang w:val="en-US"/>
              </w:rPr>
              <w:t xml:space="preserve"> </w:t>
            </w:r>
            <w:r w:rsidRPr="006B745D">
              <w:rPr>
                <w:rFonts w:eastAsia="Times New Roman" w:cstheme="minorHAnsi"/>
                <w:lang w:val="en-US"/>
              </w:rPr>
              <w:t>under</w:t>
            </w:r>
            <w:r w:rsidRPr="006B745D">
              <w:rPr>
                <w:rFonts w:eastAsia="Times New Roman" w:cstheme="minorHAnsi"/>
                <w:spacing w:val="1"/>
                <w:lang w:val="en-US"/>
              </w:rPr>
              <w:t xml:space="preserve"> </w:t>
            </w:r>
            <w:r w:rsidRPr="006B745D">
              <w:rPr>
                <w:rFonts w:eastAsia="Times New Roman" w:cstheme="minorHAnsi"/>
                <w:lang w:val="en-US"/>
              </w:rPr>
              <w:t>The</w:t>
            </w:r>
            <w:r w:rsidRPr="006B745D">
              <w:rPr>
                <w:rFonts w:eastAsia="Times New Roman" w:cstheme="minorHAnsi"/>
                <w:spacing w:val="1"/>
                <w:lang w:val="en-US"/>
              </w:rPr>
              <w:t xml:space="preserve"> </w:t>
            </w:r>
            <w:r w:rsidRPr="006B745D">
              <w:rPr>
                <w:rFonts w:eastAsia="Times New Roman" w:cstheme="minorHAnsi"/>
                <w:lang w:val="en-US"/>
              </w:rPr>
              <w:t>Ministry</w:t>
            </w:r>
            <w:r w:rsidRPr="006B745D">
              <w:rPr>
                <w:rFonts w:eastAsia="Times New Roman" w:cstheme="minorHAnsi"/>
                <w:spacing w:val="1"/>
                <w:lang w:val="en-US"/>
              </w:rPr>
              <w:t xml:space="preserve"> </w:t>
            </w:r>
            <w:r w:rsidRPr="006B745D">
              <w:rPr>
                <w:rFonts w:eastAsia="Times New Roman" w:cstheme="minorHAnsi"/>
                <w:lang w:val="en-US"/>
              </w:rPr>
              <w:t>of</w:t>
            </w:r>
            <w:r w:rsidRPr="006B745D">
              <w:rPr>
                <w:rFonts w:eastAsia="Times New Roman" w:cstheme="minorHAnsi"/>
                <w:spacing w:val="1"/>
                <w:lang w:val="en-US"/>
              </w:rPr>
              <w:t xml:space="preserve"> </w:t>
            </w:r>
            <w:r w:rsidRPr="006B745D">
              <w:rPr>
                <w:rFonts w:eastAsia="Times New Roman" w:cstheme="minorHAnsi"/>
                <w:lang w:val="en-US"/>
              </w:rPr>
              <w:t>Micro,</w:t>
            </w:r>
            <w:r w:rsidRPr="006B745D">
              <w:rPr>
                <w:rFonts w:eastAsia="Times New Roman" w:cstheme="minorHAnsi"/>
                <w:spacing w:val="1"/>
                <w:lang w:val="en-US"/>
              </w:rPr>
              <w:t xml:space="preserve"> </w:t>
            </w:r>
            <w:r w:rsidRPr="006B745D">
              <w:rPr>
                <w:rFonts w:eastAsia="Times New Roman" w:cstheme="minorHAnsi"/>
                <w:lang w:val="en-US"/>
              </w:rPr>
              <w:t>Small</w:t>
            </w:r>
            <w:r w:rsidRPr="006B745D">
              <w:rPr>
                <w:rFonts w:eastAsia="Times New Roman" w:cstheme="minorHAnsi"/>
                <w:spacing w:val="1"/>
                <w:lang w:val="en-US"/>
              </w:rPr>
              <w:t xml:space="preserve"> </w:t>
            </w:r>
            <w:r w:rsidRPr="006B745D">
              <w:rPr>
                <w:rFonts w:eastAsia="Times New Roman" w:cstheme="minorHAnsi"/>
                <w:lang w:val="en-US"/>
              </w:rPr>
              <w:t>and</w:t>
            </w:r>
            <w:r w:rsidRPr="006B745D">
              <w:rPr>
                <w:rFonts w:eastAsia="Times New Roman" w:cstheme="minorHAnsi"/>
                <w:spacing w:val="1"/>
                <w:lang w:val="en-US"/>
              </w:rPr>
              <w:t xml:space="preserve"> </w:t>
            </w:r>
            <w:r w:rsidRPr="006B745D">
              <w:rPr>
                <w:rFonts w:eastAsia="Times New Roman" w:cstheme="minorHAnsi"/>
                <w:lang w:val="en-US"/>
              </w:rPr>
              <w:t>Medium</w:t>
            </w:r>
            <w:r w:rsidRPr="006B745D">
              <w:rPr>
                <w:rFonts w:eastAsia="Times New Roman" w:cstheme="minorHAnsi"/>
                <w:spacing w:val="1"/>
                <w:lang w:val="en-US"/>
              </w:rPr>
              <w:t xml:space="preserve"> </w:t>
            </w:r>
            <w:r w:rsidRPr="006B745D">
              <w:rPr>
                <w:rFonts w:eastAsia="Times New Roman" w:cstheme="minorHAnsi"/>
                <w:lang w:val="en-US"/>
              </w:rPr>
              <w:t>Enterprises indicating the list of activity related to the subject tender as per</w:t>
            </w:r>
            <w:r w:rsidRPr="006B745D">
              <w:rPr>
                <w:rFonts w:eastAsia="Times New Roman" w:cstheme="minorHAnsi"/>
                <w:spacing w:val="1"/>
                <w:lang w:val="en-US"/>
              </w:rPr>
              <w:t xml:space="preserve"> </w:t>
            </w:r>
            <w:r w:rsidRPr="006B745D">
              <w:rPr>
                <w:rFonts w:eastAsia="Times New Roman" w:cstheme="minorHAnsi"/>
                <w:lang w:val="en-US"/>
              </w:rPr>
              <w:t>National Industrial Classification-42202,35109,43219</w:t>
            </w:r>
            <w:r w:rsidRPr="006B745D">
              <w:rPr>
                <w:rFonts w:eastAsia="Times New Roman" w:cstheme="minorHAnsi"/>
                <w:b/>
                <w:lang w:val="en-US"/>
              </w:rPr>
              <w:t xml:space="preserve"> mentioned</w:t>
            </w:r>
            <w:r w:rsidRPr="006B745D">
              <w:rPr>
                <w:rFonts w:eastAsia="Times New Roman" w:cstheme="minorHAnsi"/>
                <w:lang w:val="en-US"/>
              </w:rPr>
              <w:t xml:space="preserve"> in the table</w:t>
            </w:r>
            <w:r w:rsidRPr="006B745D">
              <w:rPr>
                <w:rFonts w:eastAsia="Times New Roman" w:cstheme="minorHAnsi"/>
                <w:spacing w:val="1"/>
                <w:lang w:val="en-US"/>
              </w:rPr>
              <w:t xml:space="preserve"> </w:t>
            </w:r>
            <w:r w:rsidRPr="006B745D">
              <w:rPr>
                <w:rFonts w:eastAsia="Times New Roman" w:cstheme="minorHAnsi"/>
                <w:lang w:val="en-US"/>
              </w:rPr>
              <w:t>below</w:t>
            </w:r>
            <w:r w:rsidRPr="006B745D">
              <w:rPr>
                <w:rFonts w:eastAsia="Times New Roman" w:cstheme="minorHAnsi"/>
                <w:spacing w:val="-3"/>
                <w:lang w:val="en-US"/>
              </w:rPr>
              <w:t xml:space="preserve"> </w:t>
            </w:r>
            <w:r w:rsidRPr="006B745D">
              <w:rPr>
                <w:rFonts w:eastAsia="Times New Roman" w:cstheme="minorHAnsi"/>
                <w:lang w:val="en-US"/>
              </w:rPr>
              <w:t>only</w:t>
            </w:r>
            <w:r w:rsidRPr="006B745D">
              <w:rPr>
                <w:rFonts w:eastAsia="Times New Roman" w:cstheme="minorHAnsi"/>
                <w:spacing w:val="-5"/>
                <w:lang w:val="en-US"/>
              </w:rPr>
              <w:t xml:space="preserve"> </w:t>
            </w:r>
            <w:r w:rsidRPr="006B745D">
              <w:rPr>
                <w:rFonts w:eastAsia="Times New Roman" w:cstheme="minorHAnsi"/>
                <w:lang w:val="en-US"/>
              </w:rPr>
              <w:t>shall</w:t>
            </w:r>
            <w:r w:rsidRPr="006B745D">
              <w:rPr>
                <w:rFonts w:eastAsia="Times New Roman" w:cstheme="minorHAnsi"/>
                <w:spacing w:val="-6"/>
                <w:lang w:val="en-US"/>
              </w:rPr>
              <w:t xml:space="preserve"> </w:t>
            </w:r>
            <w:r w:rsidRPr="006B745D">
              <w:rPr>
                <w:rFonts w:eastAsia="Times New Roman" w:cstheme="minorHAnsi"/>
                <w:lang w:val="en-US"/>
              </w:rPr>
              <w:t>become</w:t>
            </w:r>
            <w:r w:rsidRPr="006B745D">
              <w:rPr>
                <w:rFonts w:eastAsia="Times New Roman" w:cstheme="minorHAnsi"/>
                <w:spacing w:val="-10"/>
                <w:lang w:val="en-US"/>
              </w:rPr>
              <w:t xml:space="preserve"> </w:t>
            </w:r>
            <w:r w:rsidRPr="006B745D">
              <w:rPr>
                <w:rFonts w:eastAsia="Times New Roman" w:cstheme="minorHAnsi"/>
                <w:lang w:val="en-US"/>
              </w:rPr>
              <w:t>eligible</w:t>
            </w:r>
            <w:r w:rsidRPr="006B745D">
              <w:rPr>
                <w:rFonts w:eastAsia="Times New Roman" w:cstheme="minorHAnsi"/>
                <w:spacing w:val="-3"/>
                <w:lang w:val="en-US"/>
              </w:rPr>
              <w:t xml:space="preserve"> </w:t>
            </w:r>
            <w:r w:rsidRPr="006B745D">
              <w:rPr>
                <w:rFonts w:eastAsia="Times New Roman" w:cstheme="minorHAnsi"/>
                <w:lang w:val="en-US"/>
              </w:rPr>
              <w:t>for</w:t>
            </w:r>
            <w:r w:rsidRPr="006B745D">
              <w:rPr>
                <w:rFonts w:eastAsia="Times New Roman" w:cstheme="minorHAnsi"/>
                <w:spacing w:val="-6"/>
                <w:lang w:val="en-US"/>
              </w:rPr>
              <w:t xml:space="preserve"> </w:t>
            </w:r>
            <w:r w:rsidRPr="006B745D">
              <w:rPr>
                <w:rFonts w:eastAsia="Times New Roman" w:cstheme="minorHAnsi"/>
                <w:lang w:val="en-US"/>
              </w:rPr>
              <w:t>exemption</w:t>
            </w:r>
            <w:r w:rsidRPr="006B745D">
              <w:rPr>
                <w:rFonts w:eastAsia="Times New Roman" w:cstheme="minorHAnsi"/>
                <w:spacing w:val="-4"/>
                <w:lang w:val="en-US"/>
              </w:rPr>
              <w:t xml:space="preserve"> </w:t>
            </w:r>
            <w:r w:rsidRPr="006B745D">
              <w:rPr>
                <w:rFonts w:eastAsia="Times New Roman" w:cstheme="minorHAnsi"/>
                <w:lang w:val="en-US"/>
              </w:rPr>
              <w:t>from</w:t>
            </w:r>
            <w:r w:rsidRPr="006B745D">
              <w:rPr>
                <w:rFonts w:eastAsia="Times New Roman" w:cstheme="minorHAnsi"/>
                <w:spacing w:val="-3"/>
                <w:lang w:val="en-US"/>
              </w:rPr>
              <w:t xml:space="preserve"> </w:t>
            </w:r>
            <w:r w:rsidRPr="006B745D">
              <w:rPr>
                <w:rFonts w:eastAsia="Times New Roman" w:cstheme="minorHAnsi"/>
                <w:lang w:val="en-US"/>
              </w:rPr>
              <w:t>payment</w:t>
            </w:r>
            <w:r w:rsidRPr="006B745D">
              <w:rPr>
                <w:rFonts w:eastAsia="Times New Roman" w:cstheme="minorHAnsi"/>
                <w:spacing w:val="-2"/>
                <w:lang w:val="en-US"/>
              </w:rPr>
              <w:t xml:space="preserve"> </w:t>
            </w:r>
            <w:r w:rsidRPr="006B745D">
              <w:rPr>
                <w:rFonts w:eastAsia="Times New Roman" w:cstheme="minorHAnsi"/>
                <w:lang w:val="en-US"/>
              </w:rPr>
              <w:t>of</w:t>
            </w:r>
            <w:r w:rsidRPr="006B745D">
              <w:rPr>
                <w:rFonts w:eastAsia="Times New Roman" w:cstheme="minorHAnsi"/>
                <w:spacing w:val="-9"/>
                <w:lang w:val="en-US"/>
              </w:rPr>
              <w:t xml:space="preserve"> </w:t>
            </w:r>
            <w:r w:rsidRPr="006B745D">
              <w:rPr>
                <w:rFonts w:eastAsia="Times New Roman" w:cstheme="minorHAnsi"/>
                <w:lang w:val="en-US"/>
              </w:rPr>
              <w:t>Tender</w:t>
            </w:r>
            <w:r w:rsidRPr="006B745D">
              <w:rPr>
                <w:rFonts w:eastAsia="Times New Roman" w:cstheme="minorHAnsi"/>
                <w:spacing w:val="-4"/>
                <w:lang w:val="en-US"/>
              </w:rPr>
              <w:t xml:space="preserve"> </w:t>
            </w:r>
            <w:r w:rsidRPr="006B745D">
              <w:rPr>
                <w:rFonts w:eastAsia="Times New Roman" w:cstheme="minorHAnsi"/>
                <w:lang w:val="en-US"/>
              </w:rPr>
              <w:t>fee/EMD.</w:t>
            </w:r>
            <w:r w:rsidRPr="006B745D">
              <w:rPr>
                <w:rFonts w:eastAsia="Times New Roman" w:cstheme="minorHAnsi"/>
                <w:spacing w:val="-66"/>
                <w:lang w:val="en-US"/>
              </w:rPr>
              <w:t xml:space="preserve"> </w:t>
            </w:r>
            <w:r w:rsidRPr="006B745D">
              <w:rPr>
                <w:rFonts w:eastAsia="Times New Roman" w:cstheme="minorHAnsi"/>
                <w:lang w:val="en-US"/>
              </w:rPr>
              <w:t xml:space="preserve">Such bidder shall upload the scanned copy of valid certificate </w:t>
            </w:r>
            <w:r w:rsidRPr="006B745D">
              <w:rPr>
                <w:rFonts w:eastAsia="Times New Roman" w:cstheme="minorHAnsi"/>
                <w:b/>
                <w:lang w:val="en-US"/>
              </w:rPr>
              <w:t>along with Bid</w:t>
            </w:r>
            <w:r w:rsidRPr="006B745D">
              <w:rPr>
                <w:rFonts w:eastAsia="Times New Roman" w:cstheme="minorHAnsi"/>
                <w:b/>
                <w:spacing w:val="1"/>
                <w:lang w:val="en-US"/>
              </w:rPr>
              <w:t xml:space="preserve"> </w:t>
            </w:r>
            <w:r w:rsidRPr="006B745D">
              <w:rPr>
                <w:rFonts w:eastAsia="Times New Roman" w:cstheme="minorHAnsi"/>
                <w:b/>
                <w:lang w:val="en-US"/>
              </w:rPr>
              <w:t>Securing</w:t>
            </w:r>
            <w:r w:rsidRPr="006B745D">
              <w:rPr>
                <w:rFonts w:eastAsia="Times New Roman" w:cstheme="minorHAnsi"/>
                <w:b/>
                <w:spacing w:val="-1"/>
                <w:lang w:val="en-US"/>
              </w:rPr>
              <w:t xml:space="preserve"> </w:t>
            </w:r>
            <w:r w:rsidRPr="006B745D">
              <w:rPr>
                <w:rFonts w:eastAsia="Times New Roman" w:cstheme="minorHAnsi"/>
                <w:b/>
                <w:lang w:val="en-US"/>
              </w:rPr>
              <w:t>Declaration</w:t>
            </w:r>
            <w:r w:rsidRPr="006B745D">
              <w:rPr>
                <w:rFonts w:eastAsia="Times New Roman" w:cstheme="minorHAnsi"/>
                <w:b/>
                <w:spacing w:val="-6"/>
                <w:lang w:val="en-US"/>
              </w:rPr>
              <w:t xml:space="preserve"> </w:t>
            </w:r>
            <w:r w:rsidRPr="006B745D">
              <w:rPr>
                <w:rFonts w:eastAsia="Times New Roman" w:cstheme="minorHAnsi"/>
                <w:b/>
                <w:lang w:val="en-US"/>
              </w:rPr>
              <w:t>Form</w:t>
            </w:r>
            <w:r w:rsidRPr="006B745D">
              <w:rPr>
                <w:rFonts w:eastAsia="Times New Roman" w:cstheme="minorHAnsi"/>
                <w:b/>
                <w:spacing w:val="-1"/>
                <w:lang w:val="en-US"/>
              </w:rPr>
              <w:t xml:space="preserve"> </w:t>
            </w:r>
            <w:r w:rsidRPr="006B745D">
              <w:rPr>
                <w:rFonts w:eastAsia="Times New Roman" w:cstheme="minorHAnsi"/>
                <w:b/>
                <w:lang w:val="en-US"/>
              </w:rPr>
              <w:t>(Form</w:t>
            </w:r>
            <w:r w:rsidRPr="006B745D">
              <w:rPr>
                <w:rFonts w:eastAsia="Times New Roman" w:cstheme="minorHAnsi"/>
                <w:b/>
                <w:spacing w:val="-3"/>
                <w:lang w:val="en-US"/>
              </w:rPr>
              <w:t xml:space="preserve"> </w:t>
            </w:r>
            <w:r w:rsidRPr="006B745D">
              <w:rPr>
                <w:rFonts w:eastAsia="Times New Roman" w:cstheme="minorHAnsi"/>
                <w:b/>
                <w:lang w:val="en-US"/>
              </w:rPr>
              <w:t>7</w:t>
            </w:r>
            <w:r w:rsidRPr="006B745D">
              <w:rPr>
                <w:rFonts w:eastAsia="Times New Roman" w:cstheme="minorHAnsi"/>
                <w:b/>
                <w:spacing w:val="-3"/>
                <w:lang w:val="en-US"/>
              </w:rPr>
              <w:t xml:space="preserve"> </w:t>
            </w:r>
            <w:r w:rsidRPr="006B745D">
              <w:rPr>
                <w:rFonts w:eastAsia="Times New Roman" w:cstheme="minorHAnsi"/>
                <w:b/>
                <w:lang w:val="en-US"/>
              </w:rPr>
              <w:t>in Section</w:t>
            </w:r>
            <w:r w:rsidRPr="006B745D">
              <w:rPr>
                <w:rFonts w:eastAsia="Times New Roman" w:cstheme="minorHAnsi"/>
                <w:b/>
                <w:spacing w:val="4"/>
                <w:lang w:val="en-US"/>
              </w:rPr>
              <w:t xml:space="preserve"> </w:t>
            </w:r>
            <w:r w:rsidRPr="006B745D">
              <w:rPr>
                <w:rFonts w:eastAsia="Times New Roman" w:cstheme="minorHAnsi"/>
                <w:b/>
                <w:lang w:val="en-US"/>
              </w:rPr>
              <w:t>IV)</w:t>
            </w:r>
            <w:r w:rsidRPr="006B745D">
              <w:rPr>
                <w:rFonts w:eastAsia="Times New Roman" w:cstheme="minorHAnsi"/>
                <w:b/>
                <w:spacing w:val="-1"/>
                <w:lang w:val="en-US"/>
              </w:rPr>
              <w:t xml:space="preserve"> </w:t>
            </w:r>
            <w:r w:rsidRPr="006B745D">
              <w:rPr>
                <w:rFonts w:eastAsia="Times New Roman" w:cstheme="minorHAnsi"/>
                <w:lang w:val="en-US"/>
              </w:rPr>
              <w:t>in</w:t>
            </w:r>
            <w:r w:rsidRPr="006B745D">
              <w:rPr>
                <w:rFonts w:eastAsia="Times New Roman" w:cstheme="minorHAnsi"/>
                <w:spacing w:val="-4"/>
                <w:lang w:val="en-US"/>
              </w:rPr>
              <w:t xml:space="preserve"> </w:t>
            </w:r>
            <w:r w:rsidRPr="006B745D">
              <w:rPr>
                <w:rFonts w:eastAsia="Times New Roman" w:cstheme="minorHAnsi"/>
                <w:lang w:val="en-US"/>
              </w:rPr>
              <w:t>preliminary</w:t>
            </w:r>
            <w:r w:rsidRPr="006B745D">
              <w:rPr>
                <w:rFonts w:eastAsia="Times New Roman" w:cstheme="minorHAnsi"/>
                <w:spacing w:val="-1"/>
                <w:lang w:val="en-US"/>
              </w:rPr>
              <w:t xml:space="preserve"> </w:t>
            </w:r>
            <w:r w:rsidRPr="006B745D">
              <w:rPr>
                <w:rFonts w:eastAsia="Times New Roman" w:cstheme="minorHAnsi"/>
                <w:lang w:val="en-US"/>
              </w:rPr>
              <w:t xml:space="preserve">bid. </w:t>
            </w:r>
          </w:p>
          <w:p w:rsidR="00413446" w:rsidRPr="006B745D" w:rsidRDefault="00413446" w:rsidP="00413446">
            <w:pPr>
              <w:widowControl w:val="0"/>
              <w:autoSpaceDE w:val="0"/>
              <w:autoSpaceDN w:val="0"/>
              <w:spacing w:after="0"/>
              <w:ind w:left="118" w:right="74"/>
              <w:jc w:val="both"/>
              <w:rPr>
                <w:rFonts w:eastAsia="Times New Roman" w:cstheme="minorHAnsi"/>
                <w:b/>
                <w:sz w:val="8"/>
                <w:lang w:val="en-US"/>
              </w:rPr>
            </w:pPr>
          </w:p>
          <w:tbl>
            <w:tblPr>
              <w:tblpPr w:leftFromText="180" w:rightFromText="180" w:vertAnchor="text"/>
              <w:tblW w:w="7361" w:type="dxa"/>
              <w:tblLayout w:type="fixed"/>
              <w:tblCellMar>
                <w:left w:w="0" w:type="dxa"/>
                <w:right w:w="0" w:type="dxa"/>
              </w:tblCellMar>
              <w:tblLook w:val="04A0" w:firstRow="1" w:lastRow="0" w:firstColumn="1" w:lastColumn="0" w:noHBand="0" w:noVBand="1"/>
            </w:tblPr>
            <w:tblGrid>
              <w:gridCol w:w="1691"/>
              <w:gridCol w:w="5670"/>
            </w:tblGrid>
            <w:tr w:rsidR="00413446" w:rsidRPr="006B745D" w:rsidTr="00413446">
              <w:trPr>
                <w:trHeight w:val="178"/>
              </w:trPr>
              <w:tc>
                <w:tcPr>
                  <w:tcW w:w="169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670"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413446">
              <w:trPr>
                <w:trHeight w:val="170"/>
              </w:trPr>
              <w:tc>
                <w:tcPr>
                  <w:tcW w:w="169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5670"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CONSTRUCTION</w:t>
                  </w:r>
                </w:p>
              </w:tc>
            </w:tr>
            <w:tr w:rsidR="00413446" w:rsidRPr="006B745D" w:rsidTr="00413446">
              <w:trPr>
                <w:trHeight w:val="178"/>
              </w:trPr>
              <w:tc>
                <w:tcPr>
                  <w:tcW w:w="169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42</w:t>
                  </w:r>
                </w:p>
              </w:tc>
              <w:tc>
                <w:tcPr>
                  <w:tcW w:w="5670"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CIVIL ENGINEERING</w:t>
                  </w:r>
                </w:p>
              </w:tc>
            </w:tr>
            <w:tr w:rsidR="00413446" w:rsidRPr="006B745D" w:rsidTr="00413446">
              <w:trPr>
                <w:trHeight w:val="230"/>
              </w:trPr>
              <w:tc>
                <w:tcPr>
                  <w:tcW w:w="169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- 422</w:t>
                  </w:r>
                </w:p>
              </w:tc>
              <w:tc>
                <w:tcPr>
                  <w:tcW w:w="5670"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 of utility projects</w:t>
                  </w:r>
                </w:p>
              </w:tc>
            </w:tr>
            <w:tr w:rsidR="00413446" w:rsidRPr="006B745D" w:rsidTr="00413446">
              <w:trPr>
                <w:trHeight w:val="230"/>
              </w:trPr>
              <w:tc>
                <w:tcPr>
                  <w:tcW w:w="169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4220</w:t>
                  </w:r>
                </w:p>
              </w:tc>
              <w:tc>
                <w:tcPr>
                  <w:tcW w:w="5670"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 of utility projects</w:t>
                  </w:r>
                </w:p>
              </w:tc>
            </w:tr>
            <w:tr w:rsidR="00413446" w:rsidRPr="006B745D" w:rsidTr="00413446">
              <w:trPr>
                <w:trHeight w:val="460"/>
              </w:trPr>
              <w:tc>
                <w:tcPr>
                  <w:tcW w:w="169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- 42202</w:t>
                  </w:r>
                </w:p>
              </w:tc>
              <w:tc>
                <w:tcPr>
                  <w:tcW w:w="5670"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Construction/erection and maintenance of power, telecommunication and transmission lines</w:t>
                  </w:r>
                </w:p>
              </w:tc>
            </w:tr>
          </w:tbl>
          <w:p w:rsidR="00413446" w:rsidRPr="006B745D" w:rsidRDefault="00413446" w:rsidP="00413446">
            <w:pPr>
              <w:shd w:val="clear" w:color="auto" w:fill="FFFFFF"/>
              <w:spacing w:before="100" w:beforeAutospacing="1" w:after="100" w:afterAutospacing="1" w:line="240" w:lineRule="auto"/>
              <w:jc w:val="center"/>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OR</w:t>
            </w:r>
          </w:p>
          <w:tbl>
            <w:tblPr>
              <w:tblpPr w:leftFromText="180" w:rightFromText="180" w:vertAnchor="text"/>
              <w:tblW w:w="7784" w:type="dxa"/>
              <w:tblLayout w:type="fixed"/>
              <w:tblCellMar>
                <w:left w:w="0" w:type="dxa"/>
                <w:right w:w="0" w:type="dxa"/>
              </w:tblCellMar>
              <w:tblLook w:val="04A0" w:firstRow="1" w:lastRow="0" w:firstColumn="1" w:lastColumn="0" w:noHBand="0" w:noVBand="1"/>
            </w:tblPr>
            <w:tblGrid>
              <w:gridCol w:w="1804"/>
              <w:gridCol w:w="5980"/>
            </w:tblGrid>
            <w:tr w:rsidR="00413446" w:rsidRPr="006B745D" w:rsidTr="00DA13F2">
              <w:trPr>
                <w:trHeight w:val="207"/>
              </w:trPr>
              <w:tc>
                <w:tcPr>
                  <w:tcW w:w="180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980"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197"/>
              </w:trPr>
              <w:tc>
                <w:tcPr>
                  <w:tcW w:w="1804"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5980"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w:t>
                  </w:r>
                </w:p>
              </w:tc>
            </w:tr>
            <w:tr w:rsidR="00413446" w:rsidRPr="006B745D" w:rsidTr="00DA13F2">
              <w:trPr>
                <w:trHeight w:val="207"/>
              </w:trPr>
              <w:tc>
                <w:tcPr>
                  <w:tcW w:w="1804"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43</w:t>
                  </w:r>
                </w:p>
              </w:tc>
              <w:tc>
                <w:tcPr>
                  <w:tcW w:w="5980"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Specialized construction activities</w:t>
                  </w:r>
                </w:p>
              </w:tc>
            </w:tr>
            <w:tr w:rsidR="00413446" w:rsidRPr="006B745D" w:rsidTr="00DA13F2">
              <w:trPr>
                <w:trHeight w:val="207"/>
              </w:trPr>
              <w:tc>
                <w:tcPr>
                  <w:tcW w:w="1804"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- 432</w:t>
                  </w:r>
                </w:p>
              </w:tc>
              <w:tc>
                <w:tcPr>
                  <w:tcW w:w="5980"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Electrical, plumbing and other construction installation activities</w:t>
                  </w:r>
                </w:p>
              </w:tc>
            </w:tr>
            <w:tr w:rsidR="00413446" w:rsidRPr="006B745D" w:rsidTr="00DA13F2">
              <w:trPr>
                <w:trHeight w:val="197"/>
              </w:trPr>
              <w:tc>
                <w:tcPr>
                  <w:tcW w:w="1804"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lastRenderedPageBreak/>
                    <w:t>Class – 4321</w:t>
                  </w:r>
                </w:p>
              </w:tc>
              <w:tc>
                <w:tcPr>
                  <w:tcW w:w="5980"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Electrical installation</w:t>
                  </w:r>
                </w:p>
              </w:tc>
            </w:tr>
            <w:tr w:rsidR="00413446" w:rsidRPr="006B745D" w:rsidTr="00DA13F2">
              <w:trPr>
                <w:trHeight w:val="414"/>
              </w:trPr>
              <w:tc>
                <w:tcPr>
                  <w:tcW w:w="1804"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- 43219</w:t>
                  </w:r>
                </w:p>
              </w:tc>
              <w:tc>
                <w:tcPr>
                  <w:tcW w:w="5980"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Other electrical installation n.e.c.</w:t>
                  </w:r>
                </w:p>
              </w:tc>
            </w:tr>
          </w:tbl>
          <w:p w:rsidR="00413446" w:rsidRPr="006B745D" w:rsidRDefault="00413446" w:rsidP="00413446">
            <w:pPr>
              <w:shd w:val="clear" w:color="auto" w:fill="FFFFFF"/>
              <w:spacing w:before="100" w:beforeAutospacing="1" w:after="100" w:afterAutospacing="1" w:line="240" w:lineRule="auto"/>
              <w:jc w:val="center"/>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OR</w:t>
            </w:r>
          </w:p>
          <w:tbl>
            <w:tblPr>
              <w:tblpPr w:leftFromText="180" w:rightFromText="180" w:vertAnchor="text"/>
              <w:tblW w:w="7752" w:type="dxa"/>
              <w:tblLayout w:type="fixed"/>
              <w:tblCellMar>
                <w:left w:w="0" w:type="dxa"/>
                <w:right w:w="0" w:type="dxa"/>
              </w:tblCellMar>
              <w:tblLook w:val="04A0" w:firstRow="1" w:lastRow="0" w:firstColumn="1" w:lastColumn="0" w:noHBand="0" w:noVBand="1"/>
            </w:tblPr>
            <w:tblGrid>
              <w:gridCol w:w="1796"/>
              <w:gridCol w:w="5956"/>
            </w:tblGrid>
            <w:tr w:rsidR="00413446" w:rsidRPr="006B745D" w:rsidTr="00DA13F2">
              <w:trPr>
                <w:trHeight w:val="207"/>
              </w:trPr>
              <w:tc>
                <w:tcPr>
                  <w:tcW w:w="179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956"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197"/>
              </w:trPr>
              <w:tc>
                <w:tcPr>
                  <w:tcW w:w="179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D</w:t>
                  </w:r>
                </w:p>
              </w:tc>
              <w:tc>
                <w:tcPr>
                  <w:tcW w:w="595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DA13F2">
              <w:trPr>
                <w:trHeight w:val="207"/>
              </w:trPr>
              <w:tc>
                <w:tcPr>
                  <w:tcW w:w="179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35</w:t>
                  </w:r>
                </w:p>
              </w:tc>
              <w:tc>
                <w:tcPr>
                  <w:tcW w:w="595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DA13F2">
              <w:trPr>
                <w:trHeight w:val="207"/>
              </w:trPr>
              <w:tc>
                <w:tcPr>
                  <w:tcW w:w="179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- 351</w:t>
                  </w:r>
                </w:p>
              </w:tc>
              <w:tc>
                <w:tcPr>
                  <w:tcW w:w="595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DA13F2">
              <w:trPr>
                <w:trHeight w:val="197"/>
              </w:trPr>
              <w:tc>
                <w:tcPr>
                  <w:tcW w:w="179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3510</w:t>
                  </w:r>
                </w:p>
              </w:tc>
              <w:tc>
                <w:tcPr>
                  <w:tcW w:w="595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DA13F2">
              <w:trPr>
                <w:trHeight w:val="414"/>
              </w:trPr>
              <w:tc>
                <w:tcPr>
                  <w:tcW w:w="1796"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- 35109</w:t>
                  </w:r>
                </w:p>
              </w:tc>
              <w:tc>
                <w:tcPr>
                  <w:tcW w:w="5956"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Collection and distribution of electric energy to households, industrial, commercial and other users n.e.c.</w:t>
                  </w:r>
                </w:p>
              </w:tc>
            </w:tr>
          </w:tbl>
          <w:p w:rsidR="00413446" w:rsidRPr="006B745D" w:rsidRDefault="00413446" w:rsidP="00413446">
            <w:pPr>
              <w:widowControl w:val="0"/>
              <w:autoSpaceDE w:val="0"/>
              <w:autoSpaceDN w:val="0"/>
              <w:spacing w:before="17" w:after="0" w:line="240" w:lineRule="auto"/>
              <w:ind w:right="175"/>
              <w:jc w:val="both"/>
              <w:rPr>
                <w:rFonts w:eastAsia="Times New Roman" w:cstheme="minorHAnsi"/>
                <w:sz w:val="2"/>
                <w:lang w:val="en-US"/>
              </w:rPr>
            </w:pPr>
          </w:p>
          <w:p w:rsidR="00413446" w:rsidRPr="00A37A5A" w:rsidRDefault="00413446" w:rsidP="00DA13F2">
            <w:pPr>
              <w:widowControl w:val="0"/>
              <w:autoSpaceDE w:val="0"/>
              <w:autoSpaceDN w:val="0"/>
              <w:spacing w:before="17" w:after="0" w:line="240" w:lineRule="auto"/>
              <w:jc w:val="both"/>
              <w:rPr>
                <w:rFonts w:eastAsia="Times New Roman" w:cstheme="minorHAnsi"/>
                <w:lang w:val="en-US"/>
              </w:rPr>
            </w:pPr>
            <w:r w:rsidRPr="006B745D">
              <w:rPr>
                <w:rFonts w:eastAsia="Times New Roman" w:cstheme="minorHAnsi"/>
                <w:lang w:val="en-US"/>
              </w:rPr>
              <w:t xml:space="preserve">  2) </w:t>
            </w:r>
            <w:r w:rsidRPr="00A37A5A">
              <w:rPr>
                <w:rFonts w:eastAsia="Times New Roman" w:cstheme="minorHAnsi"/>
                <w:b/>
                <w:lang w:val="en-US"/>
              </w:rPr>
              <w:t>EMD:</w:t>
            </w:r>
            <w:r w:rsidRPr="00A37A5A">
              <w:rPr>
                <w:rFonts w:eastAsia="Times New Roman" w:cstheme="minorHAnsi"/>
                <w:lang w:val="en-US"/>
              </w:rPr>
              <w:t xml:space="preserve"> ₹ </w:t>
            </w:r>
            <w:r w:rsidRPr="00A37A5A">
              <w:rPr>
                <w:rFonts w:eastAsia="Times New Roman" w:cstheme="minorHAnsi"/>
                <w:b/>
                <w:lang w:val="en-US"/>
              </w:rPr>
              <w:t>6,84,597/-</w:t>
            </w:r>
            <w:r w:rsidRPr="00A37A5A">
              <w:rPr>
                <w:rFonts w:eastAsia="Times New Roman" w:cstheme="minorHAnsi"/>
                <w:b/>
                <w:spacing w:val="1"/>
                <w:lang w:val="en-US"/>
              </w:rPr>
              <w:t xml:space="preserve"> </w:t>
            </w:r>
            <w:r w:rsidRPr="00A37A5A">
              <w:rPr>
                <w:rFonts w:eastAsia="Times New Roman" w:cstheme="minorHAnsi"/>
                <w:lang w:val="en-US"/>
              </w:rPr>
              <w:t>(Rupees Six lakhs Eighty Four thousand Five hundred Ninety seven only)</w:t>
            </w:r>
          </w:p>
          <w:p w:rsidR="00413446" w:rsidRPr="006B745D" w:rsidRDefault="00413446" w:rsidP="00DA13F2">
            <w:pPr>
              <w:widowControl w:val="0"/>
              <w:autoSpaceDE w:val="0"/>
              <w:autoSpaceDN w:val="0"/>
              <w:spacing w:before="162" w:after="0"/>
              <w:jc w:val="both"/>
              <w:rPr>
                <w:rFonts w:eastAsia="Times New Roman" w:cstheme="minorHAnsi"/>
                <w:lang w:val="en-US"/>
              </w:rPr>
            </w:pPr>
            <w:r w:rsidRPr="00A37A5A">
              <w:rPr>
                <w:rFonts w:eastAsia="Times New Roman" w:cstheme="minorHAnsi"/>
                <w:lang w:val="en-US"/>
              </w:rPr>
              <w:t>Through</w:t>
            </w:r>
            <w:r w:rsidRPr="00A37A5A">
              <w:rPr>
                <w:rFonts w:eastAsia="Times New Roman" w:cstheme="minorHAnsi"/>
                <w:spacing w:val="-8"/>
                <w:lang w:val="en-US"/>
              </w:rPr>
              <w:t xml:space="preserve"> </w:t>
            </w:r>
            <w:r w:rsidRPr="00A37A5A">
              <w:rPr>
                <w:rFonts w:eastAsia="Times New Roman" w:cstheme="minorHAnsi"/>
                <w:lang w:val="en-US"/>
              </w:rPr>
              <w:t>the</w:t>
            </w:r>
            <w:r w:rsidRPr="00A37A5A">
              <w:rPr>
                <w:rFonts w:eastAsia="Times New Roman" w:cstheme="minorHAnsi"/>
                <w:spacing w:val="-10"/>
                <w:lang w:val="en-US"/>
              </w:rPr>
              <w:t xml:space="preserve"> </w:t>
            </w:r>
            <w:r w:rsidRPr="00A37A5A">
              <w:rPr>
                <w:rFonts w:eastAsia="Times New Roman" w:cstheme="minorHAnsi"/>
                <w:lang w:val="en-US"/>
              </w:rPr>
              <w:t>form</w:t>
            </w:r>
            <w:r w:rsidRPr="00A37A5A">
              <w:rPr>
                <w:rFonts w:eastAsia="Times New Roman" w:cstheme="minorHAnsi"/>
                <w:spacing w:val="-3"/>
                <w:lang w:val="en-US"/>
              </w:rPr>
              <w:t xml:space="preserve"> </w:t>
            </w:r>
            <w:r w:rsidRPr="00A37A5A">
              <w:rPr>
                <w:rFonts w:eastAsia="Times New Roman" w:cstheme="minorHAnsi"/>
                <w:lang w:val="en-US"/>
              </w:rPr>
              <w:t>of</w:t>
            </w:r>
            <w:r w:rsidRPr="00A37A5A">
              <w:rPr>
                <w:rFonts w:eastAsia="Times New Roman" w:cstheme="minorHAnsi"/>
                <w:spacing w:val="1"/>
                <w:lang w:val="en-US"/>
              </w:rPr>
              <w:t xml:space="preserve"> </w:t>
            </w:r>
            <w:r w:rsidRPr="00A37A5A">
              <w:rPr>
                <w:rFonts w:eastAsia="Times New Roman" w:cstheme="minorHAnsi"/>
                <w:lang w:val="en-US"/>
              </w:rPr>
              <w:t>Bank</w:t>
            </w:r>
            <w:r w:rsidRPr="00A37A5A">
              <w:rPr>
                <w:rFonts w:eastAsia="Times New Roman" w:cstheme="minorHAnsi"/>
                <w:spacing w:val="-2"/>
                <w:lang w:val="en-US"/>
              </w:rPr>
              <w:t xml:space="preserve"> </w:t>
            </w:r>
            <w:r w:rsidRPr="00A37A5A">
              <w:rPr>
                <w:rFonts w:eastAsia="Times New Roman" w:cstheme="minorHAnsi"/>
                <w:lang w:val="en-US"/>
              </w:rPr>
              <w:t>Guarantees the EMD shall be deposited through the form of Bank Guarantee drawn in favour of Board of Deendayal Port Authority, Gandhidham, from any Nationalized Bank / Scheduled Bank (except co-operative bank) having its branch in Gandhidham</w:t>
            </w:r>
            <w:r w:rsidRPr="00A37A5A">
              <w:rPr>
                <w:rFonts w:eastAsia="Times New Roman" w:cstheme="minorHAnsi"/>
                <w:spacing w:val="-9"/>
                <w:lang w:val="en-US"/>
              </w:rPr>
              <w:t xml:space="preserve"> </w:t>
            </w:r>
            <w:r w:rsidRPr="00A37A5A">
              <w:rPr>
                <w:rFonts w:eastAsia="Times New Roman" w:cstheme="minorHAnsi"/>
                <w:lang w:val="en-US"/>
              </w:rPr>
              <w:t>(as</w:t>
            </w:r>
            <w:r w:rsidRPr="00A37A5A">
              <w:rPr>
                <w:rFonts w:eastAsia="Times New Roman" w:cstheme="minorHAnsi"/>
                <w:spacing w:val="-5"/>
                <w:lang w:val="en-US"/>
              </w:rPr>
              <w:t xml:space="preserve"> </w:t>
            </w:r>
            <w:r w:rsidRPr="00A37A5A">
              <w:rPr>
                <w:rFonts w:eastAsia="Times New Roman" w:cstheme="minorHAnsi"/>
                <w:lang w:val="en-US"/>
              </w:rPr>
              <w:t>per</w:t>
            </w:r>
            <w:r w:rsidRPr="00A37A5A">
              <w:rPr>
                <w:rFonts w:eastAsia="Times New Roman" w:cstheme="minorHAnsi"/>
                <w:spacing w:val="-2"/>
                <w:lang w:val="en-US"/>
              </w:rPr>
              <w:t xml:space="preserve"> </w:t>
            </w:r>
            <w:r w:rsidRPr="00A37A5A">
              <w:rPr>
                <w:rFonts w:eastAsia="Times New Roman" w:cstheme="minorHAnsi"/>
                <w:lang w:val="en-US"/>
              </w:rPr>
              <w:t>enclosed</w:t>
            </w:r>
            <w:r w:rsidRPr="00A37A5A">
              <w:rPr>
                <w:rFonts w:eastAsia="Times New Roman" w:cstheme="minorHAnsi"/>
                <w:spacing w:val="-7"/>
                <w:lang w:val="en-US"/>
              </w:rPr>
              <w:t xml:space="preserve"> </w:t>
            </w:r>
            <w:r w:rsidRPr="00A37A5A">
              <w:rPr>
                <w:rFonts w:eastAsia="Times New Roman" w:cstheme="minorHAnsi"/>
                <w:lang w:val="en-US"/>
              </w:rPr>
              <w:t>format</w:t>
            </w:r>
            <w:r w:rsidRPr="00A37A5A">
              <w:rPr>
                <w:rFonts w:eastAsia="Times New Roman" w:cstheme="minorHAnsi"/>
                <w:spacing w:val="1"/>
                <w:lang w:val="en-US"/>
              </w:rPr>
              <w:t xml:space="preserve"> </w:t>
            </w:r>
            <w:r w:rsidRPr="00A37A5A">
              <w:rPr>
                <w:rFonts w:eastAsia="Times New Roman" w:cstheme="minorHAnsi"/>
                <w:lang w:val="en-US"/>
              </w:rPr>
              <w:t>Form-6</w:t>
            </w:r>
            <w:r w:rsidRPr="00A37A5A">
              <w:rPr>
                <w:rFonts w:eastAsia="Times New Roman" w:cstheme="minorHAnsi"/>
                <w:spacing w:val="-7"/>
                <w:lang w:val="en-US"/>
              </w:rPr>
              <w:t xml:space="preserve"> </w:t>
            </w:r>
            <w:r w:rsidRPr="00A37A5A">
              <w:rPr>
                <w:rFonts w:eastAsia="Times New Roman" w:cstheme="minorHAnsi"/>
                <w:lang w:val="en-US"/>
              </w:rPr>
              <w:t>In</w:t>
            </w:r>
            <w:r w:rsidRPr="00A37A5A">
              <w:rPr>
                <w:rFonts w:eastAsia="Times New Roman" w:cstheme="minorHAnsi"/>
                <w:spacing w:val="-59"/>
                <w:lang w:val="en-US"/>
              </w:rPr>
              <w:t xml:space="preserve"> </w:t>
            </w:r>
            <w:r w:rsidRPr="00A37A5A">
              <w:rPr>
                <w:rFonts w:eastAsia="Times New Roman" w:cstheme="minorHAnsi"/>
                <w:lang w:val="en-US"/>
              </w:rPr>
              <w:t>Section</w:t>
            </w:r>
            <w:r w:rsidRPr="00A37A5A">
              <w:rPr>
                <w:rFonts w:eastAsia="Times New Roman" w:cstheme="minorHAnsi"/>
                <w:spacing w:val="-1"/>
                <w:lang w:val="en-US"/>
              </w:rPr>
              <w:t xml:space="preserve"> </w:t>
            </w:r>
            <w:r w:rsidRPr="00A37A5A">
              <w:rPr>
                <w:rFonts w:eastAsia="Times New Roman" w:cstheme="minorHAnsi"/>
                <w:lang w:val="en-US"/>
              </w:rPr>
              <w:t>IV)</w:t>
            </w:r>
            <w:r w:rsidR="00841C41">
              <w:rPr>
                <w:rFonts w:eastAsia="Times New Roman" w:cstheme="minorHAnsi"/>
                <w:lang w:val="en-US"/>
              </w:rPr>
              <w:t xml:space="preserve"> </w:t>
            </w:r>
            <w:r w:rsidR="00841C41" w:rsidRPr="00585150">
              <w:rPr>
                <w:highlight w:val="yellow"/>
              </w:rPr>
              <w:t>Or in form of Insurance S</w:t>
            </w:r>
            <w:r w:rsidR="008626BE">
              <w:rPr>
                <w:highlight w:val="yellow"/>
              </w:rPr>
              <w:t>uret</w:t>
            </w:r>
            <w:r w:rsidR="00841C41" w:rsidRPr="00585150">
              <w:rPr>
                <w:highlight w:val="yellow"/>
              </w:rPr>
              <w:t>y Bond as per format and condition in Form – 23A</w:t>
            </w:r>
            <w:r w:rsidR="00841C41">
              <w:t xml:space="preserve"> </w:t>
            </w:r>
            <w:r w:rsidRPr="00A37A5A">
              <w:rPr>
                <w:rFonts w:eastAsia="Times New Roman" w:cstheme="minorHAnsi"/>
                <w:spacing w:val="-1"/>
                <w:lang w:val="en-US"/>
              </w:rPr>
              <w:t xml:space="preserve"> </w:t>
            </w:r>
            <w:r w:rsidRPr="00A37A5A">
              <w:rPr>
                <w:rFonts w:eastAsia="Times New Roman" w:cstheme="minorHAnsi"/>
                <w:lang w:val="en-US"/>
              </w:rPr>
              <w:t>to</w:t>
            </w:r>
            <w:r w:rsidRPr="00A37A5A">
              <w:rPr>
                <w:rFonts w:eastAsia="Times New Roman" w:cstheme="minorHAnsi"/>
                <w:spacing w:val="-1"/>
                <w:lang w:val="en-US"/>
              </w:rPr>
              <w:t xml:space="preserve"> </w:t>
            </w:r>
            <w:r w:rsidRPr="00A37A5A">
              <w:rPr>
                <w:rFonts w:eastAsia="Times New Roman" w:cstheme="minorHAnsi"/>
                <w:lang w:val="en-US"/>
              </w:rPr>
              <w:t>be uploaded on―(n)procure</w:t>
            </w:r>
            <w:r w:rsidRPr="00A37A5A">
              <w:rPr>
                <w:rFonts w:eastAsia="Times New Roman" w:cstheme="minorHAnsi"/>
                <w:spacing w:val="-2"/>
                <w:lang w:val="en-US"/>
              </w:rPr>
              <w:t xml:space="preserve"> </w:t>
            </w:r>
            <w:r w:rsidRPr="00A37A5A">
              <w:rPr>
                <w:rFonts w:eastAsia="Times New Roman" w:cstheme="minorHAnsi"/>
                <w:lang w:val="en-US"/>
              </w:rPr>
              <w:t>website.</w:t>
            </w:r>
          </w:p>
          <w:p w:rsidR="00413446" w:rsidRPr="00DA13F2" w:rsidRDefault="00413446" w:rsidP="00DA13F2">
            <w:pPr>
              <w:widowControl w:val="0"/>
              <w:autoSpaceDE w:val="0"/>
              <w:autoSpaceDN w:val="0"/>
              <w:spacing w:before="199" w:after="0" w:line="276" w:lineRule="auto"/>
              <w:jc w:val="both"/>
              <w:rPr>
                <w:rFonts w:eastAsia="Times New Roman" w:cstheme="minorHAnsi"/>
                <w:lang w:val="en-US"/>
              </w:rPr>
            </w:pPr>
            <w:r w:rsidRPr="006B745D">
              <w:rPr>
                <w:rFonts w:eastAsia="Times New Roman" w:cstheme="minorHAnsi"/>
                <w:lang w:val="en-US"/>
              </w:rPr>
              <w:t>In case of Micro and Small Enterprise (MSEs) holding valid certificate issued by</w:t>
            </w:r>
            <w:r w:rsidRPr="006B745D">
              <w:rPr>
                <w:rFonts w:eastAsia="Times New Roman" w:cstheme="minorHAnsi"/>
                <w:spacing w:val="1"/>
                <w:lang w:val="en-US"/>
              </w:rPr>
              <w:t xml:space="preserve"> </w:t>
            </w:r>
            <w:r w:rsidRPr="006B745D">
              <w:rPr>
                <w:rFonts w:eastAsia="Times New Roman" w:cstheme="minorHAnsi"/>
                <w:lang w:val="en-US"/>
              </w:rPr>
              <w:t>any</w:t>
            </w:r>
            <w:r w:rsidRPr="006B745D">
              <w:rPr>
                <w:rFonts w:eastAsia="Times New Roman" w:cstheme="minorHAnsi"/>
                <w:spacing w:val="1"/>
                <w:lang w:val="en-US"/>
              </w:rPr>
              <w:t xml:space="preserve"> </w:t>
            </w:r>
            <w:r w:rsidRPr="006B745D">
              <w:rPr>
                <w:rFonts w:eastAsia="Times New Roman" w:cstheme="minorHAnsi"/>
                <w:lang w:val="en-US"/>
              </w:rPr>
              <w:t>agencies/organization</w:t>
            </w:r>
            <w:r w:rsidRPr="006B745D">
              <w:rPr>
                <w:rFonts w:eastAsia="Times New Roman" w:cstheme="minorHAnsi"/>
                <w:spacing w:val="1"/>
                <w:lang w:val="en-US"/>
              </w:rPr>
              <w:t xml:space="preserve"> </w:t>
            </w:r>
            <w:r w:rsidRPr="006B745D">
              <w:rPr>
                <w:rFonts w:eastAsia="Times New Roman" w:cstheme="minorHAnsi"/>
                <w:lang w:val="en-US"/>
              </w:rPr>
              <w:t>under</w:t>
            </w:r>
            <w:r w:rsidRPr="006B745D">
              <w:rPr>
                <w:rFonts w:eastAsia="Times New Roman" w:cstheme="minorHAnsi"/>
                <w:spacing w:val="1"/>
                <w:lang w:val="en-US"/>
              </w:rPr>
              <w:t xml:space="preserve"> </w:t>
            </w:r>
            <w:r w:rsidRPr="006B745D">
              <w:rPr>
                <w:rFonts w:eastAsia="Times New Roman" w:cstheme="minorHAnsi"/>
                <w:lang w:val="en-US"/>
              </w:rPr>
              <w:t>The</w:t>
            </w:r>
            <w:r w:rsidRPr="006B745D">
              <w:rPr>
                <w:rFonts w:eastAsia="Times New Roman" w:cstheme="minorHAnsi"/>
                <w:spacing w:val="1"/>
                <w:lang w:val="en-US"/>
              </w:rPr>
              <w:t xml:space="preserve"> </w:t>
            </w:r>
            <w:r w:rsidRPr="006B745D">
              <w:rPr>
                <w:rFonts w:eastAsia="Times New Roman" w:cstheme="minorHAnsi"/>
                <w:lang w:val="en-US"/>
              </w:rPr>
              <w:t>Ministry</w:t>
            </w:r>
            <w:r w:rsidRPr="006B745D">
              <w:rPr>
                <w:rFonts w:eastAsia="Times New Roman" w:cstheme="minorHAnsi"/>
                <w:spacing w:val="1"/>
                <w:lang w:val="en-US"/>
              </w:rPr>
              <w:t xml:space="preserve"> </w:t>
            </w:r>
            <w:r w:rsidRPr="006B745D">
              <w:rPr>
                <w:rFonts w:eastAsia="Times New Roman" w:cstheme="minorHAnsi"/>
                <w:lang w:val="en-US"/>
              </w:rPr>
              <w:t>of</w:t>
            </w:r>
            <w:r w:rsidRPr="006B745D">
              <w:rPr>
                <w:rFonts w:eastAsia="Times New Roman" w:cstheme="minorHAnsi"/>
                <w:spacing w:val="1"/>
                <w:lang w:val="en-US"/>
              </w:rPr>
              <w:t xml:space="preserve"> </w:t>
            </w:r>
            <w:r w:rsidRPr="006B745D">
              <w:rPr>
                <w:rFonts w:eastAsia="Times New Roman" w:cstheme="minorHAnsi"/>
                <w:lang w:val="en-US"/>
              </w:rPr>
              <w:t>Micro,</w:t>
            </w:r>
            <w:r w:rsidRPr="006B745D">
              <w:rPr>
                <w:rFonts w:eastAsia="Times New Roman" w:cstheme="minorHAnsi"/>
                <w:spacing w:val="1"/>
                <w:lang w:val="en-US"/>
              </w:rPr>
              <w:t xml:space="preserve"> </w:t>
            </w:r>
            <w:r w:rsidRPr="006B745D">
              <w:rPr>
                <w:rFonts w:eastAsia="Times New Roman" w:cstheme="minorHAnsi"/>
                <w:lang w:val="en-US"/>
              </w:rPr>
              <w:t>Small</w:t>
            </w:r>
            <w:r w:rsidRPr="006B745D">
              <w:rPr>
                <w:rFonts w:eastAsia="Times New Roman" w:cstheme="minorHAnsi"/>
                <w:spacing w:val="1"/>
                <w:lang w:val="en-US"/>
              </w:rPr>
              <w:t xml:space="preserve"> </w:t>
            </w:r>
            <w:r w:rsidRPr="006B745D">
              <w:rPr>
                <w:rFonts w:eastAsia="Times New Roman" w:cstheme="minorHAnsi"/>
                <w:lang w:val="en-US"/>
              </w:rPr>
              <w:t>and</w:t>
            </w:r>
            <w:r w:rsidRPr="006B745D">
              <w:rPr>
                <w:rFonts w:eastAsia="Times New Roman" w:cstheme="minorHAnsi"/>
                <w:spacing w:val="1"/>
                <w:lang w:val="en-US"/>
              </w:rPr>
              <w:t xml:space="preserve"> </w:t>
            </w:r>
            <w:r w:rsidRPr="006B745D">
              <w:rPr>
                <w:rFonts w:eastAsia="Times New Roman" w:cstheme="minorHAnsi"/>
                <w:lang w:val="en-US"/>
              </w:rPr>
              <w:t>Medium</w:t>
            </w:r>
            <w:r w:rsidRPr="006B745D">
              <w:rPr>
                <w:rFonts w:eastAsia="Times New Roman" w:cstheme="minorHAnsi"/>
                <w:spacing w:val="1"/>
                <w:lang w:val="en-US"/>
              </w:rPr>
              <w:t xml:space="preserve"> </w:t>
            </w:r>
            <w:r w:rsidRPr="006B745D">
              <w:rPr>
                <w:rFonts w:eastAsia="Times New Roman" w:cstheme="minorHAnsi"/>
                <w:lang w:val="en-US"/>
              </w:rPr>
              <w:t>Enterprises indicating the list of activity related to the subject tender asper</w:t>
            </w:r>
            <w:r w:rsidRPr="006B745D">
              <w:rPr>
                <w:rFonts w:eastAsia="Times New Roman" w:cstheme="minorHAnsi"/>
                <w:spacing w:val="1"/>
                <w:lang w:val="en-US"/>
              </w:rPr>
              <w:t xml:space="preserve"> </w:t>
            </w:r>
            <w:r w:rsidRPr="006B745D">
              <w:rPr>
                <w:rFonts w:eastAsia="Times New Roman" w:cstheme="minorHAnsi"/>
                <w:lang w:val="en-US"/>
              </w:rPr>
              <w:t>National Industrial Classification-</w:t>
            </w:r>
            <w:r w:rsidR="00CF5465" w:rsidRPr="006B745D">
              <w:rPr>
                <w:rFonts w:eastAsia="Times New Roman" w:cstheme="minorHAnsi"/>
                <w:lang w:val="en-US"/>
              </w:rPr>
              <w:t>2008</w:t>
            </w:r>
            <w:r w:rsidR="00CF5465" w:rsidRPr="006B745D">
              <w:rPr>
                <w:rFonts w:eastAsia="Times New Roman" w:cstheme="minorHAnsi"/>
                <w:b/>
                <w:lang w:val="en-US"/>
              </w:rPr>
              <w:t xml:space="preserve"> mentioned</w:t>
            </w:r>
            <w:r w:rsidRPr="006B745D">
              <w:rPr>
                <w:rFonts w:eastAsia="Times New Roman" w:cstheme="minorHAnsi"/>
                <w:lang w:val="en-US"/>
              </w:rPr>
              <w:t xml:space="preserve"> in the table</w:t>
            </w:r>
            <w:r w:rsidRPr="006B745D">
              <w:rPr>
                <w:rFonts w:eastAsia="Times New Roman" w:cstheme="minorHAnsi"/>
                <w:spacing w:val="1"/>
                <w:lang w:val="en-US"/>
              </w:rPr>
              <w:t xml:space="preserve"> </w:t>
            </w:r>
            <w:r w:rsidRPr="006B745D">
              <w:rPr>
                <w:rFonts w:eastAsia="Times New Roman" w:cstheme="minorHAnsi"/>
                <w:lang w:val="en-US"/>
              </w:rPr>
              <w:t>below</w:t>
            </w:r>
            <w:r w:rsidRPr="006B745D">
              <w:rPr>
                <w:rFonts w:eastAsia="Times New Roman" w:cstheme="minorHAnsi"/>
                <w:spacing w:val="-10"/>
                <w:lang w:val="en-US"/>
              </w:rPr>
              <w:t xml:space="preserve"> </w:t>
            </w:r>
            <w:r w:rsidRPr="006B745D">
              <w:rPr>
                <w:rFonts w:eastAsia="Times New Roman" w:cstheme="minorHAnsi"/>
                <w:lang w:val="en-US"/>
              </w:rPr>
              <w:t>only</w:t>
            </w:r>
            <w:r w:rsidRPr="006B745D">
              <w:rPr>
                <w:rFonts w:eastAsia="Times New Roman" w:cstheme="minorHAnsi"/>
                <w:spacing w:val="-9"/>
                <w:lang w:val="en-US"/>
              </w:rPr>
              <w:t xml:space="preserve"> </w:t>
            </w:r>
            <w:r w:rsidRPr="006B745D">
              <w:rPr>
                <w:rFonts w:eastAsia="Times New Roman" w:cstheme="minorHAnsi"/>
                <w:lang w:val="en-US"/>
              </w:rPr>
              <w:t>shall</w:t>
            </w:r>
            <w:r w:rsidRPr="006B745D">
              <w:rPr>
                <w:rFonts w:eastAsia="Times New Roman" w:cstheme="minorHAnsi"/>
                <w:spacing w:val="-9"/>
                <w:lang w:val="en-US"/>
              </w:rPr>
              <w:t xml:space="preserve"> </w:t>
            </w:r>
            <w:r w:rsidR="00CF5465" w:rsidRPr="006B745D">
              <w:rPr>
                <w:rFonts w:eastAsia="Times New Roman" w:cstheme="minorHAnsi"/>
                <w:lang w:val="en-US"/>
              </w:rPr>
              <w:t>be</w:t>
            </w:r>
            <w:r w:rsidR="00CF5465" w:rsidRPr="006B745D">
              <w:rPr>
                <w:rFonts w:eastAsia="Times New Roman" w:cstheme="minorHAnsi"/>
                <w:spacing w:val="-10"/>
                <w:lang w:val="en-US"/>
              </w:rPr>
              <w:t>c</w:t>
            </w:r>
            <w:r w:rsidR="00CF5465" w:rsidRPr="006B745D">
              <w:rPr>
                <w:rFonts w:eastAsia="Times New Roman" w:cstheme="minorHAnsi"/>
                <w:lang w:val="en-US"/>
              </w:rPr>
              <w:t>ome</w:t>
            </w:r>
            <w:r w:rsidRPr="006B745D">
              <w:rPr>
                <w:rFonts w:eastAsia="Times New Roman" w:cstheme="minorHAnsi"/>
                <w:spacing w:val="-12"/>
                <w:lang w:val="en-US"/>
              </w:rPr>
              <w:t xml:space="preserve"> </w:t>
            </w:r>
            <w:r w:rsidRPr="006B745D">
              <w:rPr>
                <w:rFonts w:eastAsia="Times New Roman" w:cstheme="minorHAnsi"/>
                <w:lang w:val="en-US"/>
              </w:rPr>
              <w:t>eligible</w:t>
            </w:r>
            <w:r w:rsidRPr="006B745D">
              <w:rPr>
                <w:rFonts w:eastAsia="Times New Roman" w:cstheme="minorHAnsi"/>
                <w:spacing w:val="-10"/>
                <w:lang w:val="en-US"/>
              </w:rPr>
              <w:t xml:space="preserve"> </w:t>
            </w:r>
            <w:r w:rsidRPr="006B745D">
              <w:rPr>
                <w:rFonts w:eastAsia="Times New Roman" w:cstheme="minorHAnsi"/>
                <w:lang w:val="en-US"/>
              </w:rPr>
              <w:t>for</w:t>
            </w:r>
            <w:r w:rsidRPr="006B745D">
              <w:rPr>
                <w:rFonts w:eastAsia="Times New Roman" w:cstheme="minorHAnsi"/>
                <w:spacing w:val="-10"/>
                <w:lang w:val="en-US"/>
              </w:rPr>
              <w:t xml:space="preserve"> </w:t>
            </w:r>
            <w:r w:rsidRPr="006B745D">
              <w:rPr>
                <w:rFonts w:eastAsia="Times New Roman" w:cstheme="minorHAnsi"/>
                <w:lang w:val="en-US"/>
              </w:rPr>
              <w:t>exemption</w:t>
            </w:r>
            <w:r w:rsidRPr="006B745D">
              <w:rPr>
                <w:rFonts w:eastAsia="Times New Roman" w:cstheme="minorHAnsi"/>
                <w:spacing w:val="-10"/>
                <w:lang w:val="en-US"/>
              </w:rPr>
              <w:t xml:space="preserve"> </w:t>
            </w:r>
            <w:r w:rsidRPr="006B745D">
              <w:rPr>
                <w:rFonts w:eastAsia="Times New Roman" w:cstheme="minorHAnsi"/>
                <w:lang w:val="en-US"/>
              </w:rPr>
              <w:t>from</w:t>
            </w:r>
            <w:r w:rsidRPr="006B745D">
              <w:rPr>
                <w:rFonts w:eastAsia="Times New Roman" w:cstheme="minorHAnsi"/>
                <w:spacing w:val="-10"/>
                <w:lang w:val="en-US"/>
              </w:rPr>
              <w:t xml:space="preserve"> </w:t>
            </w:r>
            <w:r w:rsidRPr="00A37A5A">
              <w:rPr>
                <w:rFonts w:eastAsia="Times New Roman" w:cstheme="minorHAnsi"/>
                <w:lang w:val="en-US"/>
              </w:rPr>
              <w:t>payment</w:t>
            </w:r>
            <w:r w:rsidRPr="00A37A5A">
              <w:rPr>
                <w:rFonts w:eastAsia="Times New Roman" w:cstheme="minorHAnsi"/>
                <w:spacing w:val="-9"/>
                <w:lang w:val="en-US"/>
              </w:rPr>
              <w:t xml:space="preserve"> </w:t>
            </w:r>
            <w:r w:rsidRPr="00A37A5A">
              <w:rPr>
                <w:rFonts w:eastAsia="Times New Roman" w:cstheme="minorHAnsi"/>
                <w:lang w:val="en-US"/>
              </w:rPr>
              <w:t>of</w:t>
            </w:r>
            <w:r w:rsidRPr="00A37A5A">
              <w:rPr>
                <w:rFonts w:eastAsia="Times New Roman" w:cstheme="minorHAnsi"/>
                <w:spacing w:val="-10"/>
                <w:lang w:val="en-US"/>
              </w:rPr>
              <w:t xml:space="preserve"> </w:t>
            </w:r>
            <w:r w:rsidRPr="00A37A5A">
              <w:rPr>
                <w:rFonts w:eastAsia="Times New Roman" w:cstheme="minorHAnsi"/>
                <w:lang w:val="en-US"/>
              </w:rPr>
              <w:t>Tender</w:t>
            </w:r>
            <w:r w:rsidRPr="00A37A5A">
              <w:rPr>
                <w:rFonts w:eastAsia="Times New Roman" w:cstheme="minorHAnsi"/>
                <w:spacing w:val="-10"/>
                <w:lang w:val="en-US"/>
              </w:rPr>
              <w:t xml:space="preserve"> </w:t>
            </w:r>
            <w:r w:rsidRPr="00A37A5A">
              <w:rPr>
                <w:rFonts w:eastAsia="Times New Roman" w:cstheme="minorHAnsi"/>
                <w:lang w:val="en-US"/>
              </w:rPr>
              <w:t>fee/EMD.</w:t>
            </w:r>
            <w:r w:rsidRPr="00A37A5A">
              <w:rPr>
                <w:rFonts w:eastAsia="Times New Roman" w:cstheme="minorHAnsi"/>
                <w:spacing w:val="-67"/>
                <w:lang w:val="en-US"/>
              </w:rPr>
              <w:t xml:space="preserve"> </w:t>
            </w:r>
            <w:r w:rsidRPr="00A37A5A">
              <w:rPr>
                <w:rFonts w:eastAsia="Times New Roman" w:cstheme="minorHAnsi"/>
                <w:lang w:val="en-US"/>
              </w:rPr>
              <w:t xml:space="preserve">Such bidder shall upload the scanned copy of valid certificate </w:t>
            </w:r>
            <w:r w:rsidRPr="00A37A5A">
              <w:rPr>
                <w:rFonts w:eastAsia="Times New Roman" w:cstheme="minorHAnsi"/>
                <w:b/>
                <w:lang w:val="en-US"/>
              </w:rPr>
              <w:t>along with Bid</w:t>
            </w:r>
            <w:r w:rsidRPr="00A37A5A">
              <w:rPr>
                <w:rFonts w:eastAsia="Times New Roman" w:cstheme="minorHAnsi"/>
                <w:b/>
                <w:spacing w:val="1"/>
                <w:lang w:val="en-US"/>
              </w:rPr>
              <w:t xml:space="preserve"> </w:t>
            </w:r>
            <w:r w:rsidRPr="00A37A5A">
              <w:rPr>
                <w:rFonts w:eastAsia="Times New Roman" w:cstheme="minorHAnsi"/>
                <w:b/>
                <w:lang w:val="en-US"/>
              </w:rPr>
              <w:t>Securing</w:t>
            </w:r>
            <w:r w:rsidRPr="00A37A5A">
              <w:rPr>
                <w:rFonts w:eastAsia="Times New Roman" w:cstheme="minorHAnsi"/>
                <w:b/>
                <w:spacing w:val="-1"/>
                <w:lang w:val="en-US"/>
              </w:rPr>
              <w:t xml:space="preserve"> </w:t>
            </w:r>
            <w:r w:rsidRPr="00A37A5A">
              <w:rPr>
                <w:rFonts w:eastAsia="Times New Roman" w:cstheme="minorHAnsi"/>
                <w:b/>
                <w:lang w:val="en-US"/>
              </w:rPr>
              <w:t>Declaration</w:t>
            </w:r>
            <w:r w:rsidRPr="00A37A5A">
              <w:rPr>
                <w:rFonts w:eastAsia="Times New Roman" w:cstheme="minorHAnsi"/>
                <w:b/>
                <w:spacing w:val="-6"/>
                <w:lang w:val="en-US"/>
              </w:rPr>
              <w:t xml:space="preserve"> </w:t>
            </w:r>
            <w:r w:rsidRPr="00A37A5A">
              <w:rPr>
                <w:rFonts w:eastAsia="Times New Roman" w:cstheme="minorHAnsi"/>
                <w:b/>
                <w:lang w:val="en-US"/>
              </w:rPr>
              <w:t>Form</w:t>
            </w:r>
            <w:r w:rsidRPr="00A37A5A">
              <w:rPr>
                <w:rFonts w:eastAsia="Times New Roman" w:cstheme="minorHAnsi"/>
                <w:b/>
                <w:spacing w:val="-1"/>
                <w:lang w:val="en-US"/>
              </w:rPr>
              <w:t xml:space="preserve"> </w:t>
            </w:r>
            <w:r w:rsidRPr="00A37A5A">
              <w:rPr>
                <w:rFonts w:eastAsia="Times New Roman" w:cstheme="minorHAnsi"/>
                <w:b/>
                <w:lang w:val="en-US"/>
              </w:rPr>
              <w:t>(Form</w:t>
            </w:r>
            <w:r w:rsidRPr="00A37A5A">
              <w:rPr>
                <w:rFonts w:eastAsia="Times New Roman" w:cstheme="minorHAnsi"/>
                <w:b/>
                <w:spacing w:val="-3"/>
                <w:lang w:val="en-US"/>
              </w:rPr>
              <w:t xml:space="preserve"> </w:t>
            </w:r>
            <w:r w:rsidRPr="00A37A5A">
              <w:rPr>
                <w:rFonts w:eastAsia="Times New Roman" w:cstheme="minorHAnsi"/>
                <w:b/>
                <w:lang w:val="en-US"/>
              </w:rPr>
              <w:t>7</w:t>
            </w:r>
            <w:r w:rsidRPr="00A37A5A">
              <w:rPr>
                <w:rFonts w:eastAsia="Times New Roman" w:cstheme="minorHAnsi"/>
                <w:b/>
                <w:spacing w:val="-2"/>
                <w:lang w:val="en-US"/>
              </w:rPr>
              <w:t xml:space="preserve"> </w:t>
            </w:r>
            <w:r w:rsidRPr="00A37A5A">
              <w:rPr>
                <w:rFonts w:eastAsia="Times New Roman" w:cstheme="minorHAnsi"/>
                <w:b/>
                <w:lang w:val="en-US"/>
              </w:rPr>
              <w:t>in</w:t>
            </w:r>
            <w:r w:rsidRPr="00A37A5A">
              <w:rPr>
                <w:rFonts w:eastAsia="Times New Roman" w:cstheme="minorHAnsi"/>
                <w:b/>
                <w:spacing w:val="-1"/>
                <w:lang w:val="en-US"/>
              </w:rPr>
              <w:t xml:space="preserve"> </w:t>
            </w:r>
            <w:r w:rsidRPr="00A37A5A">
              <w:rPr>
                <w:rFonts w:eastAsia="Times New Roman" w:cstheme="minorHAnsi"/>
                <w:b/>
                <w:lang w:val="en-US"/>
              </w:rPr>
              <w:t>Section</w:t>
            </w:r>
            <w:r w:rsidRPr="00A37A5A">
              <w:rPr>
                <w:rFonts w:eastAsia="Times New Roman" w:cstheme="minorHAnsi"/>
                <w:b/>
                <w:spacing w:val="-1"/>
                <w:lang w:val="en-US"/>
              </w:rPr>
              <w:t xml:space="preserve"> </w:t>
            </w:r>
            <w:r w:rsidRPr="00A37A5A">
              <w:rPr>
                <w:rFonts w:eastAsia="Times New Roman" w:cstheme="minorHAnsi"/>
                <w:b/>
                <w:lang w:val="en-US"/>
              </w:rPr>
              <w:t>IV)</w:t>
            </w:r>
            <w:r w:rsidRPr="00A37A5A">
              <w:rPr>
                <w:rFonts w:eastAsia="Times New Roman" w:cstheme="minorHAnsi"/>
                <w:b/>
                <w:spacing w:val="4"/>
                <w:lang w:val="en-US"/>
              </w:rPr>
              <w:t xml:space="preserve"> </w:t>
            </w:r>
            <w:r w:rsidRPr="00A37A5A">
              <w:rPr>
                <w:rFonts w:eastAsia="Times New Roman" w:cstheme="minorHAnsi"/>
                <w:lang w:val="en-US"/>
              </w:rPr>
              <w:t>in</w:t>
            </w:r>
            <w:r w:rsidRPr="00A37A5A">
              <w:rPr>
                <w:rFonts w:eastAsia="Times New Roman" w:cstheme="minorHAnsi"/>
                <w:spacing w:val="-3"/>
                <w:lang w:val="en-US"/>
              </w:rPr>
              <w:t xml:space="preserve"> </w:t>
            </w:r>
            <w:r w:rsidRPr="00A37A5A">
              <w:rPr>
                <w:rFonts w:eastAsia="Times New Roman" w:cstheme="minorHAnsi"/>
                <w:lang w:val="en-US"/>
              </w:rPr>
              <w:t>preliminary.</w:t>
            </w:r>
          </w:p>
          <w:tbl>
            <w:tblPr>
              <w:tblpPr w:leftFromText="180" w:rightFromText="180" w:vertAnchor="text"/>
              <w:tblW w:w="7313" w:type="dxa"/>
              <w:tblLayout w:type="fixed"/>
              <w:tblCellMar>
                <w:left w:w="0" w:type="dxa"/>
                <w:right w:w="0" w:type="dxa"/>
              </w:tblCellMar>
              <w:tblLook w:val="04A0" w:firstRow="1" w:lastRow="0" w:firstColumn="1" w:lastColumn="0" w:noHBand="0" w:noVBand="1"/>
            </w:tblPr>
            <w:tblGrid>
              <w:gridCol w:w="1648"/>
              <w:gridCol w:w="5665"/>
            </w:tblGrid>
            <w:tr w:rsidR="00413446" w:rsidRPr="006B745D" w:rsidTr="00DA040F">
              <w:trPr>
                <w:trHeight w:val="178"/>
              </w:trPr>
              <w:tc>
                <w:tcPr>
                  <w:tcW w:w="164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665"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040F">
              <w:trPr>
                <w:trHeight w:val="170"/>
              </w:trPr>
              <w:tc>
                <w:tcPr>
                  <w:tcW w:w="164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5665"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CONSTRUCTION</w:t>
                  </w:r>
                </w:p>
              </w:tc>
            </w:tr>
            <w:tr w:rsidR="00413446" w:rsidRPr="006B745D" w:rsidTr="00DA040F">
              <w:trPr>
                <w:trHeight w:val="178"/>
              </w:trPr>
              <w:tc>
                <w:tcPr>
                  <w:tcW w:w="164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42</w:t>
                  </w:r>
                </w:p>
              </w:tc>
              <w:tc>
                <w:tcPr>
                  <w:tcW w:w="5665"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CIVIL ENGINEERING</w:t>
                  </w:r>
                </w:p>
              </w:tc>
            </w:tr>
            <w:tr w:rsidR="00413446" w:rsidRPr="006B745D" w:rsidTr="00DA040F">
              <w:trPr>
                <w:trHeight w:val="230"/>
              </w:trPr>
              <w:tc>
                <w:tcPr>
                  <w:tcW w:w="164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- 422</w:t>
                  </w:r>
                </w:p>
              </w:tc>
              <w:tc>
                <w:tcPr>
                  <w:tcW w:w="5665"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 of utility projects</w:t>
                  </w:r>
                </w:p>
              </w:tc>
            </w:tr>
            <w:tr w:rsidR="00413446" w:rsidRPr="006B745D" w:rsidTr="00DA040F">
              <w:trPr>
                <w:trHeight w:val="230"/>
              </w:trPr>
              <w:tc>
                <w:tcPr>
                  <w:tcW w:w="164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4220</w:t>
                  </w:r>
                </w:p>
              </w:tc>
              <w:tc>
                <w:tcPr>
                  <w:tcW w:w="5665"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 of utility projects</w:t>
                  </w:r>
                </w:p>
              </w:tc>
            </w:tr>
            <w:tr w:rsidR="00413446" w:rsidRPr="006B745D" w:rsidTr="00DA040F">
              <w:trPr>
                <w:trHeight w:val="460"/>
              </w:trPr>
              <w:tc>
                <w:tcPr>
                  <w:tcW w:w="1648"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- 42202</w:t>
                  </w:r>
                </w:p>
              </w:tc>
              <w:tc>
                <w:tcPr>
                  <w:tcW w:w="5665"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Construction/erection and maintenance of power, telecommunication and transmission lines</w:t>
                  </w:r>
                </w:p>
              </w:tc>
            </w:tr>
          </w:tbl>
          <w:p w:rsidR="00413446" w:rsidRPr="006B745D" w:rsidRDefault="00413446" w:rsidP="00413446">
            <w:pPr>
              <w:shd w:val="clear" w:color="auto" w:fill="FFFFFF"/>
              <w:spacing w:before="100" w:beforeAutospacing="1" w:after="100" w:afterAutospacing="1" w:line="240" w:lineRule="auto"/>
              <w:jc w:val="center"/>
              <w:rPr>
                <w:rFonts w:eastAsia="Times New Roman" w:cstheme="minorHAnsi"/>
                <w:b/>
                <w:color w:val="222222"/>
                <w:sz w:val="24"/>
                <w:szCs w:val="24"/>
                <w:lang w:eastAsia="en-IN" w:bidi="hi-IN"/>
              </w:rPr>
            </w:pPr>
            <w:r w:rsidRPr="006B745D">
              <w:rPr>
                <w:rFonts w:eastAsia="Times New Roman" w:cstheme="minorHAnsi"/>
                <w:b/>
                <w:color w:val="222222"/>
                <w:sz w:val="24"/>
                <w:szCs w:val="24"/>
                <w:lang w:eastAsia="en-IN" w:bidi="hi-IN"/>
              </w:rPr>
              <w:t>OR</w:t>
            </w:r>
          </w:p>
          <w:tbl>
            <w:tblPr>
              <w:tblpPr w:leftFromText="180" w:rightFromText="180" w:vertAnchor="text"/>
              <w:tblW w:w="7704" w:type="dxa"/>
              <w:tblLayout w:type="fixed"/>
              <w:tblCellMar>
                <w:left w:w="0" w:type="dxa"/>
                <w:right w:w="0" w:type="dxa"/>
              </w:tblCellMar>
              <w:tblLook w:val="04A0" w:firstRow="1" w:lastRow="0" w:firstColumn="1" w:lastColumn="0" w:noHBand="0" w:noVBand="1"/>
            </w:tblPr>
            <w:tblGrid>
              <w:gridCol w:w="1691"/>
              <w:gridCol w:w="6013"/>
            </w:tblGrid>
            <w:tr w:rsidR="00413446" w:rsidRPr="006B745D" w:rsidTr="00DA13F2">
              <w:trPr>
                <w:trHeight w:val="411"/>
              </w:trPr>
              <w:tc>
                <w:tcPr>
                  <w:tcW w:w="169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6013"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307"/>
              </w:trPr>
              <w:tc>
                <w:tcPr>
                  <w:tcW w:w="169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F</w:t>
                  </w:r>
                </w:p>
              </w:tc>
              <w:tc>
                <w:tcPr>
                  <w:tcW w:w="601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CONSTRUCTION</w:t>
                  </w:r>
                </w:p>
              </w:tc>
            </w:tr>
            <w:tr w:rsidR="00413446" w:rsidRPr="006B745D" w:rsidTr="00DA13F2">
              <w:trPr>
                <w:trHeight w:val="287"/>
              </w:trPr>
              <w:tc>
                <w:tcPr>
                  <w:tcW w:w="169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43</w:t>
                  </w:r>
                </w:p>
              </w:tc>
              <w:tc>
                <w:tcPr>
                  <w:tcW w:w="601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Specialized construction activities</w:t>
                  </w:r>
                </w:p>
              </w:tc>
            </w:tr>
            <w:tr w:rsidR="00413446" w:rsidRPr="006B745D" w:rsidTr="00DA13F2">
              <w:trPr>
                <w:trHeight w:val="411"/>
              </w:trPr>
              <w:tc>
                <w:tcPr>
                  <w:tcW w:w="169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- 432</w:t>
                  </w:r>
                </w:p>
              </w:tc>
              <w:tc>
                <w:tcPr>
                  <w:tcW w:w="601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Electrical, plumbing and other construction installation activities</w:t>
                  </w:r>
                </w:p>
              </w:tc>
            </w:tr>
            <w:tr w:rsidR="00413446" w:rsidRPr="006B745D" w:rsidTr="00DA13F2">
              <w:trPr>
                <w:trHeight w:val="200"/>
              </w:trPr>
              <w:tc>
                <w:tcPr>
                  <w:tcW w:w="169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Class – 4321</w:t>
                  </w:r>
                </w:p>
              </w:tc>
              <w:tc>
                <w:tcPr>
                  <w:tcW w:w="601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Electrical installation</w:t>
                  </w:r>
                </w:p>
              </w:tc>
            </w:tr>
            <w:tr w:rsidR="00413446" w:rsidRPr="006B745D" w:rsidTr="00DA13F2">
              <w:trPr>
                <w:trHeight w:val="295"/>
              </w:trPr>
              <w:tc>
                <w:tcPr>
                  <w:tcW w:w="169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DA040F" w:rsidRDefault="00413446" w:rsidP="00F80D63">
                  <w:pPr>
                    <w:pBdr>
                      <w:bottom w:val="single" w:sz="4" w:space="1" w:color="auto"/>
                    </w:pBdr>
                    <w:spacing w:after="0" w:line="240" w:lineRule="auto"/>
                    <w:jc w:val="both"/>
                    <w:rPr>
                      <w:rFonts w:eastAsia="Times New Roman" w:cstheme="minorHAnsi"/>
                      <w:color w:val="222222"/>
                      <w:sz w:val="24"/>
                      <w:szCs w:val="24"/>
                      <w:u w:val="single"/>
                      <w:lang w:eastAsia="en-IN" w:bidi="hi-IN"/>
                    </w:rPr>
                  </w:pPr>
                  <w:r w:rsidRPr="00DA040F">
                    <w:rPr>
                      <w:rFonts w:eastAsia="Times New Roman" w:cstheme="minorHAnsi"/>
                      <w:color w:val="222222"/>
                      <w:sz w:val="18"/>
                      <w:szCs w:val="18"/>
                      <w:u w:val="single"/>
                      <w:lang w:eastAsia="en-IN" w:bidi="hi-IN"/>
                    </w:rPr>
                    <w:t>Sub Class - 43219</w:t>
                  </w:r>
                </w:p>
              </w:tc>
              <w:tc>
                <w:tcPr>
                  <w:tcW w:w="601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F80D63">
                  <w:pPr>
                    <w:pBdr>
                      <w:bottom w:val="single" w:sz="4" w:space="1" w:color="auto"/>
                    </w:pBd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24"/>
                      <w:szCs w:val="24"/>
                      <w:lang w:eastAsia="en-IN" w:bidi="hi-IN"/>
                    </w:rPr>
                    <w:t>Other electrical installation n.e.c.</w:t>
                  </w:r>
                </w:p>
              </w:tc>
            </w:tr>
          </w:tbl>
          <w:p w:rsidR="00413446" w:rsidRPr="006B745D" w:rsidRDefault="00413446" w:rsidP="00F80D63">
            <w:pPr>
              <w:pBdr>
                <w:bottom w:val="single" w:sz="4" w:space="1" w:color="auto"/>
              </w:pBdr>
              <w:suppressAutoHyphens/>
              <w:spacing w:after="0" w:line="240" w:lineRule="auto"/>
              <w:rPr>
                <w:rFonts w:eastAsia="Times New Roman" w:cstheme="minorHAnsi"/>
                <w:sz w:val="18"/>
                <w:szCs w:val="24"/>
                <w:lang w:eastAsia="zh-CN" w:bidi="hi-IN"/>
              </w:rPr>
            </w:pPr>
          </w:p>
          <w:tbl>
            <w:tblPr>
              <w:tblpPr w:leftFromText="180" w:rightFromText="180" w:vertAnchor="text" w:horzAnchor="margin" w:tblpY="486"/>
              <w:tblOverlap w:val="never"/>
              <w:tblW w:w="7704" w:type="dxa"/>
              <w:tblLayout w:type="fixed"/>
              <w:tblCellMar>
                <w:left w:w="0" w:type="dxa"/>
                <w:right w:w="0" w:type="dxa"/>
              </w:tblCellMar>
              <w:tblLook w:val="04A0" w:firstRow="1" w:lastRow="0" w:firstColumn="1" w:lastColumn="0" w:noHBand="0" w:noVBand="1"/>
            </w:tblPr>
            <w:tblGrid>
              <w:gridCol w:w="1751"/>
              <w:gridCol w:w="5953"/>
            </w:tblGrid>
            <w:tr w:rsidR="00413446" w:rsidRPr="006B745D" w:rsidTr="00DA13F2">
              <w:trPr>
                <w:trHeight w:val="223"/>
              </w:trPr>
              <w:tc>
                <w:tcPr>
                  <w:tcW w:w="175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Level</w:t>
                  </w:r>
                </w:p>
              </w:tc>
              <w:tc>
                <w:tcPr>
                  <w:tcW w:w="5953" w:type="dxa"/>
                  <w:tcBorders>
                    <w:top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center"/>
                    <w:rPr>
                      <w:rFonts w:eastAsia="Times New Roman" w:cstheme="minorHAnsi"/>
                      <w:color w:val="222222"/>
                      <w:sz w:val="24"/>
                      <w:szCs w:val="24"/>
                      <w:lang w:eastAsia="en-IN" w:bidi="hi-IN"/>
                    </w:rPr>
                  </w:pPr>
                  <w:r w:rsidRPr="006B745D">
                    <w:rPr>
                      <w:rFonts w:eastAsia="Times New Roman" w:cstheme="minorHAnsi"/>
                      <w:b/>
                      <w:bCs/>
                      <w:color w:val="222222"/>
                      <w:sz w:val="18"/>
                      <w:szCs w:val="18"/>
                      <w:lang w:eastAsia="en-IN" w:bidi="hi-IN"/>
                    </w:rPr>
                    <w:t>Description</w:t>
                  </w:r>
                </w:p>
              </w:tc>
            </w:tr>
            <w:tr w:rsidR="00413446" w:rsidRPr="006B745D" w:rsidTr="00DA13F2">
              <w:trPr>
                <w:trHeight w:val="212"/>
              </w:trPr>
              <w:tc>
                <w:tcPr>
                  <w:tcW w:w="175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Section – D</w:t>
                  </w:r>
                </w:p>
              </w:tc>
              <w:tc>
                <w:tcPr>
                  <w:tcW w:w="595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DA13F2">
              <w:trPr>
                <w:trHeight w:val="223"/>
              </w:trPr>
              <w:tc>
                <w:tcPr>
                  <w:tcW w:w="175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Division – 35</w:t>
                  </w:r>
                </w:p>
              </w:tc>
              <w:tc>
                <w:tcPr>
                  <w:tcW w:w="595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ELECTRICITY, GAS, STEAM AND AIRCONDITION SUPPLY</w:t>
                  </w:r>
                </w:p>
              </w:tc>
            </w:tr>
            <w:tr w:rsidR="00413446" w:rsidRPr="006B745D" w:rsidTr="00DA13F2">
              <w:trPr>
                <w:trHeight w:val="223"/>
              </w:trPr>
              <w:tc>
                <w:tcPr>
                  <w:tcW w:w="175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Group - 351</w:t>
                  </w:r>
                </w:p>
              </w:tc>
              <w:tc>
                <w:tcPr>
                  <w:tcW w:w="595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DA13F2">
              <w:trPr>
                <w:trHeight w:val="212"/>
              </w:trPr>
              <w:tc>
                <w:tcPr>
                  <w:tcW w:w="175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lastRenderedPageBreak/>
                    <w:t>Class – 3510</w:t>
                  </w:r>
                </w:p>
              </w:tc>
              <w:tc>
                <w:tcPr>
                  <w:tcW w:w="595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Electric power generation, transmission and distribution</w:t>
                  </w:r>
                </w:p>
              </w:tc>
            </w:tr>
            <w:tr w:rsidR="00413446" w:rsidRPr="006B745D" w:rsidTr="00DA13F2">
              <w:trPr>
                <w:trHeight w:val="448"/>
              </w:trPr>
              <w:tc>
                <w:tcPr>
                  <w:tcW w:w="1751" w:type="dxa"/>
                  <w:tcBorders>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Sub Class - 35109</w:t>
                  </w:r>
                </w:p>
              </w:tc>
              <w:tc>
                <w:tcPr>
                  <w:tcW w:w="5953" w:type="dxa"/>
                  <w:tcBorders>
                    <w:bottom w:val="single" w:sz="8" w:space="0" w:color="000000"/>
                    <w:right w:val="single" w:sz="8" w:space="0" w:color="000000"/>
                  </w:tcBorders>
                  <w:shd w:val="clear" w:color="auto" w:fill="FFFFFF"/>
                  <w:tcMar>
                    <w:top w:w="0" w:type="dxa"/>
                    <w:left w:w="108" w:type="dxa"/>
                    <w:bottom w:w="0" w:type="dxa"/>
                    <w:right w:w="108" w:type="dxa"/>
                  </w:tcMar>
                  <w:hideMark/>
                </w:tcPr>
                <w:p w:rsidR="00413446" w:rsidRPr="006B745D" w:rsidRDefault="00413446" w:rsidP="00413446">
                  <w:pPr>
                    <w:spacing w:after="0" w:line="240" w:lineRule="auto"/>
                    <w:jc w:val="both"/>
                    <w:rPr>
                      <w:rFonts w:eastAsia="Times New Roman" w:cstheme="minorHAnsi"/>
                      <w:color w:val="222222"/>
                      <w:sz w:val="24"/>
                      <w:szCs w:val="24"/>
                      <w:lang w:eastAsia="en-IN" w:bidi="hi-IN"/>
                    </w:rPr>
                  </w:pPr>
                  <w:r w:rsidRPr="006B745D">
                    <w:rPr>
                      <w:rFonts w:eastAsia="Times New Roman" w:cstheme="minorHAnsi"/>
                      <w:color w:val="222222"/>
                      <w:sz w:val="18"/>
                      <w:szCs w:val="18"/>
                      <w:lang w:eastAsia="en-IN" w:bidi="hi-IN"/>
                    </w:rPr>
                    <w:t>Collection and distribution of electric energy to households, industrial, commercial and other users n.e.c.</w:t>
                  </w:r>
                </w:p>
              </w:tc>
            </w:tr>
          </w:tbl>
          <w:p w:rsidR="00BA6E3A" w:rsidRPr="006B745D" w:rsidRDefault="00BA6E3A" w:rsidP="00BA6E3A">
            <w:pPr>
              <w:shd w:val="clear" w:color="auto" w:fill="FFFFFF"/>
              <w:spacing w:before="100" w:beforeAutospacing="1" w:after="100" w:afterAutospacing="1" w:line="240" w:lineRule="auto"/>
              <w:jc w:val="center"/>
              <w:rPr>
                <w:rFonts w:eastAsia="Times New Roman" w:cstheme="minorHAnsi"/>
                <w:b/>
                <w:color w:val="222222"/>
                <w:sz w:val="24"/>
                <w:szCs w:val="24"/>
                <w:lang w:eastAsia="en-IN" w:bidi="hi-IN"/>
              </w:rPr>
            </w:pPr>
            <w:r w:rsidRPr="006B745D">
              <w:rPr>
                <w:rFonts w:eastAsia="Times New Roman" w:cstheme="minorHAnsi"/>
                <w:b/>
                <w:color w:val="222222"/>
                <w:sz w:val="24"/>
                <w:szCs w:val="24"/>
                <w:lang w:eastAsia="en-IN" w:bidi="hi-IN"/>
              </w:rPr>
              <w:t>OR</w:t>
            </w:r>
          </w:p>
          <w:p w:rsidR="00413446" w:rsidRPr="006B745D" w:rsidRDefault="00413446" w:rsidP="00413446">
            <w:pPr>
              <w:widowControl w:val="0"/>
              <w:autoSpaceDE w:val="0"/>
              <w:autoSpaceDN w:val="0"/>
              <w:spacing w:before="199" w:after="0" w:line="276" w:lineRule="auto"/>
              <w:ind w:right="95"/>
              <w:jc w:val="both"/>
              <w:rPr>
                <w:rFonts w:eastAsia="Times New Roman" w:cstheme="minorHAnsi"/>
                <w:sz w:val="6"/>
                <w:lang w:val="en-US"/>
              </w:rPr>
            </w:pPr>
          </w:p>
          <w:p w:rsidR="00413446" w:rsidRPr="00A37A5A" w:rsidRDefault="00413446" w:rsidP="00413446">
            <w:pPr>
              <w:widowControl w:val="0"/>
              <w:tabs>
                <w:tab w:val="left" w:pos="720"/>
              </w:tabs>
              <w:autoSpaceDE w:val="0"/>
              <w:autoSpaceDN w:val="0"/>
              <w:spacing w:after="120" w:line="252" w:lineRule="auto"/>
              <w:ind w:rightChars="45" w:right="99"/>
              <w:jc w:val="both"/>
              <w:rPr>
                <w:rFonts w:eastAsia="Times New Roman" w:cstheme="minorHAnsi"/>
                <w:color w:val="000000"/>
                <w:lang w:val="en-US"/>
              </w:rPr>
            </w:pPr>
            <w:r w:rsidRPr="006B745D">
              <w:rPr>
                <w:rFonts w:eastAsia="Times New Roman" w:cstheme="minorHAnsi"/>
                <w:lang w:val="en-US"/>
              </w:rPr>
              <w:t>3</w:t>
            </w:r>
            <w:r w:rsidRPr="00A37A5A">
              <w:rPr>
                <w:rFonts w:eastAsia="Times New Roman" w:cstheme="minorHAnsi"/>
                <w:lang w:val="en-US"/>
              </w:rPr>
              <w:t xml:space="preserve">) </w:t>
            </w:r>
            <w:r w:rsidRPr="00A37A5A">
              <w:rPr>
                <w:rFonts w:eastAsia="Times New Roman" w:cstheme="minorHAnsi"/>
                <w:color w:val="000000"/>
                <w:lang w:val="en-US"/>
              </w:rPr>
              <w:t>The “Procedure for signing Integrity Pact” is as follow:</w:t>
            </w:r>
          </w:p>
          <w:p w:rsidR="00413446" w:rsidRPr="00A37A5A" w:rsidRDefault="00413446" w:rsidP="00DA13F2">
            <w:pPr>
              <w:widowControl w:val="0"/>
              <w:autoSpaceDE w:val="0"/>
              <w:autoSpaceDN w:val="0"/>
              <w:spacing w:after="120" w:line="252" w:lineRule="auto"/>
              <w:jc w:val="both"/>
              <w:rPr>
                <w:rFonts w:eastAsia="Times New Roman" w:cstheme="minorHAnsi"/>
                <w:color w:val="222222"/>
                <w:shd w:val="clear" w:color="auto" w:fill="FFFFFF"/>
                <w:lang w:val="en-US"/>
              </w:rPr>
            </w:pPr>
            <w:r w:rsidRPr="00A37A5A">
              <w:rPr>
                <w:rFonts w:eastAsia="Times New Roman" w:cstheme="minorHAnsi"/>
                <w:color w:val="222222"/>
                <w:shd w:val="clear" w:color="auto" w:fill="FFFFFF"/>
                <w:lang w:val="en-US"/>
              </w:rPr>
              <w:t>The Employer / Authorized Person of Employer has signed the IP in the presence of a witness from their side, who has also affixed his/her signature thereof and then the same IP has been uploaded on n-procure portal;</w:t>
            </w:r>
          </w:p>
          <w:p w:rsidR="00413446" w:rsidRPr="00A37A5A" w:rsidRDefault="00413446" w:rsidP="00DA13F2">
            <w:pPr>
              <w:widowControl w:val="0"/>
              <w:autoSpaceDE w:val="0"/>
              <w:autoSpaceDN w:val="0"/>
              <w:spacing w:after="120" w:line="252" w:lineRule="auto"/>
              <w:jc w:val="both"/>
              <w:rPr>
                <w:rFonts w:eastAsia="Times New Roman" w:cstheme="minorHAnsi"/>
                <w:color w:val="222222"/>
                <w:shd w:val="clear" w:color="auto" w:fill="FFFFFF"/>
                <w:lang w:val="en-US"/>
              </w:rPr>
            </w:pPr>
            <w:r w:rsidRPr="00A37A5A">
              <w:rPr>
                <w:rFonts w:eastAsia="Times New Roman" w:cstheme="minorHAnsi"/>
                <w:color w:val="222222"/>
                <w:shd w:val="clear" w:color="auto" w:fill="FFFFFF"/>
                <w:lang w:val="en-US"/>
              </w:rPr>
              <w:t>The potential bidders shall download and print the IP Agreement signed by the Employer and their witness and affix his/her signature on the IP Agreement in the presence of a witness from his/her side, who shall also affix his / her signature thereof. Having completed the signing procedure, the Potential Bidder shall upload the duly filled and signed IP Agreement on n-procure portal.</w:t>
            </w:r>
          </w:p>
          <w:p w:rsidR="00413446" w:rsidRPr="006B745D" w:rsidRDefault="00413446" w:rsidP="00DA13F2">
            <w:pPr>
              <w:widowControl w:val="0"/>
              <w:autoSpaceDE w:val="0"/>
              <w:autoSpaceDN w:val="0"/>
              <w:spacing w:after="0" w:line="239" w:lineRule="exact"/>
              <w:ind w:right="27" w:hanging="313"/>
              <w:jc w:val="both"/>
              <w:rPr>
                <w:rFonts w:eastAsia="Times New Roman" w:cstheme="minorHAnsi"/>
                <w:lang w:val="en-US"/>
              </w:rPr>
            </w:pPr>
            <w:r w:rsidRPr="00A37A5A">
              <w:rPr>
                <w:rFonts w:eastAsia="Times New Roman" w:cstheme="minorHAnsi"/>
                <w:color w:val="222222"/>
                <w:shd w:val="clear" w:color="auto" w:fill="FFFFFF"/>
                <w:lang w:val="en-US"/>
              </w:rPr>
              <w:t xml:space="preserve">    </w:t>
            </w:r>
            <w:r w:rsidR="00DA13F2" w:rsidRPr="00A37A5A">
              <w:rPr>
                <w:rFonts w:eastAsia="Times New Roman" w:cstheme="minorHAnsi"/>
                <w:color w:val="222222"/>
                <w:shd w:val="clear" w:color="auto" w:fill="FFFFFF"/>
                <w:lang w:val="en-US"/>
              </w:rPr>
              <w:t xml:space="preserve">  </w:t>
            </w:r>
            <w:r w:rsidRPr="00A37A5A">
              <w:rPr>
                <w:rFonts w:eastAsia="Times New Roman" w:cstheme="minorHAnsi"/>
                <w:color w:val="222222"/>
                <w:shd w:val="clear" w:color="auto" w:fill="FFFFFF"/>
                <w:lang w:val="en-US"/>
              </w:rPr>
              <w:t>The procedure mentioned above regarding signing of Integrity Pact Agreement by both the parties (Employer and Potential bidders) shall be completed online. However, in case of any technical glitch due to which if any potential bidder is unable to upload the IP Agreement, then he / she shall submit the Hard Copy of the duly filled, signed IP Agreement to the Department concerned of DPA within a period of seven days and prior to opening of the Technical Bid, failing which Bid of potential Bidder shall be treated as disqualified.</w:t>
            </w:r>
          </w:p>
          <w:p w:rsidR="00413446" w:rsidRPr="00A37A5A" w:rsidRDefault="00413446" w:rsidP="00DA13F2">
            <w:pPr>
              <w:widowControl w:val="0"/>
              <w:autoSpaceDE w:val="0"/>
              <w:autoSpaceDN w:val="0"/>
              <w:spacing w:before="199" w:after="0" w:line="276" w:lineRule="auto"/>
              <w:jc w:val="both"/>
              <w:rPr>
                <w:rFonts w:eastAsia="Times New Roman" w:cstheme="minorHAnsi"/>
                <w:b/>
                <w:lang w:val="en-US"/>
              </w:rPr>
            </w:pPr>
            <w:r w:rsidRPr="006B745D">
              <w:rPr>
                <w:rFonts w:eastAsia="Times New Roman" w:cstheme="minorHAnsi"/>
                <w:b/>
                <w:lang w:val="en-US"/>
              </w:rPr>
              <w:t>Accordingly,</w:t>
            </w:r>
            <w:r w:rsidRPr="006B745D">
              <w:rPr>
                <w:rFonts w:eastAsia="Times New Roman" w:cstheme="minorHAnsi"/>
                <w:b/>
                <w:spacing w:val="9"/>
                <w:lang w:val="en-US"/>
              </w:rPr>
              <w:t xml:space="preserve"> </w:t>
            </w:r>
            <w:r w:rsidRPr="006B745D">
              <w:rPr>
                <w:rFonts w:eastAsia="Times New Roman" w:cstheme="minorHAnsi"/>
                <w:b/>
                <w:lang w:val="en-US"/>
              </w:rPr>
              <w:t>offer</w:t>
            </w:r>
            <w:r w:rsidRPr="006B745D">
              <w:rPr>
                <w:rFonts w:eastAsia="Times New Roman" w:cstheme="minorHAnsi"/>
                <w:b/>
                <w:spacing w:val="12"/>
                <w:lang w:val="en-US"/>
              </w:rPr>
              <w:t xml:space="preserve"> </w:t>
            </w:r>
            <w:r w:rsidRPr="006B745D">
              <w:rPr>
                <w:rFonts w:eastAsia="Times New Roman" w:cstheme="minorHAnsi"/>
                <w:b/>
                <w:lang w:val="en-US"/>
              </w:rPr>
              <w:t>of</w:t>
            </w:r>
            <w:r w:rsidRPr="006B745D">
              <w:rPr>
                <w:rFonts w:eastAsia="Times New Roman" w:cstheme="minorHAnsi"/>
                <w:b/>
                <w:spacing w:val="11"/>
                <w:lang w:val="en-US"/>
              </w:rPr>
              <w:t xml:space="preserve"> </w:t>
            </w:r>
            <w:r w:rsidRPr="006B745D">
              <w:rPr>
                <w:rFonts w:eastAsia="Times New Roman" w:cstheme="minorHAnsi"/>
                <w:b/>
                <w:lang w:val="en-US"/>
              </w:rPr>
              <w:t>those</w:t>
            </w:r>
            <w:r w:rsidRPr="006B745D">
              <w:rPr>
                <w:rFonts w:eastAsia="Times New Roman" w:cstheme="minorHAnsi"/>
                <w:b/>
                <w:spacing w:val="12"/>
                <w:lang w:val="en-US"/>
              </w:rPr>
              <w:t xml:space="preserve"> </w:t>
            </w:r>
            <w:r w:rsidRPr="006B745D">
              <w:rPr>
                <w:rFonts w:eastAsia="Times New Roman" w:cstheme="minorHAnsi"/>
                <w:b/>
                <w:lang w:val="en-US"/>
              </w:rPr>
              <w:t>bidders</w:t>
            </w:r>
            <w:r w:rsidRPr="006B745D">
              <w:rPr>
                <w:rFonts w:eastAsia="Times New Roman" w:cstheme="minorHAnsi"/>
                <w:b/>
                <w:spacing w:val="11"/>
                <w:lang w:val="en-US"/>
              </w:rPr>
              <w:t xml:space="preserve"> </w:t>
            </w:r>
            <w:r w:rsidRPr="006B745D">
              <w:rPr>
                <w:rFonts w:eastAsia="Times New Roman" w:cstheme="minorHAnsi"/>
                <w:b/>
                <w:lang w:val="en-US"/>
              </w:rPr>
              <w:t>shall</w:t>
            </w:r>
            <w:r w:rsidRPr="006B745D">
              <w:rPr>
                <w:rFonts w:eastAsia="Times New Roman" w:cstheme="minorHAnsi"/>
                <w:b/>
                <w:spacing w:val="13"/>
                <w:lang w:val="en-US"/>
              </w:rPr>
              <w:t xml:space="preserve"> </w:t>
            </w:r>
            <w:r w:rsidRPr="006B745D">
              <w:rPr>
                <w:rFonts w:eastAsia="Times New Roman" w:cstheme="minorHAnsi"/>
                <w:b/>
                <w:lang w:val="en-US"/>
              </w:rPr>
              <w:t>only</w:t>
            </w:r>
            <w:r w:rsidRPr="006B745D">
              <w:rPr>
                <w:rFonts w:eastAsia="Times New Roman" w:cstheme="minorHAnsi"/>
                <w:b/>
                <w:spacing w:val="12"/>
                <w:lang w:val="en-US"/>
              </w:rPr>
              <w:t xml:space="preserve"> </w:t>
            </w:r>
            <w:r w:rsidRPr="006B745D">
              <w:rPr>
                <w:rFonts w:eastAsia="Times New Roman" w:cstheme="minorHAnsi"/>
                <w:b/>
                <w:lang w:val="en-US"/>
              </w:rPr>
              <w:t>be</w:t>
            </w:r>
            <w:r w:rsidRPr="006B745D">
              <w:rPr>
                <w:rFonts w:eastAsia="Times New Roman" w:cstheme="minorHAnsi"/>
                <w:b/>
                <w:spacing w:val="7"/>
                <w:lang w:val="en-US"/>
              </w:rPr>
              <w:t xml:space="preserve"> </w:t>
            </w:r>
            <w:r w:rsidRPr="006B745D">
              <w:rPr>
                <w:rFonts w:eastAsia="Times New Roman" w:cstheme="minorHAnsi"/>
                <w:b/>
                <w:lang w:val="en-US"/>
              </w:rPr>
              <w:t>opened</w:t>
            </w:r>
            <w:r w:rsidRPr="006B745D">
              <w:rPr>
                <w:rFonts w:eastAsia="Times New Roman" w:cstheme="minorHAnsi"/>
                <w:b/>
                <w:spacing w:val="12"/>
                <w:lang w:val="en-US"/>
              </w:rPr>
              <w:t xml:space="preserve"> </w:t>
            </w:r>
            <w:r w:rsidRPr="006B745D">
              <w:rPr>
                <w:rFonts w:eastAsia="Times New Roman" w:cstheme="minorHAnsi"/>
                <w:b/>
                <w:lang w:val="en-US"/>
              </w:rPr>
              <w:t>whose EMD,</w:t>
            </w:r>
            <w:r w:rsidRPr="006B745D">
              <w:rPr>
                <w:rFonts w:eastAsia="Times New Roman" w:cstheme="minorHAnsi"/>
                <w:b/>
                <w:spacing w:val="1"/>
                <w:lang w:val="en-US"/>
              </w:rPr>
              <w:t xml:space="preserve"> </w:t>
            </w:r>
            <w:r w:rsidRPr="006B745D">
              <w:rPr>
                <w:rFonts w:eastAsia="Times New Roman" w:cstheme="minorHAnsi"/>
                <w:b/>
                <w:lang w:val="en-US"/>
              </w:rPr>
              <w:t>Tender</w:t>
            </w:r>
            <w:r w:rsidRPr="006B745D">
              <w:rPr>
                <w:rFonts w:eastAsia="Times New Roman" w:cstheme="minorHAnsi"/>
                <w:b/>
                <w:spacing w:val="1"/>
                <w:lang w:val="en-US"/>
              </w:rPr>
              <w:t xml:space="preserve"> </w:t>
            </w:r>
            <w:r w:rsidRPr="006B745D">
              <w:rPr>
                <w:rFonts w:eastAsia="Times New Roman" w:cstheme="minorHAnsi"/>
                <w:b/>
                <w:lang w:val="en-US"/>
              </w:rPr>
              <w:t>Fee</w:t>
            </w:r>
            <w:r w:rsidRPr="006B745D">
              <w:rPr>
                <w:rFonts w:eastAsia="Times New Roman" w:cstheme="minorHAnsi"/>
                <w:b/>
                <w:spacing w:val="1"/>
                <w:lang w:val="en-US"/>
              </w:rPr>
              <w:t xml:space="preserve"> </w:t>
            </w:r>
            <w:r w:rsidRPr="006B745D">
              <w:rPr>
                <w:rFonts w:eastAsia="Times New Roman" w:cstheme="minorHAnsi"/>
                <w:b/>
                <w:lang w:val="en-US"/>
              </w:rPr>
              <w:t>and</w:t>
            </w:r>
            <w:r w:rsidRPr="006B745D">
              <w:rPr>
                <w:rFonts w:eastAsia="Times New Roman" w:cstheme="minorHAnsi"/>
                <w:b/>
                <w:spacing w:val="1"/>
                <w:lang w:val="en-US"/>
              </w:rPr>
              <w:t xml:space="preserve"> </w:t>
            </w:r>
            <w:r w:rsidRPr="006B745D">
              <w:rPr>
                <w:rFonts w:eastAsia="Times New Roman" w:cstheme="minorHAnsi"/>
                <w:b/>
                <w:lang w:val="en-US"/>
              </w:rPr>
              <w:t>Integrity</w:t>
            </w:r>
            <w:r w:rsidRPr="006B745D">
              <w:rPr>
                <w:rFonts w:eastAsia="Times New Roman" w:cstheme="minorHAnsi"/>
                <w:b/>
                <w:spacing w:val="1"/>
                <w:lang w:val="en-US"/>
              </w:rPr>
              <w:t xml:space="preserve"> </w:t>
            </w:r>
            <w:r w:rsidRPr="006B745D">
              <w:rPr>
                <w:rFonts w:eastAsia="Times New Roman" w:cstheme="minorHAnsi"/>
                <w:b/>
                <w:lang w:val="en-US"/>
              </w:rPr>
              <w:t>pact</w:t>
            </w:r>
            <w:r w:rsidRPr="006B745D">
              <w:rPr>
                <w:rFonts w:eastAsia="Times New Roman" w:cstheme="minorHAnsi"/>
                <w:b/>
                <w:spacing w:val="1"/>
                <w:lang w:val="en-US"/>
              </w:rPr>
              <w:t xml:space="preserve"> </w:t>
            </w:r>
            <w:r w:rsidRPr="006B745D">
              <w:rPr>
                <w:rFonts w:eastAsia="Times New Roman" w:cstheme="minorHAnsi"/>
                <w:b/>
                <w:lang w:val="en-US"/>
              </w:rPr>
              <w:t>and</w:t>
            </w:r>
            <w:r w:rsidRPr="006B745D">
              <w:rPr>
                <w:rFonts w:eastAsia="Times New Roman" w:cstheme="minorHAnsi"/>
                <w:b/>
                <w:spacing w:val="1"/>
                <w:lang w:val="en-US"/>
              </w:rPr>
              <w:t xml:space="preserve"> </w:t>
            </w:r>
            <w:r w:rsidRPr="006B745D">
              <w:rPr>
                <w:rFonts w:eastAsia="Times New Roman" w:cstheme="minorHAnsi"/>
                <w:b/>
                <w:lang w:val="en-US"/>
              </w:rPr>
              <w:t>along</w:t>
            </w:r>
            <w:r w:rsidRPr="006B745D">
              <w:rPr>
                <w:rFonts w:eastAsia="Times New Roman" w:cstheme="minorHAnsi"/>
                <w:b/>
                <w:spacing w:val="1"/>
                <w:lang w:val="en-US"/>
              </w:rPr>
              <w:t xml:space="preserve"> </w:t>
            </w:r>
            <w:r w:rsidRPr="006B745D">
              <w:rPr>
                <w:rFonts w:eastAsia="Times New Roman" w:cstheme="minorHAnsi"/>
                <w:b/>
                <w:lang w:val="en-US"/>
              </w:rPr>
              <w:t>with</w:t>
            </w:r>
            <w:r w:rsidRPr="006B745D">
              <w:rPr>
                <w:rFonts w:eastAsia="Times New Roman" w:cstheme="minorHAnsi"/>
                <w:b/>
                <w:spacing w:val="1"/>
                <w:lang w:val="en-US"/>
              </w:rPr>
              <w:t xml:space="preserve"> </w:t>
            </w:r>
            <w:r w:rsidRPr="006B745D">
              <w:rPr>
                <w:rFonts w:eastAsia="Times New Roman" w:cstheme="minorHAnsi"/>
                <w:b/>
                <w:lang w:val="en-US"/>
              </w:rPr>
              <w:t>Bid</w:t>
            </w:r>
            <w:r w:rsidRPr="006B745D">
              <w:rPr>
                <w:rFonts w:eastAsia="Times New Roman" w:cstheme="minorHAnsi"/>
                <w:b/>
                <w:spacing w:val="1"/>
                <w:lang w:val="en-US"/>
              </w:rPr>
              <w:t xml:space="preserve"> </w:t>
            </w:r>
            <w:r w:rsidRPr="006B745D">
              <w:rPr>
                <w:rFonts w:eastAsia="Times New Roman" w:cstheme="minorHAnsi"/>
                <w:b/>
                <w:lang w:val="en-US"/>
              </w:rPr>
              <w:t>Securing</w:t>
            </w:r>
            <w:r w:rsidRPr="006B745D">
              <w:rPr>
                <w:rFonts w:eastAsia="Times New Roman" w:cstheme="minorHAnsi"/>
                <w:b/>
                <w:spacing w:val="1"/>
                <w:lang w:val="en-US"/>
              </w:rPr>
              <w:t xml:space="preserve"> </w:t>
            </w:r>
            <w:r w:rsidRPr="00A37A5A">
              <w:rPr>
                <w:rFonts w:eastAsia="Times New Roman" w:cstheme="minorHAnsi"/>
                <w:b/>
                <w:lang w:val="en-US"/>
              </w:rPr>
              <w:t>Declaration Form (in case exemption under MSE’s)  are</w:t>
            </w:r>
            <w:r w:rsidRPr="00A37A5A">
              <w:rPr>
                <w:rFonts w:eastAsia="Times New Roman" w:cstheme="minorHAnsi"/>
                <w:b/>
                <w:spacing w:val="37"/>
                <w:lang w:val="en-US"/>
              </w:rPr>
              <w:t xml:space="preserve"> </w:t>
            </w:r>
            <w:r w:rsidRPr="00A37A5A">
              <w:rPr>
                <w:rFonts w:eastAsia="Times New Roman" w:cstheme="minorHAnsi"/>
                <w:b/>
                <w:lang w:val="en-US"/>
              </w:rPr>
              <w:t>received electronically.</w:t>
            </w:r>
          </w:p>
          <w:p w:rsidR="00413446" w:rsidRPr="00DA040F" w:rsidRDefault="00413446" w:rsidP="00413446">
            <w:pPr>
              <w:widowControl w:val="0"/>
              <w:autoSpaceDE w:val="0"/>
              <w:autoSpaceDN w:val="0"/>
              <w:spacing w:before="8" w:after="0" w:line="247" w:lineRule="auto"/>
              <w:ind w:right="89"/>
              <w:jc w:val="both"/>
              <w:rPr>
                <w:rFonts w:eastAsia="Times New Roman" w:cstheme="minorHAnsi"/>
                <w:lang w:val="en-US"/>
              </w:rPr>
            </w:pPr>
            <w:r w:rsidRPr="00A37A5A">
              <w:rPr>
                <w:rFonts w:eastAsia="Times New Roman" w:cstheme="minorHAnsi"/>
                <w:lang w:val="en-US"/>
              </w:rPr>
              <w:t>However, for the purpose of realization, bidder shall send the same</w:t>
            </w:r>
            <w:r w:rsidRPr="006B745D">
              <w:rPr>
                <w:rFonts w:eastAsia="Times New Roman" w:cstheme="minorHAnsi"/>
                <w:lang w:val="en-US"/>
              </w:rPr>
              <w:t xml:space="preserve"> in original to EE(E) at the time of tender opening or send the same by hand/courier/RPAD/Speed post so as to reach the Ex. Engineer (E), Electrical Division, Nirman Building, Ground Floor, New Kandla-(Kutch)-370210 within 07 days from the last date of opening without fail, without which the bid shall be treated as non-responsive.</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9" w:right="1"/>
              <w:jc w:val="center"/>
              <w:rPr>
                <w:rFonts w:eastAsia="Times New Roman" w:cstheme="minorHAnsi"/>
                <w:lang w:val="en-US"/>
              </w:rPr>
            </w:pPr>
            <w:r w:rsidRPr="006B745D">
              <w:rPr>
                <w:rFonts w:eastAsia="Times New Roman" w:cstheme="minorHAnsi"/>
                <w:spacing w:val="-2"/>
                <w:lang w:val="en-US"/>
              </w:rPr>
              <w:lastRenderedPageBreak/>
              <w:t>Remarks</w:t>
            </w:r>
          </w:p>
        </w:tc>
        <w:tc>
          <w:tcPr>
            <w:tcW w:w="7938" w:type="dxa"/>
          </w:tcPr>
          <w:p w:rsidR="00413446" w:rsidRPr="006B745D" w:rsidRDefault="00413446" w:rsidP="00413446">
            <w:pPr>
              <w:widowControl w:val="0"/>
              <w:autoSpaceDE w:val="0"/>
              <w:autoSpaceDN w:val="0"/>
              <w:spacing w:after="0" w:line="276" w:lineRule="auto"/>
              <w:ind w:left="105" w:right="96"/>
              <w:jc w:val="both"/>
              <w:rPr>
                <w:rFonts w:eastAsia="Times New Roman" w:cstheme="minorHAnsi"/>
                <w:sz w:val="24"/>
                <w:lang w:val="en-US"/>
              </w:rPr>
            </w:pPr>
            <w:r w:rsidRPr="006B745D">
              <w:rPr>
                <w:rFonts w:eastAsia="Times New Roman" w:cstheme="minorHAnsi"/>
                <w:lang w:val="en-US"/>
              </w:rPr>
              <w:t>The hard copies should reach to the Electrical Division within 07 days from the date of opening of preliminary bid.</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9" w:right="3"/>
              <w:jc w:val="center"/>
              <w:rPr>
                <w:rFonts w:eastAsia="Times New Roman" w:cstheme="minorHAnsi"/>
                <w:lang w:val="en-US"/>
              </w:rPr>
            </w:pPr>
            <w:r w:rsidRPr="006B745D">
              <w:rPr>
                <w:rFonts w:eastAsia="Times New Roman" w:cstheme="minorHAnsi"/>
                <w:lang w:val="en-US"/>
              </w:rPr>
              <w:t>Bid</w:t>
            </w:r>
            <w:r w:rsidRPr="006B745D">
              <w:rPr>
                <w:rFonts w:eastAsia="Times New Roman" w:cstheme="minorHAnsi"/>
                <w:spacing w:val="-8"/>
                <w:lang w:val="en-US"/>
              </w:rPr>
              <w:t xml:space="preserve"> </w:t>
            </w:r>
            <w:r w:rsidRPr="006B745D">
              <w:rPr>
                <w:rFonts w:eastAsia="Times New Roman" w:cstheme="minorHAnsi"/>
                <w:lang w:val="en-US"/>
              </w:rPr>
              <w:t>Opening</w:t>
            </w:r>
            <w:r w:rsidRPr="006B745D">
              <w:rPr>
                <w:rFonts w:eastAsia="Times New Roman" w:cstheme="minorHAnsi"/>
                <w:spacing w:val="-4"/>
                <w:lang w:val="en-US"/>
              </w:rPr>
              <w:t xml:space="preserve"> Date</w:t>
            </w:r>
          </w:p>
        </w:tc>
        <w:tc>
          <w:tcPr>
            <w:tcW w:w="7938" w:type="dxa"/>
          </w:tcPr>
          <w:p w:rsidR="00413446" w:rsidRPr="006B745D" w:rsidRDefault="00413446" w:rsidP="00413446">
            <w:pPr>
              <w:widowControl w:val="0"/>
              <w:autoSpaceDE w:val="0"/>
              <w:autoSpaceDN w:val="0"/>
              <w:spacing w:after="0" w:line="276" w:lineRule="auto"/>
              <w:ind w:left="105" w:right="96" w:firstLine="1"/>
              <w:jc w:val="both"/>
              <w:rPr>
                <w:rFonts w:eastAsia="Times New Roman" w:cstheme="minorHAnsi"/>
                <w:lang w:val="en-US"/>
              </w:rPr>
            </w:pPr>
            <w:r w:rsidRPr="006B745D">
              <w:rPr>
                <w:rFonts w:eastAsia="Times New Roman" w:cstheme="minorHAnsi"/>
                <w:lang w:val="en-US"/>
              </w:rPr>
              <w:t>Technical Bid will be opened on xx/xx/2025 @ 14:30 Hrs. Date of opening of price bid shall be notified after scrutiny and evaluation of Technical Bid.</w:t>
            </w:r>
          </w:p>
        </w:tc>
      </w:tr>
      <w:tr w:rsidR="00413446" w:rsidRPr="006B745D" w:rsidTr="00DA13F2">
        <w:tc>
          <w:tcPr>
            <w:tcW w:w="2297" w:type="dxa"/>
          </w:tcPr>
          <w:p w:rsidR="00413446" w:rsidRPr="006B745D" w:rsidRDefault="00413446" w:rsidP="00413446">
            <w:pPr>
              <w:widowControl w:val="0"/>
              <w:autoSpaceDE w:val="0"/>
              <w:autoSpaceDN w:val="0"/>
              <w:spacing w:after="0" w:line="276" w:lineRule="auto"/>
              <w:ind w:left="175" w:right="170" w:firstLine="3"/>
              <w:jc w:val="center"/>
              <w:rPr>
                <w:rFonts w:eastAsia="Times New Roman" w:cstheme="minorHAnsi"/>
                <w:lang w:val="en-US"/>
              </w:rPr>
            </w:pPr>
            <w:r w:rsidRPr="006B745D">
              <w:rPr>
                <w:rFonts w:eastAsia="Times New Roman" w:cstheme="minorHAnsi"/>
                <w:lang w:val="en-US"/>
              </w:rPr>
              <w:t>Documents required to be submitted by scanning</w:t>
            </w:r>
            <w:r w:rsidRPr="006B745D">
              <w:rPr>
                <w:rFonts w:eastAsia="Times New Roman" w:cstheme="minorHAnsi"/>
                <w:spacing w:val="-18"/>
                <w:lang w:val="en-US"/>
              </w:rPr>
              <w:t xml:space="preserve"> </w:t>
            </w:r>
            <w:r w:rsidRPr="006B745D">
              <w:rPr>
                <w:rFonts w:eastAsia="Times New Roman" w:cstheme="minorHAnsi"/>
                <w:lang w:val="en-US"/>
              </w:rPr>
              <w:t>through</w:t>
            </w:r>
            <w:r w:rsidRPr="006B745D">
              <w:rPr>
                <w:rFonts w:eastAsia="Times New Roman" w:cstheme="minorHAnsi"/>
                <w:spacing w:val="-17"/>
                <w:lang w:val="en-US"/>
              </w:rPr>
              <w:t xml:space="preserve"> </w:t>
            </w:r>
            <w:r w:rsidRPr="006B745D">
              <w:rPr>
                <w:rFonts w:eastAsia="Times New Roman" w:cstheme="minorHAnsi"/>
                <w:lang w:val="en-US"/>
              </w:rPr>
              <w:t>online</w:t>
            </w:r>
          </w:p>
        </w:tc>
        <w:tc>
          <w:tcPr>
            <w:tcW w:w="7938" w:type="dxa"/>
          </w:tcPr>
          <w:p w:rsidR="00413446" w:rsidRPr="006B745D" w:rsidRDefault="00413446" w:rsidP="00413446">
            <w:pPr>
              <w:widowControl w:val="0"/>
              <w:numPr>
                <w:ilvl w:val="0"/>
                <w:numId w:val="4"/>
              </w:numPr>
              <w:tabs>
                <w:tab w:val="left" w:pos="585"/>
              </w:tabs>
              <w:autoSpaceDE w:val="0"/>
              <w:autoSpaceDN w:val="0"/>
              <w:spacing w:after="0" w:line="240" w:lineRule="auto"/>
              <w:ind w:right="34"/>
              <w:rPr>
                <w:rFonts w:eastAsia="Times New Roman" w:cstheme="minorHAnsi"/>
                <w:lang w:val="en-US"/>
              </w:rPr>
            </w:pPr>
            <w:r w:rsidRPr="006B745D">
              <w:rPr>
                <w:rFonts w:eastAsia="Times New Roman" w:cstheme="minorHAnsi"/>
                <w:lang w:val="en-US"/>
              </w:rPr>
              <w:t>Documents</w:t>
            </w:r>
            <w:r w:rsidRPr="006B745D">
              <w:rPr>
                <w:rFonts w:eastAsia="Times New Roman" w:cstheme="minorHAnsi"/>
                <w:spacing w:val="-6"/>
                <w:lang w:val="en-US"/>
              </w:rPr>
              <w:t xml:space="preserve"> </w:t>
            </w:r>
            <w:r w:rsidRPr="006B745D">
              <w:rPr>
                <w:rFonts w:eastAsia="Times New Roman" w:cstheme="minorHAnsi"/>
                <w:lang w:val="en-US"/>
              </w:rPr>
              <w:t>in</w:t>
            </w:r>
            <w:r w:rsidRPr="006B745D">
              <w:rPr>
                <w:rFonts w:eastAsia="Times New Roman" w:cstheme="minorHAnsi"/>
                <w:spacing w:val="-6"/>
                <w:lang w:val="en-US"/>
              </w:rPr>
              <w:t xml:space="preserve"> </w:t>
            </w:r>
            <w:r w:rsidRPr="006B745D">
              <w:rPr>
                <w:rFonts w:eastAsia="Times New Roman" w:cstheme="minorHAnsi"/>
                <w:lang w:val="en-US"/>
              </w:rPr>
              <w:t>support</w:t>
            </w:r>
            <w:r w:rsidRPr="006B745D">
              <w:rPr>
                <w:rFonts w:eastAsia="Times New Roman" w:cstheme="minorHAnsi"/>
                <w:spacing w:val="-8"/>
                <w:lang w:val="en-US"/>
              </w:rPr>
              <w:t xml:space="preserve"> </w:t>
            </w:r>
            <w:r w:rsidRPr="006B745D">
              <w:rPr>
                <w:rFonts w:eastAsia="Times New Roman" w:cstheme="minorHAnsi"/>
                <w:lang w:val="en-US"/>
              </w:rPr>
              <w:t>of</w:t>
            </w:r>
            <w:r w:rsidRPr="006B745D">
              <w:rPr>
                <w:rFonts w:eastAsia="Times New Roman" w:cstheme="minorHAnsi"/>
                <w:spacing w:val="-6"/>
                <w:lang w:val="en-US"/>
              </w:rPr>
              <w:t xml:space="preserve"> </w:t>
            </w:r>
            <w:r w:rsidRPr="006B745D">
              <w:rPr>
                <w:rFonts w:eastAsia="Times New Roman" w:cstheme="minorHAnsi"/>
                <w:lang w:val="en-US"/>
              </w:rPr>
              <w:t>fulfilling</w:t>
            </w:r>
            <w:r w:rsidRPr="006B745D">
              <w:rPr>
                <w:rFonts w:eastAsia="Times New Roman" w:cstheme="minorHAnsi"/>
                <w:spacing w:val="-5"/>
                <w:lang w:val="en-US"/>
              </w:rPr>
              <w:t xml:space="preserve"> </w:t>
            </w:r>
            <w:r w:rsidRPr="006B745D">
              <w:rPr>
                <w:rFonts w:eastAsia="Times New Roman" w:cstheme="minorHAnsi"/>
                <w:lang w:val="en-US"/>
              </w:rPr>
              <w:t>Qualifying</w:t>
            </w:r>
            <w:r w:rsidRPr="006B745D">
              <w:rPr>
                <w:rFonts w:eastAsia="Times New Roman" w:cstheme="minorHAnsi"/>
                <w:spacing w:val="-3"/>
                <w:lang w:val="en-US"/>
              </w:rPr>
              <w:t xml:space="preserve"> </w:t>
            </w:r>
            <w:r w:rsidRPr="006B745D">
              <w:rPr>
                <w:rFonts w:eastAsia="Times New Roman" w:cstheme="minorHAnsi"/>
                <w:lang w:val="en-US"/>
              </w:rPr>
              <w:t>Criteria</w:t>
            </w:r>
            <w:r w:rsidRPr="006B745D">
              <w:rPr>
                <w:rFonts w:eastAsia="Times New Roman" w:cstheme="minorHAnsi"/>
                <w:spacing w:val="-8"/>
                <w:lang w:val="en-US"/>
              </w:rPr>
              <w:t xml:space="preserve"> </w:t>
            </w:r>
            <w:r w:rsidRPr="006B745D">
              <w:rPr>
                <w:rFonts w:eastAsia="Times New Roman" w:cstheme="minorHAnsi"/>
                <w:lang w:val="en-US"/>
              </w:rPr>
              <w:t>as indicated above.</w:t>
            </w:r>
          </w:p>
          <w:p w:rsidR="00413446" w:rsidRPr="006B745D" w:rsidRDefault="00413446" w:rsidP="00413446">
            <w:pPr>
              <w:widowControl w:val="0"/>
              <w:numPr>
                <w:ilvl w:val="0"/>
                <w:numId w:val="4"/>
              </w:numPr>
              <w:tabs>
                <w:tab w:val="left" w:pos="552"/>
              </w:tabs>
              <w:autoSpaceDE w:val="0"/>
              <w:autoSpaceDN w:val="0"/>
              <w:spacing w:before="5" w:after="0" w:line="240" w:lineRule="auto"/>
              <w:jc w:val="both"/>
              <w:rPr>
                <w:rFonts w:eastAsia="Times New Roman" w:cstheme="minorHAnsi"/>
                <w:lang w:val="en-US"/>
              </w:rPr>
            </w:pPr>
            <w:r w:rsidRPr="006B745D">
              <w:rPr>
                <w:rFonts w:eastAsia="Times New Roman" w:cstheme="minorHAnsi"/>
                <w:lang w:val="en-US"/>
              </w:rPr>
              <w:t xml:space="preserve">EMD -As indicated above. </w:t>
            </w:r>
          </w:p>
          <w:p w:rsidR="00413446" w:rsidRPr="006B745D" w:rsidRDefault="00413446" w:rsidP="00413446">
            <w:pPr>
              <w:widowControl w:val="0"/>
              <w:numPr>
                <w:ilvl w:val="0"/>
                <w:numId w:val="4"/>
              </w:numPr>
              <w:tabs>
                <w:tab w:val="left" w:pos="552"/>
              </w:tabs>
              <w:autoSpaceDE w:val="0"/>
              <w:autoSpaceDN w:val="0"/>
              <w:spacing w:before="5" w:after="0" w:line="240" w:lineRule="auto"/>
              <w:jc w:val="both"/>
              <w:rPr>
                <w:rFonts w:eastAsia="Times New Roman" w:cstheme="minorHAnsi"/>
                <w:lang w:val="en-US"/>
              </w:rPr>
            </w:pPr>
            <w:r w:rsidRPr="006B745D">
              <w:rPr>
                <w:rFonts w:eastAsia="Times New Roman" w:cstheme="minorHAnsi"/>
                <w:lang w:val="en-US"/>
              </w:rPr>
              <w:t xml:space="preserve">Tender fee - As indicated above. </w:t>
            </w:r>
          </w:p>
          <w:p w:rsidR="00413446" w:rsidRPr="006B745D" w:rsidRDefault="00413446" w:rsidP="00413446">
            <w:pPr>
              <w:widowControl w:val="0"/>
              <w:numPr>
                <w:ilvl w:val="0"/>
                <w:numId w:val="4"/>
              </w:numPr>
              <w:tabs>
                <w:tab w:val="left" w:pos="552"/>
              </w:tabs>
              <w:autoSpaceDE w:val="0"/>
              <w:autoSpaceDN w:val="0"/>
              <w:spacing w:before="5" w:after="0" w:line="240" w:lineRule="auto"/>
              <w:jc w:val="both"/>
              <w:rPr>
                <w:rFonts w:eastAsia="Times New Roman" w:cstheme="minorHAnsi"/>
                <w:lang w:val="en-US"/>
              </w:rPr>
            </w:pPr>
            <w:r w:rsidRPr="006B745D">
              <w:rPr>
                <w:rFonts w:eastAsia="Times New Roman" w:cstheme="minorHAnsi"/>
                <w:lang w:val="en-US"/>
              </w:rPr>
              <w:t xml:space="preserve">Integrity pact (duly signed by bidder and witness) </w:t>
            </w:r>
          </w:p>
          <w:p w:rsidR="00413446" w:rsidRPr="006B745D" w:rsidRDefault="00413446" w:rsidP="00413446">
            <w:pPr>
              <w:widowControl w:val="0"/>
              <w:numPr>
                <w:ilvl w:val="0"/>
                <w:numId w:val="4"/>
              </w:numPr>
              <w:tabs>
                <w:tab w:val="left" w:pos="552"/>
              </w:tabs>
              <w:autoSpaceDE w:val="0"/>
              <w:autoSpaceDN w:val="0"/>
              <w:spacing w:before="5" w:after="0" w:line="240" w:lineRule="auto"/>
              <w:jc w:val="both"/>
              <w:rPr>
                <w:rFonts w:eastAsia="Times New Roman" w:cstheme="minorHAnsi"/>
                <w:lang w:val="en-US"/>
              </w:rPr>
            </w:pPr>
            <w:r w:rsidRPr="006B745D">
              <w:rPr>
                <w:rFonts w:eastAsia="Times New Roman" w:cstheme="minorHAnsi"/>
                <w:lang w:val="en-US"/>
              </w:rPr>
              <w:t>Documents Mentioned in Eligibility Criteria.</w:t>
            </w:r>
          </w:p>
          <w:p w:rsidR="00413446" w:rsidRPr="006B745D" w:rsidRDefault="00413446" w:rsidP="00413446">
            <w:pPr>
              <w:widowControl w:val="0"/>
              <w:numPr>
                <w:ilvl w:val="0"/>
                <w:numId w:val="4"/>
              </w:numPr>
              <w:tabs>
                <w:tab w:val="left" w:pos="552"/>
              </w:tabs>
              <w:autoSpaceDE w:val="0"/>
              <w:autoSpaceDN w:val="0"/>
              <w:spacing w:before="5" w:after="0" w:line="240" w:lineRule="auto"/>
              <w:jc w:val="both"/>
              <w:rPr>
                <w:rFonts w:eastAsia="Times New Roman" w:cstheme="minorHAnsi"/>
                <w:lang w:val="en-US"/>
              </w:rPr>
            </w:pPr>
            <w:r w:rsidRPr="006B745D">
              <w:rPr>
                <w:rFonts w:eastAsia="Times New Roman" w:cstheme="minorHAnsi"/>
                <w:lang w:val="en-US"/>
              </w:rPr>
              <w:t>Bid Security Declaration form (In case of MSE).</w:t>
            </w:r>
          </w:p>
          <w:p w:rsidR="00413446" w:rsidRPr="006B745D" w:rsidRDefault="00413446" w:rsidP="00413446">
            <w:pPr>
              <w:widowControl w:val="0"/>
              <w:autoSpaceDE w:val="0"/>
              <w:autoSpaceDN w:val="0"/>
              <w:spacing w:before="1" w:after="0" w:line="240" w:lineRule="auto"/>
              <w:jc w:val="both"/>
              <w:rPr>
                <w:rFonts w:eastAsia="Times New Roman" w:cstheme="minorHAnsi"/>
                <w:sz w:val="12"/>
                <w:lang w:val="en-US"/>
              </w:rPr>
            </w:pP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9" w:right="1"/>
              <w:jc w:val="center"/>
              <w:rPr>
                <w:rFonts w:eastAsia="Times New Roman" w:cstheme="minorHAnsi"/>
                <w:lang w:val="en-US"/>
              </w:rPr>
            </w:pPr>
            <w:r w:rsidRPr="006B745D">
              <w:rPr>
                <w:rFonts w:eastAsia="Times New Roman" w:cstheme="minorHAnsi"/>
                <w:lang w:val="en-US"/>
              </w:rPr>
              <w:t>Officer-</w:t>
            </w:r>
            <w:r w:rsidRPr="006B745D">
              <w:rPr>
                <w:rFonts w:eastAsia="Times New Roman" w:cstheme="minorHAnsi"/>
                <w:spacing w:val="-10"/>
                <w:lang w:val="en-US"/>
              </w:rPr>
              <w:t xml:space="preserve"> </w:t>
            </w:r>
            <w:r w:rsidRPr="006B745D">
              <w:rPr>
                <w:rFonts w:eastAsia="Times New Roman" w:cstheme="minorHAnsi"/>
                <w:lang w:val="en-US"/>
              </w:rPr>
              <w:t>Inviting</w:t>
            </w:r>
            <w:r w:rsidRPr="006B745D">
              <w:rPr>
                <w:rFonts w:eastAsia="Times New Roman" w:cstheme="minorHAnsi"/>
                <w:spacing w:val="-6"/>
                <w:lang w:val="en-US"/>
              </w:rPr>
              <w:t xml:space="preserve"> </w:t>
            </w:r>
            <w:r w:rsidRPr="006B745D">
              <w:rPr>
                <w:rFonts w:eastAsia="Times New Roman" w:cstheme="minorHAnsi"/>
                <w:spacing w:val="-4"/>
                <w:lang w:val="en-US"/>
              </w:rPr>
              <w:t>Bids:</w:t>
            </w:r>
          </w:p>
        </w:tc>
        <w:tc>
          <w:tcPr>
            <w:tcW w:w="7938" w:type="dxa"/>
          </w:tcPr>
          <w:p w:rsidR="00413446" w:rsidRPr="006B745D" w:rsidRDefault="00413446" w:rsidP="00413446">
            <w:pPr>
              <w:widowControl w:val="0"/>
              <w:autoSpaceDE w:val="0"/>
              <w:autoSpaceDN w:val="0"/>
              <w:spacing w:after="0" w:line="276" w:lineRule="auto"/>
              <w:ind w:left="1392" w:hanging="1013"/>
              <w:rPr>
                <w:rFonts w:eastAsia="Times New Roman" w:cstheme="minorHAnsi"/>
                <w:lang w:val="en-US"/>
              </w:rPr>
            </w:pPr>
            <w:r w:rsidRPr="006B745D">
              <w:rPr>
                <w:rFonts w:eastAsia="Times New Roman" w:cstheme="minorHAnsi"/>
                <w:lang w:val="en-US"/>
              </w:rPr>
              <w:t xml:space="preserve">Executive </w:t>
            </w:r>
            <w:r w:rsidRPr="006B745D">
              <w:rPr>
                <w:rFonts w:eastAsia="Times New Roman" w:cstheme="minorHAnsi"/>
                <w:spacing w:val="-4"/>
                <w:lang w:val="en-US"/>
              </w:rPr>
              <w:t xml:space="preserve"> </w:t>
            </w:r>
            <w:r w:rsidRPr="006B745D">
              <w:rPr>
                <w:rFonts w:eastAsia="Times New Roman" w:cstheme="minorHAnsi"/>
                <w:lang w:val="en-US"/>
              </w:rPr>
              <w:t>Engineer</w:t>
            </w:r>
            <w:r w:rsidRPr="006B745D">
              <w:rPr>
                <w:rFonts w:eastAsia="Times New Roman" w:cstheme="minorHAnsi"/>
                <w:spacing w:val="-1"/>
                <w:lang w:val="en-US"/>
              </w:rPr>
              <w:t xml:space="preserve"> </w:t>
            </w:r>
            <w:r w:rsidRPr="006B745D">
              <w:rPr>
                <w:rFonts w:eastAsia="Times New Roman" w:cstheme="minorHAnsi"/>
                <w:lang w:val="en-US"/>
              </w:rPr>
              <w:t>(E),</w:t>
            </w:r>
            <w:r w:rsidRPr="006B745D">
              <w:rPr>
                <w:rFonts w:eastAsia="Times New Roman" w:cstheme="minorHAnsi"/>
                <w:spacing w:val="-6"/>
                <w:lang w:val="en-US"/>
              </w:rPr>
              <w:t xml:space="preserve"> </w:t>
            </w:r>
            <w:r w:rsidRPr="006B745D">
              <w:rPr>
                <w:rFonts w:eastAsia="Times New Roman" w:cstheme="minorHAnsi"/>
                <w:lang w:val="en-US"/>
              </w:rPr>
              <w:t>Electrical</w:t>
            </w:r>
            <w:r w:rsidRPr="006B745D">
              <w:rPr>
                <w:rFonts w:eastAsia="Times New Roman" w:cstheme="minorHAnsi"/>
                <w:spacing w:val="-3"/>
                <w:lang w:val="en-US"/>
              </w:rPr>
              <w:t xml:space="preserve"> </w:t>
            </w:r>
            <w:r w:rsidRPr="006B745D">
              <w:rPr>
                <w:rFonts w:eastAsia="Times New Roman" w:cstheme="minorHAnsi"/>
                <w:lang w:val="en-US"/>
              </w:rPr>
              <w:t>Division,</w:t>
            </w:r>
            <w:r w:rsidRPr="006B745D">
              <w:rPr>
                <w:rFonts w:eastAsia="Times New Roman" w:cstheme="minorHAnsi"/>
                <w:spacing w:val="-4"/>
                <w:lang w:val="en-US"/>
              </w:rPr>
              <w:t xml:space="preserve"> </w:t>
            </w:r>
            <w:r w:rsidRPr="006B745D">
              <w:rPr>
                <w:rFonts w:eastAsia="Times New Roman" w:cstheme="minorHAnsi"/>
                <w:lang w:val="en-US"/>
              </w:rPr>
              <w:t>Nirman</w:t>
            </w:r>
            <w:r w:rsidRPr="006B745D">
              <w:rPr>
                <w:rFonts w:eastAsia="Times New Roman" w:cstheme="minorHAnsi"/>
                <w:spacing w:val="-8"/>
                <w:lang w:val="en-US"/>
              </w:rPr>
              <w:t xml:space="preserve"> </w:t>
            </w:r>
            <w:r w:rsidRPr="006B745D">
              <w:rPr>
                <w:rFonts w:eastAsia="Times New Roman" w:cstheme="minorHAnsi"/>
                <w:lang w:val="en-US"/>
              </w:rPr>
              <w:t>Building, Ground Floor, New Kandla-(Kutch)-370210</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9" w:right="3"/>
              <w:jc w:val="center"/>
              <w:rPr>
                <w:rFonts w:eastAsia="Times New Roman" w:cstheme="minorHAnsi"/>
                <w:lang w:val="en-US"/>
              </w:rPr>
            </w:pPr>
            <w:r w:rsidRPr="006B745D">
              <w:rPr>
                <w:rFonts w:eastAsia="Times New Roman" w:cstheme="minorHAnsi"/>
                <w:lang w:val="en-US"/>
              </w:rPr>
              <w:t>Bid</w:t>
            </w:r>
            <w:r w:rsidRPr="006B745D">
              <w:rPr>
                <w:rFonts w:eastAsia="Times New Roman" w:cstheme="minorHAnsi"/>
                <w:spacing w:val="-8"/>
                <w:lang w:val="en-US"/>
              </w:rPr>
              <w:t xml:space="preserve"> </w:t>
            </w:r>
            <w:r w:rsidRPr="006B745D">
              <w:rPr>
                <w:rFonts w:eastAsia="Times New Roman" w:cstheme="minorHAnsi"/>
                <w:lang w:val="en-US"/>
              </w:rPr>
              <w:t>Opening</w:t>
            </w:r>
            <w:r w:rsidRPr="006B745D">
              <w:rPr>
                <w:rFonts w:eastAsia="Times New Roman" w:cstheme="minorHAnsi"/>
                <w:spacing w:val="-4"/>
                <w:lang w:val="en-US"/>
              </w:rPr>
              <w:t xml:space="preserve"> </w:t>
            </w:r>
            <w:r w:rsidRPr="006B745D">
              <w:rPr>
                <w:rFonts w:eastAsia="Times New Roman" w:cstheme="minorHAnsi"/>
                <w:lang w:val="en-US"/>
              </w:rPr>
              <w:t>Authority</w:t>
            </w:r>
            <w:r w:rsidRPr="006B745D">
              <w:rPr>
                <w:rFonts w:eastAsia="Times New Roman" w:cstheme="minorHAnsi"/>
                <w:spacing w:val="-5"/>
                <w:lang w:val="en-US"/>
              </w:rPr>
              <w:t xml:space="preserve"> </w:t>
            </w:r>
            <w:r w:rsidRPr="006B745D">
              <w:rPr>
                <w:rFonts w:eastAsia="Times New Roman" w:cstheme="minorHAnsi"/>
                <w:spacing w:val="-10"/>
                <w:lang w:val="en-US"/>
              </w:rPr>
              <w:t>:</w:t>
            </w:r>
          </w:p>
        </w:tc>
        <w:tc>
          <w:tcPr>
            <w:tcW w:w="7938" w:type="dxa"/>
          </w:tcPr>
          <w:p w:rsidR="00413446" w:rsidRPr="006B745D" w:rsidRDefault="00413446" w:rsidP="00413446">
            <w:pPr>
              <w:widowControl w:val="0"/>
              <w:autoSpaceDE w:val="0"/>
              <w:autoSpaceDN w:val="0"/>
              <w:spacing w:after="0" w:line="264" w:lineRule="exact"/>
              <w:ind w:left="30" w:right="20"/>
              <w:jc w:val="center"/>
              <w:rPr>
                <w:rFonts w:eastAsia="Times New Roman" w:cstheme="minorHAnsi"/>
                <w:lang w:val="en-US"/>
              </w:rPr>
            </w:pPr>
            <w:r w:rsidRPr="006B745D">
              <w:rPr>
                <w:rFonts w:eastAsia="Times New Roman" w:cstheme="minorHAnsi"/>
                <w:lang w:val="en-US"/>
              </w:rPr>
              <w:t>Executive Engineer</w:t>
            </w:r>
            <w:r w:rsidRPr="006B745D">
              <w:rPr>
                <w:rFonts w:eastAsia="Times New Roman" w:cstheme="minorHAnsi"/>
                <w:spacing w:val="-7"/>
                <w:lang w:val="en-US"/>
              </w:rPr>
              <w:t xml:space="preserve"> </w:t>
            </w:r>
            <w:r w:rsidRPr="006B745D">
              <w:rPr>
                <w:rFonts w:eastAsia="Times New Roman" w:cstheme="minorHAnsi"/>
                <w:spacing w:val="-5"/>
                <w:lang w:val="en-US"/>
              </w:rPr>
              <w:t>(E)</w:t>
            </w:r>
          </w:p>
        </w:tc>
      </w:tr>
      <w:tr w:rsidR="00413446" w:rsidRPr="006B745D" w:rsidTr="00DA13F2">
        <w:tc>
          <w:tcPr>
            <w:tcW w:w="2297" w:type="dxa"/>
          </w:tcPr>
          <w:p w:rsidR="00413446" w:rsidRPr="006B745D" w:rsidRDefault="00413446" w:rsidP="00413446">
            <w:pPr>
              <w:widowControl w:val="0"/>
              <w:autoSpaceDE w:val="0"/>
              <w:autoSpaceDN w:val="0"/>
              <w:spacing w:after="0" w:line="240" w:lineRule="auto"/>
              <w:ind w:left="9" w:right="4"/>
              <w:jc w:val="center"/>
              <w:rPr>
                <w:rFonts w:eastAsia="Times New Roman" w:cstheme="minorHAnsi"/>
                <w:lang w:val="en-US"/>
              </w:rPr>
            </w:pPr>
            <w:r w:rsidRPr="006B745D">
              <w:rPr>
                <w:rFonts w:eastAsia="Times New Roman" w:cstheme="minorHAnsi"/>
                <w:spacing w:val="-2"/>
                <w:lang w:val="en-US"/>
              </w:rPr>
              <w:t>Address:</w:t>
            </w:r>
          </w:p>
        </w:tc>
        <w:tc>
          <w:tcPr>
            <w:tcW w:w="7938" w:type="dxa"/>
          </w:tcPr>
          <w:p w:rsidR="00413446" w:rsidRPr="006B745D" w:rsidRDefault="00413446" w:rsidP="00413446">
            <w:pPr>
              <w:widowControl w:val="0"/>
              <w:autoSpaceDE w:val="0"/>
              <w:autoSpaceDN w:val="0"/>
              <w:spacing w:after="0" w:line="276" w:lineRule="auto"/>
              <w:ind w:left="1392" w:hanging="1013"/>
              <w:rPr>
                <w:rFonts w:eastAsia="Times New Roman" w:cstheme="minorHAnsi"/>
                <w:lang w:val="en-US"/>
              </w:rPr>
            </w:pPr>
            <w:r w:rsidRPr="006B745D">
              <w:rPr>
                <w:rFonts w:eastAsia="Times New Roman" w:cstheme="minorHAnsi"/>
                <w:lang w:val="en-US"/>
              </w:rPr>
              <w:t xml:space="preserve">Executive </w:t>
            </w:r>
            <w:r w:rsidRPr="006B745D">
              <w:rPr>
                <w:rFonts w:eastAsia="Times New Roman" w:cstheme="minorHAnsi"/>
                <w:spacing w:val="-4"/>
                <w:lang w:val="en-US"/>
              </w:rPr>
              <w:t xml:space="preserve"> </w:t>
            </w:r>
            <w:r w:rsidRPr="006B745D">
              <w:rPr>
                <w:rFonts w:eastAsia="Times New Roman" w:cstheme="minorHAnsi"/>
                <w:lang w:val="en-US"/>
              </w:rPr>
              <w:t>Engineer</w:t>
            </w:r>
            <w:r w:rsidRPr="006B745D">
              <w:rPr>
                <w:rFonts w:eastAsia="Times New Roman" w:cstheme="minorHAnsi"/>
                <w:spacing w:val="-2"/>
                <w:lang w:val="en-US"/>
              </w:rPr>
              <w:t xml:space="preserve"> </w:t>
            </w:r>
            <w:r w:rsidRPr="006B745D">
              <w:rPr>
                <w:rFonts w:eastAsia="Times New Roman" w:cstheme="minorHAnsi"/>
                <w:lang w:val="en-US"/>
              </w:rPr>
              <w:t>(E),</w:t>
            </w:r>
            <w:r w:rsidRPr="006B745D">
              <w:rPr>
                <w:rFonts w:eastAsia="Times New Roman" w:cstheme="minorHAnsi"/>
                <w:spacing w:val="-6"/>
                <w:lang w:val="en-US"/>
              </w:rPr>
              <w:t xml:space="preserve"> </w:t>
            </w:r>
            <w:r w:rsidRPr="006B745D">
              <w:rPr>
                <w:rFonts w:eastAsia="Times New Roman" w:cstheme="minorHAnsi"/>
                <w:lang w:val="en-US"/>
              </w:rPr>
              <w:t>Electrical</w:t>
            </w:r>
            <w:r w:rsidRPr="006B745D">
              <w:rPr>
                <w:rFonts w:eastAsia="Times New Roman" w:cstheme="minorHAnsi"/>
                <w:spacing w:val="-3"/>
                <w:lang w:val="en-US"/>
              </w:rPr>
              <w:t xml:space="preserve"> </w:t>
            </w:r>
            <w:r w:rsidRPr="006B745D">
              <w:rPr>
                <w:rFonts w:eastAsia="Times New Roman" w:cstheme="minorHAnsi"/>
                <w:lang w:val="en-US"/>
              </w:rPr>
              <w:t>Division,</w:t>
            </w:r>
            <w:r w:rsidRPr="006B745D">
              <w:rPr>
                <w:rFonts w:eastAsia="Times New Roman" w:cstheme="minorHAnsi"/>
                <w:spacing w:val="-4"/>
                <w:lang w:val="en-US"/>
              </w:rPr>
              <w:t xml:space="preserve"> </w:t>
            </w:r>
            <w:r w:rsidRPr="006B745D">
              <w:rPr>
                <w:rFonts w:eastAsia="Times New Roman" w:cstheme="minorHAnsi"/>
                <w:lang w:val="en-US"/>
              </w:rPr>
              <w:t>Nirman</w:t>
            </w:r>
            <w:r w:rsidRPr="006B745D">
              <w:rPr>
                <w:rFonts w:eastAsia="Times New Roman" w:cstheme="minorHAnsi"/>
                <w:spacing w:val="-8"/>
                <w:lang w:val="en-US"/>
              </w:rPr>
              <w:t xml:space="preserve"> </w:t>
            </w:r>
            <w:r w:rsidRPr="006B745D">
              <w:rPr>
                <w:rFonts w:eastAsia="Times New Roman" w:cstheme="minorHAnsi"/>
                <w:lang w:val="en-US"/>
              </w:rPr>
              <w:t>Building, Ground Floor, New Kandla-(Kutch)-370210</w:t>
            </w:r>
          </w:p>
        </w:tc>
      </w:tr>
      <w:tr w:rsidR="00413446" w:rsidRPr="006B745D" w:rsidTr="00DA13F2">
        <w:tc>
          <w:tcPr>
            <w:tcW w:w="2297" w:type="dxa"/>
          </w:tcPr>
          <w:p w:rsidR="00413446" w:rsidRPr="006B745D" w:rsidRDefault="00413446" w:rsidP="00413446">
            <w:pPr>
              <w:widowControl w:val="0"/>
              <w:autoSpaceDE w:val="0"/>
              <w:autoSpaceDN w:val="0"/>
              <w:spacing w:after="0" w:line="264" w:lineRule="exact"/>
              <w:ind w:left="9" w:right="2"/>
              <w:jc w:val="center"/>
              <w:rPr>
                <w:rFonts w:eastAsia="Times New Roman" w:cstheme="minorHAnsi"/>
                <w:lang w:val="en-US"/>
              </w:rPr>
            </w:pPr>
            <w:r w:rsidRPr="006B745D">
              <w:rPr>
                <w:rFonts w:eastAsia="Times New Roman" w:cstheme="minorHAnsi"/>
                <w:lang w:val="en-US"/>
              </w:rPr>
              <w:t>Contact</w:t>
            </w:r>
            <w:r w:rsidRPr="006B745D">
              <w:rPr>
                <w:rFonts w:eastAsia="Times New Roman" w:cstheme="minorHAnsi"/>
                <w:spacing w:val="-8"/>
                <w:lang w:val="en-US"/>
              </w:rPr>
              <w:t xml:space="preserve"> </w:t>
            </w:r>
            <w:r w:rsidRPr="006B745D">
              <w:rPr>
                <w:rFonts w:eastAsia="Times New Roman" w:cstheme="minorHAnsi"/>
                <w:lang w:val="en-US"/>
              </w:rPr>
              <w:t>Details</w:t>
            </w:r>
            <w:r w:rsidRPr="006B745D">
              <w:rPr>
                <w:rFonts w:eastAsia="Times New Roman" w:cstheme="minorHAnsi"/>
                <w:spacing w:val="-5"/>
                <w:lang w:val="en-US"/>
              </w:rPr>
              <w:t xml:space="preserve"> </w:t>
            </w:r>
            <w:r w:rsidRPr="006B745D">
              <w:rPr>
                <w:rFonts w:eastAsia="Times New Roman" w:cstheme="minorHAnsi"/>
                <w:spacing w:val="-10"/>
                <w:lang w:val="en-US"/>
              </w:rPr>
              <w:t>:</w:t>
            </w:r>
          </w:p>
        </w:tc>
        <w:tc>
          <w:tcPr>
            <w:tcW w:w="7938" w:type="dxa"/>
          </w:tcPr>
          <w:p w:rsidR="00413446" w:rsidRPr="006B745D" w:rsidRDefault="00413446" w:rsidP="00413446">
            <w:pPr>
              <w:widowControl w:val="0"/>
              <w:autoSpaceDE w:val="0"/>
              <w:autoSpaceDN w:val="0"/>
              <w:spacing w:after="0" w:line="276" w:lineRule="auto"/>
              <w:ind w:left="257" w:right="252" w:firstLine="3"/>
              <w:jc w:val="center"/>
              <w:rPr>
                <w:rFonts w:eastAsia="Times New Roman" w:cstheme="minorHAnsi"/>
                <w:lang w:val="en-US"/>
              </w:rPr>
            </w:pPr>
            <w:r w:rsidRPr="006B745D">
              <w:rPr>
                <w:rFonts w:eastAsia="Times New Roman" w:cstheme="minorHAnsi"/>
                <w:lang w:val="en-US"/>
              </w:rPr>
              <w:t>Executive Engineer (E), Electrical Division, Nirman Building, Ground</w:t>
            </w:r>
            <w:r w:rsidRPr="006B745D">
              <w:rPr>
                <w:rFonts w:eastAsia="Times New Roman" w:cstheme="minorHAnsi"/>
                <w:spacing w:val="-8"/>
                <w:lang w:val="en-US"/>
              </w:rPr>
              <w:t xml:space="preserve"> </w:t>
            </w:r>
            <w:r w:rsidRPr="006B745D">
              <w:rPr>
                <w:rFonts w:eastAsia="Times New Roman" w:cstheme="minorHAnsi"/>
                <w:lang w:val="en-US"/>
              </w:rPr>
              <w:t>Floor,</w:t>
            </w:r>
            <w:r w:rsidRPr="006B745D">
              <w:rPr>
                <w:rFonts w:eastAsia="Times New Roman" w:cstheme="minorHAnsi"/>
                <w:spacing w:val="-8"/>
                <w:lang w:val="en-US"/>
              </w:rPr>
              <w:t xml:space="preserve"> </w:t>
            </w:r>
            <w:r w:rsidRPr="006B745D">
              <w:rPr>
                <w:rFonts w:eastAsia="Times New Roman" w:cstheme="minorHAnsi"/>
                <w:lang w:val="en-US"/>
              </w:rPr>
              <w:t>New</w:t>
            </w:r>
            <w:r w:rsidRPr="006B745D">
              <w:rPr>
                <w:rFonts w:eastAsia="Times New Roman" w:cstheme="minorHAnsi"/>
                <w:spacing w:val="-8"/>
                <w:lang w:val="en-US"/>
              </w:rPr>
              <w:t xml:space="preserve"> </w:t>
            </w:r>
            <w:r w:rsidRPr="006B745D">
              <w:rPr>
                <w:rFonts w:eastAsia="Times New Roman" w:cstheme="minorHAnsi"/>
                <w:lang w:val="en-US"/>
              </w:rPr>
              <w:t>Kandla</w:t>
            </w:r>
            <w:r w:rsidRPr="006B745D">
              <w:rPr>
                <w:rFonts w:eastAsia="Times New Roman" w:cstheme="minorHAnsi"/>
                <w:spacing w:val="-7"/>
                <w:lang w:val="en-US"/>
              </w:rPr>
              <w:t xml:space="preserve"> </w:t>
            </w:r>
            <w:r w:rsidRPr="006B745D">
              <w:rPr>
                <w:rFonts w:eastAsia="Times New Roman" w:cstheme="minorHAnsi"/>
                <w:lang w:val="en-US"/>
              </w:rPr>
              <w:t>(Kutch)-370210</w:t>
            </w:r>
            <w:r w:rsidRPr="006B745D">
              <w:rPr>
                <w:rFonts w:eastAsia="Times New Roman" w:cstheme="minorHAnsi"/>
                <w:spacing w:val="-7"/>
                <w:lang w:val="en-US"/>
              </w:rPr>
              <w:t xml:space="preserve"> </w:t>
            </w:r>
            <w:r w:rsidRPr="006B745D">
              <w:rPr>
                <w:rFonts w:eastAsia="Times New Roman" w:cstheme="minorHAnsi"/>
                <w:lang w:val="en-US"/>
              </w:rPr>
              <w:t>Phone:</w:t>
            </w:r>
            <w:r w:rsidRPr="006B745D">
              <w:rPr>
                <w:rFonts w:eastAsia="Times New Roman" w:cstheme="minorHAnsi"/>
                <w:spacing w:val="-9"/>
                <w:lang w:val="en-US"/>
              </w:rPr>
              <w:t xml:space="preserve"> </w:t>
            </w:r>
            <w:r w:rsidRPr="006B745D">
              <w:rPr>
                <w:rFonts w:eastAsia="Times New Roman" w:cstheme="minorHAnsi"/>
                <w:lang w:val="en-US"/>
              </w:rPr>
              <w:t xml:space="preserve">02836-270209, </w:t>
            </w:r>
            <w:r w:rsidRPr="006B745D">
              <w:rPr>
                <w:rFonts w:eastAsia="Times New Roman" w:cstheme="minorHAnsi"/>
                <w:spacing w:val="-2"/>
                <w:lang w:val="en-US"/>
              </w:rPr>
              <w:t>270342.</w:t>
            </w:r>
            <w:r w:rsidRPr="006B745D">
              <w:rPr>
                <w:rFonts w:eastAsia="Times New Roman" w:cstheme="minorHAnsi"/>
                <w:lang w:val="en-US"/>
              </w:rPr>
              <w:t xml:space="preserve">  Fax</w:t>
            </w:r>
            <w:r w:rsidRPr="006B745D">
              <w:rPr>
                <w:rFonts w:eastAsia="Times New Roman" w:cstheme="minorHAnsi"/>
                <w:spacing w:val="-10"/>
                <w:lang w:val="en-US"/>
              </w:rPr>
              <w:t xml:space="preserve"> </w:t>
            </w:r>
            <w:r w:rsidRPr="006B745D">
              <w:rPr>
                <w:rFonts w:eastAsia="Times New Roman" w:cstheme="minorHAnsi"/>
                <w:lang w:val="en-US"/>
              </w:rPr>
              <w:t>No.</w:t>
            </w:r>
            <w:r w:rsidRPr="006B745D">
              <w:rPr>
                <w:rFonts w:eastAsia="Times New Roman" w:cstheme="minorHAnsi"/>
                <w:spacing w:val="-2"/>
                <w:lang w:val="en-US"/>
              </w:rPr>
              <w:t xml:space="preserve"> </w:t>
            </w:r>
            <w:r w:rsidRPr="006B745D">
              <w:rPr>
                <w:rFonts w:eastAsia="Times New Roman" w:cstheme="minorHAnsi"/>
                <w:lang w:val="en-US"/>
              </w:rPr>
              <w:t>02836</w:t>
            </w:r>
            <w:r w:rsidRPr="006B745D">
              <w:rPr>
                <w:rFonts w:eastAsia="Times New Roman" w:cstheme="minorHAnsi"/>
                <w:spacing w:val="-5"/>
                <w:lang w:val="en-US"/>
              </w:rPr>
              <w:t xml:space="preserve"> </w:t>
            </w:r>
            <w:r w:rsidRPr="006B745D">
              <w:rPr>
                <w:rFonts w:eastAsia="Times New Roman" w:cstheme="minorHAnsi"/>
                <w:spacing w:val="-2"/>
                <w:lang w:val="en-US"/>
              </w:rPr>
              <w:t>270184.</w:t>
            </w:r>
          </w:p>
        </w:tc>
      </w:tr>
      <w:tr w:rsidR="00413446" w:rsidRPr="006B745D" w:rsidTr="00DA13F2">
        <w:tc>
          <w:tcPr>
            <w:tcW w:w="10235" w:type="dxa"/>
            <w:gridSpan w:val="2"/>
          </w:tcPr>
          <w:p w:rsidR="00DA040F" w:rsidRPr="00DA13F2" w:rsidRDefault="00413446" w:rsidP="00DA13F2">
            <w:pPr>
              <w:widowControl w:val="0"/>
              <w:autoSpaceDE w:val="0"/>
              <w:autoSpaceDN w:val="0"/>
              <w:spacing w:after="0" w:line="276" w:lineRule="auto"/>
              <w:ind w:left="257" w:right="252" w:firstLine="3"/>
              <w:jc w:val="center"/>
              <w:rPr>
                <w:rFonts w:eastAsia="Times New Roman" w:cstheme="minorHAnsi"/>
                <w:b/>
                <w:lang w:val="en-US"/>
              </w:rPr>
            </w:pPr>
            <w:r w:rsidRPr="006B745D">
              <w:rPr>
                <w:rFonts w:eastAsia="Times New Roman" w:cstheme="minorHAnsi"/>
                <w:b/>
                <w:lang w:val="en-US"/>
              </w:rPr>
              <w:t>Corrigendum,</w:t>
            </w:r>
            <w:r w:rsidRPr="006B745D">
              <w:rPr>
                <w:rFonts w:eastAsia="Times New Roman" w:cstheme="minorHAnsi"/>
                <w:b/>
                <w:spacing w:val="-9"/>
                <w:lang w:val="en-US"/>
              </w:rPr>
              <w:t xml:space="preserve"> </w:t>
            </w:r>
            <w:r w:rsidRPr="006B745D">
              <w:rPr>
                <w:rFonts w:eastAsia="Times New Roman" w:cstheme="minorHAnsi"/>
                <w:b/>
                <w:lang w:val="en-US"/>
              </w:rPr>
              <w:t>if</w:t>
            </w:r>
            <w:r w:rsidRPr="006B745D">
              <w:rPr>
                <w:rFonts w:eastAsia="Times New Roman" w:cstheme="minorHAnsi"/>
                <w:b/>
                <w:spacing w:val="-10"/>
                <w:lang w:val="en-US"/>
              </w:rPr>
              <w:t xml:space="preserve"> </w:t>
            </w:r>
            <w:r w:rsidRPr="006B745D">
              <w:rPr>
                <w:rFonts w:eastAsia="Times New Roman" w:cstheme="minorHAnsi"/>
                <w:b/>
                <w:lang w:val="en-US"/>
              </w:rPr>
              <w:t>any,</w:t>
            </w:r>
            <w:r w:rsidRPr="006B745D">
              <w:rPr>
                <w:rFonts w:eastAsia="Times New Roman" w:cstheme="minorHAnsi"/>
                <w:b/>
                <w:spacing w:val="-10"/>
                <w:lang w:val="en-US"/>
              </w:rPr>
              <w:t xml:space="preserve"> </w:t>
            </w:r>
            <w:r w:rsidRPr="006B745D">
              <w:rPr>
                <w:rFonts w:eastAsia="Times New Roman" w:cstheme="minorHAnsi"/>
                <w:b/>
                <w:lang w:val="en-US"/>
              </w:rPr>
              <w:t>will</w:t>
            </w:r>
            <w:r w:rsidRPr="006B745D">
              <w:rPr>
                <w:rFonts w:eastAsia="Times New Roman" w:cstheme="minorHAnsi"/>
                <w:b/>
                <w:spacing w:val="-11"/>
                <w:lang w:val="en-US"/>
              </w:rPr>
              <w:t xml:space="preserve"> </w:t>
            </w:r>
            <w:r w:rsidRPr="006B745D">
              <w:rPr>
                <w:rFonts w:eastAsia="Times New Roman" w:cstheme="minorHAnsi"/>
                <w:b/>
                <w:lang w:val="en-US"/>
              </w:rPr>
              <w:t>be</w:t>
            </w:r>
            <w:r w:rsidRPr="006B745D">
              <w:rPr>
                <w:rFonts w:eastAsia="Times New Roman" w:cstheme="minorHAnsi"/>
                <w:b/>
                <w:spacing w:val="-11"/>
                <w:lang w:val="en-US"/>
              </w:rPr>
              <w:t xml:space="preserve"> </w:t>
            </w:r>
            <w:r w:rsidRPr="006B745D">
              <w:rPr>
                <w:rFonts w:eastAsia="Times New Roman" w:cstheme="minorHAnsi"/>
                <w:b/>
                <w:lang w:val="en-US"/>
              </w:rPr>
              <w:t>placed</w:t>
            </w:r>
            <w:r w:rsidRPr="006B745D">
              <w:rPr>
                <w:rFonts w:eastAsia="Times New Roman" w:cstheme="minorHAnsi"/>
                <w:b/>
                <w:spacing w:val="-10"/>
                <w:lang w:val="en-US"/>
              </w:rPr>
              <w:t xml:space="preserve"> </w:t>
            </w:r>
            <w:r w:rsidRPr="006B745D">
              <w:rPr>
                <w:rFonts w:eastAsia="Times New Roman" w:cstheme="minorHAnsi"/>
                <w:b/>
                <w:lang w:val="en-US"/>
              </w:rPr>
              <w:t>on</w:t>
            </w:r>
            <w:r w:rsidRPr="006B745D">
              <w:rPr>
                <w:rFonts w:eastAsia="Times New Roman" w:cstheme="minorHAnsi"/>
                <w:b/>
                <w:spacing w:val="-9"/>
                <w:lang w:val="en-US"/>
              </w:rPr>
              <w:t xml:space="preserve"> </w:t>
            </w:r>
            <w:r w:rsidRPr="006B745D">
              <w:rPr>
                <w:rFonts w:eastAsia="Times New Roman" w:cstheme="minorHAnsi"/>
                <w:b/>
                <w:lang w:val="en-US"/>
              </w:rPr>
              <w:t>websites</w:t>
            </w:r>
            <w:r w:rsidRPr="006B745D">
              <w:rPr>
                <w:rFonts w:eastAsia="Times New Roman" w:cstheme="minorHAnsi"/>
                <w:b/>
                <w:spacing w:val="-5"/>
                <w:lang w:val="en-US"/>
              </w:rPr>
              <w:t xml:space="preserve"> </w:t>
            </w:r>
            <w:r w:rsidRPr="006B745D">
              <w:rPr>
                <w:rFonts w:eastAsia="Times New Roman" w:cstheme="minorHAnsi"/>
                <w:b/>
                <w:lang w:val="en-US"/>
              </w:rPr>
              <w:t>only.</w:t>
            </w:r>
          </w:p>
        </w:tc>
      </w:tr>
    </w:tbl>
    <w:p w:rsidR="00413446" w:rsidRPr="006B745D" w:rsidRDefault="00413446" w:rsidP="00413446">
      <w:pPr>
        <w:widowControl w:val="0"/>
        <w:autoSpaceDE w:val="0"/>
        <w:autoSpaceDN w:val="0"/>
        <w:spacing w:before="265" w:after="0" w:line="240" w:lineRule="auto"/>
        <w:ind w:left="798" w:right="592"/>
        <w:outlineLvl w:val="4"/>
        <w:rPr>
          <w:rFonts w:eastAsia="Times New Roman" w:cstheme="minorHAnsi"/>
          <w:b/>
          <w:bCs/>
          <w:lang w:val="en-US"/>
        </w:rPr>
      </w:pPr>
      <w:r w:rsidRPr="006B745D">
        <w:rPr>
          <w:rFonts w:eastAsia="Times New Roman" w:cstheme="minorHAnsi"/>
          <w:b/>
          <w:bCs/>
          <w:lang w:val="en-US"/>
        </w:rPr>
        <w:lastRenderedPageBreak/>
        <w:t>In</w:t>
      </w:r>
      <w:r w:rsidRPr="006B745D">
        <w:rPr>
          <w:rFonts w:eastAsia="Times New Roman" w:cstheme="minorHAnsi"/>
          <w:b/>
          <w:bCs/>
          <w:spacing w:val="40"/>
          <w:lang w:val="en-US"/>
        </w:rPr>
        <w:t xml:space="preserve"> </w:t>
      </w:r>
      <w:r w:rsidRPr="006B745D">
        <w:rPr>
          <w:rFonts w:eastAsia="Times New Roman" w:cstheme="minorHAnsi"/>
          <w:b/>
          <w:bCs/>
          <w:lang w:val="en-US"/>
        </w:rPr>
        <w:t>case,</w:t>
      </w:r>
      <w:r w:rsidRPr="006B745D">
        <w:rPr>
          <w:rFonts w:eastAsia="Times New Roman" w:cstheme="minorHAnsi"/>
          <w:b/>
          <w:bCs/>
          <w:spacing w:val="40"/>
          <w:lang w:val="en-US"/>
        </w:rPr>
        <w:t xml:space="preserve"> </w:t>
      </w:r>
      <w:r w:rsidRPr="006B745D">
        <w:rPr>
          <w:rFonts w:eastAsia="Times New Roman" w:cstheme="minorHAnsi"/>
          <w:b/>
          <w:bCs/>
          <w:lang w:val="en-US"/>
        </w:rPr>
        <w:t>bidders</w:t>
      </w:r>
      <w:r w:rsidRPr="006B745D">
        <w:rPr>
          <w:rFonts w:eastAsia="Times New Roman" w:cstheme="minorHAnsi"/>
          <w:b/>
          <w:bCs/>
          <w:spacing w:val="40"/>
          <w:lang w:val="en-US"/>
        </w:rPr>
        <w:t xml:space="preserve"> </w:t>
      </w:r>
      <w:r w:rsidRPr="006B745D">
        <w:rPr>
          <w:rFonts w:eastAsia="Times New Roman" w:cstheme="minorHAnsi"/>
          <w:b/>
          <w:bCs/>
          <w:lang w:val="en-US"/>
        </w:rPr>
        <w:t>need</w:t>
      </w:r>
      <w:r w:rsidRPr="006B745D">
        <w:rPr>
          <w:rFonts w:eastAsia="Times New Roman" w:cstheme="minorHAnsi"/>
          <w:b/>
          <w:bCs/>
          <w:spacing w:val="40"/>
          <w:lang w:val="en-US"/>
        </w:rPr>
        <w:t xml:space="preserve"> </w:t>
      </w:r>
      <w:r w:rsidRPr="006B745D">
        <w:rPr>
          <w:rFonts w:eastAsia="Times New Roman" w:cstheme="minorHAnsi"/>
          <w:b/>
          <w:bCs/>
          <w:lang w:val="en-US"/>
        </w:rPr>
        <w:t>any</w:t>
      </w:r>
      <w:r w:rsidRPr="006B745D">
        <w:rPr>
          <w:rFonts w:eastAsia="Times New Roman" w:cstheme="minorHAnsi"/>
          <w:b/>
          <w:bCs/>
          <w:spacing w:val="40"/>
          <w:lang w:val="en-US"/>
        </w:rPr>
        <w:t xml:space="preserve"> </w:t>
      </w:r>
      <w:r w:rsidRPr="006B745D">
        <w:rPr>
          <w:rFonts w:eastAsia="Times New Roman" w:cstheme="minorHAnsi"/>
          <w:b/>
          <w:bCs/>
          <w:lang w:val="en-US"/>
        </w:rPr>
        <w:t>clarifications</w:t>
      </w:r>
      <w:r w:rsidRPr="006B745D">
        <w:rPr>
          <w:rFonts w:eastAsia="Times New Roman" w:cstheme="minorHAnsi"/>
          <w:b/>
          <w:bCs/>
          <w:spacing w:val="40"/>
          <w:lang w:val="en-US"/>
        </w:rPr>
        <w:t xml:space="preserve"> </w:t>
      </w:r>
      <w:r w:rsidRPr="006B745D">
        <w:rPr>
          <w:rFonts w:eastAsia="Times New Roman" w:cstheme="minorHAnsi"/>
          <w:b/>
          <w:bCs/>
          <w:lang w:val="en-US"/>
        </w:rPr>
        <w:t>or</w:t>
      </w:r>
      <w:r w:rsidRPr="006B745D">
        <w:rPr>
          <w:rFonts w:eastAsia="Times New Roman" w:cstheme="minorHAnsi"/>
          <w:b/>
          <w:bCs/>
          <w:spacing w:val="40"/>
          <w:lang w:val="en-US"/>
        </w:rPr>
        <w:t xml:space="preserve"> </w:t>
      </w:r>
      <w:r w:rsidRPr="006B745D">
        <w:rPr>
          <w:rFonts w:eastAsia="Times New Roman" w:cstheme="minorHAnsi"/>
          <w:b/>
          <w:bCs/>
          <w:lang w:val="en-US"/>
        </w:rPr>
        <w:t>if</w:t>
      </w:r>
      <w:r w:rsidRPr="006B745D">
        <w:rPr>
          <w:rFonts w:eastAsia="Times New Roman" w:cstheme="minorHAnsi"/>
          <w:b/>
          <w:bCs/>
          <w:spacing w:val="40"/>
          <w:lang w:val="en-US"/>
        </w:rPr>
        <w:t xml:space="preserve"> </w:t>
      </w:r>
      <w:r w:rsidRPr="006B745D">
        <w:rPr>
          <w:rFonts w:eastAsia="Times New Roman" w:cstheme="minorHAnsi"/>
          <w:b/>
          <w:bCs/>
          <w:lang w:val="en-US"/>
        </w:rPr>
        <w:t>training</w:t>
      </w:r>
      <w:r w:rsidRPr="006B745D">
        <w:rPr>
          <w:rFonts w:eastAsia="Times New Roman" w:cstheme="minorHAnsi"/>
          <w:b/>
          <w:bCs/>
          <w:spacing w:val="40"/>
          <w:lang w:val="en-US"/>
        </w:rPr>
        <w:t xml:space="preserve"> </w:t>
      </w:r>
      <w:r w:rsidRPr="006B745D">
        <w:rPr>
          <w:rFonts w:eastAsia="Times New Roman" w:cstheme="minorHAnsi"/>
          <w:b/>
          <w:bCs/>
          <w:lang w:val="en-US"/>
        </w:rPr>
        <w:t>is</w:t>
      </w:r>
      <w:r w:rsidRPr="006B745D">
        <w:rPr>
          <w:rFonts w:eastAsia="Times New Roman" w:cstheme="minorHAnsi"/>
          <w:b/>
          <w:bCs/>
          <w:spacing w:val="40"/>
          <w:lang w:val="en-US"/>
        </w:rPr>
        <w:t xml:space="preserve"> </w:t>
      </w:r>
      <w:r w:rsidRPr="006B745D">
        <w:rPr>
          <w:rFonts w:eastAsia="Times New Roman" w:cstheme="minorHAnsi"/>
          <w:b/>
          <w:bCs/>
          <w:lang w:val="en-US"/>
        </w:rPr>
        <w:t>required</w:t>
      </w:r>
      <w:r w:rsidRPr="006B745D">
        <w:rPr>
          <w:rFonts w:eastAsia="Times New Roman" w:cstheme="minorHAnsi"/>
          <w:b/>
          <w:bCs/>
          <w:spacing w:val="40"/>
          <w:lang w:val="en-US"/>
        </w:rPr>
        <w:t xml:space="preserve"> </w:t>
      </w:r>
      <w:r w:rsidRPr="006B745D">
        <w:rPr>
          <w:rFonts w:eastAsia="Times New Roman" w:cstheme="minorHAnsi"/>
          <w:b/>
          <w:bCs/>
          <w:lang w:val="en-US"/>
        </w:rPr>
        <w:t>to</w:t>
      </w:r>
      <w:r w:rsidRPr="006B745D">
        <w:rPr>
          <w:rFonts w:eastAsia="Times New Roman" w:cstheme="minorHAnsi"/>
          <w:b/>
          <w:bCs/>
          <w:spacing w:val="40"/>
          <w:lang w:val="en-US"/>
        </w:rPr>
        <w:t xml:space="preserve"> </w:t>
      </w:r>
      <w:r w:rsidRPr="006B745D">
        <w:rPr>
          <w:rFonts w:eastAsia="Times New Roman" w:cstheme="minorHAnsi"/>
          <w:b/>
          <w:bCs/>
          <w:lang w:val="en-US"/>
        </w:rPr>
        <w:t>participate</w:t>
      </w:r>
      <w:r w:rsidRPr="006B745D">
        <w:rPr>
          <w:rFonts w:eastAsia="Times New Roman" w:cstheme="minorHAnsi"/>
          <w:b/>
          <w:bCs/>
          <w:spacing w:val="40"/>
          <w:lang w:val="en-US"/>
        </w:rPr>
        <w:t xml:space="preserve"> </w:t>
      </w:r>
      <w:r w:rsidRPr="006B745D">
        <w:rPr>
          <w:rFonts w:eastAsia="Times New Roman" w:cstheme="minorHAnsi"/>
          <w:b/>
          <w:bCs/>
          <w:lang w:val="en-US"/>
        </w:rPr>
        <w:t>in online Tenders, they can contact (n) Procure Support team at following address: -</w:t>
      </w:r>
    </w:p>
    <w:p w:rsidR="00413446" w:rsidRPr="006B745D" w:rsidRDefault="00413446" w:rsidP="00413446">
      <w:pPr>
        <w:widowControl w:val="0"/>
        <w:autoSpaceDE w:val="0"/>
        <w:autoSpaceDN w:val="0"/>
        <w:spacing w:before="2" w:after="0" w:line="240" w:lineRule="auto"/>
        <w:rPr>
          <w:rFonts w:eastAsia="Times New Roman" w:cstheme="minorHAnsi"/>
          <w:b/>
          <w:sz w:val="14"/>
          <w:lang w:val="en-US"/>
        </w:rPr>
      </w:pPr>
    </w:p>
    <w:p w:rsidR="00413446" w:rsidRPr="006B745D" w:rsidRDefault="00413446" w:rsidP="00413446">
      <w:pPr>
        <w:widowControl w:val="0"/>
        <w:autoSpaceDE w:val="0"/>
        <w:autoSpaceDN w:val="0"/>
        <w:spacing w:after="0" w:line="265" w:lineRule="exact"/>
        <w:ind w:left="798"/>
        <w:rPr>
          <w:rFonts w:eastAsia="Times New Roman" w:cstheme="minorHAnsi"/>
          <w:lang w:val="en-US"/>
        </w:rPr>
      </w:pPr>
      <w:r w:rsidRPr="006B745D">
        <w:rPr>
          <w:rFonts w:eastAsia="Times New Roman" w:cstheme="minorHAnsi"/>
          <w:lang w:val="en-US"/>
        </w:rPr>
        <w:t>(n)</w:t>
      </w:r>
      <w:r w:rsidRPr="006B745D">
        <w:rPr>
          <w:rFonts w:eastAsia="Times New Roman" w:cstheme="minorHAnsi"/>
          <w:spacing w:val="-6"/>
          <w:lang w:val="en-US"/>
        </w:rPr>
        <w:t xml:space="preserve"> </w:t>
      </w:r>
      <w:r w:rsidRPr="006B745D">
        <w:rPr>
          <w:rFonts w:eastAsia="Times New Roman" w:cstheme="minorHAnsi"/>
          <w:lang w:val="en-US"/>
        </w:rPr>
        <w:t>Code</w:t>
      </w:r>
      <w:r w:rsidRPr="006B745D">
        <w:rPr>
          <w:rFonts w:eastAsia="Times New Roman" w:cstheme="minorHAnsi"/>
          <w:spacing w:val="-4"/>
          <w:lang w:val="en-US"/>
        </w:rPr>
        <w:t xml:space="preserve"> </w:t>
      </w:r>
      <w:r w:rsidRPr="006B745D">
        <w:rPr>
          <w:rFonts w:eastAsia="Times New Roman" w:cstheme="minorHAnsi"/>
          <w:lang w:val="en-US"/>
        </w:rPr>
        <w:t>Solutions-A</w:t>
      </w:r>
      <w:r w:rsidRPr="006B745D">
        <w:rPr>
          <w:rFonts w:eastAsia="Times New Roman" w:cstheme="minorHAnsi"/>
          <w:spacing w:val="-5"/>
          <w:lang w:val="en-US"/>
        </w:rPr>
        <w:t xml:space="preserve"> </w:t>
      </w:r>
      <w:r w:rsidRPr="006B745D">
        <w:rPr>
          <w:rFonts w:eastAsia="Times New Roman" w:cstheme="minorHAnsi"/>
          <w:lang w:val="en-US"/>
        </w:rPr>
        <w:t>division</w:t>
      </w:r>
      <w:r w:rsidRPr="006B745D">
        <w:rPr>
          <w:rFonts w:eastAsia="Times New Roman" w:cstheme="minorHAnsi"/>
          <w:spacing w:val="-3"/>
          <w:lang w:val="en-US"/>
        </w:rPr>
        <w:t xml:space="preserve"> </w:t>
      </w:r>
      <w:r w:rsidRPr="006B745D">
        <w:rPr>
          <w:rFonts w:eastAsia="Times New Roman" w:cstheme="minorHAnsi"/>
          <w:lang w:val="en-US"/>
        </w:rPr>
        <w:t>of</w:t>
      </w:r>
      <w:r w:rsidRPr="006B745D">
        <w:rPr>
          <w:rFonts w:eastAsia="Times New Roman" w:cstheme="minorHAnsi"/>
          <w:spacing w:val="-7"/>
          <w:lang w:val="en-US"/>
        </w:rPr>
        <w:t xml:space="preserve"> </w:t>
      </w:r>
      <w:r w:rsidRPr="006B745D">
        <w:rPr>
          <w:rFonts w:eastAsia="Times New Roman" w:cstheme="minorHAnsi"/>
          <w:lang w:val="en-US"/>
        </w:rPr>
        <w:t>GNFC</w:t>
      </w:r>
      <w:r w:rsidRPr="006B745D">
        <w:rPr>
          <w:rFonts w:eastAsia="Times New Roman" w:cstheme="minorHAnsi"/>
          <w:spacing w:val="-5"/>
          <w:lang w:val="en-US"/>
        </w:rPr>
        <w:t xml:space="preserve"> </w:t>
      </w:r>
      <w:r w:rsidRPr="006B745D">
        <w:rPr>
          <w:rFonts w:eastAsia="Times New Roman" w:cstheme="minorHAnsi"/>
          <w:spacing w:val="-4"/>
          <w:lang w:val="en-US"/>
        </w:rPr>
        <w:t>Ltd.,</w:t>
      </w:r>
    </w:p>
    <w:p w:rsidR="00413446" w:rsidRPr="006B745D" w:rsidRDefault="00413446" w:rsidP="00413446">
      <w:pPr>
        <w:widowControl w:val="0"/>
        <w:numPr>
          <w:ilvl w:val="0"/>
          <w:numId w:val="3"/>
        </w:numPr>
        <w:tabs>
          <w:tab w:val="left" w:pos="1086"/>
        </w:tabs>
        <w:autoSpaceDE w:val="0"/>
        <w:autoSpaceDN w:val="0"/>
        <w:spacing w:after="0" w:line="265" w:lineRule="exact"/>
        <w:ind w:left="1086" w:hanging="288"/>
        <w:jc w:val="both"/>
        <w:rPr>
          <w:rFonts w:eastAsia="Times New Roman" w:cstheme="minorHAnsi"/>
          <w:lang w:val="en-US"/>
        </w:rPr>
      </w:pPr>
      <w:r w:rsidRPr="006B745D">
        <w:rPr>
          <w:rFonts w:eastAsia="Times New Roman" w:cstheme="minorHAnsi"/>
          <w:lang w:val="en-US"/>
        </w:rPr>
        <w:t>Procure</w:t>
      </w:r>
      <w:r w:rsidRPr="006B745D">
        <w:rPr>
          <w:rFonts w:eastAsia="Times New Roman" w:cstheme="minorHAnsi"/>
          <w:spacing w:val="-7"/>
          <w:lang w:val="en-US"/>
        </w:rPr>
        <w:t xml:space="preserve"> </w:t>
      </w:r>
      <w:r w:rsidRPr="006B745D">
        <w:rPr>
          <w:rFonts w:eastAsia="Times New Roman" w:cstheme="minorHAnsi"/>
          <w:lang w:val="en-US"/>
        </w:rPr>
        <w:t>Cell</w:t>
      </w:r>
      <w:r w:rsidRPr="006B745D">
        <w:rPr>
          <w:rFonts w:eastAsia="Times New Roman" w:cstheme="minorHAnsi"/>
          <w:spacing w:val="-8"/>
          <w:lang w:val="en-US"/>
        </w:rPr>
        <w:t xml:space="preserve"> </w:t>
      </w:r>
      <w:r w:rsidRPr="006B745D">
        <w:rPr>
          <w:rFonts w:eastAsia="Times New Roman" w:cstheme="minorHAnsi"/>
          <w:lang w:val="en-US"/>
        </w:rPr>
        <w:t>403,</w:t>
      </w:r>
      <w:r w:rsidRPr="006B745D">
        <w:rPr>
          <w:rFonts w:eastAsia="Times New Roman" w:cstheme="minorHAnsi"/>
          <w:spacing w:val="-4"/>
          <w:lang w:val="en-US"/>
        </w:rPr>
        <w:t xml:space="preserve"> </w:t>
      </w:r>
      <w:r w:rsidRPr="006B745D">
        <w:rPr>
          <w:rFonts w:eastAsia="Times New Roman" w:cstheme="minorHAnsi"/>
          <w:lang w:val="en-US"/>
        </w:rPr>
        <w:t>GNFC</w:t>
      </w:r>
      <w:r w:rsidRPr="006B745D">
        <w:rPr>
          <w:rFonts w:eastAsia="Times New Roman" w:cstheme="minorHAnsi"/>
          <w:spacing w:val="-5"/>
          <w:lang w:val="en-US"/>
        </w:rPr>
        <w:t xml:space="preserve"> </w:t>
      </w:r>
      <w:r w:rsidRPr="006B745D">
        <w:rPr>
          <w:rFonts w:eastAsia="Times New Roman" w:cstheme="minorHAnsi"/>
          <w:lang w:val="en-US"/>
        </w:rPr>
        <w:t>Info</w:t>
      </w:r>
      <w:r w:rsidRPr="006B745D">
        <w:rPr>
          <w:rFonts w:eastAsia="Times New Roman" w:cstheme="minorHAnsi"/>
          <w:spacing w:val="-4"/>
          <w:lang w:val="en-US"/>
        </w:rPr>
        <w:t xml:space="preserve"> </w:t>
      </w:r>
      <w:r w:rsidRPr="006B745D">
        <w:rPr>
          <w:rFonts w:eastAsia="Times New Roman" w:cstheme="minorHAnsi"/>
          <w:lang w:val="en-US"/>
        </w:rPr>
        <w:t>tower,</w:t>
      </w:r>
      <w:r w:rsidRPr="006B745D">
        <w:rPr>
          <w:rFonts w:eastAsia="Times New Roman" w:cstheme="minorHAnsi"/>
          <w:spacing w:val="-4"/>
          <w:lang w:val="en-US"/>
        </w:rPr>
        <w:t xml:space="preserve"> </w:t>
      </w:r>
      <w:r w:rsidRPr="006B745D">
        <w:rPr>
          <w:rFonts w:eastAsia="Times New Roman" w:cstheme="minorHAnsi"/>
          <w:lang w:val="en-US"/>
        </w:rPr>
        <w:t>S.G.</w:t>
      </w:r>
      <w:r w:rsidRPr="006B745D">
        <w:rPr>
          <w:rFonts w:eastAsia="Times New Roman" w:cstheme="minorHAnsi"/>
          <w:spacing w:val="-6"/>
          <w:lang w:val="en-US"/>
        </w:rPr>
        <w:t xml:space="preserve"> </w:t>
      </w:r>
      <w:r w:rsidRPr="006B745D">
        <w:rPr>
          <w:rFonts w:eastAsia="Times New Roman" w:cstheme="minorHAnsi"/>
          <w:lang w:val="en-US"/>
        </w:rPr>
        <w:t>Road,</w:t>
      </w:r>
      <w:r w:rsidRPr="006B745D">
        <w:rPr>
          <w:rFonts w:eastAsia="Times New Roman" w:cstheme="minorHAnsi"/>
          <w:spacing w:val="-8"/>
          <w:lang w:val="en-US"/>
        </w:rPr>
        <w:t xml:space="preserve"> </w:t>
      </w:r>
      <w:r w:rsidRPr="006B745D">
        <w:rPr>
          <w:rFonts w:eastAsia="Times New Roman" w:cstheme="minorHAnsi"/>
          <w:lang w:val="en-US"/>
        </w:rPr>
        <w:t>Bodakdev,</w:t>
      </w:r>
      <w:r w:rsidRPr="006B745D">
        <w:rPr>
          <w:rFonts w:eastAsia="Times New Roman" w:cstheme="minorHAnsi"/>
          <w:spacing w:val="-6"/>
          <w:lang w:val="en-US"/>
        </w:rPr>
        <w:t xml:space="preserve"> </w:t>
      </w:r>
      <w:r w:rsidRPr="006B745D">
        <w:rPr>
          <w:rFonts w:eastAsia="Times New Roman" w:cstheme="minorHAnsi"/>
          <w:lang w:val="en-US"/>
        </w:rPr>
        <w:t>Ahmadabad</w:t>
      </w:r>
      <w:r w:rsidRPr="006B745D">
        <w:rPr>
          <w:rFonts w:eastAsia="Times New Roman" w:cstheme="minorHAnsi"/>
          <w:spacing w:val="-6"/>
          <w:lang w:val="en-US"/>
        </w:rPr>
        <w:t xml:space="preserve"> </w:t>
      </w:r>
      <w:r w:rsidRPr="006B745D">
        <w:rPr>
          <w:rFonts w:eastAsia="Times New Roman" w:cstheme="minorHAnsi"/>
          <w:lang w:val="en-US"/>
        </w:rPr>
        <w:t>–</w:t>
      </w:r>
      <w:r w:rsidRPr="006B745D">
        <w:rPr>
          <w:rFonts w:eastAsia="Times New Roman" w:cstheme="minorHAnsi"/>
          <w:spacing w:val="-5"/>
          <w:lang w:val="en-US"/>
        </w:rPr>
        <w:t xml:space="preserve"> </w:t>
      </w:r>
      <w:r w:rsidRPr="006B745D">
        <w:rPr>
          <w:rFonts w:eastAsia="Times New Roman" w:cstheme="minorHAnsi"/>
          <w:lang w:val="en-US"/>
        </w:rPr>
        <w:t>380054</w:t>
      </w:r>
      <w:r w:rsidRPr="006B745D">
        <w:rPr>
          <w:rFonts w:eastAsia="Times New Roman" w:cstheme="minorHAnsi"/>
          <w:spacing w:val="-4"/>
          <w:lang w:val="en-US"/>
        </w:rPr>
        <w:t xml:space="preserve"> </w:t>
      </w:r>
      <w:r w:rsidRPr="006B745D">
        <w:rPr>
          <w:rFonts w:eastAsia="Times New Roman" w:cstheme="minorHAnsi"/>
          <w:spacing w:val="-2"/>
          <w:lang w:val="en-US"/>
        </w:rPr>
        <w:t>(Gujarat)</w:t>
      </w:r>
    </w:p>
    <w:p w:rsidR="00413446" w:rsidRPr="006B745D" w:rsidRDefault="00413446" w:rsidP="00413446">
      <w:pPr>
        <w:widowControl w:val="0"/>
        <w:autoSpaceDE w:val="0"/>
        <w:autoSpaceDN w:val="0"/>
        <w:spacing w:before="2" w:after="0" w:line="240" w:lineRule="auto"/>
        <w:rPr>
          <w:rFonts w:eastAsia="Times New Roman" w:cstheme="minorHAnsi"/>
          <w:sz w:val="14"/>
          <w:lang w:val="en-US"/>
        </w:rPr>
      </w:pPr>
    </w:p>
    <w:p w:rsidR="00413446" w:rsidRPr="006B745D" w:rsidRDefault="00413446" w:rsidP="00413446">
      <w:pPr>
        <w:widowControl w:val="0"/>
        <w:autoSpaceDE w:val="0"/>
        <w:autoSpaceDN w:val="0"/>
        <w:spacing w:after="0" w:line="265" w:lineRule="exact"/>
        <w:ind w:left="798"/>
        <w:outlineLvl w:val="4"/>
        <w:rPr>
          <w:rFonts w:eastAsia="Times New Roman" w:cstheme="minorHAnsi"/>
          <w:bCs/>
          <w:lang w:val="en-US"/>
        </w:rPr>
      </w:pPr>
      <w:r w:rsidRPr="006B745D">
        <w:rPr>
          <w:rFonts w:eastAsia="Times New Roman" w:cstheme="minorHAnsi"/>
          <w:b/>
          <w:bCs/>
          <w:lang w:val="en-US"/>
        </w:rPr>
        <w:t>Contact</w:t>
      </w:r>
      <w:r w:rsidRPr="006B745D">
        <w:rPr>
          <w:rFonts w:eastAsia="Times New Roman" w:cstheme="minorHAnsi"/>
          <w:b/>
          <w:bCs/>
          <w:spacing w:val="-9"/>
          <w:lang w:val="en-US"/>
        </w:rPr>
        <w:t xml:space="preserve"> </w:t>
      </w:r>
      <w:r w:rsidRPr="006B745D">
        <w:rPr>
          <w:rFonts w:eastAsia="Times New Roman" w:cstheme="minorHAnsi"/>
          <w:b/>
          <w:bCs/>
          <w:spacing w:val="-2"/>
          <w:lang w:val="en-US"/>
        </w:rPr>
        <w:t>Details</w:t>
      </w:r>
      <w:r w:rsidRPr="006B745D">
        <w:rPr>
          <w:rFonts w:eastAsia="Times New Roman" w:cstheme="minorHAnsi"/>
          <w:bCs/>
          <w:spacing w:val="-2"/>
          <w:lang w:val="en-US"/>
        </w:rPr>
        <w:t>:</w:t>
      </w:r>
    </w:p>
    <w:p w:rsidR="00413446" w:rsidRPr="006B745D" w:rsidRDefault="00413446" w:rsidP="00413446">
      <w:pPr>
        <w:widowControl w:val="0"/>
        <w:autoSpaceDE w:val="0"/>
        <w:autoSpaceDN w:val="0"/>
        <w:spacing w:after="0" w:line="265" w:lineRule="exact"/>
        <w:ind w:left="798"/>
        <w:rPr>
          <w:rFonts w:eastAsia="Times New Roman" w:cstheme="minorHAnsi"/>
          <w:lang w:val="en-US"/>
        </w:rPr>
      </w:pPr>
      <w:r w:rsidRPr="006B745D">
        <w:rPr>
          <w:rFonts w:eastAsia="Times New Roman" w:cstheme="minorHAnsi"/>
          <w:b/>
          <w:lang w:val="en-US"/>
        </w:rPr>
        <w:t>Airtel</w:t>
      </w:r>
      <w:r w:rsidRPr="006B745D">
        <w:rPr>
          <w:rFonts w:eastAsia="Times New Roman" w:cstheme="minorHAnsi"/>
          <w:lang w:val="en-US"/>
        </w:rPr>
        <w:t>:</w:t>
      </w:r>
      <w:r w:rsidRPr="006B745D">
        <w:rPr>
          <w:rFonts w:eastAsia="Times New Roman" w:cstheme="minorHAnsi"/>
          <w:spacing w:val="-14"/>
          <w:lang w:val="en-US"/>
        </w:rPr>
        <w:t xml:space="preserve"> </w:t>
      </w:r>
      <w:r w:rsidRPr="006B745D">
        <w:rPr>
          <w:rFonts w:eastAsia="Times New Roman" w:cstheme="minorHAnsi"/>
          <w:lang w:val="en-US"/>
        </w:rPr>
        <w:t>+91-79-40007501,</w:t>
      </w:r>
      <w:r w:rsidRPr="006B745D">
        <w:rPr>
          <w:rFonts w:eastAsia="Times New Roman" w:cstheme="minorHAnsi"/>
          <w:spacing w:val="-11"/>
          <w:lang w:val="en-US"/>
        </w:rPr>
        <w:t xml:space="preserve"> </w:t>
      </w:r>
      <w:r w:rsidRPr="006B745D">
        <w:rPr>
          <w:rFonts w:eastAsia="Times New Roman" w:cstheme="minorHAnsi"/>
          <w:lang w:val="en-US"/>
        </w:rPr>
        <w:t>40007512,</w:t>
      </w:r>
      <w:r w:rsidRPr="006B745D">
        <w:rPr>
          <w:rFonts w:eastAsia="Times New Roman" w:cstheme="minorHAnsi"/>
          <w:spacing w:val="-13"/>
          <w:lang w:val="en-US"/>
        </w:rPr>
        <w:t xml:space="preserve"> </w:t>
      </w:r>
      <w:r w:rsidRPr="006B745D">
        <w:rPr>
          <w:rFonts w:eastAsia="Times New Roman" w:cstheme="minorHAnsi"/>
          <w:lang w:val="en-US"/>
        </w:rPr>
        <w:t>40007516,</w:t>
      </w:r>
      <w:r w:rsidRPr="006B745D">
        <w:rPr>
          <w:rFonts w:eastAsia="Times New Roman" w:cstheme="minorHAnsi"/>
          <w:spacing w:val="-11"/>
          <w:lang w:val="en-US"/>
        </w:rPr>
        <w:t xml:space="preserve"> </w:t>
      </w:r>
      <w:r w:rsidRPr="006B745D">
        <w:rPr>
          <w:rFonts w:eastAsia="Times New Roman" w:cstheme="minorHAnsi"/>
          <w:lang w:val="en-US"/>
        </w:rPr>
        <w:t>40007517,</w:t>
      </w:r>
      <w:r w:rsidRPr="006B745D">
        <w:rPr>
          <w:rFonts w:eastAsia="Times New Roman" w:cstheme="minorHAnsi"/>
          <w:spacing w:val="-12"/>
          <w:lang w:val="en-US"/>
        </w:rPr>
        <w:t xml:space="preserve"> </w:t>
      </w:r>
      <w:r w:rsidRPr="006B745D">
        <w:rPr>
          <w:rFonts w:eastAsia="Times New Roman" w:cstheme="minorHAnsi"/>
          <w:spacing w:val="-2"/>
          <w:lang w:val="en-US"/>
        </w:rPr>
        <w:t>40007525</w:t>
      </w:r>
    </w:p>
    <w:p w:rsidR="00413446" w:rsidRPr="006B745D" w:rsidRDefault="00413446" w:rsidP="00413446">
      <w:pPr>
        <w:widowControl w:val="0"/>
        <w:autoSpaceDE w:val="0"/>
        <w:autoSpaceDN w:val="0"/>
        <w:spacing w:before="1" w:after="0" w:line="265" w:lineRule="exact"/>
        <w:ind w:left="798"/>
        <w:rPr>
          <w:rFonts w:eastAsia="Times New Roman" w:cstheme="minorHAnsi"/>
          <w:lang w:val="en-US"/>
        </w:rPr>
      </w:pPr>
      <w:r w:rsidRPr="006B745D">
        <w:rPr>
          <w:rFonts w:eastAsia="Times New Roman" w:cstheme="minorHAnsi"/>
          <w:b/>
          <w:lang w:val="en-US"/>
        </w:rPr>
        <w:t>BSNL</w:t>
      </w:r>
      <w:r w:rsidRPr="006B745D">
        <w:rPr>
          <w:rFonts w:eastAsia="Times New Roman" w:cstheme="minorHAnsi"/>
          <w:lang w:val="en-US"/>
        </w:rPr>
        <w:t>:</w:t>
      </w:r>
      <w:r w:rsidRPr="006B745D">
        <w:rPr>
          <w:rFonts w:eastAsia="Times New Roman" w:cstheme="minorHAnsi"/>
          <w:spacing w:val="-10"/>
          <w:lang w:val="en-US"/>
        </w:rPr>
        <w:t xml:space="preserve"> </w:t>
      </w:r>
      <w:r w:rsidRPr="006B745D">
        <w:rPr>
          <w:rFonts w:eastAsia="Times New Roman" w:cstheme="minorHAnsi"/>
          <w:lang w:val="en-US"/>
        </w:rPr>
        <w:t>+91-79-26854511,</w:t>
      </w:r>
      <w:r w:rsidRPr="006B745D">
        <w:rPr>
          <w:rFonts w:eastAsia="Times New Roman" w:cstheme="minorHAnsi"/>
          <w:spacing w:val="-6"/>
          <w:lang w:val="en-US"/>
        </w:rPr>
        <w:t xml:space="preserve"> </w:t>
      </w:r>
      <w:r w:rsidRPr="006B745D">
        <w:rPr>
          <w:rFonts w:eastAsia="Times New Roman" w:cstheme="minorHAnsi"/>
          <w:lang w:val="en-US"/>
        </w:rPr>
        <w:t>26854512,</w:t>
      </w:r>
      <w:r w:rsidRPr="006B745D">
        <w:rPr>
          <w:rFonts w:eastAsia="Times New Roman" w:cstheme="minorHAnsi"/>
          <w:spacing w:val="-11"/>
          <w:lang w:val="en-US"/>
        </w:rPr>
        <w:t xml:space="preserve"> </w:t>
      </w:r>
      <w:r w:rsidRPr="006B745D">
        <w:rPr>
          <w:rFonts w:eastAsia="Times New Roman" w:cstheme="minorHAnsi"/>
          <w:lang w:val="en-US"/>
        </w:rPr>
        <w:t>26854513</w:t>
      </w:r>
      <w:r w:rsidRPr="006B745D">
        <w:rPr>
          <w:rFonts w:eastAsia="Times New Roman" w:cstheme="minorHAnsi"/>
          <w:spacing w:val="-5"/>
          <w:lang w:val="en-US"/>
        </w:rPr>
        <w:t xml:space="preserve"> </w:t>
      </w:r>
      <w:r w:rsidRPr="006B745D">
        <w:rPr>
          <w:rFonts w:eastAsia="Times New Roman" w:cstheme="minorHAnsi"/>
          <w:lang w:val="en-US"/>
        </w:rPr>
        <w:t>(EXT:</w:t>
      </w:r>
      <w:r w:rsidRPr="006B745D">
        <w:rPr>
          <w:rFonts w:eastAsia="Times New Roman" w:cstheme="minorHAnsi"/>
          <w:spacing w:val="-10"/>
          <w:lang w:val="en-US"/>
        </w:rPr>
        <w:t xml:space="preserve"> </w:t>
      </w:r>
      <w:r w:rsidRPr="006B745D">
        <w:rPr>
          <w:rFonts w:eastAsia="Times New Roman" w:cstheme="minorHAnsi"/>
          <w:lang w:val="en-US"/>
        </w:rPr>
        <w:t>501,</w:t>
      </w:r>
      <w:r w:rsidRPr="006B745D">
        <w:rPr>
          <w:rFonts w:eastAsia="Times New Roman" w:cstheme="minorHAnsi"/>
          <w:spacing w:val="-8"/>
          <w:lang w:val="en-US"/>
        </w:rPr>
        <w:t xml:space="preserve"> </w:t>
      </w:r>
      <w:r w:rsidRPr="006B745D">
        <w:rPr>
          <w:rFonts w:eastAsia="Times New Roman" w:cstheme="minorHAnsi"/>
          <w:lang w:val="en-US"/>
        </w:rPr>
        <w:t>512,</w:t>
      </w:r>
      <w:r w:rsidRPr="006B745D">
        <w:rPr>
          <w:rFonts w:eastAsia="Times New Roman" w:cstheme="minorHAnsi"/>
          <w:spacing w:val="-6"/>
          <w:lang w:val="en-US"/>
        </w:rPr>
        <w:t xml:space="preserve"> </w:t>
      </w:r>
      <w:r w:rsidRPr="006B745D">
        <w:rPr>
          <w:rFonts w:eastAsia="Times New Roman" w:cstheme="minorHAnsi"/>
          <w:lang w:val="en-US"/>
        </w:rPr>
        <w:t>516,</w:t>
      </w:r>
      <w:r w:rsidRPr="006B745D">
        <w:rPr>
          <w:rFonts w:eastAsia="Times New Roman" w:cstheme="minorHAnsi"/>
          <w:spacing w:val="-11"/>
          <w:lang w:val="en-US"/>
        </w:rPr>
        <w:t xml:space="preserve"> </w:t>
      </w:r>
      <w:r w:rsidRPr="006B745D">
        <w:rPr>
          <w:rFonts w:eastAsia="Times New Roman" w:cstheme="minorHAnsi"/>
          <w:lang w:val="en-US"/>
        </w:rPr>
        <w:t>517,</w:t>
      </w:r>
      <w:r w:rsidRPr="006B745D">
        <w:rPr>
          <w:rFonts w:eastAsia="Times New Roman" w:cstheme="minorHAnsi"/>
          <w:spacing w:val="-6"/>
          <w:lang w:val="en-US"/>
        </w:rPr>
        <w:t xml:space="preserve"> </w:t>
      </w:r>
      <w:r w:rsidRPr="006B745D">
        <w:rPr>
          <w:rFonts w:eastAsia="Times New Roman" w:cstheme="minorHAnsi"/>
          <w:spacing w:val="-4"/>
          <w:lang w:val="en-US"/>
        </w:rPr>
        <w:t>525)</w:t>
      </w:r>
    </w:p>
    <w:p w:rsidR="00413446" w:rsidRPr="006B745D" w:rsidRDefault="00413446" w:rsidP="00413446">
      <w:pPr>
        <w:widowControl w:val="0"/>
        <w:autoSpaceDE w:val="0"/>
        <w:autoSpaceDN w:val="0"/>
        <w:spacing w:after="0" w:line="265" w:lineRule="exact"/>
        <w:ind w:left="798"/>
        <w:rPr>
          <w:rFonts w:eastAsia="Times New Roman" w:cstheme="minorHAnsi"/>
          <w:lang w:val="en-US"/>
        </w:rPr>
      </w:pPr>
      <w:r w:rsidRPr="006B745D">
        <w:rPr>
          <w:rFonts w:eastAsia="Times New Roman" w:cstheme="minorHAnsi"/>
          <w:b/>
          <w:lang w:val="en-US"/>
        </w:rPr>
        <w:t>Reliance:</w:t>
      </w:r>
      <w:r w:rsidRPr="006B745D">
        <w:rPr>
          <w:rFonts w:eastAsia="Times New Roman" w:cstheme="minorHAnsi"/>
          <w:b/>
          <w:spacing w:val="-11"/>
          <w:lang w:val="en-US"/>
        </w:rPr>
        <w:t xml:space="preserve"> </w:t>
      </w:r>
      <w:r w:rsidRPr="006B745D">
        <w:rPr>
          <w:rFonts w:eastAsia="Times New Roman" w:cstheme="minorHAnsi"/>
          <w:lang w:val="en-US"/>
        </w:rPr>
        <w:t>+91-79-30181689</w:t>
      </w:r>
      <w:r w:rsidRPr="006B745D">
        <w:rPr>
          <w:rFonts w:eastAsia="Times New Roman" w:cstheme="minorHAnsi"/>
          <w:spacing w:val="-13"/>
          <w:lang w:val="en-US"/>
        </w:rPr>
        <w:t xml:space="preserve"> </w:t>
      </w:r>
      <w:r w:rsidRPr="006B745D">
        <w:rPr>
          <w:rFonts w:eastAsia="Times New Roman" w:cstheme="minorHAnsi"/>
          <w:lang w:val="en-US"/>
        </w:rPr>
        <w:t>Fax:</w:t>
      </w:r>
      <w:r w:rsidRPr="006B745D">
        <w:rPr>
          <w:rFonts w:eastAsia="Times New Roman" w:cstheme="minorHAnsi"/>
          <w:spacing w:val="-14"/>
          <w:lang w:val="en-US"/>
        </w:rPr>
        <w:t xml:space="preserve"> </w:t>
      </w:r>
      <w:r w:rsidRPr="006B745D">
        <w:rPr>
          <w:rFonts w:eastAsia="Times New Roman" w:cstheme="minorHAnsi"/>
          <w:lang w:val="en-US"/>
        </w:rPr>
        <w:t>+91-79-26857321,</w:t>
      </w:r>
      <w:r w:rsidRPr="006B745D">
        <w:rPr>
          <w:rFonts w:eastAsia="Times New Roman" w:cstheme="minorHAnsi"/>
          <w:spacing w:val="-10"/>
          <w:lang w:val="en-US"/>
        </w:rPr>
        <w:t xml:space="preserve"> </w:t>
      </w:r>
      <w:r w:rsidRPr="006B745D">
        <w:rPr>
          <w:rFonts w:eastAsia="Times New Roman" w:cstheme="minorHAnsi"/>
          <w:spacing w:val="-2"/>
          <w:lang w:val="en-US"/>
        </w:rPr>
        <w:t>40007533</w:t>
      </w:r>
    </w:p>
    <w:p w:rsidR="00413446" w:rsidRPr="006B745D" w:rsidRDefault="004E216A" w:rsidP="00413446">
      <w:pPr>
        <w:widowControl w:val="0"/>
        <w:autoSpaceDE w:val="0"/>
        <w:autoSpaceDN w:val="0"/>
        <w:spacing w:before="1" w:after="0" w:line="240" w:lineRule="auto"/>
        <w:ind w:left="798"/>
        <w:rPr>
          <w:rFonts w:eastAsia="Times New Roman" w:cstheme="minorHAnsi"/>
          <w:lang w:val="en-US"/>
        </w:rPr>
      </w:pPr>
      <w:hyperlink r:id="rId14">
        <w:r w:rsidR="00413446" w:rsidRPr="006B745D">
          <w:rPr>
            <w:rFonts w:eastAsia="Times New Roman" w:cstheme="minorHAnsi"/>
            <w:b/>
            <w:spacing w:val="-2"/>
            <w:lang w:val="en-US"/>
          </w:rPr>
          <w:t>E-mail:</w:t>
        </w:r>
        <w:r w:rsidR="00413446" w:rsidRPr="006B745D">
          <w:rPr>
            <w:rFonts w:eastAsia="Times New Roman" w:cstheme="minorHAnsi"/>
            <w:color w:val="0000FF"/>
            <w:spacing w:val="-2"/>
            <w:u w:val="single" w:color="0000FF"/>
            <w:lang w:val="en-US"/>
          </w:rPr>
          <w:t>nprocure@gnvfc.net</w:t>
        </w:r>
      </w:hyperlink>
    </w:p>
    <w:p w:rsidR="00413446" w:rsidRPr="006B745D" w:rsidRDefault="00413446" w:rsidP="00DA13F2">
      <w:pPr>
        <w:widowControl w:val="0"/>
        <w:autoSpaceDE w:val="0"/>
        <w:autoSpaceDN w:val="0"/>
        <w:spacing w:before="1" w:after="0" w:line="240" w:lineRule="auto"/>
        <w:ind w:left="798"/>
        <w:rPr>
          <w:rFonts w:eastAsia="Times New Roman" w:cstheme="minorHAnsi"/>
          <w:lang w:val="en-US"/>
        </w:rPr>
      </w:pPr>
      <w:r w:rsidRPr="006B745D">
        <w:rPr>
          <w:rFonts w:eastAsia="Times New Roman" w:cstheme="minorHAnsi"/>
          <w:b/>
          <w:lang w:val="en-US"/>
        </w:rPr>
        <w:t>TOLL</w:t>
      </w:r>
      <w:r w:rsidRPr="006B745D">
        <w:rPr>
          <w:rFonts w:eastAsia="Times New Roman" w:cstheme="minorHAnsi"/>
          <w:b/>
          <w:spacing w:val="-7"/>
          <w:lang w:val="en-US"/>
        </w:rPr>
        <w:t xml:space="preserve"> </w:t>
      </w:r>
      <w:r w:rsidRPr="006B745D">
        <w:rPr>
          <w:rFonts w:eastAsia="Times New Roman" w:cstheme="minorHAnsi"/>
          <w:b/>
          <w:lang w:val="en-US"/>
        </w:rPr>
        <w:t>FREE</w:t>
      </w:r>
      <w:r w:rsidRPr="006B745D">
        <w:rPr>
          <w:rFonts w:eastAsia="Times New Roman" w:cstheme="minorHAnsi"/>
          <w:b/>
          <w:spacing w:val="-5"/>
          <w:lang w:val="en-US"/>
        </w:rPr>
        <w:t xml:space="preserve"> </w:t>
      </w:r>
      <w:r w:rsidRPr="006B745D">
        <w:rPr>
          <w:rFonts w:eastAsia="Times New Roman" w:cstheme="minorHAnsi"/>
          <w:b/>
          <w:lang w:val="en-US"/>
        </w:rPr>
        <w:t>NUMBER:</w:t>
      </w:r>
      <w:r w:rsidRPr="006B745D">
        <w:rPr>
          <w:rFonts w:eastAsia="Times New Roman" w:cstheme="minorHAnsi"/>
          <w:b/>
          <w:spacing w:val="-1"/>
          <w:lang w:val="en-US"/>
        </w:rPr>
        <w:t xml:space="preserve"> </w:t>
      </w:r>
      <w:r w:rsidRPr="006B745D">
        <w:rPr>
          <w:rFonts w:eastAsia="Times New Roman" w:cstheme="minorHAnsi"/>
          <w:lang w:val="en-US"/>
        </w:rPr>
        <w:t>1-800-233-1010</w:t>
      </w:r>
      <w:r w:rsidRPr="006B745D">
        <w:rPr>
          <w:rFonts w:eastAsia="Times New Roman" w:cstheme="minorHAnsi"/>
          <w:spacing w:val="-6"/>
          <w:lang w:val="en-US"/>
        </w:rPr>
        <w:t xml:space="preserve"> </w:t>
      </w:r>
      <w:r w:rsidRPr="006B745D">
        <w:rPr>
          <w:rFonts w:eastAsia="Times New Roman" w:cstheme="minorHAnsi"/>
          <w:lang w:val="en-US"/>
        </w:rPr>
        <w:t>(EXT:</w:t>
      </w:r>
      <w:r w:rsidRPr="006B745D">
        <w:rPr>
          <w:rFonts w:eastAsia="Times New Roman" w:cstheme="minorHAnsi"/>
          <w:spacing w:val="-8"/>
          <w:lang w:val="en-US"/>
        </w:rPr>
        <w:t xml:space="preserve"> </w:t>
      </w:r>
      <w:r w:rsidRPr="006B745D">
        <w:rPr>
          <w:rFonts w:eastAsia="Times New Roman" w:cstheme="minorHAnsi"/>
          <w:lang w:val="en-US"/>
        </w:rPr>
        <w:t>501,</w:t>
      </w:r>
      <w:r w:rsidRPr="006B745D">
        <w:rPr>
          <w:rFonts w:eastAsia="Times New Roman" w:cstheme="minorHAnsi"/>
          <w:spacing w:val="-7"/>
          <w:lang w:val="en-US"/>
        </w:rPr>
        <w:t xml:space="preserve"> </w:t>
      </w:r>
      <w:r w:rsidRPr="006B745D">
        <w:rPr>
          <w:rFonts w:eastAsia="Times New Roman" w:cstheme="minorHAnsi"/>
          <w:lang w:val="en-US"/>
        </w:rPr>
        <w:t>512,</w:t>
      </w:r>
      <w:r w:rsidRPr="006B745D">
        <w:rPr>
          <w:rFonts w:eastAsia="Times New Roman" w:cstheme="minorHAnsi"/>
          <w:spacing w:val="-5"/>
          <w:lang w:val="en-US"/>
        </w:rPr>
        <w:t xml:space="preserve"> </w:t>
      </w:r>
      <w:r w:rsidRPr="006B745D">
        <w:rPr>
          <w:rFonts w:eastAsia="Times New Roman" w:cstheme="minorHAnsi"/>
          <w:lang w:val="en-US"/>
        </w:rPr>
        <w:t>516,</w:t>
      </w:r>
      <w:r w:rsidRPr="006B745D">
        <w:rPr>
          <w:rFonts w:eastAsia="Times New Roman" w:cstheme="minorHAnsi"/>
          <w:spacing w:val="-7"/>
          <w:lang w:val="en-US"/>
        </w:rPr>
        <w:t xml:space="preserve"> </w:t>
      </w:r>
      <w:r w:rsidRPr="006B745D">
        <w:rPr>
          <w:rFonts w:eastAsia="Times New Roman" w:cstheme="minorHAnsi"/>
          <w:lang w:val="en-US"/>
        </w:rPr>
        <w:t>517,</w:t>
      </w:r>
      <w:r w:rsidRPr="006B745D">
        <w:rPr>
          <w:rFonts w:eastAsia="Times New Roman" w:cstheme="minorHAnsi"/>
          <w:spacing w:val="-6"/>
          <w:lang w:val="en-US"/>
        </w:rPr>
        <w:t xml:space="preserve"> </w:t>
      </w:r>
      <w:r w:rsidRPr="006B745D">
        <w:rPr>
          <w:rFonts w:eastAsia="Times New Roman" w:cstheme="minorHAnsi"/>
          <w:spacing w:val="-4"/>
          <w:lang w:val="en-US"/>
        </w:rPr>
        <w:t>525)</w:t>
      </w:r>
    </w:p>
    <w:p w:rsidR="00413446" w:rsidRPr="006B745D" w:rsidRDefault="00413446" w:rsidP="00413446">
      <w:pPr>
        <w:widowControl w:val="0"/>
        <w:autoSpaceDE w:val="0"/>
        <w:autoSpaceDN w:val="0"/>
        <w:spacing w:after="0" w:line="240" w:lineRule="auto"/>
        <w:rPr>
          <w:rFonts w:eastAsia="Times New Roman" w:cstheme="minorHAnsi"/>
          <w:lang w:val="en-US"/>
        </w:rPr>
      </w:pPr>
    </w:p>
    <w:p w:rsidR="00413446" w:rsidRPr="006B745D" w:rsidRDefault="00DA13F2" w:rsidP="00DA13F2">
      <w:pPr>
        <w:widowControl w:val="0"/>
        <w:tabs>
          <w:tab w:val="left" w:pos="8865"/>
        </w:tabs>
        <w:autoSpaceDE w:val="0"/>
        <w:autoSpaceDN w:val="0"/>
        <w:spacing w:before="192" w:after="0" w:line="240" w:lineRule="auto"/>
        <w:jc w:val="center"/>
        <w:rPr>
          <w:rFonts w:eastAsia="Times New Roman" w:cstheme="minorHAnsi"/>
          <w:b/>
          <w:sz w:val="28"/>
          <w:lang w:val="en-US"/>
        </w:rPr>
      </w:pPr>
      <w:r>
        <w:rPr>
          <w:rFonts w:eastAsia="Times New Roman" w:cstheme="minorHAnsi"/>
          <w:b/>
          <w:lang w:val="en-US"/>
        </w:rPr>
        <w:tab/>
      </w:r>
      <w:r w:rsidR="00413446" w:rsidRPr="006B745D">
        <w:rPr>
          <w:rFonts w:eastAsia="Times New Roman" w:cstheme="minorHAnsi"/>
          <w:b/>
          <w:lang w:val="en-US"/>
        </w:rPr>
        <w:t>-Sd/-</w:t>
      </w:r>
    </w:p>
    <w:p w:rsidR="00F80D63" w:rsidRDefault="00413446" w:rsidP="00413446">
      <w:pPr>
        <w:widowControl w:val="0"/>
        <w:autoSpaceDE w:val="0"/>
        <w:autoSpaceDN w:val="0"/>
        <w:spacing w:after="0" w:line="240" w:lineRule="auto"/>
        <w:ind w:left="6804" w:right="-93"/>
        <w:jc w:val="right"/>
        <w:rPr>
          <w:rFonts w:eastAsia="Times New Roman" w:cstheme="minorHAnsi"/>
          <w:b/>
          <w:lang w:val="en-US"/>
        </w:rPr>
      </w:pPr>
      <w:r w:rsidRPr="006B745D">
        <w:rPr>
          <w:rFonts w:eastAsia="Times New Roman" w:cstheme="minorHAnsi"/>
          <w:b/>
          <w:lang w:val="en-US"/>
        </w:rPr>
        <w:t xml:space="preserve">   Executive</w:t>
      </w:r>
      <w:r w:rsidRPr="006B745D">
        <w:rPr>
          <w:rFonts w:eastAsia="Times New Roman" w:cstheme="minorHAnsi"/>
          <w:b/>
          <w:spacing w:val="-16"/>
          <w:lang w:val="en-US"/>
        </w:rPr>
        <w:t xml:space="preserve"> </w:t>
      </w:r>
      <w:r w:rsidRPr="006B745D">
        <w:rPr>
          <w:rFonts w:eastAsia="Times New Roman" w:cstheme="minorHAnsi"/>
          <w:b/>
          <w:lang w:val="en-US"/>
        </w:rPr>
        <w:t>Engineer</w:t>
      </w:r>
      <w:r w:rsidRPr="006B745D">
        <w:rPr>
          <w:rFonts w:eastAsia="Times New Roman" w:cstheme="minorHAnsi"/>
          <w:b/>
          <w:spacing w:val="-15"/>
          <w:lang w:val="en-US"/>
        </w:rPr>
        <w:t xml:space="preserve"> </w:t>
      </w:r>
      <w:r w:rsidRPr="006B745D">
        <w:rPr>
          <w:rFonts w:eastAsia="Times New Roman" w:cstheme="minorHAnsi"/>
          <w:b/>
          <w:lang w:val="en-US"/>
        </w:rPr>
        <w:t xml:space="preserve">(E)    </w:t>
      </w:r>
    </w:p>
    <w:p w:rsidR="00DA040F" w:rsidRPr="00DA13F2" w:rsidRDefault="00413446" w:rsidP="00DA13F2">
      <w:pPr>
        <w:widowControl w:val="0"/>
        <w:autoSpaceDE w:val="0"/>
        <w:autoSpaceDN w:val="0"/>
        <w:spacing w:after="0" w:line="240" w:lineRule="auto"/>
        <w:ind w:left="6804" w:right="-93"/>
        <w:jc w:val="right"/>
        <w:rPr>
          <w:rFonts w:eastAsia="Times New Roman" w:cstheme="minorHAnsi"/>
          <w:b/>
          <w:lang w:val="en-US"/>
        </w:rPr>
      </w:pPr>
      <w:r w:rsidRPr="006B745D">
        <w:rPr>
          <w:rFonts w:eastAsia="Times New Roman" w:cstheme="minorHAnsi"/>
          <w:b/>
          <w:lang w:val="en-US"/>
        </w:rPr>
        <w:t xml:space="preserve">  Deendayal</w:t>
      </w:r>
      <w:r w:rsidRPr="006B745D">
        <w:rPr>
          <w:rFonts w:eastAsia="Times New Roman" w:cstheme="minorHAnsi"/>
          <w:b/>
          <w:spacing w:val="-8"/>
          <w:lang w:val="en-US"/>
        </w:rPr>
        <w:t xml:space="preserve"> </w:t>
      </w:r>
      <w:r w:rsidRPr="006B745D">
        <w:rPr>
          <w:rFonts w:eastAsia="Times New Roman" w:cstheme="minorHAnsi"/>
          <w:b/>
          <w:lang w:val="en-US"/>
        </w:rPr>
        <w:t>Port Authority</w:t>
      </w:r>
    </w:p>
    <w:p w:rsidR="000674E1" w:rsidRDefault="00DA13F2" w:rsidP="00DA13F2">
      <w:pPr>
        <w:widowControl w:val="0"/>
        <w:autoSpaceDE w:val="0"/>
        <w:autoSpaceDN w:val="0"/>
        <w:spacing w:before="102" w:after="0" w:line="482" w:lineRule="auto"/>
        <w:ind w:right="49"/>
        <w:jc w:val="center"/>
        <w:outlineLvl w:val="3"/>
        <w:rPr>
          <w:rFonts w:eastAsia="Times New Roman" w:cstheme="minorHAnsi"/>
          <w:b/>
          <w:bCs/>
          <w:lang w:val="en-US"/>
        </w:rPr>
      </w:pPr>
      <w:r w:rsidRPr="00DA13F2">
        <w:rPr>
          <w:rFonts w:eastAsia="Times New Roman" w:cstheme="minorHAnsi"/>
          <w:b/>
          <w:bCs/>
          <w:lang w:val="en-US"/>
        </w:rPr>
        <w:t xml:space="preserve">                        </w:t>
      </w: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0674E1" w:rsidRDefault="000674E1" w:rsidP="00DA13F2">
      <w:pPr>
        <w:widowControl w:val="0"/>
        <w:autoSpaceDE w:val="0"/>
        <w:autoSpaceDN w:val="0"/>
        <w:spacing w:before="102" w:after="0" w:line="482" w:lineRule="auto"/>
        <w:ind w:right="49"/>
        <w:jc w:val="center"/>
        <w:outlineLvl w:val="3"/>
        <w:rPr>
          <w:rFonts w:eastAsia="Times New Roman" w:cstheme="minorHAnsi"/>
          <w:b/>
          <w:bCs/>
          <w:lang w:val="en-US"/>
        </w:rPr>
      </w:pPr>
    </w:p>
    <w:p w:rsidR="00413446" w:rsidRPr="00DA13F2" w:rsidRDefault="00DA13F2" w:rsidP="00DA13F2">
      <w:pPr>
        <w:widowControl w:val="0"/>
        <w:autoSpaceDE w:val="0"/>
        <w:autoSpaceDN w:val="0"/>
        <w:spacing w:before="102" w:after="0" w:line="482" w:lineRule="auto"/>
        <w:ind w:right="49"/>
        <w:jc w:val="center"/>
        <w:outlineLvl w:val="3"/>
        <w:rPr>
          <w:rFonts w:eastAsia="Times New Roman" w:cstheme="minorHAnsi"/>
          <w:b/>
          <w:bCs/>
          <w:sz w:val="28"/>
          <w:szCs w:val="28"/>
          <w:u w:color="000000"/>
          <w:lang w:val="en-US"/>
        </w:rPr>
      </w:pPr>
      <w:r w:rsidRPr="00DA13F2">
        <w:rPr>
          <w:rFonts w:eastAsia="Times New Roman" w:cstheme="minorHAnsi"/>
          <w:b/>
          <w:bCs/>
          <w:lang w:val="en-US"/>
        </w:rPr>
        <w:lastRenderedPageBreak/>
        <w:t xml:space="preserve">  </w:t>
      </w:r>
      <w:r w:rsidR="00413446" w:rsidRPr="00DA13F2">
        <w:rPr>
          <w:rFonts w:eastAsia="Times New Roman" w:cstheme="minorHAnsi"/>
          <w:b/>
          <w:bCs/>
          <w:sz w:val="28"/>
          <w:szCs w:val="28"/>
          <w:u w:val="single" w:color="000000"/>
          <w:lang w:val="en-US"/>
        </w:rPr>
        <w:t>SECTION –</w:t>
      </w:r>
      <w:r w:rsidR="00413446" w:rsidRPr="00DA13F2">
        <w:rPr>
          <w:rFonts w:eastAsia="Times New Roman" w:cstheme="minorHAnsi"/>
          <w:b/>
          <w:bCs/>
          <w:sz w:val="28"/>
          <w:szCs w:val="28"/>
          <w:u w:color="000000"/>
          <w:lang w:val="en-US"/>
        </w:rPr>
        <w:t xml:space="preserve"> </w:t>
      </w:r>
      <w:r w:rsidR="00413446" w:rsidRPr="00DA13F2">
        <w:rPr>
          <w:rFonts w:eastAsia="Times New Roman" w:cstheme="minorHAnsi"/>
          <w:b/>
          <w:bCs/>
          <w:sz w:val="28"/>
          <w:szCs w:val="28"/>
          <w:u w:val="single" w:color="000000"/>
          <w:lang w:val="en-US"/>
        </w:rPr>
        <w:t>I</w:t>
      </w:r>
    </w:p>
    <w:p w:rsidR="00413446" w:rsidRPr="00DA13F2" w:rsidRDefault="00413446" w:rsidP="00F80D63">
      <w:pPr>
        <w:widowControl w:val="0"/>
        <w:autoSpaceDE w:val="0"/>
        <w:autoSpaceDN w:val="0"/>
        <w:spacing w:before="102" w:after="0" w:line="482" w:lineRule="auto"/>
        <w:ind w:left="798" w:right="49" w:firstLine="839"/>
        <w:jc w:val="center"/>
        <w:outlineLvl w:val="3"/>
        <w:rPr>
          <w:rFonts w:eastAsia="Times New Roman" w:cstheme="minorHAnsi"/>
          <w:bCs/>
          <w:sz w:val="28"/>
          <w:szCs w:val="28"/>
          <w:u w:val="single" w:color="000000"/>
          <w:lang w:val="en-US"/>
        </w:rPr>
      </w:pPr>
      <w:r w:rsidRPr="00DA13F2">
        <w:rPr>
          <w:rFonts w:eastAsia="Times New Roman" w:cstheme="minorHAnsi"/>
          <w:b/>
          <w:bCs/>
          <w:sz w:val="28"/>
          <w:szCs w:val="28"/>
          <w:u w:val="single" w:color="000000"/>
          <w:lang w:val="en-US"/>
        </w:rPr>
        <w:t>INSTRUCTION</w:t>
      </w:r>
      <w:r w:rsidRPr="00DA13F2">
        <w:rPr>
          <w:rFonts w:eastAsia="Times New Roman" w:cstheme="minorHAnsi"/>
          <w:b/>
          <w:bCs/>
          <w:spacing w:val="-17"/>
          <w:sz w:val="28"/>
          <w:szCs w:val="28"/>
          <w:u w:val="single" w:color="000000"/>
          <w:lang w:val="en-US"/>
        </w:rPr>
        <w:t xml:space="preserve"> </w:t>
      </w:r>
      <w:r w:rsidRPr="00DA13F2">
        <w:rPr>
          <w:rFonts w:eastAsia="Times New Roman" w:cstheme="minorHAnsi"/>
          <w:b/>
          <w:bCs/>
          <w:sz w:val="28"/>
          <w:szCs w:val="28"/>
          <w:u w:val="single" w:color="000000"/>
          <w:lang w:val="en-US"/>
        </w:rPr>
        <w:t>TO</w:t>
      </w:r>
      <w:r w:rsidRPr="00DA13F2">
        <w:rPr>
          <w:rFonts w:eastAsia="Times New Roman" w:cstheme="minorHAnsi"/>
          <w:b/>
          <w:bCs/>
          <w:spacing w:val="-16"/>
          <w:sz w:val="28"/>
          <w:szCs w:val="28"/>
          <w:u w:val="single" w:color="000000"/>
          <w:lang w:val="en-US"/>
        </w:rPr>
        <w:t xml:space="preserve"> </w:t>
      </w:r>
      <w:r w:rsidRPr="00DA13F2">
        <w:rPr>
          <w:rFonts w:eastAsia="Times New Roman" w:cstheme="minorHAnsi"/>
          <w:b/>
          <w:bCs/>
          <w:sz w:val="28"/>
          <w:szCs w:val="28"/>
          <w:u w:val="single" w:color="000000"/>
          <w:lang w:val="en-US"/>
        </w:rPr>
        <w:t>BIDDERS</w:t>
      </w:r>
    </w:p>
    <w:p w:rsidR="00413446" w:rsidRPr="006656A8" w:rsidRDefault="00413446" w:rsidP="00F80D63">
      <w:pPr>
        <w:widowControl w:val="0"/>
        <w:numPr>
          <w:ilvl w:val="1"/>
          <w:numId w:val="3"/>
        </w:numPr>
        <w:tabs>
          <w:tab w:val="left" w:pos="1276"/>
        </w:tabs>
        <w:autoSpaceDE w:val="0"/>
        <w:autoSpaceDN w:val="0"/>
        <w:spacing w:after="0" w:line="240" w:lineRule="auto"/>
        <w:ind w:left="851" w:right="49" w:firstLine="0"/>
        <w:outlineLvl w:val="3"/>
        <w:rPr>
          <w:rFonts w:eastAsia="Times New Roman" w:cstheme="minorHAnsi"/>
          <w:b/>
          <w:bCs/>
          <w:u w:color="000000"/>
          <w:lang w:val="en-US"/>
        </w:rPr>
      </w:pPr>
      <w:r w:rsidRPr="006656A8">
        <w:rPr>
          <w:rFonts w:eastAsia="Times New Roman" w:cstheme="minorHAnsi"/>
          <w:b/>
          <w:bCs/>
          <w:spacing w:val="-2"/>
          <w:u w:val="single" w:color="000000"/>
          <w:lang w:val="en-US"/>
        </w:rPr>
        <w:t>GENERAL</w:t>
      </w:r>
    </w:p>
    <w:p w:rsidR="00413446" w:rsidRPr="006656A8" w:rsidRDefault="00413446" w:rsidP="00F80D63">
      <w:pPr>
        <w:widowControl w:val="0"/>
        <w:tabs>
          <w:tab w:val="left" w:pos="1276"/>
        </w:tabs>
        <w:autoSpaceDE w:val="0"/>
        <w:autoSpaceDN w:val="0"/>
        <w:spacing w:after="0" w:line="240" w:lineRule="auto"/>
        <w:ind w:left="851" w:right="49"/>
        <w:outlineLvl w:val="3"/>
        <w:rPr>
          <w:rFonts w:eastAsia="Times New Roman" w:cstheme="minorHAnsi"/>
          <w:b/>
          <w:bCs/>
          <w:sz w:val="6"/>
          <w:u w:color="000000"/>
          <w:lang w:val="en-US"/>
        </w:rPr>
      </w:pPr>
    </w:p>
    <w:p w:rsidR="00413446" w:rsidRPr="006656A8" w:rsidRDefault="00413446" w:rsidP="00F80D63">
      <w:pPr>
        <w:widowControl w:val="0"/>
        <w:tabs>
          <w:tab w:val="left" w:pos="1276"/>
        </w:tabs>
        <w:autoSpaceDE w:val="0"/>
        <w:autoSpaceDN w:val="0"/>
        <w:spacing w:after="0" w:line="240" w:lineRule="auto"/>
        <w:ind w:left="426" w:right="49" w:firstLine="425"/>
        <w:outlineLvl w:val="3"/>
        <w:rPr>
          <w:rFonts w:eastAsia="Times New Roman" w:cstheme="minorHAnsi"/>
          <w:b/>
          <w:bCs/>
          <w:u w:color="000000"/>
          <w:lang w:val="en-US"/>
        </w:rPr>
      </w:pPr>
      <w:r w:rsidRPr="006656A8">
        <w:rPr>
          <w:rFonts w:eastAsia="Times New Roman" w:cstheme="minorHAnsi"/>
          <w:b/>
          <w:bCs/>
          <w:spacing w:val="-2"/>
          <w:u w:val="single" w:color="000000"/>
          <w:lang w:val="en-US"/>
        </w:rPr>
        <w:t>1. Scope of Bid</w:t>
      </w:r>
    </w:p>
    <w:p w:rsidR="00413446" w:rsidRPr="006656A8" w:rsidRDefault="00413446" w:rsidP="006656A8">
      <w:pPr>
        <w:widowControl w:val="0"/>
        <w:numPr>
          <w:ilvl w:val="2"/>
          <w:numId w:val="40"/>
        </w:numPr>
        <w:tabs>
          <w:tab w:val="left" w:pos="1843"/>
        </w:tabs>
        <w:autoSpaceDE w:val="0"/>
        <w:autoSpaceDN w:val="0"/>
        <w:spacing w:before="170" w:after="0" w:line="235" w:lineRule="auto"/>
        <w:ind w:left="1843" w:right="49"/>
        <w:jc w:val="both"/>
        <w:rPr>
          <w:rFonts w:eastAsia="Times New Roman" w:cstheme="minorHAnsi"/>
          <w:lang w:val="en-US"/>
        </w:rPr>
      </w:pPr>
      <w:r w:rsidRPr="006656A8">
        <w:rPr>
          <w:rFonts w:eastAsia="Times New Roman" w:cstheme="minorHAnsi"/>
          <w:spacing w:val="-1"/>
          <w:lang w:val="en-US"/>
        </w:rPr>
        <w:t>The</w:t>
      </w:r>
      <w:r w:rsidRPr="006656A8">
        <w:rPr>
          <w:rFonts w:eastAsia="Times New Roman" w:cstheme="minorHAnsi"/>
          <w:spacing w:val="-18"/>
          <w:lang w:val="en-US"/>
        </w:rPr>
        <w:t xml:space="preserve"> </w:t>
      </w:r>
      <w:r w:rsidRPr="006656A8">
        <w:rPr>
          <w:rFonts w:eastAsia="Times New Roman" w:cstheme="minorHAnsi"/>
          <w:spacing w:val="-1"/>
          <w:lang w:val="en-US"/>
        </w:rPr>
        <w:t>Superintendent</w:t>
      </w:r>
      <w:r w:rsidRPr="006656A8">
        <w:rPr>
          <w:rFonts w:eastAsia="Times New Roman" w:cstheme="minorHAnsi"/>
          <w:spacing w:val="-13"/>
          <w:lang w:val="en-US"/>
        </w:rPr>
        <w:t xml:space="preserve"> </w:t>
      </w:r>
      <w:r w:rsidRPr="006656A8">
        <w:rPr>
          <w:rFonts w:eastAsia="Times New Roman" w:cstheme="minorHAnsi"/>
          <w:spacing w:val="-1"/>
          <w:lang w:val="en-US"/>
        </w:rPr>
        <w:t>Engineer</w:t>
      </w:r>
      <w:r w:rsidRPr="006656A8">
        <w:rPr>
          <w:rFonts w:eastAsia="Times New Roman" w:cstheme="minorHAnsi"/>
          <w:spacing w:val="-13"/>
          <w:lang w:val="en-US"/>
        </w:rPr>
        <w:t xml:space="preserve"> </w:t>
      </w:r>
      <w:r w:rsidRPr="006656A8">
        <w:rPr>
          <w:rFonts w:eastAsia="Times New Roman" w:cstheme="minorHAnsi"/>
          <w:lang w:val="en-US"/>
        </w:rPr>
        <w:t>(Electrical)</w:t>
      </w:r>
      <w:r w:rsidRPr="006656A8">
        <w:rPr>
          <w:rFonts w:eastAsia="Times New Roman" w:cstheme="minorHAnsi"/>
          <w:spacing w:val="-15"/>
          <w:lang w:val="en-US"/>
        </w:rPr>
        <w:t xml:space="preserve"> </w:t>
      </w:r>
      <w:r w:rsidRPr="006656A8">
        <w:rPr>
          <w:rFonts w:eastAsia="Times New Roman" w:cstheme="minorHAnsi"/>
          <w:lang w:val="en-US"/>
        </w:rPr>
        <w:t>Deendayal</w:t>
      </w:r>
      <w:r w:rsidRPr="006656A8">
        <w:rPr>
          <w:rFonts w:eastAsia="Times New Roman" w:cstheme="minorHAnsi"/>
          <w:spacing w:val="-14"/>
          <w:lang w:val="en-US"/>
        </w:rPr>
        <w:t xml:space="preserve"> </w:t>
      </w:r>
      <w:r w:rsidRPr="006656A8">
        <w:rPr>
          <w:rFonts w:eastAsia="Times New Roman" w:cstheme="minorHAnsi"/>
          <w:lang w:val="en-US"/>
        </w:rPr>
        <w:t>Port</w:t>
      </w:r>
      <w:r w:rsidRPr="006656A8">
        <w:rPr>
          <w:rFonts w:eastAsia="Times New Roman" w:cstheme="minorHAnsi"/>
          <w:spacing w:val="-15"/>
          <w:lang w:val="en-US"/>
        </w:rPr>
        <w:t xml:space="preserve"> </w:t>
      </w:r>
      <w:r w:rsidRPr="006656A8">
        <w:rPr>
          <w:rFonts w:eastAsia="Times New Roman" w:cstheme="minorHAnsi"/>
          <w:lang w:val="en-US"/>
        </w:rPr>
        <w:t>Authority</w:t>
      </w:r>
      <w:r w:rsidRPr="006656A8">
        <w:rPr>
          <w:rFonts w:eastAsia="Times New Roman" w:cstheme="minorHAnsi"/>
          <w:spacing w:val="-15"/>
          <w:lang w:val="en-US"/>
        </w:rPr>
        <w:t xml:space="preserve"> </w:t>
      </w:r>
      <w:r w:rsidRPr="006656A8">
        <w:rPr>
          <w:rFonts w:eastAsia="Times New Roman" w:cstheme="minorHAnsi"/>
          <w:lang w:val="en-US"/>
        </w:rPr>
        <w:t>invites</w:t>
      </w:r>
      <w:r w:rsidRPr="006656A8">
        <w:rPr>
          <w:rFonts w:eastAsia="Times New Roman" w:cstheme="minorHAnsi"/>
          <w:spacing w:val="-16"/>
          <w:lang w:val="en-US"/>
        </w:rPr>
        <w:t xml:space="preserve"> </w:t>
      </w:r>
      <w:r w:rsidRPr="006656A8">
        <w:rPr>
          <w:rFonts w:eastAsia="Times New Roman" w:cstheme="minorHAnsi"/>
          <w:lang w:val="en-US"/>
        </w:rPr>
        <w:t>bids</w:t>
      </w:r>
      <w:r w:rsidRPr="006656A8">
        <w:rPr>
          <w:rFonts w:eastAsia="Times New Roman" w:cstheme="minorHAnsi"/>
          <w:spacing w:val="-13"/>
          <w:lang w:val="en-US"/>
        </w:rPr>
        <w:t xml:space="preserve"> </w:t>
      </w:r>
      <w:r w:rsidRPr="006656A8">
        <w:rPr>
          <w:rFonts w:eastAsia="Times New Roman" w:cstheme="minorHAnsi"/>
          <w:lang w:val="en-US"/>
        </w:rPr>
        <w:t>by</w:t>
      </w:r>
      <w:r w:rsidRPr="006656A8">
        <w:rPr>
          <w:rFonts w:eastAsia="Times New Roman" w:cstheme="minorHAnsi"/>
          <w:spacing w:val="-16"/>
          <w:lang w:val="en-US"/>
        </w:rPr>
        <w:t xml:space="preserve"> </w:t>
      </w:r>
      <w:r w:rsidRPr="006656A8">
        <w:rPr>
          <w:rFonts w:eastAsia="Times New Roman" w:cstheme="minorHAnsi"/>
          <w:lang w:val="en-US"/>
        </w:rPr>
        <w:t>E-Tendering</w:t>
      </w:r>
      <w:r w:rsidRPr="006656A8">
        <w:rPr>
          <w:rFonts w:eastAsia="Times New Roman" w:cstheme="minorHAnsi"/>
          <w:spacing w:val="-66"/>
          <w:lang w:val="en-US"/>
        </w:rPr>
        <w:t xml:space="preserve"> </w:t>
      </w:r>
      <w:r w:rsidRPr="006656A8">
        <w:rPr>
          <w:rFonts w:eastAsia="Times New Roman" w:cstheme="minorHAnsi"/>
          <w:lang w:val="en-US"/>
        </w:rPr>
        <w:t>from the interested eligible bidder for the work as mentioned in the notice inviting online</w:t>
      </w:r>
      <w:r w:rsidRPr="006656A8">
        <w:rPr>
          <w:rFonts w:eastAsia="Times New Roman" w:cstheme="minorHAnsi"/>
          <w:spacing w:val="1"/>
          <w:lang w:val="en-US"/>
        </w:rPr>
        <w:t xml:space="preserve"> </w:t>
      </w:r>
      <w:r w:rsidRPr="006656A8">
        <w:rPr>
          <w:rFonts w:eastAsia="Times New Roman" w:cstheme="minorHAnsi"/>
          <w:lang w:val="en-US"/>
        </w:rPr>
        <w:t>tender. All bids shall be completed and submitted on-line in accordance with instruction to</w:t>
      </w:r>
      <w:r w:rsidRPr="006656A8">
        <w:rPr>
          <w:rFonts w:eastAsia="Times New Roman" w:cstheme="minorHAnsi"/>
          <w:spacing w:val="1"/>
          <w:lang w:val="en-US"/>
        </w:rPr>
        <w:t xml:space="preserve"> </w:t>
      </w:r>
      <w:r w:rsidRPr="006656A8">
        <w:rPr>
          <w:rFonts w:eastAsia="Times New Roman" w:cstheme="minorHAnsi"/>
          <w:lang w:val="en-US"/>
        </w:rPr>
        <w:t>the</w:t>
      </w:r>
      <w:r w:rsidRPr="006656A8">
        <w:rPr>
          <w:rFonts w:eastAsia="Times New Roman" w:cstheme="minorHAnsi"/>
          <w:spacing w:val="-1"/>
          <w:lang w:val="en-US"/>
        </w:rPr>
        <w:t xml:space="preserve"> </w:t>
      </w:r>
      <w:r w:rsidRPr="006656A8">
        <w:rPr>
          <w:rFonts w:eastAsia="Times New Roman" w:cstheme="minorHAnsi"/>
          <w:lang w:val="en-US"/>
        </w:rPr>
        <w:t>bidders.</w:t>
      </w:r>
    </w:p>
    <w:p w:rsidR="00413446" w:rsidRPr="006656A8" w:rsidRDefault="00413446" w:rsidP="006656A8">
      <w:pPr>
        <w:widowControl w:val="0"/>
        <w:numPr>
          <w:ilvl w:val="2"/>
          <w:numId w:val="40"/>
        </w:numPr>
        <w:tabs>
          <w:tab w:val="left" w:pos="1843"/>
        </w:tabs>
        <w:autoSpaceDE w:val="0"/>
        <w:autoSpaceDN w:val="0"/>
        <w:spacing w:before="160" w:after="0" w:line="235" w:lineRule="auto"/>
        <w:ind w:left="1843" w:right="49"/>
        <w:jc w:val="both"/>
        <w:rPr>
          <w:rFonts w:eastAsia="Times New Roman" w:cstheme="minorHAnsi"/>
          <w:lang w:val="en-US"/>
        </w:rPr>
      </w:pPr>
      <w:r w:rsidRPr="006656A8">
        <w:rPr>
          <w:rFonts w:eastAsia="Times New Roman" w:cstheme="minorHAnsi"/>
          <w:lang w:val="en-US"/>
        </w:rPr>
        <w:t>The successful bidder will be expected to complete the works by the intended completion</w:t>
      </w:r>
      <w:r w:rsidRPr="006656A8">
        <w:rPr>
          <w:rFonts w:eastAsia="Times New Roman" w:cstheme="minorHAnsi"/>
          <w:spacing w:val="1"/>
          <w:lang w:val="en-US"/>
        </w:rPr>
        <w:t xml:space="preserve"> </w:t>
      </w:r>
      <w:r w:rsidRPr="006656A8">
        <w:rPr>
          <w:rFonts w:eastAsia="Times New Roman" w:cstheme="minorHAnsi"/>
          <w:lang w:val="en-US"/>
        </w:rPr>
        <w:t>period.</w:t>
      </w:r>
    </w:p>
    <w:p w:rsidR="00413446" w:rsidRPr="006656A8" w:rsidRDefault="00413446" w:rsidP="006656A8">
      <w:pPr>
        <w:widowControl w:val="0"/>
        <w:numPr>
          <w:ilvl w:val="1"/>
          <w:numId w:val="40"/>
        </w:numPr>
        <w:tabs>
          <w:tab w:val="left" w:pos="1843"/>
        </w:tabs>
        <w:autoSpaceDE w:val="0"/>
        <w:autoSpaceDN w:val="0"/>
        <w:spacing w:before="159" w:after="0" w:line="240" w:lineRule="auto"/>
        <w:ind w:left="1843" w:right="49" w:hanging="709"/>
        <w:jc w:val="both"/>
        <w:outlineLvl w:val="3"/>
        <w:rPr>
          <w:rFonts w:eastAsia="Times New Roman" w:cstheme="minorHAnsi"/>
          <w:b/>
          <w:bCs/>
          <w:u w:val="single" w:color="000000"/>
          <w:lang w:val="en-US"/>
        </w:rPr>
      </w:pPr>
      <w:r w:rsidRPr="006656A8">
        <w:rPr>
          <w:rFonts w:eastAsia="Times New Roman" w:cstheme="minorHAnsi"/>
          <w:b/>
          <w:bCs/>
          <w:u w:val="single" w:color="000000"/>
          <w:lang w:val="en-US"/>
        </w:rPr>
        <w:t>Source</w:t>
      </w:r>
      <w:r w:rsidRPr="006656A8">
        <w:rPr>
          <w:rFonts w:eastAsia="Times New Roman" w:cstheme="minorHAnsi"/>
          <w:b/>
          <w:bCs/>
          <w:spacing w:val="-13"/>
          <w:u w:val="single" w:color="000000"/>
          <w:lang w:val="en-US"/>
        </w:rPr>
        <w:t xml:space="preserve"> </w:t>
      </w:r>
      <w:r w:rsidRPr="006656A8">
        <w:rPr>
          <w:rFonts w:eastAsia="Times New Roman" w:cstheme="minorHAnsi"/>
          <w:b/>
          <w:bCs/>
          <w:u w:val="single" w:color="000000"/>
          <w:lang w:val="en-US"/>
        </w:rPr>
        <w:t>of</w:t>
      </w:r>
      <w:r w:rsidRPr="006656A8">
        <w:rPr>
          <w:rFonts w:eastAsia="Times New Roman" w:cstheme="minorHAnsi"/>
          <w:b/>
          <w:bCs/>
          <w:spacing w:val="-6"/>
          <w:u w:val="single" w:color="000000"/>
          <w:lang w:val="en-US"/>
        </w:rPr>
        <w:t xml:space="preserve"> </w:t>
      </w:r>
      <w:r w:rsidRPr="006656A8">
        <w:rPr>
          <w:rFonts w:eastAsia="Times New Roman" w:cstheme="minorHAnsi"/>
          <w:b/>
          <w:bCs/>
          <w:u w:val="single" w:color="000000"/>
          <w:lang w:val="en-US"/>
        </w:rPr>
        <w:t>funds</w:t>
      </w:r>
    </w:p>
    <w:p w:rsidR="00413446" w:rsidRPr="006656A8" w:rsidRDefault="00413446" w:rsidP="006656A8">
      <w:pPr>
        <w:widowControl w:val="0"/>
        <w:numPr>
          <w:ilvl w:val="2"/>
          <w:numId w:val="40"/>
        </w:numPr>
        <w:tabs>
          <w:tab w:val="left" w:pos="1843"/>
        </w:tabs>
        <w:autoSpaceDE w:val="0"/>
        <w:autoSpaceDN w:val="0"/>
        <w:spacing w:before="179" w:after="0"/>
        <w:ind w:left="1843" w:right="49"/>
        <w:jc w:val="both"/>
        <w:rPr>
          <w:rFonts w:eastAsia="Times New Roman" w:cstheme="minorHAnsi"/>
          <w:lang w:val="en-US"/>
        </w:rPr>
      </w:pPr>
      <w:r w:rsidRPr="006656A8">
        <w:rPr>
          <w:rFonts w:eastAsia="Times New Roman" w:cstheme="minorHAnsi"/>
          <w:lang w:val="en-US"/>
        </w:rPr>
        <w:t>The</w:t>
      </w:r>
      <w:r w:rsidRPr="006656A8">
        <w:rPr>
          <w:rFonts w:eastAsia="Times New Roman" w:cstheme="minorHAnsi"/>
          <w:spacing w:val="-6"/>
          <w:lang w:val="en-US"/>
        </w:rPr>
        <w:t xml:space="preserve"> </w:t>
      </w:r>
      <w:r w:rsidRPr="006656A8">
        <w:rPr>
          <w:rFonts w:eastAsia="Times New Roman" w:cstheme="minorHAnsi"/>
          <w:lang w:val="en-US"/>
        </w:rPr>
        <w:t>employer</w:t>
      </w:r>
      <w:r w:rsidRPr="006656A8">
        <w:rPr>
          <w:rFonts w:eastAsia="Times New Roman" w:cstheme="minorHAnsi"/>
          <w:spacing w:val="-5"/>
          <w:lang w:val="en-US"/>
        </w:rPr>
        <w:t xml:space="preserve"> </w:t>
      </w:r>
      <w:r w:rsidRPr="006656A8">
        <w:rPr>
          <w:rFonts w:eastAsia="Times New Roman" w:cstheme="minorHAnsi"/>
          <w:lang w:val="en-US"/>
        </w:rPr>
        <w:t>has</w:t>
      </w:r>
      <w:r w:rsidRPr="006656A8">
        <w:rPr>
          <w:rFonts w:eastAsia="Times New Roman" w:cstheme="minorHAnsi"/>
          <w:spacing w:val="-4"/>
          <w:lang w:val="en-US"/>
        </w:rPr>
        <w:t xml:space="preserve"> </w:t>
      </w:r>
      <w:r w:rsidRPr="006656A8">
        <w:rPr>
          <w:rFonts w:eastAsia="Times New Roman" w:cstheme="minorHAnsi"/>
          <w:lang w:val="en-US"/>
        </w:rPr>
        <w:t>arranged</w:t>
      </w:r>
      <w:r w:rsidRPr="006656A8">
        <w:rPr>
          <w:rFonts w:eastAsia="Times New Roman" w:cstheme="minorHAnsi"/>
          <w:spacing w:val="-4"/>
          <w:lang w:val="en-US"/>
        </w:rPr>
        <w:t xml:space="preserve"> </w:t>
      </w:r>
      <w:r w:rsidRPr="006656A8">
        <w:rPr>
          <w:rFonts w:eastAsia="Times New Roman" w:cstheme="minorHAnsi"/>
          <w:lang w:val="en-US"/>
        </w:rPr>
        <w:t>the</w:t>
      </w:r>
      <w:r w:rsidRPr="006656A8">
        <w:rPr>
          <w:rFonts w:eastAsia="Times New Roman" w:cstheme="minorHAnsi"/>
          <w:spacing w:val="-5"/>
          <w:lang w:val="en-US"/>
        </w:rPr>
        <w:t xml:space="preserve"> </w:t>
      </w:r>
      <w:r w:rsidRPr="006656A8">
        <w:rPr>
          <w:rFonts w:eastAsia="Times New Roman" w:cstheme="minorHAnsi"/>
          <w:lang w:val="en-US"/>
        </w:rPr>
        <w:t>funds</w:t>
      </w:r>
      <w:r w:rsidRPr="006656A8">
        <w:rPr>
          <w:rFonts w:eastAsia="Times New Roman" w:cstheme="minorHAnsi"/>
          <w:spacing w:val="-4"/>
          <w:lang w:val="en-US"/>
        </w:rPr>
        <w:t xml:space="preserve"> </w:t>
      </w:r>
      <w:r w:rsidRPr="006656A8">
        <w:rPr>
          <w:rFonts w:eastAsia="Times New Roman" w:cstheme="minorHAnsi"/>
          <w:lang w:val="en-US"/>
        </w:rPr>
        <w:t>from</w:t>
      </w:r>
      <w:r w:rsidRPr="006656A8">
        <w:rPr>
          <w:rFonts w:eastAsia="Times New Roman" w:cstheme="minorHAnsi"/>
          <w:spacing w:val="-7"/>
          <w:lang w:val="en-US"/>
        </w:rPr>
        <w:t xml:space="preserve"> </w:t>
      </w:r>
      <w:r w:rsidRPr="006656A8">
        <w:rPr>
          <w:rFonts w:eastAsia="Times New Roman" w:cstheme="minorHAnsi"/>
          <w:lang w:val="en-US"/>
        </w:rPr>
        <w:t>the</w:t>
      </w:r>
      <w:r w:rsidRPr="006656A8">
        <w:rPr>
          <w:rFonts w:eastAsia="Times New Roman" w:cstheme="minorHAnsi"/>
          <w:spacing w:val="-10"/>
          <w:lang w:val="en-US"/>
        </w:rPr>
        <w:t xml:space="preserve"> </w:t>
      </w:r>
      <w:r w:rsidRPr="006656A8">
        <w:rPr>
          <w:rFonts w:eastAsia="Times New Roman" w:cstheme="minorHAnsi"/>
          <w:lang w:val="en-US"/>
        </w:rPr>
        <w:t>internal</w:t>
      </w:r>
      <w:r w:rsidRPr="006656A8">
        <w:rPr>
          <w:rFonts w:eastAsia="Times New Roman" w:cstheme="minorHAnsi"/>
          <w:spacing w:val="-5"/>
          <w:lang w:val="en-US"/>
        </w:rPr>
        <w:t xml:space="preserve"> </w:t>
      </w:r>
      <w:r w:rsidRPr="006656A8">
        <w:rPr>
          <w:rFonts w:eastAsia="Times New Roman" w:cstheme="minorHAnsi"/>
          <w:lang w:val="en-US"/>
        </w:rPr>
        <w:t>resources</w:t>
      </w:r>
      <w:r w:rsidRPr="006656A8">
        <w:rPr>
          <w:rFonts w:eastAsia="Times New Roman" w:cstheme="minorHAnsi"/>
          <w:spacing w:val="-4"/>
          <w:lang w:val="en-US"/>
        </w:rPr>
        <w:t xml:space="preserve"> </w:t>
      </w:r>
      <w:r w:rsidRPr="006656A8">
        <w:rPr>
          <w:rFonts w:eastAsia="Times New Roman" w:cstheme="minorHAnsi"/>
          <w:lang w:val="en-US"/>
        </w:rPr>
        <w:t>and</w:t>
      </w:r>
      <w:r w:rsidRPr="006656A8">
        <w:rPr>
          <w:rFonts w:eastAsia="Times New Roman" w:cstheme="minorHAnsi"/>
          <w:spacing w:val="-3"/>
          <w:lang w:val="en-US"/>
        </w:rPr>
        <w:t xml:space="preserve"> </w:t>
      </w:r>
      <w:r w:rsidRPr="006656A8">
        <w:rPr>
          <w:rFonts w:eastAsia="Times New Roman" w:cstheme="minorHAnsi"/>
          <w:lang w:val="en-US"/>
        </w:rPr>
        <w:t>will</w:t>
      </w:r>
      <w:r w:rsidRPr="006656A8">
        <w:rPr>
          <w:rFonts w:eastAsia="Times New Roman" w:cstheme="minorHAnsi"/>
          <w:spacing w:val="-6"/>
          <w:lang w:val="en-US"/>
        </w:rPr>
        <w:t xml:space="preserve"> </w:t>
      </w:r>
      <w:r w:rsidRPr="006656A8">
        <w:rPr>
          <w:rFonts w:eastAsia="Times New Roman" w:cstheme="minorHAnsi"/>
          <w:lang w:val="en-US"/>
        </w:rPr>
        <w:t>have</w:t>
      </w:r>
      <w:r w:rsidRPr="006656A8">
        <w:rPr>
          <w:rFonts w:eastAsia="Times New Roman" w:cstheme="minorHAnsi"/>
          <w:spacing w:val="-6"/>
          <w:lang w:val="en-US"/>
        </w:rPr>
        <w:t xml:space="preserve"> </w:t>
      </w:r>
      <w:r w:rsidRPr="006656A8">
        <w:rPr>
          <w:rFonts w:eastAsia="Times New Roman" w:cstheme="minorHAnsi"/>
          <w:lang w:val="en-US"/>
        </w:rPr>
        <w:t>sufficient</w:t>
      </w:r>
      <w:r w:rsidRPr="006656A8">
        <w:rPr>
          <w:rFonts w:eastAsia="Times New Roman" w:cstheme="minorHAnsi"/>
          <w:spacing w:val="-4"/>
          <w:lang w:val="en-US"/>
        </w:rPr>
        <w:t xml:space="preserve"> </w:t>
      </w:r>
      <w:r w:rsidRPr="006656A8">
        <w:rPr>
          <w:rFonts w:eastAsia="Times New Roman" w:cstheme="minorHAnsi"/>
          <w:lang w:val="en-US"/>
        </w:rPr>
        <w:t>funds</w:t>
      </w:r>
      <w:r w:rsidRPr="006656A8">
        <w:rPr>
          <w:rFonts w:eastAsia="Times New Roman" w:cstheme="minorHAnsi"/>
          <w:spacing w:val="-3"/>
          <w:lang w:val="en-US"/>
        </w:rPr>
        <w:t xml:space="preserve"> </w:t>
      </w:r>
      <w:r w:rsidRPr="006656A8">
        <w:rPr>
          <w:rFonts w:eastAsia="Times New Roman" w:cstheme="minorHAnsi"/>
          <w:lang w:val="en-US"/>
        </w:rPr>
        <w:t>in</w:t>
      </w:r>
      <w:r w:rsidRPr="006656A8">
        <w:rPr>
          <w:rFonts w:eastAsia="Times New Roman" w:cstheme="minorHAnsi"/>
          <w:spacing w:val="-67"/>
          <w:lang w:val="en-US"/>
        </w:rPr>
        <w:t xml:space="preserve"> </w:t>
      </w:r>
      <w:r w:rsidRPr="006656A8">
        <w:rPr>
          <w:rFonts w:eastAsia="Times New Roman" w:cstheme="minorHAnsi"/>
          <w:lang w:val="en-US"/>
        </w:rPr>
        <w:t>India</w:t>
      </w:r>
      <w:r w:rsidRPr="006656A8">
        <w:rPr>
          <w:rFonts w:eastAsia="Times New Roman" w:cstheme="minorHAnsi"/>
          <w:spacing w:val="-1"/>
          <w:lang w:val="en-US"/>
        </w:rPr>
        <w:t xml:space="preserve"> </w:t>
      </w:r>
      <w:r w:rsidRPr="006656A8">
        <w:rPr>
          <w:rFonts w:eastAsia="Times New Roman" w:cstheme="minorHAnsi"/>
          <w:lang w:val="en-US"/>
        </w:rPr>
        <w:t>Currency</w:t>
      </w:r>
      <w:r w:rsidRPr="006656A8">
        <w:rPr>
          <w:rFonts w:eastAsia="Times New Roman" w:cstheme="minorHAnsi"/>
          <w:spacing w:val="1"/>
          <w:lang w:val="en-US"/>
        </w:rPr>
        <w:t xml:space="preserve"> </w:t>
      </w:r>
      <w:r w:rsidRPr="006656A8">
        <w:rPr>
          <w:rFonts w:eastAsia="Times New Roman" w:cstheme="minorHAnsi"/>
          <w:lang w:val="en-US"/>
        </w:rPr>
        <w:t>for</w:t>
      </w:r>
      <w:r w:rsidRPr="006656A8">
        <w:rPr>
          <w:rFonts w:eastAsia="Times New Roman" w:cstheme="minorHAnsi"/>
          <w:spacing w:val="-1"/>
          <w:lang w:val="en-US"/>
        </w:rPr>
        <w:t xml:space="preserve"> </w:t>
      </w:r>
      <w:r w:rsidRPr="006656A8">
        <w:rPr>
          <w:rFonts w:eastAsia="Times New Roman" w:cstheme="minorHAnsi"/>
          <w:lang w:val="en-US"/>
        </w:rPr>
        <w:t>execution of</w:t>
      </w:r>
      <w:r w:rsidRPr="006656A8">
        <w:rPr>
          <w:rFonts w:eastAsia="Times New Roman" w:cstheme="minorHAnsi"/>
          <w:spacing w:val="-2"/>
          <w:lang w:val="en-US"/>
        </w:rPr>
        <w:t xml:space="preserve"> </w:t>
      </w:r>
      <w:r w:rsidRPr="006656A8">
        <w:rPr>
          <w:rFonts w:eastAsia="Times New Roman" w:cstheme="minorHAnsi"/>
          <w:lang w:val="en-US"/>
        </w:rPr>
        <w:t>the</w:t>
      </w:r>
      <w:r w:rsidRPr="006656A8">
        <w:rPr>
          <w:rFonts w:eastAsia="Times New Roman" w:cstheme="minorHAnsi"/>
          <w:spacing w:val="-2"/>
          <w:lang w:val="en-US"/>
        </w:rPr>
        <w:t xml:space="preserve"> </w:t>
      </w:r>
      <w:r w:rsidRPr="006656A8">
        <w:rPr>
          <w:rFonts w:eastAsia="Times New Roman" w:cstheme="minorHAnsi"/>
          <w:lang w:val="en-US"/>
        </w:rPr>
        <w:t>work.</w:t>
      </w:r>
    </w:p>
    <w:p w:rsidR="00413446" w:rsidRPr="006656A8" w:rsidRDefault="00413446" w:rsidP="006656A8">
      <w:pPr>
        <w:widowControl w:val="0"/>
        <w:tabs>
          <w:tab w:val="left" w:pos="1843"/>
        </w:tabs>
        <w:autoSpaceDE w:val="0"/>
        <w:autoSpaceDN w:val="0"/>
        <w:spacing w:before="2" w:after="0" w:line="240" w:lineRule="auto"/>
        <w:ind w:left="1843" w:right="49" w:hanging="709"/>
        <w:jc w:val="both"/>
        <w:rPr>
          <w:rFonts w:eastAsia="Times New Roman" w:cstheme="minorHAnsi"/>
          <w:sz w:val="13"/>
          <w:lang w:val="en-US"/>
        </w:rPr>
      </w:pPr>
    </w:p>
    <w:p w:rsidR="00413446" w:rsidRPr="006656A8" w:rsidRDefault="00413446" w:rsidP="006656A8">
      <w:pPr>
        <w:widowControl w:val="0"/>
        <w:numPr>
          <w:ilvl w:val="1"/>
          <w:numId w:val="40"/>
        </w:numPr>
        <w:tabs>
          <w:tab w:val="left" w:pos="1843"/>
        </w:tabs>
        <w:autoSpaceDE w:val="0"/>
        <w:autoSpaceDN w:val="0"/>
        <w:spacing w:after="0" w:line="240" w:lineRule="auto"/>
        <w:ind w:left="1843" w:right="49" w:hanging="709"/>
        <w:jc w:val="both"/>
        <w:outlineLvl w:val="3"/>
        <w:rPr>
          <w:rFonts w:eastAsia="Times New Roman" w:cstheme="minorHAnsi"/>
          <w:b/>
          <w:bCs/>
          <w:u w:val="single" w:color="000000"/>
          <w:lang w:val="en-US"/>
        </w:rPr>
      </w:pPr>
      <w:r w:rsidRPr="006656A8">
        <w:rPr>
          <w:rFonts w:eastAsia="Times New Roman" w:cstheme="minorHAnsi"/>
          <w:b/>
          <w:bCs/>
          <w:spacing w:val="-1"/>
          <w:u w:val="single" w:color="000000"/>
          <w:lang w:val="en-US"/>
        </w:rPr>
        <w:t>Eligible</w:t>
      </w:r>
      <w:r w:rsidRPr="006656A8">
        <w:rPr>
          <w:rFonts w:eastAsia="Times New Roman" w:cstheme="minorHAnsi"/>
          <w:b/>
          <w:bCs/>
          <w:spacing w:val="-14"/>
          <w:u w:val="single" w:color="000000"/>
          <w:lang w:val="en-US"/>
        </w:rPr>
        <w:t xml:space="preserve"> </w:t>
      </w:r>
      <w:r w:rsidRPr="006656A8">
        <w:rPr>
          <w:rFonts w:eastAsia="Times New Roman" w:cstheme="minorHAnsi"/>
          <w:b/>
          <w:bCs/>
          <w:u w:val="single" w:color="000000"/>
          <w:lang w:val="en-US"/>
        </w:rPr>
        <w:t>Bidders</w:t>
      </w:r>
    </w:p>
    <w:p w:rsidR="00413446" w:rsidRPr="006656A8" w:rsidRDefault="006656A8" w:rsidP="006656A8">
      <w:pPr>
        <w:widowControl w:val="0"/>
        <w:tabs>
          <w:tab w:val="left" w:pos="1843"/>
        </w:tabs>
        <w:autoSpaceDE w:val="0"/>
        <w:autoSpaceDN w:val="0"/>
        <w:spacing w:before="178" w:after="0" w:line="261" w:lineRule="auto"/>
        <w:ind w:left="1843" w:right="49" w:hanging="709"/>
        <w:jc w:val="both"/>
        <w:rPr>
          <w:rFonts w:eastAsia="Times New Roman" w:cstheme="minorHAnsi"/>
          <w:lang w:val="en-US"/>
        </w:rPr>
      </w:pPr>
      <w:r w:rsidRPr="006656A8">
        <w:rPr>
          <w:rFonts w:eastAsia="Times New Roman" w:cstheme="minorHAnsi"/>
          <w:lang w:val="en-US"/>
        </w:rPr>
        <w:tab/>
      </w:r>
      <w:r w:rsidR="00413446" w:rsidRPr="006656A8">
        <w:rPr>
          <w:rFonts w:eastAsia="Times New Roman" w:cstheme="minorHAnsi"/>
          <w:lang w:val="en-US"/>
        </w:rPr>
        <w:t>Only eligible bidders fulfilling all the requirements as mentioned in the Notice Inviting Online</w:t>
      </w:r>
      <w:r w:rsidR="00413446" w:rsidRPr="006656A8">
        <w:rPr>
          <w:rFonts w:eastAsia="Times New Roman" w:cstheme="minorHAnsi"/>
          <w:spacing w:val="1"/>
          <w:lang w:val="en-US"/>
        </w:rPr>
        <w:t xml:space="preserve"> </w:t>
      </w:r>
      <w:r w:rsidR="00413446" w:rsidRPr="006656A8">
        <w:rPr>
          <w:rFonts w:eastAsia="Times New Roman" w:cstheme="minorHAnsi"/>
          <w:lang w:val="en-US"/>
        </w:rPr>
        <w:t>Tender</w:t>
      </w:r>
      <w:r w:rsidR="00413446" w:rsidRPr="006656A8">
        <w:rPr>
          <w:rFonts w:eastAsia="Times New Roman" w:cstheme="minorHAnsi"/>
          <w:spacing w:val="-2"/>
          <w:lang w:val="en-US"/>
        </w:rPr>
        <w:t xml:space="preserve"> </w:t>
      </w:r>
      <w:r w:rsidR="00413446" w:rsidRPr="006656A8">
        <w:rPr>
          <w:rFonts w:eastAsia="Times New Roman" w:cstheme="minorHAnsi"/>
          <w:lang w:val="en-US"/>
        </w:rPr>
        <w:t>may</w:t>
      </w:r>
      <w:r w:rsidR="00413446" w:rsidRPr="006656A8">
        <w:rPr>
          <w:rFonts w:eastAsia="Times New Roman" w:cstheme="minorHAnsi"/>
          <w:spacing w:val="-3"/>
          <w:lang w:val="en-US"/>
        </w:rPr>
        <w:t xml:space="preserve"> </w:t>
      </w:r>
      <w:r w:rsidR="00413446" w:rsidRPr="006656A8">
        <w:rPr>
          <w:rFonts w:eastAsia="Times New Roman" w:cstheme="minorHAnsi"/>
          <w:lang w:val="en-US"/>
        </w:rPr>
        <w:t>participate</w:t>
      </w:r>
      <w:r w:rsidR="00413446" w:rsidRPr="006656A8">
        <w:rPr>
          <w:rFonts w:eastAsia="Times New Roman" w:cstheme="minorHAnsi"/>
          <w:spacing w:val="-4"/>
          <w:lang w:val="en-US"/>
        </w:rPr>
        <w:t xml:space="preserve"> </w:t>
      </w:r>
      <w:r w:rsidR="00413446" w:rsidRPr="006656A8">
        <w:rPr>
          <w:rFonts w:eastAsia="Times New Roman" w:cstheme="minorHAnsi"/>
          <w:lang w:val="en-US"/>
        </w:rPr>
        <w:t>in</w:t>
      </w:r>
      <w:r w:rsidR="00413446" w:rsidRPr="006656A8">
        <w:rPr>
          <w:rFonts w:eastAsia="Times New Roman" w:cstheme="minorHAnsi"/>
          <w:spacing w:val="-4"/>
          <w:lang w:val="en-US"/>
        </w:rPr>
        <w:t xml:space="preserve"> </w:t>
      </w:r>
      <w:r w:rsidR="00413446" w:rsidRPr="006656A8">
        <w:rPr>
          <w:rFonts w:eastAsia="Times New Roman" w:cstheme="minorHAnsi"/>
          <w:lang w:val="en-US"/>
        </w:rPr>
        <w:t>the</w:t>
      </w:r>
      <w:r w:rsidR="00413446" w:rsidRPr="006656A8">
        <w:rPr>
          <w:rFonts w:eastAsia="Times New Roman" w:cstheme="minorHAnsi"/>
          <w:spacing w:val="-2"/>
          <w:lang w:val="en-US"/>
        </w:rPr>
        <w:t xml:space="preserve"> </w:t>
      </w:r>
      <w:r w:rsidR="00413446" w:rsidRPr="006656A8">
        <w:rPr>
          <w:rFonts w:eastAsia="Times New Roman" w:cstheme="minorHAnsi"/>
          <w:lang w:val="en-US"/>
        </w:rPr>
        <w:t>subject</w:t>
      </w:r>
      <w:r w:rsidR="00413446" w:rsidRPr="006656A8">
        <w:rPr>
          <w:rFonts w:eastAsia="Times New Roman" w:cstheme="minorHAnsi"/>
          <w:spacing w:val="-3"/>
          <w:lang w:val="en-US"/>
        </w:rPr>
        <w:t xml:space="preserve"> </w:t>
      </w:r>
      <w:r w:rsidR="00413446" w:rsidRPr="006656A8">
        <w:rPr>
          <w:rFonts w:eastAsia="Times New Roman" w:cstheme="minorHAnsi"/>
          <w:lang w:val="en-US"/>
        </w:rPr>
        <w:t>Tender.</w:t>
      </w:r>
      <w:r w:rsidR="00413446" w:rsidRPr="006656A8">
        <w:rPr>
          <w:rFonts w:eastAsia="Times New Roman" w:cstheme="minorHAnsi"/>
          <w:spacing w:val="-3"/>
          <w:lang w:val="en-US"/>
        </w:rPr>
        <w:t xml:space="preserve"> </w:t>
      </w:r>
      <w:r w:rsidR="00413446" w:rsidRPr="006656A8">
        <w:rPr>
          <w:rFonts w:eastAsia="Times New Roman" w:cstheme="minorHAnsi"/>
          <w:lang w:val="en-US"/>
        </w:rPr>
        <w:t>Successful</w:t>
      </w:r>
      <w:r w:rsidR="00413446" w:rsidRPr="006656A8">
        <w:rPr>
          <w:rFonts w:eastAsia="Times New Roman" w:cstheme="minorHAnsi"/>
          <w:spacing w:val="-1"/>
          <w:lang w:val="en-US"/>
        </w:rPr>
        <w:t xml:space="preserve"> </w:t>
      </w:r>
      <w:r w:rsidR="00413446" w:rsidRPr="006656A8">
        <w:rPr>
          <w:rFonts w:eastAsia="Times New Roman" w:cstheme="minorHAnsi"/>
          <w:lang w:val="en-US"/>
        </w:rPr>
        <w:t>completion</w:t>
      </w:r>
      <w:r w:rsidR="00413446" w:rsidRPr="006656A8">
        <w:rPr>
          <w:rFonts w:eastAsia="Times New Roman" w:cstheme="minorHAnsi"/>
          <w:spacing w:val="-2"/>
          <w:lang w:val="en-US"/>
        </w:rPr>
        <w:t xml:space="preserve"> </w:t>
      </w:r>
      <w:r w:rsidR="00413446" w:rsidRPr="006656A8">
        <w:rPr>
          <w:rFonts w:eastAsia="Times New Roman" w:cstheme="minorHAnsi"/>
          <w:lang w:val="en-US"/>
        </w:rPr>
        <w:t>of</w:t>
      </w:r>
      <w:r w:rsidR="00413446" w:rsidRPr="006656A8">
        <w:rPr>
          <w:rFonts w:eastAsia="Times New Roman" w:cstheme="minorHAnsi"/>
          <w:spacing w:val="-1"/>
          <w:lang w:val="en-US"/>
        </w:rPr>
        <w:t xml:space="preserve"> </w:t>
      </w:r>
      <w:r w:rsidR="00413446" w:rsidRPr="006656A8">
        <w:rPr>
          <w:rFonts w:eastAsia="Times New Roman" w:cstheme="minorHAnsi"/>
          <w:lang w:val="en-US"/>
        </w:rPr>
        <w:t>“Similar</w:t>
      </w:r>
      <w:r w:rsidR="00413446" w:rsidRPr="006656A8">
        <w:rPr>
          <w:rFonts w:eastAsia="Times New Roman" w:cstheme="minorHAnsi"/>
          <w:spacing w:val="-3"/>
          <w:lang w:val="en-US"/>
        </w:rPr>
        <w:t xml:space="preserve"> </w:t>
      </w:r>
      <w:r w:rsidR="00413446" w:rsidRPr="006656A8">
        <w:rPr>
          <w:rFonts w:eastAsia="Times New Roman" w:cstheme="minorHAnsi"/>
          <w:lang w:val="en-US"/>
        </w:rPr>
        <w:t>Works”</w:t>
      </w:r>
      <w:r w:rsidR="00413446" w:rsidRPr="006656A8">
        <w:rPr>
          <w:rFonts w:eastAsia="Times New Roman" w:cstheme="minorHAnsi"/>
          <w:spacing w:val="-3"/>
          <w:lang w:val="en-US"/>
        </w:rPr>
        <w:t xml:space="preserve"> </w:t>
      </w:r>
      <w:r w:rsidR="00413446" w:rsidRPr="006656A8">
        <w:rPr>
          <w:rFonts w:eastAsia="Times New Roman" w:cstheme="minorHAnsi"/>
          <w:lang w:val="en-US"/>
        </w:rPr>
        <w:t>only</w:t>
      </w:r>
      <w:r w:rsidR="00413446" w:rsidRPr="006656A8">
        <w:rPr>
          <w:rFonts w:eastAsia="Times New Roman" w:cstheme="minorHAnsi"/>
          <w:spacing w:val="-2"/>
          <w:lang w:val="en-US"/>
        </w:rPr>
        <w:t xml:space="preserve"> </w:t>
      </w:r>
      <w:r w:rsidR="00413446" w:rsidRPr="006656A8">
        <w:rPr>
          <w:rFonts w:eastAsia="Times New Roman" w:cstheme="minorHAnsi"/>
          <w:lang w:val="en-US"/>
        </w:rPr>
        <w:t>shall</w:t>
      </w:r>
      <w:r w:rsidR="00413446" w:rsidRPr="006656A8">
        <w:rPr>
          <w:rFonts w:eastAsia="Times New Roman" w:cstheme="minorHAnsi"/>
          <w:spacing w:val="-66"/>
          <w:lang w:val="en-US"/>
        </w:rPr>
        <w:t xml:space="preserve"> </w:t>
      </w:r>
      <w:r w:rsidR="00413446" w:rsidRPr="006656A8">
        <w:rPr>
          <w:rFonts w:eastAsia="Times New Roman" w:cstheme="minorHAnsi"/>
          <w:lang w:val="en-US"/>
        </w:rPr>
        <w:t>be</w:t>
      </w:r>
      <w:r w:rsidR="00413446" w:rsidRPr="006656A8">
        <w:rPr>
          <w:rFonts w:eastAsia="Times New Roman" w:cstheme="minorHAnsi"/>
          <w:spacing w:val="-1"/>
          <w:lang w:val="en-US"/>
        </w:rPr>
        <w:t xml:space="preserve"> </w:t>
      </w:r>
      <w:r w:rsidR="00413446" w:rsidRPr="006656A8">
        <w:rPr>
          <w:rFonts w:eastAsia="Times New Roman" w:cstheme="minorHAnsi"/>
          <w:lang w:val="en-US"/>
        </w:rPr>
        <w:t>considered</w:t>
      </w:r>
      <w:r w:rsidR="00413446" w:rsidRPr="006656A8">
        <w:rPr>
          <w:rFonts w:eastAsia="Times New Roman" w:cstheme="minorHAnsi"/>
          <w:spacing w:val="1"/>
          <w:lang w:val="en-US"/>
        </w:rPr>
        <w:t xml:space="preserve"> </w:t>
      </w:r>
      <w:r w:rsidR="00413446" w:rsidRPr="006656A8">
        <w:rPr>
          <w:rFonts w:eastAsia="Times New Roman" w:cstheme="minorHAnsi"/>
          <w:lang w:val="en-US"/>
        </w:rPr>
        <w:t>for</w:t>
      </w:r>
      <w:r w:rsidR="00413446" w:rsidRPr="006656A8">
        <w:rPr>
          <w:rFonts w:eastAsia="Times New Roman" w:cstheme="minorHAnsi"/>
          <w:spacing w:val="-1"/>
          <w:lang w:val="en-US"/>
        </w:rPr>
        <w:t xml:space="preserve"> </w:t>
      </w:r>
      <w:r w:rsidR="00413446" w:rsidRPr="006656A8">
        <w:rPr>
          <w:rFonts w:eastAsia="Times New Roman" w:cstheme="minorHAnsi"/>
          <w:lang w:val="en-US"/>
        </w:rPr>
        <w:t>evaluation</w:t>
      </w:r>
      <w:r w:rsidR="00413446" w:rsidRPr="006656A8">
        <w:rPr>
          <w:rFonts w:eastAsia="Times New Roman" w:cstheme="minorHAnsi"/>
          <w:spacing w:val="-1"/>
          <w:lang w:val="en-US"/>
        </w:rPr>
        <w:t xml:space="preserve"> </w:t>
      </w:r>
      <w:r w:rsidR="00413446" w:rsidRPr="006656A8">
        <w:rPr>
          <w:rFonts w:eastAsia="Times New Roman" w:cstheme="minorHAnsi"/>
          <w:lang w:val="en-US"/>
        </w:rPr>
        <w:t>of eligibility</w:t>
      </w:r>
      <w:r w:rsidR="00413446" w:rsidRPr="006656A8">
        <w:rPr>
          <w:rFonts w:eastAsia="Times New Roman" w:cstheme="minorHAnsi"/>
          <w:spacing w:val="1"/>
          <w:lang w:val="en-US"/>
        </w:rPr>
        <w:t xml:space="preserve"> </w:t>
      </w:r>
      <w:r w:rsidR="00413446" w:rsidRPr="006656A8">
        <w:rPr>
          <w:rFonts w:eastAsia="Times New Roman" w:cstheme="minorHAnsi"/>
          <w:lang w:val="en-US"/>
        </w:rPr>
        <w:t>criteria.</w:t>
      </w:r>
    </w:p>
    <w:p w:rsidR="00413446" w:rsidRPr="006656A8" w:rsidRDefault="00413446" w:rsidP="006656A8">
      <w:pPr>
        <w:widowControl w:val="0"/>
        <w:numPr>
          <w:ilvl w:val="2"/>
          <w:numId w:val="40"/>
        </w:numPr>
        <w:tabs>
          <w:tab w:val="left" w:pos="1843"/>
        </w:tabs>
        <w:autoSpaceDE w:val="0"/>
        <w:autoSpaceDN w:val="0"/>
        <w:spacing w:before="155" w:after="0"/>
        <w:ind w:left="1843" w:right="49"/>
        <w:jc w:val="both"/>
        <w:rPr>
          <w:rFonts w:eastAsia="Times New Roman" w:cstheme="minorHAnsi"/>
          <w:lang w:val="en-US"/>
        </w:rPr>
      </w:pPr>
      <w:r w:rsidRPr="006656A8">
        <w:rPr>
          <w:rFonts w:eastAsia="Times New Roman" w:cstheme="minorHAnsi"/>
          <w:lang w:val="en-US"/>
        </w:rPr>
        <w:t>The invitation for Bids is open to all eligible bidders meeting the eligibility criteria as defined in</w:t>
      </w:r>
      <w:r w:rsidRPr="006656A8">
        <w:rPr>
          <w:rFonts w:eastAsia="Times New Roman" w:cstheme="minorHAnsi"/>
          <w:spacing w:val="1"/>
          <w:lang w:val="en-US"/>
        </w:rPr>
        <w:t xml:space="preserve"> </w:t>
      </w:r>
      <w:r w:rsidRPr="006656A8">
        <w:rPr>
          <w:rFonts w:eastAsia="Times New Roman" w:cstheme="minorHAnsi"/>
          <w:lang w:val="en-US"/>
        </w:rPr>
        <w:t>clause</w:t>
      </w:r>
      <w:r w:rsidRPr="006656A8">
        <w:rPr>
          <w:rFonts w:eastAsia="Times New Roman" w:cstheme="minorHAnsi"/>
          <w:spacing w:val="-2"/>
          <w:lang w:val="en-US"/>
        </w:rPr>
        <w:t xml:space="preserve"> </w:t>
      </w:r>
      <w:r w:rsidRPr="006656A8">
        <w:rPr>
          <w:rFonts w:eastAsia="Times New Roman" w:cstheme="minorHAnsi"/>
          <w:lang w:val="en-US"/>
        </w:rPr>
        <w:t>regarding</w:t>
      </w:r>
      <w:r w:rsidRPr="006656A8">
        <w:rPr>
          <w:rFonts w:eastAsia="Times New Roman" w:cstheme="minorHAnsi"/>
          <w:spacing w:val="1"/>
          <w:lang w:val="en-US"/>
        </w:rPr>
        <w:t xml:space="preserve"> </w:t>
      </w:r>
      <w:r w:rsidRPr="006656A8">
        <w:rPr>
          <w:rFonts w:eastAsia="Times New Roman" w:cstheme="minorHAnsi"/>
          <w:lang w:val="en-US"/>
        </w:rPr>
        <w:t>Eligibility</w:t>
      </w:r>
      <w:r w:rsidRPr="006656A8">
        <w:rPr>
          <w:rFonts w:eastAsia="Times New Roman" w:cstheme="minorHAnsi"/>
          <w:spacing w:val="1"/>
          <w:lang w:val="en-US"/>
        </w:rPr>
        <w:t xml:space="preserve"> </w:t>
      </w:r>
      <w:r w:rsidRPr="006656A8">
        <w:rPr>
          <w:rFonts w:eastAsia="Times New Roman" w:cstheme="minorHAnsi"/>
          <w:lang w:val="en-US"/>
        </w:rPr>
        <w:t>Criteria.</w:t>
      </w:r>
    </w:p>
    <w:p w:rsidR="00413446" w:rsidRPr="006656A8" w:rsidRDefault="00413446" w:rsidP="006656A8">
      <w:pPr>
        <w:widowControl w:val="0"/>
        <w:numPr>
          <w:ilvl w:val="2"/>
          <w:numId w:val="40"/>
        </w:numPr>
        <w:tabs>
          <w:tab w:val="left" w:pos="1843"/>
        </w:tabs>
        <w:autoSpaceDE w:val="0"/>
        <w:autoSpaceDN w:val="0"/>
        <w:spacing w:before="156" w:after="0"/>
        <w:ind w:left="1843" w:right="49"/>
        <w:jc w:val="both"/>
        <w:rPr>
          <w:rFonts w:eastAsia="Times New Roman" w:cstheme="minorHAnsi"/>
          <w:lang w:val="en-US"/>
        </w:rPr>
      </w:pPr>
      <w:r w:rsidRPr="006656A8">
        <w:rPr>
          <w:rFonts w:eastAsia="Times New Roman" w:cstheme="minorHAnsi"/>
          <w:lang w:val="en-US"/>
        </w:rPr>
        <w:t>All bidders shall fill the forms provided in Section – IV- Part – I “To be submitted by Bidders with</w:t>
      </w:r>
      <w:r w:rsidRPr="006656A8">
        <w:rPr>
          <w:rFonts w:eastAsia="Times New Roman" w:cstheme="minorHAnsi"/>
          <w:spacing w:val="1"/>
          <w:lang w:val="en-US"/>
        </w:rPr>
        <w:t xml:space="preserve"> </w:t>
      </w:r>
      <w:r w:rsidRPr="006656A8">
        <w:rPr>
          <w:rFonts w:eastAsia="Times New Roman" w:cstheme="minorHAnsi"/>
          <w:lang w:val="en-US"/>
        </w:rPr>
        <w:t>their</w:t>
      </w:r>
      <w:r w:rsidRPr="006656A8">
        <w:rPr>
          <w:rFonts w:eastAsia="Times New Roman" w:cstheme="minorHAnsi"/>
          <w:spacing w:val="-1"/>
          <w:lang w:val="en-US"/>
        </w:rPr>
        <w:t xml:space="preserve"> </w:t>
      </w:r>
      <w:r w:rsidRPr="006656A8">
        <w:rPr>
          <w:rFonts w:eastAsia="Times New Roman" w:cstheme="minorHAnsi"/>
          <w:lang w:val="en-US"/>
        </w:rPr>
        <w:t>Bids”.</w:t>
      </w:r>
    </w:p>
    <w:p w:rsidR="00413446" w:rsidRPr="006656A8" w:rsidRDefault="00413446" w:rsidP="006656A8">
      <w:pPr>
        <w:widowControl w:val="0"/>
        <w:numPr>
          <w:ilvl w:val="2"/>
          <w:numId w:val="40"/>
        </w:numPr>
        <w:tabs>
          <w:tab w:val="left" w:pos="1843"/>
        </w:tabs>
        <w:autoSpaceDE w:val="0"/>
        <w:autoSpaceDN w:val="0"/>
        <w:spacing w:before="158" w:after="0"/>
        <w:ind w:left="1843" w:right="49"/>
        <w:jc w:val="both"/>
        <w:rPr>
          <w:rFonts w:eastAsia="Times New Roman" w:cstheme="minorHAnsi"/>
          <w:lang w:val="en-US"/>
        </w:rPr>
      </w:pPr>
      <w:r w:rsidRPr="006656A8">
        <w:rPr>
          <w:rFonts w:eastAsia="Times New Roman" w:cstheme="minorHAnsi"/>
          <w:lang w:val="en-US"/>
        </w:rPr>
        <w:t>Government-owned enterprises may participate if they are legally and financially autonomous,</w:t>
      </w:r>
      <w:r w:rsidRPr="006656A8">
        <w:rPr>
          <w:rFonts w:eastAsia="Times New Roman" w:cstheme="minorHAnsi"/>
          <w:spacing w:val="1"/>
          <w:lang w:val="en-US"/>
        </w:rPr>
        <w:t xml:space="preserve"> </w:t>
      </w:r>
      <w:r w:rsidRPr="006656A8">
        <w:rPr>
          <w:rFonts w:eastAsia="Times New Roman" w:cstheme="minorHAnsi"/>
          <w:lang w:val="en-US"/>
        </w:rPr>
        <w:t>operate under commercial law and are not a dependent agency of the employer subject to</w:t>
      </w:r>
      <w:r w:rsidRPr="006656A8">
        <w:rPr>
          <w:rFonts w:eastAsia="Times New Roman" w:cstheme="minorHAnsi"/>
          <w:spacing w:val="1"/>
          <w:lang w:val="en-US"/>
        </w:rPr>
        <w:t xml:space="preserve"> </w:t>
      </w:r>
      <w:r w:rsidRPr="006656A8">
        <w:rPr>
          <w:rFonts w:eastAsia="Times New Roman" w:cstheme="minorHAnsi"/>
          <w:lang w:val="en-US"/>
        </w:rPr>
        <w:t>fulfilment of Minimum</w:t>
      </w:r>
      <w:r w:rsidRPr="006656A8">
        <w:rPr>
          <w:rFonts w:eastAsia="Times New Roman" w:cstheme="minorHAnsi"/>
          <w:spacing w:val="-1"/>
          <w:lang w:val="en-US"/>
        </w:rPr>
        <w:t xml:space="preserve"> </w:t>
      </w:r>
      <w:r w:rsidRPr="006656A8">
        <w:rPr>
          <w:rFonts w:eastAsia="Times New Roman" w:cstheme="minorHAnsi"/>
          <w:lang w:val="en-US"/>
        </w:rPr>
        <w:t>Qualifying criteria.</w:t>
      </w:r>
    </w:p>
    <w:p w:rsidR="00413446" w:rsidRPr="006656A8" w:rsidRDefault="00413446" w:rsidP="006656A8">
      <w:pPr>
        <w:widowControl w:val="0"/>
        <w:numPr>
          <w:ilvl w:val="2"/>
          <w:numId w:val="40"/>
        </w:numPr>
        <w:tabs>
          <w:tab w:val="left" w:pos="1843"/>
        </w:tabs>
        <w:autoSpaceDE w:val="0"/>
        <w:autoSpaceDN w:val="0"/>
        <w:spacing w:before="160" w:after="0"/>
        <w:ind w:left="1843" w:right="49"/>
        <w:jc w:val="both"/>
        <w:rPr>
          <w:rFonts w:eastAsia="Times New Roman" w:cstheme="minorHAnsi"/>
          <w:sz w:val="26"/>
          <w:lang w:val="en-US"/>
        </w:rPr>
      </w:pPr>
      <w:r w:rsidRPr="006656A8">
        <w:rPr>
          <w:rFonts w:eastAsia="Times New Roman" w:cstheme="minorHAnsi"/>
          <w:lang w:val="en-US"/>
        </w:rPr>
        <w:t>Bidders shall not be under a declaration of ineligibility for corrupt and fraudulent practices issued</w:t>
      </w:r>
      <w:r w:rsidRPr="006656A8">
        <w:rPr>
          <w:rFonts w:eastAsia="Times New Roman" w:cstheme="minorHAnsi"/>
          <w:spacing w:val="-66"/>
          <w:lang w:val="en-US"/>
        </w:rPr>
        <w:t xml:space="preserve"> </w:t>
      </w:r>
      <w:r w:rsidRPr="006656A8">
        <w:rPr>
          <w:rFonts w:eastAsia="Times New Roman" w:cstheme="minorHAnsi"/>
          <w:lang w:val="en-US"/>
        </w:rPr>
        <w:t>by</w:t>
      </w:r>
      <w:r w:rsidRPr="006656A8">
        <w:rPr>
          <w:rFonts w:eastAsia="Times New Roman" w:cstheme="minorHAnsi"/>
          <w:spacing w:val="-1"/>
          <w:lang w:val="en-US"/>
        </w:rPr>
        <w:t xml:space="preserve"> </w:t>
      </w:r>
      <w:r w:rsidRPr="006656A8">
        <w:rPr>
          <w:rFonts w:eastAsia="Times New Roman" w:cstheme="minorHAnsi"/>
          <w:lang w:val="en-US"/>
        </w:rPr>
        <w:t>the</w:t>
      </w:r>
      <w:r w:rsidRPr="006656A8">
        <w:rPr>
          <w:rFonts w:eastAsia="Times New Roman" w:cstheme="minorHAnsi"/>
          <w:spacing w:val="-1"/>
          <w:lang w:val="en-US"/>
        </w:rPr>
        <w:t xml:space="preserve"> </w:t>
      </w:r>
      <w:r w:rsidRPr="006656A8">
        <w:rPr>
          <w:rFonts w:eastAsia="Times New Roman" w:cstheme="minorHAnsi"/>
          <w:lang w:val="en-US"/>
        </w:rPr>
        <w:t>employer.</w:t>
      </w:r>
    </w:p>
    <w:p w:rsidR="00413446" w:rsidRPr="006656A8" w:rsidRDefault="00413446" w:rsidP="006656A8">
      <w:pPr>
        <w:widowControl w:val="0"/>
        <w:numPr>
          <w:ilvl w:val="1"/>
          <w:numId w:val="40"/>
        </w:numPr>
        <w:tabs>
          <w:tab w:val="left" w:pos="1843"/>
        </w:tabs>
        <w:autoSpaceDE w:val="0"/>
        <w:autoSpaceDN w:val="0"/>
        <w:spacing w:before="188" w:after="0" w:line="240" w:lineRule="auto"/>
        <w:ind w:right="49" w:firstLine="0"/>
        <w:jc w:val="both"/>
        <w:outlineLvl w:val="3"/>
        <w:rPr>
          <w:rFonts w:eastAsia="Times New Roman" w:cstheme="minorHAnsi"/>
          <w:b/>
          <w:bCs/>
          <w:u w:val="single" w:color="000000"/>
          <w:lang w:val="en-US"/>
        </w:rPr>
      </w:pPr>
      <w:r w:rsidRPr="006656A8">
        <w:rPr>
          <w:rFonts w:eastAsia="Times New Roman" w:cstheme="minorHAnsi"/>
          <w:b/>
          <w:bCs/>
          <w:spacing w:val="-1"/>
          <w:u w:val="single" w:color="000000"/>
          <w:lang w:val="en-US"/>
        </w:rPr>
        <w:t>Eligibility</w:t>
      </w:r>
      <w:r w:rsidRPr="006656A8">
        <w:rPr>
          <w:rFonts w:eastAsia="Times New Roman" w:cstheme="minorHAnsi"/>
          <w:b/>
          <w:bCs/>
          <w:spacing w:val="-16"/>
          <w:u w:val="single" w:color="000000"/>
          <w:lang w:val="en-US"/>
        </w:rPr>
        <w:t xml:space="preserve"> </w:t>
      </w:r>
      <w:r w:rsidRPr="006656A8">
        <w:rPr>
          <w:rFonts w:eastAsia="Times New Roman" w:cstheme="minorHAnsi"/>
          <w:b/>
          <w:bCs/>
          <w:u w:val="single" w:color="000000"/>
          <w:lang w:val="en-US"/>
        </w:rPr>
        <w:t>Criteria:</w:t>
      </w:r>
    </w:p>
    <w:p w:rsidR="00413446" w:rsidRPr="006656A8" w:rsidRDefault="00413446" w:rsidP="006656A8">
      <w:pPr>
        <w:widowControl w:val="0"/>
        <w:numPr>
          <w:ilvl w:val="2"/>
          <w:numId w:val="40"/>
        </w:numPr>
        <w:tabs>
          <w:tab w:val="left" w:pos="1843"/>
        </w:tabs>
        <w:autoSpaceDE w:val="0"/>
        <w:autoSpaceDN w:val="0"/>
        <w:spacing w:before="184" w:after="0" w:line="240" w:lineRule="auto"/>
        <w:ind w:right="630" w:firstLine="0"/>
        <w:jc w:val="both"/>
        <w:rPr>
          <w:rFonts w:eastAsia="Times New Roman" w:cstheme="minorHAnsi"/>
          <w:lang w:val="en-US"/>
        </w:rPr>
      </w:pPr>
      <w:r w:rsidRPr="006656A8">
        <w:rPr>
          <w:rFonts w:eastAsia="Times New Roman" w:cstheme="minorHAnsi"/>
          <w:spacing w:val="-1"/>
          <w:lang w:val="en-US"/>
        </w:rPr>
        <w:t>The</w:t>
      </w:r>
      <w:r w:rsidRPr="006656A8">
        <w:rPr>
          <w:rFonts w:eastAsia="Times New Roman" w:cstheme="minorHAnsi"/>
          <w:spacing w:val="-17"/>
          <w:lang w:val="en-US"/>
        </w:rPr>
        <w:t xml:space="preserve"> </w:t>
      </w:r>
      <w:r w:rsidRPr="006656A8">
        <w:rPr>
          <w:rFonts w:eastAsia="Times New Roman" w:cstheme="minorHAnsi"/>
          <w:spacing w:val="-1"/>
          <w:lang w:val="en-US"/>
        </w:rPr>
        <w:t>Bidders</w:t>
      </w:r>
      <w:r w:rsidRPr="006656A8">
        <w:rPr>
          <w:rFonts w:eastAsia="Times New Roman" w:cstheme="minorHAnsi"/>
          <w:spacing w:val="-10"/>
          <w:lang w:val="en-US"/>
        </w:rPr>
        <w:t xml:space="preserve"> </w:t>
      </w:r>
      <w:r w:rsidRPr="006656A8">
        <w:rPr>
          <w:rFonts w:eastAsia="Times New Roman" w:cstheme="minorHAnsi"/>
          <w:spacing w:val="-1"/>
          <w:lang w:val="en-US"/>
        </w:rPr>
        <w:t>shall</w:t>
      </w:r>
      <w:r w:rsidRPr="006656A8">
        <w:rPr>
          <w:rFonts w:eastAsia="Times New Roman" w:cstheme="minorHAnsi"/>
          <w:spacing w:val="-15"/>
          <w:lang w:val="en-US"/>
        </w:rPr>
        <w:t xml:space="preserve"> </w:t>
      </w:r>
      <w:r w:rsidRPr="006656A8">
        <w:rPr>
          <w:rFonts w:eastAsia="Times New Roman" w:cstheme="minorHAnsi"/>
          <w:lang w:val="en-US"/>
        </w:rPr>
        <w:t>fulfil</w:t>
      </w:r>
      <w:r w:rsidRPr="006656A8">
        <w:rPr>
          <w:rFonts w:eastAsia="Times New Roman" w:cstheme="minorHAnsi"/>
          <w:spacing w:val="-12"/>
          <w:lang w:val="en-US"/>
        </w:rPr>
        <w:t xml:space="preserve"> </w:t>
      </w:r>
      <w:r w:rsidRPr="006656A8">
        <w:rPr>
          <w:rFonts w:eastAsia="Times New Roman" w:cstheme="minorHAnsi"/>
          <w:lang w:val="en-US"/>
        </w:rPr>
        <w:t>the</w:t>
      </w:r>
      <w:r w:rsidRPr="006656A8">
        <w:rPr>
          <w:rFonts w:eastAsia="Times New Roman" w:cstheme="minorHAnsi"/>
          <w:spacing w:val="-12"/>
          <w:lang w:val="en-US"/>
        </w:rPr>
        <w:t xml:space="preserve"> </w:t>
      </w:r>
      <w:r w:rsidRPr="006656A8">
        <w:rPr>
          <w:rFonts w:eastAsia="Times New Roman" w:cstheme="minorHAnsi"/>
          <w:lang w:val="en-US"/>
        </w:rPr>
        <w:t>following</w:t>
      </w:r>
      <w:r w:rsidRPr="006656A8">
        <w:rPr>
          <w:rFonts w:eastAsia="Times New Roman" w:cstheme="minorHAnsi"/>
          <w:spacing w:val="-12"/>
          <w:lang w:val="en-US"/>
        </w:rPr>
        <w:t xml:space="preserve"> </w:t>
      </w:r>
      <w:r w:rsidRPr="006656A8">
        <w:rPr>
          <w:rFonts w:eastAsia="Times New Roman" w:cstheme="minorHAnsi"/>
          <w:lang w:val="en-US"/>
        </w:rPr>
        <w:t>pre-qualification</w:t>
      </w:r>
      <w:r w:rsidRPr="006656A8">
        <w:rPr>
          <w:rFonts w:eastAsia="Times New Roman" w:cstheme="minorHAnsi"/>
          <w:spacing w:val="-10"/>
          <w:lang w:val="en-US"/>
        </w:rPr>
        <w:t xml:space="preserve"> </w:t>
      </w:r>
      <w:r w:rsidRPr="006656A8">
        <w:rPr>
          <w:rFonts w:eastAsia="Times New Roman" w:cstheme="minorHAnsi"/>
          <w:lang w:val="en-US"/>
        </w:rPr>
        <w:t>criteria:-</w:t>
      </w:r>
    </w:p>
    <w:tbl>
      <w:tblPr>
        <w:tblW w:w="9810"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4536"/>
        <w:gridCol w:w="4678"/>
      </w:tblGrid>
      <w:tr w:rsidR="00413446" w:rsidRPr="006656A8" w:rsidTr="006656A8">
        <w:tc>
          <w:tcPr>
            <w:tcW w:w="596" w:type="dxa"/>
          </w:tcPr>
          <w:p w:rsidR="00413446" w:rsidRPr="006656A8" w:rsidRDefault="00413446" w:rsidP="00413446">
            <w:pPr>
              <w:widowControl w:val="0"/>
              <w:autoSpaceDE w:val="0"/>
              <w:autoSpaceDN w:val="0"/>
              <w:spacing w:after="0" w:line="240" w:lineRule="auto"/>
              <w:ind w:left="105"/>
              <w:rPr>
                <w:rFonts w:eastAsia="Times New Roman" w:cstheme="minorHAnsi"/>
                <w:sz w:val="20"/>
                <w:lang w:val="en-US"/>
              </w:rPr>
            </w:pPr>
            <w:r w:rsidRPr="006656A8">
              <w:rPr>
                <w:rFonts w:eastAsia="Times New Roman" w:cstheme="minorHAnsi"/>
                <w:spacing w:val="-4"/>
                <w:sz w:val="20"/>
                <w:lang w:val="en-US"/>
              </w:rPr>
              <w:t xml:space="preserve">Sr. </w:t>
            </w:r>
            <w:r w:rsidRPr="006656A8">
              <w:rPr>
                <w:rFonts w:eastAsia="Times New Roman" w:cstheme="minorHAnsi"/>
                <w:spacing w:val="-5"/>
                <w:sz w:val="20"/>
                <w:lang w:val="en-US"/>
              </w:rPr>
              <w:t>No</w:t>
            </w:r>
          </w:p>
        </w:tc>
        <w:tc>
          <w:tcPr>
            <w:tcW w:w="4536" w:type="dxa"/>
          </w:tcPr>
          <w:p w:rsidR="00413446" w:rsidRPr="006656A8" w:rsidRDefault="00413446" w:rsidP="00413446">
            <w:pPr>
              <w:widowControl w:val="0"/>
              <w:autoSpaceDE w:val="0"/>
              <w:autoSpaceDN w:val="0"/>
              <w:spacing w:after="0" w:line="238" w:lineRule="exact"/>
              <w:ind w:left="8"/>
              <w:jc w:val="center"/>
              <w:rPr>
                <w:rFonts w:eastAsia="Times New Roman" w:cstheme="minorHAnsi"/>
                <w:sz w:val="20"/>
                <w:lang w:val="en-US"/>
              </w:rPr>
            </w:pPr>
            <w:r w:rsidRPr="006656A8">
              <w:rPr>
                <w:rFonts w:eastAsia="Times New Roman" w:cstheme="minorHAnsi"/>
                <w:spacing w:val="-2"/>
                <w:sz w:val="20"/>
                <w:lang w:val="en-US"/>
              </w:rPr>
              <w:t>Particulars</w:t>
            </w:r>
          </w:p>
        </w:tc>
        <w:tc>
          <w:tcPr>
            <w:tcW w:w="4678" w:type="dxa"/>
          </w:tcPr>
          <w:p w:rsidR="00413446" w:rsidRPr="006656A8" w:rsidRDefault="00413446" w:rsidP="00413446">
            <w:pPr>
              <w:widowControl w:val="0"/>
              <w:autoSpaceDE w:val="0"/>
              <w:autoSpaceDN w:val="0"/>
              <w:spacing w:after="0" w:line="238" w:lineRule="exact"/>
              <w:ind w:left="1579"/>
              <w:rPr>
                <w:rFonts w:eastAsia="Times New Roman" w:cstheme="minorHAnsi"/>
                <w:sz w:val="20"/>
                <w:lang w:val="en-US"/>
              </w:rPr>
            </w:pPr>
            <w:r w:rsidRPr="006656A8">
              <w:rPr>
                <w:rFonts w:eastAsia="Times New Roman" w:cstheme="minorHAnsi"/>
                <w:sz w:val="20"/>
                <w:lang w:val="en-US"/>
              </w:rPr>
              <w:t>Supporting</w:t>
            </w:r>
            <w:r w:rsidRPr="006656A8">
              <w:rPr>
                <w:rFonts w:eastAsia="Times New Roman" w:cstheme="minorHAnsi"/>
                <w:spacing w:val="-13"/>
                <w:sz w:val="20"/>
                <w:lang w:val="en-US"/>
              </w:rPr>
              <w:t xml:space="preserve"> </w:t>
            </w:r>
            <w:r w:rsidRPr="006656A8">
              <w:rPr>
                <w:rFonts w:eastAsia="Times New Roman" w:cstheme="minorHAnsi"/>
                <w:spacing w:val="-2"/>
                <w:sz w:val="20"/>
                <w:lang w:val="en-US"/>
              </w:rPr>
              <w:t>Documents</w:t>
            </w:r>
          </w:p>
        </w:tc>
      </w:tr>
      <w:tr w:rsidR="00413446" w:rsidRPr="006656A8" w:rsidTr="006656A8">
        <w:tc>
          <w:tcPr>
            <w:tcW w:w="596" w:type="dxa"/>
          </w:tcPr>
          <w:p w:rsidR="00413446" w:rsidRPr="006656A8" w:rsidRDefault="00413446" w:rsidP="00413446">
            <w:pPr>
              <w:widowControl w:val="0"/>
              <w:autoSpaceDE w:val="0"/>
              <w:autoSpaceDN w:val="0"/>
              <w:spacing w:after="0" w:line="240" w:lineRule="exact"/>
              <w:ind w:left="105"/>
              <w:jc w:val="center"/>
              <w:rPr>
                <w:rFonts w:eastAsia="Times New Roman" w:cstheme="minorHAnsi"/>
                <w:sz w:val="20"/>
                <w:lang w:val="en-US"/>
              </w:rPr>
            </w:pPr>
            <w:r w:rsidRPr="006656A8">
              <w:rPr>
                <w:rFonts w:eastAsia="Times New Roman" w:cstheme="minorHAnsi"/>
                <w:spacing w:val="-5"/>
                <w:sz w:val="20"/>
                <w:lang w:val="en-US"/>
              </w:rPr>
              <w:t>(a)</w:t>
            </w:r>
          </w:p>
        </w:tc>
        <w:tc>
          <w:tcPr>
            <w:tcW w:w="4536" w:type="dxa"/>
          </w:tcPr>
          <w:p w:rsidR="00DA040F" w:rsidRPr="00FE0806" w:rsidRDefault="00413446" w:rsidP="000F706B">
            <w:pPr>
              <w:widowControl w:val="0"/>
              <w:autoSpaceDE w:val="0"/>
              <w:autoSpaceDN w:val="0"/>
              <w:spacing w:before="7" w:after="0" w:line="268" w:lineRule="auto"/>
              <w:ind w:left="34" w:right="100"/>
              <w:jc w:val="both"/>
              <w:rPr>
                <w:rFonts w:eastAsia="Times New Roman" w:cstheme="minorHAnsi"/>
                <w:spacing w:val="-2"/>
                <w:sz w:val="20"/>
                <w:szCs w:val="20"/>
                <w:lang w:val="en-US"/>
              </w:rPr>
            </w:pPr>
            <w:r w:rsidRPr="00FE0806">
              <w:rPr>
                <w:rFonts w:eastAsia="Times New Roman" w:cstheme="minorHAnsi"/>
                <w:sz w:val="20"/>
                <w:szCs w:val="20"/>
                <w:lang w:val="en-US"/>
              </w:rPr>
              <w:t>Average</w:t>
            </w:r>
            <w:r w:rsidRPr="00FE0806">
              <w:rPr>
                <w:rFonts w:eastAsia="Times New Roman" w:cstheme="minorHAnsi"/>
                <w:spacing w:val="-1"/>
                <w:sz w:val="20"/>
                <w:szCs w:val="20"/>
                <w:lang w:val="en-US"/>
              </w:rPr>
              <w:t xml:space="preserve"> </w:t>
            </w:r>
            <w:r w:rsidRPr="00FE0806">
              <w:rPr>
                <w:rFonts w:eastAsia="Times New Roman" w:cstheme="minorHAnsi"/>
                <w:sz w:val="20"/>
                <w:szCs w:val="20"/>
                <w:lang w:val="en-US"/>
              </w:rPr>
              <w:t>Annual financial turnover during the</w:t>
            </w:r>
            <w:r w:rsidRPr="00FE0806">
              <w:rPr>
                <w:rFonts w:eastAsia="Times New Roman" w:cstheme="minorHAnsi"/>
                <w:spacing w:val="-5"/>
                <w:sz w:val="20"/>
                <w:szCs w:val="20"/>
                <w:lang w:val="en-US"/>
              </w:rPr>
              <w:t xml:space="preserve"> </w:t>
            </w:r>
            <w:r w:rsidRPr="00FE0806">
              <w:rPr>
                <w:rFonts w:eastAsia="Times New Roman" w:cstheme="minorHAnsi"/>
                <w:sz w:val="20"/>
                <w:szCs w:val="20"/>
                <w:lang w:val="en-US"/>
              </w:rPr>
              <w:t>last 3</w:t>
            </w:r>
            <w:r w:rsidRPr="00FE0806">
              <w:rPr>
                <w:rFonts w:eastAsia="Times New Roman" w:cstheme="minorHAnsi"/>
                <w:spacing w:val="-3"/>
                <w:sz w:val="20"/>
                <w:szCs w:val="20"/>
                <w:lang w:val="en-US"/>
              </w:rPr>
              <w:t xml:space="preserve"> </w:t>
            </w:r>
            <w:r w:rsidRPr="00FE0806">
              <w:rPr>
                <w:rFonts w:eastAsia="Times New Roman" w:cstheme="minorHAnsi"/>
                <w:sz w:val="20"/>
                <w:szCs w:val="20"/>
                <w:lang w:val="en-US"/>
              </w:rPr>
              <w:t>years, ending 31</w:t>
            </w:r>
            <w:r w:rsidRPr="00FE0806">
              <w:rPr>
                <w:rFonts w:eastAsia="Times New Roman" w:cstheme="minorHAnsi"/>
                <w:position w:val="8"/>
                <w:sz w:val="20"/>
                <w:szCs w:val="20"/>
                <w:lang w:val="en-US"/>
              </w:rPr>
              <w:t>st</w:t>
            </w:r>
            <w:r w:rsidRPr="00FE0806">
              <w:rPr>
                <w:rFonts w:eastAsia="Times New Roman" w:cstheme="minorHAnsi"/>
                <w:spacing w:val="78"/>
                <w:position w:val="8"/>
                <w:sz w:val="20"/>
                <w:szCs w:val="20"/>
                <w:lang w:val="en-US"/>
              </w:rPr>
              <w:t xml:space="preserve"> </w:t>
            </w:r>
            <w:r w:rsidRPr="00FE0806">
              <w:rPr>
                <w:rFonts w:eastAsia="Times New Roman" w:cstheme="minorHAnsi"/>
                <w:sz w:val="20"/>
                <w:szCs w:val="20"/>
                <w:lang w:val="en-US"/>
              </w:rPr>
              <w:t>March</w:t>
            </w:r>
            <w:r w:rsidRPr="00FE0806">
              <w:rPr>
                <w:rFonts w:eastAsia="Times New Roman" w:cstheme="minorHAnsi"/>
                <w:spacing w:val="70"/>
                <w:sz w:val="20"/>
                <w:szCs w:val="20"/>
                <w:lang w:val="en-US"/>
              </w:rPr>
              <w:t xml:space="preserve"> </w:t>
            </w:r>
            <w:r w:rsidRPr="00FE0806">
              <w:rPr>
                <w:rFonts w:eastAsia="Times New Roman" w:cstheme="minorHAnsi"/>
                <w:sz w:val="20"/>
                <w:szCs w:val="20"/>
                <w:lang w:val="en-US"/>
              </w:rPr>
              <w:t>of</w:t>
            </w:r>
            <w:r w:rsidRPr="00FE0806">
              <w:rPr>
                <w:rFonts w:eastAsia="Times New Roman" w:cstheme="minorHAnsi"/>
                <w:spacing w:val="72"/>
                <w:sz w:val="20"/>
                <w:szCs w:val="20"/>
                <w:lang w:val="en-US"/>
              </w:rPr>
              <w:t xml:space="preserve"> </w:t>
            </w:r>
            <w:r w:rsidRPr="00FE0806">
              <w:rPr>
                <w:rFonts w:eastAsia="Times New Roman" w:cstheme="minorHAnsi"/>
                <w:sz w:val="20"/>
                <w:szCs w:val="20"/>
                <w:lang w:val="en-US"/>
              </w:rPr>
              <w:t>the</w:t>
            </w:r>
            <w:r w:rsidRPr="00FE0806">
              <w:rPr>
                <w:rFonts w:eastAsia="Times New Roman" w:cstheme="minorHAnsi"/>
                <w:spacing w:val="73"/>
                <w:sz w:val="20"/>
                <w:szCs w:val="20"/>
                <w:lang w:val="en-US"/>
              </w:rPr>
              <w:t xml:space="preserve"> </w:t>
            </w:r>
            <w:r w:rsidRPr="00FE0806">
              <w:rPr>
                <w:rFonts w:eastAsia="Times New Roman" w:cstheme="minorHAnsi"/>
                <w:sz w:val="20"/>
                <w:szCs w:val="20"/>
                <w:lang w:val="en-US"/>
              </w:rPr>
              <w:t>previous</w:t>
            </w:r>
            <w:r w:rsidRPr="00FE0806">
              <w:rPr>
                <w:rFonts w:eastAsia="Times New Roman" w:cstheme="minorHAnsi"/>
                <w:spacing w:val="73"/>
                <w:sz w:val="20"/>
                <w:szCs w:val="20"/>
                <w:lang w:val="en-US"/>
              </w:rPr>
              <w:t xml:space="preserve"> </w:t>
            </w:r>
            <w:r w:rsidRPr="00FE0806">
              <w:rPr>
                <w:rFonts w:eastAsia="Times New Roman" w:cstheme="minorHAnsi"/>
                <w:sz w:val="20"/>
                <w:szCs w:val="20"/>
                <w:lang w:val="en-US"/>
              </w:rPr>
              <w:t>financial</w:t>
            </w:r>
            <w:r w:rsidRPr="00FE0806">
              <w:rPr>
                <w:rFonts w:eastAsia="Times New Roman" w:cstheme="minorHAnsi"/>
                <w:spacing w:val="77"/>
                <w:sz w:val="20"/>
                <w:szCs w:val="20"/>
                <w:lang w:val="en-US"/>
              </w:rPr>
              <w:t xml:space="preserve"> </w:t>
            </w:r>
            <w:r w:rsidRPr="00FE0806">
              <w:rPr>
                <w:rFonts w:eastAsia="Times New Roman" w:cstheme="minorHAnsi"/>
                <w:sz w:val="20"/>
                <w:szCs w:val="20"/>
                <w:lang w:val="en-US"/>
              </w:rPr>
              <w:t>year,</w:t>
            </w:r>
            <w:r w:rsidRPr="00FE0806">
              <w:rPr>
                <w:rFonts w:eastAsia="Times New Roman" w:cstheme="minorHAnsi"/>
                <w:spacing w:val="73"/>
                <w:sz w:val="20"/>
                <w:szCs w:val="20"/>
                <w:lang w:val="en-US"/>
              </w:rPr>
              <w:t xml:space="preserve"> </w:t>
            </w:r>
            <w:r w:rsidRPr="00FE0806">
              <w:rPr>
                <w:rFonts w:eastAsia="Times New Roman" w:cstheme="minorHAnsi"/>
                <w:sz w:val="20"/>
                <w:szCs w:val="20"/>
                <w:lang w:val="en-US"/>
              </w:rPr>
              <w:t>should</w:t>
            </w:r>
            <w:r w:rsidRPr="00FE0806">
              <w:rPr>
                <w:rFonts w:eastAsia="Times New Roman" w:cstheme="minorHAnsi"/>
                <w:spacing w:val="76"/>
                <w:sz w:val="20"/>
                <w:szCs w:val="20"/>
                <w:lang w:val="en-US"/>
              </w:rPr>
              <w:t xml:space="preserve"> </w:t>
            </w:r>
            <w:r w:rsidRPr="00FE0806">
              <w:rPr>
                <w:rFonts w:eastAsia="Times New Roman" w:cstheme="minorHAnsi"/>
                <w:sz w:val="20"/>
                <w:szCs w:val="20"/>
                <w:lang w:val="en-US"/>
              </w:rPr>
              <w:t>be</w:t>
            </w:r>
            <w:r w:rsidRPr="00FE0806">
              <w:rPr>
                <w:rFonts w:eastAsia="Times New Roman" w:cstheme="minorHAnsi"/>
                <w:spacing w:val="73"/>
                <w:sz w:val="20"/>
                <w:szCs w:val="20"/>
                <w:lang w:val="en-US"/>
              </w:rPr>
              <w:t xml:space="preserve"> </w:t>
            </w:r>
            <w:r w:rsidRPr="00FE0806">
              <w:rPr>
                <w:rFonts w:eastAsia="Times New Roman" w:cstheme="minorHAnsi"/>
                <w:sz w:val="20"/>
                <w:szCs w:val="20"/>
                <w:lang w:val="en-US"/>
              </w:rPr>
              <w:t>at least  ₹</w:t>
            </w:r>
            <w:r w:rsidRPr="00FE0806">
              <w:rPr>
                <w:rFonts w:eastAsia="Times New Roman" w:cstheme="minorHAnsi"/>
                <w:spacing w:val="-6"/>
                <w:sz w:val="20"/>
                <w:szCs w:val="20"/>
                <w:lang w:val="en-US"/>
              </w:rPr>
              <w:t xml:space="preserve"> </w:t>
            </w:r>
            <w:r w:rsidRPr="00FE0806">
              <w:rPr>
                <w:rFonts w:eastAsia="Times New Roman" w:cstheme="minorHAnsi"/>
                <w:sz w:val="20"/>
                <w:szCs w:val="20"/>
                <w:lang w:val="en-US"/>
              </w:rPr>
              <w:t>205.38</w:t>
            </w:r>
            <w:r w:rsidRPr="00FE0806">
              <w:rPr>
                <w:rFonts w:eastAsia="Times New Roman" w:cstheme="minorHAnsi"/>
                <w:spacing w:val="-6"/>
                <w:sz w:val="20"/>
                <w:szCs w:val="20"/>
                <w:lang w:val="en-US"/>
              </w:rPr>
              <w:t xml:space="preserve"> </w:t>
            </w:r>
            <w:r w:rsidRPr="00FE0806">
              <w:rPr>
                <w:rFonts w:eastAsia="Times New Roman" w:cstheme="minorHAnsi"/>
                <w:sz w:val="20"/>
                <w:szCs w:val="20"/>
                <w:lang w:val="en-US"/>
              </w:rPr>
              <w:t>Lakh</w:t>
            </w:r>
            <w:r w:rsidRPr="00FE0806">
              <w:rPr>
                <w:rFonts w:eastAsia="Times New Roman" w:cstheme="minorHAnsi"/>
                <w:spacing w:val="-6"/>
                <w:sz w:val="20"/>
                <w:szCs w:val="20"/>
                <w:lang w:val="en-US"/>
              </w:rPr>
              <w:t xml:space="preserve"> </w:t>
            </w:r>
            <w:r w:rsidRPr="00FE0806">
              <w:rPr>
                <w:rFonts w:eastAsia="Times New Roman" w:cstheme="minorHAnsi"/>
                <w:sz w:val="20"/>
                <w:szCs w:val="20"/>
                <w:lang w:val="en-US"/>
              </w:rPr>
              <w:t>Certified</w:t>
            </w:r>
            <w:r w:rsidRPr="00FE0806">
              <w:rPr>
                <w:rFonts w:eastAsia="Times New Roman" w:cstheme="minorHAnsi"/>
                <w:spacing w:val="-3"/>
                <w:sz w:val="20"/>
                <w:szCs w:val="20"/>
                <w:lang w:val="en-US"/>
              </w:rPr>
              <w:t xml:space="preserve"> </w:t>
            </w:r>
            <w:r w:rsidRPr="00FE0806">
              <w:rPr>
                <w:rFonts w:eastAsia="Times New Roman" w:cstheme="minorHAnsi"/>
                <w:sz w:val="20"/>
                <w:szCs w:val="20"/>
                <w:lang w:val="en-US"/>
              </w:rPr>
              <w:t>by</w:t>
            </w:r>
            <w:r w:rsidRPr="00FE0806">
              <w:rPr>
                <w:rFonts w:eastAsia="Times New Roman" w:cstheme="minorHAnsi"/>
                <w:spacing w:val="-8"/>
                <w:sz w:val="20"/>
                <w:szCs w:val="20"/>
                <w:lang w:val="en-US"/>
              </w:rPr>
              <w:t xml:space="preserve"> </w:t>
            </w:r>
            <w:r w:rsidRPr="00FE0806">
              <w:rPr>
                <w:rFonts w:eastAsia="Times New Roman" w:cstheme="minorHAnsi"/>
                <w:sz w:val="20"/>
                <w:szCs w:val="20"/>
                <w:lang w:val="en-US"/>
              </w:rPr>
              <w:t>Chartered</w:t>
            </w:r>
            <w:r w:rsidRPr="00FE0806">
              <w:rPr>
                <w:rFonts w:eastAsia="Times New Roman" w:cstheme="minorHAnsi"/>
                <w:spacing w:val="-3"/>
                <w:sz w:val="20"/>
                <w:szCs w:val="20"/>
                <w:lang w:val="en-US"/>
              </w:rPr>
              <w:t xml:space="preserve"> </w:t>
            </w:r>
            <w:r w:rsidR="000F706B" w:rsidRPr="00FE0806">
              <w:rPr>
                <w:rFonts w:eastAsia="Times New Roman" w:cstheme="minorHAnsi"/>
                <w:spacing w:val="-2"/>
                <w:sz w:val="20"/>
                <w:szCs w:val="20"/>
                <w:lang w:val="en-US"/>
              </w:rPr>
              <w:t xml:space="preserve">Accountant. </w:t>
            </w:r>
          </w:p>
        </w:tc>
        <w:tc>
          <w:tcPr>
            <w:tcW w:w="4678" w:type="dxa"/>
          </w:tcPr>
          <w:p w:rsidR="00413446" w:rsidRPr="00FE0806" w:rsidRDefault="00413446" w:rsidP="00413446">
            <w:pPr>
              <w:widowControl w:val="0"/>
              <w:autoSpaceDE w:val="0"/>
              <w:autoSpaceDN w:val="0"/>
              <w:spacing w:before="7" w:after="0" w:line="268" w:lineRule="auto"/>
              <w:ind w:left="32" w:right="100"/>
              <w:jc w:val="both"/>
              <w:rPr>
                <w:rFonts w:eastAsia="Times New Roman" w:cstheme="minorHAnsi"/>
                <w:sz w:val="20"/>
                <w:szCs w:val="20"/>
                <w:lang w:val="en-US"/>
              </w:rPr>
            </w:pPr>
            <w:r w:rsidRPr="00FE0806">
              <w:rPr>
                <w:rFonts w:eastAsia="Times New Roman" w:cstheme="minorHAnsi"/>
                <w:sz w:val="20"/>
                <w:szCs w:val="20"/>
                <w:lang w:val="en-US"/>
              </w:rPr>
              <w:t xml:space="preserve">Certificate should be issued by the Chartered Accountant. </w:t>
            </w:r>
            <w:r w:rsidRPr="00FE0806">
              <w:rPr>
                <w:rFonts w:eastAsia="Times New Roman" w:cstheme="minorHAnsi"/>
                <w:spacing w:val="-2"/>
                <w:sz w:val="20"/>
                <w:szCs w:val="20"/>
                <w:lang w:val="en-US"/>
              </w:rPr>
              <w:t>UDIN should be mentioned in the certificate.</w:t>
            </w:r>
          </w:p>
          <w:p w:rsidR="00413446" w:rsidRPr="00FE0806" w:rsidRDefault="00413446" w:rsidP="00413446">
            <w:pPr>
              <w:widowControl w:val="0"/>
              <w:autoSpaceDE w:val="0"/>
              <w:autoSpaceDN w:val="0"/>
              <w:spacing w:after="0" w:line="240" w:lineRule="auto"/>
              <w:ind w:left="106" w:right="98"/>
              <w:jc w:val="both"/>
              <w:rPr>
                <w:rFonts w:eastAsia="Times New Roman" w:cstheme="minorHAnsi"/>
                <w:sz w:val="20"/>
                <w:lang w:val="en-US"/>
              </w:rPr>
            </w:pPr>
          </w:p>
        </w:tc>
      </w:tr>
      <w:tr w:rsidR="00413446" w:rsidRPr="006656A8" w:rsidTr="006656A8">
        <w:tc>
          <w:tcPr>
            <w:tcW w:w="596" w:type="dxa"/>
          </w:tcPr>
          <w:p w:rsidR="00413446" w:rsidRPr="006656A8" w:rsidRDefault="00413446" w:rsidP="00413446">
            <w:pPr>
              <w:widowControl w:val="0"/>
              <w:autoSpaceDE w:val="0"/>
              <w:autoSpaceDN w:val="0"/>
              <w:spacing w:after="0" w:line="240" w:lineRule="exact"/>
              <w:ind w:left="105"/>
              <w:rPr>
                <w:rFonts w:eastAsia="Times New Roman" w:cstheme="minorHAnsi"/>
                <w:sz w:val="20"/>
                <w:lang w:val="en-US"/>
              </w:rPr>
            </w:pPr>
            <w:r w:rsidRPr="006656A8">
              <w:rPr>
                <w:rFonts w:eastAsia="Times New Roman" w:cstheme="minorHAnsi"/>
                <w:spacing w:val="-5"/>
                <w:sz w:val="20"/>
                <w:lang w:val="en-US"/>
              </w:rPr>
              <w:t>(b)</w:t>
            </w:r>
          </w:p>
        </w:tc>
        <w:tc>
          <w:tcPr>
            <w:tcW w:w="4536" w:type="dxa"/>
          </w:tcPr>
          <w:p w:rsidR="00413446" w:rsidRPr="006656A8" w:rsidRDefault="00413446" w:rsidP="00413446">
            <w:pPr>
              <w:widowControl w:val="0"/>
              <w:autoSpaceDE w:val="0"/>
              <w:autoSpaceDN w:val="0"/>
              <w:spacing w:after="0" w:line="240" w:lineRule="auto"/>
              <w:ind w:left="105" w:right="97" w:firstLine="61"/>
              <w:jc w:val="both"/>
              <w:rPr>
                <w:rFonts w:eastAsia="Times New Roman" w:cstheme="minorHAnsi"/>
                <w:sz w:val="20"/>
                <w:lang w:val="en-US"/>
              </w:rPr>
            </w:pPr>
            <w:r w:rsidRPr="006656A8">
              <w:rPr>
                <w:rFonts w:eastAsia="Times New Roman" w:cstheme="minorHAnsi"/>
                <w:sz w:val="20"/>
                <w:lang w:val="en-US"/>
              </w:rPr>
              <w:t>Experience of having successfully completed</w:t>
            </w:r>
            <w:r w:rsidRPr="006656A8">
              <w:rPr>
                <w:rFonts w:eastAsia="Times New Roman" w:cstheme="minorHAnsi"/>
                <w:spacing w:val="21"/>
                <w:sz w:val="20"/>
                <w:lang w:val="en-US"/>
              </w:rPr>
              <w:t xml:space="preserve"> </w:t>
            </w:r>
            <w:r w:rsidRPr="006656A8">
              <w:rPr>
                <w:rFonts w:eastAsia="Times New Roman" w:cstheme="minorHAnsi"/>
                <w:sz w:val="20"/>
                <w:lang w:val="en-US"/>
              </w:rPr>
              <w:t>similar</w:t>
            </w:r>
            <w:r w:rsidRPr="006656A8">
              <w:rPr>
                <w:rFonts w:eastAsia="Times New Roman" w:cstheme="minorHAnsi"/>
                <w:spacing w:val="19"/>
                <w:sz w:val="20"/>
                <w:lang w:val="en-US"/>
              </w:rPr>
              <w:t xml:space="preserve"> </w:t>
            </w:r>
            <w:r w:rsidRPr="006656A8">
              <w:rPr>
                <w:rFonts w:eastAsia="Times New Roman" w:cstheme="minorHAnsi"/>
                <w:sz w:val="20"/>
                <w:lang w:val="en-US"/>
              </w:rPr>
              <w:t>works</w:t>
            </w:r>
            <w:r w:rsidRPr="006656A8">
              <w:rPr>
                <w:rFonts w:eastAsia="Times New Roman" w:cstheme="minorHAnsi"/>
                <w:spacing w:val="22"/>
                <w:sz w:val="20"/>
                <w:lang w:val="en-US"/>
              </w:rPr>
              <w:t xml:space="preserve"> </w:t>
            </w:r>
            <w:r w:rsidRPr="006656A8">
              <w:rPr>
                <w:rFonts w:eastAsia="Times New Roman" w:cstheme="minorHAnsi"/>
                <w:sz w:val="20"/>
                <w:lang w:val="en-US"/>
              </w:rPr>
              <w:t>during</w:t>
            </w:r>
            <w:r w:rsidRPr="006656A8">
              <w:rPr>
                <w:rFonts w:eastAsia="Times New Roman" w:cstheme="minorHAnsi"/>
                <w:spacing w:val="22"/>
                <w:sz w:val="20"/>
                <w:lang w:val="en-US"/>
              </w:rPr>
              <w:t xml:space="preserve"> </w:t>
            </w:r>
            <w:r w:rsidRPr="006656A8">
              <w:rPr>
                <w:rFonts w:eastAsia="Times New Roman" w:cstheme="minorHAnsi"/>
                <w:spacing w:val="-4"/>
                <w:sz w:val="20"/>
                <w:lang w:val="en-US"/>
              </w:rPr>
              <w:t>last</w:t>
            </w:r>
            <w:r w:rsidRPr="006656A8">
              <w:rPr>
                <w:rFonts w:eastAsia="Times New Roman" w:cstheme="minorHAnsi"/>
                <w:sz w:val="20"/>
                <w:lang w:val="en-US"/>
              </w:rPr>
              <w:t xml:space="preserve"> 7 years ending last day of month previous to the one in which applications are invited should be either of the following:</w:t>
            </w:r>
          </w:p>
          <w:p w:rsidR="00413446" w:rsidRPr="006656A8" w:rsidRDefault="00413446" w:rsidP="00413446">
            <w:pPr>
              <w:widowControl w:val="0"/>
              <w:tabs>
                <w:tab w:val="left" w:pos="159"/>
                <w:tab w:val="left" w:pos="326"/>
              </w:tabs>
              <w:autoSpaceDE w:val="0"/>
              <w:autoSpaceDN w:val="0"/>
              <w:spacing w:before="2" w:after="0" w:line="237" w:lineRule="auto"/>
              <w:ind w:left="720" w:right="97"/>
              <w:jc w:val="both"/>
              <w:rPr>
                <w:rFonts w:eastAsia="Times New Roman" w:cstheme="minorHAnsi"/>
                <w:sz w:val="20"/>
                <w:lang w:val="en-US"/>
              </w:rPr>
            </w:pPr>
          </w:p>
          <w:p w:rsidR="00413446" w:rsidRPr="00FE0806" w:rsidRDefault="00413446" w:rsidP="00413446">
            <w:pPr>
              <w:widowControl w:val="0"/>
              <w:numPr>
                <w:ilvl w:val="1"/>
                <w:numId w:val="6"/>
              </w:numPr>
              <w:tabs>
                <w:tab w:val="left" w:pos="601"/>
              </w:tabs>
              <w:autoSpaceDE w:val="0"/>
              <w:autoSpaceDN w:val="0"/>
              <w:spacing w:after="0" w:line="240" w:lineRule="auto"/>
              <w:ind w:left="601" w:right="99" w:hanging="601"/>
              <w:rPr>
                <w:rFonts w:eastAsia="Times New Roman" w:cstheme="minorHAnsi"/>
                <w:sz w:val="20"/>
                <w:szCs w:val="20"/>
                <w:lang w:val="en-US"/>
              </w:rPr>
            </w:pPr>
            <w:r w:rsidRPr="00FE0806">
              <w:rPr>
                <w:rFonts w:eastAsia="Times New Roman" w:cstheme="minorHAnsi"/>
                <w:sz w:val="20"/>
                <w:szCs w:val="20"/>
                <w:lang w:val="en-US"/>
              </w:rPr>
              <w:t>Three similar completed works each costing not less than the amount equal to ₹ 273.84 Lakh. Excl. GST</w:t>
            </w:r>
          </w:p>
          <w:p w:rsidR="00413446" w:rsidRPr="006656A8" w:rsidRDefault="00413446" w:rsidP="00413446">
            <w:pPr>
              <w:widowControl w:val="0"/>
              <w:tabs>
                <w:tab w:val="left" w:pos="601"/>
              </w:tabs>
              <w:autoSpaceDE w:val="0"/>
              <w:autoSpaceDN w:val="0"/>
              <w:spacing w:before="198" w:after="0" w:line="240" w:lineRule="auto"/>
              <w:ind w:left="601" w:right="20" w:hanging="601"/>
              <w:jc w:val="center"/>
              <w:rPr>
                <w:rFonts w:eastAsia="Times New Roman" w:cstheme="minorHAnsi"/>
                <w:sz w:val="20"/>
                <w:szCs w:val="20"/>
                <w:lang w:val="en-US"/>
              </w:rPr>
            </w:pPr>
            <w:r w:rsidRPr="006656A8">
              <w:rPr>
                <w:rFonts w:eastAsia="Times New Roman" w:cstheme="minorHAnsi"/>
                <w:spacing w:val="-5"/>
                <w:sz w:val="20"/>
                <w:szCs w:val="20"/>
                <w:lang w:val="en-US"/>
              </w:rPr>
              <w:t>Or</w:t>
            </w:r>
          </w:p>
          <w:p w:rsidR="00413446" w:rsidRPr="00FE0806" w:rsidRDefault="00413446" w:rsidP="00413446">
            <w:pPr>
              <w:widowControl w:val="0"/>
              <w:numPr>
                <w:ilvl w:val="1"/>
                <w:numId w:val="6"/>
              </w:numPr>
              <w:tabs>
                <w:tab w:val="left" w:pos="601"/>
              </w:tabs>
              <w:autoSpaceDE w:val="0"/>
              <w:autoSpaceDN w:val="0"/>
              <w:spacing w:before="241" w:after="0" w:line="240" w:lineRule="auto"/>
              <w:ind w:left="601" w:right="100" w:hanging="601"/>
              <w:rPr>
                <w:rFonts w:eastAsia="Times New Roman" w:cstheme="minorHAnsi"/>
                <w:sz w:val="20"/>
                <w:szCs w:val="20"/>
                <w:lang w:val="en-US"/>
              </w:rPr>
            </w:pPr>
            <w:r w:rsidRPr="00FE0806">
              <w:rPr>
                <w:rFonts w:eastAsia="Times New Roman" w:cstheme="minorHAnsi"/>
                <w:sz w:val="20"/>
                <w:szCs w:val="20"/>
                <w:lang w:val="en-US"/>
              </w:rPr>
              <w:lastRenderedPageBreak/>
              <w:t>Two similar completed works each costing not less than the amount equal to ₹  342.30  Lakh. Excl. GST</w:t>
            </w:r>
          </w:p>
          <w:p w:rsidR="00413446" w:rsidRPr="00FE0806" w:rsidRDefault="00413446" w:rsidP="00413446">
            <w:pPr>
              <w:widowControl w:val="0"/>
              <w:tabs>
                <w:tab w:val="left" w:pos="601"/>
              </w:tabs>
              <w:autoSpaceDE w:val="0"/>
              <w:autoSpaceDN w:val="0"/>
              <w:spacing w:before="200" w:after="0" w:line="240" w:lineRule="auto"/>
              <w:ind w:left="601" w:right="20" w:hanging="601"/>
              <w:jc w:val="center"/>
              <w:rPr>
                <w:rFonts w:eastAsia="Times New Roman" w:cstheme="minorHAnsi"/>
                <w:sz w:val="20"/>
                <w:szCs w:val="20"/>
                <w:lang w:val="en-US"/>
              </w:rPr>
            </w:pPr>
            <w:r w:rsidRPr="00FE0806">
              <w:rPr>
                <w:rFonts w:eastAsia="Times New Roman" w:cstheme="minorHAnsi"/>
                <w:spacing w:val="-5"/>
                <w:sz w:val="20"/>
                <w:szCs w:val="20"/>
                <w:lang w:val="en-US"/>
              </w:rPr>
              <w:t xml:space="preserve"> Or</w:t>
            </w:r>
          </w:p>
          <w:p w:rsidR="00413446" w:rsidRPr="006656A8" w:rsidRDefault="00413446" w:rsidP="00413446">
            <w:pPr>
              <w:widowControl w:val="0"/>
              <w:numPr>
                <w:ilvl w:val="1"/>
                <w:numId w:val="6"/>
              </w:numPr>
              <w:tabs>
                <w:tab w:val="left" w:pos="159"/>
                <w:tab w:val="left" w:pos="601"/>
              </w:tabs>
              <w:autoSpaceDE w:val="0"/>
              <w:autoSpaceDN w:val="0"/>
              <w:spacing w:before="2" w:after="0" w:line="237" w:lineRule="auto"/>
              <w:ind w:left="601" w:right="97" w:hanging="601"/>
              <w:jc w:val="both"/>
              <w:rPr>
                <w:rFonts w:eastAsia="Times New Roman" w:cstheme="minorHAnsi"/>
                <w:i/>
                <w:sz w:val="19"/>
                <w:lang w:val="en-US"/>
              </w:rPr>
            </w:pPr>
            <w:r w:rsidRPr="00FE0806">
              <w:rPr>
                <w:rFonts w:eastAsia="Times New Roman" w:cstheme="minorHAnsi"/>
                <w:sz w:val="20"/>
                <w:szCs w:val="20"/>
                <w:lang w:val="en-US"/>
              </w:rPr>
              <w:t>One</w:t>
            </w:r>
            <w:r w:rsidRPr="00FE0806">
              <w:rPr>
                <w:rFonts w:eastAsia="Times New Roman" w:cstheme="minorHAnsi"/>
                <w:spacing w:val="40"/>
                <w:sz w:val="20"/>
                <w:szCs w:val="20"/>
                <w:lang w:val="en-US"/>
              </w:rPr>
              <w:t xml:space="preserve"> </w:t>
            </w:r>
            <w:r w:rsidRPr="00FE0806">
              <w:rPr>
                <w:rFonts w:eastAsia="Times New Roman" w:cstheme="minorHAnsi"/>
                <w:sz w:val="20"/>
                <w:szCs w:val="20"/>
                <w:lang w:val="en-US"/>
              </w:rPr>
              <w:t>similar</w:t>
            </w:r>
            <w:r w:rsidRPr="00FE0806">
              <w:rPr>
                <w:rFonts w:eastAsia="Times New Roman" w:cstheme="minorHAnsi"/>
                <w:spacing w:val="40"/>
                <w:sz w:val="20"/>
                <w:szCs w:val="20"/>
                <w:lang w:val="en-US"/>
              </w:rPr>
              <w:t xml:space="preserve"> </w:t>
            </w:r>
            <w:r w:rsidRPr="00FE0806">
              <w:rPr>
                <w:rFonts w:eastAsia="Times New Roman" w:cstheme="minorHAnsi"/>
                <w:sz w:val="20"/>
                <w:szCs w:val="20"/>
                <w:lang w:val="en-US"/>
              </w:rPr>
              <w:t>completed</w:t>
            </w:r>
            <w:r w:rsidRPr="00FE0806">
              <w:rPr>
                <w:rFonts w:eastAsia="Times New Roman" w:cstheme="minorHAnsi"/>
                <w:spacing w:val="40"/>
                <w:sz w:val="20"/>
                <w:szCs w:val="20"/>
                <w:lang w:val="en-US"/>
              </w:rPr>
              <w:t xml:space="preserve"> </w:t>
            </w:r>
            <w:r w:rsidRPr="00FE0806">
              <w:rPr>
                <w:rFonts w:eastAsia="Times New Roman" w:cstheme="minorHAnsi"/>
                <w:sz w:val="20"/>
                <w:szCs w:val="20"/>
                <w:lang w:val="en-US"/>
              </w:rPr>
              <w:t>work</w:t>
            </w:r>
            <w:r w:rsidRPr="00FE0806">
              <w:rPr>
                <w:rFonts w:eastAsia="Times New Roman" w:cstheme="minorHAnsi"/>
                <w:spacing w:val="40"/>
                <w:sz w:val="20"/>
                <w:szCs w:val="20"/>
                <w:lang w:val="en-US"/>
              </w:rPr>
              <w:t xml:space="preserve"> </w:t>
            </w:r>
            <w:r w:rsidRPr="00FE0806">
              <w:rPr>
                <w:rFonts w:eastAsia="Times New Roman" w:cstheme="minorHAnsi"/>
                <w:sz w:val="20"/>
                <w:szCs w:val="20"/>
                <w:lang w:val="en-US"/>
              </w:rPr>
              <w:t>costing</w:t>
            </w:r>
            <w:r w:rsidRPr="00FE0806">
              <w:rPr>
                <w:rFonts w:eastAsia="Times New Roman" w:cstheme="minorHAnsi"/>
                <w:spacing w:val="40"/>
                <w:sz w:val="20"/>
                <w:szCs w:val="20"/>
                <w:lang w:val="en-US"/>
              </w:rPr>
              <w:t xml:space="preserve"> </w:t>
            </w:r>
            <w:r w:rsidRPr="00FE0806">
              <w:rPr>
                <w:rFonts w:eastAsia="Times New Roman" w:cstheme="minorHAnsi"/>
                <w:sz w:val="20"/>
                <w:szCs w:val="20"/>
                <w:lang w:val="en-US"/>
              </w:rPr>
              <w:t>not</w:t>
            </w:r>
            <w:r w:rsidRPr="00FE0806">
              <w:rPr>
                <w:rFonts w:eastAsia="Times New Roman" w:cstheme="minorHAnsi"/>
                <w:spacing w:val="40"/>
                <w:sz w:val="20"/>
                <w:szCs w:val="20"/>
                <w:lang w:val="en-US"/>
              </w:rPr>
              <w:t xml:space="preserve"> </w:t>
            </w:r>
            <w:r w:rsidRPr="00FE0806">
              <w:rPr>
                <w:rFonts w:eastAsia="Times New Roman" w:cstheme="minorHAnsi"/>
                <w:sz w:val="20"/>
                <w:szCs w:val="20"/>
                <w:lang w:val="en-US"/>
              </w:rPr>
              <w:t>less</w:t>
            </w:r>
            <w:r w:rsidRPr="00FE0806">
              <w:rPr>
                <w:rFonts w:eastAsia="Times New Roman" w:cstheme="minorHAnsi"/>
                <w:spacing w:val="40"/>
                <w:sz w:val="20"/>
                <w:szCs w:val="20"/>
                <w:lang w:val="en-US"/>
              </w:rPr>
              <w:t xml:space="preserve"> </w:t>
            </w:r>
            <w:r w:rsidRPr="00FE0806">
              <w:rPr>
                <w:rFonts w:eastAsia="Times New Roman" w:cstheme="minorHAnsi"/>
                <w:sz w:val="20"/>
                <w:szCs w:val="20"/>
                <w:lang w:val="en-US"/>
              </w:rPr>
              <w:t>than</w:t>
            </w:r>
            <w:r w:rsidRPr="00FE0806">
              <w:rPr>
                <w:rFonts w:eastAsia="Times New Roman" w:cstheme="minorHAnsi"/>
                <w:spacing w:val="40"/>
                <w:sz w:val="20"/>
                <w:szCs w:val="20"/>
                <w:lang w:val="en-US"/>
              </w:rPr>
              <w:t xml:space="preserve"> </w:t>
            </w:r>
            <w:r w:rsidRPr="00FE0806">
              <w:rPr>
                <w:rFonts w:eastAsia="Times New Roman" w:cstheme="minorHAnsi"/>
                <w:sz w:val="20"/>
                <w:szCs w:val="20"/>
                <w:lang w:val="en-US"/>
              </w:rPr>
              <w:t>the amount equal to ₹  547.68 Lakh. Excl. GST</w:t>
            </w:r>
          </w:p>
        </w:tc>
        <w:tc>
          <w:tcPr>
            <w:tcW w:w="4678" w:type="dxa"/>
          </w:tcPr>
          <w:p w:rsidR="00413446" w:rsidRPr="006656A8" w:rsidRDefault="00413446" w:rsidP="007C70DA">
            <w:pPr>
              <w:widowControl w:val="0"/>
              <w:numPr>
                <w:ilvl w:val="0"/>
                <w:numId w:val="56"/>
              </w:numPr>
              <w:tabs>
                <w:tab w:val="left" w:pos="427"/>
              </w:tabs>
              <w:autoSpaceDE w:val="0"/>
              <w:autoSpaceDN w:val="0"/>
              <w:spacing w:after="0" w:line="240" w:lineRule="auto"/>
              <w:ind w:left="0" w:firstLine="0"/>
              <w:jc w:val="both"/>
              <w:rPr>
                <w:rFonts w:eastAsia="Times New Roman" w:cstheme="minorHAnsi"/>
                <w:sz w:val="20"/>
                <w:lang w:val="en-US"/>
              </w:rPr>
            </w:pPr>
            <w:r w:rsidRPr="006656A8">
              <w:rPr>
                <w:rFonts w:eastAsia="Times New Roman" w:cstheme="minorHAnsi"/>
                <w:sz w:val="20"/>
                <w:lang w:val="en-US"/>
              </w:rPr>
              <w:lastRenderedPageBreak/>
              <w:t>A</w:t>
            </w:r>
            <w:r w:rsidRPr="006656A8">
              <w:rPr>
                <w:rFonts w:eastAsia="Times New Roman" w:cstheme="minorHAnsi"/>
                <w:spacing w:val="-6"/>
                <w:sz w:val="20"/>
                <w:lang w:val="en-US"/>
              </w:rPr>
              <w:t xml:space="preserve"> </w:t>
            </w:r>
            <w:r w:rsidRPr="006656A8">
              <w:rPr>
                <w:rFonts w:eastAsia="Times New Roman" w:cstheme="minorHAnsi"/>
                <w:sz w:val="20"/>
                <w:lang w:val="en-US"/>
              </w:rPr>
              <w:t>copy</w:t>
            </w:r>
            <w:r w:rsidRPr="006656A8">
              <w:rPr>
                <w:rFonts w:eastAsia="Times New Roman" w:cstheme="minorHAnsi"/>
                <w:spacing w:val="-4"/>
                <w:sz w:val="20"/>
                <w:lang w:val="en-US"/>
              </w:rPr>
              <w:t xml:space="preserve"> </w:t>
            </w:r>
            <w:r w:rsidRPr="006656A8">
              <w:rPr>
                <w:rFonts w:eastAsia="Times New Roman" w:cstheme="minorHAnsi"/>
                <w:sz w:val="20"/>
                <w:lang w:val="en-US"/>
              </w:rPr>
              <w:t>of</w:t>
            </w:r>
            <w:r w:rsidRPr="006656A8">
              <w:rPr>
                <w:rFonts w:eastAsia="Times New Roman" w:cstheme="minorHAnsi"/>
                <w:spacing w:val="-2"/>
                <w:sz w:val="20"/>
                <w:lang w:val="en-US"/>
              </w:rPr>
              <w:t xml:space="preserve"> </w:t>
            </w:r>
            <w:r w:rsidRPr="006656A8">
              <w:rPr>
                <w:rFonts w:eastAsia="Times New Roman" w:cstheme="minorHAnsi"/>
                <w:sz w:val="20"/>
                <w:lang w:val="en-US"/>
              </w:rPr>
              <w:t>the</w:t>
            </w:r>
            <w:r w:rsidRPr="006656A8">
              <w:rPr>
                <w:rFonts w:eastAsia="Times New Roman" w:cstheme="minorHAnsi"/>
                <w:spacing w:val="-6"/>
                <w:sz w:val="20"/>
                <w:lang w:val="en-US"/>
              </w:rPr>
              <w:t xml:space="preserve"> </w:t>
            </w:r>
            <w:r w:rsidRPr="006656A8">
              <w:rPr>
                <w:rFonts w:eastAsia="Times New Roman" w:cstheme="minorHAnsi"/>
                <w:sz w:val="20"/>
                <w:lang w:val="en-US"/>
              </w:rPr>
              <w:t>completion</w:t>
            </w:r>
            <w:r w:rsidRPr="006656A8">
              <w:rPr>
                <w:rFonts w:eastAsia="Times New Roman" w:cstheme="minorHAnsi"/>
                <w:spacing w:val="-2"/>
                <w:sz w:val="20"/>
                <w:lang w:val="en-US"/>
              </w:rPr>
              <w:t xml:space="preserve"> </w:t>
            </w:r>
            <w:r w:rsidRPr="006656A8">
              <w:rPr>
                <w:rFonts w:eastAsia="Times New Roman" w:cstheme="minorHAnsi"/>
                <w:sz w:val="20"/>
                <w:lang w:val="en-US"/>
              </w:rPr>
              <w:t>certificate</w:t>
            </w:r>
            <w:r w:rsidRPr="006656A8">
              <w:rPr>
                <w:rFonts w:eastAsia="Times New Roman" w:cstheme="minorHAnsi"/>
                <w:spacing w:val="-6"/>
                <w:sz w:val="20"/>
                <w:lang w:val="en-US"/>
              </w:rPr>
              <w:t xml:space="preserve"> </w:t>
            </w:r>
            <w:r w:rsidRPr="006656A8">
              <w:rPr>
                <w:rFonts w:eastAsia="Times New Roman" w:cstheme="minorHAnsi"/>
                <w:sz w:val="20"/>
                <w:lang w:val="en-US"/>
              </w:rPr>
              <w:t>in</w:t>
            </w:r>
            <w:r w:rsidRPr="006656A8">
              <w:rPr>
                <w:rFonts w:eastAsia="Times New Roman" w:cstheme="minorHAnsi"/>
                <w:spacing w:val="-4"/>
                <w:sz w:val="20"/>
                <w:lang w:val="en-US"/>
              </w:rPr>
              <w:t xml:space="preserve"> </w:t>
            </w:r>
            <w:r w:rsidRPr="006656A8">
              <w:rPr>
                <w:rFonts w:eastAsia="Times New Roman" w:cstheme="minorHAnsi"/>
                <w:sz w:val="20"/>
                <w:lang w:val="en-US"/>
              </w:rPr>
              <w:t>respect</w:t>
            </w:r>
            <w:r w:rsidRPr="006656A8">
              <w:rPr>
                <w:rFonts w:eastAsia="Times New Roman" w:cstheme="minorHAnsi"/>
                <w:spacing w:val="-3"/>
                <w:sz w:val="20"/>
                <w:lang w:val="en-US"/>
              </w:rPr>
              <w:t xml:space="preserve"> </w:t>
            </w:r>
            <w:r w:rsidRPr="006656A8">
              <w:rPr>
                <w:rFonts w:eastAsia="Times New Roman" w:cstheme="minorHAnsi"/>
                <w:sz w:val="20"/>
                <w:lang w:val="en-US"/>
              </w:rPr>
              <w:t>of</w:t>
            </w:r>
            <w:r w:rsidRPr="006656A8">
              <w:rPr>
                <w:rFonts w:eastAsia="Times New Roman" w:cstheme="minorHAnsi"/>
                <w:spacing w:val="-4"/>
                <w:sz w:val="20"/>
                <w:lang w:val="en-US"/>
              </w:rPr>
              <w:t xml:space="preserve"> </w:t>
            </w:r>
            <w:r w:rsidRPr="006656A8">
              <w:rPr>
                <w:rFonts w:eastAsia="Times New Roman" w:cstheme="minorHAnsi"/>
                <w:sz w:val="20"/>
                <w:lang w:val="en-US"/>
              </w:rPr>
              <w:t>the successfully completed similar work.</w:t>
            </w:r>
          </w:p>
          <w:p w:rsidR="00413446" w:rsidRPr="006656A8" w:rsidRDefault="00413446" w:rsidP="007C70DA">
            <w:pPr>
              <w:widowControl w:val="0"/>
              <w:numPr>
                <w:ilvl w:val="0"/>
                <w:numId w:val="56"/>
              </w:numPr>
              <w:tabs>
                <w:tab w:val="left" w:pos="430"/>
              </w:tabs>
              <w:autoSpaceDE w:val="0"/>
              <w:autoSpaceDN w:val="0"/>
              <w:spacing w:before="238" w:after="0" w:line="240" w:lineRule="auto"/>
              <w:ind w:left="0" w:firstLine="0"/>
              <w:jc w:val="both"/>
              <w:rPr>
                <w:rFonts w:eastAsia="Times New Roman" w:cstheme="minorHAnsi"/>
                <w:sz w:val="20"/>
                <w:lang w:val="en-US"/>
              </w:rPr>
            </w:pPr>
            <w:r w:rsidRPr="006656A8">
              <w:rPr>
                <w:rFonts w:eastAsia="Times New Roman" w:cstheme="minorHAnsi"/>
                <w:sz w:val="20"/>
                <w:lang w:val="en-US"/>
              </w:rPr>
              <w:t>A copy of detail work order should also be</w:t>
            </w:r>
            <w:r w:rsidRPr="006656A8">
              <w:rPr>
                <w:rFonts w:eastAsia="Times New Roman" w:cstheme="minorHAnsi"/>
                <w:spacing w:val="40"/>
                <w:sz w:val="20"/>
                <w:lang w:val="en-US"/>
              </w:rPr>
              <w:t xml:space="preserve"> </w:t>
            </w:r>
            <w:r w:rsidRPr="006656A8">
              <w:rPr>
                <w:rFonts w:eastAsia="Times New Roman" w:cstheme="minorHAnsi"/>
                <w:sz w:val="20"/>
                <w:lang w:val="en-US"/>
              </w:rPr>
              <w:t>submitted for which the bidder is submitting the completion certificate.</w:t>
            </w:r>
          </w:p>
          <w:p w:rsidR="00413446" w:rsidRPr="006656A8" w:rsidRDefault="00413446" w:rsidP="00413446">
            <w:pPr>
              <w:widowControl w:val="0"/>
              <w:autoSpaceDE w:val="0"/>
              <w:autoSpaceDN w:val="0"/>
              <w:spacing w:before="2" w:after="0" w:line="240" w:lineRule="auto"/>
              <w:rPr>
                <w:rFonts w:eastAsia="Times New Roman" w:cstheme="minorHAnsi"/>
                <w:sz w:val="20"/>
                <w:lang w:val="en-US"/>
              </w:rPr>
            </w:pPr>
          </w:p>
          <w:p w:rsidR="00413446" w:rsidRPr="006656A8" w:rsidRDefault="00413446" w:rsidP="00413446">
            <w:pPr>
              <w:widowControl w:val="0"/>
              <w:autoSpaceDE w:val="0"/>
              <w:autoSpaceDN w:val="0"/>
              <w:spacing w:after="0" w:line="240" w:lineRule="auto"/>
              <w:jc w:val="both"/>
              <w:rPr>
                <w:rFonts w:eastAsia="Times New Roman" w:cstheme="minorHAnsi"/>
                <w:sz w:val="20"/>
                <w:lang w:val="en-US"/>
              </w:rPr>
            </w:pPr>
            <w:r w:rsidRPr="006656A8">
              <w:rPr>
                <w:rFonts w:eastAsia="Times New Roman" w:cstheme="minorHAnsi"/>
                <w:sz w:val="20"/>
                <w:lang w:val="en-US"/>
              </w:rPr>
              <w:t>Such completion certificate should be issued on the letter head of the client and invariably reflect the following details:-</w:t>
            </w:r>
          </w:p>
          <w:p w:rsidR="00413446" w:rsidRPr="006656A8" w:rsidRDefault="00413446" w:rsidP="007C70DA">
            <w:pPr>
              <w:widowControl w:val="0"/>
              <w:numPr>
                <w:ilvl w:val="1"/>
                <w:numId w:val="56"/>
              </w:numPr>
              <w:tabs>
                <w:tab w:val="left" w:pos="457"/>
              </w:tabs>
              <w:autoSpaceDE w:val="0"/>
              <w:autoSpaceDN w:val="0"/>
              <w:spacing w:after="0" w:line="276" w:lineRule="auto"/>
              <w:ind w:left="0" w:firstLine="0"/>
              <w:jc w:val="both"/>
              <w:rPr>
                <w:rFonts w:eastAsia="Times New Roman" w:cstheme="minorHAnsi"/>
                <w:sz w:val="20"/>
                <w:lang w:val="en-US"/>
              </w:rPr>
            </w:pPr>
            <w:r w:rsidRPr="006656A8">
              <w:rPr>
                <w:rFonts w:eastAsia="Times New Roman" w:cstheme="minorHAnsi"/>
                <w:sz w:val="20"/>
                <w:lang w:val="en-US"/>
              </w:rPr>
              <w:lastRenderedPageBreak/>
              <w:t xml:space="preserve">Name of Contractor </w:t>
            </w:r>
          </w:p>
          <w:p w:rsidR="00413446" w:rsidRPr="006656A8" w:rsidRDefault="00413446" w:rsidP="007C70DA">
            <w:pPr>
              <w:widowControl w:val="0"/>
              <w:numPr>
                <w:ilvl w:val="1"/>
                <w:numId w:val="56"/>
              </w:numPr>
              <w:tabs>
                <w:tab w:val="left" w:pos="457"/>
              </w:tabs>
              <w:autoSpaceDE w:val="0"/>
              <w:autoSpaceDN w:val="0"/>
              <w:spacing w:after="0" w:line="276" w:lineRule="auto"/>
              <w:ind w:left="0" w:firstLine="0"/>
              <w:jc w:val="both"/>
              <w:rPr>
                <w:rFonts w:eastAsia="Times New Roman" w:cstheme="minorHAnsi"/>
                <w:sz w:val="20"/>
                <w:lang w:val="en-US"/>
              </w:rPr>
            </w:pPr>
            <w:r w:rsidRPr="006656A8">
              <w:rPr>
                <w:rFonts w:eastAsia="Times New Roman" w:cstheme="minorHAnsi"/>
                <w:sz w:val="20"/>
                <w:lang w:val="en-US"/>
              </w:rPr>
              <w:t xml:space="preserve">Name of Work </w:t>
            </w:r>
          </w:p>
          <w:p w:rsidR="00413446" w:rsidRPr="006656A8" w:rsidRDefault="00413446" w:rsidP="007C70DA">
            <w:pPr>
              <w:widowControl w:val="0"/>
              <w:numPr>
                <w:ilvl w:val="1"/>
                <w:numId w:val="56"/>
              </w:numPr>
              <w:tabs>
                <w:tab w:val="left" w:pos="457"/>
              </w:tabs>
              <w:autoSpaceDE w:val="0"/>
              <w:autoSpaceDN w:val="0"/>
              <w:spacing w:after="0" w:line="276" w:lineRule="auto"/>
              <w:ind w:left="0" w:firstLine="0"/>
              <w:jc w:val="both"/>
              <w:rPr>
                <w:rFonts w:eastAsia="Times New Roman" w:cstheme="minorHAnsi"/>
                <w:sz w:val="20"/>
                <w:lang w:val="en-US"/>
              </w:rPr>
            </w:pPr>
            <w:r w:rsidRPr="006656A8">
              <w:rPr>
                <w:rFonts w:eastAsia="Times New Roman" w:cstheme="minorHAnsi"/>
                <w:sz w:val="20"/>
                <w:lang w:val="en-US"/>
              </w:rPr>
              <w:t xml:space="preserve">No. of work order/agreement and date </w:t>
            </w:r>
          </w:p>
          <w:p w:rsidR="00413446" w:rsidRPr="006656A8" w:rsidRDefault="00413446" w:rsidP="007C70DA">
            <w:pPr>
              <w:widowControl w:val="0"/>
              <w:numPr>
                <w:ilvl w:val="1"/>
                <w:numId w:val="56"/>
              </w:numPr>
              <w:tabs>
                <w:tab w:val="left" w:pos="457"/>
              </w:tabs>
              <w:autoSpaceDE w:val="0"/>
              <w:autoSpaceDN w:val="0"/>
              <w:spacing w:after="0" w:line="241" w:lineRule="exact"/>
              <w:ind w:left="0" w:firstLine="0"/>
              <w:jc w:val="both"/>
              <w:rPr>
                <w:rFonts w:eastAsia="Times New Roman" w:cstheme="minorHAnsi"/>
                <w:sz w:val="20"/>
                <w:lang w:val="en-US"/>
              </w:rPr>
            </w:pPr>
            <w:r w:rsidRPr="006656A8">
              <w:rPr>
                <w:rFonts w:eastAsia="Times New Roman" w:cstheme="minorHAnsi"/>
                <w:sz w:val="20"/>
                <w:lang w:val="en-US"/>
              </w:rPr>
              <w:t>Contract value</w:t>
            </w:r>
          </w:p>
          <w:p w:rsidR="00413446" w:rsidRPr="006656A8" w:rsidRDefault="00413446" w:rsidP="007C70DA">
            <w:pPr>
              <w:widowControl w:val="0"/>
              <w:numPr>
                <w:ilvl w:val="1"/>
                <w:numId w:val="56"/>
              </w:numPr>
              <w:tabs>
                <w:tab w:val="left" w:pos="457"/>
              </w:tabs>
              <w:autoSpaceDE w:val="0"/>
              <w:autoSpaceDN w:val="0"/>
              <w:spacing w:after="0" w:line="241" w:lineRule="exact"/>
              <w:ind w:left="0" w:firstLine="0"/>
              <w:jc w:val="both"/>
              <w:rPr>
                <w:rFonts w:eastAsia="Times New Roman" w:cstheme="minorHAnsi"/>
                <w:sz w:val="20"/>
                <w:lang w:val="en-US"/>
              </w:rPr>
            </w:pPr>
            <w:r w:rsidRPr="006656A8">
              <w:rPr>
                <w:rFonts w:eastAsia="Times New Roman" w:cstheme="minorHAnsi"/>
                <w:sz w:val="20"/>
                <w:lang w:val="en-US"/>
              </w:rPr>
              <w:t>Contract</w:t>
            </w:r>
            <w:r w:rsidRPr="006656A8">
              <w:rPr>
                <w:rFonts w:eastAsia="Times New Roman" w:cstheme="minorHAnsi"/>
                <w:spacing w:val="-1"/>
                <w:sz w:val="20"/>
                <w:lang w:val="en-US"/>
              </w:rPr>
              <w:t xml:space="preserve"> </w:t>
            </w:r>
            <w:r w:rsidRPr="006656A8">
              <w:rPr>
                <w:rFonts w:eastAsia="Times New Roman" w:cstheme="minorHAnsi"/>
                <w:sz w:val="20"/>
                <w:lang w:val="en-US"/>
              </w:rPr>
              <w:t>period</w:t>
            </w:r>
          </w:p>
          <w:p w:rsidR="00413446" w:rsidRPr="006656A8" w:rsidRDefault="00413446" w:rsidP="007C70DA">
            <w:pPr>
              <w:widowControl w:val="0"/>
              <w:numPr>
                <w:ilvl w:val="1"/>
                <w:numId w:val="56"/>
              </w:numPr>
              <w:tabs>
                <w:tab w:val="left" w:pos="457"/>
              </w:tabs>
              <w:autoSpaceDE w:val="0"/>
              <w:autoSpaceDN w:val="0"/>
              <w:spacing w:after="0" w:line="276" w:lineRule="auto"/>
              <w:ind w:left="0" w:firstLine="0"/>
              <w:jc w:val="both"/>
              <w:rPr>
                <w:rFonts w:eastAsia="Times New Roman" w:cstheme="minorHAnsi"/>
                <w:sz w:val="20"/>
                <w:lang w:val="en-US"/>
              </w:rPr>
            </w:pPr>
            <w:r w:rsidRPr="006656A8">
              <w:rPr>
                <w:rFonts w:eastAsia="Times New Roman" w:cstheme="minorHAnsi"/>
                <w:sz w:val="20"/>
                <w:lang w:val="en-US"/>
              </w:rPr>
              <w:t>Date</w:t>
            </w:r>
            <w:r w:rsidRPr="006656A8">
              <w:rPr>
                <w:rFonts w:eastAsia="Times New Roman" w:cstheme="minorHAnsi"/>
                <w:spacing w:val="-5"/>
                <w:sz w:val="20"/>
                <w:lang w:val="en-US"/>
              </w:rPr>
              <w:t xml:space="preserve"> </w:t>
            </w:r>
            <w:r w:rsidRPr="006656A8">
              <w:rPr>
                <w:rFonts w:eastAsia="Times New Roman" w:cstheme="minorHAnsi"/>
                <w:sz w:val="20"/>
                <w:lang w:val="en-US"/>
              </w:rPr>
              <w:t>of</w:t>
            </w:r>
            <w:r w:rsidRPr="006656A8">
              <w:rPr>
                <w:rFonts w:eastAsia="Times New Roman" w:cstheme="minorHAnsi"/>
                <w:spacing w:val="-2"/>
                <w:sz w:val="20"/>
                <w:lang w:val="en-US"/>
              </w:rPr>
              <w:t xml:space="preserve"> </w:t>
            </w:r>
            <w:r w:rsidRPr="006656A8">
              <w:rPr>
                <w:rFonts w:eastAsia="Times New Roman" w:cstheme="minorHAnsi"/>
                <w:sz w:val="20"/>
                <w:lang w:val="en-US"/>
              </w:rPr>
              <w:t>commencement</w:t>
            </w:r>
            <w:r w:rsidRPr="006656A8">
              <w:rPr>
                <w:rFonts w:eastAsia="Times New Roman" w:cstheme="minorHAnsi"/>
                <w:spacing w:val="-2"/>
                <w:sz w:val="20"/>
                <w:lang w:val="en-US"/>
              </w:rPr>
              <w:t xml:space="preserve"> </w:t>
            </w:r>
            <w:r w:rsidRPr="006656A8">
              <w:rPr>
                <w:rFonts w:eastAsia="Times New Roman" w:cstheme="minorHAnsi"/>
                <w:sz w:val="20"/>
                <w:lang w:val="en-US"/>
              </w:rPr>
              <w:t>of</w:t>
            </w:r>
            <w:r w:rsidRPr="006656A8">
              <w:rPr>
                <w:rFonts w:eastAsia="Times New Roman" w:cstheme="minorHAnsi"/>
                <w:spacing w:val="-4"/>
                <w:sz w:val="20"/>
                <w:lang w:val="en-US"/>
              </w:rPr>
              <w:t xml:space="preserve"> work</w:t>
            </w:r>
          </w:p>
          <w:p w:rsidR="00413446" w:rsidRPr="006656A8" w:rsidRDefault="00413446" w:rsidP="007C70DA">
            <w:pPr>
              <w:widowControl w:val="0"/>
              <w:numPr>
                <w:ilvl w:val="1"/>
                <w:numId w:val="56"/>
              </w:numPr>
              <w:tabs>
                <w:tab w:val="left" w:pos="457"/>
              </w:tabs>
              <w:autoSpaceDE w:val="0"/>
              <w:autoSpaceDN w:val="0"/>
              <w:spacing w:after="0" w:line="276" w:lineRule="auto"/>
              <w:ind w:left="0" w:firstLine="0"/>
              <w:jc w:val="both"/>
              <w:rPr>
                <w:rFonts w:eastAsia="Times New Roman" w:cstheme="minorHAnsi"/>
                <w:sz w:val="20"/>
                <w:lang w:val="en-US"/>
              </w:rPr>
            </w:pPr>
            <w:r w:rsidRPr="006656A8">
              <w:rPr>
                <w:rFonts w:eastAsia="Times New Roman" w:cstheme="minorHAnsi"/>
                <w:sz w:val="20"/>
                <w:lang w:val="en-US"/>
              </w:rPr>
              <w:t>Date of completion</w:t>
            </w:r>
          </w:p>
          <w:p w:rsidR="00413446" w:rsidRPr="006656A8" w:rsidRDefault="00413446" w:rsidP="007C70DA">
            <w:pPr>
              <w:widowControl w:val="0"/>
              <w:numPr>
                <w:ilvl w:val="1"/>
                <w:numId w:val="56"/>
              </w:numPr>
              <w:tabs>
                <w:tab w:val="left" w:pos="457"/>
              </w:tabs>
              <w:autoSpaceDE w:val="0"/>
              <w:autoSpaceDN w:val="0"/>
              <w:spacing w:after="0" w:line="276" w:lineRule="auto"/>
              <w:ind w:left="0" w:firstLine="0"/>
              <w:jc w:val="both"/>
              <w:rPr>
                <w:rFonts w:eastAsia="Times New Roman" w:cstheme="minorHAnsi"/>
                <w:sz w:val="20"/>
                <w:lang w:val="en-US"/>
              </w:rPr>
            </w:pPr>
            <w:r w:rsidRPr="006656A8">
              <w:rPr>
                <w:rFonts w:eastAsia="Times New Roman" w:cstheme="minorHAnsi"/>
                <w:sz w:val="20"/>
                <w:lang w:val="en-US"/>
              </w:rPr>
              <w:t>Value of Work executed during the contract period/original contract period</w:t>
            </w:r>
          </w:p>
          <w:p w:rsidR="00413446" w:rsidRPr="006656A8" w:rsidRDefault="00413446" w:rsidP="007C70DA">
            <w:pPr>
              <w:numPr>
                <w:ilvl w:val="1"/>
                <w:numId w:val="56"/>
              </w:numPr>
              <w:tabs>
                <w:tab w:val="left" w:pos="457"/>
              </w:tabs>
              <w:autoSpaceDE w:val="0"/>
              <w:autoSpaceDN w:val="0"/>
              <w:adjustRightInd w:val="0"/>
              <w:spacing w:after="0" w:line="276" w:lineRule="auto"/>
              <w:ind w:left="0" w:firstLine="0"/>
              <w:jc w:val="both"/>
              <w:rPr>
                <w:rFonts w:eastAsia="Times New Roman" w:cstheme="minorHAnsi"/>
                <w:sz w:val="20"/>
                <w:szCs w:val="20"/>
              </w:rPr>
            </w:pPr>
            <w:r w:rsidRPr="006656A8">
              <w:rPr>
                <w:rFonts w:eastAsia="Times New Roman" w:cstheme="minorHAnsi"/>
                <w:sz w:val="20"/>
                <w:lang w:val="en-US"/>
              </w:rPr>
              <w:t>Date of issue of completion certificate.</w:t>
            </w:r>
          </w:p>
          <w:p w:rsidR="00413446" w:rsidRPr="006656A8" w:rsidRDefault="00413446" w:rsidP="00413446">
            <w:pPr>
              <w:tabs>
                <w:tab w:val="left" w:pos="823"/>
              </w:tabs>
              <w:autoSpaceDE w:val="0"/>
              <w:autoSpaceDN w:val="0"/>
              <w:adjustRightInd w:val="0"/>
              <w:spacing w:after="0" w:line="276" w:lineRule="auto"/>
              <w:jc w:val="both"/>
              <w:rPr>
                <w:rFonts w:eastAsia="Times New Roman" w:cstheme="minorHAnsi"/>
                <w:sz w:val="24"/>
                <w:szCs w:val="24"/>
              </w:rPr>
            </w:pPr>
            <w:r w:rsidRPr="006656A8">
              <w:rPr>
                <w:rFonts w:eastAsia="Times New Roman" w:cstheme="minorHAnsi"/>
                <w:sz w:val="24"/>
                <w:szCs w:val="24"/>
                <w:lang w:val="en-US"/>
              </w:rPr>
              <w:t xml:space="preserve">c). </w:t>
            </w:r>
            <w:r w:rsidRPr="006656A8">
              <w:rPr>
                <w:rFonts w:eastAsia="Times New Roman" w:cstheme="minorHAnsi"/>
                <w:sz w:val="24"/>
                <w:szCs w:val="24"/>
              </w:rPr>
              <w:t>In Case the similar work has been issued for any private body, the bidder will be required to produce the tax deducted at source (TDS) certificate indicating the income tax deducted by the client for that work, which will form the basis for assessing the value of completed work. Along with the TDS certificate, a statement should be submitted giving details showing the name of the client, gross amount of the work, TDS amount and net payment received. The statement should be signed by the Chartered Accountant.</w:t>
            </w:r>
          </w:p>
        </w:tc>
      </w:tr>
      <w:tr w:rsidR="00413446" w:rsidRPr="006656A8" w:rsidTr="006656A8">
        <w:tc>
          <w:tcPr>
            <w:tcW w:w="596" w:type="dxa"/>
          </w:tcPr>
          <w:p w:rsidR="00413446" w:rsidRPr="006656A8" w:rsidRDefault="00413446" w:rsidP="00413446">
            <w:pPr>
              <w:widowControl w:val="0"/>
              <w:autoSpaceDE w:val="0"/>
              <w:autoSpaceDN w:val="0"/>
              <w:spacing w:after="0" w:line="240" w:lineRule="exact"/>
              <w:ind w:left="105"/>
              <w:rPr>
                <w:rFonts w:eastAsia="Times New Roman" w:cstheme="minorHAnsi"/>
                <w:spacing w:val="-5"/>
                <w:sz w:val="20"/>
                <w:lang w:val="en-US"/>
              </w:rPr>
            </w:pPr>
            <w:r w:rsidRPr="006656A8">
              <w:rPr>
                <w:rFonts w:eastAsia="Times New Roman" w:cstheme="minorHAnsi"/>
                <w:spacing w:val="-5"/>
                <w:sz w:val="20"/>
                <w:lang w:val="en-US"/>
              </w:rPr>
              <w:lastRenderedPageBreak/>
              <w:t>(C)</w:t>
            </w:r>
          </w:p>
        </w:tc>
        <w:tc>
          <w:tcPr>
            <w:tcW w:w="9214" w:type="dxa"/>
            <w:gridSpan w:val="2"/>
          </w:tcPr>
          <w:p w:rsidR="00413446" w:rsidRPr="006656A8" w:rsidRDefault="00413446" w:rsidP="00413446">
            <w:pPr>
              <w:widowControl w:val="0"/>
              <w:tabs>
                <w:tab w:val="left" w:pos="465"/>
              </w:tabs>
              <w:autoSpaceDE w:val="0"/>
              <w:autoSpaceDN w:val="0"/>
              <w:spacing w:before="194" w:after="0" w:line="240" w:lineRule="auto"/>
              <w:jc w:val="both"/>
              <w:rPr>
                <w:rFonts w:eastAsia="Times New Roman" w:cstheme="minorHAnsi"/>
                <w:lang w:val="en-US"/>
              </w:rPr>
            </w:pPr>
            <w:r w:rsidRPr="006656A8">
              <w:rPr>
                <w:rFonts w:eastAsia="Times New Roman" w:cstheme="minorHAnsi"/>
                <w:lang w:val="en-US"/>
              </w:rPr>
              <w:t>Bidders who meet the minimum qualification criteria will be qualified only if their available bid capacity is more</w:t>
            </w:r>
            <w:r w:rsidRPr="006656A8">
              <w:rPr>
                <w:rFonts w:eastAsia="Times New Roman" w:cstheme="minorHAnsi"/>
                <w:spacing w:val="-1"/>
                <w:lang w:val="en-US"/>
              </w:rPr>
              <w:t xml:space="preserve"> </w:t>
            </w:r>
            <w:r w:rsidRPr="006656A8">
              <w:rPr>
                <w:rFonts w:eastAsia="Times New Roman" w:cstheme="minorHAnsi"/>
                <w:lang w:val="en-US"/>
              </w:rPr>
              <w:t>than the total bid value.</w:t>
            </w:r>
          </w:p>
          <w:p w:rsidR="00413446" w:rsidRPr="006656A8" w:rsidRDefault="00413446" w:rsidP="00413446">
            <w:pPr>
              <w:widowControl w:val="0"/>
              <w:autoSpaceDE w:val="0"/>
              <w:autoSpaceDN w:val="0"/>
              <w:spacing w:before="59" w:after="0" w:line="328" w:lineRule="auto"/>
              <w:ind w:left="475"/>
              <w:rPr>
                <w:rFonts w:eastAsia="Times New Roman" w:cstheme="minorHAnsi"/>
                <w:lang w:val="en-US"/>
              </w:rPr>
            </w:pPr>
            <w:r w:rsidRPr="006656A8">
              <w:rPr>
                <w:rFonts w:eastAsia="Times New Roman" w:cstheme="minorHAnsi"/>
                <w:lang w:val="en-US"/>
              </w:rPr>
              <w:t>The</w:t>
            </w:r>
            <w:r w:rsidRPr="006656A8">
              <w:rPr>
                <w:rFonts w:eastAsia="Times New Roman" w:cstheme="minorHAnsi"/>
                <w:spacing w:val="-7"/>
                <w:lang w:val="en-US"/>
              </w:rPr>
              <w:t xml:space="preserve"> </w:t>
            </w:r>
            <w:r w:rsidRPr="006656A8">
              <w:rPr>
                <w:rFonts w:eastAsia="Times New Roman" w:cstheme="minorHAnsi"/>
                <w:lang w:val="en-US"/>
              </w:rPr>
              <w:t>available</w:t>
            </w:r>
            <w:r w:rsidRPr="006656A8">
              <w:rPr>
                <w:rFonts w:eastAsia="Times New Roman" w:cstheme="minorHAnsi"/>
                <w:spacing w:val="-7"/>
                <w:lang w:val="en-US"/>
              </w:rPr>
              <w:t xml:space="preserve"> </w:t>
            </w:r>
            <w:r w:rsidRPr="006656A8">
              <w:rPr>
                <w:rFonts w:eastAsia="Times New Roman" w:cstheme="minorHAnsi"/>
                <w:lang w:val="en-US"/>
              </w:rPr>
              <w:t>bid</w:t>
            </w:r>
            <w:r w:rsidRPr="006656A8">
              <w:rPr>
                <w:rFonts w:eastAsia="Times New Roman" w:cstheme="minorHAnsi"/>
                <w:spacing w:val="-6"/>
                <w:lang w:val="en-US"/>
              </w:rPr>
              <w:t xml:space="preserve"> </w:t>
            </w:r>
            <w:r w:rsidRPr="006656A8">
              <w:rPr>
                <w:rFonts w:eastAsia="Times New Roman" w:cstheme="minorHAnsi"/>
                <w:lang w:val="en-US"/>
              </w:rPr>
              <w:t>capacity</w:t>
            </w:r>
            <w:r w:rsidRPr="006656A8">
              <w:rPr>
                <w:rFonts w:eastAsia="Times New Roman" w:cstheme="minorHAnsi"/>
                <w:spacing w:val="-5"/>
                <w:lang w:val="en-US"/>
              </w:rPr>
              <w:t xml:space="preserve"> </w:t>
            </w:r>
            <w:r w:rsidRPr="006656A8">
              <w:rPr>
                <w:rFonts w:eastAsia="Times New Roman" w:cstheme="minorHAnsi"/>
                <w:lang w:val="en-US"/>
              </w:rPr>
              <w:t>will</w:t>
            </w:r>
            <w:r w:rsidRPr="006656A8">
              <w:rPr>
                <w:rFonts w:eastAsia="Times New Roman" w:cstheme="minorHAnsi"/>
                <w:spacing w:val="-5"/>
                <w:lang w:val="en-US"/>
              </w:rPr>
              <w:t xml:space="preserve"> </w:t>
            </w:r>
            <w:r w:rsidRPr="006656A8">
              <w:rPr>
                <w:rFonts w:eastAsia="Times New Roman" w:cstheme="minorHAnsi"/>
                <w:lang w:val="en-US"/>
              </w:rPr>
              <w:t>be</w:t>
            </w:r>
            <w:r w:rsidRPr="006656A8">
              <w:rPr>
                <w:rFonts w:eastAsia="Times New Roman" w:cstheme="minorHAnsi"/>
                <w:spacing w:val="-5"/>
                <w:lang w:val="en-US"/>
              </w:rPr>
              <w:t xml:space="preserve"> </w:t>
            </w:r>
            <w:r w:rsidRPr="006656A8">
              <w:rPr>
                <w:rFonts w:eastAsia="Times New Roman" w:cstheme="minorHAnsi"/>
                <w:lang w:val="en-US"/>
              </w:rPr>
              <w:t>calculated</w:t>
            </w:r>
            <w:r w:rsidRPr="006656A8">
              <w:rPr>
                <w:rFonts w:eastAsia="Times New Roman" w:cstheme="minorHAnsi"/>
                <w:spacing w:val="-2"/>
                <w:lang w:val="en-US"/>
              </w:rPr>
              <w:t xml:space="preserve"> </w:t>
            </w:r>
            <w:r w:rsidRPr="006656A8">
              <w:rPr>
                <w:rFonts w:eastAsia="Times New Roman" w:cstheme="minorHAnsi"/>
                <w:lang w:val="en-US"/>
              </w:rPr>
              <w:t>as</w:t>
            </w:r>
            <w:r w:rsidRPr="006656A8">
              <w:rPr>
                <w:rFonts w:eastAsia="Times New Roman" w:cstheme="minorHAnsi"/>
                <w:spacing w:val="-5"/>
                <w:lang w:val="en-US"/>
              </w:rPr>
              <w:t xml:space="preserve"> </w:t>
            </w:r>
            <w:r w:rsidRPr="006656A8">
              <w:rPr>
                <w:rFonts w:eastAsia="Times New Roman" w:cstheme="minorHAnsi"/>
                <w:lang w:val="en-US"/>
              </w:rPr>
              <w:t xml:space="preserve">under: Assessed Available Bid capacity = A x N x 2 –B, </w:t>
            </w:r>
            <w:r w:rsidRPr="006656A8">
              <w:rPr>
                <w:rFonts w:eastAsia="Times New Roman" w:cstheme="minorHAnsi"/>
                <w:spacing w:val="-2"/>
                <w:lang w:val="en-US"/>
              </w:rPr>
              <w:t>Where,</w:t>
            </w:r>
          </w:p>
          <w:p w:rsidR="00413446" w:rsidRPr="006656A8" w:rsidRDefault="00413446" w:rsidP="00413446">
            <w:pPr>
              <w:widowControl w:val="0"/>
              <w:autoSpaceDE w:val="0"/>
              <w:autoSpaceDN w:val="0"/>
              <w:spacing w:before="3" w:after="0" w:line="276" w:lineRule="auto"/>
              <w:ind w:left="475"/>
              <w:rPr>
                <w:rFonts w:eastAsia="Times New Roman" w:cstheme="minorHAnsi"/>
                <w:lang w:val="en-US"/>
              </w:rPr>
            </w:pPr>
            <w:r w:rsidRPr="006656A8">
              <w:rPr>
                <w:rFonts w:eastAsia="Times New Roman" w:cstheme="minorHAnsi"/>
                <w:lang w:val="en-US"/>
              </w:rPr>
              <w:t xml:space="preserve">“N” = Number of years prescribed for completion of the subject </w:t>
            </w:r>
            <w:r w:rsidRPr="006656A8">
              <w:rPr>
                <w:rFonts w:eastAsia="Times New Roman" w:cstheme="minorHAnsi"/>
                <w:spacing w:val="-2"/>
                <w:lang w:val="en-US"/>
              </w:rPr>
              <w:t>contract.</w:t>
            </w:r>
          </w:p>
          <w:p w:rsidR="00413446" w:rsidRPr="006656A8" w:rsidRDefault="00413446" w:rsidP="00413446">
            <w:pPr>
              <w:widowControl w:val="0"/>
              <w:autoSpaceDE w:val="0"/>
              <w:autoSpaceDN w:val="0"/>
              <w:spacing w:before="61" w:after="0" w:line="276" w:lineRule="auto"/>
              <w:ind w:left="475"/>
              <w:rPr>
                <w:rFonts w:eastAsia="Times New Roman" w:cstheme="minorHAnsi"/>
                <w:lang w:val="en-US"/>
              </w:rPr>
            </w:pPr>
            <w:r w:rsidRPr="006656A8">
              <w:rPr>
                <w:rFonts w:eastAsia="Times New Roman" w:cstheme="minorHAnsi"/>
                <w:lang w:val="en-US"/>
              </w:rPr>
              <w:t>“A” = Maximum value of works executed in any one year during last seven years (at current price level).</w:t>
            </w:r>
          </w:p>
          <w:p w:rsidR="00413446" w:rsidRPr="006656A8" w:rsidRDefault="00413446" w:rsidP="00413446">
            <w:pPr>
              <w:widowControl w:val="0"/>
              <w:autoSpaceDE w:val="0"/>
              <w:autoSpaceDN w:val="0"/>
              <w:spacing w:before="59" w:after="0" w:line="276" w:lineRule="auto"/>
              <w:ind w:left="475"/>
              <w:rPr>
                <w:rFonts w:eastAsia="Times New Roman" w:cstheme="minorHAnsi"/>
                <w:lang w:val="en-US"/>
              </w:rPr>
            </w:pPr>
            <w:r w:rsidRPr="006656A8">
              <w:rPr>
                <w:rFonts w:eastAsia="Times New Roman" w:cstheme="minorHAnsi"/>
                <w:lang w:val="en-US"/>
              </w:rPr>
              <w:t>“B” = Value at current price level of existing commitments and</w:t>
            </w:r>
            <w:r w:rsidRPr="006656A8">
              <w:rPr>
                <w:rFonts w:eastAsia="Times New Roman" w:cstheme="minorHAnsi"/>
                <w:spacing w:val="40"/>
                <w:lang w:val="en-US"/>
              </w:rPr>
              <w:t xml:space="preserve"> </w:t>
            </w:r>
            <w:r w:rsidRPr="006656A8">
              <w:rPr>
                <w:rFonts w:eastAsia="Times New Roman" w:cstheme="minorHAnsi"/>
                <w:lang w:val="en-US"/>
              </w:rPr>
              <w:t>on-going works to be completed in the next ’N’ years.</w:t>
            </w:r>
          </w:p>
          <w:p w:rsidR="00413446" w:rsidRPr="006656A8" w:rsidRDefault="00413446" w:rsidP="00413446">
            <w:pPr>
              <w:widowControl w:val="0"/>
              <w:autoSpaceDE w:val="0"/>
              <w:autoSpaceDN w:val="0"/>
              <w:spacing w:before="61" w:after="0" w:line="276" w:lineRule="auto"/>
              <w:ind w:left="475"/>
              <w:jc w:val="both"/>
              <w:rPr>
                <w:rFonts w:eastAsia="Times New Roman" w:cstheme="minorHAnsi"/>
                <w:lang w:val="en-US"/>
              </w:rPr>
            </w:pPr>
            <w:r w:rsidRPr="006656A8">
              <w:rPr>
                <w:rFonts w:eastAsia="Times New Roman" w:cstheme="minorHAnsi"/>
                <w:lang w:val="en-US"/>
              </w:rPr>
              <w:t>The</w:t>
            </w:r>
            <w:r w:rsidRPr="006656A8">
              <w:rPr>
                <w:rFonts w:eastAsia="Times New Roman" w:cstheme="minorHAnsi"/>
                <w:spacing w:val="-4"/>
                <w:lang w:val="en-US"/>
              </w:rPr>
              <w:t xml:space="preserve"> </w:t>
            </w:r>
            <w:r w:rsidRPr="006656A8">
              <w:rPr>
                <w:rFonts w:eastAsia="Times New Roman" w:cstheme="minorHAnsi"/>
                <w:lang w:val="en-US"/>
              </w:rPr>
              <w:t>Bidder</w:t>
            </w:r>
            <w:r w:rsidRPr="006656A8">
              <w:rPr>
                <w:rFonts w:eastAsia="Times New Roman" w:cstheme="minorHAnsi"/>
                <w:spacing w:val="-5"/>
                <w:lang w:val="en-US"/>
              </w:rPr>
              <w:t xml:space="preserve"> </w:t>
            </w:r>
            <w:r w:rsidRPr="006656A8">
              <w:rPr>
                <w:rFonts w:eastAsia="Times New Roman" w:cstheme="minorHAnsi"/>
                <w:lang w:val="en-US"/>
              </w:rPr>
              <w:t>shall</w:t>
            </w:r>
            <w:r w:rsidRPr="006656A8">
              <w:rPr>
                <w:rFonts w:eastAsia="Times New Roman" w:cstheme="minorHAnsi"/>
                <w:spacing w:val="-1"/>
                <w:lang w:val="en-US"/>
              </w:rPr>
              <w:t xml:space="preserve"> </w:t>
            </w:r>
            <w:r w:rsidRPr="006656A8">
              <w:rPr>
                <w:rFonts w:eastAsia="Times New Roman" w:cstheme="minorHAnsi"/>
                <w:lang w:val="en-US"/>
              </w:rPr>
              <w:t>furnish</w:t>
            </w:r>
            <w:r w:rsidRPr="006656A8">
              <w:rPr>
                <w:rFonts w:eastAsia="Times New Roman" w:cstheme="minorHAnsi"/>
                <w:spacing w:val="-1"/>
                <w:lang w:val="en-US"/>
              </w:rPr>
              <w:t xml:space="preserve"> </w:t>
            </w:r>
            <w:r w:rsidRPr="006656A8">
              <w:rPr>
                <w:rFonts w:eastAsia="Times New Roman" w:cstheme="minorHAnsi"/>
                <w:lang w:val="en-US"/>
              </w:rPr>
              <w:t>statements</w:t>
            </w:r>
            <w:r w:rsidRPr="006656A8">
              <w:rPr>
                <w:rFonts w:eastAsia="Times New Roman" w:cstheme="minorHAnsi"/>
                <w:spacing w:val="-2"/>
                <w:lang w:val="en-US"/>
              </w:rPr>
              <w:t xml:space="preserve"> </w:t>
            </w:r>
            <w:r w:rsidRPr="006656A8">
              <w:rPr>
                <w:rFonts w:eastAsia="Times New Roman" w:cstheme="minorHAnsi"/>
                <w:lang w:val="en-US"/>
              </w:rPr>
              <w:t>showing</w:t>
            </w:r>
            <w:r w:rsidRPr="006656A8">
              <w:rPr>
                <w:rFonts w:eastAsia="Times New Roman" w:cstheme="minorHAnsi"/>
                <w:spacing w:val="-1"/>
                <w:lang w:val="en-US"/>
              </w:rPr>
              <w:t xml:space="preserve"> </w:t>
            </w:r>
            <w:r w:rsidRPr="006656A8">
              <w:rPr>
                <w:rFonts w:eastAsia="Times New Roman" w:cstheme="minorHAnsi"/>
                <w:lang w:val="en-US"/>
              </w:rPr>
              <w:t>the</w:t>
            </w:r>
            <w:r w:rsidRPr="006656A8">
              <w:rPr>
                <w:rFonts w:eastAsia="Times New Roman" w:cstheme="minorHAnsi"/>
                <w:spacing w:val="-2"/>
                <w:lang w:val="en-US"/>
              </w:rPr>
              <w:t xml:space="preserve"> </w:t>
            </w:r>
            <w:r w:rsidRPr="006656A8">
              <w:rPr>
                <w:rFonts w:eastAsia="Times New Roman" w:cstheme="minorHAnsi"/>
                <w:lang w:val="en-US"/>
              </w:rPr>
              <w:t>value</w:t>
            </w:r>
            <w:r w:rsidRPr="006656A8">
              <w:rPr>
                <w:rFonts w:eastAsia="Times New Roman" w:cstheme="minorHAnsi"/>
                <w:spacing w:val="-1"/>
                <w:lang w:val="en-US"/>
              </w:rPr>
              <w:t xml:space="preserve"> </w:t>
            </w:r>
            <w:r w:rsidRPr="006656A8">
              <w:rPr>
                <w:rFonts w:eastAsia="Times New Roman" w:cstheme="minorHAnsi"/>
                <w:lang w:val="en-US"/>
              </w:rPr>
              <w:t>of</w:t>
            </w:r>
            <w:r w:rsidRPr="006656A8">
              <w:rPr>
                <w:rFonts w:eastAsia="Times New Roman" w:cstheme="minorHAnsi"/>
                <w:spacing w:val="-4"/>
                <w:lang w:val="en-US"/>
              </w:rPr>
              <w:t xml:space="preserve"> </w:t>
            </w:r>
            <w:r w:rsidRPr="006656A8">
              <w:rPr>
                <w:rFonts w:eastAsia="Times New Roman" w:cstheme="minorHAnsi"/>
                <w:lang w:val="en-US"/>
              </w:rPr>
              <w:t>existing commitments and on-going works as well as the stipulated</w:t>
            </w:r>
            <w:r w:rsidRPr="006656A8">
              <w:rPr>
                <w:rFonts w:eastAsia="Times New Roman" w:cstheme="minorHAnsi"/>
                <w:spacing w:val="40"/>
                <w:lang w:val="en-US"/>
              </w:rPr>
              <w:t xml:space="preserve"> </w:t>
            </w:r>
            <w:r w:rsidRPr="006656A8">
              <w:rPr>
                <w:rFonts w:eastAsia="Times New Roman" w:cstheme="minorHAnsi"/>
                <w:lang w:val="en-US"/>
              </w:rPr>
              <w:t>period of completion remaining for each of the works preferably countersigned by the Nodal Office or his nominee-in charge.</w:t>
            </w:r>
          </w:p>
          <w:tbl>
            <w:tblPr>
              <w:tblW w:w="88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83"/>
              <w:gridCol w:w="992"/>
              <w:gridCol w:w="993"/>
              <w:gridCol w:w="992"/>
              <w:gridCol w:w="992"/>
              <w:gridCol w:w="992"/>
              <w:gridCol w:w="993"/>
              <w:gridCol w:w="1275"/>
            </w:tblGrid>
            <w:tr w:rsidR="00413446" w:rsidRPr="00FE0806" w:rsidTr="006656A8">
              <w:trPr>
                <w:trHeight w:val="706"/>
              </w:trPr>
              <w:tc>
                <w:tcPr>
                  <w:tcW w:w="1583" w:type="dxa"/>
                  <w:tcBorders>
                    <w:top w:val="single" w:sz="4" w:space="0" w:color="000000"/>
                    <w:left w:val="single" w:sz="4" w:space="0" w:color="000000"/>
                    <w:bottom w:val="single" w:sz="4" w:space="0" w:color="000000"/>
                    <w:right w:val="single" w:sz="4" w:space="0" w:color="000000"/>
                  </w:tcBorders>
                </w:tcPr>
                <w:p w:rsidR="00413446" w:rsidRPr="00FE0806" w:rsidRDefault="00413446" w:rsidP="00413446">
                  <w:pPr>
                    <w:widowControl w:val="0"/>
                    <w:autoSpaceDE w:val="0"/>
                    <w:autoSpaceDN w:val="0"/>
                    <w:spacing w:after="0"/>
                    <w:ind w:left="114" w:right="288"/>
                    <w:rPr>
                      <w:rFonts w:eastAsia="Times New Roman" w:cstheme="minorHAnsi"/>
                      <w:sz w:val="24"/>
                      <w:szCs w:val="24"/>
                      <w:lang w:val="en-US"/>
                    </w:rPr>
                  </w:pPr>
                  <w:r w:rsidRPr="00FE0806">
                    <w:rPr>
                      <w:rFonts w:eastAsia="Times New Roman" w:cstheme="minorHAnsi"/>
                      <w:spacing w:val="-2"/>
                      <w:sz w:val="24"/>
                      <w:szCs w:val="24"/>
                      <w:lang w:val="en-US"/>
                    </w:rPr>
                    <w:t>Financial</w:t>
                  </w:r>
                  <w:r w:rsidRPr="00FE0806">
                    <w:rPr>
                      <w:rFonts w:eastAsia="Times New Roman" w:cstheme="minorHAnsi"/>
                      <w:spacing w:val="-67"/>
                      <w:sz w:val="24"/>
                      <w:szCs w:val="24"/>
                      <w:lang w:val="en-US"/>
                    </w:rPr>
                    <w:t xml:space="preserve"> </w:t>
                  </w:r>
                  <w:r w:rsidRPr="00FE0806">
                    <w:rPr>
                      <w:rFonts w:eastAsia="Times New Roman" w:cstheme="minorHAnsi"/>
                      <w:sz w:val="24"/>
                      <w:szCs w:val="24"/>
                      <w:lang w:val="en-US"/>
                    </w:rPr>
                    <w:t>Year</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413446" w:rsidP="00413446">
                  <w:pPr>
                    <w:widowControl w:val="0"/>
                    <w:autoSpaceDE w:val="0"/>
                    <w:autoSpaceDN w:val="0"/>
                    <w:spacing w:after="0" w:line="231" w:lineRule="exact"/>
                    <w:rPr>
                      <w:rFonts w:eastAsia="Times New Roman" w:cstheme="minorHAnsi"/>
                      <w:sz w:val="24"/>
                      <w:szCs w:val="24"/>
                      <w:lang w:val="en-US"/>
                    </w:rPr>
                  </w:pPr>
                  <w:r w:rsidRPr="00FE0806">
                    <w:rPr>
                      <w:rFonts w:eastAsia="Times New Roman" w:cstheme="minorHAnsi"/>
                      <w:sz w:val="24"/>
                      <w:szCs w:val="24"/>
                      <w:lang w:val="en-US"/>
                    </w:rPr>
                    <w:t>2023-24</w:t>
                  </w:r>
                </w:p>
              </w:tc>
              <w:tc>
                <w:tcPr>
                  <w:tcW w:w="993" w:type="dxa"/>
                  <w:tcBorders>
                    <w:top w:val="single" w:sz="4" w:space="0" w:color="000000"/>
                    <w:left w:val="single" w:sz="4" w:space="0" w:color="000000"/>
                    <w:bottom w:val="single" w:sz="4" w:space="0" w:color="000000"/>
                    <w:right w:val="single" w:sz="4" w:space="0" w:color="000000"/>
                  </w:tcBorders>
                </w:tcPr>
                <w:p w:rsidR="00413446" w:rsidRPr="00FE0806" w:rsidRDefault="00413446" w:rsidP="00413446">
                  <w:pPr>
                    <w:widowControl w:val="0"/>
                    <w:autoSpaceDE w:val="0"/>
                    <w:autoSpaceDN w:val="0"/>
                    <w:spacing w:after="0" w:line="231" w:lineRule="exact"/>
                    <w:ind w:left="119"/>
                    <w:rPr>
                      <w:rFonts w:eastAsia="Times New Roman" w:cstheme="minorHAnsi"/>
                      <w:sz w:val="24"/>
                      <w:szCs w:val="24"/>
                      <w:lang w:val="en-US"/>
                    </w:rPr>
                  </w:pPr>
                  <w:r w:rsidRPr="00FE0806">
                    <w:rPr>
                      <w:rFonts w:eastAsia="Times New Roman" w:cstheme="minorHAnsi"/>
                      <w:sz w:val="24"/>
                      <w:szCs w:val="24"/>
                      <w:lang w:val="en-US"/>
                    </w:rPr>
                    <w:t>2022-23</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413446" w:rsidP="00413446">
                  <w:pPr>
                    <w:widowControl w:val="0"/>
                    <w:autoSpaceDE w:val="0"/>
                    <w:autoSpaceDN w:val="0"/>
                    <w:spacing w:after="0" w:line="231" w:lineRule="exact"/>
                    <w:ind w:left="117"/>
                    <w:rPr>
                      <w:rFonts w:eastAsia="Times New Roman" w:cstheme="minorHAnsi"/>
                      <w:sz w:val="24"/>
                      <w:szCs w:val="24"/>
                      <w:lang w:val="en-US"/>
                    </w:rPr>
                  </w:pPr>
                  <w:r w:rsidRPr="00FE0806">
                    <w:rPr>
                      <w:rFonts w:eastAsia="Times New Roman" w:cstheme="minorHAnsi"/>
                      <w:sz w:val="24"/>
                      <w:szCs w:val="24"/>
                      <w:lang w:val="en-US"/>
                    </w:rPr>
                    <w:t>2021-22</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413446" w:rsidP="00413446">
                  <w:pPr>
                    <w:widowControl w:val="0"/>
                    <w:autoSpaceDE w:val="0"/>
                    <w:autoSpaceDN w:val="0"/>
                    <w:spacing w:after="0" w:line="231" w:lineRule="exact"/>
                    <w:ind w:left="118"/>
                    <w:rPr>
                      <w:rFonts w:eastAsia="Times New Roman" w:cstheme="minorHAnsi"/>
                      <w:sz w:val="24"/>
                      <w:szCs w:val="24"/>
                      <w:lang w:val="en-US"/>
                    </w:rPr>
                  </w:pPr>
                  <w:r w:rsidRPr="00FE0806">
                    <w:rPr>
                      <w:rFonts w:eastAsia="Times New Roman" w:cstheme="minorHAnsi"/>
                      <w:sz w:val="24"/>
                      <w:szCs w:val="24"/>
                      <w:lang w:val="en-US"/>
                    </w:rPr>
                    <w:t>2020-21</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413446" w:rsidP="00413446">
                  <w:pPr>
                    <w:widowControl w:val="0"/>
                    <w:autoSpaceDE w:val="0"/>
                    <w:autoSpaceDN w:val="0"/>
                    <w:spacing w:after="0" w:line="231" w:lineRule="exact"/>
                    <w:ind w:left="120"/>
                    <w:rPr>
                      <w:rFonts w:eastAsia="Times New Roman" w:cstheme="minorHAnsi"/>
                      <w:sz w:val="24"/>
                      <w:szCs w:val="24"/>
                      <w:lang w:val="en-US"/>
                    </w:rPr>
                  </w:pPr>
                  <w:r w:rsidRPr="00FE0806">
                    <w:rPr>
                      <w:rFonts w:eastAsia="Times New Roman" w:cstheme="minorHAnsi"/>
                      <w:sz w:val="24"/>
                      <w:szCs w:val="24"/>
                      <w:lang w:val="en-US"/>
                    </w:rPr>
                    <w:t>2019-20</w:t>
                  </w:r>
                </w:p>
              </w:tc>
              <w:tc>
                <w:tcPr>
                  <w:tcW w:w="993" w:type="dxa"/>
                  <w:tcBorders>
                    <w:top w:val="single" w:sz="4" w:space="0" w:color="000000"/>
                    <w:left w:val="single" w:sz="4" w:space="0" w:color="000000"/>
                    <w:bottom w:val="single" w:sz="4" w:space="0" w:color="000000"/>
                    <w:right w:val="single" w:sz="4" w:space="0" w:color="000000"/>
                  </w:tcBorders>
                </w:tcPr>
                <w:p w:rsidR="00413446" w:rsidRPr="00FE0806" w:rsidRDefault="00413446" w:rsidP="00413446">
                  <w:pPr>
                    <w:widowControl w:val="0"/>
                    <w:autoSpaceDE w:val="0"/>
                    <w:autoSpaceDN w:val="0"/>
                    <w:spacing w:after="0" w:line="231" w:lineRule="exact"/>
                    <w:ind w:left="122"/>
                    <w:rPr>
                      <w:rFonts w:eastAsia="Times New Roman" w:cstheme="minorHAnsi"/>
                      <w:sz w:val="24"/>
                      <w:szCs w:val="24"/>
                      <w:lang w:val="en-US"/>
                    </w:rPr>
                  </w:pPr>
                  <w:r w:rsidRPr="00FE0806">
                    <w:rPr>
                      <w:rFonts w:eastAsia="Times New Roman" w:cstheme="minorHAnsi"/>
                      <w:sz w:val="24"/>
                      <w:szCs w:val="24"/>
                      <w:lang w:val="en-US"/>
                    </w:rPr>
                    <w:t>2018-19</w:t>
                  </w:r>
                </w:p>
              </w:tc>
              <w:tc>
                <w:tcPr>
                  <w:tcW w:w="1275" w:type="dxa"/>
                  <w:tcBorders>
                    <w:top w:val="single" w:sz="4" w:space="0" w:color="000000"/>
                    <w:left w:val="single" w:sz="4" w:space="0" w:color="000000"/>
                    <w:bottom w:val="single" w:sz="4" w:space="0" w:color="000000"/>
                    <w:right w:val="single" w:sz="6" w:space="0" w:color="000000"/>
                  </w:tcBorders>
                </w:tcPr>
                <w:p w:rsidR="00413446" w:rsidRPr="00FE0806" w:rsidRDefault="00413446" w:rsidP="00413446">
                  <w:pPr>
                    <w:widowControl w:val="0"/>
                    <w:autoSpaceDE w:val="0"/>
                    <w:autoSpaceDN w:val="0"/>
                    <w:spacing w:after="0" w:line="231" w:lineRule="exact"/>
                    <w:ind w:left="117"/>
                    <w:rPr>
                      <w:rFonts w:eastAsia="Times New Roman" w:cstheme="minorHAnsi"/>
                      <w:sz w:val="24"/>
                      <w:szCs w:val="24"/>
                      <w:lang w:val="en-US"/>
                    </w:rPr>
                  </w:pPr>
                  <w:r w:rsidRPr="00FE0806">
                    <w:rPr>
                      <w:rFonts w:eastAsia="Times New Roman" w:cstheme="minorHAnsi"/>
                      <w:sz w:val="24"/>
                      <w:szCs w:val="24"/>
                      <w:lang w:val="en-US"/>
                    </w:rPr>
                    <w:t>2017-18</w:t>
                  </w:r>
                </w:p>
              </w:tc>
            </w:tr>
            <w:tr w:rsidR="00413446" w:rsidRPr="00FE0806" w:rsidTr="006656A8">
              <w:trPr>
                <w:trHeight w:val="429"/>
              </w:trPr>
              <w:tc>
                <w:tcPr>
                  <w:tcW w:w="1583" w:type="dxa"/>
                  <w:tcBorders>
                    <w:top w:val="single" w:sz="4" w:space="0" w:color="000000"/>
                    <w:left w:val="single" w:sz="4" w:space="0" w:color="000000"/>
                    <w:bottom w:val="single" w:sz="4" w:space="0" w:color="000000"/>
                    <w:right w:val="single" w:sz="4" w:space="0" w:color="000000"/>
                  </w:tcBorders>
                </w:tcPr>
                <w:p w:rsidR="00413446" w:rsidRPr="00FE0806" w:rsidRDefault="00413446" w:rsidP="00413446">
                  <w:pPr>
                    <w:widowControl w:val="0"/>
                    <w:autoSpaceDE w:val="0"/>
                    <w:autoSpaceDN w:val="0"/>
                    <w:spacing w:after="0" w:line="249" w:lineRule="exact"/>
                    <w:ind w:left="114"/>
                    <w:rPr>
                      <w:rFonts w:eastAsia="Times New Roman" w:cstheme="minorHAnsi"/>
                      <w:sz w:val="24"/>
                      <w:szCs w:val="24"/>
                      <w:lang w:val="en-US"/>
                    </w:rPr>
                  </w:pPr>
                  <w:r w:rsidRPr="00FE0806">
                    <w:rPr>
                      <w:rFonts w:eastAsia="Times New Roman" w:cstheme="minorHAnsi"/>
                      <w:sz w:val="24"/>
                      <w:szCs w:val="24"/>
                      <w:lang w:val="en-US"/>
                    </w:rPr>
                    <w:t>Index</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0F706B" w:rsidP="000F706B">
                  <w:pPr>
                    <w:widowControl w:val="0"/>
                    <w:autoSpaceDE w:val="0"/>
                    <w:autoSpaceDN w:val="0"/>
                    <w:spacing w:after="0" w:line="249" w:lineRule="exact"/>
                    <w:ind w:left="117"/>
                    <w:jc w:val="center"/>
                    <w:rPr>
                      <w:rFonts w:eastAsia="Times New Roman" w:cstheme="minorHAnsi"/>
                      <w:sz w:val="24"/>
                      <w:szCs w:val="24"/>
                      <w:lang w:val="en-US"/>
                    </w:rPr>
                  </w:pPr>
                  <w:r w:rsidRPr="00FE0806">
                    <w:rPr>
                      <w:rFonts w:eastAsia="Times New Roman" w:cstheme="minorHAnsi"/>
                      <w:sz w:val="24"/>
                      <w:szCs w:val="24"/>
                      <w:lang w:val="en-US"/>
                    </w:rPr>
                    <w:t>151.4</w:t>
                  </w:r>
                </w:p>
              </w:tc>
              <w:tc>
                <w:tcPr>
                  <w:tcW w:w="993" w:type="dxa"/>
                  <w:tcBorders>
                    <w:top w:val="single" w:sz="4" w:space="0" w:color="000000"/>
                    <w:left w:val="single" w:sz="4" w:space="0" w:color="000000"/>
                    <w:bottom w:val="single" w:sz="4" w:space="0" w:color="000000"/>
                    <w:right w:val="single" w:sz="4" w:space="0" w:color="000000"/>
                  </w:tcBorders>
                </w:tcPr>
                <w:p w:rsidR="00413446" w:rsidRPr="00FE0806" w:rsidRDefault="000F706B" w:rsidP="000F706B">
                  <w:pPr>
                    <w:widowControl w:val="0"/>
                    <w:autoSpaceDE w:val="0"/>
                    <w:autoSpaceDN w:val="0"/>
                    <w:spacing w:after="0" w:line="249" w:lineRule="exact"/>
                    <w:ind w:left="119"/>
                    <w:jc w:val="center"/>
                    <w:rPr>
                      <w:rFonts w:eastAsia="Times New Roman" w:cstheme="minorHAnsi"/>
                      <w:sz w:val="24"/>
                      <w:szCs w:val="24"/>
                      <w:lang w:val="en-US"/>
                    </w:rPr>
                  </w:pPr>
                  <w:r w:rsidRPr="00FE0806">
                    <w:rPr>
                      <w:rFonts w:eastAsia="Times New Roman" w:cstheme="minorHAnsi"/>
                      <w:sz w:val="24"/>
                      <w:szCs w:val="24"/>
                      <w:lang w:val="en-US"/>
                    </w:rPr>
                    <w:t>152.5</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0F706B" w:rsidP="000F706B">
                  <w:pPr>
                    <w:widowControl w:val="0"/>
                    <w:autoSpaceDE w:val="0"/>
                    <w:autoSpaceDN w:val="0"/>
                    <w:spacing w:after="0" w:line="249" w:lineRule="exact"/>
                    <w:ind w:left="117"/>
                    <w:jc w:val="center"/>
                    <w:rPr>
                      <w:rFonts w:eastAsia="Times New Roman" w:cstheme="minorHAnsi"/>
                      <w:sz w:val="24"/>
                      <w:szCs w:val="24"/>
                      <w:lang w:val="en-US"/>
                    </w:rPr>
                  </w:pPr>
                  <w:r w:rsidRPr="00FE0806">
                    <w:rPr>
                      <w:rFonts w:eastAsia="Times New Roman" w:cstheme="minorHAnsi"/>
                      <w:sz w:val="24"/>
                      <w:szCs w:val="24"/>
                      <w:lang w:val="en-US"/>
                    </w:rPr>
                    <w:t>139.4</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0F706B" w:rsidP="000F706B">
                  <w:pPr>
                    <w:widowControl w:val="0"/>
                    <w:autoSpaceDE w:val="0"/>
                    <w:autoSpaceDN w:val="0"/>
                    <w:spacing w:after="0" w:line="249" w:lineRule="exact"/>
                    <w:ind w:left="118"/>
                    <w:jc w:val="center"/>
                    <w:rPr>
                      <w:rFonts w:eastAsia="Times New Roman" w:cstheme="minorHAnsi"/>
                      <w:sz w:val="24"/>
                      <w:szCs w:val="24"/>
                      <w:lang w:val="en-US"/>
                    </w:rPr>
                  </w:pPr>
                  <w:r w:rsidRPr="00FE0806">
                    <w:rPr>
                      <w:rFonts w:eastAsia="Times New Roman" w:cstheme="minorHAnsi"/>
                      <w:sz w:val="24"/>
                      <w:szCs w:val="24"/>
                      <w:lang w:val="en-US"/>
                    </w:rPr>
                    <w:t>123.4</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0F706B" w:rsidP="000F706B">
                  <w:pPr>
                    <w:widowControl w:val="0"/>
                    <w:autoSpaceDE w:val="0"/>
                    <w:autoSpaceDN w:val="0"/>
                    <w:spacing w:after="0" w:line="249" w:lineRule="exact"/>
                    <w:ind w:left="120"/>
                    <w:jc w:val="center"/>
                    <w:rPr>
                      <w:rFonts w:eastAsia="Times New Roman" w:cstheme="minorHAnsi"/>
                      <w:sz w:val="24"/>
                      <w:szCs w:val="24"/>
                      <w:lang w:val="en-US"/>
                    </w:rPr>
                  </w:pPr>
                  <w:r w:rsidRPr="00FE0806">
                    <w:rPr>
                      <w:rFonts w:eastAsia="Times New Roman" w:cstheme="minorHAnsi"/>
                      <w:sz w:val="24"/>
                      <w:szCs w:val="24"/>
                      <w:lang w:val="en-US"/>
                    </w:rPr>
                    <w:t>121.8</w:t>
                  </w:r>
                </w:p>
              </w:tc>
              <w:tc>
                <w:tcPr>
                  <w:tcW w:w="993" w:type="dxa"/>
                  <w:tcBorders>
                    <w:top w:val="single" w:sz="4" w:space="0" w:color="000000"/>
                    <w:left w:val="single" w:sz="4" w:space="0" w:color="000000"/>
                    <w:bottom w:val="single" w:sz="4" w:space="0" w:color="000000"/>
                    <w:right w:val="single" w:sz="4" w:space="0" w:color="000000"/>
                  </w:tcBorders>
                </w:tcPr>
                <w:p w:rsidR="00413446" w:rsidRPr="00FE0806" w:rsidRDefault="000F706B" w:rsidP="000F706B">
                  <w:pPr>
                    <w:widowControl w:val="0"/>
                    <w:autoSpaceDE w:val="0"/>
                    <w:autoSpaceDN w:val="0"/>
                    <w:spacing w:after="0" w:line="249" w:lineRule="exact"/>
                    <w:ind w:left="122"/>
                    <w:jc w:val="center"/>
                    <w:rPr>
                      <w:rFonts w:eastAsia="Times New Roman" w:cstheme="minorHAnsi"/>
                      <w:sz w:val="24"/>
                      <w:szCs w:val="24"/>
                      <w:lang w:val="en-US"/>
                    </w:rPr>
                  </w:pPr>
                  <w:r w:rsidRPr="00FE0806">
                    <w:rPr>
                      <w:rFonts w:eastAsia="Times New Roman" w:cstheme="minorHAnsi"/>
                      <w:sz w:val="24"/>
                      <w:szCs w:val="24"/>
                      <w:lang w:val="en-US"/>
                    </w:rPr>
                    <w:t>119.8</w:t>
                  </w:r>
                </w:p>
              </w:tc>
              <w:tc>
                <w:tcPr>
                  <w:tcW w:w="1275" w:type="dxa"/>
                  <w:tcBorders>
                    <w:top w:val="single" w:sz="4" w:space="0" w:color="000000"/>
                    <w:left w:val="single" w:sz="4" w:space="0" w:color="000000"/>
                    <w:bottom w:val="single" w:sz="4" w:space="0" w:color="000000"/>
                    <w:right w:val="single" w:sz="6" w:space="0" w:color="000000"/>
                  </w:tcBorders>
                </w:tcPr>
                <w:p w:rsidR="00413446" w:rsidRPr="00FE0806" w:rsidRDefault="000F706B" w:rsidP="000F706B">
                  <w:pPr>
                    <w:widowControl w:val="0"/>
                    <w:autoSpaceDE w:val="0"/>
                    <w:autoSpaceDN w:val="0"/>
                    <w:spacing w:after="0" w:line="249" w:lineRule="exact"/>
                    <w:ind w:left="117"/>
                    <w:jc w:val="center"/>
                    <w:rPr>
                      <w:rFonts w:eastAsia="Times New Roman" w:cstheme="minorHAnsi"/>
                      <w:sz w:val="24"/>
                      <w:szCs w:val="24"/>
                      <w:lang w:val="en-US"/>
                    </w:rPr>
                  </w:pPr>
                  <w:r w:rsidRPr="00FE0806">
                    <w:rPr>
                      <w:rFonts w:eastAsia="Times New Roman" w:cstheme="minorHAnsi"/>
                      <w:sz w:val="24"/>
                      <w:szCs w:val="24"/>
                      <w:lang w:val="en-US"/>
                    </w:rPr>
                    <w:t>114.9</w:t>
                  </w:r>
                </w:p>
              </w:tc>
            </w:tr>
            <w:tr w:rsidR="00413446" w:rsidRPr="00FE0806" w:rsidTr="006656A8">
              <w:trPr>
                <w:trHeight w:val="707"/>
              </w:trPr>
              <w:tc>
                <w:tcPr>
                  <w:tcW w:w="1583" w:type="dxa"/>
                  <w:tcBorders>
                    <w:top w:val="single" w:sz="4" w:space="0" w:color="000000"/>
                    <w:left w:val="single" w:sz="4" w:space="0" w:color="000000"/>
                    <w:bottom w:val="single" w:sz="4" w:space="0" w:color="000000"/>
                    <w:right w:val="single" w:sz="4" w:space="0" w:color="000000"/>
                  </w:tcBorders>
                </w:tcPr>
                <w:p w:rsidR="00413446" w:rsidRPr="00FE0806" w:rsidRDefault="00413446" w:rsidP="00413446">
                  <w:pPr>
                    <w:widowControl w:val="0"/>
                    <w:autoSpaceDE w:val="0"/>
                    <w:autoSpaceDN w:val="0"/>
                    <w:spacing w:after="0"/>
                    <w:ind w:left="114" w:right="93"/>
                    <w:rPr>
                      <w:rFonts w:eastAsia="Times New Roman" w:cstheme="minorHAnsi"/>
                      <w:sz w:val="24"/>
                      <w:szCs w:val="24"/>
                      <w:lang w:val="en-US"/>
                    </w:rPr>
                  </w:pPr>
                  <w:r w:rsidRPr="00FE0806">
                    <w:rPr>
                      <w:rFonts w:eastAsia="Times New Roman" w:cstheme="minorHAnsi"/>
                      <w:spacing w:val="-2"/>
                      <w:sz w:val="24"/>
                      <w:szCs w:val="24"/>
                      <w:lang w:val="en-US"/>
                    </w:rPr>
                    <w:t>Multiplying</w:t>
                  </w:r>
                  <w:r w:rsidRPr="00FE0806">
                    <w:rPr>
                      <w:rFonts w:eastAsia="Times New Roman" w:cstheme="minorHAnsi"/>
                      <w:spacing w:val="-66"/>
                      <w:sz w:val="24"/>
                      <w:szCs w:val="24"/>
                      <w:lang w:val="en-US"/>
                    </w:rPr>
                    <w:t xml:space="preserve"> </w:t>
                  </w:r>
                  <w:r w:rsidRPr="00FE0806">
                    <w:rPr>
                      <w:rFonts w:eastAsia="Times New Roman" w:cstheme="minorHAnsi"/>
                      <w:sz w:val="24"/>
                      <w:szCs w:val="24"/>
                      <w:lang w:val="en-US"/>
                    </w:rPr>
                    <w:t>Factor</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413446" w:rsidP="000F706B">
                  <w:pPr>
                    <w:widowControl w:val="0"/>
                    <w:autoSpaceDE w:val="0"/>
                    <w:autoSpaceDN w:val="0"/>
                    <w:spacing w:after="0" w:line="249" w:lineRule="exact"/>
                    <w:ind w:left="117"/>
                    <w:jc w:val="center"/>
                    <w:rPr>
                      <w:rFonts w:eastAsia="Times New Roman" w:cstheme="minorHAnsi"/>
                      <w:sz w:val="24"/>
                      <w:szCs w:val="24"/>
                      <w:lang w:val="en-US"/>
                    </w:rPr>
                  </w:pPr>
                  <w:r w:rsidRPr="00FE0806">
                    <w:rPr>
                      <w:rFonts w:eastAsia="Times New Roman" w:cstheme="minorHAnsi"/>
                      <w:sz w:val="24"/>
                      <w:szCs w:val="24"/>
                      <w:lang w:val="en-US"/>
                    </w:rPr>
                    <w:t>1.00</w:t>
                  </w:r>
                </w:p>
              </w:tc>
              <w:tc>
                <w:tcPr>
                  <w:tcW w:w="993" w:type="dxa"/>
                  <w:tcBorders>
                    <w:top w:val="single" w:sz="4" w:space="0" w:color="000000"/>
                    <w:left w:val="single" w:sz="4" w:space="0" w:color="000000"/>
                    <w:bottom w:val="single" w:sz="4" w:space="0" w:color="000000"/>
                    <w:right w:val="single" w:sz="4" w:space="0" w:color="000000"/>
                  </w:tcBorders>
                </w:tcPr>
                <w:p w:rsidR="000F706B" w:rsidRPr="00FE0806" w:rsidRDefault="000F706B" w:rsidP="000F706B">
                  <w:pPr>
                    <w:widowControl w:val="0"/>
                    <w:autoSpaceDE w:val="0"/>
                    <w:autoSpaceDN w:val="0"/>
                    <w:spacing w:after="0" w:line="249" w:lineRule="exact"/>
                    <w:ind w:left="119"/>
                    <w:jc w:val="center"/>
                    <w:rPr>
                      <w:rFonts w:eastAsia="Times New Roman" w:cstheme="minorHAnsi"/>
                      <w:sz w:val="24"/>
                      <w:szCs w:val="24"/>
                      <w:lang w:val="en-US"/>
                    </w:rPr>
                  </w:pPr>
                  <w:r w:rsidRPr="00FE0806">
                    <w:rPr>
                      <w:rFonts w:eastAsia="Times New Roman" w:cstheme="minorHAnsi"/>
                      <w:sz w:val="24"/>
                      <w:szCs w:val="24"/>
                      <w:lang w:val="en-US"/>
                    </w:rPr>
                    <w:t>0.99</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413446" w:rsidP="000F706B">
                  <w:pPr>
                    <w:widowControl w:val="0"/>
                    <w:autoSpaceDE w:val="0"/>
                    <w:autoSpaceDN w:val="0"/>
                    <w:spacing w:after="0" w:line="249" w:lineRule="exact"/>
                    <w:ind w:left="117"/>
                    <w:jc w:val="center"/>
                    <w:rPr>
                      <w:rFonts w:eastAsia="Times New Roman" w:cstheme="minorHAnsi"/>
                      <w:sz w:val="24"/>
                      <w:szCs w:val="24"/>
                      <w:lang w:val="en-US"/>
                    </w:rPr>
                  </w:pPr>
                  <w:r w:rsidRPr="00FE0806">
                    <w:rPr>
                      <w:rFonts w:eastAsia="Times New Roman" w:cstheme="minorHAnsi"/>
                      <w:sz w:val="24"/>
                      <w:szCs w:val="24"/>
                      <w:lang w:val="en-US"/>
                    </w:rPr>
                    <w:t>1.</w:t>
                  </w:r>
                  <w:r w:rsidR="000F706B" w:rsidRPr="00FE0806">
                    <w:rPr>
                      <w:rFonts w:eastAsia="Times New Roman" w:cstheme="minorHAnsi"/>
                      <w:sz w:val="24"/>
                      <w:szCs w:val="24"/>
                      <w:lang w:val="en-US"/>
                    </w:rPr>
                    <w:t>09</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413446" w:rsidP="000F706B">
                  <w:pPr>
                    <w:widowControl w:val="0"/>
                    <w:autoSpaceDE w:val="0"/>
                    <w:autoSpaceDN w:val="0"/>
                    <w:spacing w:after="0" w:line="249" w:lineRule="exact"/>
                    <w:ind w:left="118"/>
                    <w:jc w:val="center"/>
                    <w:rPr>
                      <w:rFonts w:eastAsia="Times New Roman" w:cstheme="minorHAnsi"/>
                      <w:sz w:val="24"/>
                      <w:szCs w:val="24"/>
                      <w:lang w:val="en-US"/>
                    </w:rPr>
                  </w:pPr>
                  <w:r w:rsidRPr="00FE0806">
                    <w:rPr>
                      <w:rFonts w:eastAsia="Times New Roman" w:cstheme="minorHAnsi"/>
                      <w:sz w:val="24"/>
                      <w:szCs w:val="24"/>
                      <w:lang w:val="en-US"/>
                    </w:rPr>
                    <w:t>1.2</w:t>
                  </w:r>
                  <w:r w:rsidR="000F706B" w:rsidRPr="00FE0806">
                    <w:rPr>
                      <w:rFonts w:eastAsia="Times New Roman" w:cstheme="minorHAnsi"/>
                      <w:sz w:val="24"/>
                      <w:szCs w:val="24"/>
                      <w:lang w:val="en-US"/>
                    </w:rPr>
                    <w:t>3</w:t>
                  </w:r>
                </w:p>
              </w:tc>
              <w:tc>
                <w:tcPr>
                  <w:tcW w:w="992" w:type="dxa"/>
                  <w:tcBorders>
                    <w:top w:val="single" w:sz="4" w:space="0" w:color="000000"/>
                    <w:left w:val="single" w:sz="4" w:space="0" w:color="000000"/>
                    <w:bottom w:val="single" w:sz="4" w:space="0" w:color="000000"/>
                    <w:right w:val="single" w:sz="4" w:space="0" w:color="000000"/>
                  </w:tcBorders>
                </w:tcPr>
                <w:p w:rsidR="00413446" w:rsidRPr="00FE0806" w:rsidRDefault="00413446" w:rsidP="000F706B">
                  <w:pPr>
                    <w:widowControl w:val="0"/>
                    <w:autoSpaceDE w:val="0"/>
                    <w:autoSpaceDN w:val="0"/>
                    <w:spacing w:after="0" w:line="249" w:lineRule="exact"/>
                    <w:ind w:left="120"/>
                    <w:jc w:val="center"/>
                    <w:rPr>
                      <w:rFonts w:eastAsia="Times New Roman" w:cstheme="minorHAnsi"/>
                      <w:sz w:val="24"/>
                      <w:szCs w:val="24"/>
                      <w:lang w:val="en-US"/>
                    </w:rPr>
                  </w:pPr>
                  <w:r w:rsidRPr="00FE0806">
                    <w:rPr>
                      <w:rFonts w:eastAsia="Times New Roman" w:cstheme="minorHAnsi"/>
                      <w:sz w:val="24"/>
                      <w:szCs w:val="24"/>
                      <w:lang w:val="en-US"/>
                    </w:rPr>
                    <w:t>1.2</w:t>
                  </w:r>
                  <w:r w:rsidR="000F706B" w:rsidRPr="00FE0806">
                    <w:rPr>
                      <w:rFonts w:eastAsia="Times New Roman" w:cstheme="minorHAnsi"/>
                      <w:sz w:val="24"/>
                      <w:szCs w:val="24"/>
                      <w:lang w:val="en-US"/>
                    </w:rPr>
                    <w:t>4</w:t>
                  </w:r>
                </w:p>
              </w:tc>
              <w:tc>
                <w:tcPr>
                  <w:tcW w:w="993" w:type="dxa"/>
                  <w:tcBorders>
                    <w:top w:val="single" w:sz="4" w:space="0" w:color="000000"/>
                    <w:left w:val="single" w:sz="4" w:space="0" w:color="000000"/>
                    <w:bottom w:val="single" w:sz="4" w:space="0" w:color="000000"/>
                    <w:right w:val="single" w:sz="4" w:space="0" w:color="000000"/>
                  </w:tcBorders>
                </w:tcPr>
                <w:p w:rsidR="00413446" w:rsidRPr="00FE0806" w:rsidRDefault="00413446" w:rsidP="000F706B">
                  <w:pPr>
                    <w:widowControl w:val="0"/>
                    <w:autoSpaceDE w:val="0"/>
                    <w:autoSpaceDN w:val="0"/>
                    <w:spacing w:after="0" w:line="249" w:lineRule="exact"/>
                    <w:ind w:left="122"/>
                    <w:jc w:val="center"/>
                    <w:rPr>
                      <w:rFonts w:eastAsia="Times New Roman" w:cstheme="minorHAnsi"/>
                      <w:sz w:val="24"/>
                      <w:szCs w:val="24"/>
                      <w:lang w:val="en-US"/>
                    </w:rPr>
                  </w:pPr>
                  <w:r w:rsidRPr="00FE0806">
                    <w:rPr>
                      <w:rFonts w:eastAsia="Times New Roman" w:cstheme="minorHAnsi"/>
                      <w:sz w:val="24"/>
                      <w:szCs w:val="24"/>
                      <w:lang w:val="en-US"/>
                    </w:rPr>
                    <w:t>1.</w:t>
                  </w:r>
                  <w:r w:rsidR="000F706B" w:rsidRPr="00FE0806">
                    <w:rPr>
                      <w:rFonts w:eastAsia="Times New Roman" w:cstheme="minorHAnsi"/>
                      <w:sz w:val="24"/>
                      <w:szCs w:val="24"/>
                      <w:lang w:val="en-US"/>
                    </w:rPr>
                    <w:t>26</w:t>
                  </w:r>
                </w:p>
              </w:tc>
              <w:tc>
                <w:tcPr>
                  <w:tcW w:w="1275" w:type="dxa"/>
                  <w:tcBorders>
                    <w:top w:val="single" w:sz="4" w:space="0" w:color="000000"/>
                    <w:left w:val="single" w:sz="4" w:space="0" w:color="000000"/>
                    <w:bottom w:val="single" w:sz="4" w:space="0" w:color="000000"/>
                    <w:right w:val="single" w:sz="6" w:space="0" w:color="000000"/>
                  </w:tcBorders>
                </w:tcPr>
                <w:p w:rsidR="00413446" w:rsidRPr="00FE0806" w:rsidRDefault="00413446" w:rsidP="000F706B">
                  <w:pPr>
                    <w:widowControl w:val="0"/>
                    <w:autoSpaceDE w:val="0"/>
                    <w:autoSpaceDN w:val="0"/>
                    <w:spacing w:after="0" w:line="249" w:lineRule="exact"/>
                    <w:ind w:left="117"/>
                    <w:jc w:val="center"/>
                    <w:rPr>
                      <w:rFonts w:eastAsia="Times New Roman" w:cstheme="minorHAnsi"/>
                      <w:sz w:val="24"/>
                      <w:szCs w:val="24"/>
                      <w:lang w:val="en-US"/>
                    </w:rPr>
                  </w:pPr>
                  <w:r w:rsidRPr="00FE0806">
                    <w:rPr>
                      <w:rFonts w:eastAsia="Times New Roman" w:cstheme="minorHAnsi"/>
                      <w:sz w:val="24"/>
                      <w:szCs w:val="24"/>
                      <w:lang w:val="en-US"/>
                    </w:rPr>
                    <w:t>1.3</w:t>
                  </w:r>
                  <w:r w:rsidR="000F706B" w:rsidRPr="00FE0806">
                    <w:rPr>
                      <w:rFonts w:eastAsia="Times New Roman" w:cstheme="minorHAnsi"/>
                      <w:sz w:val="24"/>
                      <w:szCs w:val="24"/>
                      <w:lang w:val="en-US"/>
                    </w:rPr>
                    <w:t>2</w:t>
                  </w:r>
                </w:p>
              </w:tc>
            </w:tr>
          </w:tbl>
          <w:p w:rsidR="00413446" w:rsidRPr="006656A8" w:rsidRDefault="00413446" w:rsidP="00F80D63">
            <w:pPr>
              <w:widowControl w:val="0"/>
              <w:tabs>
                <w:tab w:val="left" w:pos="1209"/>
              </w:tabs>
              <w:autoSpaceDE w:val="0"/>
              <w:autoSpaceDN w:val="0"/>
              <w:spacing w:before="8" w:after="0" w:line="240" w:lineRule="auto"/>
              <w:jc w:val="both"/>
              <w:rPr>
                <w:rFonts w:eastAsia="Times New Roman" w:cstheme="minorHAnsi"/>
                <w:b/>
                <w:sz w:val="20"/>
                <w:u w:val="single"/>
                <w:lang w:val="en-US"/>
              </w:rPr>
            </w:pPr>
            <w:r w:rsidRPr="00FE0806">
              <w:rPr>
                <w:rFonts w:eastAsia="Times New Roman" w:cstheme="minorHAnsi"/>
                <w:b/>
                <w:sz w:val="20"/>
                <w:u w:val="single"/>
                <w:lang w:val="en-US"/>
              </w:rPr>
              <w:t>IMPORTANT:</w:t>
            </w:r>
            <w:r w:rsidRPr="006656A8">
              <w:rPr>
                <w:rFonts w:eastAsia="Times New Roman" w:cstheme="minorHAnsi"/>
                <w:b/>
                <w:sz w:val="20"/>
                <w:u w:val="single"/>
                <w:lang w:val="en-US"/>
              </w:rPr>
              <w:t xml:space="preserve"> </w:t>
            </w:r>
          </w:p>
          <w:p w:rsidR="00413446" w:rsidRPr="006656A8" w:rsidRDefault="00413446" w:rsidP="00413446">
            <w:pPr>
              <w:widowControl w:val="0"/>
              <w:tabs>
                <w:tab w:val="left" w:pos="1209"/>
              </w:tabs>
              <w:autoSpaceDE w:val="0"/>
              <w:autoSpaceDN w:val="0"/>
              <w:spacing w:before="8" w:after="0" w:line="240" w:lineRule="auto"/>
              <w:ind w:left="1208" w:hanging="708"/>
              <w:jc w:val="both"/>
              <w:rPr>
                <w:rFonts w:eastAsia="Times New Roman" w:cstheme="minorHAnsi"/>
                <w:b/>
                <w:sz w:val="20"/>
                <w:u w:val="single"/>
                <w:lang w:val="en-US"/>
              </w:rPr>
            </w:pPr>
          </w:p>
          <w:p w:rsidR="00413446" w:rsidRPr="006656A8" w:rsidRDefault="00413446" w:rsidP="00413446">
            <w:pPr>
              <w:widowControl w:val="0"/>
              <w:tabs>
                <w:tab w:val="left" w:pos="1209"/>
              </w:tabs>
              <w:autoSpaceDE w:val="0"/>
              <w:autoSpaceDN w:val="0"/>
              <w:spacing w:before="8" w:after="0" w:line="240" w:lineRule="auto"/>
              <w:ind w:left="1208" w:hanging="708"/>
              <w:jc w:val="both"/>
              <w:rPr>
                <w:rFonts w:eastAsia="Times New Roman" w:cstheme="minorHAnsi"/>
                <w:sz w:val="20"/>
                <w:lang w:val="en-US"/>
              </w:rPr>
            </w:pPr>
            <w:r w:rsidRPr="006656A8">
              <w:rPr>
                <w:rFonts w:eastAsia="Times New Roman" w:cstheme="minorHAnsi"/>
                <w:sz w:val="20"/>
                <w:lang w:val="en-US"/>
              </w:rPr>
              <w:t xml:space="preserve">(i) The value of annual turnover is not to be considered towards ―A as mentioned in the formula. </w:t>
            </w:r>
          </w:p>
          <w:p w:rsidR="00413446" w:rsidRPr="006656A8" w:rsidRDefault="00413446" w:rsidP="00413446">
            <w:pPr>
              <w:widowControl w:val="0"/>
              <w:tabs>
                <w:tab w:val="left" w:pos="1209"/>
              </w:tabs>
              <w:autoSpaceDE w:val="0"/>
              <w:autoSpaceDN w:val="0"/>
              <w:spacing w:before="8" w:after="0" w:line="240" w:lineRule="auto"/>
              <w:ind w:left="1208" w:hanging="708"/>
              <w:jc w:val="both"/>
              <w:rPr>
                <w:rFonts w:eastAsia="Times New Roman" w:cstheme="minorHAnsi"/>
                <w:sz w:val="20"/>
                <w:lang w:val="en-US"/>
              </w:rPr>
            </w:pPr>
            <w:r w:rsidRPr="006656A8">
              <w:rPr>
                <w:rFonts w:eastAsia="Times New Roman" w:cstheme="minorHAnsi"/>
                <w:sz w:val="20"/>
                <w:lang w:val="en-US"/>
              </w:rPr>
              <w:t>(ii) The information may be provided as per the format given at Section XIII.</w:t>
            </w:r>
          </w:p>
          <w:p w:rsidR="00413446" w:rsidRPr="006656A8" w:rsidRDefault="00413446" w:rsidP="00413446">
            <w:pPr>
              <w:widowControl w:val="0"/>
              <w:tabs>
                <w:tab w:val="left" w:pos="427"/>
              </w:tabs>
              <w:autoSpaceDE w:val="0"/>
              <w:autoSpaceDN w:val="0"/>
              <w:spacing w:after="0" w:line="240" w:lineRule="auto"/>
              <w:jc w:val="both"/>
              <w:rPr>
                <w:rFonts w:eastAsia="Times New Roman" w:cstheme="minorHAnsi"/>
                <w:sz w:val="20"/>
                <w:lang w:val="en-US"/>
              </w:rPr>
            </w:pPr>
          </w:p>
        </w:tc>
      </w:tr>
      <w:tr w:rsidR="00413446" w:rsidRPr="00413446" w:rsidTr="006656A8">
        <w:tc>
          <w:tcPr>
            <w:tcW w:w="596" w:type="dxa"/>
          </w:tcPr>
          <w:p w:rsidR="00413446" w:rsidRPr="00413446" w:rsidRDefault="00413446" w:rsidP="00413446">
            <w:pPr>
              <w:widowControl w:val="0"/>
              <w:autoSpaceDE w:val="0"/>
              <w:autoSpaceDN w:val="0"/>
              <w:spacing w:after="0" w:line="238" w:lineRule="exact"/>
              <w:ind w:left="105"/>
              <w:jc w:val="center"/>
              <w:rPr>
                <w:rFonts w:ascii="Tahoma" w:eastAsia="Times New Roman" w:hAnsi="Tahoma" w:cs="Tahoma"/>
                <w:spacing w:val="-5"/>
                <w:sz w:val="20"/>
                <w:lang w:val="en-US"/>
              </w:rPr>
            </w:pPr>
            <w:r w:rsidRPr="00413446">
              <w:rPr>
                <w:rFonts w:ascii="Tahoma" w:eastAsia="Times New Roman" w:hAnsi="Tahoma" w:cs="Tahoma"/>
                <w:spacing w:val="-5"/>
                <w:sz w:val="20"/>
                <w:lang w:val="en-US"/>
              </w:rPr>
              <w:t>(d)</w:t>
            </w:r>
          </w:p>
        </w:tc>
        <w:tc>
          <w:tcPr>
            <w:tcW w:w="9214" w:type="dxa"/>
            <w:gridSpan w:val="2"/>
          </w:tcPr>
          <w:p w:rsidR="00413446" w:rsidRPr="00F80D63" w:rsidRDefault="00413446" w:rsidP="00413446">
            <w:pPr>
              <w:widowControl w:val="0"/>
              <w:autoSpaceDE w:val="0"/>
              <w:autoSpaceDN w:val="0"/>
              <w:spacing w:before="8" w:after="0" w:line="240" w:lineRule="auto"/>
              <w:ind w:left="169"/>
              <w:jc w:val="both"/>
              <w:rPr>
                <w:rFonts w:eastAsia="Times New Roman" w:cs="Tahoma"/>
                <w:sz w:val="20"/>
                <w:lang w:val="en-US"/>
              </w:rPr>
            </w:pPr>
            <w:r w:rsidRPr="00F80D63">
              <w:rPr>
                <w:rFonts w:eastAsia="Times New Roman" w:cs="Tahoma"/>
                <w:lang w:val="en-US"/>
              </w:rPr>
              <w:t xml:space="preserve">In Case the similar work has been issued for any private body, the bidder will be required to produce </w:t>
            </w:r>
            <w:r w:rsidRPr="00F80D63">
              <w:rPr>
                <w:rFonts w:eastAsia="Times New Roman" w:cs="Tahoma"/>
                <w:lang w:val="en-US"/>
              </w:rPr>
              <w:lastRenderedPageBreak/>
              <w:t>the tax deducted at source (TDS)certificate indicating the income tax deducted by the client for that work, which will form the basis for assessing the value of completed work.</w:t>
            </w:r>
            <w:r w:rsidRPr="00F80D63">
              <w:rPr>
                <w:rFonts w:eastAsia="Times New Roman" w:cs="Tahoma"/>
                <w:sz w:val="20"/>
                <w:lang w:val="en-US"/>
              </w:rPr>
              <w:t xml:space="preserve"> </w:t>
            </w:r>
          </w:p>
          <w:p w:rsidR="00413446" w:rsidRPr="00F80D63" w:rsidRDefault="00413446" w:rsidP="00413446">
            <w:pPr>
              <w:widowControl w:val="0"/>
              <w:tabs>
                <w:tab w:val="left" w:pos="1209"/>
              </w:tabs>
              <w:autoSpaceDE w:val="0"/>
              <w:autoSpaceDN w:val="0"/>
              <w:spacing w:before="8" w:after="0" w:line="240" w:lineRule="auto"/>
              <w:rPr>
                <w:rFonts w:eastAsia="Times New Roman" w:cs="Tahoma"/>
                <w:b/>
                <w:sz w:val="20"/>
                <w:u w:val="single"/>
                <w:lang w:val="en-US"/>
              </w:rPr>
            </w:pPr>
            <w:r w:rsidRPr="00F80D63">
              <w:rPr>
                <w:rFonts w:eastAsia="Times New Roman" w:cs="Tahoma"/>
                <w:b/>
                <w:sz w:val="20"/>
                <w:u w:val="single"/>
                <w:lang w:val="en-US"/>
              </w:rPr>
              <w:t xml:space="preserve">Note: </w:t>
            </w:r>
          </w:p>
          <w:p w:rsidR="00413446" w:rsidRPr="00F80D63" w:rsidRDefault="00413446" w:rsidP="000F706B">
            <w:pPr>
              <w:widowControl w:val="0"/>
              <w:autoSpaceDE w:val="0"/>
              <w:autoSpaceDN w:val="0"/>
              <w:spacing w:before="8" w:after="0" w:line="240" w:lineRule="auto"/>
              <w:ind w:left="453" w:hanging="453"/>
              <w:jc w:val="both"/>
              <w:rPr>
                <w:rFonts w:eastAsia="Times New Roman" w:cs="Tahoma"/>
                <w:lang w:val="en-US"/>
              </w:rPr>
            </w:pPr>
            <w:r w:rsidRPr="00F80D63">
              <w:rPr>
                <w:rFonts w:eastAsia="Times New Roman" w:cs="Tahoma"/>
                <w:lang w:val="en-US"/>
              </w:rPr>
              <w:t>(i)</w:t>
            </w:r>
            <w:r w:rsidR="000F706B">
              <w:rPr>
                <w:rFonts w:eastAsia="Times New Roman" w:cs="Tahoma"/>
                <w:lang w:val="en-US"/>
              </w:rPr>
              <w:t xml:space="preserve">   </w:t>
            </w:r>
            <w:r w:rsidRPr="00F80D63">
              <w:rPr>
                <w:rFonts w:eastAsia="Times New Roman" w:cs="Tahoma"/>
                <w:lang w:val="en-US"/>
              </w:rPr>
              <w:t xml:space="preserve"> The particular row in the TDS certificate (Form 16A or Form 26AS), which indicates the credit of the payment received from the client, </w:t>
            </w:r>
            <w:r w:rsidRPr="00F80D63">
              <w:rPr>
                <w:rFonts w:eastAsia="Times New Roman" w:cs="Tahoma"/>
                <w:b/>
                <w:lang w:val="en-US"/>
              </w:rPr>
              <w:t>should be highlighted.</w:t>
            </w:r>
            <w:r w:rsidRPr="00F80D63">
              <w:rPr>
                <w:rFonts w:eastAsia="Times New Roman" w:cs="Tahoma"/>
                <w:lang w:val="en-US"/>
              </w:rPr>
              <w:t xml:space="preserve"> </w:t>
            </w:r>
          </w:p>
          <w:p w:rsidR="00413446" w:rsidRPr="00F80D63" w:rsidRDefault="00413446" w:rsidP="000F706B">
            <w:pPr>
              <w:widowControl w:val="0"/>
              <w:autoSpaceDE w:val="0"/>
              <w:autoSpaceDN w:val="0"/>
              <w:spacing w:before="8" w:after="0" w:line="240" w:lineRule="auto"/>
              <w:ind w:left="453" w:hanging="453"/>
              <w:jc w:val="both"/>
              <w:rPr>
                <w:rFonts w:eastAsia="Times New Roman" w:cs="Tahoma"/>
                <w:b/>
                <w:lang w:val="en-US"/>
              </w:rPr>
            </w:pPr>
            <w:r w:rsidRPr="00F80D63">
              <w:rPr>
                <w:rFonts w:eastAsia="Times New Roman" w:cs="Tahoma"/>
                <w:lang w:val="en-US"/>
              </w:rPr>
              <w:t xml:space="preserve">(ii) </w:t>
            </w:r>
            <w:r w:rsidR="000F706B">
              <w:rPr>
                <w:rFonts w:eastAsia="Times New Roman" w:cs="Tahoma"/>
                <w:lang w:val="en-US"/>
              </w:rPr>
              <w:t xml:space="preserve">   </w:t>
            </w:r>
            <w:r w:rsidRPr="00F80D63">
              <w:rPr>
                <w:rFonts w:eastAsia="Times New Roman" w:cs="Tahoma"/>
                <w:lang w:val="en-US"/>
              </w:rPr>
              <w:t xml:space="preserve">Along with the TDS certificate, a declaration on the letter head of a Chartered Accountant should be submitted giving details such as the name of bidder, the name of the client for which the bidder has carried out the work, name of work, work order no. and date, gross amount of the payment, net amount received from the client, TDS amount. </w:t>
            </w:r>
            <w:r w:rsidRPr="00F80D63">
              <w:rPr>
                <w:rFonts w:eastAsia="Times New Roman" w:cs="Tahoma"/>
                <w:b/>
                <w:lang w:val="en-US"/>
              </w:rPr>
              <w:t xml:space="preserve">The statement should be signed by the Chartered Accountant. </w:t>
            </w:r>
          </w:p>
          <w:p w:rsidR="00413446" w:rsidRPr="00F80D63" w:rsidRDefault="00413446" w:rsidP="000F706B">
            <w:pPr>
              <w:widowControl w:val="0"/>
              <w:autoSpaceDE w:val="0"/>
              <w:autoSpaceDN w:val="0"/>
              <w:spacing w:before="8" w:after="0" w:line="240" w:lineRule="auto"/>
              <w:ind w:left="453" w:hanging="453"/>
              <w:jc w:val="both"/>
              <w:rPr>
                <w:rFonts w:eastAsia="Times New Roman" w:cs="Tahoma"/>
                <w:lang w:val="en-US"/>
              </w:rPr>
            </w:pPr>
            <w:r w:rsidRPr="00F80D63">
              <w:rPr>
                <w:rFonts w:eastAsia="Times New Roman" w:cs="Tahoma"/>
                <w:lang w:val="en-US"/>
              </w:rPr>
              <w:t xml:space="preserve">(iii) </w:t>
            </w:r>
            <w:r w:rsidR="000F706B">
              <w:rPr>
                <w:rFonts w:eastAsia="Times New Roman" w:cs="Tahoma"/>
                <w:lang w:val="en-US"/>
              </w:rPr>
              <w:t xml:space="preserve">  </w:t>
            </w:r>
            <w:r w:rsidRPr="00F80D63">
              <w:rPr>
                <w:rFonts w:eastAsia="Times New Roman" w:cs="Tahoma"/>
                <w:lang w:val="en-US"/>
              </w:rPr>
              <w:t xml:space="preserve">In case any discrepancies between the TDS (Form 16A or Form 26AS) and the declaration given by the Chartered Accountant with regard to payment received from the </w:t>
            </w:r>
            <w:r w:rsidR="00F80D63">
              <w:rPr>
                <w:rFonts w:eastAsia="Times New Roman" w:cs="Tahoma"/>
                <w:lang w:val="en-US"/>
              </w:rPr>
              <w:t>client, it should be explained.</w:t>
            </w:r>
          </w:p>
        </w:tc>
      </w:tr>
      <w:tr w:rsidR="00413446" w:rsidRPr="00413446" w:rsidTr="006656A8">
        <w:tc>
          <w:tcPr>
            <w:tcW w:w="596" w:type="dxa"/>
          </w:tcPr>
          <w:p w:rsidR="00413446" w:rsidRPr="00413446" w:rsidRDefault="00413446" w:rsidP="000F706B">
            <w:pPr>
              <w:widowControl w:val="0"/>
              <w:tabs>
                <w:tab w:val="left" w:pos="1050"/>
              </w:tabs>
              <w:autoSpaceDE w:val="0"/>
              <w:autoSpaceDN w:val="0"/>
              <w:spacing w:before="184" w:after="0" w:line="240" w:lineRule="auto"/>
              <w:jc w:val="both"/>
              <w:rPr>
                <w:rFonts w:ascii="Tahoma" w:eastAsia="Times New Roman" w:hAnsi="Tahoma" w:cs="Tahoma"/>
                <w:lang w:val="en-US"/>
              </w:rPr>
            </w:pPr>
            <w:r w:rsidRPr="00413446">
              <w:rPr>
                <w:rFonts w:ascii="Tahoma" w:eastAsia="Times New Roman" w:hAnsi="Tahoma" w:cs="Tahoma"/>
                <w:lang w:val="en-US"/>
              </w:rPr>
              <w:lastRenderedPageBreak/>
              <w:t>(e)</w:t>
            </w:r>
          </w:p>
        </w:tc>
        <w:tc>
          <w:tcPr>
            <w:tcW w:w="9214" w:type="dxa"/>
            <w:gridSpan w:val="2"/>
          </w:tcPr>
          <w:p w:rsidR="00413446" w:rsidRPr="00F80D63" w:rsidRDefault="00413446" w:rsidP="00413446">
            <w:pPr>
              <w:widowControl w:val="0"/>
              <w:autoSpaceDE w:val="0"/>
              <w:autoSpaceDN w:val="0"/>
              <w:spacing w:after="0" w:line="276" w:lineRule="auto"/>
              <w:ind w:left="105"/>
              <w:jc w:val="both"/>
              <w:rPr>
                <w:rFonts w:eastAsia="Times New Roman" w:cs="Tahoma"/>
                <w:lang w:val="en-US"/>
              </w:rPr>
            </w:pPr>
            <w:r w:rsidRPr="00F80D63">
              <w:rPr>
                <w:rFonts w:eastAsia="Times New Roman" w:cs="Tahoma"/>
                <w:lang w:val="en-US"/>
              </w:rPr>
              <w:t>The</w:t>
            </w:r>
            <w:r w:rsidRPr="00F80D63">
              <w:rPr>
                <w:rFonts w:eastAsia="Times New Roman" w:cs="Tahoma"/>
                <w:spacing w:val="2"/>
                <w:lang w:val="en-US"/>
              </w:rPr>
              <w:t xml:space="preserve"> </w:t>
            </w:r>
            <w:r w:rsidRPr="00F80D63">
              <w:rPr>
                <w:rFonts w:eastAsia="Times New Roman" w:cs="Tahoma"/>
                <w:lang w:val="en-US"/>
              </w:rPr>
              <w:t>contractor</w:t>
            </w:r>
            <w:r w:rsidRPr="00F80D63">
              <w:rPr>
                <w:rFonts w:eastAsia="Times New Roman" w:cs="Tahoma"/>
                <w:spacing w:val="8"/>
                <w:lang w:val="en-US"/>
              </w:rPr>
              <w:t xml:space="preserve"> </w:t>
            </w:r>
            <w:r w:rsidRPr="00F80D63">
              <w:rPr>
                <w:rFonts w:eastAsia="Times New Roman" w:cs="Tahoma"/>
                <w:lang w:val="en-US"/>
              </w:rPr>
              <w:t>shall</w:t>
            </w:r>
            <w:r w:rsidRPr="00F80D63">
              <w:rPr>
                <w:rFonts w:eastAsia="Times New Roman" w:cs="Tahoma"/>
                <w:spacing w:val="8"/>
                <w:lang w:val="en-US"/>
              </w:rPr>
              <w:t xml:space="preserve"> </w:t>
            </w:r>
            <w:r w:rsidRPr="00F80D63">
              <w:rPr>
                <w:rFonts w:eastAsia="Times New Roman" w:cs="Tahoma"/>
                <w:lang w:val="en-US"/>
              </w:rPr>
              <w:t>have</w:t>
            </w:r>
            <w:r w:rsidRPr="00F80D63">
              <w:rPr>
                <w:rFonts w:eastAsia="Times New Roman" w:cs="Tahoma"/>
                <w:spacing w:val="4"/>
                <w:lang w:val="en-US"/>
              </w:rPr>
              <w:t xml:space="preserve"> </w:t>
            </w:r>
            <w:r w:rsidRPr="00F80D63">
              <w:rPr>
                <w:rFonts w:eastAsia="Times New Roman" w:cs="Tahoma"/>
                <w:lang w:val="en-US"/>
              </w:rPr>
              <w:t>valid</w:t>
            </w:r>
            <w:r w:rsidRPr="00F80D63">
              <w:rPr>
                <w:rFonts w:eastAsia="Times New Roman" w:cs="Tahoma"/>
                <w:spacing w:val="4"/>
                <w:lang w:val="en-US"/>
              </w:rPr>
              <w:t xml:space="preserve"> </w:t>
            </w:r>
            <w:r w:rsidRPr="00F80D63">
              <w:rPr>
                <w:rFonts w:eastAsia="Times New Roman" w:cs="Tahoma"/>
                <w:lang w:val="en-US"/>
              </w:rPr>
              <w:t>electrical</w:t>
            </w:r>
            <w:r w:rsidRPr="00F80D63">
              <w:rPr>
                <w:rFonts w:eastAsia="Times New Roman" w:cs="Tahoma"/>
                <w:spacing w:val="10"/>
                <w:lang w:val="en-US"/>
              </w:rPr>
              <w:t xml:space="preserve"> </w:t>
            </w:r>
            <w:r w:rsidRPr="00F80D63">
              <w:rPr>
                <w:rFonts w:eastAsia="Times New Roman" w:cs="Tahoma"/>
                <w:lang w:val="en-US"/>
              </w:rPr>
              <w:t>contractor’s</w:t>
            </w:r>
            <w:r w:rsidRPr="00F80D63">
              <w:rPr>
                <w:rFonts w:eastAsia="Times New Roman" w:cs="Tahoma"/>
                <w:spacing w:val="2"/>
                <w:lang w:val="en-US"/>
              </w:rPr>
              <w:t xml:space="preserve"> </w:t>
            </w:r>
            <w:r w:rsidRPr="00F80D63">
              <w:rPr>
                <w:rFonts w:eastAsia="Times New Roman" w:cs="Tahoma"/>
                <w:lang w:val="en-US"/>
              </w:rPr>
              <w:t>license</w:t>
            </w:r>
            <w:r w:rsidRPr="00F80D63">
              <w:rPr>
                <w:rFonts w:eastAsia="Times New Roman" w:cs="Tahoma"/>
                <w:spacing w:val="10"/>
                <w:lang w:val="en-US"/>
              </w:rPr>
              <w:t xml:space="preserve"> </w:t>
            </w:r>
            <w:r w:rsidRPr="00F80D63">
              <w:rPr>
                <w:rFonts w:eastAsia="Times New Roman" w:cs="Tahoma"/>
                <w:spacing w:val="-5"/>
                <w:lang w:val="en-US"/>
              </w:rPr>
              <w:t>and</w:t>
            </w:r>
            <w:r w:rsidRPr="00F80D63">
              <w:rPr>
                <w:rFonts w:eastAsia="Times New Roman" w:cs="Tahoma"/>
                <w:lang w:val="en-US"/>
              </w:rPr>
              <w:t xml:space="preserve"> electrical supervisor license for carrying out electrical work of nature involved in this tender obtained from the competent authority of</w:t>
            </w:r>
            <w:r w:rsidRPr="00F80D63">
              <w:rPr>
                <w:rFonts w:eastAsia="Times New Roman" w:cs="Tahoma"/>
                <w:spacing w:val="40"/>
                <w:lang w:val="en-US"/>
              </w:rPr>
              <w:t xml:space="preserve"> </w:t>
            </w:r>
            <w:r w:rsidRPr="00F80D63">
              <w:rPr>
                <w:rFonts w:eastAsia="Times New Roman" w:cs="Tahoma"/>
                <w:lang w:val="en-US"/>
              </w:rPr>
              <w:t>their respective states without which the tender shall not be accepted.</w:t>
            </w:r>
            <w:r w:rsidRPr="00F80D63">
              <w:rPr>
                <w:rFonts w:eastAsia="Times New Roman" w:cs="Tahoma"/>
                <w:spacing w:val="40"/>
                <w:lang w:val="en-US"/>
              </w:rPr>
              <w:t xml:space="preserve"> </w:t>
            </w:r>
            <w:r w:rsidRPr="00F80D63">
              <w:rPr>
                <w:rFonts w:eastAsia="Times New Roman" w:cs="Tahoma"/>
                <w:lang w:val="en-US"/>
              </w:rPr>
              <w:t>Contractor shall submit certificate and copy of the license in lieu of the same for consideration.</w:t>
            </w:r>
          </w:p>
        </w:tc>
      </w:tr>
      <w:tr w:rsidR="00413446" w:rsidRPr="00413446" w:rsidTr="006656A8">
        <w:tc>
          <w:tcPr>
            <w:tcW w:w="596" w:type="dxa"/>
          </w:tcPr>
          <w:p w:rsidR="00413446" w:rsidRPr="00413446" w:rsidRDefault="00413446" w:rsidP="000F706B">
            <w:pPr>
              <w:widowControl w:val="0"/>
              <w:tabs>
                <w:tab w:val="left" w:pos="1050"/>
              </w:tabs>
              <w:autoSpaceDE w:val="0"/>
              <w:autoSpaceDN w:val="0"/>
              <w:spacing w:before="184" w:after="0" w:line="240" w:lineRule="auto"/>
              <w:jc w:val="both"/>
              <w:rPr>
                <w:rFonts w:ascii="Tahoma" w:eastAsia="Times New Roman" w:hAnsi="Tahoma" w:cs="Tahoma"/>
                <w:lang w:val="en-US"/>
              </w:rPr>
            </w:pPr>
            <w:r w:rsidRPr="00413446">
              <w:rPr>
                <w:rFonts w:ascii="Tahoma" w:eastAsia="Times New Roman" w:hAnsi="Tahoma" w:cs="Tahoma"/>
                <w:lang w:val="en-US"/>
              </w:rPr>
              <w:t>(f)</w:t>
            </w:r>
          </w:p>
        </w:tc>
        <w:tc>
          <w:tcPr>
            <w:tcW w:w="9214" w:type="dxa"/>
            <w:gridSpan w:val="2"/>
          </w:tcPr>
          <w:p w:rsidR="00413446" w:rsidRDefault="00413446" w:rsidP="00F80D63">
            <w:pPr>
              <w:widowControl w:val="0"/>
              <w:tabs>
                <w:tab w:val="left" w:pos="386"/>
              </w:tabs>
              <w:autoSpaceDE w:val="0"/>
              <w:autoSpaceDN w:val="0"/>
              <w:spacing w:before="117" w:after="0" w:line="276" w:lineRule="auto"/>
              <w:ind w:left="105"/>
              <w:jc w:val="both"/>
              <w:rPr>
                <w:rFonts w:eastAsia="Times New Roman" w:cs="Tahoma"/>
                <w:lang w:val="en-US"/>
              </w:rPr>
            </w:pPr>
            <w:r w:rsidRPr="00F80D63">
              <w:rPr>
                <w:rFonts w:eastAsia="Times New Roman" w:cs="Tahoma"/>
                <w:lang w:val="en-US"/>
              </w:rPr>
              <w:t>Upload duly signed document given at Section-VIII towards evidence of site visit. (The bidder who has not physically visited the site and</w:t>
            </w:r>
            <w:r w:rsidRPr="00F80D63">
              <w:rPr>
                <w:rFonts w:eastAsia="Times New Roman" w:cs="Tahoma"/>
                <w:spacing w:val="-2"/>
                <w:lang w:val="en-US"/>
              </w:rPr>
              <w:t xml:space="preserve"> </w:t>
            </w:r>
            <w:r w:rsidRPr="00F80D63">
              <w:rPr>
                <w:rFonts w:eastAsia="Times New Roman" w:cs="Tahoma"/>
                <w:lang w:val="en-US"/>
              </w:rPr>
              <w:t>not</w:t>
            </w:r>
            <w:r w:rsidRPr="00F80D63">
              <w:rPr>
                <w:rFonts w:eastAsia="Times New Roman" w:cs="Tahoma"/>
                <w:spacing w:val="-3"/>
                <w:lang w:val="en-US"/>
              </w:rPr>
              <w:t xml:space="preserve"> </w:t>
            </w:r>
            <w:r w:rsidRPr="00F80D63">
              <w:rPr>
                <w:rFonts w:eastAsia="Times New Roman" w:cs="Tahoma"/>
                <w:lang w:val="en-US"/>
              </w:rPr>
              <w:t>uploaded document given at</w:t>
            </w:r>
            <w:r w:rsidRPr="00F80D63">
              <w:rPr>
                <w:rFonts w:eastAsia="Times New Roman" w:cs="Tahoma"/>
                <w:spacing w:val="-3"/>
                <w:lang w:val="en-US"/>
              </w:rPr>
              <w:t xml:space="preserve"> </w:t>
            </w:r>
            <w:r w:rsidRPr="00F80D63">
              <w:rPr>
                <w:rFonts w:eastAsia="Times New Roman" w:cs="Tahoma"/>
                <w:lang w:val="en-US"/>
              </w:rPr>
              <w:t>Section-VIII, will</w:t>
            </w:r>
            <w:r w:rsidRPr="00F80D63">
              <w:rPr>
                <w:rFonts w:eastAsia="Times New Roman" w:cs="Tahoma"/>
                <w:spacing w:val="-1"/>
                <w:lang w:val="en-US"/>
              </w:rPr>
              <w:t xml:space="preserve"> </w:t>
            </w:r>
            <w:r w:rsidRPr="00F80D63">
              <w:rPr>
                <w:rFonts w:eastAsia="Times New Roman" w:cs="Tahoma"/>
                <w:lang w:val="en-US"/>
              </w:rPr>
              <w:t>be</w:t>
            </w:r>
            <w:r w:rsidRPr="00F80D63">
              <w:rPr>
                <w:rFonts w:eastAsia="Times New Roman" w:cs="Tahoma"/>
                <w:spacing w:val="-3"/>
                <w:lang w:val="en-US"/>
              </w:rPr>
              <w:t xml:space="preserve"> </w:t>
            </w:r>
            <w:r w:rsidRPr="00F80D63">
              <w:rPr>
                <w:rFonts w:eastAsia="Times New Roman" w:cs="Tahoma"/>
                <w:lang w:val="en-US"/>
              </w:rPr>
              <w:t xml:space="preserve">declared technically disqualified. The date of physical visit of site should be the date invariably prior to date </w:t>
            </w:r>
            <w:r w:rsidR="00F80D63">
              <w:rPr>
                <w:rFonts w:eastAsia="Times New Roman" w:cs="Tahoma"/>
                <w:lang w:val="en-US"/>
              </w:rPr>
              <w:t xml:space="preserve">of opening of preliminary bid. </w:t>
            </w:r>
          </w:p>
          <w:p w:rsidR="006656A8" w:rsidRPr="00F80D63" w:rsidRDefault="006656A8" w:rsidP="00F80D63">
            <w:pPr>
              <w:widowControl w:val="0"/>
              <w:tabs>
                <w:tab w:val="left" w:pos="386"/>
              </w:tabs>
              <w:autoSpaceDE w:val="0"/>
              <w:autoSpaceDN w:val="0"/>
              <w:spacing w:before="117" w:after="0" w:line="276" w:lineRule="auto"/>
              <w:ind w:left="105"/>
              <w:jc w:val="both"/>
              <w:rPr>
                <w:rFonts w:eastAsia="Times New Roman" w:cs="Tahoma"/>
                <w:lang w:val="en-US"/>
              </w:rPr>
            </w:pPr>
          </w:p>
        </w:tc>
      </w:tr>
      <w:tr w:rsidR="00413446" w:rsidRPr="00413446" w:rsidTr="006656A8">
        <w:tc>
          <w:tcPr>
            <w:tcW w:w="596" w:type="dxa"/>
          </w:tcPr>
          <w:p w:rsidR="00413446" w:rsidRPr="00413446" w:rsidRDefault="00413446" w:rsidP="00413446">
            <w:pPr>
              <w:widowControl w:val="0"/>
              <w:autoSpaceDE w:val="0"/>
              <w:autoSpaceDN w:val="0"/>
              <w:spacing w:after="0" w:line="238" w:lineRule="exact"/>
              <w:ind w:left="105"/>
              <w:jc w:val="center"/>
              <w:rPr>
                <w:rFonts w:ascii="Tahoma" w:eastAsia="Times New Roman" w:hAnsi="Tahoma" w:cs="Tahoma"/>
                <w:sz w:val="20"/>
                <w:lang w:val="en-US"/>
              </w:rPr>
            </w:pPr>
            <w:r w:rsidRPr="00413446">
              <w:rPr>
                <w:rFonts w:ascii="Tahoma" w:eastAsia="Times New Roman" w:hAnsi="Tahoma" w:cs="Tahoma"/>
                <w:spacing w:val="-5"/>
                <w:sz w:val="20"/>
                <w:lang w:val="en-US"/>
              </w:rPr>
              <w:t>(g)</w:t>
            </w:r>
          </w:p>
        </w:tc>
        <w:tc>
          <w:tcPr>
            <w:tcW w:w="4536" w:type="dxa"/>
          </w:tcPr>
          <w:p w:rsidR="00413446" w:rsidRPr="00F80D63" w:rsidRDefault="00413446" w:rsidP="00413446">
            <w:pPr>
              <w:widowControl w:val="0"/>
              <w:autoSpaceDE w:val="0"/>
              <w:autoSpaceDN w:val="0"/>
              <w:spacing w:after="0" w:line="238" w:lineRule="exact"/>
              <w:ind w:left="105"/>
              <w:rPr>
                <w:rFonts w:eastAsia="Times New Roman" w:cs="Tahoma"/>
                <w:b/>
                <w:lang w:val="en-US"/>
              </w:rPr>
            </w:pPr>
            <w:r w:rsidRPr="00F80D63">
              <w:rPr>
                <w:rFonts w:eastAsia="Times New Roman" w:cs="Tahoma"/>
                <w:b/>
                <w:lang w:val="en-US"/>
              </w:rPr>
              <w:t>Similar</w:t>
            </w:r>
            <w:r w:rsidRPr="00F80D63">
              <w:rPr>
                <w:rFonts w:eastAsia="Times New Roman" w:cs="Tahoma"/>
                <w:b/>
                <w:spacing w:val="-7"/>
                <w:lang w:val="en-US"/>
              </w:rPr>
              <w:t xml:space="preserve"> </w:t>
            </w:r>
            <w:r w:rsidRPr="00F80D63">
              <w:rPr>
                <w:rFonts w:eastAsia="Times New Roman" w:cs="Tahoma"/>
                <w:b/>
                <w:lang w:val="en-US"/>
              </w:rPr>
              <w:t>works</w:t>
            </w:r>
            <w:r w:rsidRPr="00F80D63">
              <w:rPr>
                <w:rFonts w:eastAsia="Times New Roman" w:cs="Tahoma"/>
                <w:b/>
                <w:spacing w:val="-4"/>
                <w:lang w:val="en-US"/>
              </w:rPr>
              <w:t xml:space="preserve"> means</w:t>
            </w:r>
          </w:p>
        </w:tc>
        <w:tc>
          <w:tcPr>
            <w:tcW w:w="4678" w:type="dxa"/>
          </w:tcPr>
          <w:p w:rsidR="00413446" w:rsidRPr="00F80D63" w:rsidRDefault="00195F85" w:rsidP="00413446">
            <w:pPr>
              <w:widowControl w:val="0"/>
              <w:tabs>
                <w:tab w:val="left" w:pos="461"/>
              </w:tabs>
              <w:autoSpaceDE w:val="0"/>
              <w:autoSpaceDN w:val="0"/>
              <w:spacing w:after="0" w:line="240" w:lineRule="auto"/>
              <w:ind w:left="127"/>
              <w:rPr>
                <w:rFonts w:eastAsia="Times New Roman" w:cs="Tahoma"/>
                <w:b/>
                <w:lang w:val="en-US"/>
              </w:rPr>
            </w:pPr>
            <w:r w:rsidRPr="00714D10">
              <w:rPr>
                <w:rFonts w:eastAsia="Times New Roman" w:cstheme="minorHAnsi"/>
                <w:lang w:val="en-US"/>
              </w:rPr>
              <w:t>SITC/AMC/ARC of  11 KV and above electrical works consisting of 11KV overhead lines along with associated works  carried out in any government/semi government/state government/private sector/PSU</w:t>
            </w:r>
            <w:r w:rsidRPr="00F80D63">
              <w:rPr>
                <w:rFonts w:eastAsia="Times New Roman" w:cs="Tahoma"/>
                <w:b/>
                <w:lang w:val="en-US"/>
              </w:rPr>
              <w:t xml:space="preserve"> </w:t>
            </w:r>
          </w:p>
        </w:tc>
      </w:tr>
    </w:tbl>
    <w:p w:rsidR="00413446" w:rsidRPr="00F80D63" w:rsidRDefault="00413446" w:rsidP="00F80D63">
      <w:pPr>
        <w:widowControl w:val="0"/>
        <w:tabs>
          <w:tab w:val="left" w:pos="1050"/>
        </w:tabs>
        <w:autoSpaceDE w:val="0"/>
        <w:autoSpaceDN w:val="0"/>
        <w:spacing w:before="184" w:after="0" w:line="240" w:lineRule="auto"/>
        <w:ind w:left="1049"/>
        <w:jc w:val="both"/>
        <w:rPr>
          <w:rFonts w:eastAsia="Times New Roman" w:cs="Tahoma"/>
          <w:sz w:val="6"/>
          <w:lang w:val="en-US"/>
        </w:rPr>
      </w:pPr>
    </w:p>
    <w:p w:rsidR="00413446" w:rsidRPr="00F80D63" w:rsidRDefault="00413446" w:rsidP="00F80D63">
      <w:pPr>
        <w:widowControl w:val="0"/>
        <w:numPr>
          <w:ilvl w:val="2"/>
          <w:numId w:val="40"/>
        </w:numPr>
        <w:tabs>
          <w:tab w:val="left" w:pos="851"/>
        </w:tabs>
        <w:autoSpaceDE w:val="0"/>
        <w:autoSpaceDN w:val="0"/>
        <w:spacing w:after="0"/>
        <w:ind w:left="851" w:firstLine="0"/>
        <w:jc w:val="both"/>
        <w:outlineLvl w:val="3"/>
        <w:rPr>
          <w:rFonts w:eastAsia="Times New Roman" w:cs="Tahoma"/>
          <w:b/>
          <w:bCs/>
          <w:u w:val="single" w:color="000000"/>
          <w:lang w:val="en-US"/>
        </w:rPr>
      </w:pPr>
      <w:r w:rsidRPr="00F80D63">
        <w:rPr>
          <w:rFonts w:eastAsia="Times New Roman" w:cs="Tahoma"/>
          <w:b/>
          <w:bCs/>
          <w:u w:val="single" w:color="000000"/>
          <w:lang w:val="en-US"/>
        </w:rPr>
        <w:t>All</w:t>
      </w:r>
      <w:r w:rsidRPr="00F80D63">
        <w:rPr>
          <w:rFonts w:eastAsia="Times New Roman" w:cs="Tahoma"/>
          <w:b/>
          <w:bCs/>
          <w:spacing w:val="-6"/>
          <w:u w:val="single" w:color="000000"/>
          <w:lang w:val="en-US"/>
        </w:rPr>
        <w:t xml:space="preserve"> </w:t>
      </w:r>
      <w:r w:rsidRPr="00F80D63">
        <w:rPr>
          <w:rFonts w:eastAsia="Times New Roman" w:cs="Tahoma"/>
          <w:b/>
          <w:bCs/>
          <w:u w:val="single" w:color="000000"/>
          <w:lang w:val="en-US"/>
        </w:rPr>
        <w:t>bidders</w:t>
      </w:r>
      <w:r w:rsidRPr="00F80D63">
        <w:rPr>
          <w:rFonts w:eastAsia="Times New Roman" w:cs="Tahoma"/>
          <w:b/>
          <w:bCs/>
          <w:spacing w:val="-8"/>
          <w:u w:val="single" w:color="000000"/>
          <w:lang w:val="en-US"/>
        </w:rPr>
        <w:t xml:space="preserve"> </w:t>
      </w:r>
      <w:r w:rsidRPr="00F80D63">
        <w:rPr>
          <w:rFonts w:eastAsia="Times New Roman" w:cs="Tahoma"/>
          <w:b/>
          <w:bCs/>
          <w:u w:val="single" w:color="000000"/>
          <w:lang w:val="en-US"/>
        </w:rPr>
        <w:t>shall</w:t>
      </w:r>
      <w:r w:rsidRPr="00F80D63">
        <w:rPr>
          <w:rFonts w:eastAsia="Times New Roman" w:cs="Tahoma"/>
          <w:b/>
          <w:bCs/>
          <w:spacing w:val="-6"/>
          <w:u w:val="single" w:color="000000"/>
          <w:lang w:val="en-US"/>
        </w:rPr>
        <w:t xml:space="preserve"> </w:t>
      </w:r>
      <w:r w:rsidRPr="00F80D63">
        <w:rPr>
          <w:rFonts w:eastAsia="Times New Roman" w:cs="Tahoma"/>
          <w:b/>
          <w:bCs/>
          <w:u w:val="single" w:color="000000"/>
          <w:lang w:val="en-US"/>
        </w:rPr>
        <w:t>scan</w:t>
      </w:r>
      <w:r w:rsidRPr="00F80D63">
        <w:rPr>
          <w:rFonts w:eastAsia="Times New Roman" w:cs="Tahoma"/>
          <w:b/>
          <w:bCs/>
          <w:spacing w:val="-11"/>
          <w:u w:val="single" w:color="000000"/>
          <w:lang w:val="en-US"/>
        </w:rPr>
        <w:t xml:space="preserve"> </w:t>
      </w:r>
      <w:r w:rsidRPr="00F80D63">
        <w:rPr>
          <w:rFonts w:eastAsia="Times New Roman" w:cs="Tahoma"/>
          <w:b/>
          <w:bCs/>
          <w:u w:val="single" w:color="000000"/>
          <w:lang w:val="en-US"/>
        </w:rPr>
        <w:t>and</w:t>
      </w:r>
      <w:r w:rsidRPr="00F80D63">
        <w:rPr>
          <w:rFonts w:eastAsia="Times New Roman" w:cs="Tahoma"/>
          <w:b/>
          <w:bCs/>
          <w:spacing w:val="-6"/>
          <w:u w:val="single" w:color="000000"/>
          <w:lang w:val="en-US"/>
        </w:rPr>
        <w:t xml:space="preserve"> </w:t>
      </w:r>
      <w:r w:rsidRPr="00F80D63">
        <w:rPr>
          <w:rFonts w:eastAsia="Times New Roman" w:cs="Tahoma"/>
          <w:b/>
          <w:bCs/>
          <w:u w:val="single" w:color="000000"/>
          <w:lang w:val="en-US"/>
        </w:rPr>
        <w:t>forward</w:t>
      </w:r>
      <w:r w:rsidRPr="00F80D63">
        <w:rPr>
          <w:rFonts w:eastAsia="Times New Roman" w:cs="Tahoma"/>
          <w:b/>
          <w:bCs/>
          <w:spacing w:val="-9"/>
          <w:u w:val="single" w:color="000000"/>
          <w:lang w:val="en-US"/>
        </w:rPr>
        <w:t xml:space="preserve"> </w:t>
      </w:r>
      <w:r w:rsidRPr="00F80D63">
        <w:rPr>
          <w:rFonts w:eastAsia="Times New Roman" w:cs="Tahoma"/>
          <w:b/>
          <w:bCs/>
          <w:u w:val="single" w:color="000000"/>
          <w:lang w:val="en-US"/>
        </w:rPr>
        <w:t>the</w:t>
      </w:r>
      <w:r w:rsidRPr="00F80D63">
        <w:rPr>
          <w:rFonts w:eastAsia="Times New Roman" w:cs="Tahoma"/>
          <w:b/>
          <w:bCs/>
          <w:spacing w:val="-9"/>
          <w:u w:val="single" w:color="000000"/>
          <w:lang w:val="en-US"/>
        </w:rPr>
        <w:t xml:space="preserve"> </w:t>
      </w:r>
      <w:r w:rsidRPr="00F80D63">
        <w:rPr>
          <w:rFonts w:eastAsia="Times New Roman" w:cs="Tahoma"/>
          <w:b/>
          <w:bCs/>
          <w:u w:val="single" w:color="000000"/>
          <w:lang w:val="en-US"/>
        </w:rPr>
        <w:t>following</w:t>
      </w:r>
      <w:r w:rsidRPr="00F80D63">
        <w:rPr>
          <w:rFonts w:eastAsia="Times New Roman" w:cs="Tahoma"/>
          <w:b/>
          <w:bCs/>
          <w:spacing w:val="-10"/>
          <w:u w:val="single" w:color="000000"/>
          <w:lang w:val="en-US"/>
        </w:rPr>
        <w:t xml:space="preserve"> </w:t>
      </w:r>
      <w:r w:rsidRPr="00F80D63">
        <w:rPr>
          <w:rFonts w:eastAsia="Times New Roman" w:cs="Tahoma"/>
          <w:b/>
          <w:bCs/>
          <w:u w:val="single" w:color="000000"/>
          <w:lang w:val="en-US"/>
        </w:rPr>
        <w:t>information</w:t>
      </w:r>
      <w:r w:rsidRPr="00F80D63">
        <w:rPr>
          <w:rFonts w:eastAsia="Times New Roman" w:cs="Tahoma"/>
          <w:b/>
          <w:bCs/>
          <w:spacing w:val="-5"/>
          <w:u w:val="single" w:color="000000"/>
          <w:lang w:val="en-US"/>
        </w:rPr>
        <w:t xml:space="preserve"> </w:t>
      </w:r>
      <w:r w:rsidRPr="00F80D63">
        <w:rPr>
          <w:rFonts w:eastAsia="Times New Roman" w:cs="Tahoma"/>
          <w:b/>
          <w:bCs/>
          <w:u w:val="single" w:color="000000"/>
          <w:lang w:val="en-US"/>
        </w:rPr>
        <w:t>and</w:t>
      </w:r>
      <w:r w:rsidRPr="00F80D63">
        <w:rPr>
          <w:rFonts w:eastAsia="Times New Roman" w:cs="Tahoma"/>
          <w:b/>
          <w:bCs/>
          <w:spacing w:val="-11"/>
          <w:u w:val="single" w:color="000000"/>
          <w:lang w:val="en-US"/>
        </w:rPr>
        <w:t xml:space="preserve"> </w:t>
      </w:r>
      <w:r w:rsidRPr="00F80D63">
        <w:rPr>
          <w:rFonts w:eastAsia="Times New Roman" w:cs="Tahoma"/>
          <w:b/>
          <w:bCs/>
          <w:u w:val="single" w:color="000000"/>
          <w:lang w:val="en-US"/>
        </w:rPr>
        <w:t>documents</w:t>
      </w:r>
      <w:r w:rsidRPr="00F80D63">
        <w:rPr>
          <w:rFonts w:eastAsia="Times New Roman" w:cs="Tahoma"/>
          <w:b/>
          <w:bCs/>
          <w:spacing w:val="-8"/>
          <w:u w:val="single" w:color="000000"/>
          <w:lang w:val="en-US"/>
        </w:rPr>
        <w:t xml:space="preserve"> </w:t>
      </w:r>
      <w:r w:rsidRPr="00F80D63">
        <w:rPr>
          <w:rFonts w:eastAsia="Times New Roman" w:cs="Tahoma"/>
          <w:b/>
          <w:bCs/>
          <w:u w:val="single" w:color="000000"/>
          <w:lang w:val="en-US"/>
        </w:rPr>
        <w:t>with</w:t>
      </w:r>
      <w:r w:rsidRPr="00F80D63">
        <w:rPr>
          <w:rFonts w:eastAsia="Times New Roman" w:cs="Tahoma"/>
          <w:b/>
          <w:bCs/>
          <w:spacing w:val="-6"/>
          <w:u w:val="single" w:color="000000"/>
          <w:lang w:val="en-US"/>
        </w:rPr>
        <w:t xml:space="preserve"> </w:t>
      </w:r>
      <w:r w:rsidRPr="00F80D63">
        <w:rPr>
          <w:rFonts w:eastAsia="Times New Roman" w:cs="Tahoma"/>
          <w:b/>
          <w:bCs/>
          <w:u w:val="single" w:color="000000"/>
          <w:lang w:val="en-US"/>
        </w:rPr>
        <w:t>their</w:t>
      </w:r>
      <w:r w:rsidRPr="00F80D63">
        <w:rPr>
          <w:rFonts w:eastAsia="Times New Roman" w:cs="Tahoma"/>
          <w:b/>
          <w:bCs/>
          <w:spacing w:val="-62"/>
          <w:u w:val="single" w:color="000000"/>
          <w:lang w:val="en-US"/>
        </w:rPr>
        <w:t xml:space="preserve"> </w:t>
      </w:r>
      <w:r w:rsidRPr="00F80D63">
        <w:rPr>
          <w:rFonts w:eastAsia="Times New Roman" w:cs="Tahoma"/>
          <w:b/>
          <w:bCs/>
          <w:u w:val="single" w:color="000000"/>
          <w:lang w:val="en-US"/>
        </w:rPr>
        <w:t>bids.</w:t>
      </w:r>
    </w:p>
    <w:p w:rsidR="00413446" w:rsidRPr="000F706B" w:rsidRDefault="00413446" w:rsidP="00F80D63">
      <w:pPr>
        <w:widowControl w:val="0"/>
        <w:numPr>
          <w:ilvl w:val="0"/>
          <w:numId w:val="39"/>
        </w:numPr>
        <w:tabs>
          <w:tab w:val="left" w:pos="1418"/>
        </w:tabs>
        <w:autoSpaceDE w:val="0"/>
        <w:autoSpaceDN w:val="0"/>
        <w:spacing w:before="165" w:after="0" w:line="252" w:lineRule="auto"/>
        <w:ind w:left="1418" w:hanging="567"/>
        <w:jc w:val="both"/>
        <w:rPr>
          <w:rFonts w:eastAsia="Times New Roman" w:cstheme="minorHAnsi"/>
          <w:lang w:val="en-US"/>
        </w:rPr>
      </w:pPr>
      <w:r w:rsidRPr="000F706B">
        <w:rPr>
          <w:rFonts w:eastAsia="Times New Roman" w:cstheme="minorHAnsi"/>
          <w:lang w:val="en-US"/>
        </w:rPr>
        <w:t>Copies of original documents defining the constitution or legal status, place of registration, and</w:t>
      </w:r>
      <w:r w:rsidRPr="000F706B">
        <w:rPr>
          <w:rFonts w:eastAsia="Times New Roman" w:cstheme="minorHAnsi"/>
          <w:spacing w:val="1"/>
          <w:lang w:val="en-US"/>
        </w:rPr>
        <w:t xml:space="preserve"> </w:t>
      </w:r>
      <w:r w:rsidRPr="000F706B">
        <w:rPr>
          <w:rFonts w:eastAsia="Times New Roman" w:cstheme="minorHAnsi"/>
          <w:lang w:val="en-US"/>
        </w:rPr>
        <w:t>principal place of business, written power of attorney of the signatory of the Bid to commit the</w:t>
      </w:r>
      <w:r w:rsidRPr="000F706B">
        <w:rPr>
          <w:rFonts w:eastAsia="Times New Roman" w:cstheme="minorHAnsi"/>
          <w:spacing w:val="1"/>
          <w:lang w:val="en-US"/>
        </w:rPr>
        <w:t xml:space="preserve"> </w:t>
      </w:r>
      <w:r w:rsidRPr="000F706B">
        <w:rPr>
          <w:rFonts w:eastAsia="Times New Roman" w:cstheme="minorHAnsi"/>
          <w:lang w:val="en-US"/>
        </w:rPr>
        <w:t>Bidder.</w:t>
      </w:r>
    </w:p>
    <w:p w:rsidR="00413446" w:rsidRPr="000F706B" w:rsidRDefault="00413446" w:rsidP="00F80D63">
      <w:pPr>
        <w:widowControl w:val="0"/>
        <w:numPr>
          <w:ilvl w:val="0"/>
          <w:numId w:val="39"/>
        </w:numPr>
        <w:tabs>
          <w:tab w:val="left" w:pos="1418"/>
        </w:tabs>
        <w:autoSpaceDE w:val="0"/>
        <w:autoSpaceDN w:val="0"/>
        <w:spacing w:before="155" w:after="0" w:line="249" w:lineRule="auto"/>
        <w:ind w:left="1418" w:hanging="567"/>
        <w:jc w:val="both"/>
        <w:rPr>
          <w:rFonts w:eastAsia="Times New Roman" w:cstheme="minorHAnsi"/>
          <w:lang w:val="en-US"/>
        </w:rPr>
      </w:pPr>
      <w:r w:rsidRPr="000F706B">
        <w:rPr>
          <w:rFonts w:eastAsia="Times New Roman" w:cstheme="minorHAnsi"/>
          <w:lang w:val="en-US"/>
        </w:rPr>
        <w:t>Total monetary value of similar works performed for each of the last seven years ending last day</w:t>
      </w:r>
      <w:r w:rsidRPr="000F706B">
        <w:rPr>
          <w:rFonts w:eastAsia="Times New Roman" w:cstheme="minorHAnsi"/>
          <w:spacing w:val="-66"/>
          <w:lang w:val="en-US"/>
        </w:rPr>
        <w:t xml:space="preserve"> </w:t>
      </w:r>
      <w:r w:rsidRPr="000F706B">
        <w:rPr>
          <w:rFonts w:eastAsia="Times New Roman" w:cstheme="minorHAnsi"/>
          <w:lang w:val="en-US"/>
        </w:rPr>
        <w:t>of</w:t>
      </w:r>
      <w:r w:rsidRPr="000F706B">
        <w:rPr>
          <w:rFonts w:eastAsia="Times New Roman" w:cstheme="minorHAnsi"/>
          <w:spacing w:val="-1"/>
          <w:lang w:val="en-US"/>
        </w:rPr>
        <w:t xml:space="preserve"> </w:t>
      </w:r>
      <w:r w:rsidRPr="000F706B">
        <w:rPr>
          <w:rFonts w:eastAsia="Times New Roman" w:cstheme="minorHAnsi"/>
          <w:lang w:val="en-US"/>
        </w:rPr>
        <w:t>month previous the</w:t>
      </w:r>
      <w:r w:rsidRPr="000F706B">
        <w:rPr>
          <w:rFonts w:eastAsia="Times New Roman" w:cstheme="minorHAnsi"/>
          <w:spacing w:val="-3"/>
          <w:lang w:val="en-US"/>
        </w:rPr>
        <w:t xml:space="preserve"> </w:t>
      </w:r>
      <w:r w:rsidRPr="000F706B">
        <w:rPr>
          <w:rFonts w:eastAsia="Times New Roman" w:cstheme="minorHAnsi"/>
          <w:lang w:val="en-US"/>
        </w:rPr>
        <w:t>one</w:t>
      </w:r>
      <w:r w:rsidRPr="000F706B">
        <w:rPr>
          <w:rFonts w:eastAsia="Times New Roman" w:cstheme="minorHAnsi"/>
          <w:spacing w:val="-1"/>
          <w:lang w:val="en-US"/>
        </w:rPr>
        <w:t xml:space="preserve"> </w:t>
      </w:r>
      <w:r w:rsidRPr="000F706B">
        <w:rPr>
          <w:rFonts w:eastAsia="Times New Roman" w:cstheme="minorHAnsi"/>
          <w:lang w:val="en-US"/>
        </w:rPr>
        <w:t>in which</w:t>
      </w:r>
      <w:r w:rsidRPr="000F706B">
        <w:rPr>
          <w:rFonts w:eastAsia="Times New Roman" w:cstheme="minorHAnsi"/>
          <w:spacing w:val="-1"/>
          <w:lang w:val="en-US"/>
        </w:rPr>
        <w:t xml:space="preserve"> </w:t>
      </w:r>
      <w:r w:rsidRPr="000F706B">
        <w:rPr>
          <w:rFonts w:eastAsia="Times New Roman" w:cstheme="minorHAnsi"/>
          <w:lang w:val="en-US"/>
        </w:rPr>
        <w:t>applications</w:t>
      </w:r>
      <w:r w:rsidRPr="000F706B">
        <w:rPr>
          <w:rFonts w:eastAsia="Times New Roman" w:cstheme="minorHAnsi"/>
          <w:spacing w:val="-3"/>
          <w:lang w:val="en-US"/>
        </w:rPr>
        <w:t xml:space="preserve"> </w:t>
      </w:r>
      <w:r w:rsidRPr="000F706B">
        <w:rPr>
          <w:rFonts w:eastAsia="Times New Roman" w:cstheme="minorHAnsi"/>
          <w:lang w:val="en-US"/>
        </w:rPr>
        <w:t>are</w:t>
      </w:r>
      <w:r w:rsidRPr="000F706B">
        <w:rPr>
          <w:rFonts w:eastAsia="Times New Roman" w:cstheme="minorHAnsi"/>
          <w:spacing w:val="-2"/>
          <w:lang w:val="en-US"/>
        </w:rPr>
        <w:t xml:space="preserve"> </w:t>
      </w:r>
      <w:r w:rsidRPr="000F706B">
        <w:rPr>
          <w:rFonts w:eastAsia="Times New Roman" w:cstheme="minorHAnsi"/>
          <w:lang w:val="en-US"/>
        </w:rPr>
        <w:t>invited</w:t>
      </w:r>
    </w:p>
    <w:p w:rsidR="00413446" w:rsidRPr="000F706B" w:rsidRDefault="00413446" w:rsidP="00F80D63">
      <w:pPr>
        <w:widowControl w:val="0"/>
        <w:numPr>
          <w:ilvl w:val="0"/>
          <w:numId w:val="39"/>
        </w:numPr>
        <w:tabs>
          <w:tab w:val="left" w:pos="1418"/>
        </w:tabs>
        <w:autoSpaceDE w:val="0"/>
        <w:autoSpaceDN w:val="0"/>
        <w:spacing w:before="167" w:after="0" w:line="252" w:lineRule="auto"/>
        <w:ind w:left="1418" w:hanging="567"/>
        <w:jc w:val="both"/>
        <w:rPr>
          <w:rFonts w:eastAsia="Times New Roman" w:cstheme="minorHAnsi"/>
          <w:lang w:val="en-US"/>
        </w:rPr>
      </w:pPr>
      <w:r w:rsidRPr="000F706B">
        <w:rPr>
          <w:rFonts w:eastAsia="Times New Roman" w:cstheme="minorHAnsi"/>
          <w:lang w:val="en-US"/>
        </w:rPr>
        <w:t>Experience in works of a similar nature and size for each of the last seven years, and details of</w:t>
      </w:r>
      <w:r w:rsidRPr="000F706B">
        <w:rPr>
          <w:rFonts w:eastAsia="Times New Roman" w:cstheme="minorHAnsi"/>
          <w:spacing w:val="1"/>
          <w:lang w:val="en-US"/>
        </w:rPr>
        <w:t xml:space="preserve"> </w:t>
      </w:r>
      <w:r w:rsidRPr="000F706B">
        <w:rPr>
          <w:rFonts w:eastAsia="Times New Roman" w:cstheme="minorHAnsi"/>
          <w:lang w:val="en-US"/>
        </w:rPr>
        <w:t>works underway or contractually committed, and Employers who may be contacted for further</w:t>
      </w:r>
      <w:r w:rsidRPr="000F706B">
        <w:rPr>
          <w:rFonts w:eastAsia="Times New Roman" w:cstheme="minorHAnsi"/>
          <w:spacing w:val="1"/>
          <w:lang w:val="en-US"/>
        </w:rPr>
        <w:t xml:space="preserve"> </w:t>
      </w:r>
      <w:r w:rsidRPr="000F706B">
        <w:rPr>
          <w:rFonts w:eastAsia="Times New Roman" w:cstheme="minorHAnsi"/>
          <w:lang w:val="en-US"/>
        </w:rPr>
        <w:t>information</w:t>
      </w:r>
      <w:r w:rsidRPr="000F706B">
        <w:rPr>
          <w:rFonts w:eastAsia="Times New Roman" w:cstheme="minorHAnsi"/>
          <w:spacing w:val="-1"/>
          <w:lang w:val="en-US"/>
        </w:rPr>
        <w:t xml:space="preserve"> </w:t>
      </w:r>
      <w:r w:rsidRPr="000F706B">
        <w:rPr>
          <w:rFonts w:eastAsia="Times New Roman" w:cstheme="minorHAnsi"/>
          <w:lang w:val="en-US"/>
        </w:rPr>
        <w:t>on those</w:t>
      </w:r>
      <w:r w:rsidRPr="000F706B">
        <w:rPr>
          <w:rFonts w:eastAsia="Times New Roman" w:cstheme="minorHAnsi"/>
          <w:spacing w:val="-1"/>
          <w:lang w:val="en-US"/>
        </w:rPr>
        <w:t xml:space="preserve"> </w:t>
      </w:r>
      <w:r w:rsidRPr="000F706B">
        <w:rPr>
          <w:rFonts w:eastAsia="Times New Roman" w:cstheme="minorHAnsi"/>
          <w:lang w:val="en-US"/>
        </w:rPr>
        <w:t>contracts.</w:t>
      </w:r>
    </w:p>
    <w:p w:rsidR="00413446" w:rsidRPr="000F706B" w:rsidRDefault="00413446" w:rsidP="00F80D63">
      <w:pPr>
        <w:widowControl w:val="0"/>
        <w:numPr>
          <w:ilvl w:val="0"/>
          <w:numId w:val="39"/>
        </w:numPr>
        <w:tabs>
          <w:tab w:val="left" w:pos="1418"/>
        </w:tabs>
        <w:autoSpaceDE w:val="0"/>
        <w:autoSpaceDN w:val="0"/>
        <w:spacing w:before="163" w:after="0" w:line="244" w:lineRule="auto"/>
        <w:ind w:left="1418" w:hanging="567"/>
        <w:jc w:val="both"/>
        <w:rPr>
          <w:rFonts w:eastAsia="Times New Roman" w:cstheme="minorHAnsi"/>
          <w:lang w:val="en-US"/>
        </w:rPr>
      </w:pPr>
      <w:r w:rsidRPr="000F706B">
        <w:rPr>
          <w:rFonts w:eastAsia="Times New Roman" w:cstheme="minorHAnsi"/>
          <w:lang w:val="en-US"/>
        </w:rPr>
        <w:t>Reports on the financial standing of the Bidder, such as profit and loss statements and auditor’s</w:t>
      </w:r>
      <w:r w:rsidRPr="000F706B">
        <w:rPr>
          <w:rFonts w:eastAsia="Times New Roman" w:cstheme="minorHAnsi"/>
          <w:spacing w:val="1"/>
          <w:lang w:val="en-US"/>
        </w:rPr>
        <w:t xml:space="preserve"> </w:t>
      </w:r>
      <w:r w:rsidRPr="000F706B">
        <w:rPr>
          <w:rFonts w:eastAsia="Times New Roman" w:cstheme="minorHAnsi"/>
          <w:lang w:val="en-US"/>
        </w:rPr>
        <w:t>reports</w:t>
      </w:r>
      <w:r w:rsidRPr="000F706B">
        <w:rPr>
          <w:rFonts w:eastAsia="Times New Roman" w:cstheme="minorHAnsi"/>
          <w:spacing w:val="-1"/>
          <w:lang w:val="en-US"/>
        </w:rPr>
        <w:t xml:space="preserve"> </w:t>
      </w:r>
      <w:r w:rsidRPr="000F706B">
        <w:rPr>
          <w:rFonts w:eastAsia="Times New Roman" w:cstheme="minorHAnsi"/>
          <w:lang w:val="en-US"/>
        </w:rPr>
        <w:t>for</w:t>
      </w:r>
      <w:r w:rsidRPr="000F706B">
        <w:rPr>
          <w:rFonts w:eastAsia="Times New Roman" w:cstheme="minorHAnsi"/>
          <w:spacing w:val="-3"/>
          <w:lang w:val="en-US"/>
        </w:rPr>
        <w:t xml:space="preserve"> </w:t>
      </w:r>
      <w:r w:rsidRPr="000F706B">
        <w:rPr>
          <w:rFonts w:eastAsia="Times New Roman" w:cstheme="minorHAnsi"/>
          <w:lang w:val="en-US"/>
        </w:rPr>
        <w:t>the</w:t>
      </w:r>
      <w:r w:rsidRPr="000F706B">
        <w:rPr>
          <w:rFonts w:eastAsia="Times New Roman" w:cstheme="minorHAnsi"/>
          <w:spacing w:val="-1"/>
          <w:lang w:val="en-US"/>
        </w:rPr>
        <w:t xml:space="preserve"> </w:t>
      </w:r>
      <w:r w:rsidRPr="000F706B">
        <w:rPr>
          <w:rFonts w:eastAsia="Times New Roman" w:cstheme="minorHAnsi"/>
          <w:lang w:val="en-US"/>
        </w:rPr>
        <w:t>past</w:t>
      </w:r>
      <w:r w:rsidRPr="000F706B">
        <w:rPr>
          <w:rFonts w:eastAsia="Times New Roman" w:cstheme="minorHAnsi"/>
          <w:spacing w:val="-3"/>
          <w:lang w:val="en-US"/>
        </w:rPr>
        <w:t xml:space="preserve"> </w:t>
      </w:r>
      <w:r w:rsidRPr="000F706B">
        <w:rPr>
          <w:rFonts w:eastAsia="Times New Roman" w:cstheme="minorHAnsi"/>
          <w:lang w:val="en-US"/>
        </w:rPr>
        <w:t>three</w:t>
      </w:r>
      <w:r w:rsidRPr="000F706B">
        <w:rPr>
          <w:rFonts w:eastAsia="Times New Roman" w:cstheme="minorHAnsi"/>
          <w:spacing w:val="-1"/>
          <w:lang w:val="en-US"/>
        </w:rPr>
        <w:t xml:space="preserve"> </w:t>
      </w:r>
      <w:r w:rsidRPr="000F706B">
        <w:rPr>
          <w:rFonts w:eastAsia="Times New Roman" w:cstheme="minorHAnsi"/>
          <w:lang w:val="en-US"/>
        </w:rPr>
        <w:t>years</w:t>
      </w:r>
      <w:r w:rsidRPr="000F706B">
        <w:rPr>
          <w:rFonts w:eastAsia="Times New Roman" w:cstheme="minorHAnsi"/>
          <w:spacing w:val="-1"/>
          <w:lang w:val="en-US"/>
        </w:rPr>
        <w:t xml:space="preserve"> </w:t>
      </w:r>
      <w:r w:rsidRPr="000F706B">
        <w:rPr>
          <w:rFonts w:eastAsia="Times New Roman" w:cstheme="minorHAnsi"/>
          <w:lang w:val="en-US"/>
        </w:rPr>
        <w:t>ending</w:t>
      </w:r>
      <w:r w:rsidRPr="000F706B">
        <w:rPr>
          <w:rFonts w:eastAsia="Times New Roman" w:cstheme="minorHAnsi"/>
          <w:spacing w:val="1"/>
          <w:lang w:val="en-US"/>
        </w:rPr>
        <w:t xml:space="preserve"> </w:t>
      </w:r>
      <w:r w:rsidRPr="000F706B">
        <w:rPr>
          <w:rFonts w:eastAsia="Times New Roman" w:cstheme="minorHAnsi"/>
          <w:lang w:val="en-US"/>
        </w:rPr>
        <w:t>31</w:t>
      </w:r>
      <w:r w:rsidRPr="000F706B">
        <w:rPr>
          <w:rFonts w:eastAsia="Times New Roman" w:cstheme="minorHAnsi"/>
          <w:position w:val="8"/>
          <w:lang w:val="en-US"/>
        </w:rPr>
        <w:t>st</w:t>
      </w:r>
      <w:r w:rsidRPr="000F706B">
        <w:rPr>
          <w:rFonts w:eastAsia="Times New Roman" w:cstheme="minorHAnsi"/>
          <w:spacing w:val="29"/>
          <w:position w:val="8"/>
          <w:lang w:val="en-US"/>
        </w:rPr>
        <w:t xml:space="preserve"> </w:t>
      </w:r>
      <w:r w:rsidRPr="000F706B">
        <w:rPr>
          <w:rFonts w:eastAsia="Times New Roman" w:cstheme="minorHAnsi"/>
          <w:lang w:val="en-US"/>
        </w:rPr>
        <w:t>March</w:t>
      </w:r>
      <w:r w:rsidRPr="000F706B">
        <w:rPr>
          <w:rFonts w:eastAsia="Times New Roman" w:cstheme="minorHAnsi"/>
          <w:spacing w:val="-2"/>
          <w:lang w:val="en-US"/>
        </w:rPr>
        <w:t xml:space="preserve"> </w:t>
      </w:r>
      <w:r w:rsidRPr="000F706B">
        <w:rPr>
          <w:rFonts w:eastAsia="Times New Roman" w:cstheme="minorHAnsi"/>
          <w:lang w:val="en-US"/>
        </w:rPr>
        <w:t>of the</w:t>
      </w:r>
      <w:r w:rsidRPr="000F706B">
        <w:rPr>
          <w:rFonts w:eastAsia="Times New Roman" w:cstheme="minorHAnsi"/>
          <w:spacing w:val="-2"/>
          <w:lang w:val="en-US"/>
        </w:rPr>
        <w:t xml:space="preserve"> </w:t>
      </w:r>
      <w:r w:rsidRPr="000F706B">
        <w:rPr>
          <w:rFonts w:eastAsia="Times New Roman" w:cstheme="minorHAnsi"/>
          <w:lang w:val="en-US"/>
        </w:rPr>
        <w:t>previous financial</w:t>
      </w:r>
      <w:r w:rsidRPr="000F706B">
        <w:rPr>
          <w:rFonts w:eastAsia="Times New Roman" w:cstheme="minorHAnsi"/>
          <w:spacing w:val="-1"/>
          <w:lang w:val="en-US"/>
        </w:rPr>
        <w:t xml:space="preserve"> </w:t>
      </w:r>
      <w:r w:rsidRPr="000F706B">
        <w:rPr>
          <w:rFonts w:eastAsia="Times New Roman" w:cstheme="minorHAnsi"/>
          <w:lang w:val="en-US"/>
        </w:rPr>
        <w:t>year.</w:t>
      </w:r>
    </w:p>
    <w:p w:rsidR="00413446" w:rsidRPr="000F706B" w:rsidRDefault="00413446" w:rsidP="00F80D63">
      <w:pPr>
        <w:widowControl w:val="0"/>
        <w:numPr>
          <w:ilvl w:val="0"/>
          <w:numId w:val="39"/>
        </w:numPr>
        <w:tabs>
          <w:tab w:val="left" w:pos="851"/>
        </w:tabs>
        <w:autoSpaceDE w:val="0"/>
        <w:autoSpaceDN w:val="0"/>
        <w:spacing w:before="176" w:after="0" w:line="240" w:lineRule="auto"/>
        <w:ind w:left="851" w:firstLine="0"/>
        <w:jc w:val="both"/>
        <w:rPr>
          <w:rFonts w:eastAsia="Times New Roman" w:cstheme="minorHAnsi"/>
          <w:lang w:val="en-US"/>
        </w:rPr>
      </w:pPr>
      <w:r w:rsidRPr="000F706B">
        <w:rPr>
          <w:rFonts w:eastAsia="Times New Roman" w:cstheme="minorHAnsi"/>
          <w:lang w:val="en-US"/>
        </w:rPr>
        <w:t>Duly</w:t>
      </w:r>
      <w:r w:rsidRPr="000F706B">
        <w:rPr>
          <w:rFonts w:eastAsia="Times New Roman" w:cstheme="minorHAnsi"/>
          <w:spacing w:val="-7"/>
          <w:lang w:val="en-US"/>
        </w:rPr>
        <w:t xml:space="preserve"> </w:t>
      </w:r>
      <w:r w:rsidRPr="000F706B">
        <w:rPr>
          <w:rFonts w:eastAsia="Times New Roman" w:cstheme="minorHAnsi"/>
          <w:lang w:val="en-US"/>
        </w:rPr>
        <w:t>filled</w:t>
      </w:r>
      <w:r w:rsidRPr="000F706B">
        <w:rPr>
          <w:rFonts w:eastAsia="Times New Roman" w:cstheme="minorHAnsi"/>
          <w:spacing w:val="-4"/>
          <w:lang w:val="en-US"/>
        </w:rPr>
        <w:t xml:space="preserve"> </w:t>
      </w:r>
      <w:r w:rsidRPr="000F706B">
        <w:rPr>
          <w:rFonts w:eastAsia="Times New Roman" w:cstheme="minorHAnsi"/>
          <w:lang w:val="en-US"/>
        </w:rPr>
        <w:t>Forms</w:t>
      </w:r>
      <w:r w:rsidRPr="000F706B">
        <w:rPr>
          <w:rFonts w:eastAsia="Times New Roman" w:cstheme="minorHAnsi"/>
          <w:spacing w:val="-9"/>
          <w:lang w:val="en-US"/>
        </w:rPr>
        <w:t xml:space="preserve"> </w:t>
      </w:r>
      <w:r w:rsidRPr="000F706B">
        <w:rPr>
          <w:rFonts w:eastAsia="Times New Roman" w:cstheme="minorHAnsi"/>
          <w:lang w:val="en-US"/>
        </w:rPr>
        <w:t>mentioned</w:t>
      </w:r>
      <w:r w:rsidRPr="000F706B">
        <w:rPr>
          <w:rFonts w:eastAsia="Times New Roman" w:cstheme="minorHAnsi"/>
          <w:spacing w:val="-4"/>
          <w:lang w:val="en-US"/>
        </w:rPr>
        <w:t xml:space="preserve"> </w:t>
      </w:r>
      <w:r w:rsidRPr="000F706B">
        <w:rPr>
          <w:rFonts w:eastAsia="Times New Roman" w:cstheme="minorHAnsi"/>
          <w:lang w:val="en-US"/>
        </w:rPr>
        <w:t>in</w:t>
      </w:r>
      <w:r w:rsidRPr="000F706B">
        <w:rPr>
          <w:rFonts w:eastAsia="Times New Roman" w:cstheme="minorHAnsi"/>
          <w:spacing w:val="-5"/>
          <w:lang w:val="en-US"/>
        </w:rPr>
        <w:t xml:space="preserve"> </w:t>
      </w:r>
      <w:r w:rsidRPr="000F706B">
        <w:rPr>
          <w:rFonts w:eastAsia="Times New Roman" w:cstheme="minorHAnsi"/>
          <w:lang w:val="en-US"/>
        </w:rPr>
        <w:t>Section</w:t>
      </w:r>
      <w:r w:rsidRPr="000F706B">
        <w:rPr>
          <w:rFonts w:eastAsia="Times New Roman" w:cstheme="minorHAnsi"/>
          <w:spacing w:val="-5"/>
          <w:lang w:val="en-US"/>
        </w:rPr>
        <w:t xml:space="preserve"> </w:t>
      </w:r>
      <w:r w:rsidRPr="000F706B">
        <w:rPr>
          <w:rFonts w:eastAsia="Times New Roman" w:cstheme="minorHAnsi"/>
          <w:lang w:val="en-US"/>
        </w:rPr>
        <w:t>–</w:t>
      </w:r>
      <w:r w:rsidRPr="000F706B">
        <w:rPr>
          <w:rFonts w:eastAsia="Times New Roman" w:cstheme="minorHAnsi"/>
          <w:spacing w:val="-9"/>
          <w:lang w:val="en-US"/>
        </w:rPr>
        <w:t xml:space="preserve"> </w:t>
      </w:r>
      <w:r w:rsidRPr="000F706B">
        <w:rPr>
          <w:rFonts w:eastAsia="Times New Roman" w:cstheme="minorHAnsi"/>
          <w:lang w:val="en-US"/>
        </w:rPr>
        <w:t>IV-</w:t>
      </w:r>
      <w:r w:rsidRPr="000F706B">
        <w:rPr>
          <w:rFonts w:eastAsia="Times New Roman" w:cstheme="minorHAnsi"/>
          <w:spacing w:val="-9"/>
          <w:lang w:val="en-US"/>
        </w:rPr>
        <w:t xml:space="preserve"> </w:t>
      </w:r>
      <w:r w:rsidRPr="000F706B">
        <w:rPr>
          <w:rFonts w:eastAsia="Times New Roman" w:cstheme="minorHAnsi"/>
          <w:lang w:val="en-US"/>
        </w:rPr>
        <w:t>Part</w:t>
      </w:r>
      <w:r w:rsidRPr="000F706B">
        <w:rPr>
          <w:rFonts w:eastAsia="Times New Roman" w:cstheme="minorHAnsi"/>
          <w:spacing w:val="-13"/>
          <w:lang w:val="en-US"/>
        </w:rPr>
        <w:t xml:space="preserve"> </w:t>
      </w:r>
      <w:r w:rsidRPr="000F706B">
        <w:rPr>
          <w:rFonts w:eastAsia="Times New Roman" w:cstheme="minorHAnsi"/>
          <w:lang w:val="en-US"/>
        </w:rPr>
        <w:t>–</w:t>
      </w:r>
      <w:r w:rsidRPr="000F706B">
        <w:rPr>
          <w:rFonts w:eastAsia="Times New Roman" w:cstheme="minorHAnsi"/>
          <w:spacing w:val="-6"/>
          <w:lang w:val="en-US"/>
        </w:rPr>
        <w:t xml:space="preserve"> </w:t>
      </w:r>
      <w:r w:rsidRPr="000F706B">
        <w:rPr>
          <w:rFonts w:eastAsia="Times New Roman" w:cstheme="minorHAnsi"/>
          <w:lang w:val="en-US"/>
        </w:rPr>
        <w:t>I.</w:t>
      </w:r>
    </w:p>
    <w:p w:rsidR="00413446" w:rsidRPr="000F706B" w:rsidRDefault="00413446" w:rsidP="00F80D63">
      <w:pPr>
        <w:widowControl w:val="0"/>
        <w:numPr>
          <w:ilvl w:val="0"/>
          <w:numId w:val="39"/>
        </w:numPr>
        <w:tabs>
          <w:tab w:val="left" w:pos="851"/>
        </w:tabs>
        <w:autoSpaceDE w:val="0"/>
        <w:autoSpaceDN w:val="0"/>
        <w:spacing w:before="166" w:after="0" w:line="240" w:lineRule="auto"/>
        <w:ind w:left="851" w:firstLine="0"/>
        <w:jc w:val="both"/>
        <w:rPr>
          <w:rFonts w:eastAsia="Times New Roman" w:cstheme="minorHAnsi"/>
          <w:lang w:val="en-US"/>
        </w:rPr>
      </w:pPr>
      <w:r w:rsidRPr="000F706B">
        <w:rPr>
          <w:rFonts w:eastAsia="Times New Roman" w:cstheme="minorHAnsi"/>
          <w:spacing w:val="-1"/>
          <w:lang w:val="en-US"/>
        </w:rPr>
        <w:t>PAN,</w:t>
      </w:r>
      <w:r w:rsidRPr="000F706B">
        <w:rPr>
          <w:rFonts w:eastAsia="Times New Roman" w:cstheme="minorHAnsi"/>
          <w:spacing w:val="-9"/>
          <w:lang w:val="en-US"/>
        </w:rPr>
        <w:t xml:space="preserve"> </w:t>
      </w:r>
      <w:r w:rsidRPr="000F706B">
        <w:rPr>
          <w:rFonts w:eastAsia="Times New Roman" w:cstheme="minorHAnsi"/>
          <w:spacing w:val="-1"/>
          <w:lang w:val="en-US"/>
        </w:rPr>
        <w:t>Registration</w:t>
      </w:r>
      <w:r w:rsidRPr="000F706B">
        <w:rPr>
          <w:rFonts w:eastAsia="Times New Roman" w:cstheme="minorHAnsi"/>
          <w:spacing w:val="-13"/>
          <w:lang w:val="en-US"/>
        </w:rPr>
        <w:t xml:space="preserve"> </w:t>
      </w:r>
      <w:r w:rsidRPr="000F706B">
        <w:rPr>
          <w:rFonts w:eastAsia="Times New Roman" w:cstheme="minorHAnsi"/>
          <w:lang w:val="en-US"/>
        </w:rPr>
        <w:t>with</w:t>
      </w:r>
      <w:r w:rsidRPr="000F706B">
        <w:rPr>
          <w:rFonts w:eastAsia="Times New Roman" w:cstheme="minorHAnsi"/>
          <w:spacing w:val="-11"/>
          <w:lang w:val="en-US"/>
        </w:rPr>
        <w:t xml:space="preserve"> </w:t>
      </w:r>
      <w:r w:rsidRPr="000F706B">
        <w:rPr>
          <w:rFonts w:eastAsia="Times New Roman" w:cstheme="minorHAnsi"/>
          <w:lang w:val="en-US"/>
        </w:rPr>
        <w:t>GST,</w:t>
      </w:r>
      <w:r w:rsidRPr="000F706B">
        <w:rPr>
          <w:rFonts w:eastAsia="Times New Roman" w:cstheme="minorHAnsi"/>
          <w:spacing w:val="-10"/>
          <w:lang w:val="en-US"/>
        </w:rPr>
        <w:t xml:space="preserve"> </w:t>
      </w:r>
      <w:r w:rsidRPr="000F706B">
        <w:rPr>
          <w:rFonts w:eastAsia="Times New Roman" w:cstheme="minorHAnsi"/>
          <w:lang w:val="en-US"/>
        </w:rPr>
        <w:t>VAT,</w:t>
      </w:r>
      <w:r w:rsidRPr="000F706B">
        <w:rPr>
          <w:rFonts w:eastAsia="Times New Roman" w:cstheme="minorHAnsi"/>
          <w:spacing w:val="-16"/>
          <w:lang w:val="en-US"/>
        </w:rPr>
        <w:t xml:space="preserve"> </w:t>
      </w:r>
      <w:r w:rsidRPr="000F706B">
        <w:rPr>
          <w:rFonts w:eastAsia="Times New Roman" w:cstheme="minorHAnsi"/>
          <w:lang w:val="en-US"/>
        </w:rPr>
        <w:t>Provident</w:t>
      </w:r>
      <w:r w:rsidRPr="000F706B">
        <w:rPr>
          <w:rFonts w:eastAsia="Times New Roman" w:cstheme="minorHAnsi"/>
          <w:spacing w:val="-7"/>
          <w:lang w:val="en-US"/>
        </w:rPr>
        <w:t xml:space="preserve"> </w:t>
      </w:r>
      <w:r w:rsidRPr="000F706B">
        <w:rPr>
          <w:rFonts w:eastAsia="Times New Roman" w:cstheme="minorHAnsi"/>
          <w:lang w:val="en-US"/>
        </w:rPr>
        <w:t>Fund</w:t>
      </w:r>
      <w:r w:rsidRPr="000F706B">
        <w:rPr>
          <w:rFonts w:eastAsia="Times New Roman" w:cstheme="minorHAnsi"/>
          <w:spacing w:val="-17"/>
          <w:lang w:val="en-US"/>
        </w:rPr>
        <w:t xml:space="preserve"> </w:t>
      </w:r>
      <w:r w:rsidRPr="000F706B">
        <w:rPr>
          <w:rFonts w:eastAsia="Times New Roman" w:cstheme="minorHAnsi"/>
          <w:lang w:val="en-US"/>
        </w:rPr>
        <w:t>Authorities.</w:t>
      </w:r>
    </w:p>
    <w:p w:rsidR="00413446" w:rsidRPr="000F706B" w:rsidRDefault="00413446" w:rsidP="00F80D63">
      <w:pPr>
        <w:widowControl w:val="0"/>
        <w:numPr>
          <w:ilvl w:val="0"/>
          <w:numId w:val="39"/>
        </w:numPr>
        <w:autoSpaceDE w:val="0"/>
        <w:autoSpaceDN w:val="0"/>
        <w:spacing w:before="166" w:after="0" w:line="240" w:lineRule="auto"/>
        <w:ind w:left="1418" w:hanging="567"/>
        <w:jc w:val="both"/>
        <w:rPr>
          <w:rFonts w:eastAsia="Times New Roman" w:cstheme="minorHAnsi"/>
          <w:lang w:val="en-US"/>
        </w:rPr>
      </w:pPr>
      <w:r w:rsidRPr="000F706B">
        <w:rPr>
          <w:rFonts w:eastAsia="Times New Roman" w:cstheme="minorHAnsi"/>
          <w:lang w:val="en-US"/>
        </w:rPr>
        <w:t>Valid</w:t>
      </w:r>
      <w:r w:rsidRPr="000F706B">
        <w:rPr>
          <w:rFonts w:eastAsia="Times New Roman" w:cstheme="minorHAnsi"/>
          <w:spacing w:val="12"/>
          <w:lang w:val="en-US"/>
        </w:rPr>
        <w:t xml:space="preserve"> </w:t>
      </w:r>
      <w:r w:rsidRPr="000F706B">
        <w:rPr>
          <w:rFonts w:eastAsia="Times New Roman" w:cstheme="minorHAnsi"/>
          <w:lang w:val="en-US"/>
        </w:rPr>
        <w:t>Electrical</w:t>
      </w:r>
      <w:r w:rsidRPr="000F706B">
        <w:rPr>
          <w:rFonts w:eastAsia="Times New Roman" w:cstheme="minorHAnsi"/>
          <w:spacing w:val="12"/>
          <w:lang w:val="en-US"/>
        </w:rPr>
        <w:t xml:space="preserve"> </w:t>
      </w:r>
      <w:r w:rsidRPr="000F706B">
        <w:rPr>
          <w:rFonts w:eastAsia="Times New Roman" w:cstheme="minorHAnsi"/>
          <w:lang w:val="en-US"/>
        </w:rPr>
        <w:t>Contractor</w:t>
      </w:r>
      <w:r w:rsidRPr="000F706B">
        <w:rPr>
          <w:rFonts w:eastAsia="Times New Roman" w:cstheme="minorHAnsi"/>
          <w:spacing w:val="12"/>
          <w:lang w:val="en-US"/>
        </w:rPr>
        <w:t xml:space="preserve"> </w:t>
      </w:r>
      <w:r w:rsidRPr="000F706B">
        <w:rPr>
          <w:rFonts w:eastAsia="Times New Roman" w:cstheme="minorHAnsi"/>
          <w:lang w:val="en-US"/>
        </w:rPr>
        <w:t>License</w:t>
      </w:r>
      <w:r w:rsidRPr="000F706B">
        <w:rPr>
          <w:rFonts w:eastAsia="Times New Roman" w:cstheme="minorHAnsi"/>
          <w:spacing w:val="10"/>
          <w:lang w:val="en-US"/>
        </w:rPr>
        <w:t xml:space="preserve"> </w:t>
      </w:r>
      <w:r w:rsidRPr="000F706B">
        <w:rPr>
          <w:rFonts w:eastAsia="Times New Roman" w:cstheme="minorHAnsi"/>
          <w:lang w:val="en-US"/>
        </w:rPr>
        <w:t>issued</w:t>
      </w:r>
      <w:r w:rsidRPr="000F706B">
        <w:rPr>
          <w:rFonts w:eastAsia="Times New Roman" w:cstheme="minorHAnsi"/>
          <w:spacing w:val="12"/>
          <w:lang w:val="en-US"/>
        </w:rPr>
        <w:t xml:space="preserve"> </w:t>
      </w:r>
      <w:r w:rsidRPr="000F706B">
        <w:rPr>
          <w:rFonts w:eastAsia="Times New Roman" w:cstheme="minorHAnsi"/>
          <w:lang w:val="en-US"/>
        </w:rPr>
        <w:t>by</w:t>
      </w:r>
      <w:r w:rsidRPr="000F706B">
        <w:rPr>
          <w:rFonts w:eastAsia="Times New Roman" w:cstheme="minorHAnsi"/>
          <w:spacing w:val="13"/>
          <w:lang w:val="en-US"/>
        </w:rPr>
        <w:t xml:space="preserve"> </w:t>
      </w:r>
      <w:r w:rsidRPr="000F706B">
        <w:rPr>
          <w:rFonts w:eastAsia="Times New Roman" w:cstheme="minorHAnsi"/>
          <w:lang w:val="en-US"/>
        </w:rPr>
        <w:t>respective</w:t>
      </w:r>
      <w:r w:rsidRPr="000F706B">
        <w:rPr>
          <w:rFonts w:eastAsia="Times New Roman" w:cstheme="minorHAnsi"/>
          <w:spacing w:val="10"/>
          <w:lang w:val="en-US"/>
        </w:rPr>
        <w:t xml:space="preserve"> </w:t>
      </w:r>
      <w:r w:rsidRPr="000F706B">
        <w:rPr>
          <w:rFonts w:eastAsia="Times New Roman" w:cstheme="minorHAnsi"/>
          <w:lang w:val="en-US"/>
        </w:rPr>
        <w:t>State</w:t>
      </w:r>
      <w:r w:rsidRPr="000F706B">
        <w:rPr>
          <w:rFonts w:eastAsia="Times New Roman" w:cstheme="minorHAnsi"/>
          <w:spacing w:val="11"/>
          <w:lang w:val="en-US"/>
        </w:rPr>
        <w:t xml:space="preserve"> </w:t>
      </w:r>
      <w:r w:rsidRPr="000F706B">
        <w:rPr>
          <w:rFonts w:eastAsia="Times New Roman" w:cstheme="minorHAnsi"/>
          <w:lang w:val="en-US"/>
        </w:rPr>
        <w:t>/</w:t>
      </w:r>
      <w:r w:rsidRPr="000F706B">
        <w:rPr>
          <w:rFonts w:eastAsia="Times New Roman" w:cstheme="minorHAnsi"/>
          <w:spacing w:val="12"/>
          <w:lang w:val="en-US"/>
        </w:rPr>
        <w:t xml:space="preserve"> </w:t>
      </w:r>
      <w:r w:rsidRPr="000F706B">
        <w:rPr>
          <w:rFonts w:eastAsia="Times New Roman" w:cstheme="minorHAnsi"/>
          <w:lang w:val="en-US"/>
        </w:rPr>
        <w:t>Central</w:t>
      </w:r>
      <w:r w:rsidRPr="000F706B">
        <w:rPr>
          <w:rFonts w:eastAsia="Times New Roman" w:cstheme="minorHAnsi"/>
          <w:spacing w:val="11"/>
          <w:lang w:val="en-US"/>
        </w:rPr>
        <w:t xml:space="preserve"> </w:t>
      </w:r>
      <w:r w:rsidRPr="000F706B">
        <w:rPr>
          <w:rFonts w:eastAsia="Times New Roman" w:cstheme="minorHAnsi"/>
          <w:lang w:val="en-US"/>
        </w:rPr>
        <w:t>Govt.</w:t>
      </w:r>
      <w:r w:rsidRPr="000F706B">
        <w:rPr>
          <w:rFonts w:eastAsia="Times New Roman" w:cstheme="minorHAnsi"/>
          <w:spacing w:val="12"/>
          <w:lang w:val="en-US"/>
        </w:rPr>
        <w:t xml:space="preserve"> </w:t>
      </w:r>
      <w:r w:rsidRPr="000F706B">
        <w:rPr>
          <w:rFonts w:eastAsia="Times New Roman" w:cstheme="minorHAnsi"/>
          <w:b/>
          <w:lang w:val="en-US"/>
        </w:rPr>
        <w:t>(Without</w:t>
      </w:r>
      <w:r w:rsidRPr="000F706B">
        <w:rPr>
          <w:rFonts w:eastAsia="Times New Roman" w:cstheme="minorHAnsi"/>
          <w:b/>
          <w:spacing w:val="13"/>
          <w:lang w:val="en-US"/>
        </w:rPr>
        <w:t xml:space="preserve"> </w:t>
      </w:r>
      <w:r w:rsidRPr="000F706B">
        <w:rPr>
          <w:rFonts w:eastAsia="Times New Roman" w:cstheme="minorHAnsi"/>
          <w:b/>
          <w:lang w:val="en-US"/>
        </w:rPr>
        <w:t xml:space="preserve">uploading </w:t>
      </w:r>
      <w:r w:rsidRPr="000F706B">
        <w:rPr>
          <w:rFonts w:eastAsia="Times New Roman" w:cstheme="minorHAnsi"/>
          <w:b/>
          <w:spacing w:val="-66"/>
          <w:lang w:val="en-US"/>
        </w:rPr>
        <w:t xml:space="preserve"> </w:t>
      </w:r>
      <w:r w:rsidRPr="000F706B">
        <w:rPr>
          <w:rFonts w:eastAsia="Times New Roman" w:cstheme="minorHAnsi"/>
          <w:b/>
          <w:lang w:val="en-US"/>
        </w:rPr>
        <w:t>of</w:t>
      </w:r>
      <w:r w:rsidRPr="000F706B">
        <w:rPr>
          <w:rFonts w:eastAsia="Times New Roman" w:cstheme="minorHAnsi"/>
          <w:b/>
          <w:spacing w:val="-1"/>
          <w:lang w:val="en-US"/>
        </w:rPr>
        <w:t xml:space="preserve"> </w:t>
      </w:r>
      <w:r w:rsidRPr="000F706B">
        <w:rPr>
          <w:rFonts w:eastAsia="Times New Roman" w:cstheme="minorHAnsi"/>
          <w:b/>
          <w:lang w:val="en-US"/>
        </w:rPr>
        <w:t>Valid</w:t>
      </w:r>
      <w:r w:rsidRPr="000F706B">
        <w:rPr>
          <w:rFonts w:eastAsia="Times New Roman" w:cstheme="minorHAnsi"/>
          <w:b/>
          <w:spacing w:val="-2"/>
          <w:lang w:val="en-US"/>
        </w:rPr>
        <w:t xml:space="preserve"> </w:t>
      </w:r>
      <w:r w:rsidRPr="000F706B">
        <w:rPr>
          <w:rFonts w:eastAsia="Times New Roman" w:cstheme="minorHAnsi"/>
          <w:b/>
          <w:lang w:val="en-US"/>
        </w:rPr>
        <w:t>Electrical</w:t>
      </w:r>
      <w:r w:rsidRPr="000F706B">
        <w:rPr>
          <w:rFonts w:eastAsia="Times New Roman" w:cstheme="minorHAnsi"/>
          <w:b/>
          <w:spacing w:val="-1"/>
          <w:lang w:val="en-US"/>
        </w:rPr>
        <w:t xml:space="preserve"> </w:t>
      </w:r>
      <w:r w:rsidRPr="000F706B">
        <w:rPr>
          <w:rFonts w:eastAsia="Times New Roman" w:cstheme="minorHAnsi"/>
          <w:b/>
          <w:lang w:val="en-US"/>
        </w:rPr>
        <w:t>Contractor License</w:t>
      </w:r>
      <w:r w:rsidRPr="000F706B">
        <w:rPr>
          <w:rFonts w:eastAsia="Times New Roman" w:cstheme="minorHAnsi"/>
          <w:b/>
          <w:spacing w:val="-1"/>
          <w:lang w:val="en-US"/>
        </w:rPr>
        <w:t xml:space="preserve"> </w:t>
      </w:r>
      <w:r w:rsidRPr="000F706B">
        <w:rPr>
          <w:rFonts w:eastAsia="Times New Roman" w:cstheme="minorHAnsi"/>
          <w:b/>
          <w:u w:val="single" w:color="FF0000"/>
          <w:lang w:val="en-US"/>
        </w:rPr>
        <w:t>bid</w:t>
      </w:r>
      <w:r w:rsidRPr="000F706B">
        <w:rPr>
          <w:rFonts w:eastAsia="Times New Roman" w:cstheme="minorHAnsi"/>
          <w:b/>
          <w:spacing w:val="-2"/>
          <w:u w:val="single" w:color="FF0000"/>
          <w:lang w:val="en-US"/>
        </w:rPr>
        <w:t xml:space="preserve"> </w:t>
      </w:r>
      <w:r w:rsidRPr="000F706B">
        <w:rPr>
          <w:rFonts w:eastAsia="Times New Roman" w:cstheme="minorHAnsi"/>
          <w:b/>
          <w:u w:val="single" w:color="FF0000"/>
          <w:lang w:val="en-US"/>
        </w:rPr>
        <w:t>will</w:t>
      </w:r>
      <w:r w:rsidRPr="000F706B">
        <w:rPr>
          <w:rFonts w:eastAsia="Times New Roman" w:cstheme="minorHAnsi"/>
          <w:b/>
          <w:spacing w:val="-1"/>
          <w:u w:val="single" w:color="FF0000"/>
          <w:lang w:val="en-US"/>
        </w:rPr>
        <w:t xml:space="preserve"> </w:t>
      </w:r>
      <w:r w:rsidRPr="000F706B">
        <w:rPr>
          <w:rFonts w:eastAsia="Times New Roman" w:cstheme="minorHAnsi"/>
          <w:b/>
          <w:u w:val="single" w:color="FF0000"/>
          <w:lang w:val="en-US"/>
        </w:rPr>
        <w:t>be</w:t>
      </w:r>
      <w:r w:rsidRPr="000F706B">
        <w:rPr>
          <w:rFonts w:eastAsia="Times New Roman" w:cstheme="minorHAnsi"/>
          <w:b/>
          <w:spacing w:val="-1"/>
          <w:u w:val="single" w:color="FF0000"/>
          <w:lang w:val="en-US"/>
        </w:rPr>
        <w:t xml:space="preserve"> </w:t>
      </w:r>
      <w:r w:rsidRPr="000F706B">
        <w:rPr>
          <w:rFonts w:eastAsia="Times New Roman" w:cstheme="minorHAnsi"/>
          <w:b/>
          <w:u w:val="single" w:color="FF0000"/>
          <w:lang w:val="en-US"/>
        </w:rPr>
        <w:t>considered</w:t>
      </w:r>
      <w:r w:rsidRPr="000F706B">
        <w:rPr>
          <w:rFonts w:eastAsia="Times New Roman" w:cstheme="minorHAnsi"/>
          <w:b/>
          <w:spacing w:val="1"/>
          <w:u w:val="single" w:color="FF0000"/>
          <w:lang w:val="en-US"/>
        </w:rPr>
        <w:t xml:space="preserve"> </w:t>
      </w:r>
      <w:r w:rsidRPr="000F706B">
        <w:rPr>
          <w:rFonts w:eastAsia="Times New Roman" w:cstheme="minorHAnsi"/>
          <w:b/>
          <w:u w:val="single" w:color="FF0000"/>
          <w:lang w:val="en-US"/>
        </w:rPr>
        <w:t>irresponsive</w:t>
      </w:r>
      <w:r w:rsidRPr="000F706B">
        <w:rPr>
          <w:rFonts w:eastAsia="Times New Roman" w:cstheme="minorHAnsi"/>
          <w:b/>
          <w:lang w:val="en-US"/>
        </w:rPr>
        <w:t>.</w:t>
      </w:r>
    </w:p>
    <w:p w:rsidR="00413446" w:rsidRPr="000F706B" w:rsidRDefault="00413446" w:rsidP="00F80D63">
      <w:pPr>
        <w:widowControl w:val="0"/>
        <w:numPr>
          <w:ilvl w:val="0"/>
          <w:numId w:val="39"/>
        </w:numPr>
        <w:autoSpaceDE w:val="0"/>
        <w:autoSpaceDN w:val="0"/>
        <w:spacing w:before="162" w:after="0"/>
        <w:ind w:left="1418" w:hanging="567"/>
        <w:jc w:val="both"/>
        <w:rPr>
          <w:rFonts w:eastAsia="Times New Roman" w:cstheme="minorHAnsi"/>
          <w:lang w:val="en-US"/>
        </w:rPr>
      </w:pPr>
      <w:r w:rsidRPr="00FE0806">
        <w:rPr>
          <w:rFonts w:eastAsia="Times New Roman" w:cstheme="minorHAnsi"/>
          <w:lang w:val="en-US"/>
        </w:rPr>
        <w:t>Through</w:t>
      </w:r>
      <w:r w:rsidRPr="00FE0806">
        <w:rPr>
          <w:rFonts w:eastAsia="Times New Roman" w:cstheme="minorHAnsi"/>
          <w:spacing w:val="-8"/>
          <w:lang w:val="en-US"/>
        </w:rPr>
        <w:t xml:space="preserve"> </w:t>
      </w:r>
      <w:r w:rsidRPr="00FE0806">
        <w:rPr>
          <w:rFonts w:eastAsia="Times New Roman" w:cstheme="minorHAnsi"/>
          <w:lang w:val="en-US"/>
        </w:rPr>
        <w:t>the</w:t>
      </w:r>
      <w:r w:rsidRPr="00FE0806">
        <w:rPr>
          <w:rFonts w:eastAsia="Times New Roman" w:cstheme="minorHAnsi"/>
          <w:spacing w:val="-10"/>
          <w:lang w:val="en-US"/>
        </w:rPr>
        <w:t xml:space="preserve"> </w:t>
      </w:r>
      <w:r w:rsidRPr="00FE0806">
        <w:rPr>
          <w:rFonts w:eastAsia="Times New Roman" w:cstheme="minorHAnsi"/>
          <w:lang w:val="en-US"/>
        </w:rPr>
        <w:t>form</w:t>
      </w:r>
      <w:r w:rsidRPr="00FE0806">
        <w:rPr>
          <w:rFonts w:eastAsia="Times New Roman" w:cstheme="minorHAnsi"/>
          <w:spacing w:val="-3"/>
          <w:lang w:val="en-US"/>
        </w:rPr>
        <w:t xml:space="preserve"> </w:t>
      </w:r>
      <w:r w:rsidRPr="00FE0806">
        <w:rPr>
          <w:rFonts w:eastAsia="Times New Roman" w:cstheme="minorHAnsi"/>
          <w:lang w:val="en-US"/>
        </w:rPr>
        <w:t>of</w:t>
      </w:r>
      <w:r w:rsidRPr="00FE0806">
        <w:rPr>
          <w:rFonts w:eastAsia="Times New Roman" w:cstheme="minorHAnsi"/>
          <w:spacing w:val="1"/>
          <w:lang w:val="en-US"/>
        </w:rPr>
        <w:t xml:space="preserve"> </w:t>
      </w:r>
      <w:r w:rsidRPr="00FE0806">
        <w:rPr>
          <w:rFonts w:eastAsia="Times New Roman" w:cstheme="minorHAnsi"/>
          <w:lang w:val="en-US"/>
        </w:rPr>
        <w:t>Bank</w:t>
      </w:r>
      <w:r w:rsidRPr="00FE0806">
        <w:rPr>
          <w:rFonts w:eastAsia="Times New Roman" w:cstheme="minorHAnsi"/>
          <w:spacing w:val="-2"/>
          <w:lang w:val="en-US"/>
        </w:rPr>
        <w:t xml:space="preserve"> </w:t>
      </w:r>
      <w:r w:rsidRPr="00FE0806">
        <w:rPr>
          <w:rFonts w:eastAsia="Times New Roman" w:cstheme="minorHAnsi"/>
          <w:lang w:val="en-US"/>
        </w:rPr>
        <w:t>Guarantees the EMD shall be deposited through the form of Bank Guarantee drawn in favour of Board of Deendayal Port Authority, Gandhidham, from any Nationalized Bank / Scheduled Bank (except co-operative bank) having its branch in Gandhidham</w:t>
      </w:r>
      <w:r w:rsidRPr="00FE0806">
        <w:rPr>
          <w:rFonts w:eastAsia="Times New Roman" w:cstheme="minorHAnsi"/>
          <w:spacing w:val="-9"/>
          <w:lang w:val="en-US"/>
        </w:rPr>
        <w:t xml:space="preserve"> </w:t>
      </w:r>
      <w:r w:rsidRPr="00FE0806">
        <w:rPr>
          <w:rFonts w:eastAsia="Times New Roman" w:cstheme="minorHAnsi"/>
          <w:lang w:val="en-US"/>
        </w:rPr>
        <w:t>(as</w:t>
      </w:r>
      <w:r w:rsidRPr="00FE0806">
        <w:rPr>
          <w:rFonts w:eastAsia="Times New Roman" w:cstheme="minorHAnsi"/>
          <w:spacing w:val="-5"/>
          <w:lang w:val="en-US"/>
        </w:rPr>
        <w:t xml:space="preserve"> </w:t>
      </w:r>
      <w:r w:rsidRPr="00FE0806">
        <w:rPr>
          <w:rFonts w:eastAsia="Times New Roman" w:cstheme="minorHAnsi"/>
          <w:lang w:val="en-US"/>
        </w:rPr>
        <w:t>per</w:t>
      </w:r>
      <w:r w:rsidRPr="00FE0806">
        <w:rPr>
          <w:rFonts w:eastAsia="Times New Roman" w:cstheme="minorHAnsi"/>
          <w:spacing w:val="-2"/>
          <w:lang w:val="en-US"/>
        </w:rPr>
        <w:t xml:space="preserve"> </w:t>
      </w:r>
      <w:r w:rsidRPr="00FE0806">
        <w:rPr>
          <w:rFonts w:eastAsia="Times New Roman" w:cstheme="minorHAnsi"/>
          <w:lang w:val="en-US"/>
        </w:rPr>
        <w:t>enclosed</w:t>
      </w:r>
      <w:r w:rsidRPr="00FE0806">
        <w:rPr>
          <w:rFonts w:eastAsia="Times New Roman" w:cstheme="minorHAnsi"/>
          <w:spacing w:val="-7"/>
          <w:lang w:val="en-US"/>
        </w:rPr>
        <w:t xml:space="preserve"> </w:t>
      </w:r>
      <w:r w:rsidRPr="00FE0806">
        <w:rPr>
          <w:rFonts w:eastAsia="Times New Roman" w:cstheme="minorHAnsi"/>
          <w:lang w:val="en-US"/>
        </w:rPr>
        <w:t>format</w:t>
      </w:r>
      <w:r w:rsidRPr="00FE0806">
        <w:rPr>
          <w:rFonts w:eastAsia="Times New Roman" w:cstheme="minorHAnsi"/>
          <w:spacing w:val="1"/>
          <w:lang w:val="en-US"/>
        </w:rPr>
        <w:t xml:space="preserve"> </w:t>
      </w:r>
      <w:r w:rsidRPr="00FE0806">
        <w:rPr>
          <w:rFonts w:eastAsia="Times New Roman" w:cstheme="minorHAnsi"/>
          <w:lang w:val="en-US"/>
        </w:rPr>
        <w:t>Form-</w:t>
      </w:r>
      <w:r w:rsidRPr="00FE0806">
        <w:rPr>
          <w:rFonts w:eastAsia="Times New Roman" w:cstheme="minorHAnsi"/>
          <w:lang w:val="en-US"/>
        </w:rPr>
        <w:lastRenderedPageBreak/>
        <w:t>6</w:t>
      </w:r>
      <w:r w:rsidRPr="00FE0806">
        <w:rPr>
          <w:rFonts w:eastAsia="Times New Roman" w:cstheme="minorHAnsi"/>
          <w:spacing w:val="-7"/>
          <w:lang w:val="en-US"/>
        </w:rPr>
        <w:t xml:space="preserve"> </w:t>
      </w:r>
      <w:r w:rsidRPr="00FE0806">
        <w:rPr>
          <w:rFonts w:eastAsia="Times New Roman" w:cstheme="minorHAnsi"/>
          <w:lang w:val="en-US"/>
        </w:rPr>
        <w:t>In</w:t>
      </w:r>
      <w:r w:rsidRPr="00FE0806">
        <w:rPr>
          <w:rFonts w:eastAsia="Times New Roman" w:cstheme="minorHAnsi"/>
          <w:spacing w:val="-59"/>
          <w:lang w:val="en-US"/>
        </w:rPr>
        <w:t xml:space="preserve"> </w:t>
      </w:r>
      <w:r w:rsidRPr="00FE0806">
        <w:rPr>
          <w:rFonts w:eastAsia="Times New Roman" w:cstheme="minorHAnsi"/>
          <w:lang w:val="en-US"/>
        </w:rPr>
        <w:t>Section</w:t>
      </w:r>
      <w:r w:rsidRPr="00FE0806">
        <w:rPr>
          <w:rFonts w:eastAsia="Times New Roman" w:cstheme="minorHAnsi"/>
          <w:spacing w:val="-1"/>
          <w:lang w:val="en-US"/>
        </w:rPr>
        <w:t xml:space="preserve"> </w:t>
      </w:r>
      <w:r w:rsidRPr="00FE0806">
        <w:rPr>
          <w:rFonts w:eastAsia="Times New Roman" w:cstheme="minorHAnsi"/>
          <w:lang w:val="en-US"/>
        </w:rPr>
        <w:t>IV)</w:t>
      </w:r>
      <w:r w:rsidR="00841C41">
        <w:rPr>
          <w:rFonts w:eastAsia="Times New Roman" w:cstheme="minorHAnsi"/>
          <w:lang w:val="en-US"/>
        </w:rPr>
        <w:t xml:space="preserve"> </w:t>
      </w:r>
      <w:r w:rsidR="00841C41" w:rsidRPr="00585150">
        <w:rPr>
          <w:highlight w:val="yellow"/>
        </w:rPr>
        <w:t>Or in form of Insurance Sur</w:t>
      </w:r>
      <w:r w:rsidR="00EE0C25">
        <w:rPr>
          <w:highlight w:val="yellow"/>
        </w:rPr>
        <w:t>e</w:t>
      </w:r>
      <w:r w:rsidR="00841C41" w:rsidRPr="00585150">
        <w:rPr>
          <w:highlight w:val="yellow"/>
        </w:rPr>
        <w:t>ty Bond as per format and condition in Form – 23A</w:t>
      </w:r>
      <w:r w:rsidR="00841C41">
        <w:t xml:space="preserve"> </w:t>
      </w:r>
      <w:r w:rsidRPr="00FE0806">
        <w:rPr>
          <w:rFonts w:eastAsia="Times New Roman" w:cstheme="minorHAnsi"/>
          <w:spacing w:val="-1"/>
          <w:lang w:val="en-US"/>
        </w:rPr>
        <w:t xml:space="preserve"> </w:t>
      </w:r>
      <w:r w:rsidRPr="00FE0806">
        <w:rPr>
          <w:rFonts w:eastAsia="Times New Roman" w:cstheme="minorHAnsi"/>
          <w:lang w:val="en-US"/>
        </w:rPr>
        <w:t>to</w:t>
      </w:r>
      <w:r w:rsidRPr="00FE0806">
        <w:rPr>
          <w:rFonts w:eastAsia="Times New Roman" w:cstheme="minorHAnsi"/>
          <w:spacing w:val="-1"/>
          <w:lang w:val="en-US"/>
        </w:rPr>
        <w:t xml:space="preserve"> </w:t>
      </w:r>
      <w:r w:rsidRPr="00FE0806">
        <w:rPr>
          <w:rFonts w:eastAsia="Times New Roman" w:cstheme="minorHAnsi"/>
          <w:lang w:val="en-US"/>
        </w:rPr>
        <w:t>be uploaded on―(n)procure</w:t>
      </w:r>
      <w:r w:rsidRPr="00FE0806">
        <w:rPr>
          <w:rFonts w:eastAsia="Times New Roman" w:cstheme="minorHAnsi"/>
          <w:spacing w:val="-2"/>
          <w:lang w:val="en-US"/>
        </w:rPr>
        <w:t xml:space="preserve"> </w:t>
      </w:r>
      <w:r w:rsidRPr="00FE0806">
        <w:rPr>
          <w:rFonts w:eastAsia="Times New Roman" w:cstheme="minorHAnsi"/>
          <w:lang w:val="en-US"/>
        </w:rPr>
        <w:t>website. In</w:t>
      </w:r>
      <w:r w:rsidRPr="000F706B">
        <w:rPr>
          <w:rFonts w:eastAsia="Times New Roman" w:cstheme="minorHAnsi"/>
          <w:lang w:val="en-US"/>
        </w:rPr>
        <w:t xml:space="preserve"> case of Micro and Small Enterprise (MSEs) holding valid certificate issued by any agencies/organization under The Ministry of Micro, Small and Medium Enterprises indicating the list of activity related to the subject tender shall become eligible for exemption from payment of Tender fee/EMD. Such bidder shall upload the scanned copy of valid certificate in preliminary bid.</w:t>
      </w:r>
    </w:p>
    <w:tbl>
      <w:tblPr>
        <w:tblpPr w:leftFromText="180" w:rightFromText="180" w:vertAnchor="text" w:horzAnchor="margin" w:tblpXSpec="right" w:tblpY="211"/>
        <w:tblW w:w="8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8"/>
        <w:gridCol w:w="7371"/>
      </w:tblGrid>
      <w:tr w:rsidR="00413446" w:rsidRPr="00F80D63" w:rsidTr="00F80D63">
        <w:trPr>
          <w:trHeight w:val="189"/>
        </w:trPr>
        <w:tc>
          <w:tcPr>
            <w:tcW w:w="1418" w:type="dxa"/>
            <w:shd w:val="clear" w:color="auto" w:fill="FFFFFF"/>
            <w:tcMar>
              <w:top w:w="0" w:type="dxa"/>
              <w:left w:w="108" w:type="dxa"/>
              <w:bottom w:w="0" w:type="dxa"/>
              <w:right w:w="108" w:type="dxa"/>
            </w:tcMar>
            <w:hideMark/>
          </w:tcPr>
          <w:p w:rsidR="00413446" w:rsidRPr="000F706B" w:rsidRDefault="00413446" w:rsidP="00413446">
            <w:pPr>
              <w:spacing w:after="0" w:line="240" w:lineRule="auto"/>
              <w:jc w:val="center"/>
              <w:rPr>
                <w:rFonts w:eastAsia="Times New Roman" w:cs="Times New Roman"/>
                <w:color w:val="222222"/>
                <w:lang w:eastAsia="en-IN" w:bidi="hi-IN"/>
              </w:rPr>
            </w:pPr>
            <w:r w:rsidRPr="000F706B">
              <w:rPr>
                <w:rFonts w:eastAsia="Times New Roman" w:cs="Arial"/>
                <w:b/>
                <w:bCs/>
                <w:color w:val="222222"/>
                <w:lang w:eastAsia="en-IN" w:bidi="hi-IN"/>
              </w:rPr>
              <w:t>Level</w:t>
            </w:r>
          </w:p>
        </w:tc>
        <w:tc>
          <w:tcPr>
            <w:tcW w:w="7371" w:type="dxa"/>
            <w:shd w:val="clear" w:color="auto" w:fill="FFFFFF"/>
            <w:tcMar>
              <w:top w:w="0" w:type="dxa"/>
              <w:left w:w="108" w:type="dxa"/>
              <w:bottom w:w="0" w:type="dxa"/>
              <w:right w:w="108" w:type="dxa"/>
            </w:tcMar>
            <w:hideMark/>
          </w:tcPr>
          <w:p w:rsidR="00413446" w:rsidRPr="000F706B" w:rsidRDefault="00413446" w:rsidP="00413446">
            <w:pPr>
              <w:spacing w:after="0" w:line="240" w:lineRule="auto"/>
              <w:jc w:val="center"/>
              <w:rPr>
                <w:rFonts w:eastAsia="Times New Roman" w:cs="Times New Roman"/>
                <w:color w:val="222222"/>
                <w:lang w:eastAsia="en-IN" w:bidi="hi-IN"/>
              </w:rPr>
            </w:pPr>
            <w:r w:rsidRPr="000F706B">
              <w:rPr>
                <w:rFonts w:eastAsia="Times New Roman" w:cs="Arial"/>
                <w:b/>
                <w:bCs/>
                <w:color w:val="222222"/>
                <w:lang w:eastAsia="en-IN" w:bidi="hi-IN"/>
              </w:rPr>
              <w:t>Description</w:t>
            </w:r>
          </w:p>
        </w:tc>
      </w:tr>
      <w:tr w:rsidR="00413446" w:rsidRPr="00F80D63" w:rsidTr="00F80D63">
        <w:trPr>
          <w:trHeight w:val="180"/>
        </w:trPr>
        <w:tc>
          <w:tcPr>
            <w:tcW w:w="1418" w:type="dxa"/>
            <w:shd w:val="clear" w:color="auto" w:fill="FFFFFF"/>
            <w:tcMar>
              <w:top w:w="0" w:type="dxa"/>
              <w:left w:w="108" w:type="dxa"/>
              <w:bottom w:w="0" w:type="dxa"/>
              <w:right w:w="108" w:type="dxa"/>
            </w:tcMar>
            <w:hideMark/>
          </w:tcPr>
          <w:p w:rsidR="00413446" w:rsidRPr="000F706B" w:rsidRDefault="00413446" w:rsidP="00413446">
            <w:pPr>
              <w:spacing w:after="0" w:line="240" w:lineRule="auto"/>
              <w:jc w:val="both"/>
              <w:rPr>
                <w:rFonts w:eastAsia="Times New Roman" w:cs="Tahoma"/>
                <w:color w:val="222222"/>
                <w:lang w:eastAsia="en-IN" w:bidi="hi-IN"/>
              </w:rPr>
            </w:pPr>
            <w:r w:rsidRPr="000F706B">
              <w:rPr>
                <w:rFonts w:eastAsia="Times New Roman" w:cs="Tahoma"/>
                <w:color w:val="222222"/>
                <w:lang w:eastAsia="en-IN" w:bidi="hi-IN"/>
              </w:rPr>
              <w:t>Section – F</w:t>
            </w:r>
          </w:p>
        </w:tc>
        <w:tc>
          <w:tcPr>
            <w:tcW w:w="7371" w:type="dxa"/>
            <w:shd w:val="clear" w:color="auto" w:fill="FFFFFF"/>
            <w:tcMar>
              <w:top w:w="0" w:type="dxa"/>
              <w:left w:w="108" w:type="dxa"/>
              <w:bottom w:w="0" w:type="dxa"/>
              <w:right w:w="108" w:type="dxa"/>
            </w:tcMar>
            <w:hideMark/>
          </w:tcPr>
          <w:p w:rsidR="00413446" w:rsidRPr="000F706B" w:rsidRDefault="00413446" w:rsidP="00413446">
            <w:pPr>
              <w:spacing w:after="0" w:line="240" w:lineRule="auto"/>
              <w:jc w:val="both"/>
              <w:rPr>
                <w:rFonts w:eastAsia="Times New Roman" w:cs="Tahoma"/>
                <w:color w:val="222222"/>
                <w:lang w:eastAsia="en-IN" w:bidi="hi-IN"/>
              </w:rPr>
            </w:pPr>
            <w:r w:rsidRPr="000F706B">
              <w:rPr>
                <w:rFonts w:eastAsia="Times New Roman" w:cs="Tahoma"/>
                <w:color w:val="222222"/>
                <w:lang w:eastAsia="en-IN" w:bidi="hi-IN"/>
              </w:rPr>
              <w:t>CONSTRUCTION</w:t>
            </w:r>
          </w:p>
        </w:tc>
      </w:tr>
      <w:tr w:rsidR="00413446" w:rsidRPr="00F80D63" w:rsidTr="00F80D63">
        <w:trPr>
          <w:trHeight w:val="189"/>
        </w:trPr>
        <w:tc>
          <w:tcPr>
            <w:tcW w:w="1418" w:type="dxa"/>
            <w:shd w:val="clear" w:color="auto" w:fill="FFFFFF"/>
            <w:tcMar>
              <w:top w:w="0" w:type="dxa"/>
              <w:left w:w="108" w:type="dxa"/>
              <w:bottom w:w="0" w:type="dxa"/>
              <w:right w:w="108" w:type="dxa"/>
            </w:tcMar>
            <w:hideMark/>
          </w:tcPr>
          <w:p w:rsidR="00413446" w:rsidRPr="000F706B" w:rsidRDefault="00413446" w:rsidP="00413446">
            <w:pPr>
              <w:spacing w:after="0" w:line="240" w:lineRule="auto"/>
              <w:jc w:val="both"/>
              <w:rPr>
                <w:rFonts w:eastAsia="Times New Roman" w:cs="Tahoma"/>
                <w:color w:val="222222"/>
                <w:lang w:eastAsia="en-IN" w:bidi="hi-IN"/>
              </w:rPr>
            </w:pPr>
            <w:r w:rsidRPr="000F706B">
              <w:rPr>
                <w:rFonts w:eastAsia="Times New Roman" w:cs="Tahoma"/>
                <w:color w:val="222222"/>
                <w:lang w:eastAsia="en-IN" w:bidi="hi-IN"/>
              </w:rPr>
              <w:t>Division – 42</w:t>
            </w:r>
          </w:p>
        </w:tc>
        <w:tc>
          <w:tcPr>
            <w:tcW w:w="7371" w:type="dxa"/>
            <w:shd w:val="clear" w:color="auto" w:fill="FFFFFF"/>
            <w:tcMar>
              <w:top w:w="0" w:type="dxa"/>
              <w:left w:w="108" w:type="dxa"/>
              <w:bottom w:w="0" w:type="dxa"/>
              <w:right w:w="108" w:type="dxa"/>
            </w:tcMar>
            <w:hideMark/>
          </w:tcPr>
          <w:p w:rsidR="00413446" w:rsidRPr="000F706B" w:rsidRDefault="00413446" w:rsidP="00F80D63">
            <w:pPr>
              <w:spacing w:after="0" w:line="240" w:lineRule="auto"/>
              <w:rPr>
                <w:rFonts w:eastAsia="Times New Roman" w:cs="Tahoma"/>
                <w:color w:val="222222"/>
                <w:lang w:eastAsia="en-IN" w:bidi="hi-IN"/>
              </w:rPr>
            </w:pPr>
            <w:r w:rsidRPr="000F706B">
              <w:rPr>
                <w:rFonts w:eastAsia="Times New Roman" w:cs="Tahoma"/>
                <w:color w:val="222222"/>
                <w:lang w:eastAsia="en-IN" w:bidi="hi-IN"/>
              </w:rPr>
              <w:t>CIVIL ENGINEERING</w:t>
            </w:r>
          </w:p>
        </w:tc>
      </w:tr>
      <w:tr w:rsidR="00413446" w:rsidRPr="00F80D63" w:rsidTr="00F80D63">
        <w:trPr>
          <w:trHeight w:val="244"/>
        </w:trPr>
        <w:tc>
          <w:tcPr>
            <w:tcW w:w="1418" w:type="dxa"/>
            <w:shd w:val="clear" w:color="auto" w:fill="FFFFFF"/>
            <w:tcMar>
              <w:top w:w="0" w:type="dxa"/>
              <w:left w:w="108" w:type="dxa"/>
              <w:bottom w:w="0" w:type="dxa"/>
              <w:right w:w="108" w:type="dxa"/>
            </w:tcMar>
            <w:hideMark/>
          </w:tcPr>
          <w:p w:rsidR="00413446" w:rsidRPr="000F706B" w:rsidRDefault="00413446" w:rsidP="00413446">
            <w:pPr>
              <w:spacing w:after="0" w:line="240" w:lineRule="auto"/>
              <w:ind w:left="142"/>
              <w:jc w:val="both"/>
              <w:rPr>
                <w:rFonts w:eastAsia="Times New Roman" w:cs="Tahoma"/>
                <w:color w:val="222222"/>
                <w:lang w:eastAsia="en-IN" w:bidi="hi-IN"/>
              </w:rPr>
            </w:pPr>
            <w:r w:rsidRPr="000F706B">
              <w:rPr>
                <w:rFonts w:eastAsia="Times New Roman" w:cs="Tahoma"/>
                <w:color w:val="222222"/>
                <w:lang w:eastAsia="en-IN" w:bidi="hi-IN"/>
              </w:rPr>
              <w:t>Group - 422</w:t>
            </w:r>
          </w:p>
        </w:tc>
        <w:tc>
          <w:tcPr>
            <w:tcW w:w="7371" w:type="dxa"/>
            <w:shd w:val="clear" w:color="auto" w:fill="FFFFFF"/>
            <w:tcMar>
              <w:top w:w="0" w:type="dxa"/>
              <w:left w:w="108" w:type="dxa"/>
              <w:bottom w:w="0" w:type="dxa"/>
              <w:right w:w="108" w:type="dxa"/>
            </w:tcMar>
            <w:hideMark/>
          </w:tcPr>
          <w:p w:rsidR="00413446" w:rsidRPr="000F706B" w:rsidRDefault="00413446" w:rsidP="00413446">
            <w:pPr>
              <w:spacing w:after="0" w:line="240" w:lineRule="auto"/>
              <w:jc w:val="both"/>
              <w:rPr>
                <w:rFonts w:eastAsia="Times New Roman" w:cs="Tahoma"/>
                <w:color w:val="222222"/>
                <w:lang w:eastAsia="en-IN" w:bidi="hi-IN"/>
              </w:rPr>
            </w:pPr>
            <w:r w:rsidRPr="000F706B">
              <w:rPr>
                <w:rFonts w:eastAsia="Times New Roman" w:cs="Tahoma"/>
                <w:color w:val="222222"/>
                <w:lang w:eastAsia="en-IN" w:bidi="hi-IN"/>
              </w:rPr>
              <w:t>Construction of utility projects</w:t>
            </w:r>
          </w:p>
        </w:tc>
      </w:tr>
      <w:tr w:rsidR="00413446" w:rsidRPr="00F80D63" w:rsidTr="00F80D63">
        <w:trPr>
          <w:trHeight w:val="244"/>
        </w:trPr>
        <w:tc>
          <w:tcPr>
            <w:tcW w:w="1418" w:type="dxa"/>
            <w:shd w:val="clear" w:color="auto" w:fill="FFFFFF"/>
            <w:tcMar>
              <w:top w:w="0" w:type="dxa"/>
              <w:left w:w="108" w:type="dxa"/>
              <w:bottom w:w="0" w:type="dxa"/>
              <w:right w:w="108" w:type="dxa"/>
            </w:tcMar>
            <w:hideMark/>
          </w:tcPr>
          <w:p w:rsidR="00413446" w:rsidRPr="000F706B" w:rsidRDefault="00413446" w:rsidP="00413446">
            <w:pPr>
              <w:spacing w:after="0" w:line="240" w:lineRule="auto"/>
              <w:jc w:val="both"/>
              <w:rPr>
                <w:rFonts w:eastAsia="Times New Roman" w:cs="Tahoma"/>
                <w:color w:val="222222"/>
                <w:lang w:eastAsia="en-IN" w:bidi="hi-IN"/>
              </w:rPr>
            </w:pPr>
            <w:r w:rsidRPr="000F706B">
              <w:rPr>
                <w:rFonts w:eastAsia="Times New Roman" w:cs="Tahoma"/>
                <w:color w:val="222222"/>
                <w:lang w:eastAsia="en-IN" w:bidi="hi-IN"/>
              </w:rPr>
              <w:t>Class – 4220</w:t>
            </w:r>
          </w:p>
        </w:tc>
        <w:tc>
          <w:tcPr>
            <w:tcW w:w="7371" w:type="dxa"/>
            <w:shd w:val="clear" w:color="auto" w:fill="FFFFFF"/>
            <w:tcMar>
              <w:top w:w="0" w:type="dxa"/>
              <w:left w:w="108" w:type="dxa"/>
              <w:bottom w:w="0" w:type="dxa"/>
              <w:right w:w="108" w:type="dxa"/>
            </w:tcMar>
            <w:hideMark/>
          </w:tcPr>
          <w:p w:rsidR="00413446" w:rsidRPr="000F706B" w:rsidRDefault="00413446" w:rsidP="00413446">
            <w:pPr>
              <w:spacing w:after="0" w:line="240" w:lineRule="auto"/>
              <w:jc w:val="both"/>
              <w:rPr>
                <w:rFonts w:eastAsia="Times New Roman" w:cs="Tahoma"/>
                <w:color w:val="222222"/>
                <w:lang w:eastAsia="en-IN" w:bidi="hi-IN"/>
              </w:rPr>
            </w:pPr>
            <w:r w:rsidRPr="000F706B">
              <w:rPr>
                <w:rFonts w:eastAsia="Times New Roman" w:cs="Tahoma"/>
                <w:color w:val="222222"/>
                <w:lang w:eastAsia="en-IN" w:bidi="hi-IN"/>
              </w:rPr>
              <w:t>Construction of utility projects</w:t>
            </w:r>
          </w:p>
        </w:tc>
      </w:tr>
      <w:tr w:rsidR="00413446" w:rsidRPr="00F80D63" w:rsidTr="00F80D63">
        <w:trPr>
          <w:trHeight w:val="489"/>
        </w:trPr>
        <w:tc>
          <w:tcPr>
            <w:tcW w:w="1418" w:type="dxa"/>
            <w:shd w:val="clear" w:color="auto" w:fill="FFFFFF"/>
            <w:tcMar>
              <w:top w:w="0" w:type="dxa"/>
              <w:left w:w="108" w:type="dxa"/>
              <w:bottom w:w="0" w:type="dxa"/>
              <w:right w:w="108" w:type="dxa"/>
            </w:tcMar>
            <w:hideMark/>
          </w:tcPr>
          <w:p w:rsidR="00413446" w:rsidRPr="000F706B" w:rsidRDefault="00413446" w:rsidP="00413446">
            <w:pPr>
              <w:spacing w:after="0" w:line="240" w:lineRule="auto"/>
              <w:jc w:val="both"/>
              <w:rPr>
                <w:rFonts w:eastAsia="Times New Roman" w:cs="Tahoma"/>
                <w:color w:val="222222"/>
                <w:lang w:eastAsia="en-IN" w:bidi="hi-IN"/>
              </w:rPr>
            </w:pPr>
            <w:r w:rsidRPr="000F706B">
              <w:rPr>
                <w:rFonts w:eastAsia="Times New Roman" w:cs="Tahoma"/>
                <w:color w:val="222222"/>
                <w:lang w:eastAsia="en-IN" w:bidi="hi-IN"/>
              </w:rPr>
              <w:t>Sub Class - 42202</w:t>
            </w:r>
          </w:p>
        </w:tc>
        <w:tc>
          <w:tcPr>
            <w:tcW w:w="7371" w:type="dxa"/>
            <w:shd w:val="clear" w:color="auto" w:fill="FFFFFF"/>
            <w:tcMar>
              <w:top w:w="0" w:type="dxa"/>
              <w:left w:w="108" w:type="dxa"/>
              <w:bottom w:w="0" w:type="dxa"/>
              <w:right w:w="108" w:type="dxa"/>
            </w:tcMar>
            <w:hideMark/>
          </w:tcPr>
          <w:p w:rsidR="00413446" w:rsidRPr="000F706B" w:rsidRDefault="00413446" w:rsidP="00413446">
            <w:pPr>
              <w:spacing w:after="0" w:line="240" w:lineRule="auto"/>
              <w:jc w:val="both"/>
              <w:rPr>
                <w:rFonts w:eastAsia="Times New Roman" w:cs="Tahoma"/>
                <w:color w:val="222222"/>
                <w:lang w:eastAsia="en-IN" w:bidi="hi-IN"/>
              </w:rPr>
            </w:pPr>
            <w:r w:rsidRPr="000F706B">
              <w:rPr>
                <w:rFonts w:eastAsia="Times New Roman" w:cs="Tahoma"/>
                <w:color w:val="222222"/>
                <w:lang w:eastAsia="en-IN" w:bidi="hi-IN"/>
              </w:rPr>
              <w:t>Construction/erection and maintenance of power, telecommunication and transmission lines</w:t>
            </w:r>
          </w:p>
        </w:tc>
      </w:tr>
    </w:tbl>
    <w:p w:rsidR="00F80D63" w:rsidRDefault="00F80D63" w:rsidP="006656A8">
      <w:pPr>
        <w:shd w:val="clear" w:color="auto" w:fill="FFFFFF"/>
        <w:spacing w:before="100" w:beforeAutospacing="1" w:after="100" w:afterAutospacing="1" w:line="240" w:lineRule="auto"/>
        <w:rPr>
          <w:rFonts w:ascii="Arial" w:eastAsia="Times New Roman" w:hAnsi="Arial" w:cs="Arial"/>
          <w:b/>
          <w:color w:val="222222"/>
          <w:sz w:val="24"/>
          <w:szCs w:val="24"/>
          <w:lang w:eastAsia="en-IN" w:bidi="hi-IN"/>
        </w:rPr>
      </w:pPr>
    </w:p>
    <w:p w:rsidR="00F80D63" w:rsidRDefault="00F80D63" w:rsidP="00413446">
      <w:pPr>
        <w:shd w:val="clear" w:color="auto" w:fill="FFFFFF"/>
        <w:spacing w:before="100" w:beforeAutospacing="1" w:after="100" w:afterAutospacing="1" w:line="240" w:lineRule="auto"/>
        <w:jc w:val="center"/>
        <w:rPr>
          <w:rFonts w:ascii="Arial" w:eastAsia="Times New Roman" w:hAnsi="Arial" w:cs="Arial"/>
          <w:b/>
          <w:color w:val="222222"/>
          <w:sz w:val="24"/>
          <w:szCs w:val="24"/>
          <w:lang w:eastAsia="en-IN" w:bidi="hi-IN"/>
        </w:rPr>
      </w:pPr>
    </w:p>
    <w:p w:rsidR="00F80D63" w:rsidRDefault="00F80D63" w:rsidP="00413446">
      <w:pPr>
        <w:shd w:val="clear" w:color="auto" w:fill="FFFFFF"/>
        <w:spacing w:before="100" w:beforeAutospacing="1" w:after="100" w:afterAutospacing="1" w:line="240" w:lineRule="auto"/>
        <w:jc w:val="center"/>
        <w:rPr>
          <w:rFonts w:ascii="Arial" w:eastAsia="Times New Roman" w:hAnsi="Arial" w:cs="Arial"/>
          <w:b/>
          <w:color w:val="222222"/>
          <w:sz w:val="24"/>
          <w:szCs w:val="24"/>
          <w:lang w:eastAsia="en-IN" w:bidi="hi-IN"/>
        </w:rPr>
      </w:pPr>
    </w:p>
    <w:p w:rsidR="006656A8" w:rsidRDefault="006656A8" w:rsidP="000E7CB4">
      <w:pPr>
        <w:shd w:val="clear" w:color="auto" w:fill="FFFFFF"/>
        <w:spacing w:before="100" w:beforeAutospacing="1" w:after="100" w:afterAutospacing="1" w:line="240" w:lineRule="auto"/>
        <w:jc w:val="center"/>
        <w:rPr>
          <w:rFonts w:ascii="Arial" w:eastAsia="Times New Roman" w:hAnsi="Arial" w:cs="Arial"/>
          <w:b/>
          <w:color w:val="222222"/>
          <w:sz w:val="24"/>
          <w:szCs w:val="24"/>
          <w:lang w:eastAsia="en-IN" w:bidi="hi-IN"/>
        </w:rPr>
      </w:pPr>
    </w:p>
    <w:p w:rsidR="00413446" w:rsidRDefault="00413446" w:rsidP="000E7CB4">
      <w:pPr>
        <w:shd w:val="clear" w:color="auto" w:fill="FFFFFF"/>
        <w:spacing w:before="100" w:beforeAutospacing="1" w:after="100" w:afterAutospacing="1" w:line="240" w:lineRule="auto"/>
        <w:jc w:val="center"/>
        <w:rPr>
          <w:rFonts w:ascii="Arial" w:eastAsia="Times New Roman" w:hAnsi="Arial" w:cs="Arial"/>
          <w:b/>
          <w:color w:val="222222"/>
          <w:sz w:val="24"/>
          <w:szCs w:val="24"/>
          <w:lang w:eastAsia="en-IN" w:bidi="hi-IN"/>
        </w:rPr>
      </w:pPr>
      <w:r w:rsidRPr="00413446">
        <w:rPr>
          <w:rFonts w:ascii="Arial" w:eastAsia="Times New Roman" w:hAnsi="Arial" w:cs="Arial"/>
          <w:b/>
          <w:color w:val="222222"/>
          <w:sz w:val="24"/>
          <w:szCs w:val="24"/>
          <w:lang w:eastAsia="en-IN" w:bidi="hi-IN"/>
        </w:rPr>
        <w:t>OR</w:t>
      </w:r>
    </w:p>
    <w:tbl>
      <w:tblPr>
        <w:tblpPr w:leftFromText="180" w:rightFromText="180" w:vertAnchor="text" w:horzAnchor="margin" w:tblpXSpec="right" w:tblpY="57"/>
        <w:tblW w:w="8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93"/>
        <w:gridCol w:w="7296"/>
      </w:tblGrid>
      <w:tr w:rsidR="000E7CB4" w:rsidRPr="000E7CB4" w:rsidTr="001A2054">
        <w:trPr>
          <w:trHeight w:val="192"/>
        </w:trPr>
        <w:tc>
          <w:tcPr>
            <w:tcW w:w="1493"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center"/>
              <w:rPr>
                <w:rFonts w:eastAsia="Times New Roman" w:cs="Tahoma"/>
                <w:color w:val="222222"/>
                <w:lang w:eastAsia="en-IN" w:bidi="hi-IN"/>
              </w:rPr>
            </w:pPr>
            <w:r w:rsidRPr="000E7CB4">
              <w:rPr>
                <w:rFonts w:eastAsia="Times New Roman" w:cs="Tahoma"/>
                <w:b/>
                <w:bCs/>
                <w:color w:val="222222"/>
                <w:lang w:eastAsia="en-IN" w:bidi="hi-IN"/>
              </w:rPr>
              <w:t>Level</w:t>
            </w:r>
          </w:p>
        </w:tc>
        <w:tc>
          <w:tcPr>
            <w:tcW w:w="7296"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center"/>
              <w:rPr>
                <w:rFonts w:eastAsia="Times New Roman" w:cs="Tahoma"/>
                <w:color w:val="222222"/>
                <w:lang w:eastAsia="en-IN" w:bidi="hi-IN"/>
              </w:rPr>
            </w:pPr>
            <w:r w:rsidRPr="000E7CB4">
              <w:rPr>
                <w:rFonts w:eastAsia="Times New Roman" w:cs="Tahoma"/>
                <w:b/>
                <w:bCs/>
                <w:color w:val="222222"/>
                <w:lang w:eastAsia="en-IN" w:bidi="hi-IN"/>
              </w:rPr>
              <w:t>Description</w:t>
            </w:r>
          </w:p>
        </w:tc>
      </w:tr>
      <w:tr w:rsidR="000E7CB4" w:rsidRPr="000E7CB4" w:rsidTr="001A2054">
        <w:trPr>
          <w:trHeight w:val="183"/>
        </w:trPr>
        <w:tc>
          <w:tcPr>
            <w:tcW w:w="1493"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Section – D</w:t>
            </w:r>
          </w:p>
        </w:tc>
        <w:tc>
          <w:tcPr>
            <w:tcW w:w="7296"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ELECTRICITY, GAS, STEAM AND AIRCONDITION SUPPLY</w:t>
            </w:r>
          </w:p>
        </w:tc>
      </w:tr>
      <w:tr w:rsidR="000E7CB4" w:rsidRPr="000E7CB4" w:rsidTr="001A2054">
        <w:trPr>
          <w:trHeight w:val="192"/>
        </w:trPr>
        <w:tc>
          <w:tcPr>
            <w:tcW w:w="1493"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Division – 35</w:t>
            </w:r>
          </w:p>
        </w:tc>
        <w:tc>
          <w:tcPr>
            <w:tcW w:w="7296"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ELECTRICITY, GAS, STEAM AND AIRCONDITION SUPPLY</w:t>
            </w:r>
          </w:p>
        </w:tc>
      </w:tr>
      <w:tr w:rsidR="000E7CB4" w:rsidRPr="000E7CB4" w:rsidTr="001A2054">
        <w:trPr>
          <w:trHeight w:val="192"/>
        </w:trPr>
        <w:tc>
          <w:tcPr>
            <w:tcW w:w="1493"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Group - 351</w:t>
            </w:r>
          </w:p>
        </w:tc>
        <w:tc>
          <w:tcPr>
            <w:tcW w:w="7296"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Electric power generation, transmission and distribution</w:t>
            </w:r>
          </w:p>
        </w:tc>
      </w:tr>
      <w:tr w:rsidR="000E7CB4" w:rsidRPr="000E7CB4" w:rsidTr="001A2054">
        <w:trPr>
          <w:trHeight w:val="183"/>
        </w:trPr>
        <w:tc>
          <w:tcPr>
            <w:tcW w:w="1493"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Class – 3510</w:t>
            </w:r>
          </w:p>
        </w:tc>
        <w:tc>
          <w:tcPr>
            <w:tcW w:w="7296"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Electric power generation, transmission and distribution</w:t>
            </w:r>
          </w:p>
        </w:tc>
      </w:tr>
      <w:tr w:rsidR="000E7CB4" w:rsidRPr="000E7CB4" w:rsidTr="001A2054">
        <w:trPr>
          <w:trHeight w:val="385"/>
        </w:trPr>
        <w:tc>
          <w:tcPr>
            <w:tcW w:w="1493"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Sub Class - 35109</w:t>
            </w:r>
          </w:p>
        </w:tc>
        <w:tc>
          <w:tcPr>
            <w:tcW w:w="7296" w:type="dxa"/>
            <w:shd w:val="clear" w:color="auto" w:fill="FFFFFF"/>
            <w:tcMar>
              <w:top w:w="0" w:type="dxa"/>
              <w:left w:w="108" w:type="dxa"/>
              <w:bottom w:w="0" w:type="dxa"/>
              <w:right w:w="108" w:type="dxa"/>
            </w:tcMar>
            <w:hideMark/>
          </w:tcPr>
          <w:p w:rsidR="000E7CB4" w:rsidRPr="000E7CB4" w:rsidRDefault="000E7CB4" w:rsidP="000E7CB4">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Collection and distribution of electric energy to households, industrial, commercial and other users n.e.c.</w:t>
            </w:r>
          </w:p>
        </w:tc>
      </w:tr>
    </w:tbl>
    <w:p w:rsidR="000E7CB4" w:rsidRDefault="000E7CB4" w:rsidP="000E7CB4">
      <w:pPr>
        <w:shd w:val="clear" w:color="auto" w:fill="FFFFFF"/>
        <w:spacing w:before="100" w:beforeAutospacing="1" w:after="100" w:afterAutospacing="1" w:line="240" w:lineRule="auto"/>
        <w:jc w:val="right"/>
        <w:rPr>
          <w:rFonts w:ascii="Arial" w:eastAsia="Times New Roman" w:hAnsi="Arial" w:cs="Arial"/>
          <w:b/>
          <w:color w:val="222222"/>
          <w:sz w:val="24"/>
          <w:szCs w:val="24"/>
          <w:lang w:eastAsia="en-IN" w:bidi="hi-IN"/>
        </w:rPr>
      </w:pPr>
    </w:p>
    <w:p w:rsidR="000E7CB4" w:rsidRPr="00413446" w:rsidRDefault="000E7CB4" w:rsidP="000E7CB4">
      <w:pPr>
        <w:shd w:val="clear" w:color="auto" w:fill="FFFFFF"/>
        <w:spacing w:before="100" w:beforeAutospacing="1" w:after="100" w:afterAutospacing="1" w:line="240" w:lineRule="auto"/>
        <w:jc w:val="center"/>
        <w:rPr>
          <w:rFonts w:ascii="Arial" w:eastAsia="Times New Roman" w:hAnsi="Arial" w:cs="Arial"/>
          <w:b/>
          <w:color w:val="222222"/>
          <w:sz w:val="24"/>
          <w:szCs w:val="24"/>
          <w:lang w:eastAsia="en-IN" w:bidi="hi-IN"/>
        </w:rPr>
      </w:pPr>
    </w:p>
    <w:p w:rsidR="000E7CB4" w:rsidRDefault="000E7CB4" w:rsidP="00413446">
      <w:pPr>
        <w:shd w:val="clear" w:color="auto" w:fill="FFFFFF"/>
        <w:spacing w:before="100" w:beforeAutospacing="1" w:after="100" w:afterAutospacing="1" w:line="240" w:lineRule="auto"/>
        <w:jc w:val="center"/>
        <w:rPr>
          <w:rFonts w:ascii="Tahoma" w:eastAsia="Times New Roman" w:hAnsi="Tahoma" w:cs="Tahoma"/>
          <w:b/>
          <w:lang w:val="en-US"/>
        </w:rPr>
      </w:pPr>
    </w:p>
    <w:p w:rsidR="000E7CB4" w:rsidRDefault="000E7CB4" w:rsidP="001A2054">
      <w:pPr>
        <w:shd w:val="clear" w:color="auto" w:fill="FFFFFF"/>
        <w:spacing w:before="100" w:beforeAutospacing="1" w:after="100" w:afterAutospacing="1" w:line="240" w:lineRule="auto"/>
        <w:rPr>
          <w:rFonts w:ascii="Tahoma" w:eastAsia="Times New Roman" w:hAnsi="Tahoma" w:cs="Tahoma"/>
          <w:b/>
          <w:lang w:val="en-US"/>
        </w:rPr>
      </w:pPr>
    </w:p>
    <w:p w:rsidR="00413446" w:rsidRPr="00DA040F" w:rsidRDefault="00413446" w:rsidP="00DA040F">
      <w:pPr>
        <w:shd w:val="clear" w:color="auto" w:fill="FFFFFF"/>
        <w:spacing w:before="100" w:beforeAutospacing="1" w:after="100" w:afterAutospacing="1" w:line="240" w:lineRule="auto"/>
        <w:jc w:val="center"/>
        <w:rPr>
          <w:rFonts w:ascii="Tahoma" w:eastAsia="Times New Roman" w:hAnsi="Tahoma" w:cs="Tahoma"/>
          <w:b/>
          <w:lang w:val="en-US"/>
        </w:rPr>
      </w:pPr>
      <w:r w:rsidRPr="00413446">
        <w:rPr>
          <w:rFonts w:ascii="Tahoma" w:eastAsia="Times New Roman" w:hAnsi="Tahoma" w:cs="Tahoma"/>
          <w:b/>
          <w:lang w:val="en-US"/>
        </w:rPr>
        <w:t>OR</w:t>
      </w:r>
    </w:p>
    <w:tbl>
      <w:tblPr>
        <w:tblpPr w:leftFromText="180" w:rightFromText="180" w:vertAnchor="text" w:horzAnchor="margin" w:tblpXSpec="right" w:tblpY="49"/>
        <w:tblW w:w="8775" w:type="dxa"/>
        <w:tblLayout w:type="fixed"/>
        <w:tblCellMar>
          <w:left w:w="0" w:type="dxa"/>
          <w:right w:w="0" w:type="dxa"/>
        </w:tblCellMar>
        <w:tblLook w:val="04A0" w:firstRow="1" w:lastRow="0" w:firstColumn="1" w:lastColumn="0" w:noHBand="0" w:noVBand="1"/>
      </w:tblPr>
      <w:tblGrid>
        <w:gridCol w:w="1863"/>
        <w:gridCol w:w="6912"/>
      </w:tblGrid>
      <w:tr w:rsidR="00F80D63" w:rsidRPr="000E7CB4" w:rsidTr="000E7CB4">
        <w:trPr>
          <w:trHeight w:val="202"/>
        </w:trPr>
        <w:tc>
          <w:tcPr>
            <w:tcW w:w="186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jc w:val="center"/>
              <w:rPr>
                <w:rFonts w:eastAsia="Times New Roman" w:cs="Tahoma"/>
                <w:color w:val="222222"/>
                <w:lang w:eastAsia="en-IN" w:bidi="hi-IN"/>
              </w:rPr>
            </w:pPr>
            <w:r w:rsidRPr="000E7CB4">
              <w:rPr>
                <w:rFonts w:eastAsia="Times New Roman" w:cs="Tahoma"/>
                <w:b/>
                <w:bCs/>
                <w:color w:val="222222"/>
                <w:lang w:eastAsia="en-IN" w:bidi="hi-IN"/>
              </w:rPr>
              <w:t>Level</w:t>
            </w:r>
          </w:p>
        </w:tc>
        <w:tc>
          <w:tcPr>
            <w:tcW w:w="6912"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jc w:val="center"/>
              <w:rPr>
                <w:rFonts w:eastAsia="Times New Roman" w:cs="Tahoma"/>
                <w:color w:val="222222"/>
                <w:lang w:eastAsia="en-IN" w:bidi="hi-IN"/>
              </w:rPr>
            </w:pPr>
            <w:r w:rsidRPr="000E7CB4">
              <w:rPr>
                <w:rFonts w:eastAsia="Times New Roman" w:cs="Tahoma"/>
                <w:b/>
                <w:bCs/>
                <w:color w:val="222222"/>
                <w:lang w:eastAsia="en-IN" w:bidi="hi-IN"/>
              </w:rPr>
              <w:t>Description</w:t>
            </w:r>
          </w:p>
        </w:tc>
      </w:tr>
      <w:tr w:rsidR="00F80D63" w:rsidRPr="000E7CB4" w:rsidTr="000E7CB4">
        <w:trPr>
          <w:trHeight w:val="192"/>
        </w:trPr>
        <w:tc>
          <w:tcPr>
            <w:tcW w:w="186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ind w:left="426" w:hanging="426"/>
              <w:jc w:val="both"/>
              <w:rPr>
                <w:rFonts w:eastAsia="Times New Roman" w:cs="Tahoma"/>
                <w:color w:val="222222"/>
                <w:lang w:eastAsia="en-IN" w:bidi="hi-IN"/>
              </w:rPr>
            </w:pPr>
            <w:r w:rsidRPr="000E7CB4">
              <w:rPr>
                <w:rFonts w:eastAsia="Times New Roman" w:cs="Tahoma"/>
                <w:color w:val="222222"/>
                <w:lang w:eastAsia="en-IN" w:bidi="hi-IN"/>
              </w:rPr>
              <w:t>Section – F</w:t>
            </w:r>
          </w:p>
        </w:tc>
        <w:tc>
          <w:tcPr>
            <w:tcW w:w="691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CONSTRUCTION</w:t>
            </w:r>
          </w:p>
        </w:tc>
      </w:tr>
      <w:tr w:rsidR="00F80D63" w:rsidRPr="000E7CB4" w:rsidTr="000E7CB4">
        <w:trPr>
          <w:trHeight w:val="202"/>
        </w:trPr>
        <w:tc>
          <w:tcPr>
            <w:tcW w:w="186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Division – 43</w:t>
            </w:r>
          </w:p>
        </w:tc>
        <w:tc>
          <w:tcPr>
            <w:tcW w:w="691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Specialized construction activities</w:t>
            </w:r>
          </w:p>
        </w:tc>
      </w:tr>
      <w:tr w:rsidR="00F80D63" w:rsidRPr="000E7CB4" w:rsidTr="000E7CB4">
        <w:trPr>
          <w:trHeight w:val="202"/>
        </w:trPr>
        <w:tc>
          <w:tcPr>
            <w:tcW w:w="186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Group - 432</w:t>
            </w:r>
          </w:p>
        </w:tc>
        <w:tc>
          <w:tcPr>
            <w:tcW w:w="691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Electrical, plumbing and other construction installation activities</w:t>
            </w:r>
          </w:p>
        </w:tc>
      </w:tr>
      <w:tr w:rsidR="00F80D63" w:rsidRPr="000E7CB4" w:rsidTr="000E7CB4">
        <w:trPr>
          <w:trHeight w:val="192"/>
        </w:trPr>
        <w:tc>
          <w:tcPr>
            <w:tcW w:w="186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Class – 4321</w:t>
            </w:r>
          </w:p>
        </w:tc>
        <w:tc>
          <w:tcPr>
            <w:tcW w:w="691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Electrical installation</w:t>
            </w:r>
          </w:p>
        </w:tc>
      </w:tr>
      <w:tr w:rsidR="00F80D63" w:rsidRPr="000E7CB4" w:rsidTr="000E7CB4">
        <w:trPr>
          <w:trHeight w:val="405"/>
        </w:trPr>
        <w:tc>
          <w:tcPr>
            <w:tcW w:w="186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Sub Class - 43219</w:t>
            </w:r>
          </w:p>
        </w:tc>
        <w:tc>
          <w:tcPr>
            <w:tcW w:w="691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F80D63" w:rsidRPr="000E7CB4" w:rsidRDefault="00F80D63" w:rsidP="00F80D63">
            <w:pPr>
              <w:spacing w:after="0" w:line="240" w:lineRule="auto"/>
              <w:jc w:val="both"/>
              <w:rPr>
                <w:rFonts w:eastAsia="Times New Roman" w:cs="Tahoma"/>
                <w:color w:val="222222"/>
                <w:lang w:eastAsia="en-IN" w:bidi="hi-IN"/>
              </w:rPr>
            </w:pPr>
            <w:r w:rsidRPr="000E7CB4">
              <w:rPr>
                <w:rFonts w:eastAsia="Times New Roman" w:cs="Tahoma"/>
                <w:color w:val="222222"/>
                <w:lang w:eastAsia="en-IN" w:bidi="hi-IN"/>
              </w:rPr>
              <w:t>Other electrical installation n.e.c.</w:t>
            </w:r>
          </w:p>
        </w:tc>
      </w:tr>
    </w:tbl>
    <w:p w:rsidR="00413446" w:rsidRPr="00413446" w:rsidRDefault="00413446" w:rsidP="00413446">
      <w:pPr>
        <w:widowControl w:val="0"/>
        <w:tabs>
          <w:tab w:val="left" w:pos="851"/>
        </w:tabs>
        <w:autoSpaceDE w:val="0"/>
        <w:autoSpaceDN w:val="0"/>
        <w:spacing w:before="153" w:after="0" w:line="240" w:lineRule="auto"/>
        <w:ind w:left="851"/>
        <w:jc w:val="both"/>
        <w:rPr>
          <w:rFonts w:ascii="Tahoma" w:eastAsia="Times New Roman" w:hAnsi="Tahoma" w:cs="Tahoma"/>
          <w:lang w:val="en-US"/>
        </w:rPr>
      </w:pPr>
    </w:p>
    <w:p w:rsidR="00413446" w:rsidRPr="00413446" w:rsidRDefault="00413446" w:rsidP="00413446">
      <w:pPr>
        <w:widowControl w:val="0"/>
        <w:tabs>
          <w:tab w:val="left" w:pos="426"/>
        </w:tabs>
        <w:autoSpaceDE w:val="0"/>
        <w:autoSpaceDN w:val="0"/>
        <w:spacing w:before="153" w:after="0" w:line="240" w:lineRule="auto"/>
        <w:ind w:left="426"/>
        <w:jc w:val="both"/>
        <w:rPr>
          <w:rFonts w:ascii="Tahoma" w:eastAsia="Times New Roman" w:hAnsi="Tahoma" w:cs="Tahoma"/>
          <w:lang w:val="en-US"/>
        </w:rPr>
      </w:pPr>
    </w:p>
    <w:p w:rsidR="00413446" w:rsidRDefault="00413446" w:rsidP="00413446">
      <w:pPr>
        <w:widowControl w:val="0"/>
        <w:tabs>
          <w:tab w:val="left" w:pos="851"/>
        </w:tabs>
        <w:autoSpaceDE w:val="0"/>
        <w:autoSpaceDN w:val="0"/>
        <w:spacing w:before="140" w:after="0" w:line="240" w:lineRule="auto"/>
        <w:rPr>
          <w:rFonts w:ascii="Tahoma" w:eastAsia="Times New Roman" w:hAnsi="Tahoma" w:cs="Tahoma"/>
          <w:sz w:val="2"/>
          <w:lang w:val="en-US"/>
        </w:rPr>
      </w:pPr>
    </w:p>
    <w:p w:rsidR="006656A8" w:rsidRDefault="006656A8" w:rsidP="00413446">
      <w:pPr>
        <w:widowControl w:val="0"/>
        <w:tabs>
          <w:tab w:val="left" w:pos="851"/>
        </w:tabs>
        <w:autoSpaceDE w:val="0"/>
        <w:autoSpaceDN w:val="0"/>
        <w:spacing w:before="140" w:after="0" w:line="240" w:lineRule="auto"/>
        <w:rPr>
          <w:rFonts w:ascii="Tahoma" w:eastAsia="Times New Roman" w:hAnsi="Tahoma" w:cs="Tahoma"/>
          <w:sz w:val="2"/>
          <w:lang w:val="en-US"/>
        </w:rPr>
      </w:pPr>
    </w:p>
    <w:p w:rsidR="006656A8" w:rsidRDefault="006656A8" w:rsidP="00413446">
      <w:pPr>
        <w:widowControl w:val="0"/>
        <w:tabs>
          <w:tab w:val="left" w:pos="851"/>
        </w:tabs>
        <w:autoSpaceDE w:val="0"/>
        <w:autoSpaceDN w:val="0"/>
        <w:spacing w:before="140" w:after="0" w:line="240" w:lineRule="auto"/>
        <w:rPr>
          <w:rFonts w:ascii="Tahoma" w:eastAsia="Times New Roman" w:hAnsi="Tahoma" w:cs="Tahoma"/>
          <w:sz w:val="2"/>
          <w:lang w:val="en-US"/>
        </w:rPr>
      </w:pPr>
    </w:p>
    <w:p w:rsidR="006656A8" w:rsidRDefault="006656A8" w:rsidP="00413446">
      <w:pPr>
        <w:widowControl w:val="0"/>
        <w:tabs>
          <w:tab w:val="left" w:pos="851"/>
        </w:tabs>
        <w:autoSpaceDE w:val="0"/>
        <w:autoSpaceDN w:val="0"/>
        <w:spacing w:before="140" w:after="0" w:line="240" w:lineRule="auto"/>
        <w:rPr>
          <w:rFonts w:ascii="Tahoma" w:eastAsia="Times New Roman" w:hAnsi="Tahoma" w:cs="Tahoma"/>
          <w:sz w:val="2"/>
          <w:lang w:val="en-US"/>
        </w:rPr>
      </w:pPr>
    </w:p>
    <w:p w:rsidR="006656A8" w:rsidRDefault="006656A8" w:rsidP="00413446">
      <w:pPr>
        <w:widowControl w:val="0"/>
        <w:tabs>
          <w:tab w:val="left" w:pos="851"/>
        </w:tabs>
        <w:autoSpaceDE w:val="0"/>
        <w:autoSpaceDN w:val="0"/>
        <w:spacing w:before="140" w:after="0" w:line="240" w:lineRule="auto"/>
        <w:rPr>
          <w:rFonts w:ascii="Tahoma" w:eastAsia="Times New Roman" w:hAnsi="Tahoma" w:cs="Tahoma"/>
          <w:sz w:val="2"/>
          <w:lang w:val="en-US"/>
        </w:rPr>
      </w:pPr>
    </w:p>
    <w:p w:rsidR="006656A8" w:rsidRDefault="006656A8" w:rsidP="00413446">
      <w:pPr>
        <w:widowControl w:val="0"/>
        <w:tabs>
          <w:tab w:val="left" w:pos="851"/>
        </w:tabs>
        <w:autoSpaceDE w:val="0"/>
        <w:autoSpaceDN w:val="0"/>
        <w:spacing w:before="140" w:after="0" w:line="240" w:lineRule="auto"/>
        <w:rPr>
          <w:rFonts w:ascii="Tahoma" w:eastAsia="Times New Roman" w:hAnsi="Tahoma" w:cs="Tahoma"/>
          <w:sz w:val="2"/>
          <w:lang w:val="en-US"/>
        </w:rPr>
      </w:pPr>
    </w:p>
    <w:p w:rsidR="006656A8" w:rsidRDefault="006656A8" w:rsidP="00413446">
      <w:pPr>
        <w:widowControl w:val="0"/>
        <w:tabs>
          <w:tab w:val="left" w:pos="851"/>
        </w:tabs>
        <w:autoSpaceDE w:val="0"/>
        <w:autoSpaceDN w:val="0"/>
        <w:spacing w:before="140" w:after="0" w:line="240" w:lineRule="auto"/>
        <w:rPr>
          <w:rFonts w:ascii="Tahoma" w:eastAsia="Times New Roman" w:hAnsi="Tahoma" w:cs="Tahoma"/>
          <w:sz w:val="2"/>
          <w:lang w:val="en-US"/>
        </w:rPr>
      </w:pPr>
    </w:p>
    <w:p w:rsidR="006656A8" w:rsidRPr="00413446" w:rsidRDefault="006656A8" w:rsidP="00413446">
      <w:pPr>
        <w:widowControl w:val="0"/>
        <w:tabs>
          <w:tab w:val="left" w:pos="851"/>
        </w:tabs>
        <w:autoSpaceDE w:val="0"/>
        <w:autoSpaceDN w:val="0"/>
        <w:spacing w:before="140" w:after="0" w:line="240" w:lineRule="auto"/>
        <w:rPr>
          <w:rFonts w:ascii="Tahoma" w:eastAsia="Times New Roman" w:hAnsi="Tahoma" w:cs="Tahoma"/>
          <w:sz w:val="2"/>
          <w:lang w:val="en-US"/>
        </w:rPr>
      </w:pPr>
    </w:p>
    <w:p w:rsidR="00413446" w:rsidRPr="000E7CB4" w:rsidRDefault="00413446" w:rsidP="000E7CB4">
      <w:pPr>
        <w:widowControl w:val="0"/>
        <w:numPr>
          <w:ilvl w:val="0"/>
          <w:numId w:val="39"/>
        </w:numPr>
        <w:tabs>
          <w:tab w:val="left" w:pos="851"/>
        </w:tabs>
        <w:autoSpaceDE w:val="0"/>
        <w:autoSpaceDN w:val="0"/>
        <w:spacing w:before="140" w:after="0" w:line="240" w:lineRule="auto"/>
        <w:ind w:left="851" w:firstLine="0"/>
        <w:jc w:val="both"/>
        <w:rPr>
          <w:rFonts w:eastAsia="Times New Roman" w:cs="Tahoma"/>
          <w:lang w:val="en-US"/>
        </w:rPr>
      </w:pPr>
      <w:r w:rsidRPr="000E7CB4">
        <w:rPr>
          <w:rFonts w:eastAsia="Times New Roman" w:cs="Tahoma"/>
          <w:lang w:val="en-US"/>
        </w:rPr>
        <w:t>Tender</w:t>
      </w:r>
      <w:r w:rsidRPr="000E7CB4">
        <w:rPr>
          <w:rFonts w:eastAsia="Times New Roman" w:cs="Tahoma"/>
          <w:spacing w:val="-11"/>
          <w:lang w:val="en-US"/>
        </w:rPr>
        <w:t xml:space="preserve"> </w:t>
      </w:r>
      <w:r w:rsidRPr="000E7CB4">
        <w:rPr>
          <w:rFonts w:eastAsia="Times New Roman" w:cs="Tahoma"/>
          <w:lang w:val="en-US"/>
        </w:rPr>
        <w:t>fee</w:t>
      </w:r>
      <w:r w:rsidRPr="000E7CB4">
        <w:rPr>
          <w:rFonts w:eastAsia="Times New Roman" w:cs="Tahoma"/>
          <w:spacing w:val="-10"/>
          <w:lang w:val="en-US"/>
        </w:rPr>
        <w:t xml:space="preserve"> </w:t>
      </w:r>
      <w:r w:rsidRPr="000E7CB4">
        <w:rPr>
          <w:rFonts w:eastAsia="Times New Roman" w:cs="Tahoma"/>
          <w:lang w:val="en-US"/>
        </w:rPr>
        <w:t>in</w:t>
      </w:r>
      <w:r w:rsidRPr="000E7CB4">
        <w:rPr>
          <w:rFonts w:eastAsia="Times New Roman" w:cs="Tahoma"/>
          <w:spacing w:val="-11"/>
          <w:lang w:val="en-US"/>
        </w:rPr>
        <w:t xml:space="preserve"> </w:t>
      </w:r>
      <w:r w:rsidRPr="000E7CB4">
        <w:rPr>
          <w:rFonts w:eastAsia="Times New Roman" w:cs="Tahoma"/>
          <w:lang w:val="en-US"/>
        </w:rPr>
        <w:t>form</w:t>
      </w:r>
      <w:r w:rsidRPr="000E7CB4">
        <w:rPr>
          <w:rFonts w:eastAsia="Times New Roman" w:cs="Tahoma"/>
          <w:spacing w:val="-9"/>
          <w:lang w:val="en-US"/>
        </w:rPr>
        <w:t xml:space="preserve"> </w:t>
      </w:r>
      <w:r w:rsidRPr="000E7CB4">
        <w:rPr>
          <w:rFonts w:eastAsia="Times New Roman" w:cs="Tahoma"/>
          <w:lang w:val="en-US"/>
        </w:rPr>
        <w:t>of</w:t>
      </w:r>
      <w:r w:rsidRPr="000E7CB4">
        <w:rPr>
          <w:rFonts w:eastAsia="Times New Roman" w:cs="Tahoma"/>
          <w:spacing w:val="-10"/>
          <w:lang w:val="en-US"/>
        </w:rPr>
        <w:t xml:space="preserve"> </w:t>
      </w:r>
      <w:r w:rsidRPr="000E7CB4">
        <w:rPr>
          <w:rFonts w:eastAsia="Times New Roman" w:cs="Tahoma"/>
          <w:lang w:val="en-US"/>
        </w:rPr>
        <w:t>Digital</w:t>
      </w:r>
      <w:r w:rsidRPr="000E7CB4">
        <w:rPr>
          <w:rFonts w:eastAsia="Times New Roman" w:cs="Tahoma"/>
          <w:spacing w:val="-7"/>
          <w:lang w:val="en-US"/>
        </w:rPr>
        <w:t xml:space="preserve"> </w:t>
      </w:r>
      <w:r w:rsidRPr="000E7CB4">
        <w:rPr>
          <w:rFonts w:eastAsia="Times New Roman" w:cs="Tahoma"/>
          <w:lang w:val="en-US"/>
        </w:rPr>
        <w:t>Transfer</w:t>
      </w:r>
      <w:r w:rsidRPr="000E7CB4">
        <w:rPr>
          <w:rFonts w:eastAsia="Times New Roman" w:cs="Tahoma"/>
          <w:spacing w:val="-6"/>
          <w:lang w:val="en-US"/>
        </w:rPr>
        <w:t xml:space="preserve"> </w:t>
      </w:r>
      <w:r w:rsidRPr="000E7CB4">
        <w:rPr>
          <w:rFonts w:eastAsia="Times New Roman" w:cs="Tahoma"/>
          <w:lang w:val="en-US"/>
        </w:rPr>
        <w:t>only.</w:t>
      </w:r>
    </w:p>
    <w:p w:rsidR="00413446" w:rsidRPr="000E7CB4" w:rsidRDefault="00413446" w:rsidP="000E7CB4">
      <w:pPr>
        <w:widowControl w:val="0"/>
        <w:numPr>
          <w:ilvl w:val="0"/>
          <w:numId w:val="39"/>
        </w:numPr>
        <w:tabs>
          <w:tab w:val="left" w:pos="1418"/>
        </w:tabs>
        <w:autoSpaceDE w:val="0"/>
        <w:autoSpaceDN w:val="0"/>
        <w:spacing w:before="135" w:after="0" w:line="242" w:lineRule="auto"/>
        <w:ind w:left="1418" w:hanging="567"/>
        <w:jc w:val="both"/>
        <w:rPr>
          <w:rFonts w:eastAsia="Times New Roman" w:cs="Tahoma"/>
          <w:lang w:val="en-US"/>
        </w:rPr>
      </w:pPr>
      <w:r w:rsidRPr="000E7CB4">
        <w:rPr>
          <w:rFonts w:eastAsia="Times New Roman" w:cs="Tahoma"/>
          <w:lang w:val="en-US"/>
        </w:rPr>
        <w:t>Information regarding any litigation, current or during the last five years, in which the Bidder is</w:t>
      </w:r>
      <w:r w:rsidRPr="000E7CB4">
        <w:rPr>
          <w:rFonts w:eastAsia="Times New Roman" w:cs="Tahoma"/>
          <w:spacing w:val="1"/>
          <w:lang w:val="en-US"/>
        </w:rPr>
        <w:t xml:space="preserve"> </w:t>
      </w:r>
      <w:r w:rsidRPr="000E7CB4">
        <w:rPr>
          <w:rFonts w:eastAsia="Times New Roman" w:cs="Tahoma"/>
          <w:lang w:val="en-US"/>
        </w:rPr>
        <w:t>involved,</w:t>
      </w:r>
      <w:r w:rsidRPr="000E7CB4">
        <w:rPr>
          <w:rFonts w:eastAsia="Times New Roman" w:cs="Tahoma"/>
          <w:spacing w:val="-3"/>
          <w:lang w:val="en-US"/>
        </w:rPr>
        <w:t xml:space="preserve"> </w:t>
      </w:r>
      <w:r w:rsidRPr="000E7CB4">
        <w:rPr>
          <w:rFonts w:eastAsia="Times New Roman" w:cs="Tahoma"/>
          <w:lang w:val="en-US"/>
        </w:rPr>
        <w:t>the</w:t>
      </w:r>
      <w:r w:rsidRPr="000E7CB4">
        <w:rPr>
          <w:rFonts w:eastAsia="Times New Roman" w:cs="Tahoma"/>
          <w:spacing w:val="-1"/>
          <w:lang w:val="en-US"/>
        </w:rPr>
        <w:t xml:space="preserve"> </w:t>
      </w:r>
      <w:r w:rsidRPr="000E7CB4">
        <w:rPr>
          <w:rFonts w:eastAsia="Times New Roman" w:cs="Tahoma"/>
          <w:lang w:val="en-US"/>
        </w:rPr>
        <w:t>parties</w:t>
      </w:r>
      <w:r w:rsidRPr="000E7CB4">
        <w:rPr>
          <w:rFonts w:eastAsia="Times New Roman" w:cs="Tahoma"/>
          <w:spacing w:val="-3"/>
          <w:lang w:val="en-US"/>
        </w:rPr>
        <w:t xml:space="preserve"> </w:t>
      </w:r>
      <w:r w:rsidRPr="000E7CB4">
        <w:rPr>
          <w:rFonts w:eastAsia="Times New Roman" w:cs="Tahoma"/>
          <w:lang w:val="en-US"/>
        </w:rPr>
        <w:t>concerned,</w:t>
      </w:r>
      <w:r w:rsidRPr="000E7CB4">
        <w:rPr>
          <w:rFonts w:eastAsia="Times New Roman" w:cs="Tahoma"/>
          <w:spacing w:val="1"/>
          <w:lang w:val="en-US"/>
        </w:rPr>
        <w:t xml:space="preserve"> </w:t>
      </w:r>
      <w:r w:rsidRPr="000E7CB4">
        <w:rPr>
          <w:rFonts w:eastAsia="Times New Roman" w:cs="Tahoma"/>
          <w:lang w:val="en-US"/>
        </w:rPr>
        <w:t>and disputed</w:t>
      </w:r>
      <w:r w:rsidRPr="000E7CB4">
        <w:rPr>
          <w:rFonts w:eastAsia="Times New Roman" w:cs="Tahoma"/>
          <w:spacing w:val="-2"/>
          <w:lang w:val="en-US"/>
        </w:rPr>
        <w:t xml:space="preserve"> </w:t>
      </w:r>
      <w:r w:rsidRPr="000E7CB4">
        <w:rPr>
          <w:rFonts w:eastAsia="Times New Roman" w:cs="Tahoma"/>
          <w:lang w:val="en-US"/>
        </w:rPr>
        <w:t>amount.</w:t>
      </w:r>
    </w:p>
    <w:p w:rsidR="00413446" w:rsidRPr="000E7CB4" w:rsidRDefault="00413446" w:rsidP="000E7CB4">
      <w:pPr>
        <w:widowControl w:val="0"/>
        <w:numPr>
          <w:ilvl w:val="0"/>
          <w:numId w:val="39"/>
        </w:numPr>
        <w:tabs>
          <w:tab w:val="left" w:pos="1418"/>
        </w:tabs>
        <w:autoSpaceDE w:val="0"/>
        <w:autoSpaceDN w:val="0"/>
        <w:spacing w:before="179" w:after="0" w:line="240" w:lineRule="auto"/>
        <w:ind w:left="1418" w:hanging="567"/>
        <w:jc w:val="both"/>
        <w:rPr>
          <w:rFonts w:eastAsia="Times New Roman" w:cs="Tahoma"/>
          <w:lang w:val="en-US"/>
        </w:rPr>
      </w:pPr>
      <w:r w:rsidRPr="000E7CB4">
        <w:rPr>
          <w:rFonts w:eastAsia="Times New Roman" w:cs="Tahoma"/>
          <w:lang w:val="en-US"/>
        </w:rPr>
        <w:t>A</w:t>
      </w:r>
      <w:r w:rsidRPr="000E7CB4">
        <w:rPr>
          <w:rFonts w:eastAsia="Times New Roman" w:cs="Tahoma"/>
          <w:spacing w:val="-10"/>
          <w:lang w:val="en-US"/>
        </w:rPr>
        <w:t xml:space="preserve"> </w:t>
      </w:r>
      <w:r w:rsidRPr="000E7CB4">
        <w:rPr>
          <w:rFonts w:eastAsia="Times New Roman" w:cs="Tahoma"/>
          <w:lang w:val="en-US"/>
        </w:rPr>
        <w:t>certificate</w:t>
      </w:r>
      <w:r w:rsidRPr="000E7CB4">
        <w:rPr>
          <w:rFonts w:eastAsia="Times New Roman" w:cs="Tahoma"/>
          <w:spacing w:val="-4"/>
          <w:lang w:val="en-US"/>
        </w:rPr>
        <w:t xml:space="preserve"> </w:t>
      </w:r>
      <w:r w:rsidRPr="000E7CB4">
        <w:rPr>
          <w:rFonts w:eastAsia="Times New Roman" w:cs="Tahoma"/>
          <w:lang w:val="en-US"/>
        </w:rPr>
        <w:t>by</w:t>
      </w:r>
      <w:r w:rsidRPr="000E7CB4">
        <w:rPr>
          <w:rFonts w:eastAsia="Times New Roman" w:cs="Tahoma"/>
          <w:spacing w:val="-11"/>
          <w:lang w:val="en-US"/>
        </w:rPr>
        <w:t xml:space="preserve"> </w:t>
      </w:r>
      <w:r w:rsidRPr="000E7CB4">
        <w:rPr>
          <w:rFonts w:eastAsia="Times New Roman" w:cs="Tahoma"/>
          <w:lang w:val="en-US"/>
        </w:rPr>
        <w:t>the</w:t>
      </w:r>
      <w:r w:rsidRPr="000E7CB4">
        <w:rPr>
          <w:rFonts w:eastAsia="Times New Roman" w:cs="Tahoma"/>
          <w:spacing w:val="-12"/>
          <w:lang w:val="en-US"/>
        </w:rPr>
        <w:t xml:space="preserve"> </w:t>
      </w:r>
      <w:r w:rsidRPr="000E7CB4">
        <w:rPr>
          <w:rFonts w:eastAsia="Times New Roman" w:cs="Tahoma"/>
          <w:lang w:val="en-US"/>
        </w:rPr>
        <w:t>bidder</w:t>
      </w:r>
      <w:r w:rsidRPr="000E7CB4">
        <w:rPr>
          <w:rFonts w:eastAsia="Times New Roman" w:cs="Tahoma"/>
          <w:spacing w:val="-6"/>
          <w:lang w:val="en-US"/>
        </w:rPr>
        <w:t xml:space="preserve"> </w:t>
      </w:r>
      <w:r w:rsidRPr="000E7CB4">
        <w:rPr>
          <w:rFonts w:eastAsia="Times New Roman" w:cs="Tahoma"/>
          <w:lang w:val="en-US"/>
        </w:rPr>
        <w:t>that</w:t>
      </w:r>
      <w:r w:rsidRPr="000E7CB4">
        <w:rPr>
          <w:rFonts w:eastAsia="Times New Roman" w:cs="Tahoma"/>
          <w:spacing w:val="-8"/>
          <w:lang w:val="en-US"/>
        </w:rPr>
        <w:t xml:space="preserve"> </w:t>
      </w:r>
      <w:r w:rsidRPr="000E7CB4">
        <w:rPr>
          <w:rFonts w:eastAsia="Times New Roman" w:cs="Tahoma"/>
          <w:lang w:val="en-US"/>
        </w:rPr>
        <w:t>they</w:t>
      </w:r>
      <w:r w:rsidRPr="000E7CB4">
        <w:rPr>
          <w:rFonts w:eastAsia="Times New Roman" w:cs="Tahoma"/>
          <w:spacing w:val="-8"/>
          <w:lang w:val="en-US"/>
        </w:rPr>
        <w:t xml:space="preserve"> </w:t>
      </w:r>
      <w:r w:rsidRPr="000E7CB4">
        <w:rPr>
          <w:rFonts w:eastAsia="Times New Roman" w:cs="Tahoma"/>
          <w:lang w:val="en-US"/>
        </w:rPr>
        <w:t>have</w:t>
      </w:r>
      <w:r w:rsidRPr="000E7CB4">
        <w:rPr>
          <w:rFonts w:eastAsia="Times New Roman" w:cs="Tahoma"/>
          <w:spacing w:val="-7"/>
          <w:lang w:val="en-US"/>
        </w:rPr>
        <w:t xml:space="preserve"> </w:t>
      </w:r>
      <w:r w:rsidRPr="000E7CB4">
        <w:rPr>
          <w:rFonts w:eastAsia="Times New Roman" w:cs="Tahoma"/>
          <w:lang w:val="en-US"/>
        </w:rPr>
        <w:t>not</w:t>
      </w:r>
      <w:r w:rsidRPr="000E7CB4">
        <w:rPr>
          <w:rFonts w:eastAsia="Times New Roman" w:cs="Tahoma"/>
          <w:spacing w:val="-11"/>
          <w:lang w:val="en-US"/>
        </w:rPr>
        <w:t xml:space="preserve"> </w:t>
      </w:r>
      <w:r w:rsidRPr="000E7CB4">
        <w:rPr>
          <w:rFonts w:eastAsia="Times New Roman" w:cs="Tahoma"/>
          <w:lang w:val="en-US"/>
        </w:rPr>
        <w:t>been</w:t>
      </w:r>
      <w:r w:rsidRPr="000E7CB4">
        <w:rPr>
          <w:rFonts w:eastAsia="Times New Roman" w:cs="Tahoma"/>
          <w:spacing w:val="-7"/>
          <w:lang w:val="en-US"/>
        </w:rPr>
        <w:t xml:space="preserve"> </w:t>
      </w:r>
      <w:r w:rsidRPr="000E7CB4">
        <w:rPr>
          <w:rFonts w:eastAsia="Times New Roman" w:cs="Tahoma"/>
          <w:lang w:val="en-US"/>
        </w:rPr>
        <w:t>banned</w:t>
      </w:r>
      <w:r w:rsidRPr="000E7CB4">
        <w:rPr>
          <w:rFonts w:eastAsia="Times New Roman" w:cs="Tahoma"/>
          <w:spacing w:val="-4"/>
          <w:lang w:val="en-US"/>
        </w:rPr>
        <w:t xml:space="preserve"> </w:t>
      </w:r>
      <w:r w:rsidRPr="000E7CB4">
        <w:rPr>
          <w:rFonts w:eastAsia="Times New Roman" w:cs="Tahoma"/>
          <w:lang w:val="en-US"/>
        </w:rPr>
        <w:t>/</w:t>
      </w:r>
      <w:r w:rsidRPr="000E7CB4">
        <w:rPr>
          <w:rFonts w:eastAsia="Times New Roman" w:cs="Tahoma"/>
          <w:spacing w:val="-9"/>
          <w:lang w:val="en-US"/>
        </w:rPr>
        <w:t xml:space="preserve"> </w:t>
      </w:r>
      <w:r w:rsidRPr="000E7CB4">
        <w:rPr>
          <w:rFonts w:eastAsia="Times New Roman" w:cs="Tahoma"/>
          <w:lang w:val="en-US"/>
        </w:rPr>
        <w:t>black</w:t>
      </w:r>
      <w:r w:rsidRPr="000E7CB4">
        <w:rPr>
          <w:rFonts w:eastAsia="Times New Roman" w:cs="Tahoma"/>
          <w:spacing w:val="-10"/>
          <w:lang w:val="en-US"/>
        </w:rPr>
        <w:t xml:space="preserve"> </w:t>
      </w:r>
      <w:r w:rsidRPr="000E7CB4">
        <w:rPr>
          <w:rFonts w:eastAsia="Times New Roman" w:cs="Tahoma"/>
          <w:lang w:val="en-US"/>
        </w:rPr>
        <w:t>listed</w:t>
      </w:r>
      <w:r w:rsidRPr="000E7CB4">
        <w:rPr>
          <w:rFonts w:eastAsia="Times New Roman" w:cs="Tahoma"/>
          <w:spacing w:val="-6"/>
          <w:lang w:val="en-US"/>
        </w:rPr>
        <w:t xml:space="preserve"> </w:t>
      </w:r>
      <w:r w:rsidRPr="000E7CB4">
        <w:rPr>
          <w:rFonts w:eastAsia="Times New Roman" w:cs="Tahoma"/>
          <w:lang w:val="en-US"/>
        </w:rPr>
        <w:t>by</w:t>
      </w:r>
      <w:r w:rsidRPr="000E7CB4">
        <w:rPr>
          <w:rFonts w:eastAsia="Times New Roman" w:cs="Tahoma"/>
          <w:spacing w:val="-4"/>
          <w:lang w:val="en-US"/>
        </w:rPr>
        <w:t xml:space="preserve"> </w:t>
      </w:r>
      <w:r w:rsidRPr="000E7CB4">
        <w:rPr>
          <w:rFonts w:eastAsia="Times New Roman" w:cs="Tahoma"/>
          <w:lang w:val="en-US"/>
        </w:rPr>
        <w:t>any</w:t>
      </w:r>
      <w:r w:rsidRPr="000E7CB4">
        <w:rPr>
          <w:rFonts w:eastAsia="Times New Roman" w:cs="Tahoma"/>
          <w:spacing w:val="-7"/>
          <w:lang w:val="en-US"/>
        </w:rPr>
        <w:t xml:space="preserve"> </w:t>
      </w:r>
      <w:r w:rsidRPr="000E7CB4">
        <w:rPr>
          <w:rFonts w:eastAsia="Times New Roman" w:cs="Tahoma"/>
          <w:lang w:val="en-US"/>
        </w:rPr>
        <w:t>govt.</w:t>
      </w:r>
      <w:r w:rsidRPr="000E7CB4">
        <w:rPr>
          <w:rFonts w:eastAsia="Times New Roman" w:cs="Tahoma"/>
          <w:spacing w:val="-4"/>
          <w:lang w:val="en-US"/>
        </w:rPr>
        <w:t xml:space="preserve"> </w:t>
      </w:r>
      <w:r w:rsidRPr="000E7CB4">
        <w:rPr>
          <w:rFonts w:eastAsia="Times New Roman" w:cs="Tahoma"/>
          <w:lang w:val="en-US"/>
        </w:rPr>
        <w:t>Agency.</w:t>
      </w:r>
    </w:p>
    <w:p w:rsidR="00413446" w:rsidRPr="000E7CB4" w:rsidRDefault="00413446" w:rsidP="000E7CB4">
      <w:pPr>
        <w:widowControl w:val="0"/>
        <w:numPr>
          <w:ilvl w:val="0"/>
          <w:numId w:val="39"/>
        </w:numPr>
        <w:tabs>
          <w:tab w:val="left" w:pos="851"/>
        </w:tabs>
        <w:autoSpaceDE w:val="0"/>
        <w:autoSpaceDN w:val="0"/>
        <w:spacing w:before="174" w:after="0" w:line="240" w:lineRule="auto"/>
        <w:ind w:left="851" w:firstLine="0"/>
        <w:jc w:val="both"/>
        <w:rPr>
          <w:rFonts w:eastAsia="Times New Roman" w:cs="Tahoma"/>
          <w:lang w:val="en-US"/>
        </w:rPr>
      </w:pPr>
      <w:r w:rsidRPr="000E7CB4">
        <w:rPr>
          <w:rFonts w:eastAsia="Times New Roman" w:cs="Tahoma"/>
          <w:lang w:val="en-US"/>
        </w:rPr>
        <w:t>Power</w:t>
      </w:r>
      <w:r w:rsidRPr="000E7CB4">
        <w:rPr>
          <w:rFonts w:eastAsia="Times New Roman" w:cs="Tahoma"/>
          <w:spacing w:val="-10"/>
          <w:lang w:val="en-US"/>
        </w:rPr>
        <w:t xml:space="preserve"> </w:t>
      </w:r>
      <w:r w:rsidRPr="000E7CB4">
        <w:rPr>
          <w:rFonts w:eastAsia="Times New Roman" w:cs="Tahoma"/>
          <w:lang w:val="en-US"/>
        </w:rPr>
        <w:t>of</w:t>
      </w:r>
      <w:r w:rsidRPr="000E7CB4">
        <w:rPr>
          <w:rFonts w:eastAsia="Times New Roman" w:cs="Tahoma"/>
          <w:spacing w:val="-10"/>
          <w:lang w:val="en-US"/>
        </w:rPr>
        <w:t xml:space="preserve"> </w:t>
      </w:r>
      <w:r w:rsidRPr="000E7CB4">
        <w:rPr>
          <w:rFonts w:eastAsia="Times New Roman" w:cs="Tahoma"/>
          <w:lang w:val="en-US"/>
        </w:rPr>
        <w:t>attorney</w:t>
      </w:r>
      <w:r w:rsidRPr="000E7CB4">
        <w:rPr>
          <w:rFonts w:eastAsia="Times New Roman" w:cs="Tahoma"/>
          <w:spacing w:val="-5"/>
          <w:lang w:val="en-US"/>
        </w:rPr>
        <w:t xml:space="preserve"> </w:t>
      </w:r>
      <w:r w:rsidRPr="000E7CB4">
        <w:rPr>
          <w:rFonts w:eastAsia="Times New Roman" w:cs="Tahoma"/>
          <w:lang w:val="en-US"/>
        </w:rPr>
        <w:t>(dully</w:t>
      </w:r>
      <w:r w:rsidRPr="000E7CB4">
        <w:rPr>
          <w:rFonts w:eastAsia="Times New Roman" w:cs="Tahoma"/>
          <w:spacing w:val="-13"/>
          <w:lang w:val="en-US"/>
        </w:rPr>
        <w:t xml:space="preserve"> </w:t>
      </w:r>
      <w:r w:rsidRPr="000E7CB4">
        <w:rPr>
          <w:rFonts w:eastAsia="Times New Roman" w:cs="Tahoma"/>
          <w:lang w:val="en-US"/>
        </w:rPr>
        <w:t>accompanied</w:t>
      </w:r>
      <w:r w:rsidRPr="000E7CB4">
        <w:rPr>
          <w:rFonts w:eastAsia="Times New Roman" w:cs="Tahoma"/>
          <w:spacing w:val="-7"/>
          <w:lang w:val="en-US"/>
        </w:rPr>
        <w:t xml:space="preserve"> </w:t>
      </w:r>
      <w:r w:rsidRPr="000E7CB4">
        <w:rPr>
          <w:rFonts w:eastAsia="Times New Roman" w:cs="Tahoma"/>
          <w:lang w:val="en-US"/>
        </w:rPr>
        <w:t>by</w:t>
      </w:r>
      <w:r w:rsidRPr="000E7CB4">
        <w:rPr>
          <w:rFonts w:eastAsia="Times New Roman" w:cs="Tahoma"/>
          <w:spacing w:val="-5"/>
          <w:lang w:val="en-US"/>
        </w:rPr>
        <w:t xml:space="preserve"> </w:t>
      </w:r>
      <w:r w:rsidRPr="000E7CB4">
        <w:rPr>
          <w:rFonts w:eastAsia="Times New Roman" w:cs="Tahoma"/>
          <w:lang w:val="en-US"/>
        </w:rPr>
        <w:t>resolution</w:t>
      </w:r>
      <w:r w:rsidRPr="000E7CB4">
        <w:rPr>
          <w:rFonts w:eastAsia="Times New Roman" w:cs="Tahoma"/>
          <w:spacing w:val="-8"/>
          <w:lang w:val="en-US"/>
        </w:rPr>
        <w:t xml:space="preserve"> </w:t>
      </w:r>
      <w:r w:rsidRPr="000E7CB4">
        <w:rPr>
          <w:rFonts w:eastAsia="Times New Roman" w:cs="Tahoma"/>
          <w:lang w:val="en-US"/>
        </w:rPr>
        <w:t>of</w:t>
      </w:r>
      <w:r w:rsidRPr="000E7CB4">
        <w:rPr>
          <w:rFonts w:eastAsia="Times New Roman" w:cs="Tahoma"/>
          <w:spacing w:val="-11"/>
          <w:lang w:val="en-US"/>
        </w:rPr>
        <w:t xml:space="preserve"> </w:t>
      </w:r>
      <w:r w:rsidRPr="000E7CB4">
        <w:rPr>
          <w:rFonts w:eastAsia="Times New Roman" w:cs="Tahoma"/>
          <w:lang w:val="en-US"/>
        </w:rPr>
        <w:t>Board</w:t>
      </w:r>
      <w:r w:rsidRPr="000E7CB4">
        <w:rPr>
          <w:rFonts w:eastAsia="Times New Roman" w:cs="Tahoma"/>
          <w:spacing w:val="-9"/>
          <w:lang w:val="en-US"/>
        </w:rPr>
        <w:t xml:space="preserve"> </w:t>
      </w:r>
      <w:r w:rsidRPr="000E7CB4">
        <w:rPr>
          <w:rFonts w:eastAsia="Times New Roman" w:cs="Tahoma"/>
          <w:lang w:val="en-US"/>
        </w:rPr>
        <w:t>in</w:t>
      </w:r>
      <w:r w:rsidRPr="000E7CB4">
        <w:rPr>
          <w:rFonts w:eastAsia="Times New Roman" w:cs="Tahoma"/>
          <w:spacing w:val="-11"/>
          <w:lang w:val="en-US"/>
        </w:rPr>
        <w:t xml:space="preserve"> </w:t>
      </w:r>
      <w:r w:rsidRPr="000E7CB4">
        <w:rPr>
          <w:rFonts w:eastAsia="Times New Roman" w:cs="Tahoma"/>
          <w:lang w:val="en-US"/>
        </w:rPr>
        <w:t>case</w:t>
      </w:r>
      <w:r w:rsidRPr="000E7CB4">
        <w:rPr>
          <w:rFonts w:eastAsia="Times New Roman" w:cs="Tahoma"/>
          <w:spacing w:val="-10"/>
          <w:lang w:val="en-US"/>
        </w:rPr>
        <w:t xml:space="preserve"> </w:t>
      </w:r>
      <w:r w:rsidRPr="000E7CB4">
        <w:rPr>
          <w:rFonts w:eastAsia="Times New Roman" w:cs="Tahoma"/>
          <w:lang w:val="en-US"/>
        </w:rPr>
        <w:t>of</w:t>
      </w:r>
      <w:r w:rsidRPr="000E7CB4">
        <w:rPr>
          <w:rFonts w:eastAsia="Times New Roman" w:cs="Tahoma"/>
          <w:spacing w:val="-10"/>
          <w:lang w:val="en-US"/>
        </w:rPr>
        <w:t xml:space="preserve"> </w:t>
      </w:r>
      <w:r w:rsidRPr="000E7CB4">
        <w:rPr>
          <w:rFonts w:eastAsia="Times New Roman" w:cs="Tahoma"/>
          <w:lang w:val="en-US"/>
        </w:rPr>
        <w:t>company).</w:t>
      </w:r>
    </w:p>
    <w:p w:rsidR="00413446" w:rsidRPr="000E7CB4" w:rsidRDefault="00413446" w:rsidP="000E7CB4">
      <w:pPr>
        <w:widowControl w:val="0"/>
        <w:numPr>
          <w:ilvl w:val="0"/>
          <w:numId w:val="39"/>
        </w:numPr>
        <w:tabs>
          <w:tab w:val="left" w:pos="1560"/>
        </w:tabs>
        <w:autoSpaceDE w:val="0"/>
        <w:autoSpaceDN w:val="0"/>
        <w:spacing w:before="171" w:after="0" w:line="242" w:lineRule="auto"/>
        <w:ind w:left="1418" w:hanging="567"/>
        <w:jc w:val="both"/>
        <w:rPr>
          <w:rFonts w:eastAsia="Times New Roman" w:cs="Tahoma"/>
          <w:lang w:val="en-US"/>
        </w:rPr>
      </w:pPr>
      <w:r w:rsidRPr="000E7CB4">
        <w:rPr>
          <w:rFonts w:eastAsia="Times New Roman" w:cs="Tahoma"/>
          <w:lang w:val="en-US"/>
        </w:rPr>
        <w:t>Qualifications and experience of key site management and technical personnel proposed for the</w:t>
      </w:r>
      <w:r w:rsidRPr="000E7CB4">
        <w:rPr>
          <w:rFonts w:eastAsia="Times New Roman" w:cs="Tahoma"/>
          <w:spacing w:val="1"/>
          <w:lang w:val="en-US"/>
        </w:rPr>
        <w:t xml:space="preserve"> </w:t>
      </w:r>
      <w:r w:rsidRPr="000E7CB4">
        <w:rPr>
          <w:rFonts w:eastAsia="Times New Roman" w:cs="Tahoma"/>
          <w:lang w:val="en-US"/>
        </w:rPr>
        <w:t>contract.</w:t>
      </w:r>
    </w:p>
    <w:p w:rsidR="00413446" w:rsidRPr="00FE0806" w:rsidRDefault="00413446" w:rsidP="000E7CB4">
      <w:pPr>
        <w:widowControl w:val="0"/>
        <w:numPr>
          <w:ilvl w:val="0"/>
          <w:numId w:val="39"/>
        </w:numPr>
        <w:tabs>
          <w:tab w:val="left" w:pos="1418"/>
        </w:tabs>
        <w:autoSpaceDE w:val="0"/>
        <w:autoSpaceDN w:val="0"/>
        <w:spacing w:before="178" w:after="0" w:line="252" w:lineRule="auto"/>
        <w:ind w:left="1418" w:hanging="567"/>
        <w:jc w:val="both"/>
        <w:rPr>
          <w:rFonts w:eastAsia="Times New Roman" w:cs="Tahoma"/>
          <w:lang w:val="en-US"/>
        </w:rPr>
      </w:pPr>
      <w:r w:rsidRPr="000E7CB4">
        <w:rPr>
          <w:rFonts w:eastAsia="Times New Roman" w:cs="Tahoma"/>
          <w:lang w:val="en-US"/>
        </w:rPr>
        <w:t>The</w:t>
      </w:r>
      <w:r w:rsidRPr="000E7CB4">
        <w:rPr>
          <w:rFonts w:eastAsia="Times New Roman" w:cs="Tahoma"/>
          <w:spacing w:val="1"/>
          <w:lang w:val="en-US"/>
        </w:rPr>
        <w:t xml:space="preserve"> </w:t>
      </w:r>
      <w:r w:rsidRPr="000E7CB4">
        <w:rPr>
          <w:rFonts w:eastAsia="Times New Roman" w:cs="Tahoma"/>
          <w:lang w:val="en-US"/>
        </w:rPr>
        <w:t>proposed</w:t>
      </w:r>
      <w:r w:rsidRPr="000E7CB4">
        <w:rPr>
          <w:rFonts w:eastAsia="Times New Roman" w:cs="Tahoma"/>
          <w:spacing w:val="1"/>
          <w:lang w:val="en-US"/>
        </w:rPr>
        <w:t xml:space="preserve"> </w:t>
      </w:r>
      <w:r w:rsidRPr="000E7CB4">
        <w:rPr>
          <w:rFonts w:eastAsia="Times New Roman" w:cs="Tahoma"/>
          <w:lang w:val="en-US"/>
        </w:rPr>
        <w:t>methodology</w:t>
      </w:r>
      <w:r w:rsidRPr="000E7CB4">
        <w:rPr>
          <w:rFonts w:eastAsia="Times New Roman" w:cs="Tahoma"/>
          <w:spacing w:val="1"/>
          <w:lang w:val="en-US"/>
        </w:rPr>
        <w:t xml:space="preserve"> </w:t>
      </w:r>
      <w:r w:rsidRPr="000E7CB4">
        <w:rPr>
          <w:rFonts w:eastAsia="Times New Roman" w:cs="Tahoma"/>
          <w:lang w:val="en-US"/>
        </w:rPr>
        <w:t>and</w:t>
      </w:r>
      <w:r w:rsidRPr="000E7CB4">
        <w:rPr>
          <w:rFonts w:eastAsia="Times New Roman" w:cs="Tahoma"/>
          <w:spacing w:val="1"/>
          <w:lang w:val="en-US"/>
        </w:rPr>
        <w:t xml:space="preserve"> </w:t>
      </w:r>
      <w:r w:rsidRPr="000E7CB4">
        <w:rPr>
          <w:rFonts w:eastAsia="Times New Roman" w:cs="Tahoma"/>
          <w:lang w:val="en-US"/>
        </w:rPr>
        <w:t>program</w:t>
      </w:r>
      <w:r w:rsidRPr="000E7CB4">
        <w:rPr>
          <w:rFonts w:eastAsia="Times New Roman" w:cs="Tahoma"/>
          <w:spacing w:val="1"/>
          <w:lang w:val="en-US"/>
        </w:rPr>
        <w:t xml:space="preserve"> </w:t>
      </w:r>
      <w:r w:rsidRPr="000E7CB4">
        <w:rPr>
          <w:rFonts w:eastAsia="Times New Roman" w:cs="Tahoma"/>
          <w:lang w:val="en-US"/>
        </w:rPr>
        <w:t>of</w:t>
      </w:r>
      <w:r w:rsidRPr="000E7CB4">
        <w:rPr>
          <w:rFonts w:eastAsia="Times New Roman" w:cs="Tahoma"/>
          <w:spacing w:val="1"/>
          <w:lang w:val="en-US"/>
        </w:rPr>
        <w:t xml:space="preserve"> </w:t>
      </w:r>
      <w:r w:rsidRPr="000E7CB4">
        <w:rPr>
          <w:rFonts w:eastAsia="Times New Roman" w:cs="Tahoma"/>
          <w:lang w:val="en-US"/>
        </w:rPr>
        <w:t>work,</w:t>
      </w:r>
      <w:r w:rsidRPr="000E7CB4">
        <w:rPr>
          <w:rFonts w:eastAsia="Times New Roman" w:cs="Tahoma"/>
          <w:spacing w:val="1"/>
          <w:lang w:val="en-US"/>
        </w:rPr>
        <w:t xml:space="preserve"> </w:t>
      </w:r>
      <w:r w:rsidRPr="000E7CB4">
        <w:rPr>
          <w:rFonts w:eastAsia="Times New Roman" w:cs="Tahoma"/>
          <w:lang w:val="en-US"/>
        </w:rPr>
        <w:t>backed</w:t>
      </w:r>
      <w:r w:rsidRPr="000E7CB4">
        <w:rPr>
          <w:rFonts w:eastAsia="Times New Roman" w:cs="Tahoma"/>
          <w:spacing w:val="1"/>
          <w:lang w:val="en-US"/>
        </w:rPr>
        <w:t xml:space="preserve"> </w:t>
      </w:r>
      <w:r w:rsidRPr="000E7CB4">
        <w:rPr>
          <w:rFonts w:eastAsia="Times New Roman" w:cs="Tahoma"/>
          <w:lang w:val="en-US"/>
        </w:rPr>
        <w:t>with</w:t>
      </w:r>
      <w:r w:rsidRPr="000E7CB4">
        <w:rPr>
          <w:rFonts w:eastAsia="Times New Roman" w:cs="Tahoma"/>
          <w:spacing w:val="1"/>
          <w:lang w:val="en-US"/>
        </w:rPr>
        <w:t xml:space="preserve"> </w:t>
      </w:r>
      <w:r w:rsidRPr="000E7CB4">
        <w:rPr>
          <w:rFonts w:eastAsia="Times New Roman" w:cs="Tahoma"/>
          <w:lang w:val="en-US"/>
        </w:rPr>
        <w:t>equipment</w:t>
      </w:r>
      <w:r w:rsidRPr="000E7CB4">
        <w:rPr>
          <w:rFonts w:eastAsia="Times New Roman" w:cs="Tahoma"/>
          <w:spacing w:val="1"/>
          <w:lang w:val="en-US"/>
        </w:rPr>
        <w:t xml:space="preserve"> </w:t>
      </w:r>
      <w:r w:rsidRPr="000E7CB4">
        <w:rPr>
          <w:rFonts w:eastAsia="Times New Roman" w:cs="Tahoma"/>
          <w:lang w:val="en-US"/>
        </w:rPr>
        <w:t>planning</w:t>
      </w:r>
      <w:r w:rsidRPr="000E7CB4">
        <w:rPr>
          <w:rFonts w:eastAsia="Times New Roman" w:cs="Tahoma"/>
          <w:spacing w:val="1"/>
          <w:lang w:val="en-US"/>
        </w:rPr>
        <w:t xml:space="preserve"> </w:t>
      </w:r>
      <w:r w:rsidRPr="000E7CB4">
        <w:rPr>
          <w:rFonts w:eastAsia="Times New Roman" w:cs="Tahoma"/>
          <w:lang w:val="en-US"/>
        </w:rPr>
        <w:t>and</w:t>
      </w:r>
      <w:r w:rsidRPr="000E7CB4">
        <w:rPr>
          <w:rFonts w:eastAsia="Times New Roman" w:cs="Tahoma"/>
          <w:spacing w:val="1"/>
          <w:lang w:val="en-US"/>
        </w:rPr>
        <w:t xml:space="preserve"> </w:t>
      </w:r>
      <w:r w:rsidRPr="000E7CB4">
        <w:rPr>
          <w:rFonts w:eastAsia="Times New Roman" w:cs="Tahoma"/>
          <w:lang w:val="en-US"/>
        </w:rPr>
        <w:t>deployment, duly supported with broad calculations and quality control procedures proposed to</w:t>
      </w:r>
      <w:r w:rsidRPr="000E7CB4">
        <w:rPr>
          <w:rFonts w:eastAsia="Times New Roman" w:cs="Tahoma"/>
          <w:spacing w:val="1"/>
          <w:lang w:val="en-US"/>
        </w:rPr>
        <w:t xml:space="preserve"> </w:t>
      </w:r>
      <w:r w:rsidRPr="000E7CB4">
        <w:rPr>
          <w:rFonts w:eastAsia="Times New Roman" w:cs="Tahoma"/>
          <w:lang w:val="en-US"/>
        </w:rPr>
        <w:t xml:space="preserve">be adopted justifying their capability of execution and </w:t>
      </w:r>
      <w:r w:rsidRPr="00FE0806">
        <w:rPr>
          <w:rFonts w:eastAsia="Times New Roman" w:cs="Tahoma"/>
          <w:lang w:val="en-US"/>
        </w:rPr>
        <w:t>completion of the work as per technical</w:t>
      </w:r>
      <w:r w:rsidRPr="00FE0806">
        <w:rPr>
          <w:rFonts w:eastAsia="Times New Roman" w:cs="Tahoma"/>
          <w:spacing w:val="1"/>
          <w:lang w:val="en-US"/>
        </w:rPr>
        <w:t xml:space="preserve"> </w:t>
      </w:r>
      <w:r w:rsidRPr="00FE0806">
        <w:rPr>
          <w:rFonts w:eastAsia="Times New Roman" w:cs="Tahoma"/>
          <w:lang w:val="en-US"/>
        </w:rPr>
        <w:t>specifications</w:t>
      </w:r>
      <w:r w:rsidRPr="00FE0806">
        <w:rPr>
          <w:rFonts w:eastAsia="Times New Roman" w:cs="Tahoma"/>
          <w:spacing w:val="-1"/>
          <w:lang w:val="en-US"/>
        </w:rPr>
        <w:t xml:space="preserve"> </w:t>
      </w:r>
      <w:r w:rsidRPr="00FE0806">
        <w:rPr>
          <w:rFonts w:eastAsia="Times New Roman" w:cs="Tahoma"/>
          <w:lang w:val="en-US"/>
        </w:rPr>
        <w:t>within</w:t>
      </w:r>
      <w:r w:rsidRPr="00FE0806">
        <w:rPr>
          <w:rFonts w:eastAsia="Times New Roman" w:cs="Tahoma"/>
          <w:spacing w:val="-1"/>
          <w:lang w:val="en-US"/>
        </w:rPr>
        <w:t xml:space="preserve"> </w:t>
      </w:r>
      <w:r w:rsidRPr="00FE0806">
        <w:rPr>
          <w:rFonts w:eastAsia="Times New Roman" w:cs="Tahoma"/>
          <w:lang w:val="en-US"/>
        </w:rPr>
        <w:t>the</w:t>
      </w:r>
      <w:r w:rsidRPr="00FE0806">
        <w:rPr>
          <w:rFonts w:eastAsia="Times New Roman" w:cs="Tahoma"/>
          <w:spacing w:val="-4"/>
          <w:lang w:val="en-US"/>
        </w:rPr>
        <w:t xml:space="preserve"> </w:t>
      </w:r>
      <w:r w:rsidRPr="00FE0806">
        <w:rPr>
          <w:rFonts w:eastAsia="Times New Roman" w:cs="Tahoma"/>
          <w:lang w:val="en-US"/>
        </w:rPr>
        <w:t>stipulated</w:t>
      </w:r>
      <w:r w:rsidRPr="00FE0806">
        <w:rPr>
          <w:rFonts w:eastAsia="Times New Roman" w:cs="Tahoma"/>
          <w:spacing w:val="-2"/>
          <w:lang w:val="en-US"/>
        </w:rPr>
        <w:t xml:space="preserve"> </w:t>
      </w:r>
      <w:r w:rsidRPr="00FE0806">
        <w:rPr>
          <w:rFonts w:eastAsia="Times New Roman" w:cs="Tahoma"/>
          <w:lang w:val="en-US"/>
        </w:rPr>
        <w:t>period</w:t>
      </w:r>
      <w:r w:rsidRPr="00FE0806">
        <w:rPr>
          <w:rFonts w:eastAsia="Times New Roman" w:cs="Tahoma"/>
          <w:spacing w:val="-3"/>
          <w:lang w:val="en-US"/>
        </w:rPr>
        <w:t xml:space="preserve"> </w:t>
      </w:r>
      <w:r w:rsidRPr="00FE0806">
        <w:rPr>
          <w:rFonts w:eastAsia="Times New Roman" w:cs="Tahoma"/>
          <w:lang w:val="en-US"/>
        </w:rPr>
        <w:t>of completion as</w:t>
      </w:r>
      <w:r w:rsidRPr="00FE0806">
        <w:rPr>
          <w:rFonts w:eastAsia="Times New Roman" w:cs="Tahoma"/>
          <w:spacing w:val="-4"/>
          <w:lang w:val="en-US"/>
        </w:rPr>
        <w:t xml:space="preserve"> </w:t>
      </w:r>
      <w:r w:rsidRPr="00FE0806">
        <w:rPr>
          <w:rFonts w:eastAsia="Times New Roman" w:cs="Tahoma"/>
          <w:lang w:val="en-US"/>
        </w:rPr>
        <w:t>per</w:t>
      </w:r>
      <w:r w:rsidRPr="00FE0806">
        <w:rPr>
          <w:rFonts w:eastAsia="Times New Roman" w:cs="Tahoma"/>
          <w:spacing w:val="-1"/>
          <w:lang w:val="en-US"/>
        </w:rPr>
        <w:t xml:space="preserve"> </w:t>
      </w:r>
      <w:r w:rsidRPr="00FE0806">
        <w:rPr>
          <w:rFonts w:eastAsia="Times New Roman" w:cs="Tahoma"/>
          <w:lang w:val="en-US"/>
        </w:rPr>
        <w:t>milestones.(Not Applicable)</w:t>
      </w:r>
    </w:p>
    <w:p w:rsidR="00413446" w:rsidRPr="000E7CB4" w:rsidRDefault="00413446" w:rsidP="000E7CB4">
      <w:pPr>
        <w:widowControl w:val="0"/>
        <w:numPr>
          <w:ilvl w:val="0"/>
          <w:numId w:val="39"/>
        </w:numPr>
        <w:autoSpaceDE w:val="0"/>
        <w:autoSpaceDN w:val="0"/>
        <w:spacing w:before="168" w:after="0" w:line="240" w:lineRule="auto"/>
        <w:ind w:left="1418" w:hanging="567"/>
        <w:jc w:val="both"/>
        <w:rPr>
          <w:rFonts w:eastAsia="Times New Roman" w:cs="Tahoma"/>
          <w:lang w:val="en-US"/>
        </w:rPr>
      </w:pPr>
      <w:r w:rsidRPr="00FE0806">
        <w:rPr>
          <w:rFonts w:eastAsia="Times New Roman" w:cs="Tahoma"/>
          <w:lang w:val="en-US"/>
        </w:rPr>
        <w:t>The</w:t>
      </w:r>
      <w:r w:rsidRPr="00FE0806">
        <w:rPr>
          <w:rFonts w:eastAsia="Times New Roman" w:cs="Tahoma"/>
          <w:spacing w:val="8"/>
          <w:lang w:val="en-US"/>
        </w:rPr>
        <w:t xml:space="preserve"> </w:t>
      </w:r>
      <w:r w:rsidRPr="00FE0806">
        <w:rPr>
          <w:rFonts w:eastAsia="Times New Roman" w:cs="Tahoma"/>
          <w:lang w:val="en-US"/>
        </w:rPr>
        <w:t>completion</w:t>
      </w:r>
      <w:r w:rsidRPr="00FE0806">
        <w:rPr>
          <w:rFonts w:eastAsia="Times New Roman" w:cs="Tahoma"/>
          <w:spacing w:val="7"/>
          <w:lang w:val="en-US"/>
        </w:rPr>
        <w:t xml:space="preserve"> </w:t>
      </w:r>
      <w:r w:rsidRPr="00FE0806">
        <w:rPr>
          <w:rFonts w:eastAsia="Times New Roman" w:cs="Tahoma"/>
          <w:lang w:val="en-US"/>
        </w:rPr>
        <w:t>certification</w:t>
      </w:r>
      <w:r w:rsidRPr="00FE0806">
        <w:rPr>
          <w:rFonts w:eastAsia="Times New Roman" w:cs="Tahoma"/>
          <w:spacing w:val="9"/>
          <w:lang w:val="en-US"/>
        </w:rPr>
        <w:t xml:space="preserve"> </w:t>
      </w:r>
      <w:r w:rsidRPr="00FE0806">
        <w:rPr>
          <w:rFonts w:eastAsia="Times New Roman" w:cs="Tahoma"/>
          <w:lang w:val="en-US"/>
        </w:rPr>
        <w:t>should</w:t>
      </w:r>
      <w:r w:rsidRPr="00FE0806">
        <w:rPr>
          <w:rFonts w:eastAsia="Times New Roman" w:cs="Tahoma"/>
          <w:spacing w:val="8"/>
          <w:lang w:val="en-US"/>
        </w:rPr>
        <w:t xml:space="preserve"> </w:t>
      </w:r>
      <w:r w:rsidRPr="00FE0806">
        <w:rPr>
          <w:rFonts w:eastAsia="Times New Roman" w:cs="Tahoma"/>
          <w:lang w:val="en-US"/>
        </w:rPr>
        <w:t>invariably</w:t>
      </w:r>
      <w:r w:rsidRPr="00FE0806">
        <w:rPr>
          <w:rFonts w:eastAsia="Times New Roman" w:cs="Tahoma"/>
          <w:spacing w:val="11"/>
          <w:lang w:val="en-US"/>
        </w:rPr>
        <w:t xml:space="preserve"> </w:t>
      </w:r>
      <w:r w:rsidRPr="00FE0806">
        <w:rPr>
          <w:rFonts w:eastAsia="Times New Roman" w:cs="Tahoma"/>
          <w:lang w:val="en-US"/>
        </w:rPr>
        <w:t>mention</w:t>
      </w:r>
      <w:r w:rsidRPr="00FE0806">
        <w:rPr>
          <w:rFonts w:eastAsia="Times New Roman" w:cs="Tahoma"/>
          <w:spacing w:val="9"/>
          <w:lang w:val="en-US"/>
        </w:rPr>
        <w:t xml:space="preserve"> </w:t>
      </w:r>
      <w:r w:rsidRPr="00FE0806">
        <w:rPr>
          <w:rFonts w:eastAsia="Times New Roman" w:cs="Tahoma"/>
          <w:lang w:val="en-US"/>
        </w:rPr>
        <w:t>the</w:t>
      </w:r>
      <w:r w:rsidRPr="00FE0806">
        <w:rPr>
          <w:rFonts w:eastAsia="Times New Roman" w:cs="Tahoma"/>
          <w:spacing w:val="7"/>
          <w:lang w:val="en-US"/>
        </w:rPr>
        <w:t xml:space="preserve"> </w:t>
      </w:r>
      <w:r w:rsidRPr="00FE0806">
        <w:rPr>
          <w:rFonts w:eastAsia="Times New Roman" w:cs="Tahoma"/>
          <w:lang w:val="en-US"/>
        </w:rPr>
        <w:t>reference</w:t>
      </w:r>
      <w:r w:rsidRPr="000E7CB4">
        <w:rPr>
          <w:rFonts w:eastAsia="Times New Roman" w:cs="Tahoma"/>
          <w:spacing w:val="9"/>
          <w:lang w:val="en-US"/>
        </w:rPr>
        <w:t xml:space="preserve"> </w:t>
      </w:r>
      <w:r w:rsidRPr="000E7CB4">
        <w:rPr>
          <w:rFonts w:eastAsia="Times New Roman" w:cs="Tahoma"/>
          <w:lang w:val="en-US"/>
        </w:rPr>
        <w:t>no.</w:t>
      </w:r>
      <w:r w:rsidRPr="000E7CB4">
        <w:rPr>
          <w:rFonts w:eastAsia="Times New Roman" w:cs="Tahoma"/>
          <w:spacing w:val="8"/>
          <w:lang w:val="en-US"/>
        </w:rPr>
        <w:t xml:space="preserve"> </w:t>
      </w:r>
      <w:r w:rsidRPr="000E7CB4">
        <w:rPr>
          <w:rFonts w:eastAsia="Times New Roman" w:cs="Tahoma"/>
          <w:lang w:val="en-US"/>
        </w:rPr>
        <w:t>of</w:t>
      </w:r>
      <w:r w:rsidRPr="000E7CB4">
        <w:rPr>
          <w:rFonts w:eastAsia="Times New Roman" w:cs="Tahoma"/>
          <w:spacing w:val="10"/>
          <w:lang w:val="en-US"/>
        </w:rPr>
        <w:t xml:space="preserve"> </w:t>
      </w:r>
      <w:r w:rsidRPr="000E7CB4">
        <w:rPr>
          <w:rFonts w:eastAsia="Times New Roman" w:cs="Tahoma"/>
          <w:lang w:val="en-US"/>
        </w:rPr>
        <w:t>work</w:t>
      </w:r>
      <w:r w:rsidRPr="000E7CB4">
        <w:rPr>
          <w:rFonts w:eastAsia="Times New Roman" w:cs="Tahoma"/>
          <w:spacing w:val="8"/>
          <w:lang w:val="en-US"/>
        </w:rPr>
        <w:t xml:space="preserve"> </w:t>
      </w:r>
      <w:r w:rsidRPr="000E7CB4">
        <w:rPr>
          <w:rFonts w:eastAsia="Times New Roman" w:cs="Tahoma"/>
          <w:lang w:val="en-US"/>
        </w:rPr>
        <w:t>order,</w:t>
      </w:r>
      <w:r w:rsidRPr="000E7CB4">
        <w:rPr>
          <w:rFonts w:eastAsia="Times New Roman" w:cs="Tahoma"/>
          <w:spacing w:val="7"/>
          <w:lang w:val="en-US"/>
        </w:rPr>
        <w:t xml:space="preserve"> </w:t>
      </w:r>
      <w:r w:rsidRPr="000E7CB4">
        <w:rPr>
          <w:rFonts w:eastAsia="Times New Roman" w:cs="Tahoma"/>
          <w:lang w:val="en-US"/>
        </w:rPr>
        <w:t>the</w:t>
      </w:r>
      <w:r w:rsidRPr="000E7CB4">
        <w:rPr>
          <w:rFonts w:eastAsia="Times New Roman" w:cs="Tahoma"/>
          <w:spacing w:val="7"/>
          <w:lang w:val="en-US"/>
        </w:rPr>
        <w:t xml:space="preserve"> </w:t>
      </w:r>
      <w:r w:rsidRPr="000E7CB4">
        <w:rPr>
          <w:rFonts w:eastAsia="Times New Roman" w:cs="Tahoma"/>
          <w:lang w:val="en-US"/>
        </w:rPr>
        <w:t>date</w:t>
      </w:r>
      <w:r w:rsidRPr="000E7CB4">
        <w:rPr>
          <w:rFonts w:eastAsia="Times New Roman" w:cs="Tahoma"/>
          <w:spacing w:val="-66"/>
          <w:lang w:val="en-US"/>
        </w:rPr>
        <w:t xml:space="preserve">                  </w:t>
      </w:r>
      <w:r w:rsidRPr="000E7CB4">
        <w:rPr>
          <w:rFonts w:eastAsia="Times New Roman" w:cs="Tahoma"/>
          <w:lang w:val="en-US"/>
        </w:rPr>
        <w:t>of</w:t>
      </w:r>
      <w:r w:rsidRPr="000E7CB4">
        <w:rPr>
          <w:rFonts w:eastAsia="Times New Roman" w:cs="Tahoma"/>
          <w:spacing w:val="-1"/>
          <w:lang w:val="en-US"/>
        </w:rPr>
        <w:t xml:space="preserve"> </w:t>
      </w:r>
      <w:r w:rsidRPr="000E7CB4">
        <w:rPr>
          <w:rFonts w:eastAsia="Times New Roman" w:cs="Tahoma"/>
          <w:lang w:val="en-US"/>
        </w:rPr>
        <w:t>completion and</w:t>
      </w:r>
      <w:r w:rsidRPr="000E7CB4">
        <w:rPr>
          <w:rFonts w:eastAsia="Times New Roman" w:cs="Tahoma"/>
          <w:spacing w:val="-2"/>
          <w:lang w:val="en-US"/>
        </w:rPr>
        <w:t xml:space="preserve"> </w:t>
      </w:r>
      <w:r w:rsidRPr="000E7CB4">
        <w:rPr>
          <w:rFonts w:eastAsia="Times New Roman" w:cs="Tahoma"/>
          <w:lang w:val="en-US"/>
        </w:rPr>
        <w:t>contract</w:t>
      </w:r>
      <w:r w:rsidRPr="000E7CB4">
        <w:rPr>
          <w:rFonts w:eastAsia="Times New Roman" w:cs="Tahoma"/>
          <w:spacing w:val="1"/>
          <w:lang w:val="en-US"/>
        </w:rPr>
        <w:t xml:space="preserve"> </w:t>
      </w:r>
      <w:r w:rsidRPr="000E7CB4">
        <w:rPr>
          <w:rFonts w:eastAsia="Times New Roman" w:cs="Tahoma"/>
          <w:lang w:val="en-US"/>
        </w:rPr>
        <w:t>value.</w:t>
      </w:r>
    </w:p>
    <w:p w:rsidR="00413446" w:rsidRPr="000E7CB4" w:rsidRDefault="00413446" w:rsidP="000E7CB4">
      <w:pPr>
        <w:widowControl w:val="0"/>
        <w:numPr>
          <w:ilvl w:val="0"/>
          <w:numId w:val="39"/>
        </w:numPr>
        <w:tabs>
          <w:tab w:val="left" w:pos="1276"/>
        </w:tabs>
        <w:autoSpaceDE w:val="0"/>
        <w:autoSpaceDN w:val="0"/>
        <w:spacing w:before="186" w:after="0" w:line="244" w:lineRule="auto"/>
        <w:ind w:left="1418" w:hanging="567"/>
        <w:jc w:val="both"/>
        <w:rPr>
          <w:rFonts w:eastAsia="Times New Roman" w:cs="Tahoma"/>
          <w:lang w:val="en-US"/>
        </w:rPr>
      </w:pPr>
      <w:r w:rsidRPr="000E7CB4">
        <w:rPr>
          <w:rFonts w:eastAsia="Times New Roman" w:cs="Tahoma"/>
          <w:lang w:val="en-US"/>
        </w:rPr>
        <w:t xml:space="preserve"> The copy of the work order shall also be submitted for which the bidder is submitting completion </w:t>
      </w:r>
      <w:r w:rsidRPr="000E7CB4">
        <w:rPr>
          <w:rFonts w:eastAsia="Times New Roman" w:cs="Tahoma"/>
          <w:spacing w:val="-66"/>
          <w:lang w:val="en-US"/>
        </w:rPr>
        <w:t xml:space="preserve"> </w:t>
      </w:r>
      <w:r w:rsidRPr="000E7CB4">
        <w:rPr>
          <w:rFonts w:eastAsia="Times New Roman" w:cs="Tahoma"/>
          <w:lang w:val="en-US"/>
        </w:rPr>
        <w:t>certificate.</w:t>
      </w:r>
    </w:p>
    <w:p w:rsidR="00413446" w:rsidRPr="000E7CB4" w:rsidRDefault="00413446" w:rsidP="000E7CB4">
      <w:pPr>
        <w:widowControl w:val="0"/>
        <w:numPr>
          <w:ilvl w:val="0"/>
          <w:numId w:val="39"/>
        </w:numPr>
        <w:tabs>
          <w:tab w:val="left" w:pos="1418"/>
        </w:tabs>
        <w:autoSpaceDE w:val="0"/>
        <w:autoSpaceDN w:val="0"/>
        <w:spacing w:before="176" w:after="0" w:line="252" w:lineRule="auto"/>
        <w:ind w:left="1418" w:hanging="567"/>
        <w:jc w:val="both"/>
        <w:rPr>
          <w:rFonts w:eastAsia="Times New Roman" w:cs="Tahoma"/>
          <w:lang w:val="en-US"/>
        </w:rPr>
      </w:pPr>
      <w:r w:rsidRPr="000E7CB4">
        <w:rPr>
          <w:rFonts w:eastAsia="Times New Roman" w:cs="Tahoma"/>
          <w:lang w:val="en-US"/>
        </w:rPr>
        <w:t>In case the similar work has been executed for any private body, the bidder will produce the tax</w:t>
      </w:r>
      <w:r w:rsidRPr="000E7CB4">
        <w:rPr>
          <w:rFonts w:eastAsia="Times New Roman" w:cs="Tahoma"/>
          <w:spacing w:val="1"/>
          <w:lang w:val="en-US"/>
        </w:rPr>
        <w:t xml:space="preserve"> </w:t>
      </w:r>
      <w:r w:rsidRPr="000E7CB4">
        <w:rPr>
          <w:rFonts w:eastAsia="Times New Roman" w:cs="Tahoma"/>
          <w:spacing w:val="-1"/>
          <w:lang w:val="en-US"/>
        </w:rPr>
        <w:t>deducted</w:t>
      </w:r>
      <w:r w:rsidRPr="000E7CB4">
        <w:rPr>
          <w:rFonts w:eastAsia="Times New Roman" w:cs="Tahoma"/>
          <w:spacing w:val="-14"/>
          <w:lang w:val="en-US"/>
        </w:rPr>
        <w:t xml:space="preserve"> </w:t>
      </w:r>
      <w:r w:rsidRPr="000E7CB4">
        <w:rPr>
          <w:rFonts w:eastAsia="Times New Roman" w:cs="Tahoma"/>
          <w:spacing w:val="-1"/>
          <w:lang w:val="en-US"/>
        </w:rPr>
        <w:lastRenderedPageBreak/>
        <w:t>at</w:t>
      </w:r>
      <w:r w:rsidRPr="000E7CB4">
        <w:rPr>
          <w:rFonts w:eastAsia="Times New Roman" w:cs="Tahoma"/>
          <w:spacing w:val="-13"/>
          <w:lang w:val="en-US"/>
        </w:rPr>
        <w:t xml:space="preserve"> </w:t>
      </w:r>
      <w:r w:rsidRPr="000E7CB4">
        <w:rPr>
          <w:rFonts w:eastAsia="Times New Roman" w:cs="Tahoma"/>
          <w:spacing w:val="-1"/>
          <w:lang w:val="en-US"/>
        </w:rPr>
        <w:t>source</w:t>
      </w:r>
      <w:r w:rsidRPr="000E7CB4">
        <w:rPr>
          <w:rFonts w:eastAsia="Times New Roman" w:cs="Tahoma"/>
          <w:spacing w:val="-15"/>
          <w:lang w:val="en-US"/>
        </w:rPr>
        <w:t xml:space="preserve"> </w:t>
      </w:r>
      <w:r w:rsidRPr="000E7CB4">
        <w:rPr>
          <w:rFonts w:eastAsia="Times New Roman" w:cs="Tahoma"/>
          <w:spacing w:val="-1"/>
          <w:lang w:val="en-US"/>
        </w:rPr>
        <w:t>(TDS)</w:t>
      </w:r>
      <w:r w:rsidRPr="000E7CB4">
        <w:rPr>
          <w:rFonts w:eastAsia="Times New Roman" w:cs="Tahoma"/>
          <w:spacing w:val="-17"/>
          <w:lang w:val="en-US"/>
        </w:rPr>
        <w:t xml:space="preserve"> </w:t>
      </w:r>
      <w:r w:rsidRPr="000E7CB4">
        <w:rPr>
          <w:rFonts w:eastAsia="Times New Roman" w:cs="Tahoma"/>
          <w:spacing w:val="-1"/>
          <w:lang w:val="en-US"/>
        </w:rPr>
        <w:t>certificate</w:t>
      </w:r>
      <w:r w:rsidRPr="000E7CB4">
        <w:rPr>
          <w:rFonts w:eastAsia="Times New Roman" w:cs="Tahoma"/>
          <w:spacing w:val="-14"/>
          <w:lang w:val="en-US"/>
        </w:rPr>
        <w:t xml:space="preserve"> </w:t>
      </w:r>
      <w:r w:rsidRPr="000E7CB4">
        <w:rPr>
          <w:rFonts w:eastAsia="Times New Roman" w:cs="Tahoma"/>
          <w:lang w:val="en-US"/>
        </w:rPr>
        <w:t>indicating</w:t>
      </w:r>
      <w:r w:rsidRPr="000E7CB4">
        <w:rPr>
          <w:rFonts w:eastAsia="Times New Roman" w:cs="Tahoma"/>
          <w:spacing w:val="-13"/>
          <w:lang w:val="en-US"/>
        </w:rPr>
        <w:t xml:space="preserve"> </w:t>
      </w:r>
      <w:r w:rsidRPr="000E7CB4">
        <w:rPr>
          <w:rFonts w:eastAsia="Times New Roman" w:cs="Tahoma"/>
          <w:lang w:val="en-US"/>
        </w:rPr>
        <w:t>the</w:t>
      </w:r>
      <w:r w:rsidRPr="000E7CB4">
        <w:rPr>
          <w:rFonts w:eastAsia="Times New Roman" w:cs="Tahoma"/>
          <w:spacing w:val="-15"/>
          <w:lang w:val="en-US"/>
        </w:rPr>
        <w:t xml:space="preserve"> </w:t>
      </w:r>
      <w:r w:rsidRPr="000E7CB4">
        <w:rPr>
          <w:rFonts w:eastAsia="Times New Roman" w:cs="Tahoma"/>
          <w:lang w:val="en-US"/>
        </w:rPr>
        <w:t>income</w:t>
      </w:r>
      <w:r w:rsidRPr="000E7CB4">
        <w:rPr>
          <w:rFonts w:eastAsia="Times New Roman" w:cs="Tahoma"/>
          <w:spacing w:val="-16"/>
          <w:lang w:val="en-US"/>
        </w:rPr>
        <w:t xml:space="preserve"> </w:t>
      </w:r>
      <w:r w:rsidRPr="000E7CB4">
        <w:rPr>
          <w:rFonts w:eastAsia="Times New Roman" w:cs="Tahoma"/>
          <w:lang w:val="en-US"/>
        </w:rPr>
        <w:t>tax</w:t>
      </w:r>
      <w:r w:rsidRPr="000E7CB4">
        <w:rPr>
          <w:rFonts w:eastAsia="Times New Roman" w:cs="Tahoma"/>
          <w:spacing w:val="-11"/>
          <w:lang w:val="en-US"/>
        </w:rPr>
        <w:t xml:space="preserve"> </w:t>
      </w:r>
      <w:r w:rsidRPr="000E7CB4">
        <w:rPr>
          <w:rFonts w:eastAsia="Times New Roman" w:cs="Tahoma"/>
          <w:lang w:val="en-US"/>
        </w:rPr>
        <w:t>deducted</w:t>
      </w:r>
      <w:r w:rsidRPr="000E7CB4">
        <w:rPr>
          <w:rFonts w:eastAsia="Times New Roman" w:cs="Tahoma"/>
          <w:spacing w:val="-16"/>
          <w:lang w:val="en-US"/>
        </w:rPr>
        <w:t xml:space="preserve"> </w:t>
      </w:r>
      <w:r w:rsidRPr="000E7CB4">
        <w:rPr>
          <w:rFonts w:eastAsia="Times New Roman" w:cs="Tahoma"/>
          <w:lang w:val="en-US"/>
        </w:rPr>
        <w:t>by</w:t>
      </w:r>
      <w:r w:rsidRPr="000E7CB4">
        <w:rPr>
          <w:rFonts w:eastAsia="Times New Roman" w:cs="Tahoma"/>
          <w:spacing w:val="-14"/>
          <w:lang w:val="en-US"/>
        </w:rPr>
        <w:t xml:space="preserve"> </w:t>
      </w:r>
      <w:r w:rsidRPr="000E7CB4">
        <w:rPr>
          <w:rFonts w:eastAsia="Times New Roman" w:cs="Tahoma"/>
          <w:lang w:val="en-US"/>
        </w:rPr>
        <w:t>the</w:t>
      </w:r>
      <w:r w:rsidRPr="000E7CB4">
        <w:rPr>
          <w:rFonts w:eastAsia="Times New Roman" w:cs="Tahoma"/>
          <w:spacing w:val="-12"/>
          <w:lang w:val="en-US"/>
        </w:rPr>
        <w:t xml:space="preserve"> </w:t>
      </w:r>
      <w:r w:rsidRPr="000E7CB4">
        <w:rPr>
          <w:rFonts w:eastAsia="Times New Roman" w:cs="Tahoma"/>
          <w:lang w:val="en-US"/>
        </w:rPr>
        <w:t>client</w:t>
      </w:r>
      <w:r w:rsidRPr="000E7CB4">
        <w:rPr>
          <w:rFonts w:eastAsia="Times New Roman" w:cs="Tahoma"/>
          <w:spacing w:val="-11"/>
          <w:lang w:val="en-US"/>
        </w:rPr>
        <w:t xml:space="preserve"> </w:t>
      </w:r>
      <w:r w:rsidRPr="000E7CB4">
        <w:rPr>
          <w:rFonts w:eastAsia="Times New Roman" w:cs="Tahoma"/>
          <w:lang w:val="en-US"/>
        </w:rPr>
        <w:t>for</w:t>
      </w:r>
      <w:r w:rsidRPr="000E7CB4">
        <w:rPr>
          <w:rFonts w:eastAsia="Times New Roman" w:cs="Tahoma"/>
          <w:spacing w:val="-15"/>
          <w:lang w:val="en-US"/>
        </w:rPr>
        <w:t xml:space="preserve"> </w:t>
      </w:r>
      <w:r w:rsidRPr="000E7CB4">
        <w:rPr>
          <w:rFonts w:eastAsia="Times New Roman" w:cs="Tahoma"/>
          <w:lang w:val="en-US"/>
        </w:rPr>
        <w:t>that</w:t>
      </w:r>
      <w:r w:rsidRPr="000E7CB4">
        <w:rPr>
          <w:rFonts w:eastAsia="Times New Roman" w:cs="Tahoma"/>
          <w:spacing w:val="-10"/>
          <w:lang w:val="en-US"/>
        </w:rPr>
        <w:t xml:space="preserve"> </w:t>
      </w:r>
      <w:r w:rsidRPr="000E7CB4">
        <w:rPr>
          <w:rFonts w:eastAsia="Times New Roman" w:cs="Tahoma"/>
          <w:lang w:val="en-US"/>
        </w:rPr>
        <w:t>work,</w:t>
      </w:r>
      <w:r w:rsidRPr="000E7CB4">
        <w:rPr>
          <w:rFonts w:eastAsia="Times New Roman" w:cs="Tahoma"/>
          <w:spacing w:val="-67"/>
          <w:lang w:val="en-US"/>
        </w:rPr>
        <w:t xml:space="preserve"> </w:t>
      </w:r>
      <w:r w:rsidRPr="000E7CB4">
        <w:rPr>
          <w:rFonts w:eastAsia="Times New Roman" w:cs="Tahoma"/>
          <w:lang w:val="en-US"/>
        </w:rPr>
        <w:t>which</w:t>
      </w:r>
      <w:r w:rsidRPr="000E7CB4">
        <w:rPr>
          <w:rFonts w:eastAsia="Times New Roman" w:cs="Tahoma"/>
          <w:spacing w:val="-2"/>
          <w:lang w:val="en-US"/>
        </w:rPr>
        <w:t xml:space="preserve"> </w:t>
      </w:r>
      <w:r w:rsidRPr="000E7CB4">
        <w:rPr>
          <w:rFonts w:eastAsia="Times New Roman" w:cs="Tahoma"/>
          <w:lang w:val="en-US"/>
        </w:rPr>
        <w:t>will form</w:t>
      </w:r>
      <w:r w:rsidRPr="000E7CB4">
        <w:rPr>
          <w:rFonts w:eastAsia="Times New Roman" w:cs="Tahoma"/>
          <w:spacing w:val="-1"/>
          <w:lang w:val="en-US"/>
        </w:rPr>
        <w:t xml:space="preserve"> </w:t>
      </w:r>
      <w:r w:rsidRPr="000E7CB4">
        <w:rPr>
          <w:rFonts w:eastAsia="Times New Roman" w:cs="Tahoma"/>
          <w:lang w:val="en-US"/>
        </w:rPr>
        <w:t>the</w:t>
      </w:r>
      <w:r w:rsidRPr="000E7CB4">
        <w:rPr>
          <w:rFonts w:eastAsia="Times New Roman" w:cs="Tahoma"/>
          <w:spacing w:val="-2"/>
          <w:lang w:val="en-US"/>
        </w:rPr>
        <w:t xml:space="preserve"> </w:t>
      </w:r>
      <w:r w:rsidRPr="000E7CB4">
        <w:rPr>
          <w:rFonts w:eastAsia="Times New Roman" w:cs="Tahoma"/>
          <w:lang w:val="en-US"/>
        </w:rPr>
        <w:t>basis</w:t>
      </w:r>
      <w:r w:rsidRPr="000E7CB4">
        <w:rPr>
          <w:rFonts w:eastAsia="Times New Roman" w:cs="Tahoma"/>
          <w:spacing w:val="-3"/>
          <w:lang w:val="en-US"/>
        </w:rPr>
        <w:t xml:space="preserve"> </w:t>
      </w:r>
      <w:r w:rsidRPr="000E7CB4">
        <w:rPr>
          <w:rFonts w:eastAsia="Times New Roman" w:cs="Tahoma"/>
          <w:lang w:val="en-US"/>
        </w:rPr>
        <w:t>for assessing</w:t>
      </w:r>
      <w:r w:rsidRPr="000E7CB4">
        <w:rPr>
          <w:rFonts w:eastAsia="Times New Roman" w:cs="Tahoma"/>
          <w:spacing w:val="-3"/>
          <w:lang w:val="en-US"/>
        </w:rPr>
        <w:t xml:space="preserve"> </w:t>
      </w:r>
      <w:r w:rsidRPr="000E7CB4">
        <w:rPr>
          <w:rFonts w:eastAsia="Times New Roman" w:cs="Tahoma"/>
          <w:lang w:val="en-US"/>
        </w:rPr>
        <w:t>the</w:t>
      </w:r>
      <w:r w:rsidRPr="000E7CB4">
        <w:rPr>
          <w:rFonts w:eastAsia="Times New Roman" w:cs="Tahoma"/>
          <w:spacing w:val="-1"/>
          <w:lang w:val="en-US"/>
        </w:rPr>
        <w:t xml:space="preserve"> </w:t>
      </w:r>
      <w:r w:rsidRPr="000E7CB4">
        <w:rPr>
          <w:rFonts w:eastAsia="Times New Roman" w:cs="Tahoma"/>
          <w:lang w:val="en-US"/>
        </w:rPr>
        <w:t>value</w:t>
      </w:r>
      <w:r w:rsidRPr="000E7CB4">
        <w:rPr>
          <w:rFonts w:eastAsia="Times New Roman" w:cs="Tahoma"/>
          <w:spacing w:val="-3"/>
          <w:lang w:val="en-US"/>
        </w:rPr>
        <w:t xml:space="preserve"> </w:t>
      </w:r>
      <w:r w:rsidRPr="000E7CB4">
        <w:rPr>
          <w:rFonts w:eastAsia="Times New Roman" w:cs="Tahoma"/>
          <w:lang w:val="en-US"/>
        </w:rPr>
        <w:t>of</w:t>
      </w:r>
      <w:r w:rsidRPr="000E7CB4">
        <w:rPr>
          <w:rFonts w:eastAsia="Times New Roman" w:cs="Tahoma"/>
          <w:spacing w:val="-1"/>
          <w:lang w:val="en-US"/>
        </w:rPr>
        <w:t xml:space="preserve"> </w:t>
      </w:r>
      <w:r w:rsidRPr="000E7CB4">
        <w:rPr>
          <w:rFonts w:eastAsia="Times New Roman" w:cs="Tahoma"/>
          <w:lang w:val="en-US"/>
        </w:rPr>
        <w:t>completed work.</w:t>
      </w:r>
    </w:p>
    <w:p w:rsidR="00413446" w:rsidRPr="000E7CB4" w:rsidRDefault="00413446" w:rsidP="000E7CB4">
      <w:pPr>
        <w:widowControl w:val="0"/>
        <w:numPr>
          <w:ilvl w:val="0"/>
          <w:numId w:val="39"/>
        </w:numPr>
        <w:tabs>
          <w:tab w:val="left" w:pos="1418"/>
        </w:tabs>
        <w:autoSpaceDE w:val="0"/>
        <w:autoSpaceDN w:val="0"/>
        <w:spacing w:before="163" w:after="0" w:line="254" w:lineRule="auto"/>
        <w:ind w:left="1418" w:hanging="567"/>
        <w:jc w:val="both"/>
        <w:rPr>
          <w:rFonts w:eastAsia="Times New Roman" w:cs="Tahoma"/>
          <w:lang w:val="en-US"/>
        </w:rPr>
      </w:pPr>
      <w:r w:rsidRPr="000E7CB4">
        <w:rPr>
          <w:rFonts w:eastAsia="Times New Roman" w:cs="Tahoma"/>
          <w:lang w:val="en-US"/>
        </w:rPr>
        <w:t>Bidders should give an undertaking that the documents submitted by them in support of their</w:t>
      </w:r>
      <w:r w:rsidRPr="000E7CB4">
        <w:rPr>
          <w:rFonts w:eastAsia="Times New Roman" w:cs="Tahoma"/>
          <w:spacing w:val="1"/>
          <w:lang w:val="en-US"/>
        </w:rPr>
        <w:t xml:space="preserve"> </w:t>
      </w:r>
      <w:r w:rsidRPr="000E7CB4">
        <w:rPr>
          <w:rFonts w:eastAsia="Times New Roman" w:cs="Tahoma"/>
          <w:lang w:val="en-US"/>
        </w:rPr>
        <w:t>credentials are genuine and DPA is at liberty to take any action against the bidder if the said</w:t>
      </w:r>
      <w:r w:rsidRPr="000E7CB4">
        <w:rPr>
          <w:rFonts w:eastAsia="Times New Roman" w:cs="Tahoma"/>
          <w:spacing w:val="1"/>
          <w:lang w:val="en-US"/>
        </w:rPr>
        <w:t xml:space="preserve"> </w:t>
      </w:r>
      <w:r w:rsidRPr="000E7CB4">
        <w:rPr>
          <w:rFonts w:eastAsia="Times New Roman" w:cs="Tahoma"/>
          <w:lang w:val="en-US"/>
        </w:rPr>
        <w:t>documents are</w:t>
      </w:r>
      <w:r w:rsidRPr="000E7CB4">
        <w:rPr>
          <w:rFonts w:eastAsia="Times New Roman" w:cs="Tahoma"/>
          <w:spacing w:val="-2"/>
          <w:lang w:val="en-US"/>
        </w:rPr>
        <w:t xml:space="preserve"> </w:t>
      </w:r>
      <w:r w:rsidRPr="000E7CB4">
        <w:rPr>
          <w:rFonts w:eastAsia="Times New Roman" w:cs="Tahoma"/>
          <w:lang w:val="en-US"/>
        </w:rPr>
        <w:t>found</w:t>
      </w:r>
      <w:r w:rsidRPr="000E7CB4">
        <w:rPr>
          <w:rFonts w:eastAsia="Times New Roman" w:cs="Tahoma"/>
          <w:spacing w:val="1"/>
          <w:lang w:val="en-US"/>
        </w:rPr>
        <w:t xml:space="preserve"> </w:t>
      </w:r>
      <w:r w:rsidRPr="000E7CB4">
        <w:rPr>
          <w:rFonts w:eastAsia="Times New Roman" w:cs="Tahoma"/>
          <w:lang w:val="en-US"/>
        </w:rPr>
        <w:t>to</w:t>
      </w:r>
      <w:r w:rsidRPr="000E7CB4">
        <w:rPr>
          <w:rFonts w:eastAsia="Times New Roman" w:cs="Tahoma"/>
          <w:spacing w:val="-2"/>
          <w:lang w:val="en-US"/>
        </w:rPr>
        <w:t xml:space="preserve"> </w:t>
      </w:r>
      <w:r w:rsidRPr="000E7CB4">
        <w:rPr>
          <w:rFonts w:eastAsia="Times New Roman" w:cs="Tahoma"/>
          <w:lang w:val="en-US"/>
        </w:rPr>
        <w:t>be non-genuine.</w:t>
      </w:r>
    </w:p>
    <w:p w:rsidR="00413446" w:rsidRPr="000E7CB4" w:rsidRDefault="00413446" w:rsidP="000E7CB4">
      <w:pPr>
        <w:widowControl w:val="0"/>
        <w:numPr>
          <w:ilvl w:val="0"/>
          <w:numId w:val="39"/>
        </w:numPr>
        <w:tabs>
          <w:tab w:val="left" w:pos="1418"/>
        </w:tabs>
        <w:autoSpaceDE w:val="0"/>
        <w:autoSpaceDN w:val="0"/>
        <w:spacing w:before="154" w:after="0" w:line="240" w:lineRule="auto"/>
        <w:ind w:left="1418" w:hanging="567"/>
        <w:jc w:val="both"/>
        <w:rPr>
          <w:rFonts w:eastAsia="Times New Roman" w:cs="Tahoma"/>
          <w:lang w:val="en-US"/>
        </w:rPr>
      </w:pPr>
      <w:r w:rsidRPr="000E7CB4">
        <w:rPr>
          <w:rFonts w:eastAsia="Times New Roman" w:cs="Tahoma"/>
          <w:spacing w:val="-1"/>
          <w:lang w:val="en-US"/>
        </w:rPr>
        <w:t>Bidders</w:t>
      </w:r>
      <w:r w:rsidRPr="000E7CB4">
        <w:rPr>
          <w:rFonts w:eastAsia="Times New Roman" w:cs="Tahoma"/>
          <w:spacing w:val="-13"/>
          <w:lang w:val="en-US"/>
        </w:rPr>
        <w:t xml:space="preserve"> </w:t>
      </w:r>
      <w:r w:rsidRPr="000E7CB4">
        <w:rPr>
          <w:rFonts w:eastAsia="Times New Roman" w:cs="Tahoma"/>
          <w:spacing w:val="-1"/>
          <w:lang w:val="en-US"/>
        </w:rPr>
        <w:t>should</w:t>
      </w:r>
      <w:r w:rsidRPr="000E7CB4">
        <w:rPr>
          <w:rFonts w:eastAsia="Times New Roman" w:cs="Tahoma"/>
          <w:spacing w:val="-12"/>
          <w:lang w:val="en-US"/>
        </w:rPr>
        <w:t xml:space="preserve"> </w:t>
      </w:r>
      <w:r w:rsidRPr="000E7CB4">
        <w:rPr>
          <w:rFonts w:eastAsia="Times New Roman" w:cs="Tahoma"/>
          <w:lang w:val="en-US"/>
        </w:rPr>
        <w:t>give</w:t>
      </w:r>
      <w:r w:rsidRPr="000E7CB4">
        <w:rPr>
          <w:rFonts w:eastAsia="Times New Roman" w:cs="Tahoma"/>
          <w:spacing w:val="-10"/>
          <w:lang w:val="en-US"/>
        </w:rPr>
        <w:t xml:space="preserve"> </w:t>
      </w:r>
      <w:r w:rsidRPr="000E7CB4">
        <w:rPr>
          <w:rFonts w:eastAsia="Times New Roman" w:cs="Tahoma"/>
          <w:lang w:val="en-US"/>
        </w:rPr>
        <w:t>an</w:t>
      </w:r>
      <w:r w:rsidRPr="000E7CB4">
        <w:rPr>
          <w:rFonts w:eastAsia="Times New Roman" w:cs="Tahoma"/>
          <w:spacing w:val="-13"/>
          <w:lang w:val="en-US"/>
        </w:rPr>
        <w:t xml:space="preserve"> </w:t>
      </w:r>
      <w:r w:rsidRPr="000E7CB4">
        <w:rPr>
          <w:rFonts w:eastAsia="Times New Roman" w:cs="Tahoma"/>
          <w:lang w:val="en-US"/>
        </w:rPr>
        <w:t>undertaking</w:t>
      </w:r>
      <w:r w:rsidRPr="000E7CB4">
        <w:rPr>
          <w:rFonts w:eastAsia="Times New Roman" w:cs="Tahoma"/>
          <w:spacing w:val="-10"/>
          <w:lang w:val="en-US"/>
        </w:rPr>
        <w:t xml:space="preserve"> </w:t>
      </w:r>
      <w:r w:rsidRPr="000E7CB4">
        <w:rPr>
          <w:rFonts w:eastAsia="Times New Roman" w:cs="Tahoma"/>
          <w:lang w:val="en-US"/>
        </w:rPr>
        <w:t>that</w:t>
      </w:r>
      <w:r w:rsidRPr="000E7CB4">
        <w:rPr>
          <w:rFonts w:eastAsia="Times New Roman" w:cs="Tahoma"/>
          <w:spacing w:val="-9"/>
          <w:lang w:val="en-US"/>
        </w:rPr>
        <w:t xml:space="preserve"> </w:t>
      </w:r>
      <w:r w:rsidRPr="000E7CB4">
        <w:rPr>
          <w:rFonts w:eastAsia="Times New Roman" w:cs="Tahoma"/>
          <w:lang w:val="en-US"/>
        </w:rPr>
        <w:t>they</w:t>
      </w:r>
      <w:r w:rsidRPr="000E7CB4">
        <w:rPr>
          <w:rFonts w:eastAsia="Times New Roman" w:cs="Tahoma"/>
          <w:spacing w:val="-9"/>
          <w:lang w:val="en-US"/>
        </w:rPr>
        <w:t xml:space="preserve"> </w:t>
      </w:r>
      <w:r w:rsidRPr="000E7CB4">
        <w:rPr>
          <w:rFonts w:eastAsia="Times New Roman" w:cs="Tahoma"/>
          <w:lang w:val="en-US"/>
        </w:rPr>
        <w:t>will</w:t>
      </w:r>
      <w:r w:rsidRPr="000E7CB4">
        <w:rPr>
          <w:rFonts w:eastAsia="Times New Roman" w:cs="Tahoma"/>
          <w:spacing w:val="-17"/>
          <w:lang w:val="en-US"/>
        </w:rPr>
        <w:t xml:space="preserve"> </w:t>
      </w:r>
      <w:r w:rsidRPr="000E7CB4">
        <w:rPr>
          <w:rFonts w:eastAsia="Times New Roman" w:cs="Tahoma"/>
          <w:lang w:val="en-US"/>
        </w:rPr>
        <w:t>comply</w:t>
      </w:r>
      <w:r w:rsidRPr="000E7CB4">
        <w:rPr>
          <w:rFonts w:eastAsia="Times New Roman" w:cs="Tahoma"/>
          <w:spacing w:val="-10"/>
          <w:lang w:val="en-US"/>
        </w:rPr>
        <w:t xml:space="preserve"> </w:t>
      </w:r>
      <w:r w:rsidRPr="000E7CB4">
        <w:rPr>
          <w:rFonts w:eastAsia="Times New Roman" w:cs="Tahoma"/>
          <w:lang w:val="en-US"/>
        </w:rPr>
        <w:t>to</w:t>
      </w:r>
      <w:r w:rsidRPr="000E7CB4">
        <w:rPr>
          <w:rFonts w:eastAsia="Times New Roman" w:cs="Tahoma"/>
          <w:spacing w:val="-10"/>
          <w:lang w:val="en-US"/>
        </w:rPr>
        <w:t xml:space="preserve"> </w:t>
      </w:r>
      <w:r w:rsidRPr="000E7CB4">
        <w:rPr>
          <w:rFonts w:eastAsia="Times New Roman" w:cs="Tahoma"/>
          <w:lang w:val="en-US"/>
        </w:rPr>
        <w:t>the</w:t>
      </w:r>
      <w:r w:rsidRPr="000E7CB4">
        <w:rPr>
          <w:rFonts w:eastAsia="Times New Roman" w:cs="Tahoma"/>
          <w:spacing w:val="-14"/>
          <w:lang w:val="en-US"/>
        </w:rPr>
        <w:t xml:space="preserve"> </w:t>
      </w:r>
      <w:r w:rsidRPr="000E7CB4">
        <w:rPr>
          <w:rFonts w:eastAsia="Times New Roman" w:cs="Tahoma"/>
          <w:lang w:val="en-US"/>
        </w:rPr>
        <w:t>specifications</w:t>
      </w:r>
      <w:r w:rsidRPr="000E7CB4">
        <w:rPr>
          <w:rFonts w:eastAsia="Times New Roman" w:cs="Tahoma"/>
          <w:spacing w:val="-10"/>
          <w:lang w:val="en-US"/>
        </w:rPr>
        <w:t xml:space="preserve"> </w:t>
      </w:r>
      <w:r w:rsidRPr="000E7CB4">
        <w:rPr>
          <w:rFonts w:eastAsia="Times New Roman" w:cs="Tahoma"/>
          <w:lang w:val="en-US"/>
        </w:rPr>
        <w:t>of</w:t>
      </w:r>
      <w:r w:rsidRPr="000E7CB4">
        <w:rPr>
          <w:rFonts w:eastAsia="Times New Roman" w:cs="Tahoma"/>
          <w:spacing w:val="-11"/>
          <w:lang w:val="en-US"/>
        </w:rPr>
        <w:t xml:space="preserve"> </w:t>
      </w:r>
      <w:r w:rsidRPr="000E7CB4">
        <w:rPr>
          <w:rFonts w:eastAsia="Times New Roman" w:cs="Tahoma"/>
          <w:lang w:val="en-US"/>
        </w:rPr>
        <w:t>the</w:t>
      </w:r>
      <w:r w:rsidRPr="000E7CB4">
        <w:rPr>
          <w:rFonts w:eastAsia="Times New Roman" w:cs="Tahoma"/>
          <w:spacing w:val="-14"/>
          <w:lang w:val="en-US"/>
        </w:rPr>
        <w:t xml:space="preserve"> </w:t>
      </w:r>
      <w:r w:rsidRPr="000E7CB4">
        <w:rPr>
          <w:rFonts w:eastAsia="Times New Roman" w:cs="Tahoma"/>
          <w:lang w:val="en-US"/>
        </w:rPr>
        <w:t>work</w:t>
      </w:r>
      <w:r w:rsidRPr="000E7CB4">
        <w:rPr>
          <w:rFonts w:eastAsia="Times New Roman" w:cs="Tahoma"/>
          <w:spacing w:val="-10"/>
          <w:lang w:val="en-US"/>
        </w:rPr>
        <w:t xml:space="preserve"> </w:t>
      </w:r>
      <w:r w:rsidRPr="000E7CB4">
        <w:rPr>
          <w:rFonts w:eastAsia="Times New Roman" w:cs="Tahoma"/>
          <w:lang w:val="en-US"/>
        </w:rPr>
        <w:t>including</w:t>
      </w:r>
      <w:r w:rsidRPr="000E7CB4">
        <w:rPr>
          <w:rFonts w:eastAsia="Times New Roman" w:cs="Tahoma"/>
          <w:spacing w:val="-65"/>
          <w:lang w:val="en-US"/>
        </w:rPr>
        <w:t xml:space="preserve">         </w:t>
      </w:r>
      <w:r w:rsidRPr="000E7CB4">
        <w:rPr>
          <w:rFonts w:eastAsia="Times New Roman" w:cs="Tahoma"/>
          <w:lang w:val="en-US"/>
        </w:rPr>
        <w:t>terms</w:t>
      </w:r>
      <w:r w:rsidRPr="000E7CB4">
        <w:rPr>
          <w:rFonts w:eastAsia="Times New Roman" w:cs="Tahoma"/>
          <w:spacing w:val="-1"/>
          <w:lang w:val="en-US"/>
        </w:rPr>
        <w:t xml:space="preserve"> </w:t>
      </w:r>
      <w:r w:rsidRPr="000E7CB4">
        <w:rPr>
          <w:rFonts w:eastAsia="Times New Roman" w:cs="Tahoma"/>
          <w:lang w:val="en-US"/>
        </w:rPr>
        <w:t>and</w:t>
      </w:r>
      <w:r w:rsidRPr="000E7CB4">
        <w:rPr>
          <w:rFonts w:eastAsia="Times New Roman" w:cs="Tahoma"/>
          <w:spacing w:val="1"/>
          <w:lang w:val="en-US"/>
        </w:rPr>
        <w:t xml:space="preserve"> </w:t>
      </w:r>
      <w:r w:rsidRPr="000E7CB4">
        <w:rPr>
          <w:rFonts w:eastAsia="Times New Roman" w:cs="Tahoma"/>
          <w:lang w:val="en-US"/>
        </w:rPr>
        <w:t>conditions in</w:t>
      </w:r>
      <w:r w:rsidRPr="000E7CB4">
        <w:rPr>
          <w:rFonts w:eastAsia="Times New Roman" w:cs="Tahoma"/>
          <w:spacing w:val="-2"/>
          <w:lang w:val="en-US"/>
        </w:rPr>
        <w:t xml:space="preserve"> </w:t>
      </w:r>
      <w:r w:rsidRPr="000E7CB4">
        <w:rPr>
          <w:rFonts w:eastAsia="Times New Roman" w:cs="Tahoma"/>
          <w:lang w:val="en-US"/>
        </w:rPr>
        <w:t>total</w:t>
      </w:r>
      <w:r w:rsidRPr="000E7CB4">
        <w:rPr>
          <w:rFonts w:eastAsia="Times New Roman" w:cs="Tahoma"/>
          <w:spacing w:val="-1"/>
          <w:lang w:val="en-US"/>
        </w:rPr>
        <w:t xml:space="preserve"> </w:t>
      </w:r>
      <w:r w:rsidRPr="000E7CB4">
        <w:rPr>
          <w:rFonts w:eastAsia="Times New Roman" w:cs="Tahoma"/>
          <w:lang w:val="en-US"/>
        </w:rPr>
        <w:t>without</w:t>
      </w:r>
      <w:r w:rsidRPr="000E7CB4">
        <w:rPr>
          <w:rFonts w:eastAsia="Times New Roman" w:cs="Tahoma"/>
          <w:spacing w:val="1"/>
          <w:lang w:val="en-US"/>
        </w:rPr>
        <w:t xml:space="preserve"> </w:t>
      </w:r>
      <w:r w:rsidRPr="000E7CB4">
        <w:rPr>
          <w:rFonts w:eastAsia="Times New Roman" w:cs="Tahoma"/>
          <w:lang w:val="en-US"/>
        </w:rPr>
        <w:t>any</w:t>
      </w:r>
      <w:r w:rsidRPr="000E7CB4">
        <w:rPr>
          <w:rFonts w:eastAsia="Times New Roman" w:cs="Tahoma"/>
          <w:spacing w:val="-2"/>
          <w:lang w:val="en-US"/>
        </w:rPr>
        <w:t xml:space="preserve"> </w:t>
      </w:r>
      <w:r w:rsidRPr="000E7CB4">
        <w:rPr>
          <w:rFonts w:eastAsia="Times New Roman" w:cs="Tahoma"/>
          <w:lang w:val="en-US"/>
        </w:rPr>
        <w:t>deviation.</w:t>
      </w:r>
    </w:p>
    <w:p w:rsidR="00413446" w:rsidRPr="000E7CB4" w:rsidRDefault="00413446" w:rsidP="000E7CB4">
      <w:pPr>
        <w:widowControl w:val="0"/>
        <w:numPr>
          <w:ilvl w:val="0"/>
          <w:numId w:val="39"/>
        </w:numPr>
        <w:tabs>
          <w:tab w:val="left" w:pos="1418"/>
        </w:tabs>
        <w:autoSpaceDE w:val="0"/>
        <w:autoSpaceDN w:val="0"/>
        <w:spacing w:before="187" w:after="0" w:line="244" w:lineRule="auto"/>
        <w:ind w:left="1418" w:hanging="567"/>
        <w:jc w:val="both"/>
        <w:rPr>
          <w:rFonts w:eastAsia="Times New Roman" w:cs="Tahoma"/>
          <w:lang w:val="en-US"/>
        </w:rPr>
      </w:pPr>
      <w:r w:rsidRPr="000E7CB4">
        <w:rPr>
          <w:rFonts w:eastAsia="Times New Roman" w:cs="Tahoma"/>
          <w:lang w:val="en-US"/>
        </w:rPr>
        <w:t>Duly signed Integrity pact agreement by the bidder and witness (also to be arranged by bidder)</w:t>
      </w:r>
      <w:r w:rsidRPr="000E7CB4">
        <w:rPr>
          <w:rFonts w:eastAsia="Times New Roman" w:cs="Tahoma"/>
          <w:spacing w:val="1"/>
          <w:lang w:val="en-US"/>
        </w:rPr>
        <w:t xml:space="preserve"> </w:t>
      </w:r>
      <w:r w:rsidRPr="000E7CB4">
        <w:rPr>
          <w:rFonts w:eastAsia="Times New Roman" w:cs="Tahoma"/>
          <w:lang w:val="en-US"/>
        </w:rPr>
        <w:t>to</w:t>
      </w:r>
      <w:r w:rsidRPr="000E7CB4">
        <w:rPr>
          <w:rFonts w:eastAsia="Times New Roman" w:cs="Tahoma"/>
          <w:spacing w:val="-1"/>
          <w:lang w:val="en-US"/>
        </w:rPr>
        <w:t xml:space="preserve"> </w:t>
      </w:r>
      <w:r w:rsidRPr="000E7CB4">
        <w:rPr>
          <w:rFonts w:eastAsia="Times New Roman" w:cs="Tahoma"/>
          <w:lang w:val="en-US"/>
        </w:rPr>
        <w:t>be</w:t>
      </w:r>
      <w:r w:rsidRPr="000E7CB4">
        <w:rPr>
          <w:rFonts w:eastAsia="Times New Roman" w:cs="Tahoma"/>
          <w:spacing w:val="-1"/>
          <w:lang w:val="en-US"/>
        </w:rPr>
        <w:t xml:space="preserve"> </w:t>
      </w:r>
      <w:r w:rsidRPr="000E7CB4">
        <w:rPr>
          <w:rFonts w:eastAsia="Times New Roman" w:cs="Tahoma"/>
          <w:lang w:val="en-US"/>
        </w:rPr>
        <w:t>submitted</w:t>
      </w:r>
      <w:r w:rsidRPr="000E7CB4">
        <w:rPr>
          <w:rFonts w:eastAsia="Times New Roman" w:cs="Tahoma"/>
          <w:spacing w:val="-2"/>
          <w:lang w:val="en-US"/>
        </w:rPr>
        <w:t xml:space="preserve"> </w:t>
      </w:r>
      <w:r w:rsidRPr="000E7CB4">
        <w:rPr>
          <w:rFonts w:eastAsia="Times New Roman" w:cs="Tahoma"/>
          <w:lang w:val="en-US"/>
        </w:rPr>
        <w:t>in preliminary bid.</w:t>
      </w:r>
    </w:p>
    <w:p w:rsidR="00413446" w:rsidRPr="000E7CB4" w:rsidRDefault="00413446" w:rsidP="000E7CB4">
      <w:pPr>
        <w:widowControl w:val="0"/>
        <w:numPr>
          <w:ilvl w:val="0"/>
          <w:numId w:val="39"/>
        </w:numPr>
        <w:tabs>
          <w:tab w:val="left" w:pos="851"/>
        </w:tabs>
        <w:autoSpaceDE w:val="0"/>
        <w:autoSpaceDN w:val="0"/>
        <w:spacing w:before="147"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Bid</w:t>
      </w:r>
      <w:r w:rsidRPr="000E7CB4">
        <w:rPr>
          <w:rFonts w:eastAsia="Times New Roman" w:cs="Tahoma"/>
          <w:b/>
          <w:bCs/>
          <w:spacing w:val="-10"/>
          <w:u w:val="single" w:color="000000"/>
          <w:lang w:val="en-US"/>
        </w:rPr>
        <w:t xml:space="preserve"> </w:t>
      </w:r>
      <w:r w:rsidRPr="000E7CB4">
        <w:rPr>
          <w:rFonts w:eastAsia="Times New Roman" w:cs="Tahoma"/>
          <w:b/>
          <w:bCs/>
          <w:u w:val="single" w:color="000000"/>
          <w:lang w:val="en-US"/>
        </w:rPr>
        <w:t>Securing</w:t>
      </w:r>
      <w:r w:rsidRPr="000E7CB4">
        <w:rPr>
          <w:rFonts w:eastAsia="Times New Roman" w:cs="Tahoma"/>
          <w:b/>
          <w:bCs/>
          <w:spacing w:val="-9"/>
          <w:u w:val="single" w:color="000000"/>
          <w:lang w:val="en-US"/>
        </w:rPr>
        <w:t xml:space="preserve"> </w:t>
      </w:r>
      <w:r w:rsidRPr="000E7CB4">
        <w:rPr>
          <w:rFonts w:eastAsia="Times New Roman" w:cs="Tahoma"/>
          <w:b/>
          <w:bCs/>
          <w:u w:val="single" w:color="000000"/>
          <w:lang w:val="en-US"/>
        </w:rPr>
        <w:t>Declaration</w:t>
      </w:r>
      <w:r w:rsidRPr="000E7CB4">
        <w:rPr>
          <w:rFonts w:eastAsia="Times New Roman" w:cs="Tahoma"/>
          <w:b/>
          <w:bCs/>
          <w:spacing w:val="-5"/>
          <w:u w:val="single" w:color="000000"/>
          <w:lang w:val="en-US"/>
        </w:rPr>
        <w:t xml:space="preserve"> </w:t>
      </w:r>
      <w:r w:rsidRPr="000E7CB4">
        <w:rPr>
          <w:rFonts w:eastAsia="Times New Roman" w:cs="Tahoma"/>
          <w:b/>
          <w:bCs/>
          <w:u w:val="single" w:color="000000"/>
          <w:lang w:val="en-US"/>
        </w:rPr>
        <w:t>Form</w:t>
      </w:r>
      <w:r w:rsidRPr="000E7CB4">
        <w:rPr>
          <w:rFonts w:eastAsia="Times New Roman" w:cs="Tahoma"/>
          <w:b/>
          <w:bCs/>
          <w:spacing w:val="-5"/>
          <w:u w:val="single" w:color="000000"/>
          <w:lang w:val="en-US"/>
        </w:rPr>
        <w:t xml:space="preserve"> </w:t>
      </w:r>
      <w:r w:rsidRPr="000E7CB4">
        <w:rPr>
          <w:rFonts w:eastAsia="Times New Roman" w:cs="Tahoma"/>
          <w:b/>
          <w:bCs/>
          <w:u w:val="single" w:color="000000"/>
          <w:lang w:val="en-US"/>
        </w:rPr>
        <w:t>for</w:t>
      </w:r>
      <w:r w:rsidRPr="000E7CB4">
        <w:rPr>
          <w:rFonts w:eastAsia="Times New Roman" w:cs="Tahoma"/>
          <w:b/>
          <w:bCs/>
          <w:spacing w:val="-7"/>
          <w:u w:val="single" w:color="000000"/>
          <w:lang w:val="en-US"/>
        </w:rPr>
        <w:t xml:space="preserve"> </w:t>
      </w:r>
      <w:r w:rsidRPr="000E7CB4">
        <w:rPr>
          <w:rFonts w:eastAsia="Times New Roman" w:cs="Tahoma"/>
          <w:b/>
          <w:bCs/>
          <w:u w:val="single" w:color="000000"/>
          <w:lang w:val="en-US"/>
        </w:rPr>
        <w:t>MSE’s</w:t>
      </w:r>
      <w:r w:rsidRPr="000E7CB4">
        <w:rPr>
          <w:rFonts w:eastAsia="Times New Roman" w:cs="Tahoma"/>
          <w:b/>
          <w:bCs/>
          <w:spacing w:val="-11"/>
          <w:u w:val="single" w:color="000000"/>
          <w:lang w:val="en-US"/>
        </w:rPr>
        <w:t xml:space="preserve"> </w:t>
      </w:r>
      <w:r w:rsidRPr="000E7CB4">
        <w:rPr>
          <w:rFonts w:eastAsia="Times New Roman" w:cs="Tahoma"/>
          <w:b/>
          <w:bCs/>
          <w:u w:val="single" w:color="000000"/>
          <w:lang w:val="en-US"/>
        </w:rPr>
        <w:t>(Form</w:t>
      </w:r>
      <w:r w:rsidRPr="000E7CB4">
        <w:rPr>
          <w:rFonts w:eastAsia="Times New Roman" w:cs="Tahoma"/>
          <w:b/>
          <w:bCs/>
          <w:spacing w:val="-8"/>
          <w:u w:val="single" w:color="000000"/>
          <w:lang w:val="en-US"/>
        </w:rPr>
        <w:t xml:space="preserve"> </w:t>
      </w:r>
      <w:r w:rsidRPr="000E7CB4">
        <w:rPr>
          <w:rFonts w:eastAsia="Times New Roman" w:cs="Tahoma"/>
          <w:b/>
          <w:bCs/>
          <w:u w:val="single" w:color="000000"/>
          <w:lang w:val="en-US"/>
        </w:rPr>
        <w:t>7</w:t>
      </w:r>
      <w:r w:rsidRPr="000E7CB4">
        <w:rPr>
          <w:rFonts w:eastAsia="Times New Roman" w:cs="Tahoma"/>
          <w:b/>
          <w:bCs/>
          <w:spacing w:val="-7"/>
          <w:u w:val="single" w:color="000000"/>
          <w:lang w:val="en-US"/>
        </w:rPr>
        <w:t xml:space="preserve"> </w:t>
      </w:r>
      <w:r w:rsidRPr="000E7CB4">
        <w:rPr>
          <w:rFonts w:eastAsia="Times New Roman" w:cs="Tahoma"/>
          <w:b/>
          <w:bCs/>
          <w:u w:val="single" w:color="000000"/>
          <w:lang w:val="en-US"/>
        </w:rPr>
        <w:t>in</w:t>
      </w:r>
      <w:r w:rsidRPr="000E7CB4">
        <w:rPr>
          <w:rFonts w:eastAsia="Times New Roman" w:cs="Tahoma"/>
          <w:b/>
          <w:bCs/>
          <w:spacing w:val="-9"/>
          <w:u w:val="single" w:color="000000"/>
          <w:lang w:val="en-US"/>
        </w:rPr>
        <w:t xml:space="preserve"> </w:t>
      </w:r>
      <w:r w:rsidRPr="000E7CB4">
        <w:rPr>
          <w:rFonts w:eastAsia="Times New Roman" w:cs="Tahoma"/>
          <w:b/>
          <w:bCs/>
          <w:u w:val="single" w:color="000000"/>
          <w:lang w:val="en-US"/>
        </w:rPr>
        <w:t>Section</w:t>
      </w:r>
      <w:r w:rsidRPr="000E7CB4">
        <w:rPr>
          <w:rFonts w:eastAsia="Times New Roman" w:cs="Tahoma"/>
          <w:b/>
          <w:bCs/>
          <w:spacing w:val="-7"/>
          <w:u w:val="single" w:color="000000"/>
          <w:lang w:val="en-US"/>
        </w:rPr>
        <w:t xml:space="preserve"> </w:t>
      </w:r>
      <w:r w:rsidRPr="000E7CB4">
        <w:rPr>
          <w:rFonts w:eastAsia="Times New Roman" w:cs="Tahoma"/>
          <w:b/>
          <w:bCs/>
          <w:u w:val="single" w:color="000000"/>
          <w:lang w:val="en-US"/>
        </w:rPr>
        <w:t>IV)</w:t>
      </w:r>
    </w:p>
    <w:p w:rsidR="00413446" w:rsidRPr="000E7CB4" w:rsidRDefault="00413446" w:rsidP="000E7CB4">
      <w:pPr>
        <w:widowControl w:val="0"/>
        <w:tabs>
          <w:tab w:val="left" w:pos="851"/>
        </w:tabs>
        <w:autoSpaceDE w:val="0"/>
        <w:autoSpaceDN w:val="0"/>
        <w:spacing w:before="2" w:after="0" w:line="240" w:lineRule="auto"/>
        <w:jc w:val="both"/>
        <w:rPr>
          <w:rFonts w:eastAsia="Times New Roman" w:cs="Tahoma"/>
          <w:b/>
          <w:lang w:val="en-US"/>
        </w:rPr>
      </w:pPr>
    </w:p>
    <w:p w:rsidR="00413446" w:rsidRPr="000E7CB4" w:rsidRDefault="00413446" w:rsidP="000E7CB4">
      <w:pPr>
        <w:widowControl w:val="0"/>
        <w:numPr>
          <w:ilvl w:val="2"/>
          <w:numId w:val="40"/>
        </w:numPr>
        <w:tabs>
          <w:tab w:val="left" w:pos="1418"/>
        </w:tabs>
        <w:autoSpaceDE w:val="0"/>
        <w:autoSpaceDN w:val="0"/>
        <w:spacing w:before="1" w:after="0"/>
        <w:ind w:left="1418" w:hanging="567"/>
        <w:jc w:val="both"/>
        <w:rPr>
          <w:rFonts w:eastAsia="Times New Roman" w:cs="Tahoma"/>
          <w:lang w:val="en-US"/>
        </w:rPr>
      </w:pPr>
      <w:r w:rsidRPr="000E7CB4">
        <w:rPr>
          <w:rFonts w:eastAsia="Times New Roman" w:cs="Tahoma"/>
          <w:lang w:val="en-US"/>
        </w:rPr>
        <w:t>Even though the bidder meets the above qualifying criteria, they are subject to be disqualified if</w:t>
      </w:r>
      <w:r w:rsidRPr="000E7CB4">
        <w:rPr>
          <w:rFonts w:eastAsia="Times New Roman" w:cs="Tahoma"/>
          <w:spacing w:val="1"/>
          <w:lang w:val="en-US"/>
        </w:rPr>
        <w:t xml:space="preserve"> </w:t>
      </w:r>
      <w:r w:rsidRPr="000E7CB4">
        <w:rPr>
          <w:rFonts w:eastAsia="Times New Roman" w:cs="Tahoma"/>
          <w:lang w:val="en-US"/>
        </w:rPr>
        <w:t>they have:</w:t>
      </w:r>
    </w:p>
    <w:p w:rsidR="00413446" w:rsidRPr="000E7CB4" w:rsidRDefault="00413446" w:rsidP="000E7CB4">
      <w:pPr>
        <w:widowControl w:val="0"/>
        <w:numPr>
          <w:ilvl w:val="3"/>
          <w:numId w:val="40"/>
        </w:numPr>
        <w:tabs>
          <w:tab w:val="left" w:pos="1418"/>
        </w:tabs>
        <w:autoSpaceDE w:val="0"/>
        <w:autoSpaceDN w:val="0"/>
        <w:spacing w:after="0" w:line="240" w:lineRule="auto"/>
        <w:ind w:left="1418" w:hanging="567"/>
        <w:jc w:val="both"/>
        <w:rPr>
          <w:rFonts w:eastAsia="Times New Roman" w:cs="Tahoma"/>
          <w:lang w:val="en-US"/>
        </w:rPr>
      </w:pPr>
      <w:r w:rsidRPr="000E7CB4">
        <w:rPr>
          <w:rFonts w:eastAsia="Times New Roman" w:cs="Tahoma"/>
          <w:lang w:val="en-US"/>
        </w:rPr>
        <w:t>Made</w:t>
      </w:r>
      <w:r w:rsidRPr="000E7CB4">
        <w:rPr>
          <w:rFonts w:eastAsia="Times New Roman" w:cs="Tahoma"/>
          <w:spacing w:val="-4"/>
          <w:lang w:val="en-US"/>
        </w:rPr>
        <w:t xml:space="preserve"> </w:t>
      </w:r>
      <w:r w:rsidRPr="000E7CB4">
        <w:rPr>
          <w:rFonts w:eastAsia="Times New Roman" w:cs="Tahoma"/>
          <w:lang w:val="en-US"/>
        </w:rPr>
        <w:t>misleading</w:t>
      </w:r>
      <w:r w:rsidRPr="000E7CB4">
        <w:rPr>
          <w:rFonts w:eastAsia="Times New Roman" w:cs="Tahoma"/>
          <w:spacing w:val="-4"/>
          <w:lang w:val="en-US"/>
        </w:rPr>
        <w:t xml:space="preserve"> </w:t>
      </w:r>
      <w:r w:rsidRPr="000E7CB4">
        <w:rPr>
          <w:rFonts w:eastAsia="Times New Roman" w:cs="Tahoma"/>
          <w:lang w:val="en-US"/>
        </w:rPr>
        <w:t>or</w:t>
      </w:r>
      <w:r w:rsidRPr="000E7CB4">
        <w:rPr>
          <w:rFonts w:eastAsia="Times New Roman" w:cs="Tahoma"/>
          <w:spacing w:val="-3"/>
          <w:lang w:val="en-US"/>
        </w:rPr>
        <w:t xml:space="preserve"> </w:t>
      </w:r>
      <w:r w:rsidRPr="000E7CB4">
        <w:rPr>
          <w:rFonts w:eastAsia="Times New Roman" w:cs="Tahoma"/>
          <w:lang w:val="en-US"/>
        </w:rPr>
        <w:t>false</w:t>
      </w:r>
      <w:r w:rsidRPr="000E7CB4">
        <w:rPr>
          <w:rFonts w:eastAsia="Times New Roman" w:cs="Tahoma"/>
          <w:spacing w:val="-5"/>
          <w:lang w:val="en-US"/>
        </w:rPr>
        <w:t xml:space="preserve"> </w:t>
      </w:r>
      <w:r w:rsidRPr="000E7CB4">
        <w:rPr>
          <w:rFonts w:eastAsia="Times New Roman" w:cs="Tahoma"/>
          <w:lang w:val="en-US"/>
        </w:rPr>
        <w:t>representations</w:t>
      </w:r>
      <w:r w:rsidRPr="000E7CB4">
        <w:rPr>
          <w:rFonts w:eastAsia="Times New Roman" w:cs="Tahoma"/>
          <w:spacing w:val="-2"/>
          <w:lang w:val="en-US"/>
        </w:rPr>
        <w:t xml:space="preserve"> </w:t>
      </w:r>
      <w:r w:rsidRPr="000E7CB4">
        <w:rPr>
          <w:rFonts w:eastAsia="Times New Roman" w:cs="Tahoma"/>
          <w:lang w:val="en-US"/>
        </w:rPr>
        <w:t>in</w:t>
      </w:r>
      <w:r w:rsidRPr="000E7CB4">
        <w:rPr>
          <w:rFonts w:eastAsia="Times New Roman" w:cs="Tahoma"/>
          <w:spacing w:val="-6"/>
          <w:lang w:val="en-US"/>
        </w:rPr>
        <w:t xml:space="preserve"> </w:t>
      </w:r>
      <w:r w:rsidRPr="000E7CB4">
        <w:rPr>
          <w:rFonts w:eastAsia="Times New Roman" w:cs="Tahoma"/>
          <w:lang w:val="en-US"/>
        </w:rPr>
        <w:t>the</w:t>
      </w:r>
      <w:r w:rsidRPr="000E7CB4">
        <w:rPr>
          <w:rFonts w:eastAsia="Times New Roman" w:cs="Tahoma"/>
          <w:spacing w:val="-3"/>
          <w:lang w:val="en-US"/>
        </w:rPr>
        <w:t xml:space="preserve"> </w:t>
      </w:r>
      <w:r w:rsidRPr="000E7CB4">
        <w:rPr>
          <w:rFonts w:eastAsia="Times New Roman" w:cs="Tahoma"/>
          <w:lang w:val="en-US"/>
        </w:rPr>
        <w:t>forms,</w:t>
      </w:r>
      <w:r w:rsidRPr="000E7CB4">
        <w:rPr>
          <w:rFonts w:eastAsia="Times New Roman" w:cs="Tahoma"/>
          <w:spacing w:val="-2"/>
          <w:lang w:val="en-US"/>
        </w:rPr>
        <w:t xml:space="preserve"> </w:t>
      </w:r>
      <w:r w:rsidRPr="000E7CB4">
        <w:rPr>
          <w:rFonts w:eastAsia="Times New Roman" w:cs="Tahoma"/>
          <w:lang w:val="en-US"/>
        </w:rPr>
        <w:t>statements</w:t>
      </w:r>
      <w:r w:rsidRPr="000E7CB4">
        <w:rPr>
          <w:rFonts w:eastAsia="Times New Roman" w:cs="Tahoma"/>
          <w:spacing w:val="-2"/>
          <w:lang w:val="en-US"/>
        </w:rPr>
        <w:t xml:space="preserve"> </w:t>
      </w:r>
      <w:r w:rsidRPr="000E7CB4">
        <w:rPr>
          <w:rFonts w:eastAsia="Times New Roman" w:cs="Tahoma"/>
          <w:lang w:val="en-US"/>
        </w:rPr>
        <w:t>and</w:t>
      </w:r>
      <w:r w:rsidRPr="000E7CB4">
        <w:rPr>
          <w:rFonts w:eastAsia="Times New Roman" w:cs="Tahoma"/>
          <w:spacing w:val="-1"/>
          <w:lang w:val="en-US"/>
        </w:rPr>
        <w:t xml:space="preserve"> </w:t>
      </w:r>
      <w:r w:rsidRPr="000E7CB4">
        <w:rPr>
          <w:rFonts w:eastAsia="Times New Roman" w:cs="Tahoma"/>
          <w:lang w:val="en-US"/>
        </w:rPr>
        <w:t>attachments</w:t>
      </w:r>
      <w:r w:rsidRPr="000E7CB4">
        <w:rPr>
          <w:rFonts w:eastAsia="Times New Roman" w:cs="Tahoma"/>
          <w:spacing w:val="-2"/>
          <w:lang w:val="en-US"/>
        </w:rPr>
        <w:t xml:space="preserve"> </w:t>
      </w:r>
      <w:r w:rsidRPr="000E7CB4">
        <w:rPr>
          <w:rFonts w:eastAsia="Times New Roman" w:cs="Tahoma"/>
          <w:lang w:val="en-US"/>
        </w:rPr>
        <w:t>submitted</w:t>
      </w:r>
      <w:r w:rsidRPr="000E7CB4">
        <w:rPr>
          <w:rFonts w:eastAsia="Times New Roman" w:cs="Tahoma"/>
          <w:spacing w:val="-65"/>
          <w:lang w:val="en-US"/>
        </w:rPr>
        <w:t xml:space="preserve"> </w:t>
      </w:r>
      <w:r w:rsidRPr="000E7CB4">
        <w:rPr>
          <w:rFonts w:eastAsia="Times New Roman" w:cs="Tahoma"/>
          <w:lang w:val="en-US"/>
        </w:rPr>
        <w:t>in</w:t>
      </w:r>
      <w:r w:rsidRPr="000E7CB4">
        <w:rPr>
          <w:rFonts w:eastAsia="Times New Roman" w:cs="Tahoma"/>
          <w:spacing w:val="-2"/>
          <w:lang w:val="en-US"/>
        </w:rPr>
        <w:t xml:space="preserve"> </w:t>
      </w:r>
      <w:r w:rsidRPr="000E7CB4">
        <w:rPr>
          <w:rFonts w:eastAsia="Times New Roman" w:cs="Tahoma"/>
          <w:lang w:val="en-US"/>
        </w:rPr>
        <w:t>proof</w:t>
      </w:r>
      <w:r w:rsidRPr="000E7CB4">
        <w:rPr>
          <w:rFonts w:eastAsia="Times New Roman" w:cs="Tahoma"/>
          <w:spacing w:val="-1"/>
          <w:lang w:val="en-US"/>
        </w:rPr>
        <w:t xml:space="preserve"> </w:t>
      </w:r>
      <w:r w:rsidRPr="000E7CB4">
        <w:rPr>
          <w:rFonts w:eastAsia="Times New Roman" w:cs="Tahoma"/>
          <w:lang w:val="en-US"/>
        </w:rPr>
        <w:t>of</w:t>
      </w:r>
      <w:r w:rsidRPr="000E7CB4">
        <w:rPr>
          <w:rFonts w:eastAsia="Times New Roman" w:cs="Tahoma"/>
          <w:spacing w:val="-3"/>
          <w:lang w:val="en-US"/>
        </w:rPr>
        <w:t xml:space="preserve"> </w:t>
      </w:r>
      <w:r w:rsidRPr="000E7CB4">
        <w:rPr>
          <w:rFonts w:eastAsia="Times New Roman" w:cs="Tahoma"/>
          <w:lang w:val="en-US"/>
        </w:rPr>
        <w:t>the</w:t>
      </w:r>
      <w:r w:rsidRPr="000E7CB4">
        <w:rPr>
          <w:rFonts w:eastAsia="Times New Roman" w:cs="Tahoma"/>
          <w:spacing w:val="-1"/>
          <w:lang w:val="en-US"/>
        </w:rPr>
        <w:t xml:space="preserve"> </w:t>
      </w:r>
      <w:r w:rsidRPr="000E7CB4">
        <w:rPr>
          <w:rFonts w:eastAsia="Times New Roman" w:cs="Tahoma"/>
          <w:lang w:val="en-US"/>
        </w:rPr>
        <w:t>qualification</w:t>
      </w:r>
      <w:r w:rsidRPr="000E7CB4">
        <w:rPr>
          <w:rFonts w:eastAsia="Times New Roman" w:cs="Tahoma"/>
          <w:spacing w:val="-1"/>
          <w:lang w:val="en-US"/>
        </w:rPr>
        <w:t xml:space="preserve"> </w:t>
      </w:r>
      <w:r w:rsidRPr="000E7CB4">
        <w:rPr>
          <w:rFonts w:eastAsia="Times New Roman" w:cs="Tahoma"/>
          <w:lang w:val="en-US"/>
        </w:rPr>
        <w:t>requirements:</w:t>
      </w:r>
      <w:r w:rsidRPr="000E7CB4">
        <w:rPr>
          <w:rFonts w:eastAsia="Times New Roman" w:cs="Tahoma"/>
          <w:spacing w:val="1"/>
          <w:lang w:val="en-US"/>
        </w:rPr>
        <w:t xml:space="preserve"> </w:t>
      </w:r>
      <w:r w:rsidRPr="000E7CB4">
        <w:rPr>
          <w:rFonts w:eastAsia="Times New Roman" w:cs="Tahoma"/>
          <w:lang w:val="en-US"/>
        </w:rPr>
        <w:t>and/or</w:t>
      </w:r>
    </w:p>
    <w:p w:rsidR="00413446" w:rsidRPr="000E7CB4" w:rsidRDefault="00413446" w:rsidP="000E7CB4">
      <w:pPr>
        <w:widowControl w:val="0"/>
        <w:numPr>
          <w:ilvl w:val="3"/>
          <w:numId w:val="40"/>
        </w:numPr>
        <w:tabs>
          <w:tab w:val="left" w:pos="851"/>
          <w:tab w:val="left" w:pos="1239"/>
        </w:tabs>
        <w:autoSpaceDE w:val="0"/>
        <w:autoSpaceDN w:val="0"/>
        <w:spacing w:before="89" w:after="0" w:line="240" w:lineRule="auto"/>
        <w:ind w:left="851" w:firstLine="0"/>
        <w:jc w:val="both"/>
        <w:rPr>
          <w:rFonts w:eastAsia="Times New Roman" w:cs="Tahoma"/>
          <w:lang w:val="en-US"/>
        </w:rPr>
      </w:pPr>
      <w:r w:rsidRPr="000E7CB4">
        <w:rPr>
          <w:rFonts w:eastAsia="Times New Roman" w:cs="Tahoma"/>
          <w:lang w:val="en-US"/>
        </w:rPr>
        <w:t>Record</w:t>
      </w:r>
      <w:r w:rsidRPr="000E7CB4">
        <w:rPr>
          <w:rFonts w:eastAsia="Times New Roman" w:cs="Tahoma"/>
          <w:spacing w:val="-8"/>
          <w:lang w:val="en-US"/>
        </w:rPr>
        <w:t xml:space="preserve"> </w:t>
      </w:r>
      <w:r w:rsidRPr="000E7CB4">
        <w:rPr>
          <w:rFonts w:eastAsia="Times New Roman" w:cs="Tahoma"/>
          <w:lang w:val="en-US"/>
        </w:rPr>
        <w:t>of</w:t>
      </w:r>
      <w:r w:rsidRPr="000E7CB4">
        <w:rPr>
          <w:rFonts w:eastAsia="Times New Roman" w:cs="Tahoma"/>
          <w:spacing w:val="-10"/>
          <w:lang w:val="en-US"/>
        </w:rPr>
        <w:t xml:space="preserve"> </w:t>
      </w:r>
      <w:r w:rsidRPr="000E7CB4">
        <w:rPr>
          <w:rFonts w:eastAsia="Times New Roman" w:cs="Tahoma"/>
          <w:lang w:val="en-US"/>
        </w:rPr>
        <w:t>poor</w:t>
      </w:r>
      <w:r w:rsidRPr="000E7CB4">
        <w:rPr>
          <w:rFonts w:eastAsia="Times New Roman" w:cs="Tahoma"/>
          <w:spacing w:val="-10"/>
          <w:lang w:val="en-US"/>
        </w:rPr>
        <w:t xml:space="preserve"> </w:t>
      </w:r>
      <w:r w:rsidRPr="000E7CB4">
        <w:rPr>
          <w:rFonts w:eastAsia="Times New Roman" w:cs="Tahoma"/>
          <w:lang w:val="en-US"/>
        </w:rPr>
        <w:t>performance</w:t>
      </w:r>
      <w:r w:rsidRPr="000E7CB4">
        <w:rPr>
          <w:rFonts w:eastAsia="Times New Roman" w:cs="Tahoma"/>
          <w:spacing w:val="-8"/>
          <w:lang w:val="en-US"/>
        </w:rPr>
        <w:t xml:space="preserve"> </w:t>
      </w:r>
      <w:r w:rsidRPr="000E7CB4">
        <w:rPr>
          <w:rFonts w:eastAsia="Times New Roman" w:cs="Tahoma"/>
          <w:lang w:val="en-US"/>
        </w:rPr>
        <w:t>such</w:t>
      </w:r>
      <w:r w:rsidRPr="000E7CB4">
        <w:rPr>
          <w:rFonts w:eastAsia="Times New Roman" w:cs="Tahoma"/>
          <w:spacing w:val="-10"/>
          <w:lang w:val="en-US"/>
        </w:rPr>
        <w:t xml:space="preserve"> </w:t>
      </w:r>
      <w:r w:rsidRPr="000E7CB4">
        <w:rPr>
          <w:rFonts w:eastAsia="Times New Roman" w:cs="Tahoma"/>
          <w:lang w:val="en-US"/>
        </w:rPr>
        <w:t>as</w:t>
      </w:r>
      <w:r w:rsidRPr="000E7CB4">
        <w:rPr>
          <w:rFonts w:eastAsia="Times New Roman" w:cs="Tahoma"/>
          <w:spacing w:val="-4"/>
          <w:lang w:val="en-US"/>
        </w:rPr>
        <w:t xml:space="preserve"> </w:t>
      </w:r>
      <w:r w:rsidRPr="000E7CB4">
        <w:rPr>
          <w:rFonts w:eastAsia="Times New Roman" w:cs="Tahoma"/>
          <w:lang w:val="en-US"/>
        </w:rPr>
        <w:t>abandoning</w:t>
      </w:r>
      <w:r w:rsidRPr="000E7CB4">
        <w:rPr>
          <w:rFonts w:eastAsia="Times New Roman" w:cs="Tahoma"/>
          <w:spacing w:val="-10"/>
          <w:lang w:val="en-US"/>
        </w:rPr>
        <w:t xml:space="preserve"> </w:t>
      </w:r>
      <w:r w:rsidRPr="000E7CB4">
        <w:rPr>
          <w:rFonts w:eastAsia="Times New Roman" w:cs="Tahoma"/>
          <w:lang w:val="en-US"/>
        </w:rPr>
        <w:t>the</w:t>
      </w:r>
      <w:r w:rsidRPr="000E7CB4">
        <w:rPr>
          <w:rFonts w:eastAsia="Times New Roman" w:cs="Tahoma"/>
          <w:spacing w:val="-11"/>
          <w:lang w:val="en-US"/>
        </w:rPr>
        <w:t xml:space="preserve"> </w:t>
      </w:r>
      <w:r w:rsidRPr="000E7CB4">
        <w:rPr>
          <w:rFonts w:eastAsia="Times New Roman" w:cs="Tahoma"/>
          <w:lang w:val="en-US"/>
        </w:rPr>
        <w:t>works,</w:t>
      </w:r>
      <w:r w:rsidRPr="000E7CB4">
        <w:rPr>
          <w:rFonts w:eastAsia="Times New Roman" w:cs="Tahoma"/>
          <w:spacing w:val="-6"/>
          <w:lang w:val="en-US"/>
        </w:rPr>
        <w:t xml:space="preserve"> </w:t>
      </w:r>
      <w:r w:rsidRPr="000E7CB4">
        <w:rPr>
          <w:rFonts w:eastAsia="Times New Roman" w:cs="Tahoma"/>
          <w:lang w:val="en-US"/>
        </w:rPr>
        <w:t>non</w:t>
      </w:r>
      <w:r w:rsidRPr="000E7CB4">
        <w:rPr>
          <w:rFonts w:eastAsia="Times New Roman" w:cs="Tahoma"/>
          <w:spacing w:val="-9"/>
          <w:lang w:val="en-US"/>
        </w:rPr>
        <w:t xml:space="preserve"> </w:t>
      </w:r>
      <w:r w:rsidRPr="000E7CB4">
        <w:rPr>
          <w:rFonts w:eastAsia="Times New Roman" w:cs="Tahoma"/>
          <w:lang w:val="en-US"/>
        </w:rPr>
        <w:t>–</w:t>
      </w:r>
      <w:r w:rsidRPr="000E7CB4">
        <w:rPr>
          <w:rFonts w:eastAsia="Times New Roman" w:cs="Tahoma"/>
          <w:spacing w:val="-9"/>
          <w:lang w:val="en-US"/>
        </w:rPr>
        <w:t xml:space="preserve"> </w:t>
      </w:r>
      <w:r w:rsidRPr="000E7CB4">
        <w:rPr>
          <w:rFonts w:eastAsia="Times New Roman" w:cs="Tahoma"/>
          <w:lang w:val="en-US"/>
        </w:rPr>
        <w:t>completion</w:t>
      </w:r>
      <w:r w:rsidRPr="000E7CB4">
        <w:rPr>
          <w:rFonts w:eastAsia="Times New Roman" w:cs="Tahoma"/>
          <w:spacing w:val="-8"/>
          <w:lang w:val="en-US"/>
        </w:rPr>
        <w:t xml:space="preserve"> </w:t>
      </w:r>
      <w:r w:rsidRPr="000E7CB4">
        <w:rPr>
          <w:rFonts w:eastAsia="Times New Roman" w:cs="Tahoma"/>
          <w:lang w:val="en-US"/>
        </w:rPr>
        <w:t>of</w:t>
      </w:r>
      <w:r w:rsidRPr="000E7CB4">
        <w:rPr>
          <w:rFonts w:eastAsia="Times New Roman" w:cs="Tahoma"/>
          <w:spacing w:val="-12"/>
          <w:lang w:val="en-US"/>
        </w:rPr>
        <w:t xml:space="preserve"> </w:t>
      </w:r>
      <w:r w:rsidRPr="000E7CB4">
        <w:rPr>
          <w:rFonts w:eastAsia="Times New Roman" w:cs="Tahoma"/>
          <w:lang w:val="en-US"/>
        </w:rPr>
        <w:t>the</w:t>
      </w:r>
      <w:r w:rsidRPr="000E7CB4">
        <w:rPr>
          <w:rFonts w:eastAsia="Times New Roman" w:cs="Tahoma"/>
          <w:spacing w:val="-7"/>
          <w:lang w:val="en-US"/>
        </w:rPr>
        <w:t xml:space="preserve"> </w:t>
      </w:r>
      <w:r w:rsidRPr="000E7CB4">
        <w:rPr>
          <w:rFonts w:eastAsia="Times New Roman" w:cs="Tahoma"/>
          <w:lang w:val="en-US"/>
        </w:rPr>
        <w:t>contract.</w:t>
      </w:r>
    </w:p>
    <w:p w:rsidR="00413446" w:rsidRPr="000E7CB4" w:rsidRDefault="00413446" w:rsidP="000E7CB4">
      <w:pPr>
        <w:widowControl w:val="0"/>
        <w:numPr>
          <w:ilvl w:val="1"/>
          <w:numId w:val="40"/>
        </w:numPr>
        <w:tabs>
          <w:tab w:val="left" w:pos="851"/>
        </w:tabs>
        <w:autoSpaceDE w:val="0"/>
        <w:autoSpaceDN w:val="0"/>
        <w:spacing w:before="116"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One</w:t>
      </w:r>
      <w:r w:rsidRPr="000E7CB4">
        <w:rPr>
          <w:rFonts w:eastAsia="Times New Roman" w:cs="Tahoma"/>
          <w:b/>
          <w:bCs/>
          <w:spacing w:val="-10"/>
          <w:u w:val="single" w:color="000000"/>
          <w:lang w:val="en-US"/>
        </w:rPr>
        <w:t xml:space="preserve"> </w:t>
      </w:r>
      <w:r w:rsidRPr="000E7CB4">
        <w:rPr>
          <w:rFonts w:eastAsia="Times New Roman" w:cs="Tahoma"/>
          <w:b/>
          <w:bCs/>
          <w:u w:val="single" w:color="000000"/>
          <w:lang w:val="en-US"/>
        </w:rPr>
        <w:t>Bid</w:t>
      </w:r>
      <w:r w:rsidRPr="000E7CB4">
        <w:rPr>
          <w:rFonts w:eastAsia="Times New Roman" w:cs="Tahoma"/>
          <w:b/>
          <w:bCs/>
          <w:spacing w:val="-7"/>
          <w:u w:val="single" w:color="000000"/>
          <w:lang w:val="en-US"/>
        </w:rPr>
        <w:t xml:space="preserve"> </w:t>
      </w:r>
      <w:r w:rsidRPr="000E7CB4">
        <w:rPr>
          <w:rFonts w:eastAsia="Times New Roman" w:cs="Tahoma"/>
          <w:b/>
          <w:bCs/>
          <w:u w:val="single" w:color="000000"/>
          <w:lang w:val="en-US"/>
        </w:rPr>
        <w:t>per</w:t>
      </w:r>
      <w:r w:rsidRPr="000E7CB4">
        <w:rPr>
          <w:rFonts w:eastAsia="Times New Roman" w:cs="Tahoma"/>
          <w:b/>
          <w:bCs/>
          <w:spacing w:val="-7"/>
          <w:u w:val="single" w:color="000000"/>
          <w:lang w:val="en-US"/>
        </w:rPr>
        <w:t xml:space="preserve"> </w:t>
      </w:r>
      <w:r w:rsidRPr="000E7CB4">
        <w:rPr>
          <w:rFonts w:eastAsia="Times New Roman" w:cs="Tahoma"/>
          <w:b/>
          <w:bCs/>
          <w:u w:val="single" w:color="000000"/>
          <w:lang w:val="en-US"/>
        </w:rPr>
        <w:t>Bidder</w:t>
      </w:r>
    </w:p>
    <w:p w:rsidR="00413446" w:rsidRPr="000E7CB4" w:rsidRDefault="00413446" w:rsidP="001A2054">
      <w:pPr>
        <w:widowControl w:val="0"/>
        <w:numPr>
          <w:ilvl w:val="2"/>
          <w:numId w:val="40"/>
        </w:numPr>
        <w:autoSpaceDE w:val="0"/>
        <w:autoSpaceDN w:val="0"/>
        <w:spacing w:before="178" w:after="0"/>
        <w:ind w:left="1418" w:hanging="567"/>
        <w:jc w:val="both"/>
        <w:rPr>
          <w:rFonts w:eastAsia="Times New Roman" w:cs="Tahoma"/>
          <w:lang w:val="en-US"/>
        </w:rPr>
      </w:pPr>
      <w:r w:rsidRPr="000E7CB4">
        <w:rPr>
          <w:rFonts w:eastAsia="Times New Roman" w:cs="Tahoma"/>
          <w:lang w:val="en-US"/>
        </w:rPr>
        <w:t>Each bidder shall submit only one bid. A bidder who submits more than one Bid will be disqualified. The bidder can be disqualified from bidding for any contract with DPA for a period</w:t>
      </w:r>
      <w:r w:rsidRPr="000E7CB4">
        <w:rPr>
          <w:rFonts w:eastAsia="Times New Roman" w:cs="Tahoma"/>
          <w:spacing w:val="-66"/>
          <w:lang w:val="en-US"/>
        </w:rPr>
        <w:t xml:space="preserve"> </w:t>
      </w:r>
      <w:r w:rsidRPr="000E7CB4">
        <w:rPr>
          <w:rFonts w:eastAsia="Times New Roman" w:cs="Tahoma"/>
          <w:lang w:val="en-US"/>
        </w:rPr>
        <w:t>of</w:t>
      </w:r>
      <w:r w:rsidRPr="000E7CB4">
        <w:rPr>
          <w:rFonts w:eastAsia="Times New Roman" w:cs="Tahoma"/>
          <w:spacing w:val="-1"/>
          <w:lang w:val="en-US"/>
        </w:rPr>
        <w:t xml:space="preserve"> </w:t>
      </w:r>
      <w:r w:rsidRPr="000E7CB4">
        <w:rPr>
          <w:rFonts w:eastAsia="Times New Roman" w:cs="Tahoma"/>
          <w:lang w:val="en-US"/>
        </w:rPr>
        <w:t>three</w:t>
      </w:r>
      <w:r w:rsidRPr="000E7CB4">
        <w:rPr>
          <w:rFonts w:eastAsia="Times New Roman" w:cs="Tahoma"/>
          <w:spacing w:val="-1"/>
          <w:lang w:val="en-US"/>
        </w:rPr>
        <w:t xml:space="preserve"> </w:t>
      </w:r>
      <w:r w:rsidRPr="000E7CB4">
        <w:rPr>
          <w:rFonts w:eastAsia="Times New Roman" w:cs="Tahoma"/>
          <w:lang w:val="en-US"/>
        </w:rPr>
        <w:t>years from the</w:t>
      </w:r>
      <w:r w:rsidRPr="000E7CB4">
        <w:rPr>
          <w:rFonts w:eastAsia="Times New Roman" w:cs="Tahoma"/>
          <w:spacing w:val="-3"/>
          <w:lang w:val="en-US"/>
        </w:rPr>
        <w:t xml:space="preserve"> </w:t>
      </w:r>
      <w:r w:rsidRPr="000E7CB4">
        <w:rPr>
          <w:rFonts w:eastAsia="Times New Roman" w:cs="Tahoma"/>
          <w:lang w:val="en-US"/>
        </w:rPr>
        <w:t>date of</w:t>
      </w:r>
      <w:r w:rsidRPr="000E7CB4">
        <w:rPr>
          <w:rFonts w:eastAsia="Times New Roman" w:cs="Tahoma"/>
          <w:spacing w:val="-1"/>
          <w:lang w:val="en-US"/>
        </w:rPr>
        <w:t xml:space="preserve"> </w:t>
      </w:r>
      <w:r w:rsidRPr="000E7CB4">
        <w:rPr>
          <w:rFonts w:eastAsia="Times New Roman" w:cs="Tahoma"/>
          <w:lang w:val="en-US"/>
        </w:rPr>
        <w:t>notification.</w:t>
      </w:r>
    </w:p>
    <w:p w:rsidR="00413446" w:rsidRPr="000E7CB4" w:rsidRDefault="00413446" w:rsidP="000E7CB4">
      <w:pPr>
        <w:widowControl w:val="0"/>
        <w:numPr>
          <w:ilvl w:val="1"/>
          <w:numId w:val="40"/>
        </w:numPr>
        <w:tabs>
          <w:tab w:val="left" w:pos="851"/>
        </w:tabs>
        <w:autoSpaceDE w:val="0"/>
        <w:autoSpaceDN w:val="0"/>
        <w:spacing w:before="160"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Joint</w:t>
      </w:r>
      <w:r w:rsidRPr="000E7CB4">
        <w:rPr>
          <w:rFonts w:eastAsia="Times New Roman" w:cs="Tahoma"/>
          <w:b/>
          <w:bCs/>
          <w:spacing w:val="-14"/>
          <w:u w:val="single" w:color="000000"/>
          <w:lang w:val="en-US"/>
        </w:rPr>
        <w:t xml:space="preserve"> </w:t>
      </w:r>
      <w:r w:rsidRPr="000E7CB4">
        <w:rPr>
          <w:rFonts w:eastAsia="Times New Roman" w:cs="Tahoma"/>
          <w:b/>
          <w:bCs/>
          <w:u w:val="single" w:color="000000"/>
          <w:lang w:val="en-US"/>
        </w:rPr>
        <w:t>Venture</w:t>
      </w:r>
      <w:r w:rsidRPr="000E7CB4">
        <w:rPr>
          <w:rFonts w:eastAsia="Times New Roman" w:cs="Tahoma"/>
          <w:b/>
          <w:bCs/>
          <w:spacing w:val="-15"/>
          <w:u w:val="single" w:color="000000"/>
          <w:lang w:val="en-US"/>
        </w:rPr>
        <w:t xml:space="preserve"> </w:t>
      </w:r>
      <w:r w:rsidRPr="000E7CB4">
        <w:rPr>
          <w:rFonts w:eastAsia="Times New Roman" w:cs="Tahoma"/>
          <w:b/>
          <w:bCs/>
          <w:u w:val="single" w:color="000000"/>
          <w:lang w:val="en-US"/>
        </w:rPr>
        <w:t>(</w:t>
      </w:r>
      <w:r w:rsidRPr="000E7CB4">
        <w:rPr>
          <w:rFonts w:eastAsia="Times New Roman" w:cs="Tahoma"/>
          <w:b/>
          <w:bCs/>
          <w:u w:val="thick" w:color="000000"/>
          <w:lang w:val="en-US"/>
        </w:rPr>
        <w:t>not</w:t>
      </w:r>
      <w:r w:rsidRPr="000E7CB4">
        <w:rPr>
          <w:rFonts w:eastAsia="Times New Roman" w:cs="Tahoma"/>
          <w:b/>
          <w:bCs/>
          <w:spacing w:val="-14"/>
          <w:u w:val="thick" w:color="000000"/>
          <w:lang w:val="en-US"/>
        </w:rPr>
        <w:t xml:space="preserve"> </w:t>
      </w:r>
      <w:r w:rsidRPr="000E7CB4">
        <w:rPr>
          <w:rFonts w:eastAsia="Times New Roman" w:cs="Tahoma"/>
          <w:b/>
          <w:bCs/>
          <w:u w:val="thick" w:color="000000"/>
          <w:lang w:val="en-US"/>
        </w:rPr>
        <w:t>applicable)</w:t>
      </w:r>
    </w:p>
    <w:p w:rsidR="00413446" w:rsidRPr="000E7CB4" w:rsidRDefault="00413446" w:rsidP="001A2054">
      <w:pPr>
        <w:widowControl w:val="0"/>
        <w:autoSpaceDE w:val="0"/>
        <w:autoSpaceDN w:val="0"/>
        <w:spacing w:before="178" w:after="0"/>
        <w:ind w:left="1418"/>
        <w:jc w:val="both"/>
        <w:rPr>
          <w:rFonts w:eastAsia="Times New Roman" w:cs="Tahoma"/>
          <w:lang w:val="en-US"/>
        </w:rPr>
      </w:pPr>
      <w:r w:rsidRPr="000E7CB4">
        <w:rPr>
          <w:rFonts w:eastAsia="Times New Roman" w:cs="Tahoma"/>
          <w:lang w:val="en-US"/>
        </w:rPr>
        <w:t>In case of association in the form of consortium or joint venture agreement, the members of the</w:t>
      </w:r>
      <w:r w:rsidRPr="000E7CB4">
        <w:rPr>
          <w:rFonts w:eastAsia="Times New Roman" w:cs="Tahoma"/>
          <w:spacing w:val="1"/>
          <w:lang w:val="en-US"/>
        </w:rPr>
        <w:t xml:space="preserve"> </w:t>
      </w:r>
      <w:r w:rsidRPr="000E7CB4">
        <w:rPr>
          <w:rFonts w:eastAsia="Times New Roman" w:cs="Tahoma"/>
          <w:lang w:val="en-US"/>
        </w:rPr>
        <w:t>association shall nominate one of the members as “lead partner” for participating in the tender</w:t>
      </w:r>
      <w:r w:rsidRPr="000E7CB4">
        <w:rPr>
          <w:rFonts w:eastAsia="Times New Roman" w:cs="Tahoma"/>
          <w:spacing w:val="1"/>
          <w:lang w:val="en-US"/>
        </w:rPr>
        <w:t xml:space="preserve"> </w:t>
      </w:r>
      <w:r w:rsidRPr="000E7CB4">
        <w:rPr>
          <w:rFonts w:eastAsia="Times New Roman" w:cs="Tahoma"/>
          <w:lang w:val="en-US"/>
        </w:rPr>
        <w:t>and signing all the documents related therewith up to signing of agreement and execution of all</w:t>
      </w:r>
      <w:r w:rsidRPr="000E7CB4">
        <w:rPr>
          <w:rFonts w:eastAsia="Times New Roman" w:cs="Tahoma"/>
          <w:spacing w:val="1"/>
          <w:lang w:val="en-US"/>
        </w:rPr>
        <w:t xml:space="preserve"> </w:t>
      </w:r>
      <w:r w:rsidRPr="000E7CB4">
        <w:rPr>
          <w:rFonts w:eastAsia="Times New Roman" w:cs="Tahoma"/>
          <w:lang w:val="en-US"/>
        </w:rPr>
        <w:t>the contractual obligations there after (in case of award of contract). All the partners of the</w:t>
      </w:r>
      <w:r w:rsidRPr="000E7CB4">
        <w:rPr>
          <w:rFonts w:eastAsia="Times New Roman" w:cs="Tahoma"/>
          <w:spacing w:val="1"/>
          <w:lang w:val="en-US"/>
        </w:rPr>
        <w:t xml:space="preserve"> </w:t>
      </w:r>
      <w:r w:rsidRPr="000E7CB4">
        <w:rPr>
          <w:rFonts w:eastAsia="Times New Roman" w:cs="Tahoma"/>
          <w:lang w:val="en-US"/>
        </w:rPr>
        <w:t>association</w:t>
      </w:r>
      <w:r w:rsidRPr="000E7CB4">
        <w:rPr>
          <w:rFonts w:eastAsia="Times New Roman" w:cs="Tahoma"/>
          <w:spacing w:val="1"/>
          <w:lang w:val="en-US"/>
        </w:rPr>
        <w:t xml:space="preserve"> </w:t>
      </w:r>
      <w:r w:rsidRPr="000E7CB4">
        <w:rPr>
          <w:rFonts w:eastAsia="Times New Roman" w:cs="Tahoma"/>
          <w:lang w:val="en-US"/>
        </w:rPr>
        <w:t>must</w:t>
      </w:r>
      <w:r w:rsidRPr="000E7CB4">
        <w:rPr>
          <w:rFonts w:eastAsia="Times New Roman" w:cs="Tahoma"/>
          <w:spacing w:val="1"/>
          <w:lang w:val="en-US"/>
        </w:rPr>
        <w:t xml:space="preserve"> </w:t>
      </w:r>
      <w:r w:rsidRPr="000E7CB4">
        <w:rPr>
          <w:rFonts w:eastAsia="Times New Roman" w:cs="Tahoma"/>
          <w:lang w:val="en-US"/>
        </w:rPr>
        <w:t>also,</w:t>
      </w:r>
      <w:r w:rsidRPr="000E7CB4">
        <w:rPr>
          <w:rFonts w:eastAsia="Times New Roman" w:cs="Tahoma"/>
          <w:spacing w:val="1"/>
          <w:lang w:val="en-US"/>
        </w:rPr>
        <w:t xml:space="preserve"> </w:t>
      </w:r>
      <w:r w:rsidRPr="000E7CB4">
        <w:rPr>
          <w:rFonts w:eastAsia="Times New Roman" w:cs="Tahoma"/>
          <w:lang w:val="en-US"/>
        </w:rPr>
        <w:t>jointly</w:t>
      </w:r>
      <w:r w:rsidRPr="000E7CB4">
        <w:rPr>
          <w:rFonts w:eastAsia="Times New Roman" w:cs="Tahoma"/>
          <w:spacing w:val="1"/>
          <w:lang w:val="en-US"/>
        </w:rPr>
        <w:t xml:space="preserve"> </w:t>
      </w:r>
      <w:r w:rsidRPr="000E7CB4">
        <w:rPr>
          <w:rFonts w:eastAsia="Times New Roman" w:cs="Tahoma"/>
          <w:lang w:val="en-US"/>
        </w:rPr>
        <w:t>and</w:t>
      </w:r>
      <w:r w:rsidRPr="000E7CB4">
        <w:rPr>
          <w:rFonts w:eastAsia="Times New Roman" w:cs="Tahoma"/>
          <w:spacing w:val="1"/>
          <w:lang w:val="en-US"/>
        </w:rPr>
        <w:t xml:space="preserve"> </w:t>
      </w:r>
      <w:r w:rsidRPr="000E7CB4">
        <w:rPr>
          <w:rFonts w:eastAsia="Times New Roman" w:cs="Tahoma"/>
          <w:lang w:val="en-US"/>
        </w:rPr>
        <w:t>severally,</w:t>
      </w:r>
      <w:r w:rsidRPr="000E7CB4">
        <w:rPr>
          <w:rFonts w:eastAsia="Times New Roman" w:cs="Tahoma"/>
          <w:spacing w:val="1"/>
          <w:lang w:val="en-US"/>
        </w:rPr>
        <w:t xml:space="preserve"> </w:t>
      </w:r>
      <w:r w:rsidRPr="000E7CB4">
        <w:rPr>
          <w:rFonts w:eastAsia="Times New Roman" w:cs="Tahoma"/>
          <w:lang w:val="en-US"/>
        </w:rPr>
        <w:t>be</w:t>
      </w:r>
      <w:r w:rsidRPr="000E7CB4">
        <w:rPr>
          <w:rFonts w:eastAsia="Times New Roman" w:cs="Tahoma"/>
          <w:spacing w:val="1"/>
          <w:lang w:val="en-US"/>
        </w:rPr>
        <w:t xml:space="preserve"> </w:t>
      </w:r>
      <w:r w:rsidRPr="000E7CB4">
        <w:rPr>
          <w:rFonts w:eastAsia="Times New Roman" w:cs="Tahoma"/>
          <w:lang w:val="en-US"/>
        </w:rPr>
        <w:t>responsible</w:t>
      </w:r>
      <w:r w:rsidRPr="000E7CB4">
        <w:rPr>
          <w:rFonts w:eastAsia="Times New Roman" w:cs="Tahoma"/>
          <w:spacing w:val="1"/>
          <w:lang w:val="en-US"/>
        </w:rPr>
        <w:t xml:space="preserve"> </w:t>
      </w:r>
      <w:r w:rsidRPr="000E7CB4">
        <w:rPr>
          <w:rFonts w:eastAsia="Times New Roman" w:cs="Tahoma"/>
          <w:lang w:val="en-US"/>
        </w:rPr>
        <w:t>for</w:t>
      </w:r>
      <w:r w:rsidRPr="000E7CB4">
        <w:rPr>
          <w:rFonts w:eastAsia="Times New Roman" w:cs="Tahoma"/>
          <w:spacing w:val="1"/>
          <w:lang w:val="en-US"/>
        </w:rPr>
        <w:t xml:space="preserve"> </w:t>
      </w:r>
      <w:r w:rsidRPr="000E7CB4">
        <w:rPr>
          <w:rFonts w:eastAsia="Times New Roman" w:cs="Tahoma"/>
          <w:lang w:val="en-US"/>
        </w:rPr>
        <w:t>satisfactory</w:t>
      </w:r>
      <w:r w:rsidRPr="000E7CB4">
        <w:rPr>
          <w:rFonts w:eastAsia="Times New Roman" w:cs="Tahoma"/>
          <w:spacing w:val="1"/>
          <w:lang w:val="en-US"/>
        </w:rPr>
        <w:t xml:space="preserve"> </w:t>
      </w:r>
      <w:r w:rsidRPr="000E7CB4">
        <w:rPr>
          <w:rFonts w:eastAsia="Times New Roman" w:cs="Tahoma"/>
          <w:lang w:val="en-US"/>
        </w:rPr>
        <w:t>execution</w:t>
      </w:r>
      <w:r w:rsidRPr="000E7CB4">
        <w:rPr>
          <w:rFonts w:eastAsia="Times New Roman" w:cs="Tahoma"/>
          <w:spacing w:val="1"/>
          <w:lang w:val="en-US"/>
        </w:rPr>
        <w:t xml:space="preserve"> </w:t>
      </w:r>
      <w:r w:rsidRPr="000E7CB4">
        <w:rPr>
          <w:rFonts w:eastAsia="Times New Roman" w:cs="Tahoma"/>
          <w:lang w:val="en-US"/>
        </w:rPr>
        <w:t>and</w:t>
      </w:r>
      <w:r w:rsidRPr="000E7CB4">
        <w:rPr>
          <w:rFonts w:eastAsia="Times New Roman" w:cs="Tahoma"/>
          <w:spacing w:val="1"/>
          <w:lang w:val="en-US"/>
        </w:rPr>
        <w:t xml:space="preserve"> </w:t>
      </w:r>
      <w:r w:rsidRPr="000E7CB4">
        <w:rPr>
          <w:rFonts w:eastAsia="Times New Roman" w:cs="Tahoma"/>
          <w:lang w:val="en-US"/>
        </w:rPr>
        <w:t>performance</w:t>
      </w:r>
      <w:r w:rsidRPr="000E7CB4">
        <w:rPr>
          <w:rFonts w:eastAsia="Times New Roman" w:cs="Tahoma"/>
          <w:spacing w:val="-15"/>
          <w:lang w:val="en-US"/>
        </w:rPr>
        <w:t xml:space="preserve"> </w:t>
      </w:r>
      <w:r w:rsidRPr="000E7CB4">
        <w:rPr>
          <w:rFonts w:eastAsia="Times New Roman" w:cs="Tahoma"/>
          <w:lang w:val="en-US"/>
        </w:rPr>
        <w:t>of</w:t>
      </w:r>
      <w:r w:rsidRPr="000E7CB4">
        <w:rPr>
          <w:rFonts w:eastAsia="Times New Roman" w:cs="Tahoma"/>
          <w:spacing w:val="-12"/>
          <w:lang w:val="en-US"/>
        </w:rPr>
        <w:t xml:space="preserve"> </w:t>
      </w:r>
      <w:r w:rsidRPr="000E7CB4">
        <w:rPr>
          <w:rFonts w:eastAsia="Times New Roman" w:cs="Tahoma"/>
          <w:lang w:val="en-US"/>
        </w:rPr>
        <w:t>the</w:t>
      </w:r>
      <w:r w:rsidRPr="000E7CB4">
        <w:rPr>
          <w:rFonts w:eastAsia="Times New Roman" w:cs="Tahoma"/>
          <w:spacing w:val="-14"/>
          <w:lang w:val="en-US"/>
        </w:rPr>
        <w:t xml:space="preserve"> </w:t>
      </w:r>
      <w:r w:rsidRPr="000E7CB4">
        <w:rPr>
          <w:rFonts w:eastAsia="Times New Roman" w:cs="Tahoma"/>
          <w:lang w:val="en-US"/>
        </w:rPr>
        <w:t>contract.</w:t>
      </w:r>
      <w:r w:rsidRPr="000E7CB4">
        <w:rPr>
          <w:rFonts w:eastAsia="Times New Roman" w:cs="Tahoma"/>
          <w:spacing w:val="-10"/>
          <w:lang w:val="en-US"/>
        </w:rPr>
        <w:t xml:space="preserve"> </w:t>
      </w:r>
      <w:r w:rsidRPr="000E7CB4">
        <w:rPr>
          <w:rFonts w:eastAsia="Times New Roman" w:cs="Tahoma"/>
          <w:lang w:val="en-US"/>
        </w:rPr>
        <w:t>The</w:t>
      </w:r>
      <w:r w:rsidRPr="000E7CB4">
        <w:rPr>
          <w:rFonts w:eastAsia="Times New Roman" w:cs="Tahoma"/>
          <w:spacing w:val="-14"/>
          <w:lang w:val="en-US"/>
        </w:rPr>
        <w:t xml:space="preserve"> </w:t>
      </w:r>
      <w:r w:rsidRPr="000E7CB4">
        <w:rPr>
          <w:rFonts w:eastAsia="Times New Roman" w:cs="Tahoma"/>
          <w:lang w:val="en-US"/>
        </w:rPr>
        <w:t>firms</w:t>
      </w:r>
      <w:r w:rsidRPr="000E7CB4">
        <w:rPr>
          <w:rFonts w:eastAsia="Times New Roman" w:cs="Tahoma"/>
          <w:spacing w:val="-13"/>
          <w:lang w:val="en-US"/>
        </w:rPr>
        <w:t xml:space="preserve"> </w:t>
      </w:r>
      <w:r w:rsidRPr="000E7CB4">
        <w:rPr>
          <w:rFonts w:eastAsia="Times New Roman" w:cs="Tahoma"/>
          <w:lang w:val="en-US"/>
        </w:rPr>
        <w:t>with</w:t>
      </w:r>
      <w:r w:rsidRPr="000E7CB4">
        <w:rPr>
          <w:rFonts w:eastAsia="Times New Roman" w:cs="Tahoma"/>
          <w:spacing w:val="-13"/>
          <w:lang w:val="en-US"/>
        </w:rPr>
        <w:t xml:space="preserve"> </w:t>
      </w:r>
      <w:r w:rsidRPr="000E7CB4">
        <w:rPr>
          <w:rFonts w:eastAsia="Times New Roman" w:cs="Tahoma"/>
          <w:lang w:val="en-US"/>
        </w:rPr>
        <w:t>at</w:t>
      </w:r>
      <w:r w:rsidRPr="000E7CB4">
        <w:rPr>
          <w:rFonts w:eastAsia="Times New Roman" w:cs="Tahoma"/>
          <w:spacing w:val="-13"/>
          <w:lang w:val="en-US"/>
        </w:rPr>
        <w:t xml:space="preserve"> </w:t>
      </w:r>
      <w:r w:rsidRPr="000E7CB4">
        <w:rPr>
          <w:rFonts w:eastAsia="Times New Roman" w:cs="Tahoma"/>
          <w:lang w:val="en-US"/>
        </w:rPr>
        <w:t>least</w:t>
      </w:r>
      <w:r w:rsidRPr="000E7CB4">
        <w:rPr>
          <w:rFonts w:eastAsia="Times New Roman" w:cs="Tahoma"/>
          <w:spacing w:val="-11"/>
          <w:lang w:val="en-US"/>
        </w:rPr>
        <w:t xml:space="preserve"> </w:t>
      </w:r>
      <w:r w:rsidRPr="000E7CB4">
        <w:rPr>
          <w:rFonts w:eastAsia="Times New Roman" w:cs="Tahoma"/>
          <w:lang w:val="en-US"/>
        </w:rPr>
        <w:t>26%</w:t>
      </w:r>
      <w:r w:rsidRPr="000E7CB4">
        <w:rPr>
          <w:rFonts w:eastAsia="Times New Roman" w:cs="Tahoma"/>
          <w:spacing w:val="-13"/>
          <w:lang w:val="en-US"/>
        </w:rPr>
        <w:t xml:space="preserve"> </w:t>
      </w:r>
      <w:r w:rsidRPr="000E7CB4">
        <w:rPr>
          <w:rFonts w:eastAsia="Times New Roman" w:cs="Tahoma"/>
          <w:lang w:val="en-US"/>
        </w:rPr>
        <w:t>equity</w:t>
      </w:r>
      <w:r w:rsidRPr="000E7CB4">
        <w:rPr>
          <w:rFonts w:eastAsia="Times New Roman" w:cs="Tahoma"/>
          <w:spacing w:val="-12"/>
          <w:lang w:val="en-US"/>
        </w:rPr>
        <w:t xml:space="preserve"> </w:t>
      </w:r>
      <w:r w:rsidRPr="000E7CB4">
        <w:rPr>
          <w:rFonts w:eastAsia="Times New Roman" w:cs="Tahoma"/>
          <w:lang w:val="en-US"/>
        </w:rPr>
        <w:t>holding</w:t>
      </w:r>
      <w:r w:rsidRPr="000E7CB4">
        <w:rPr>
          <w:rFonts w:eastAsia="Times New Roman" w:cs="Tahoma"/>
          <w:spacing w:val="-10"/>
          <w:lang w:val="en-US"/>
        </w:rPr>
        <w:t xml:space="preserve"> </w:t>
      </w:r>
      <w:r w:rsidRPr="000E7CB4">
        <w:rPr>
          <w:rFonts w:eastAsia="Times New Roman" w:cs="Tahoma"/>
          <w:lang w:val="en-US"/>
        </w:rPr>
        <w:t>each</w:t>
      </w:r>
      <w:r w:rsidRPr="000E7CB4">
        <w:rPr>
          <w:rFonts w:eastAsia="Times New Roman" w:cs="Tahoma"/>
          <w:spacing w:val="-15"/>
          <w:lang w:val="en-US"/>
        </w:rPr>
        <w:t xml:space="preserve"> </w:t>
      </w:r>
      <w:r w:rsidRPr="000E7CB4">
        <w:rPr>
          <w:rFonts w:eastAsia="Times New Roman" w:cs="Tahoma"/>
          <w:lang w:val="en-US"/>
        </w:rPr>
        <w:t>are</w:t>
      </w:r>
      <w:r w:rsidRPr="000E7CB4">
        <w:rPr>
          <w:rFonts w:eastAsia="Times New Roman" w:cs="Tahoma"/>
          <w:spacing w:val="-13"/>
          <w:lang w:val="en-US"/>
        </w:rPr>
        <w:t xml:space="preserve"> </w:t>
      </w:r>
      <w:r w:rsidRPr="000E7CB4">
        <w:rPr>
          <w:rFonts w:eastAsia="Times New Roman" w:cs="Tahoma"/>
          <w:lang w:val="en-US"/>
        </w:rPr>
        <w:t>allowed</w:t>
      </w:r>
      <w:r w:rsidRPr="000E7CB4">
        <w:rPr>
          <w:rFonts w:eastAsia="Times New Roman" w:cs="Tahoma"/>
          <w:spacing w:val="-14"/>
          <w:lang w:val="en-US"/>
        </w:rPr>
        <w:t xml:space="preserve"> </w:t>
      </w:r>
      <w:r w:rsidRPr="000E7CB4">
        <w:rPr>
          <w:rFonts w:eastAsia="Times New Roman" w:cs="Tahoma"/>
          <w:lang w:val="en-US"/>
        </w:rPr>
        <w:t>to</w:t>
      </w:r>
      <w:r w:rsidRPr="000E7CB4">
        <w:rPr>
          <w:rFonts w:eastAsia="Times New Roman" w:cs="Tahoma"/>
          <w:spacing w:val="-15"/>
          <w:lang w:val="en-US"/>
        </w:rPr>
        <w:t xml:space="preserve"> </w:t>
      </w:r>
      <w:r w:rsidRPr="000E7CB4">
        <w:rPr>
          <w:rFonts w:eastAsia="Times New Roman" w:cs="Tahoma"/>
          <w:lang w:val="en-US"/>
        </w:rPr>
        <w:t>jointly</w:t>
      </w:r>
      <w:r w:rsidRPr="000E7CB4">
        <w:rPr>
          <w:rFonts w:eastAsia="Times New Roman" w:cs="Tahoma"/>
          <w:spacing w:val="-67"/>
          <w:lang w:val="en-US"/>
        </w:rPr>
        <w:t xml:space="preserve"> </w:t>
      </w:r>
      <w:r w:rsidRPr="000E7CB4">
        <w:rPr>
          <w:rFonts w:eastAsia="Times New Roman" w:cs="Tahoma"/>
          <w:lang w:val="en-US"/>
        </w:rPr>
        <w:t>meet the</w:t>
      </w:r>
      <w:r w:rsidRPr="000E7CB4">
        <w:rPr>
          <w:rFonts w:eastAsia="Times New Roman" w:cs="Tahoma"/>
          <w:spacing w:val="-1"/>
          <w:lang w:val="en-US"/>
        </w:rPr>
        <w:t xml:space="preserve"> </w:t>
      </w:r>
      <w:r w:rsidRPr="000E7CB4">
        <w:rPr>
          <w:rFonts w:eastAsia="Times New Roman" w:cs="Tahoma"/>
          <w:lang w:val="en-US"/>
        </w:rPr>
        <w:t>legibility</w:t>
      </w:r>
      <w:r w:rsidRPr="000E7CB4">
        <w:rPr>
          <w:rFonts w:eastAsia="Times New Roman" w:cs="Tahoma"/>
          <w:spacing w:val="1"/>
          <w:lang w:val="en-US"/>
        </w:rPr>
        <w:t xml:space="preserve"> </w:t>
      </w:r>
      <w:r w:rsidRPr="000E7CB4">
        <w:rPr>
          <w:rFonts w:eastAsia="Times New Roman" w:cs="Tahoma"/>
          <w:lang w:val="en-US"/>
        </w:rPr>
        <w:t>criteria.</w:t>
      </w:r>
    </w:p>
    <w:p w:rsidR="00413446" w:rsidRPr="000E7CB4" w:rsidRDefault="00413446" w:rsidP="000E7CB4">
      <w:pPr>
        <w:widowControl w:val="0"/>
        <w:numPr>
          <w:ilvl w:val="1"/>
          <w:numId w:val="40"/>
        </w:numPr>
        <w:tabs>
          <w:tab w:val="left" w:pos="851"/>
        </w:tabs>
        <w:autoSpaceDE w:val="0"/>
        <w:autoSpaceDN w:val="0"/>
        <w:spacing w:before="161"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Cost</w:t>
      </w:r>
      <w:r w:rsidRPr="000E7CB4">
        <w:rPr>
          <w:rFonts w:eastAsia="Times New Roman" w:cs="Tahoma"/>
          <w:b/>
          <w:bCs/>
          <w:spacing w:val="-11"/>
          <w:u w:val="single" w:color="000000"/>
          <w:lang w:val="en-US"/>
        </w:rPr>
        <w:t xml:space="preserve"> </w:t>
      </w:r>
      <w:r w:rsidRPr="000E7CB4">
        <w:rPr>
          <w:rFonts w:eastAsia="Times New Roman" w:cs="Tahoma"/>
          <w:b/>
          <w:bCs/>
          <w:u w:val="single" w:color="000000"/>
          <w:lang w:val="en-US"/>
        </w:rPr>
        <w:t>of</w:t>
      </w:r>
      <w:r w:rsidRPr="000E7CB4">
        <w:rPr>
          <w:rFonts w:eastAsia="Times New Roman" w:cs="Tahoma"/>
          <w:b/>
          <w:bCs/>
          <w:spacing w:val="-6"/>
          <w:u w:val="single" w:color="000000"/>
          <w:lang w:val="en-US"/>
        </w:rPr>
        <w:t xml:space="preserve"> </w:t>
      </w:r>
      <w:r w:rsidRPr="000E7CB4">
        <w:rPr>
          <w:rFonts w:eastAsia="Times New Roman" w:cs="Tahoma"/>
          <w:b/>
          <w:bCs/>
          <w:u w:val="single" w:color="000000"/>
          <w:lang w:val="en-US"/>
        </w:rPr>
        <w:t>Bidding</w:t>
      </w:r>
    </w:p>
    <w:p w:rsidR="00413446" w:rsidRPr="000E7CB4" w:rsidRDefault="00413446" w:rsidP="001A2054">
      <w:pPr>
        <w:widowControl w:val="0"/>
        <w:numPr>
          <w:ilvl w:val="2"/>
          <w:numId w:val="40"/>
        </w:numPr>
        <w:autoSpaceDE w:val="0"/>
        <w:autoSpaceDN w:val="0"/>
        <w:spacing w:before="181" w:after="0"/>
        <w:ind w:left="1418" w:hanging="567"/>
        <w:jc w:val="both"/>
        <w:rPr>
          <w:rFonts w:eastAsia="Times New Roman" w:cs="Tahoma"/>
          <w:lang w:val="en-US"/>
        </w:rPr>
      </w:pPr>
      <w:r w:rsidRPr="000E7CB4">
        <w:rPr>
          <w:rFonts w:eastAsia="Times New Roman" w:cs="Tahoma"/>
          <w:lang w:val="en-US"/>
        </w:rPr>
        <w:t>The Bidder shall bear all costs associated with the preparation and submission of its Bid and</w:t>
      </w:r>
      <w:r w:rsidRPr="000E7CB4">
        <w:rPr>
          <w:rFonts w:eastAsia="Times New Roman" w:cs="Tahoma"/>
          <w:spacing w:val="1"/>
          <w:lang w:val="en-US"/>
        </w:rPr>
        <w:t xml:space="preserve"> </w:t>
      </w:r>
      <w:r w:rsidRPr="000E7CB4">
        <w:rPr>
          <w:rFonts w:eastAsia="Times New Roman" w:cs="Tahoma"/>
          <w:lang w:val="en-US"/>
        </w:rPr>
        <w:t>employer will in no case be responsible and liable for those costs regardless of the conduct or</w:t>
      </w:r>
      <w:r w:rsidRPr="000E7CB4">
        <w:rPr>
          <w:rFonts w:eastAsia="Times New Roman" w:cs="Tahoma"/>
          <w:spacing w:val="1"/>
          <w:lang w:val="en-US"/>
        </w:rPr>
        <w:t xml:space="preserve"> </w:t>
      </w:r>
      <w:r w:rsidRPr="000E7CB4">
        <w:rPr>
          <w:rFonts w:eastAsia="Times New Roman" w:cs="Tahoma"/>
          <w:lang w:val="en-US"/>
        </w:rPr>
        <w:t>outcome</w:t>
      </w:r>
      <w:r w:rsidRPr="000E7CB4">
        <w:rPr>
          <w:rFonts w:eastAsia="Times New Roman" w:cs="Tahoma"/>
          <w:spacing w:val="-2"/>
          <w:lang w:val="en-US"/>
        </w:rPr>
        <w:t xml:space="preserve"> </w:t>
      </w:r>
      <w:r w:rsidRPr="000E7CB4">
        <w:rPr>
          <w:rFonts w:eastAsia="Times New Roman" w:cs="Tahoma"/>
          <w:lang w:val="en-US"/>
        </w:rPr>
        <w:t>of the</w:t>
      </w:r>
      <w:r w:rsidRPr="000E7CB4">
        <w:rPr>
          <w:rFonts w:eastAsia="Times New Roman" w:cs="Tahoma"/>
          <w:spacing w:val="-3"/>
          <w:lang w:val="en-US"/>
        </w:rPr>
        <w:t xml:space="preserve"> </w:t>
      </w:r>
      <w:r w:rsidRPr="000E7CB4">
        <w:rPr>
          <w:rFonts w:eastAsia="Times New Roman" w:cs="Tahoma"/>
          <w:lang w:val="en-US"/>
        </w:rPr>
        <w:t>bidding</w:t>
      </w:r>
      <w:r w:rsidRPr="000E7CB4">
        <w:rPr>
          <w:rFonts w:eastAsia="Times New Roman" w:cs="Tahoma"/>
          <w:spacing w:val="-2"/>
          <w:lang w:val="en-US"/>
        </w:rPr>
        <w:t xml:space="preserve"> </w:t>
      </w:r>
      <w:r w:rsidRPr="000E7CB4">
        <w:rPr>
          <w:rFonts w:eastAsia="Times New Roman" w:cs="Tahoma"/>
          <w:lang w:val="en-US"/>
        </w:rPr>
        <w:t>process.</w:t>
      </w:r>
    </w:p>
    <w:p w:rsidR="00413446" w:rsidRPr="000E7CB4" w:rsidRDefault="00413446" w:rsidP="000E7CB4">
      <w:pPr>
        <w:widowControl w:val="0"/>
        <w:numPr>
          <w:ilvl w:val="1"/>
          <w:numId w:val="40"/>
        </w:numPr>
        <w:tabs>
          <w:tab w:val="left" w:pos="851"/>
        </w:tabs>
        <w:autoSpaceDE w:val="0"/>
        <w:autoSpaceDN w:val="0"/>
        <w:spacing w:before="160"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Site</w:t>
      </w:r>
      <w:r w:rsidRPr="000E7CB4">
        <w:rPr>
          <w:rFonts w:eastAsia="Times New Roman" w:cs="Tahoma"/>
          <w:b/>
          <w:bCs/>
          <w:spacing w:val="-9"/>
          <w:u w:val="single" w:color="000000"/>
          <w:lang w:val="en-US"/>
        </w:rPr>
        <w:t xml:space="preserve"> </w:t>
      </w:r>
      <w:r w:rsidRPr="000E7CB4">
        <w:rPr>
          <w:rFonts w:eastAsia="Times New Roman" w:cs="Tahoma"/>
          <w:b/>
          <w:bCs/>
          <w:u w:val="single" w:color="000000"/>
          <w:lang w:val="en-US"/>
        </w:rPr>
        <w:t>Visit</w:t>
      </w:r>
    </w:p>
    <w:p w:rsidR="00413446" w:rsidRPr="000E7CB4" w:rsidRDefault="00413446" w:rsidP="001A2054">
      <w:pPr>
        <w:widowControl w:val="0"/>
        <w:numPr>
          <w:ilvl w:val="2"/>
          <w:numId w:val="40"/>
        </w:numPr>
        <w:tabs>
          <w:tab w:val="left" w:pos="1418"/>
        </w:tabs>
        <w:autoSpaceDE w:val="0"/>
        <w:autoSpaceDN w:val="0"/>
        <w:spacing w:before="180" w:after="0"/>
        <w:ind w:left="1418" w:hanging="567"/>
        <w:jc w:val="both"/>
        <w:rPr>
          <w:rFonts w:eastAsia="Times New Roman" w:cs="Tahoma"/>
          <w:lang w:val="en-US"/>
        </w:rPr>
      </w:pPr>
      <w:r w:rsidRPr="000E7CB4">
        <w:rPr>
          <w:rFonts w:eastAsia="Times New Roman" w:cs="Tahoma"/>
          <w:lang w:val="en-US"/>
        </w:rPr>
        <w:t>The Bidder, at his own responsibility and risk is encouraged to visit and examine the site of work</w:t>
      </w:r>
      <w:r w:rsidRPr="000E7CB4">
        <w:rPr>
          <w:rFonts w:eastAsia="Times New Roman" w:cs="Tahoma"/>
          <w:spacing w:val="1"/>
          <w:lang w:val="en-US"/>
        </w:rPr>
        <w:t xml:space="preserve"> </w:t>
      </w:r>
      <w:r w:rsidRPr="000E7CB4">
        <w:rPr>
          <w:rFonts w:eastAsia="Times New Roman" w:cs="Tahoma"/>
          <w:lang w:val="en-US"/>
        </w:rPr>
        <w:t>and its surroundings and obtain all information that may be necessary for preparing the Bid and</w:t>
      </w:r>
      <w:r w:rsidRPr="000E7CB4">
        <w:rPr>
          <w:rFonts w:eastAsia="Times New Roman" w:cs="Tahoma"/>
          <w:spacing w:val="1"/>
          <w:lang w:val="en-US"/>
        </w:rPr>
        <w:t xml:space="preserve"> </w:t>
      </w:r>
      <w:r w:rsidRPr="000E7CB4">
        <w:rPr>
          <w:rFonts w:eastAsia="Times New Roman" w:cs="Tahoma"/>
          <w:lang w:val="en-US"/>
        </w:rPr>
        <w:t>entering into a contract for the works. The costs of visiting the site shall be at the Bidders’ own</w:t>
      </w:r>
      <w:r w:rsidRPr="000E7CB4">
        <w:rPr>
          <w:rFonts w:eastAsia="Times New Roman" w:cs="Tahoma"/>
          <w:spacing w:val="1"/>
          <w:lang w:val="en-US"/>
        </w:rPr>
        <w:t xml:space="preserve"> </w:t>
      </w:r>
      <w:r w:rsidRPr="000E7CB4">
        <w:rPr>
          <w:rFonts w:eastAsia="Times New Roman" w:cs="Tahoma"/>
          <w:lang w:val="en-US"/>
        </w:rPr>
        <w:t>expense.</w:t>
      </w:r>
    </w:p>
    <w:p w:rsidR="00413446" w:rsidRPr="000E7CB4" w:rsidRDefault="00413446" w:rsidP="000E7CB4">
      <w:pPr>
        <w:widowControl w:val="0"/>
        <w:tabs>
          <w:tab w:val="left" w:pos="851"/>
        </w:tabs>
        <w:autoSpaceDE w:val="0"/>
        <w:autoSpaceDN w:val="0"/>
        <w:spacing w:before="156" w:after="0" w:line="240" w:lineRule="auto"/>
        <w:ind w:left="851"/>
        <w:jc w:val="both"/>
        <w:outlineLvl w:val="3"/>
        <w:rPr>
          <w:rFonts w:eastAsia="Times New Roman" w:cs="Tahoma"/>
          <w:b/>
          <w:bCs/>
          <w:u w:val="single" w:color="000000"/>
          <w:lang w:val="en-US"/>
        </w:rPr>
      </w:pPr>
      <w:r w:rsidRPr="000E7CB4">
        <w:rPr>
          <w:rFonts w:eastAsia="Times New Roman" w:cs="Tahoma"/>
          <w:b/>
          <w:bCs/>
          <w:u w:val="single" w:color="000000"/>
          <w:lang w:val="en-US"/>
        </w:rPr>
        <w:t>B.</w:t>
      </w:r>
      <w:r w:rsidRPr="000E7CB4">
        <w:rPr>
          <w:rFonts w:eastAsia="Times New Roman" w:cs="Tahoma"/>
          <w:b/>
          <w:bCs/>
          <w:u w:val="single" w:color="000000"/>
          <w:lang w:val="en-US"/>
        </w:rPr>
        <w:tab/>
      </w:r>
      <w:r w:rsidRPr="000E7CB4">
        <w:rPr>
          <w:rFonts w:eastAsia="Times New Roman" w:cs="Tahoma"/>
          <w:b/>
          <w:bCs/>
          <w:spacing w:val="-1"/>
          <w:u w:val="single" w:color="000000"/>
          <w:lang w:val="en-US"/>
        </w:rPr>
        <w:t>Bidding</w:t>
      </w:r>
      <w:r w:rsidRPr="000E7CB4">
        <w:rPr>
          <w:rFonts w:eastAsia="Times New Roman" w:cs="Tahoma"/>
          <w:b/>
          <w:bCs/>
          <w:spacing w:val="-15"/>
          <w:u w:val="single" w:color="000000"/>
          <w:lang w:val="en-US"/>
        </w:rPr>
        <w:t xml:space="preserve"> </w:t>
      </w:r>
      <w:r w:rsidRPr="000E7CB4">
        <w:rPr>
          <w:rFonts w:eastAsia="Times New Roman" w:cs="Tahoma"/>
          <w:b/>
          <w:bCs/>
          <w:spacing w:val="-1"/>
          <w:u w:val="single" w:color="000000"/>
          <w:lang w:val="en-US"/>
        </w:rPr>
        <w:t>Documents</w:t>
      </w:r>
    </w:p>
    <w:p w:rsidR="00413446" w:rsidRPr="000E7CB4" w:rsidRDefault="00413446" w:rsidP="000E7CB4">
      <w:pPr>
        <w:widowControl w:val="0"/>
        <w:numPr>
          <w:ilvl w:val="1"/>
          <w:numId w:val="40"/>
        </w:numPr>
        <w:tabs>
          <w:tab w:val="left" w:pos="851"/>
        </w:tabs>
        <w:autoSpaceDE w:val="0"/>
        <w:autoSpaceDN w:val="0"/>
        <w:spacing w:before="181" w:after="0" w:line="240" w:lineRule="auto"/>
        <w:ind w:left="851" w:firstLine="0"/>
        <w:jc w:val="both"/>
        <w:rPr>
          <w:rFonts w:eastAsia="Times New Roman" w:cs="Tahoma"/>
          <w:b/>
          <w:lang w:val="en-US"/>
        </w:rPr>
      </w:pPr>
      <w:r w:rsidRPr="000E7CB4">
        <w:rPr>
          <w:rFonts w:eastAsia="Times New Roman" w:cs="Tahoma"/>
          <w:b/>
          <w:lang w:val="en-US"/>
        </w:rPr>
        <w:t>Content</w:t>
      </w:r>
      <w:r w:rsidRPr="000E7CB4">
        <w:rPr>
          <w:rFonts w:eastAsia="Times New Roman" w:cs="Tahoma"/>
          <w:b/>
          <w:spacing w:val="-15"/>
          <w:lang w:val="en-US"/>
        </w:rPr>
        <w:t xml:space="preserve"> </w:t>
      </w:r>
      <w:r w:rsidRPr="000E7CB4">
        <w:rPr>
          <w:rFonts w:eastAsia="Times New Roman" w:cs="Tahoma"/>
          <w:b/>
          <w:lang w:val="en-US"/>
        </w:rPr>
        <w:t>of</w:t>
      </w:r>
      <w:r w:rsidRPr="000E7CB4">
        <w:rPr>
          <w:rFonts w:eastAsia="Times New Roman" w:cs="Tahoma"/>
          <w:b/>
          <w:spacing w:val="-13"/>
          <w:lang w:val="en-US"/>
        </w:rPr>
        <w:t xml:space="preserve"> </w:t>
      </w:r>
      <w:r w:rsidRPr="000E7CB4">
        <w:rPr>
          <w:rFonts w:eastAsia="Times New Roman" w:cs="Tahoma"/>
          <w:b/>
          <w:lang w:val="en-US"/>
        </w:rPr>
        <w:t>Bidding</w:t>
      </w:r>
      <w:r w:rsidRPr="000E7CB4">
        <w:rPr>
          <w:rFonts w:eastAsia="Times New Roman" w:cs="Tahoma"/>
          <w:b/>
          <w:spacing w:val="-11"/>
          <w:lang w:val="en-US"/>
        </w:rPr>
        <w:t xml:space="preserve"> </w:t>
      </w:r>
      <w:r w:rsidRPr="000E7CB4">
        <w:rPr>
          <w:rFonts w:eastAsia="Times New Roman" w:cs="Tahoma"/>
          <w:b/>
          <w:lang w:val="en-US"/>
        </w:rPr>
        <w:t>Documents</w:t>
      </w:r>
    </w:p>
    <w:p w:rsidR="00413446" w:rsidRPr="000E7CB4" w:rsidRDefault="00413446" w:rsidP="001A2054">
      <w:pPr>
        <w:widowControl w:val="0"/>
        <w:numPr>
          <w:ilvl w:val="2"/>
          <w:numId w:val="40"/>
        </w:numPr>
        <w:tabs>
          <w:tab w:val="left" w:pos="1418"/>
        </w:tabs>
        <w:autoSpaceDE w:val="0"/>
        <w:autoSpaceDN w:val="0"/>
        <w:spacing w:before="179" w:after="0"/>
        <w:ind w:left="1418" w:hanging="567"/>
        <w:jc w:val="both"/>
        <w:rPr>
          <w:rFonts w:eastAsia="Times New Roman" w:cs="Tahoma"/>
          <w:lang w:val="en-US"/>
        </w:rPr>
      </w:pPr>
      <w:r w:rsidRPr="000E7CB4">
        <w:rPr>
          <w:rFonts w:eastAsia="Times New Roman" w:cs="Tahoma"/>
          <w:lang w:val="en-US"/>
        </w:rPr>
        <w:t>The</w:t>
      </w:r>
      <w:r w:rsidRPr="000E7CB4">
        <w:rPr>
          <w:rFonts w:eastAsia="Times New Roman" w:cs="Tahoma"/>
          <w:spacing w:val="-8"/>
          <w:lang w:val="en-US"/>
        </w:rPr>
        <w:t xml:space="preserve"> </w:t>
      </w:r>
      <w:r w:rsidRPr="000E7CB4">
        <w:rPr>
          <w:rFonts w:eastAsia="Times New Roman" w:cs="Tahoma"/>
          <w:lang w:val="en-US"/>
        </w:rPr>
        <w:t>set</w:t>
      </w:r>
      <w:r w:rsidRPr="000E7CB4">
        <w:rPr>
          <w:rFonts w:eastAsia="Times New Roman" w:cs="Tahoma"/>
          <w:spacing w:val="-5"/>
          <w:lang w:val="en-US"/>
        </w:rPr>
        <w:t xml:space="preserve"> </w:t>
      </w:r>
      <w:r w:rsidRPr="000E7CB4">
        <w:rPr>
          <w:rFonts w:eastAsia="Times New Roman" w:cs="Tahoma"/>
          <w:lang w:val="en-US"/>
        </w:rPr>
        <w:t>of</w:t>
      </w:r>
      <w:r w:rsidRPr="000E7CB4">
        <w:rPr>
          <w:rFonts w:eastAsia="Times New Roman" w:cs="Tahoma"/>
          <w:spacing w:val="-9"/>
          <w:lang w:val="en-US"/>
        </w:rPr>
        <w:t xml:space="preserve"> </w:t>
      </w:r>
      <w:r w:rsidRPr="000E7CB4">
        <w:rPr>
          <w:rFonts w:eastAsia="Times New Roman" w:cs="Tahoma"/>
          <w:lang w:val="en-US"/>
        </w:rPr>
        <w:t>bidding</w:t>
      </w:r>
      <w:r w:rsidRPr="000E7CB4">
        <w:rPr>
          <w:rFonts w:eastAsia="Times New Roman" w:cs="Tahoma"/>
          <w:spacing w:val="-5"/>
          <w:lang w:val="en-US"/>
        </w:rPr>
        <w:t xml:space="preserve"> </w:t>
      </w:r>
      <w:r w:rsidRPr="000E7CB4">
        <w:rPr>
          <w:rFonts w:eastAsia="Times New Roman" w:cs="Tahoma"/>
          <w:lang w:val="en-US"/>
        </w:rPr>
        <w:t>documents</w:t>
      </w:r>
      <w:r w:rsidRPr="000E7CB4">
        <w:rPr>
          <w:rFonts w:eastAsia="Times New Roman" w:cs="Tahoma"/>
          <w:spacing w:val="-2"/>
          <w:lang w:val="en-US"/>
        </w:rPr>
        <w:t xml:space="preserve"> </w:t>
      </w:r>
      <w:r w:rsidRPr="000E7CB4">
        <w:rPr>
          <w:rFonts w:eastAsia="Times New Roman" w:cs="Tahoma"/>
          <w:lang w:val="en-US"/>
        </w:rPr>
        <w:t>comprises</w:t>
      </w:r>
      <w:r w:rsidRPr="000E7CB4">
        <w:rPr>
          <w:rFonts w:eastAsia="Times New Roman" w:cs="Tahoma"/>
          <w:spacing w:val="-8"/>
          <w:lang w:val="en-US"/>
        </w:rPr>
        <w:t xml:space="preserve"> </w:t>
      </w:r>
      <w:r w:rsidRPr="000E7CB4">
        <w:rPr>
          <w:rFonts w:eastAsia="Times New Roman" w:cs="Tahoma"/>
          <w:lang w:val="en-US"/>
        </w:rPr>
        <w:t>the</w:t>
      </w:r>
      <w:r w:rsidRPr="000E7CB4">
        <w:rPr>
          <w:rFonts w:eastAsia="Times New Roman" w:cs="Tahoma"/>
          <w:spacing w:val="-6"/>
          <w:lang w:val="en-US"/>
        </w:rPr>
        <w:t xml:space="preserve"> </w:t>
      </w:r>
      <w:r w:rsidRPr="000E7CB4">
        <w:rPr>
          <w:rFonts w:eastAsia="Times New Roman" w:cs="Tahoma"/>
          <w:lang w:val="en-US"/>
        </w:rPr>
        <w:t>documents</w:t>
      </w:r>
      <w:r w:rsidRPr="000E7CB4">
        <w:rPr>
          <w:rFonts w:eastAsia="Times New Roman" w:cs="Tahoma"/>
          <w:spacing w:val="-3"/>
          <w:lang w:val="en-US"/>
        </w:rPr>
        <w:t xml:space="preserve"> </w:t>
      </w:r>
      <w:r w:rsidRPr="000E7CB4">
        <w:rPr>
          <w:rFonts w:eastAsia="Times New Roman" w:cs="Tahoma"/>
          <w:lang w:val="en-US"/>
        </w:rPr>
        <w:t>listed</w:t>
      </w:r>
      <w:r w:rsidRPr="000E7CB4">
        <w:rPr>
          <w:rFonts w:eastAsia="Times New Roman" w:cs="Tahoma"/>
          <w:spacing w:val="-6"/>
          <w:lang w:val="en-US"/>
        </w:rPr>
        <w:t xml:space="preserve"> </w:t>
      </w:r>
      <w:r w:rsidRPr="000E7CB4">
        <w:rPr>
          <w:rFonts w:eastAsia="Times New Roman" w:cs="Tahoma"/>
          <w:lang w:val="en-US"/>
        </w:rPr>
        <w:t>in</w:t>
      </w:r>
      <w:r w:rsidRPr="000E7CB4">
        <w:rPr>
          <w:rFonts w:eastAsia="Times New Roman" w:cs="Tahoma"/>
          <w:spacing w:val="-9"/>
          <w:lang w:val="en-US"/>
        </w:rPr>
        <w:t xml:space="preserve"> </w:t>
      </w:r>
      <w:r w:rsidRPr="000E7CB4">
        <w:rPr>
          <w:rFonts w:eastAsia="Times New Roman" w:cs="Tahoma"/>
          <w:lang w:val="en-US"/>
        </w:rPr>
        <w:t>the</w:t>
      </w:r>
      <w:r w:rsidRPr="000E7CB4">
        <w:rPr>
          <w:rFonts w:eastAsia="Times New Roman" w:cs="Tahoma"/>
          <w:spacing w:val="-8"/>
          <w:lang w:val="en-US"/>
        </w:rPr>
        <w:t xml:space="preserve"> </w:t>
      </w:r>
      <w:r w:rsidRPr="000E7CB4">
        <w:rPr>
          <w:rFonts w:eastAsia="Times New Roman" w:cs="Tahoma"/>
          <w:lang w:val="en-US"/>
        </w:rPr>
        <w:t>below</w:t>
      </w:r>
      <w:r w:rsidRPr="000E7CB4">
        <w:rPr>
          <w:rFonts w:eastAsia="Times New Roman" w:cs="Tahoma"/>
          <w:spacing w:val="-6"/>
          <w:lang w:val="en-US"/>
        </w:rPr>
        <w:t xml:space="preserve"> </w:t>
      </w:r>
      <w:r w:rsidRPr="000E7CB4">
        <w:rPr>
          <w:rFonts w:eastAsia="Times New Roman" w:cs="Tahoma"/>
          <w:lang w:val="en-US"/>
        </w:rPr>
        <w:t>and</w:t>
      </w:r>
      <w:r w:rsidRPr="000E7CB4">
        <w:rPr>
          <w:rFonts w:eastAsia="Times New Roman" w:cs="Tahoma"/>
          <w:spacing w:val="-3"/>
          <w:lang w:val="en-US"/>
        </w:rPr>
        <w:t xml:space="preserve"> </w:t>
      </w:r>
      <w:r w:rsidRPr="000E7CB4">
        <w:rPr>
          <w:rFonts w:eastAsia="Times New Roman" w:cs="Tahoma"/>
          <w:lang w:val="en-US"/>
        </w:rPr>
        <w:t>addenda</w:t>
      </w:r>
      <w:r w:rsidRPr="000E7CB4">
        <w:rPr>
          <w:rFonts w:eastAsia="Times New Roman" w:cs="Tahoma"/>
          <w:spacing w:val="-6"/>
          <w:lang w:val="en-US"/>
        </w:rPr>
        <w:t xml:space="preserve"> </w:t>
      </w:r>
      <w:r w:rsidRPr="000E7CB4">
        <w:rPr>
          <w:rFonts w:eastAsia="Times New Roman" w:cs="Tahoma"/>
          <w:lang w:val="en-US"/>
        </w:rPr>
        <w:t>issued</w:t>
      </w:r>
      <w:r w:rsidRPr="000E7CB4">
        <w:rPr>
          <w:rFonts w:eastAsia="Times New Roman" w:cs="Tahoma"/>
          <w:spacing w:val="-8"/>
          <w:lang w:val="en-US"/>
        </w:rPr>
        <w:t xml:space="preserve"> </w:t>
      </w:r>
      <w:r w:rsidRPr="000E7CB4">
        <w:rPr>
          <w:rFonts w:eastAsia="Times New Roman" w:cs="Tahoma"/>
          <w:lang w:val="en-US"/>
        </w:rPr>
        <w:t>in</w:t>
      </w:r>
      <w:r w:rsidRPr="000E7CB4">
        <w:rPr>
          <w:rFonts w:eastAsia="Times New Roman" w:cs="Tahoma"/>
          <w:spacing w:val="-66"/>
          <w:lang w:val="en-US"/>
        </w:rPr>
        <w:t xml:space="preserve"> </w:t>
      </w:r>
      <w:r w:rsidRPr="000E7CB4">
        <w:rPr>
          <w:rFonts w:eastAsia="Times New Roman" w:cs="Tahoma"/>
          <w:lang w:val="en-US"/>
        </w:rPr>
        <w:t>accordance</w:t>
      </w:r>
      <w:r w:rsidRPr="000E7CB4">
        <w:rPr>
          <w:rFonts w:eastAsia="Times New Roman" w:cs="Tahoma"/>
          <w:spacing w:val="-2"/>
          <w:lang w:val="en-US"/>
        </w:rPr>
        <w:t xml:space="preserve"> </w:t>
      </w:r>
      <w:r w:rsidRPr="000E7CB4">
        <w:rPr>
          <w:rFonts w:eastAsia="Times New Roman" w:cs="Tahoma"/>
          <w:lang w:val="en-US"/>
        </w:rPr>
        <w:t>with clause-19:</w:t>
      </w:r>
    </w:p>
    <w:p w:rsidR="00413446" w:rsidRPr="000E7CB4" w:rsidRDefault="00413446" w:rsidP="000E7CB4">
      <w:pPr>
        <w:widowControl w:val="0"/>
        <w:tabs>
          <w:tab w:val="left" w:pos="851"/>
        </w:tabs>
        <w:autoSpaceDE w:val="0"/>
        <w:autoSpaceDN w:val="0"/>
        <w:spacing w:before="166" w:after="0" w:line="240" w:lineRule="auto"/>
        <w:ind w:left="851"/>
        <w:jc w:val="both"/>
        <w:rPr>
          <w:rFonts w:eastAsia="Times New Roman" w:cs="Tahoma"/>
          <w:lang w:val="en-US"/>
        </w:rPr>
      </w:pPr>
      <w:r w:rsidRPr="000E7CB4">
        <w:rPr>
          <w:rFonts w:eastAsia="Times New Roman" w:cs="Tahoma"/>
          <w:lang w:val="en-US"/>
        </w:rPr>
        <w:t>Invitation</w:t>
      </w:r>
      <w:r w:rsidRPr="000E7CB4">
        <w:rPr>
          <w:rFonts w:eastAsia="Times New Roman" w:cs="Tahoma"/>
          <w:spacing w:val="-15"/>
          <w:lang w:val="en-US"/>
        </w:rPr>
        <w:t xml:space="preserve"> </w:t>
      </w:r>
      <w:r w:rsidRPr="000E7CB4">
        <w:rPr>
          <w:rFonts w:eastAsia="Times New Roman" w:cs="Tahoma"/>
          <w:lang w:val="en-US"/>
        </w:rPr>
        <w:t>for</w:t>
      </w:r>
      <w:r w:rsidRPr="000E7CB4">
        <w:rPr>
          <w:rFonts w:eastAsia="Times New Roman" w:cs="Tahoma"/>
          <w:spacing w:val="-14"/>
          <w:lang w:val="en-US"/>
        </w:rPr>
        <w:t xml:space="preserve"> </w:t>
      </w:r>
      <w:r w:rsidRPr="000E7CB4">
        <w:rPr>
          <w:rFonts w:eastAsia="Times New Roman" w:cs="Tahoma"/>
          <w:lang w:val="en-US"/>
        </w:rPr>
        <w:t>Bids</w:t>
      </w:r>
      <w:r w:rsidRPr="000E7CB4">
        <w:rPr>
          <w:rFonts w:eastAsia="Times New Roman" w:cs="Tahoma"/>
          <w:spacing w:val="-14"/>
          <w:lang w:val="en-US"/>
        </w:rPr>
        <w:t xml:space="preserve"> </w:t>
      </w:r>
      <w:r w:rsidRPr="000E7CB4">
        <w:rPr>
          <w:rFonts w:eastAsia="Times New Roman" w:cs="Tahoma"/>
          <w:lang w:val="en-US"/>
        </w:rPr>
        <w:t>(NIT)</w:t>
      </w:r>
    </w:p>
    <w:p w:rsidR="00413446" w:rsidRPr="000E7CB4" w:rsidRDefault="00413446" w:rsidP="000E7CB4">
      <w:pPr>
        <w:widowControl w:val="0"/>
        <w:tabs>
          <w:tab w:val="left" w:pos="774"/>
          <w:tab w:val="left" w:pos="851"/>
        </w:tabs>
        <w:autoSpaceDE w:val="0"/>
        <w:autoSpaceDN w:val="0"/>
        <w:spacing w:before="178" w:after="0" w:line="240" w:lineRule="auto"/>
        <w:ind w:left="851"/>
        <w:jc w:val="both"/>
        <w:outlineLvl w:val="3"/>
        <w:rPr>
          <w:rFonts w:eastAsia="Times New Roman" w:cs="Tahoma"/>
          <w:b/>
          <w:bCs/>
          <w:u w:val="single" w:color="000000"/>
          <w:lang w:val="en-US"/>
        </w:rPr>
      </w:pPr>
      <w:r w:rsidRPr="000E7CB4">
        <w:rPr>
          <w:rFonts w:eastAsia="Times New Roman" w:cs="Tahoma"/>
          <w:b/>
          <w:bCs/>
          <w:u w:val="single" w:color="000000"/>
          <w:lang w:val="en-US"/>
        </w:rPr>
        <w:t>Bid</w:t>
      </w:r>
      <w:r w:rsidRPr="000E7CB4">
        <w:rPr>
          <w:rFonts w:eastAsia="Times New Roman" w:cs="Tahoma"/>
          <w:b/>
          <w:bCs/>
          <w:spacing w:val="-16"/>
          <w:u w:val="single" w:color="000000"/>
          <w:lang w:val="en-US"/>
        </w:rPr>
        <w:t xml:space="preserve"> </w:t>
      </w:r>
      <w:r w:rsidRPr="000E7CB4">
        <w:rPr>
          <w:rFonts w:eastAsia="Times New Roman" w:cs="Tahoma"/>
          <w:b/>
          <w:bCs/>
          <w:u w:val="single" w:color="000000"/>
          <w:lang w:val="en-US"/>
        </w:rPr>
        <w:t>Reference</w:t>
      </w:r>
      <w:r w:rsidRPr="000E7CB4">
        <w:rPr>
          <w:rFonts w:eastAsia="Times New Roman" w:cs="Tahoma"/>
          <w:b/>
          <w:bCs/>
          <w:spacing w:val="-15"/>
          <w:u w:val="single" w:color="000000"/>
          <w:lang w:val="en-US"/>
        </w:rPr>
        <w:t xml:space="preserve"> </w:t>
      </w:r>
      <w:r w:rsidRPr="000E7CB4">
        <w:rPr>
          <w:rFonts w:eastAsia="Times New Roman" w:cs="Tahoma"/>
          <w:b/>
          <w:bCs/>
          <w:u w:val="single" w:color="000000"/>
          <w:lang w:val="en-US"/>
        </w:rPr>
        <w:t>No.</w:t>
      </w:r>
      <w:r w:rsidRPr="000E7CB4">
        <w:rPr>
          <w:rFonts w:eastAsia="Times New Roman" w:cs="Tahoma"/>
          <w:b/>
          <w:bCs/>
          <w:spacing w:val="-13"/>
          <w:u w:val="single" w:color="000000"/>
          <w:lang w:val="en-US"/>
        </w:rPr>
        <w:t xml:space="preserve"> </w:t>
      </w:r>
      <w:r w:rsidRPr="00FE0806">
        <w:rPr>
          <w:rFonts w:eastAsia="Times New Roman" w:cs="Tahoma"/>
          <w:b/>
          <w:bCs/>
          <w:u w:val="single" w:color="000000"/>
          <w:lang w:val="en-US"/>
        </w:rPr>
        <w:t>EL/WK/2853</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lastRenderedPageBreak/>
        <w:t>NIT</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Invitation for Bids</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I</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Instruction to Bidders</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II</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General Conditions of Contract</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III</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Special Conditions of Contract</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IV</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Forms of Bid</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V</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Scope of Work &amp; Technical Specifications</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VI</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Bill of Quantities</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VII</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Drawings</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VIII</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Evidence Towards Site Visit</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IX</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Approved Make List for Electrical Items</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X</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 xml:space="preserve">Maintenance Schedule </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XI</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Format for work Permit</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XII</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Line clearance Format</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XIII</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Information of bid capacity</w:t>
      </w:r>
    </w:p>
    <w:p w:rsidR="00413446" w:rsidRPr="000E7CB4" w:rsidRDefault="00413446" w:rsidP="000E7CB4">
      <w:pPr>
        <w:widowControl w:val="0"/>
        <w:numPr>
          <w:ilvl w:val="0"/>
          <w:numId w:val="38"/>
        </w:numPr>
        <w:tabs>
          <w:tab w:val="left" w:pos="774"/>
          <w:tab w:val="left" w:pos="851"/>
          <w:tab w:val="left" w:pos="1560"/>
          <w:tab w:val="left" w:pos="3941"/>
        </w:tabs>
        <w:autoSpaceDE w:val="0"/>
        <w:autoSpaceDN w:val="0"/>
        <w:spacing w:before="174" w:after="0" w:line="240" w:lineRule="auto"/>
        <w:ind w:left="851" w:firstLine="0"/>
        <w:jc w:val="both"/>
        <w:rPr>
          <w:rFonts w:eastAsia="Times New Roman" w:cs="Tahoma"/>
          <w:b/>
          <w:lang w:val="en-US"/>
        </w:rPr>
      </w:pPr>
      <w:r w:rsidRPr="000E7CB4">
        <w:rPr>
          <w:rFonts w:eastAsia="Times New Roman" w:cs="Tahoma"/>
          <w:b/>
          <w:lang w:val="en-US"/>
        </w:rPr>
        <w:t>Section XIV</w:t>
      </w:r>
      <w:r w:rsidRPr="000E7CB4">
        <w:rPr>
          <w:rFonts w:eastAsia="Times New Roman" w:cs="Tahoma"/>
          <w:b/>
          <w:lang w:val="en-US"/>
        </w:rPr>
        <w:tab/>
      </w:r>
      <w:r w:rsidRPr="000E7CB4">
        <w:rPr>
          <w:rFonts w:eastAsia="Times New Roman" w:cs="Tahoma"/>
          <w:b/>
          <w:lang w:val="en-US"/>
        </w:rPr>
        <w:tab/>
        <w:t>:</w:t>
      </w:r>
      <w:r w:rsidRPr="000E7CB4">
        <w:rPr>
          <w:rFonts w:eastAsia="Times New Roman" w:cs="Tahoma"/>
          <w:b/>
          <w:lang w:val="en-US"/>
        </w:rPr>
        <w:tab/>
        <w:t>Integrity pact</w:t>
      </w:r>
    </w:p>
    <w:p w:rsidR="00413446" w:rsidRPr="000E7CB4" w:rsidRDefault="00413446" w:rsidP="001A2054">
      <w:pPr>
        <w:widowControl w:val="0"/>
        <w:numPr>
          <w:ilvl w:val="2"/>
          <w:numId w:val="40"/>
        </w:numPr>
        <w:tabs>
          <w:tab w:val="left" w:pos="1560"/>
        </w:tabs>
        <w:autoSpaceDE w:val="0"/>
        <w:autoSpaceDN w:val="0"/>
        <w:spacing w:before="173" w:after="0"/>
        <w:ind w:left="1560"/>
        <w:jc w:val="both"/>
        <w:rPr>
          <w:rFonts w:eastAsia="Times New Roman" w:cs="Tahoma"/>
          <w:lang w:val="en-US"/>
        </w:rPr>
      </w:pPr>
      <w:r w:rsidRPr="000E7CB4">
        <w:rPr>
          <w:rFonts w:eastAsia="Times New Roman" w:cs="Tahoma"/>
          <w:lang w:val="en-US"/>
        </w:rPr>
        <w:t>The bidding documents shall be downloaded. The documents should be completely filled and</w:t>
      </w:r>
      <w:r w:rsidRPr="000E7CB4">
        <w:rPr>
          <w:rFonts w:eastAsia="Times New Roman" w:cs="Tahoma"/>
          <w:spacing w:val="1"/>
          <w:lang w:val="en-US"/>
        </w:rPr>
        <w:t xml:space="preserve"> </w:t>
      </w:r>
      <w:r w:rsidRPr="000E7CB4">
        <w:rPr>
          <w:rFonts w:eastAsia="Times New Roman" w:cs="Tahoma"/>
          <w:lang w:val="en-US"/>
        </w:rPr>
        <w:t>submitted</w:t>
      </w:r>
      <w:r w:rsidRPr="000E7CB4">
        <w:rPr>
          <w:rFonts w:eastAsia="Times New Roman" w:cs="Tahoma"/>
          <w:spacing w:val="-3"/>
          <w:lang w:val="en-US"/>
        </w:rPr>
        <w:t xml:space="preserve"> </w:t>
      </w:r>
      <w:r w:rsidRPr="000E7CB4">
        <w:rPr>
          <w:rFonts w:eastAsia="Times New Roman" w:cs="Tahoma"/>
          <w:lang w:val="en-US"/>
        </w:rPr>
        <w:t>through</w:t>
      </w:r>
      <w:r w:rsidRPr="000E7CB4">
        <w:rPr>
          <w:rFonts w:eastAsia="Times New Roman" w:cs="Tahoma"/>
          <w:spacing w:val="-2"/>
          <w:lang w:val="en-US"/>
        </w:rPr>
        <w:t xml:space="preserve"> </w:t>
      </w:r>
      <w:r w:rsidRPr="000E7CB4">
        <w:rPr>
          <w:rFonts w:eastAsia="Times New Roman" w:cs="Tahoma"/>
          <w:lang w:val="en-US"/>
        </w:rPr>
        <w:t>on</w:t>
      </w:r>
      <w:r w:rsidRPr="000E7CB4">
        <w:rPr>
          <w:rFonts w:eastAsia="Times New Roman" w:cs="Tahoma"/>
          <w:spacing w:val="-1"/>
          <w:lang w:val="en-US"/>
        </w:rPr>
        <w:t xml:space="preserve"> </w:t>
      </w:r>
      <w:r w:rsidRPr="000E7CB4">
        <w:rPr>
          <w:rFonts w:eastAsia="Times New Roman" w:cs="Tahoma"/>
          <w:lang w:val="en-US"/>
        </w:rPr>
        <w:t>line</w:t>
      </w:r>
      <w:r w:rsidRPr="000E7CB4">
        <w:rPr>
          <w:rFonts w:eastAsia="Times New Roman" w:cs="Tahoma"/>
          <w:spacing w:val="-1"/>
          <w:lang w:val="en-US"/>
        </w:rPr>
        <w:t xml:space="preserve"> </w:t>
      </w:r>
      <w:r w:rsidRPr="000E7CB4">
        <w:rPr>
          <w:rFonts w:eastAsia="Times New Roman" w:cs="Tahoma"/>
          <w:lang w:val="en-US"/>
        </w:rPr>
        <w:t>E</w:t>
      </w:r>
      <w:r w:rsidRPr="000E7CB4">
        <w:rPr>
          <w:rFonts w:eastAsia="Times New Roman" w:cs="Tahoma"/>
          <w:spacing w:val="3"/>
          <w:lang w:val="en-US"/>
        </w:rPr>
        <w:t xml:space="preserve"> </w:t>
      </w:r>
      <w:r w:rsidRPr="000E7CB4">
        <w:rPr>
          <w:rFonts w:eastAsia="Times New Roman" w:cs="Tahoma"/>
          <w:lang w:val="en-US"/>
        </w:rPr>
        <w:t>–</w:t>
      </w:r>
      <w:r w:rsidRPr="000E7CB4">
        <w:rPr>
          <w:rFonts w:eastAsia="Times New Roman" w:cs="Tahoma"/>
          <w:spacing w:val="-3"/>
          <w:lang w:val="en-US"/>
        </w:rPr>
        <w:t xml:space="preserve"> </w:t>
      </w:r>
      <w:r w:rsidRPr="000E7CB4">
        <w:rPr>
          <w:rFonts w:eastAsia="Times New Roman" w:cs="Tahoma"/>
          <w:lang w:val="en-US"/>
        </w:rPr>
        <w:t>Tendering</w:t>
      </w:r>
      <w:r w:rsidRPr="000E7CB4">
        <w:rPr>
          <w:rFonts w:eastAsia="Times New Roman" w:cs="Tahoma"/>
          <w:spacing w:val="1"/>
          <w:lang w:val="en-US"/>
        </w:rPr>
        <w:t xml:space="preserve"> </w:t>
      </w:r>
      <w:r w:rsidRPr="000E7CB4">
        <w:rPr>
          <w:rFonts w:eastAsia="Times New Roman" w:cs="Tahoma"/>
          <w:lang w:val="en-US"/>
        </w:rPr>
        <w:t>process.</w:t>
      </w:r>
    </w:p>
    <w:p w:rsidR="00413446" w:rsidRPr="000E7CB4" w:rsidRDefault="00413446" w:rsidP="001A2054">
      <w:pPr>
        <w:widowControl w:val="0"/>
        <w:numPr>
          <w:ilvl w:val="2"/>
          <w:numId w:val="40"/>
        </w:numPr>
        <w:autoSpaceDE w:val="0"/>
        <w:autoSpaceDN w:val="0"/>
        <w:spacing w:before="161" w:after="0"/>
        <w:ind w:left="1560"/>
        <w:jc w:val="both"/>
        <w:rPr>
          <w:rFonts w:eastAsia="Times New Roman" w:cs="Tahoma"/>
          <w:lang w:val="en-US"/>
        </w:rPr>
      </w:pPr>
      <w:r w:rsidRPr="000E7CB4">
        <w:rPr>
          <w:rFonts w:eastAsia="Times New Roman" w:cs="Tahoma"/>
          <w:lang w:val="en-US"/>
        </w:rPr>
        <w:t>The bidder is expected to examine carefully all instructions, conditions of contract, forms, terms,</w:t>
      </w:r>
      <w:r w:rsidRPr="000E7CB4">
        <w:rPr>
          <w:rFonts w:eastAsia="Times New Roman" w:cs="Tahoma"/>
          <w:spacing w:val="1"/>
          <w:lang w:val="en-US"/>
        </w:rPr>
        <w:t xml:space="preserve"> </w:t>
      </w:r>
      <w:r w:rsidRPr="000E7CB4">
        <w:rPr>
          <w:rFonts w:eastAsia="Times New Roman" w:cs="Tahoma"/>
          <w:lang w:val="en-US"/>
        </w:rPr>
        <w:t>technical specifications, bill of quantities, in the bid document. Failure to comply with the</w:t>
      </w:r>
      <w:r w:rsidRPr="000E7CB4">
        <w:rPr>
          <w:rFonts w:eastAsia="Times New Roman" w:cs="Tahoma"/>
          <w:spacing w:val="1"/>
          <w:lang w:val="en-US"/>
        </w:rPr>
        <w:t xml:space="preserve"> </w:t>
      </w:r>
      <w:r w:rsidRPr="000E7CB4">
        <w:rPr>
          <w:rFonts w:eastAsia="Times New Roman" w:cs="Tahoma"/>
          <w:lang w:val="en-US"/>
        </w:rPr>
        <w:t>requirements</w:t>
      </w:r>
      <w:r w:rsidRPr="000E7CB4">
        <w:rPr>
          <w:rFonts w:eastAsia="Times New Roman" w:cs="Tahoma"/>
          <w:spacing w:val="-15"/>
          <w:lang w:val="en-US"/>
        </w:rPr>
        <w:t xml:space="preserve"> </w:t>
      </w:r>
      <w:r w:rsidRPr="000E7CB4">
        <w:rPr>
          <w:rFonts w:eastAsia="Times New Roman" w:cs="Tahoma"/>
          <w:lang w:val="en-US"/>
        </w:rPr>
        <w:t>of</w:t>
      </w:r>
      <w:r w:rsidRPr="000E7CB4">
        <w:rPr>
          <w:rFonts w:eastAsia="Times New Roman" w:cs="Tahoma"/>
          <w:spacing w:val="-13"/>
          <w:lang w:val="en-US"/>
        </w:rPr>
        <w:t xml:space="preserve"> </w:t>
      </w:r>
      <w:r w:rsidRPr="000E7CB4">
        <w:rPr>
          <w:rFonts w:eastAsia="Times New Roman" w:cs="Tahoma"/>
          <w:lang w:val="en-US"/>
        </w:rPr>
        <w:t>the</w:t>
      </w:r>
      <w:r w:rsidRPr="000E7CB4">
        <w:rPr>
          <w:rFonts w:eastAsia="Times New Roman" w:cs="Tahoma"/>
          <w:spacing w:val="-16"/>
          <w:lang w:val="en-US"/>
        </w:rPr>
        <w:t xml:space="preserve"> </w:t>
      </w:r>
      <w:r w:rsidRPr="000E7CB4">
        <w:rPr>
          <w:rFonts w:eastAsia="Times New Roman" w:cs="Tahoma"/>
          <w:lang w:val="en-US"/>
        </w:rPr>
        <w:t>bid</w:t>
      </w:r>
      <w:r w:rsidRPr="000E7CB4">
        <w:rPr>
          <w:rFonts w:eastAsia="Times New Roman" w:cs="Tahoma"/>
          <w:spacing w:val="-15"/>
          <w:lang w:val="en-US"/>
        </w:rPr>
        <w:t xml:space="preserve"> </w:t>
      </w:r>
      <w:r w:rsidRPr="000E7CB4">
        <w:rPr>
          <w:rFonts w:eastAsia="Times New Roman" w:cs="Tahoma"/>
          <w:lang w:val="en-US"/>
        </w:rPr>
        <w:t>document</w:t>
      </w:r>
      <w:r w:rsidRPr="000E7CB4">
        <w:rPr>
          <w:rFonts w:eastAsia="Times New Roman" w:cs="Tahoma"/>
          <w:spacing w:val="-13"/>
          <w:lang w:val="en-US"/>
        </w:rPr>
        <w:t xml:space="preserve"> </w:t>
      </w:r>
      <w:r w:rsidRPr="000E7CB4">
        <w:rPr>
          <w:rFonts w:eastAsia="Times New Roman" w:cs="Tahoma"/>
          <w:lang w:val="en-US"/>
        </w:rPr>
        <w:t>shall</w:t>
      </w:r>
      <w:r w:rsidRPr="000E7CB4">
        <w:rPr>
          <w:rFonts w:eastAsia="Times New Roman" w:cs="Tahoma"/>
          <w:spacing w:val="-13"/>
          <w:lang w:val="en-US"/>
        </w:rPr>
        <w:t xml:space="preserve"> </w:t>
      </w:r>
      <w:r w:rsidRPr="000E7CB4">
        <w:rPr>
          <w:rFonts w:eastAsia="Times New Roman" w:cs="Tahoma"/>
          <w:lang w:val="en-US"/>
        </w:rPr>
        <w:t>be</w:t>
      </w:r>
      <w:r w:rsidRPr="000E7CB4">
        <w:rPr>
          <w:rFonts w:eastAsia="Times New Roman" w:cs="Tahoma"/>
          <w:spacing w:val="-17"/>
          <w:lang w:val="en-US"/>
        </w:rPr>
        <w:t xml:space="preserve"> </w:t>
      </w:r>
      <w:r w:rsidRPr="000E7CB4">
        <w:rPr>
          <w:rFonts w:eastAsia="Times New Roman" w:cs="Tahoma"/>
          <w:lang w:val="en-US"/>
        </w:rPr>
        <w:t>at</w:t>
      </w:r>
      <w:r w:rsidRPr="000E7CB4">
        <w:rPr>
          <w:rFonts w:eastAsia="Times New Roman" w:cs="Tahoma"/>
          <w:spacing w:val="-14"/>
          <w:lang w:val="en-US"/>
        </w:rPr>
        <w:t xml:space="preserve"> </w:t>
      </w:r>
      <w:r w:rsidRPr="000E7CB4">
        <w:rPr>
          <w:rFonts w:eastAsia="Times New Roman" w:cs="Tahoma"/>
          <w:lang w:val="en-US"/>
        </w:rPr>
        <w:t>the</w:t>
      </w:r>
      <w:r w:rsidRPr="000E7CB4">
        <w:rPr>
          <w:rFonts w:eastAsia="Times New Roman" w:cs="Tahoma"/>
          <w:spacing w:val="-16"/>
          <w:lang w:val="en-US"/>
        </w:rPr>
        <w:t xml:space="preserve"> </w:t>
      </w:r>
      <w:r w:rsidRPr="000E7CB4">
        <w:rPr>
          <w:rFonts w:eastAsia="Times New Roman" w:cs="Tahoma"/>
          <w:lang w:val="en-US"/>
        </w:rPr>
        <w:t>bidder’s</w:t>
      </w:r>
      <w:r w:rsidRPr="000E7CB4">
        <w:rPr>
          <w:rFonts w:eastAsia="Times New Roman" w:cs="Tahoma"/>
          <w:spacing w:val="-14"/>
          <w:lang w:val="en-US"/>
        </w:rPr>
        <w:t xml:space="preserve"> </w:t>
      </w:r>
      <w:r w:rsidRPr="000E7CB4">
        <w:rPr>
          <w:rFonts w:eastAsia="Times New Roman" w:cs="Tahoma"/>
          <w:lang w:val="en-US"/>
        </w:rPr>
        <w:t>own</w:t>
      </w:r>
      <w:r w:rsidRPr="000E7CB4">
        <w:rPr>
          <w:rFonts w:eastAsia="Times New Roman" w:cs="Tahoma"/>
          <w:spacing w:val="-16"/>
          <w:lang w:val="en-US"/>
        </w:rPr>
        <w:t xml:space="preserve"> </w:t>
      </w:r>
      <w:r w:rsidRPr="000E7CB4">
        <w:rPr>
          <w:rFonts w:eastAsia="Times New Roman" w:cs="Tahoma"/>
          <w:lang w:val="en-US"/>
        </w:rPr>
        <w:t>risk.</w:t>
      </w:r>
      <w:r w:rsidRPr="000E7CB4">
        <w:rPr>
          <w:rFonts w:eastAsia="Times New Roman" w:cs="Tahoma"/>
          <w:spacing w:val="-13"/>
          <w:lang w:val="en-US"/>
        </w:rPr>
        <w:t xml:space="preserve"> </w:t>
      </w:r>
      <w:r w:rsidRPr="000E7CB4">
        <w:rPr>
          <w:rFonts w:eastAsia="Times New Roman" w:cs="Tahoma"/>
          <w:lang w:val="en-US"/>
        </w:rPr>
        <w:t>Bids</w:t>
      </w:r>
      <w:r w:rsidRPr="000E7CB4">
        <w:rPr>
          <w:rFonts w:eastAsia="Times New Roman" w:cs="Tahoma"/>
          <w:spacing w:val="-14"/>
          <w:lang w:val="en-US"/>
        </w:rPr>
        <w:t xml:space="preserve"> </w:t>
      </w:r>
      <w:r w:rsidRPr="000E7CB4">
        <w:rPr>
          <w:rFonts w:eastAsia="Times New Roman" w:cs="Tahoma"/>
          <w:lang w:val="en-US"/>
        </w:rPr>
        <w:t>which</w:t>
      </w:r>
      <w:r w:rsidRPr="000E7CB4">
        <w:rPr>
          <w:rFonts w:eastAsia="Times New Roman" w:cs="Tahoma"/>
          <w:spacing w:val="-16"/>
          <w:lang w:val="en-US"/>
        </w:rPr>
        <w:t xml:space="preserve"> </w:t>
      </w:r>
      <w:r w:rsidRPr="000E7CB4">
        <w:rPr>
          <w:rFonts w:eastAsia="Times New Roman" w:cs="Tahoma"/>
          <w:lang w:val="en-US"/>
        </w:rPr>
        <w:t>are</w:t>
      </w:r>
      <w:r w:rsidRPr="000E7CB4">
        <w:rPr>
          <w:rFonts w:eastAsia="Times New Roman" w:cs="Tahoma"/>
          <w:spacing w:val="-17"/>
          <w:lang w:val="en-US"/>
        </w:rPr>
        <w:t xml:space="preserve"> </w:t>
      </w:r>
      <w:r w:rsidRPr="000E7CB4">
        <w:rPr>
          <w:rFonts w:eastAsia="Times New Roman" w:cs="Tahoma"/>
          <w:lang w:val="en-US"/>
        </w:rPr>
        <w:t>not</w:t>
      </w:r>
      <w:r w:rsidRPr="000E7CB4">
        <w:rPr>
          <w:rFonts w:eastAsia="Times New Roman" w:cs="Tahoma"/>
          <w:spacing w:val="-10"/>
          <w:lang w:val="en-US"/>
        </w:rPr>
        <w:t xml:space="preserve"> </w:t>
      </w:r>
      <w:r w:rsidRPr="000E7CB4">
        <w:rPr>
          <w:rFonts w:eastAsia="Times New Roman" w:cs="Tahoma"/>
          <w:lang w:val="en-US"/>
        </w:rPr>
        <w:t>substantially</w:t>
      </w:r>
      <w:r w:rsidRPr="000E7CB4">
        <w:rPr>
          <w:rFonts w:eastAsia="Times New Roman" w:cs="Tahoma"/>
          <w:spacing w:val="-67"/>
          <w:lang w:val="en-US"/>
        </w:rPr>
        <w:t xml:space="preserve"> </w:t>
      </w:r>
      <w:r w:rsidRPr="000E7CB4">
        <w:rPr>
          <w:rFonts w:eastAsia="Times New Roman" w:cs="Tahoma"/>
          <w:lang w:val="en-US"/>
        </w:rPr>
        <w:t>responsive</w:t>
      </w:r>
      <w:r w:rsidRPr="000E7CB4">
        <w:rPr>
          <w:rFonts w:eastAsia="Times New Roman" w:cs="Tahoma"/>
          <w:spacing w:val="-1"/>
          <w:lang w:val="en-US"/>
        </w:rPr>
        <w:t xml:space="preserve"> </w:t>
      </w:r>
      <w:r w:rsidRPr="000E7CB4">
        <w:rPr>
          <w:rFonts w:eastAsia="Times New Roman" w:cs="Tahoma"/>
          <w:lang w:val="en-US"/>
        </w:rPr>
        <w:t>to</w:t>
      </w:r>
      <w:r w:rsidRPr="000E7CB4">
        <w:rPr>
          <w:rFonts w:eastAsia="Times New Roman" w:cs="Tahoma"/>
          <w:spacing w:val="-3"/>
          <w:lang w:val="en-US"/>
        </w:rPr>
        <w:t xml:space="preserve"> </w:t>
      </w:r>
      <w:r w:rsidRPr="000E7CB4">
        <w:rPr>
          <w:rFonts w:eastAsia="Times New Roman" w:cs="Tahoma"/>
          <w:lang w:val="en-US"/>
        </w:rPr>
        <w:t>the</w:t>
      </w:r>
      <w:r w:rsidRPr="000E7CB4">
        <w:rPr>
          <w:rFonts w:eastAsia="Times New Roman" w:cs="Tahoma"/>
          <w:spacing w:val="-1"/>
          <w:lang w:val="en-US"/>
        </w:rPr>
        <w:t xml:space="preserve"> </w:t>
      </w:r>
      <w:r w:rsidRPr="000E7CB4">
        <w:rPr>
          <w:rFonts w:eastAsia="Times New Roman" w:cs="Tahoma"/>
          <w:lang w:val="en-US"/>
        </w:rPr>
        <w:t>requirements of the</w:t>
      </w:r>
      <w:r w:rsidRPr="000E7CB4">
        <w:rPr>
          <w:rFonts w:eastAsia="Times New Roman" w:cs="Tahoma"/>
          <w:spacing w:val="-2"/>
          <w:lang w:val="en-US"/>
        </w:rPr>
        <w:t xml:space="preserve"> </w:t>
      </w:r>
      <w:r w:rsidRPr="000E7CB4">
        <w:rPr>
          <w:rFonts w:eastAsia="Times New Roman" w:cs="Tahoma"/>
          <w:lang w:val="en-US"/>
        </w:rPr>
        <w:t>tender</w:t>
      </w:r>
      <w:r w:rsidRPr="000E7CB4">
        <w:rPr>
          <w:rFonts w:eastAsia="Times New Roman" w:cs="Tahoma"/>
          <w:spacing w:val="-4"/>
          <w:lang w:val="en-US"/>
        </w:rPr>
        <w:t xml:space="preserve"> </w:t>
      </w:r>
      <w:r w:rsidRPr="000E7CB4">
        <w:rPr>
          <w:rFonts w:eastAsia="Times New Roman" w:cs="Tahoma"/>
          <w:lang w:val="en-US"/>
        </w:rPr>
        <w:t>documents</w:t>
      </w:r>
      <w:r w:rsidRPr="000E7CB4">
        <w:rPr>
          <w:rFonts w:eastAsia="Times New Roman" w:cs="Tahoma"/>
          <w:spacing w:val="1"/>
          <w:lang w:val="en-US"/>
        </w:rPr>
        <w:t xml:space="preserve"> </w:t>
      </w:r>
      <w:r w:rsidRPr="000E7CB4">
        <w:rPr>
          <w:rFonts w:eastAsia="Times New Roman" w:cs="Tahoma"/>
          <w:lang w:val="en-US"/>
        </w:rPr>
        <w:t>shall</w:t>
      </w:r>
      <w:r w:rsidRPr="000E7CB4">
        <w:rPr>
          <w:rFonts w:eastAsia="Times New Roman" w:cs="Tahoma"/>
          <w:spacing w:val="-1"/>
          <w:lang w:val="en-US"/>
        </w:rPr>
        <w:t xml:space="preserve"> </w:t>
      </w:r>
      <w:r w:rsidRPr="000E7CB4">
        <w:rPr>
          <w:rFonts w:eastAsia="Times New Roman" w:cs="Tahoma"/>
          <w:lang w:val="en-US"/>
        </w:rPr>
        <w:t>be rejected.</w:t>
      </w:r>
    </w:p>
    <w:p w:rsidR="00413446" w:rsidRPr="000E7CB4" w:rsidRDefault="00413446" w:rsidP="001A2054">
      <w:pPr>
        <w:widowControl w:val="0"/>
        <w:numPr>
          <w:ilvl w:val="1"/>
          <w:numId w:val="40"/>
        </w:numPr>
        <w:tabs>
          <w:tab w:val="left" w:pos="1560"/>
        </w:tabs>
        <w:autoSpaceDE w:val="0"/>
        <w:autoSpaceDN w:val="0"/>
        <w:spacing w:before="159" w:after="0" w:line="240" w:lineRule="auto"/>
        <w:ind w:left="851" w:firstLine="0"/>
        <w:jc w:val="both"/>
        <w:outlineLvl w:val="3"/>
        <w:rPr>
          <w:rFonts w:eastAsia="Times New Roman" w:cs="Tahoma"/>
          <w:b/>
          <w:bCs/>
          <w:u w:val="single" w:color="000000"/>
          <w:lang w:val="en-US"/>
        </w:rPr>
      </w:pPr>
      <w:r w:rsidRPr="000E7CB4">
        <w:rPr>
          <w:rFonts w:eastAsia="Times New Roman" w:cs="Tahoma"/>
          <w:b/>
          <w:bCs/>
          <w:spacing w:val="-1"/>
          <w:u w:val="single" w:color="000000"/>
          <w:lang w:val="en-US"/>
        </w:rPr>
        <w:t>Clarifications</w:t>
      </w:r>
      <w:r w:rsidRPr="000E7CB4">
        <w:rPr>
          <w:rFonts w:eastAsia="Times New Roman" w:cs="Tahoma"/>
          <w:b/>
          <w:bCs/>
          <w:spacing w:val="-13"/>
          <w:u w:val="single" w:color="000000"/>
          <w:lang w:val="en-US"/>
        </w:rPr>
        <w:t xml:space="preserve"> </w:t>
      </w:r>
      <w:r w:rsidRPr="000E7CB4">
        <w:rPr>
          <w:rFonts w:eastAsia="Times New Roman" w:cs="Tahoma"/>
          <w:b/>
          <w:bCs/>
          <w:u w:val="single" w:color="000000"/>
          <w:lang w:val="en-US"/>
        </w:rPr>
        <w:t>of</w:t>
      </w:r>
      <w:r w:rsidRPr="000E7CB4">
        <w:rPr>
          <w:rFonts w:eastAsia="Times New Roman" w:cs="Tahoma"/>
          <w:b/>
          <w:bCs/>
          <w:spacing w:val="-15"/>
          <w:u w:val="single" w:color="000000"/>
          <w:lang w:val="en-US"/>
        </w:rPr>
        <w:t xml:space="preserve"> </w:t>
      </w:r>
      <w:r w:rsidRPr="000E7CB4">
        <w:rPr>
          <w:rFonts w:eastAsia="Times New Roman" w:cs="Tahoma"/>
          <w:b/>
          <w:bCs/>
          <w:u w:val="single" w:color="000000"/>
          <w:lang w:val="en-US"/>
        </w:rPr>
        <w:t>the</w:t>
      </w:r>
      <w:r w:rsidRPr="000E7CB4">
        <w:rPr>
          <w:rFonts w:eastAsia="Times New Roman" w:cs="Tahoma"/>
          <w:b/>
          <w:bCs/>
          <w:spacing w:val="-9"/>
          <w:u w:val="single" w:color="000000"/>
          <w:lang w:val="en-US"/>
        </w:rPr>
        <w:t xml:space="preserve"> </w:t>
      </w:r>
      <w:r w:rsidRPr="000E7CB4">
        <w:rPr>
          <w:rFonts w:eastAsia="Times New Roman" w:cs="Tahoma"/>
          <w:b/>
          <w:bCs/>
          <w:u w:val="single" w:color="000000"/>
          <w:lang w:val="en-US"/>
        </w:rPr>
        <w:t>Bidding</w:t>
      </w:r>
      <w:r w:rsidRPr="000E7CB4">
        <w:rPr>
          <w:rFonts w:eastAsia="Times New Roman" w:cs="Tahoma"/>
          <w:b/>
          <w:bCs/>
          <w:spacing w:val="-8"/>
          <w:u w:val="single" w:color="000000"/>
          <w:lang w:val="en-US"/>
        </w:rPr>
        <w:t xml:space="preserve"> </w:t>
      </w:r>
      <w:r w:rsidRPr="000E7CB4">
        <w:rPr>
          <w:rFonts w:eastAsia="Times New Roman" w:cs="Tahoma"/>
          <w:b/>
          <w:bCs/>
          <w:u w:val="single" w:color="000000"/>
          <w:lang w:val="en-US"/>
        </w:rPr>
        <w:t>Documents</w:t>
      </w:r>
    </w:p>
    <w:p w:rsidR="00413446" w:rsidRPr="000E7CB4" w:rsidRDefault="00413446" w:rsidP="001A2054">
      <w:pPr>
        <w:widowControl w:val="0"/>
        <w:numPr>
          <w:ilvl w:val="2"/>
          <w:numId w:val="40"/>
        </w:numPr>
        <w:tabs>
          <w:tab w:val="left" w:pos="1560"/>
        </w:tabs>
        <w:autoSpaceDE w:val="0"/>
        <w:autoSpaceDN w:val="0"/>
        <w:spacing w:before="181" w:after="0"/>
        <w:ind w:left="1560"/>
        <w:jc w:val="both"/>
        <w:rPr>
          <w:rFonts w:eastAsia="Times New Roman" w:cs="Tahoma"/>
          <w:lang w:val="en-US"/>
        </w:rPr>
      </w:pPr>
      <w:r w:rsidRPr="000E7CB4">
        <w:rPr>
          <w:rFonts w:eastAsia="Times New Roman" w:cs="Tahoma"/>
          <w:lang w:val="en-US"/>
        </w:rPr>
        <w:t>A</w:t>
      </w:r>
      <w:r w:rsidRPr="000E7CB4">
        <w:rPr>
          <w:rFonts w:eastAsia="Times New Roman" w:cs="Tahoma"/>
          <w:spacing w:val="-4"/>
          <w:lang w:val="en-US"/>
        </w:rPr>
        <w:t xml:space="preserve"> </w:t>
      </w:r>
      <w:r w:rsidRPr="000E7CB4">
        <w:rPr>
          <w:rFonts w:eastAsia="Times New Roman" w:cs="Tahoma"/>
          <w:lang w:val="en-US"/>
        </w:rPr>
        <w:t>prospective</w:t>
      </w:r>
      <w:r w:rsidRPr="000E7CB4">
        <w:rPr>
          <w:rFonts w:eastAsia="Times New Roman" w:cs="Tahoma"/>
          <w:spacing w:val="-7"/>
          <w:lang w:val="en-US"/>
        </w:rPr>
        <w:t xml:space="preserve"> </w:t>
      </w:r>
      <w:r w:rsidRPr="000E7CB4">
        <w:rPr>
          <w:rFonts w:eastAsia="Times New Roman" w:cs="Tahoma"/>
          <w:lang w:val="en-US"/>
        </w:rPr>
        <w:t>bidder</w:t>
      </w:r>
      <w:r w:rsidRPr="000E7CB4">
        <w:rPr>
          <w:rFonts w:eastAsia="Times New Roman" w:cs="Tahoma"/>
          <w:spacing w:val="-3"/>
          <w:lang w:val="en-US"/>
        </w:rPr>
        <w:t xml:space="preserve"> </w:t>
      </w:r>
      <w:r w:rsidRPr="000E7CB4">
        <w:rPr>
          <w:rFonts w:eastAsia="Times New Roman" w:cs="Tahoma"/>
          <w:lang w:val="en-US"/>
        </w:rPr>
        <w:t>requiring</w:t>
      </w:r>
      <w:r w:rsidRPr="000E7CB4">
        <w:rPr>
          <w:rFonts w:eastAsia="Times New Roman" w:cs="Tahoma"/>
          <w:spacing w:val="-1"/>
          <w:lang w:val="en-US"/>
        </w:rPr>
        <w:t xml:space="preserve"> </w:t>
      </w:r>
      <w:r w:rsidRPr="000E7CB4">
        <w:rPr>
          <w:rFonts w:eastAsia="Times New Roman" w:cs="Tahoma"/>
          <w:lang w:val="en-US"/>
        </w:rPr>
        <w:t>any</w:t>
      </w:r>
      <w:r w:rsidRPr="000E7CB4">
        <w:rPr>
          <w:rFonts w:eastAsia="Times New Roman" w:cs="Tahoma"/>
          <w:spacing w:val="-3"/>
          <w:lang w:val="en-US"/>
        </w:rPr>
        <w:t xml:space="preserve"> </w:t>
      </w:r>
      <w:r w:rsidRPr="000E7CB4">
        <w:rPr>
          <w:rFonts w:eastAsia="Times New Roman" w:cs="Tahoma"/>
          <w:lang w:val="en-US"/>
        </w:rPr>
        <w:t>clarification</w:t>
      </w:r>
      <w:r w:rsidRPr="000E7CB4">
        <w:rPr>
          <w:rFonts w:eastAsia="Times New Roman" w:cs="Tahoma"/>
          <w:spacing w:val="-3"/>
          <w:lang w:val="en-US"/>
        </w:rPr>
        <w:t xml:space="preserve"> </w:t>
      </w:r>
      <w:r w:rsidRPr="000E7CB4">
        <w:rPr>
          <w:rFonts w:eastAsia="Times New Roman" w:cs="Tahoma"/>
          <w:lang w:val="en-US"/>
        </w:rPr>
        <w:t>of</w:t>
      </w:r>
      <w:r w:rsidRPr="000E7CB4">
        <w:rPr>
          <w:rFonts w:eastAsia="Times New Roman" w:cs="Tahoma"/>
          <w:spacing w:val="-7"/>
          <w:lang w:val="en-US"/>
        </w:rPr>
        <w:t xml:space="preserve"> </w:t>
      </w:r>
      <w:r w:rsidRPr="000E7CB4">
        <w:rPr>
          <w:rFonts w:eastAsia="Times New Roman" w:cs="Tahoma"/>
          <w:lang w:val="en-US"/>
        </w:rPr>
        <w:t>the</w:t>
      </w:r>
      <w:r w:rsidRPr="000E7CB4">
        <w:rPr>
          <w:rFonts w:eastAsia="Times New Roman" w:cs="Tahoma"/>
          <w:spacing w:val="-4"/>
          <w:lang w:val="en-US"/>
        </w:rPr>
        <w:t xml:space="preserve"> </w:t>
      </w:r>
      <w:r w:rsidRPr="000E7CB4">
        <w:rPr>
          <w:rFonts w:eastAsia="Times New Roman" w:cs="Tahoma"/>
          <w:lang w:val="en-US"/>
        </w:rPr>
        <w:t>bidding</w:t>
      </w:r>
      <w:r w:rsidRPr="000E7CB4">
        <w:rPr>
          <w:rFonts w:eastAsia="Times New Roman" w:cs="Tahoma"/>
          <w:spacing w:val="-5"/>
          <w:lang w:val="en-US"/>
        </w:rPr>
        <w:t xml:space="preserve"> </w:t>
      </w:r>
      <w:r w:rsidRPr="000E7CB4">
        <w:rPr>
          <w:rFonts w:eastAsia="Times New Roman" w:cs="Tahoma"/>
          <w:lang w:val="en-US"/>
        </w:rPr>
        <w:t>documents</w:t>
      </w:r>
      <w:r w:rsidRPr="000E7CB4">
        <w:rPr>
          <w:rFonts w:eastAsia="Times New Roman" w:cs="Tahoma"/>
          <w:spacing w:val="-5"/>
          <w:lang w:val="en-US"/>
        </w:rPr>
        <w:t xml:space="preserve"> </w:t>
      </w:r>
      <w:r w:rsidRPr="000E7CB4">
        <w:rPr>
          <w:rFonts w:eastAsia="Times New Roman" w:cs="Tahoma"/>
          <w:lang w:val="en-US"/>
        </w:rPr>
        <w:t>may</w:t>
      </w:r>
      <w:r w:rsidRPr="000E7CB4">
        <w:rPr>
          <w:rFonts w:eastAsia="Times New Roman" w:cs="Tahoma"/>
          <w:spacing w:val="-1"/>
          <w:lang w:val="en-US"/>
        </w:rPr>
        <w:t xml:space="preserve"> </w:t>
      </w:r>
      <w:r w:rsidRPr="000E7CB4">
        <w:rPr>
          <w:rFonts w:eastAsia="Times New Roman" w:cs="Tahoma"/>
          <w:lang w:val="en-US"/>
        </w:rPr>
        <w:t>notify the</w:t>
      </w:r>
      <w:r w:rsidRPr="000E7CB4">
        <w:rPr>
          <w:rFonts w:eastAsia="Times New Roman" w:cs="Tahoma"/>
          <w:spacing w:val="-5"/>
          <w:lang w:val="en-US"/>
        </w:rPr>
        <w:t xml:space="preserve"> </w:t>
      </w:r>
      <w:r w:rsidRPr="000E7CB4">
        <w:rPr>
          <w:rFonts w:eastAsia="Times New Roman" w:cs="Tahoma"/>
          <w:lang w:val="en-US"/>
        </w:rPr>
        <w:t>employer</w:t>
      </w:r>
      <w:r w:rsidRPr="000E7CB4">
        <w:rPr>
          <w:rFonts w:eastAsia="Times New Roman" w:cs="Tahoma"/>
          <w:spacing w:val="-66"/>
          <w:lang w:val="en-US"/>
        </w:rPr>
        <w:t xml:space="preserve"> </w:t>
      </w:r>
      <w:r w:rsidRPr="000E7CB4">
        <w:rPr>
          <w:rFonts w:eastAsia="Times New Roman" w:cs="Tahoma"/>
          <w:lang w:val="en-US"/>
        </w:rPr>
        <w:t>in writing. The employer may respond to any request for clarification which are received within</w:t>
      </w:r>
      <w:r w:rsidRPr="000E7CB4">
        <w:rPr>
          <w:rFonts w:eastAsia="Times New Roman" w:cs="Tahoma"/>
          <w:spacing w:val="1"/>
          <w:lang w:val="en-US"/>
        </w:rPr>
        <w:t xml:space="preserve"> </w:t>
      </w:r>
      <w:r w:rsidRPr="000E7CB4">
        <w:rPr>
          <w:rFonts w:eastAsia="Times New Roman" w:cs="Tahoma"/>
          <w:lang w:val="en-US"/>
        </w:rPr>
        <w:t>seven days prior to date of pre-bid meeting. The clarifications shall be uploaded on Website</w:t>
      </w:r>
      <w:r w:rsidRPr="000E7CB4">
        <w:rPr>
          <w:rFonts w:eastAsia="Times New Roman" w:cs="Tahoma"/>
          <w:color w:val="0000FF"/>
          <w:spacing w:val="1"/>
          <w:lang w:val="en-US"/>
        </w:rPr>
        <w:t xml:space="preserve"> </w:t>
      </w:r>
      <w:hyperlink r:id="rId15">
        <w:r w:rsidRPr="000E7CB4">
          <w:rPr>
            <w:rFonts w:eastAsia="Times New Roman" w:cs="Tahoma"/>
            <w:color w:val="0000FF"/>
            <w:u w:val="single" w:color="0000FF"/>
            <w:lang w:val="en-US"/>
          </w:rPr>
          <w:t>https://kpt.nprocure.com</w:t>
        </w:r>
      </w:hyperlink>
      <w:r w:rsidRPr="000E7CB4">
        <w:rPr>
          <w:rFonts w:eastAsia="Times New Roman" w:cs="Tahoma"/>
          <w:lang w:val="en-US"/>
        </w:rPr>
        <w:t>,</w:t>
      </w:r>
      <w:hyperlink r:id="rId16">
        <w:r w:rsidRPr="000E7CB4">
          <w:rPr>
            <w:rFonts w:eastAsia="Times New Roman" w:cs="Tahoma"/>
            <w:lang w:val="en-US"/>
          </w:rPr>
          <w:t>www.deendayalport.gov.in</w:t>
        </w:r>
      </w:hyperlink>
      <w:r w:rsidRPr="000E7CB4">
        <w:rPr>
          <w:rFonts w:eastAsia="Times New Roman" w:cs="Tahoma"/>
          <w:lang w:val="en-US"/>
        </w:rPr>
        <w:t>, and</w:t>
      </w:r>
      <w:r w:rsidRPr="000E7CB4">
        <w:rPr>
          <w:rFonts w:eastAsia="Times New Roman" w:cs="Tahoma"/>
          <w:color w:val="0000FF"/>
          <w:lang w:val="en-US"/>
        </w:rPr>
        <w:t xml:space="preserve"> </w:t>
      </w:r>
      <w:hyperlink r:id="rId17">
        <w:r w:rsidRPr="000E7CB4">
          <w:rPr>
            <w:rFonts w:eastAsia="Times New Roman" w:cs="Tahoma"/>
            <w:color w:val="0000FF"/>
            <w:u w:val="single" w:color="0000FF"/>
            <w:lang w:val="en-US"/>
          </w:rPr>
          <w:t>www.eprocure.gov.in</w:t>
        </w:r>
      </w:hyperlink>
      <w:r w:rsidRPr="000E7CB4">
        <w:rPr>
          <w:rFonts w:eastAsia="Times New Roman" w:cs="Tahoma"/>
          <w:lang w:val="en-US"/>
        </w:rPr>
        <w:t>.</w:t>
      </w:r>
    </w:p>
    <w:p w:rsidR="00413446" w:rsidRPr="000E7CB4" w:rsidRDefault="00413446" w:rsidP="000E7CB4">
      <w:pPr>
        <w:widowControl w:val="0"/>
        <w:numPr>
          <w:ilvl w:val="2"/>
          <w:numId w:val="40"/>
        </w:numPr>
        <w:tabs>
          <w:tab w:val="left" w:pos="851"/>
        </w:tabs>
        <w:autoSpaceDE w:val="0"/>
        <w:autoSpaceDN w:val="0"/>
        <w:spacing w:before="233"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 xml:space="preserve">  Pre–Bid</w:t>
      </w:r>
      <w:r w:rsidRPr="000E7CB4">
        <w:rPr>
          <w:rFonts w:eastAsia="Times New Roman" w:cs="Tahoma"/>
          <w:b/>
          <w:bCs/>
          <w:spacing w:val="-15"/>
          <w:u w:val="single" w:color="000000"/>
          <w:lang w:val="en-US"/>
        </w:rPr>
        <w:t xml:space="preserve"> </w:t>
      </w:r>
      <w:r w:rsidRPr="000E7CB4">
        <w:rPr>
          <w:rFonts w:eastAsia="Times New Roman" w:cs="Tahoma"/>
          <w:b/>
          <w:bCs/>
          <w:u w:val="single" w:color="000000"/>
          <w:lang w:val="en-US"/>
        </w:rPr>
        <w:t>meeting</w:t>
      </w:r>
    </w:p>
    <w:p w:rsidR="00413446" w:rsidRDefault="00413446" w:rsidP="000E7CB4">
      <w:pPr>
        <w:widowControl w:val="0"/>
        <w:numPr>
          <w:ilvl w:val="2"/>
          <w:numId w:val="37"/>
        </w:numPr>
        <w:tabs>
          <w:tab w:val="left" w:pos="1560"/>
        </w:tabs>
        <w:autoSpaceDE w:val="0"/>
        <w:autoSpaceDN w:val="0"/>
        <w:spacing w:before="20" w:after="0" w:line="240" w:lineRule="auto"/>
        <w:ind w:left="1560" w:hanging="709"/>
        <w:jc w:val="both"/>
        <w:rPr>
          <w:rFonts w:eastAsia="Times New Roman" w:cs="Tahoma"/>
          <w:lang w:val="en-US"/>
        </w:rPr>
      </w:pPr>
      <w:r w:rsidRPr="000E7CB4">
        <w:rPr>
          <w:rFonts w:eastAsia="Times New Roman" w:cs="Tahoma"/>
          <w:lang w:val="en-US"/>
        </w:rPr>
        <w:t>The</w:t>
      </w:r>
      <w:r w:rsidRPr="000E7CB4">
        <w:rPr>
          <w:rFonts w:eastAsia="Times New Roman" w:cs="Tahoma"/>
          <w:spacing w:val="-10"/>
          <w:lang w:val="en-US"/>
        </w:rPr>
        <w:t xml:space="preserve"> </w:t>
      </w:r>
      <w:r w:rsidRPr="000E7CB4">
        <w:rPr>
          <w:rFonts w:eastAsia="Times New Roman" w:cs="Tahoma"/>
          <w:lang w:val="en-US"/>
        </w:rPr>
        <w:t>bidder</w:t>
      </w:r>
      <w:r w:rsidRPr="000E7CB4">
        <w:rPr>
          <w:rFonts w:eastAsia="Times New Roman" w:cs="Tahoma"/>
          <w:spacing w:val="-12"/>
          <w:lang w:val="en-US"/>
        </w:rPr>
        <w:t xml:space="preserve"> </w:t>
      </w:r>
      <w:r w:rsidRPr="000E7CB4">
        <w:rPr>
          <w:rFonts w:eastAsia="Times New Roman" w:cs="Tahoma"/>
          <w:lang w:val="en-US"/>
        </w:rPr>
        <w:t>or</w:t>
      </w:r>
      <w:r w:rsidRPr="000E7CB4">
        <w:rPr>
          <w:rFonts w:eastAsia="Times New Roman" w:cs="Tahoma"/>
          <w:spacing w:val="-6"/>
          <w:lang w:val="en-US"/>
        </w:rPr>
        <w:t xml:space="preserve"> </w:t>
      </w:r>
      <w:r w:rsidRPr="000E7CB4">
        <w:rPr>
          <w:rFonts w:eastAsia="Times New Roman" w:cs="Tahoma"/>
          <w:lang w:val="en-US"/>
        </w:rPr>
        <w:t>his</w:t>
      </w:r>
      <w:r w:rsidRPr="000E7CB4">
        <w:rPr>
          <w:rFonts w:eastAsia="Times New Roman" w:cs="Tahoma"/>
          <w:spacing w:val="-14"/>
          <w:lang w:val="en-US"/>
        </w:rPr>
        <w:t xml:space="preserve"> </w:t>
      </w:r>
      <w:r w:rsidRPr="000E7CB4">
        <w:rPr>
          <w:rFonts w:eastAsia="Times New Roman" w:cs="Tahoma"/>
          <w:lang w:val="en-US"/>
        </w:rPr>
        <w:t>official</w:t>
      </w:r>
      <w:r w:rsidRPr="000E7CB4">
        <w:rPr>
          <w:rFonts w:eastAsia="Times New Roman" w:cs="Tahoma"/>
          <w:spacing w:val="-5"/>
          <w:lang w:val="en-US"/>
        </w:rPr>
        <w:t xml:space="preserve"> </w:t>
      </w:r>
      <w:r w:rsidRPr="000E7CB4">
        <w:rPr>
          <w:rFonts w:eastAsia="Times New Roman" w:cs="Tahoma"/>
          <w:lang w:val="en-US"/>
        </w:rPr>
        <w:t>representative</w:t>
      </w:r>
      <w:r w:rsidRPr="000E7CB4">
        <w:rPr>
          <w:rFonts w:eastAsia="Times New Roman" w:cs="Tahoma"/>
          <w:spacing w:val="-9"/>
          <w:lang w:val="en-US"/>
        </w:rPr>
        <w:t xml:space="preserve"> </w:t>
      </w:r>
      <w:r w:rsidRPr="000E7CB4">
        <w:rPr>
          <w:rFonts w:eastAsia="Times New Roman" w:cs="Tahoma"/>
          <w:lang w:val="en-US"/>
        </w:rPr>
        <w:t>may</w:t>
      </w:r>
      <w:r w:rsidRPr="000E7CB4">
        <w:rPr>
          <w:rFonts w:eastAsia="Times New Roman" w:cs="Tahoma"/>
          <w:spacing w:val="-5"/>
          <w:lang w:val="en-US"/>
        </w:rPr>
        <w:t xml:space="preserve"> </w:t>
      </w:r>
      <w:r w:rsidRPr="000E7CB4">
        <w:rPr>
          <w:rFonts w:eastAsia="Times New Roman" w:cs="Tahoma"/>
          <w:lang w:val="en-US"/>
        </w:rPr>
        <w:t>attend</w:t>
      </w:r>
      <w:r w:rsidRPr="000E7CB4">
        <w:rPr>
          <w:rFonts w:eastAsia="Times New Roman" w:cs="Tahoma"/>
          <w:spacing w:val="-3"/>
          <w:lang w:val="en-US"/>
        </w:rPr>
        <w:t xml:space="preserve"> </w:t>
      </w:r>
      <w:r w:rsidRPr="000E7CB4">
        <w:rPr>
          <w:rFonts w:eastAsia="Times New Roman" w:cs="Tahoma"/>
          <w:lang w:val="en-US"/>
        </w:rPr>
        <w:t>pre-bid</w:t>
      </w:r>
      <w:r w:rsidRPr="000E7CB4">
        <w:rPr>
          <w:rFonts w:eastAsia="Times New Roman" w:cs="Tahoma"/>
          <w:spacing w:val="-6"/>
          <w:lang w:val="en-US"/>
        </w:rPr>
        <w:t xml:space="preserve"> </w:t>
      </w:r>
      <w:r w:rsidRPr="000E7CB4">
        <w:rPr>
          <w:rFonts w:eastAsia="Times New Roman" w:cs="Tahoma"/>
          <w:lang w:val="en-US"/>
        </w:rPr>
        <w:t>meeting</w:t>
      </w:r>
      <w:r w:rsidRPr="000E7CB4">
        <w:rPr>
          <w:rFonts w:eastAsia="Times New Roman" w:cs="Tahoma"/>
          <w:spacing w:val="-5"/>
          <w:lang w:val="en-US"/>
        </w:rPr>
        <w:t xml:space="preserve"> </w:t>
      </w:r>
      <w:r w:rsidRPr="000E7CB4">
        <w:rPr>
          <w:rFonts w:eastAsia="Times New Roman" w:cs="Tahoma"/>
          <w:lang w:val="en-US"/>
        </w:rPr>
        <w:t>to</w:t>
      </w:r>
      <w:r w:rsidRPr="000E7CB4">
        <w:rPr>
          <w:rFonts w:eastAsia="Times New Roman" w:cs="Tahoma"/>
          <w:spacing w:val="-11"/>
          <w:lang w:val="en-US"/>
        </w:rPr>
        <w:t xml:space="preserve"> </w:t>
      </w:r>
      <w:r w:rsidRPr="000E7CB4">
        <w:rPr>
          <w:rFonts w:eastAsia="Times New Roman" w:cs="Tahoma"/>
          <w:lang w:val="en-US"/>
        </w:rPr>
        <w:t>be held on XX/XX/2025 @</w:t>
      </w:r>
      <w:r w:rsidRPr="000E7CB4">
        <w:rPr>
          <w:rFonts w:eastAsia="Times New Roman" w:cs="Tahoma"/>
          <w:spacing w:val="41"/>
          <w:lang w:val="en-US"/>
        </w:rPr>
        <w:t xml:space="preserve"> </w:t>
      </w:r>
      <w:r w:rsidRPr="000E7CB4">
        <w:rPr>
          <w:rFonts w:eastAsia="Times New Roman" w:cs="Tahoma"/>
          <w:lang w:val="en-US"/>
        </w:rPr>
        <w:t>16:00</w:t>
      </w:r>
      <w:r w:rsidRPr="000E7CB4">
        <w:rPr>
          <w:rFonts w:eastAsia="Times New Roman" w:cs="Tahoma"/>
          <w:spacing w:val="10"/>
          <w:lang w:val="en-US"/>
        </w:rPr>
        <w:t xml:space="preserve"> </w:t>
      </w:r>
      <w:r w:rsidRPr="000E7CB4">
        <w:rPr>
          <w:rFonts w:eastAsia="Times New Roman" w:cs="Tahoma"/>
          <w:lang w:val="en-US"/>
        </w:rPr>
        <w:t>hrs</w:t>
      </w:r>
      <w:r w:rsidRPr="000E7CB4">
        <w:rPr>
          <w:rFonts w:eastAsia="Times New Roman" w:cs="Tahoma"/>
          <w:spacing w:val="10"/>
          <w:lang w:val="en-US"/>
        </w:rPr>
        <w:t xml:space="preserve"> </w:t>
      </w:r>
      <w:r w:rsidRPr="000E7CB4">
        <w:rPr>
          <w:rFonts w:eastAsia="Times New Roman" w:cs="Tahoma"/>
          <w:lang w:val="en-US"/>
        </w:rPr>
        <w:t>at</w:t>
      </w:r>
      <w:r w:rsidRPr="000E7CB4">
        <w:rPr>
          <w:rFonts w:eastAsia="Times New Roman" w:cs="Tahoma"/>
          <w:spacing w:val="11"/>
          <w:lang w:val="en-US"/>
        </w:rPr>
        <w:t xml:space="preserve"> </w:t>
      </w:r>
      <w:r w:rsidRPr="000E7CB4">
        <w:rPr>
          <w:rFonts w:eastAsia="Times New Roman" w:cs="Tahoma"/>
          <w:lang w:val="en-US"/>
        </w:rPr>
        <w:t>Old</w:t>
      </w:r>
      <w:r w:rsidRPr="000E7CB4">
        <w:rPr>
          <w:rFonts w:eastAsia="Times New Roman" w:cs="Tahoma"/>
          <w:spacing w:val="12"/>
          <w:lang w:val="en-US"/>
        </w:rPr>
        <w:t xml:space="preserve"> </w:t>
      </w:r>
      <w:r w:rsidRPr="000E7CB4">
        <w:rPr>
          <w:rFonts w:eastAsia="Times New Roman" w:cs="Tahoma"/>
          <w:lang w:val="en-US"/>
        </w:rPr>
        <w:t>Board</w:t>
      </w:r>
      <w:r w:rsidRPr="000E7CB4">
        <w:rPr>
          <w:rFonts w:eastAsia="Times New Roman" w:cs="Tahoma"/>
          <w:spacing w:val="11"/>
          <w:lang w:val="en-US"/>
        </w:rPr>
        <w:t xml:space="preserve"> </w:t>
      </w:r>
      <w:r w:rsidRPr="000E7CB4">
        <w:rPr>
          <w:rFonts w:eastAsia="Times New Roman" w:cs="Tahoma"/>
          <w:lang w:val="en-US"/>
        </w:rPr>
        <w:t>Room,</w:t>
      </w:r>
      <w:r w:rsidRPr="000E7CB4">
        <w:rPr>
          <w:rFonts w:eastAsia="Times New Roman" w:cs="Tahoma"/>
          <w:spacing w:val="11"/>
          <w:lang w:val="en-US"/>
        </w:rPr>
        <w:t xml:space="preserve"> </w:t>
      </w:r>
      <w:r w:rsidRPr="000E7CB4">
        <w:rPr>
          <w:rFonts w:eastAsia="Times New Roman" w:cs="Tahoma"/>
          <w:lang w:val="en-US"/>
        </w:rPr>
        <w:t>A.O</w:t>
      </w:r>
      <w:r w:rsidRPr="000E7CB4">
        <w:rPr>
          <w:rFonts w:eastAsia="Times New Roman" w:cs="Tahoma"/>
          <w:spacing w:val="11"/>
          <w:lang w:val="en-US"/>
        </w:rPr>
        <w:t xml:space="preserve"> </w:t>
      </w:r>
      <w:r w:rsidRPr="000E7CB4">
        <w:rPr>
          <w:rFonts w:eastAsia="Times New Roman" w:cs="Tahoma"/>
          <w:lang w:val="en-US"/>
        </w:rPr>
        <w:t>Building,</w:t>
      </w:r>
      <w:r w:rsidRPr="000E7CB4">
        <w:rPr>
          <w:rFonts w:eastAsia="Times New Roman" w:cs="Tahoma"/>
          <w:spacing w:val="12"/>
          <w:lang w:val="en-US"/>
        </w:rPr>
        <w:t xml:space="preserve"> </w:t>
      </w:r>
      <w:r w:rsidRPr="000E7CB4">
        <w:rPr>
          <w:rFonts w:eastAsia="Times New Roman" w:cs="Tahoma"/>
          <w:lang w:val="en-US"/>
        </w:rPr>
        <w:t>Gandhidham.</w:t>
      </w:r>
      <w:r w:rsidRPr="000E7CB4">
        <w:rPr>
          <w:rFonts w:eastAsia="Times New Roman" w:cs="Tahoma"/>
          <w:spacing w:val="11"/>
          <w:lang w:val="en-US"/>
        </w:rPr>
        <w:t xml:space="preserve"> </w:t>
      </w:r>
      <w:r w:rsidRPr="000E7CB4">
        <w:rPr>
          <w:rFonts w:eastAsia="Times New Roman" w:cs="Tahoma"/>
          <w:lang w:val="en-US"/>
        </w:rPr>
        <w:t>The</w:t>
      </w:r>
      <w:r w:rsidRPr="000E7CB4">
        <w:rPr>
          <w:rFonts w:eastAsia="Times New Roman" w:cs="Tahoma"/>
          <w:spacing w:val="1"/>
          <w:lang w:val="en-US"/>
        </w:rPr>
        <w:t xml:space="preserve"> </w:t>
      </w:r>
      <w:r w:rsidRPr="000E7CB4">
        <w:rPr>
          <w:rFonts w:eastAsia="Times New Roman" w:cs="Tahoma"/>
          <w:lang w:val="en-US"/>
        </w:rPr>
        <w:t>bidders/representative</w:t>
      </w:r>
      <w:r w:rsidRPr="000E7CB4">
        <w:rPr>
          <w:rFonts w:eastAsia="Times New Roman" w:cs="Tahoma"/>
          <w:spacing w:val="34"/>
          <w:lang w:val="en-US"/>
        </w:rPr>
        <w:t xml:space="preserve"> </w:t>
      </w:r>
      <w:r w:rsidRPr="000E7CB4">
        <w:rPr>
          <w:rFonts w:eastAsia="Times New Roman" w:cs="Tahoma"/>
          <w:lang w:val="en-US"/>
        </w:rPr>
        <w:t>of</w:t>
      </w:r>
      <w:r w:rsidRPr="000E7CB4">
        <w:rPr>
          <w:rFonts w:eastAsia="Times New Roman" w:cs="Tahoma"/>
          <w:spacing w:val="33"/>
          <w:lang w:val="en-US"/>
        </w:rPr>
        <w:t xml:space="preserve"> </w:t>
      </w:r>
      <w:r w:rsidRPr="000E7CB4">
        <w:rPr>
          <w:rFonts w:eastAsia="Times New Roman" w:cs="Tahoma"/>
          <w:lang w:val="en-US"/>
        </w:rPr>
        <w:t>bidders</w:t>
      </w:r>
      <w:r w:rsidRPr="000E7CB4">
        <w:rPr>
          <w:rFonts w:eastAsia="Times New Roman" w:cs="Tahoma"/>
          <w:spacing w:val="37"/>
          <w:lang w:val="en-US"/>
        </w:rPr>
        <w:t xml:space="preserve"> </w:t>
      </w:r>
      <w:r w:rsidRPr="000E7CB4">
        <w:rPr>
          <w:rFonts w:eastAsia="Times New Roman" w:cs="Tahoma"/>
          <w:lang w:val="en-US"/>
        </w:rPr>
        <w:t>who</w:t>
      </w:r>
      <w:r w:rsidRPr="000E7CB4">
        <w:rPr>
          <w:rFonts w:eastAsia="Times New Roman" w:cs="Tahoma"/>
          <w:spacing w:val="34"/>
          <w:lang w:val="en-US"/>
        </w:rPr>
        <w:t xml:space="preserve"> </w:t>
      </w:r>
      <w:r w:rsidRPr="000E7CB4">
        <w:rPr>
          <w:rFonts w:eastAsia="Times New Roman" w:cs="Tahoma"/>
          <w:lang w:val="en-US"/>
        </w:rPr>
        <w:t>wish</w:t>
      </w:r>
      <w:r w:rsidRPr="000E7CB4">
        <w:rPr>
          <w:rFonts w:eastAsia="Times New Roman" w:cs="Tahoma"/>
          <w:spacing w:val="32"/>
          <w:lang w:val="en-US"/>
        </w:rPr>
        <w:t xml:space="preserve"> </w:t>
      </w:r>
      <w:r w:rsidRPr="000E7CB4">
        <w:rPr>
          <w:rFonts w:eastAsia="Times New Roman" w:cs="Tahoma"/>
          <w:lang w:val="en-US"/>
        </w:rPr>
        <w:t>to</w:t>
      </w:r>
      <w:r w:rsidRPr="000E7CB4">
        <w:rPr>
          <w:rFonts w:eastAsia="Times New Roman" w:cs="Tahoma"/>
          <w:spacing w:val="34"/>
          <w:lang w:val="en-US"/>
        </w:rPr>
        <w:t xml:space="preserve"> </w:t>
      </w:r>
      <w:r w:rsidRPr="000E7CB4">
        <w:rPr>
          <w:rFonts w:eastAsia="Times New Roman" w:cs="Tahoma"/>
          <w:lang w:val="en-US"/>
        </w:rPr>
        <w:t>attend</w:t>
      </w:r>
      <w:r w:rsidRPr="000E7CB4">
        <w:rPr>
          <w:rFonts w:eastAsia="Times New Roman" w:cs="Tahoma"/>
          <w:spacing w:val="37"/>
          <w:lang w:val="en-US"/>
        </w:rPr>
        <w:t xml:space="preserve"> </w:t>
      </w:r>
      <w:r w:rsidRPr="000E7CB4">
        <w:rPr>
          <w:rFonts w:eastAsia="Times New Roman" w:cs="Tahoma"/>
          <w:lang w:val="en-US"/>
        </w:rPr>
        <w:t>the</w:t>
      </w:r>
      <w:r w:rsidRPr="000E7CB4">
        <w:rPr>
          <w:rFonts w:eastAsia="Times New Roman" w:cs="Tahoma"/>
          <w:spacing w:val="36"/>
          <w:lang w:val="en-US"/>
        </w:rPr>
        <w:t xml:space="preserve"> </w:t>
      </w:r>
      <w:r w:rsidRPr="000E7CB4">
        <w:rPr>
          <w:rFonts w:eastAsia="Times New Roman" w:cs="Tahoma"/>
          <w:lang w:val="en-US"/>
        </w:rPr>
        <w:t>Pre-Bid</w:t>
      </w:r>
      <w:r w:rsidRPr="000E7CB4">
        <w:rPr>
          <w:rFonts w:eastAsia="Times New Roman" w:cs="Tahoma"/>
          <w:spacing w:val="34"/>
          <w:lang w:val="en-US"/>
        </w:rPr>
        <w:t xml:space="preserve"> </w:t>
      </w:r>
      <w:r w:rsidRPr="000E7CB4">
        <w:rPr>
          <w:rFonts w:eastAsia="Times New Roman" w:cs="Tahoma"/>
          <w:lang w:val="en-US"/>
        </w:rPr>
        <w:t>meeting</w:t>
      </w:r>
      <w:r w:rsidRPr="000E7CB4">
        <w:rPr>
          <w:rFonts w:eastAsia="Times New Roman" w:cs="Tahoma"/>
          <w:spacing w:val="36"/>
          <w:lang w:val="en-US"/>
        </w:rPr>
        <w:t xml:space="preserve"> </w:t>
      </w:r>
      <w:r w:rsidRPr="000E7CB4">
        <w:rPr>
          <w:rFonts w:eastAsia="Times New Roman" w:cs="Tahoma"/>
          <w:lang w:val="en-US"/>
        </w:rPr>
        <w:t>shall</w:t>
      </w:r>
      <w:r w:rsidRPr="000E7CB4">
        <w:rPr>
          <w:rFonts w:eastAsia="Times New Roman" w:cs="Tahoma"/>
          <w:spacing w:val="36"/>
          <w:lang w:val="en-US"/>
        </w:rPr>
        <w:t xml:space="preserve"> </w:t>
      </w:r>
      <w:r w:rsidRPr="000E7CB4">
        <w:rPr>
          <w:rFonts w:eastAsia="Times New Roman" w:cs="Tahoma"/>
          <w:lang w:val="en-US"/>
        </w:rPr>
        <w:t>furnish</w:t>
      </w:r>
      <w:r w:rsidRPr="000E7CB4">
        <w:rPr>
          <w:rFonts w:eastAsia="Times New Roman" w:cs="Tahoma"/>
          <w:spacing w:val="34"/>
          <w:lang w:val="en-US"/>
        </w:rPr>
        <w:t xml:space="preserve"> </w:t>
      </w:r>
      <w:r w:rsidRPr="000E7CB4">
        <w:rPr>
          <w:rFonts w:eastAsia="Times New Roman" w:cs="Tahoma"/>
          <w:lang w:val="en-US"/>
        </w:rPr>
        <w:t>the</w:t>
      </w:r>
      <w:r w:rsidRPr="000E7CB4">
        <w:rPr>
          <w:rFonts w:eastAsia="Times New Roman" w:cs="Tahoma"/>
          <w:spacing w:val="-66"/>
          <w:lang w:val="en-US"/>
        </w:rPr>
        <w:t xml:space="preserve"> </w:t>
      </w:r>
      <w:r w:rsidRPr="000E7CB4">
        <w:rPr>
          <w:rFonts w:eastAsia="Times New Roman" w:cs="Tahoma"/>
          <w:spacing w:val="-1"/>
          <w:lang w:val="en-US"/>
        </w:rPr>
        <w:t>authority</w:t>
      </w:r>
      <w:r w:rsidRPr="000E7CB4">
        <w:rPr>
          <w:rFonts w:eastAsia="Times New Roman" w:cs="Tahoma"/>
          <w:spacing w:val="-18"/>
          <w:lang w:val="en-US"/>
        </w:rPr>
        <w:t xml:space="preserve"> </w:t>
      </w:r>
      <w:r w:rsidRPr="000E7CB4">
        <w:rPr>
          <w:rFonts w:eastAsia="Times New Roman" w:cs="Tahoma"/>
          <w:spacing w:val="-1"/>
          <w:lang w:val="en-US"/>
        </w:rPr>
        <w:t>letter</w:t>
      </w:r>
      <w:r w:rsidRPr="000E7CB4">
        <w:rPr>
          <w:rFonts w:eastAsia="Times New Roman" w:cs="Tahoma"/>
          <w:spacing w:val="-19"/>
          <w:lang w:val="en-US"/>
        </w:rPr>
        <w:t xml:space="preserve"> </w:t>
      </w:r>
      <w:r w:rsidRPr="000E7CB4">
        <w:rPr>
          <w:rFonts w:eastAsia="Times New Roman" w:cs="Tahoma"/>
          <w:spacing w:val="-1"/>
          <w:lang w:val="en-US"/>
        </w:rPr>
        <w:t>on</w:t>
      </w:r>
      <w:r w:rsidRPr="000E7CB4">
        <w:rPr>
          <w:rFonts w:eastAsia="Times New Roman" w:cs="Tahoma"/>
          <w:spacing w:val="-17"/>
          <w:lang w:val="en-US"/>
        </w:rPr>
        <w:t xml:space="preserve"> </w:t>
      </w:r>
      <w:r w:rsidRPr="000E7CB4">
        <w:rPr>
          <w:rFonts w:eastAsia="Times New Roman" w:cs="Tahoma"/>
          <w:spacing w:val="-1"/>
          <w:lang w:val="en-US"/>
        </w:rPr>
        <w:t>the</w:t>
      </w:r>
      <w:r w:rsidRPr="000E7CB4">
        <w:rPr>
          <w:rFonts w:eastAsia="Times New Roman" w:cs="Tahoma"/>
          <w:spacing w:val="-17"/>
          <w:lang w:val="en-US"/>
        </w:rPr>
        <w:t xml:space="preserve"> </w:t>
      </w:r>
      <w:r w:rsidRPr="000E7CB4">
        <w:rPr>
          <w:rFonts w:eastAsia="Times New Roman" w:cs="Tahoma"/>
          <w:spacing w:val="-1"/>
          <w:lang w:val="en-US"/>
        </w:rPr>
        <w:t>letter</w:t>
      </w:r>
      <w:r w:rsidRPr="000E7CB4">
        <w:rPr>
          <w:rFonts w:eastAsia="Times New Roman" w:cs="Tahoma"/>
          <w:spacing w:val="-17"/>
          <w:lang w:val="en-US"/>
        </w:rPr>
        <w:t xml:space="preserve"> </w:t>
      </w:r>
      <w:r w:rsidRPr="000E7CB4">
        <w:rPr>
          <w:rFonts w:eastAsia="Times New Roman" w:cs="Tahoma"/>
          <w:lang w:val="en-US"/>
        </w:rPr>
        <w:t>head</w:t>
      </w:r>
      <w:r w:rsidRPr="000E7CB4">
        <w:rPr>
          <w:rFonts w:eastAsia="Times New Roman" w:cs="Tahoma"/>
          <w:spacing w:val="-19"/>
          <w:lang w:val="en-US"/>
        </w:rPr>
        <w:t xml:space="preserve"> </w:t>
      </w:r>
      <w:r w:rsidRPr="000E7CB4">
        <w:rPr>
          <w:rFonts w:eastAsia="Times New Roman" w:cs="Tahoma"/>
          <w:lang w:val="en-US"/>
        </w:rPr>
        <w:t>of</w:t>
      </w:r>
      <w:r w:rsidRPr="000E7CB4">
        <w:rPr>
          <w:rFonts w:eastAsia="Times New Roman" w:cs="Tahoma"/>
          <w:spacing w:val="-17"/>
          <w:lang w:val="en-US"/>
        </w:rPr>
        <w:t xml:space="preserve"> </w:t>
      </w:r>
      <w:r w:rsidRPr="000E7CB4">
        <w:rPr>
          <w:rFonts w:eastAsia="Times New Roman" w:cs="Tahoma"/>
          <w:lang w:val="en-US"/>
        </w:rPr>
        <w:t>Bidder,</w:t>
      </w:r>
      <w:r w:rsidRPr="000E7CB4">
        <w:rPr>
          <w:rFonts w:eastAsia="Times New Roman" w:cs="Tahoma"/>
          <w:spacing w:val="-13"/>
          <w:lang w:val="en-US"/>
        </w:rPr>
        <w:t xml:space="preserve"> </w:t>
      </w:r>
      <w:r w:rsidRPr="000E7CB4">
        <w:rPr>
          <w:rFonts w:eastAsia="Times New Roman" w:cs="Tahoma"/>
          <w:lang w:val="en-US"/>
        </w:rPr>
        <w:t>for</w:t>
      </w:r>
      <w:r w:rsidRPr="000E7CB4">
        <w:rPr>
          <w:rFonts w:eastAsia="Times New Roman" w:cs="Tahoma"/>
          <w:spacing w:val="-20"/>
          <w:lang w:val="en-US"/>
        </w:rPr>
        <w:t xml:space="preserve"> </w:t>
      </w:r>
      <w:r w:rsidRPr="000E7CB4">
        <w:rPr>
          <w:rFonts w:eastAsia="Times New Roman" w:cs="Tahoma"/>
          <w:lang w:val="en-US"/>
        </w:rPr>
        <w:t>attending</w:t>
      </w:r>
      <w:r w:rsidRPr="000E7CB4">
        <w:rPr>
          <w:rFonts w:eastAsia="Times New Roman" w:cs="Tahoma"/>
          <w:spacing w:val="-13"/>
          <w:lang w:val="en-US"/>
        </w:rPr>
        <w:t xml:space="preserve"> </w:t>
      </w:r>
      <w:r w:rsidRPr="000E7CB4">
        <w:rPr>
          <w:rFonts w:eastAsia="Times New Roman" w:cs="Tahoma"/>
          <w:lang w:val="en-US"/>
        </w:rPr>
        <w:t>the</w:t>
      </w:r>
      <w:r w:rsidRPr="000E7CB4">
        <w:rPr>
          <w:rFonts w:eastAsia="Times New Roman" w:cs="Tahoma"/>
          <w:spacing w:val="-19"/>
          <w:lang w:val="en-US"/>
        </w:rPr>
        <w:t xml:space="preserve"> </w:t>
      </w:r>
      <w:r w:rsidRPr="000E7CB4">
        <w:rPr>
          <w:rFonts w:eastAsia="Times New Roman" w:cs="Tahoma"/>
          <w:lang w:val="en-US"/>
        </w:rPr>
        <w:t>Pre-Bid</w:t>
      </w:r>
      <w:r w:rsidRPr="000E7CB4">
        <w:rPr>
          <w:rFonts w:eastAsia="Times New Roman" w:cs="Tahoma"/>
          <w:spacing w:val="-16"/>
          <w:lang w:val="en-US"/>
        </w:rPr>
        <w:t xml:space="preserve"> </w:t>
      </w:r>
      <w:r w:rsidRPr="000E7CB4">
        <w:rPr>
          <w:rFonts w:eastAsia="Times New Roman" w:cs="Tahoma"/>
          <w:lang w:val="en-US"/>
        </w:rPr>
        <w:t>Meeting</w:t>
      </w:r>
      <w:r w:rsidRPr="000E7CB4">
        <w:rPr>
          <w:rFonts w:eastAsia="Times New Roman" w:cs="Tahoma"/>
          <w:spacing w:val="-14"/>
          <w:lang w:val="en-US"/>
        </w:rPr>
        <w:t xml:space="preserve"> </w:t>
      </w:r>
      <w:r w:rsidRPr="000E7CB4">
        <w:rPr>
          <w:rFonts w:eastAsia="Times New Roman" w:cs="Tahoma"/>
          <w:lang w:val="en-US"/>
        </w:rPr>
        <w:t>on</w:t>
      </w:r>
      <w:r w:rsidRPr="000E7CB4">
        <w:rPr>
          <w:rFonts w:eastAsia="Times New Roman" w:cs="Tahoma"/>
          <w:spacing w:val="-20"/>
          <w:lang w:val="en-US"/>
        </w:rPr>
        <w:t xml:space="preserve"> </w:t>
      </w:r>
      <w:r w:rsidRPr="000E7CB4">
        <w:rPr>
          <w:rFonts w:eastAsia="Times New Roman" w:cs="Tahoma"/>
          <w:lang w:val="en-US"/>
        </w:rPr>
        <w:t>behalf</w:t>
      </w:r>
      <w:r w:rsidRPr="000E7CB4">
        <w:rPr>
          <w:rFonts w:eastAsia="Times New Roman" w:cs="Tahoma"/>
          <w:spacing w:val="-15"/>
          <w:lang w:val="en-US"/>
        </w:rPr>
        <w:t xml:space="preserve"> </w:t>
      </w:r>
      <w:r w:rsidRPr="000E7CB4">
        <w:rPr>
          <w:rFonts w:eastAsia="Times New Roman" w:cs="Tahoma"/>
          <w:lang w:val="en-US"/>
        </w:rPr>
        <w:t>of</w:t>
      </w:r>
      <w:r w:rsidRPr="000E7CB4">
        <w:rPr>
          <w:rFonts w:eastAsia="Times New Roman" w:cs="Tahoma"/>
          <w:spacing w:val="-19"/>
          <w:lang w:val="en-US"/>
        </w:rPr>
        <w:t xml:space="preserve"> </w:t>
      </w:r>
      <w:r w:rsidRPr="000E7CB4">
        <w:rPr>
          <w:rFonts w:eastAsia="Times New Roman" w:cs="Tahoma"/>
          <w:lang w:val="en-US"/>
        </w:rPr>
        <w:t>bidder</w:t>
      </w:r>
      <w:r w:rsidRPr="000E7CB4">
        <w:rPr>
          <w:rFonts w:eastAsia="Times New Roman" w:cs="Tahoma"/>
          <w:spacing w:val="-66"/>
          <w:lang w:val="en-US"/>
        </w:rPr>
        <w:t xml:space="preserve"> </w:t>
      </w:r>
      <w:r w:rsidRPr="000E7CB4">
        <w:rPr>
          <w:rFonts w:eastAsia="Times New Roman" w:cs="Tahoma"/>
          <w:lang w:val="en-US"/>
        </w:rPr>
        <w:t>at the</w:t>
      </w:r>
      <w:r w:rsidRPr="000E7CB4">
        <w:rPr>
          <w:rFonts w:eastAsia="Times New Roman" w:cs="Tahoma"/>
          <w:spacing w:val="-1"/>
          <w:lang w:val="en-US"/>
        </w:rPr>
        <w:t xml:space="preserve"> </w:t>
      </w:r>
      <w:r w:rsidRPr="000E7CB4">
        <w:rPr>
          <w:rFonts w:eastAsia="Times New Roman" w:cs="Tahoma"/>
          <w:lang w:val="en-US"/>
        </w:rPr>
        <w:t>time</w:t>
      </w:r>
      <w:r w:rsidRPr="000E7CB4">
        <w:rPr>
          <w:rFonts w:eastAsia="Times New Roman" w:cs="Tahoma"/>
          <w:spacing w:val="-3"/>
          <w:lang w:val="en-US"/>
        </w:rPr>
        <w:t xml:space="preserve"> </w:t>
      </w:r>
      <w:r w:rsidRPr="000E7CB4">
        <w:rPr>
          <w:rFonts w:eastAsia="Times New Roman" w:cs="Tahoma"/>
          <w:lang w:val="en-US"/>
        </w:rPr>
        <w:t>of Pre-Bid</w:t>
      </w:r>
      <w:r w:rsidRPr="000E7CB4">
        <w:rPr>
          <w:rFonts w:eastAsia="Times New Roman" w:cs="Tahoma"/>
          <w:spacing w:val="-2"/>
          <w:lang w:val="en-US"/>
        </w:rPr>
        <w:t xml:space="preserve"> </w:t>
      </w:r>
      <w:r w:rsidRPr="000E7CB4">
        <w:rPr>
          <w:rFonts w:eastAsia="Times New Roman" w:cs="Tahoma"/>
          <w:lang w:val="en-US"/>
        </w:rPr>
        <w:t>Meeting.</w:t>
      </w:r>
    </w:p>
    <w:p w:rsidR="00413446" w:rsidRPr="001A2054" w:rsidRDefault="00413446" w:rsidP="001A2054">
      <w:pPr>
        <w:widowControl w:val="0"/>
        <w:numPr>
          <w:ilvl w:val="2"/>
          <w:numId w:val="37"/>
        </w:numPr>
        <w:tabs>
          <w:tab w:val="left" w:pos="1560"/>
        </w:tabs>
        <w:autoSpaceDE w:val="0"/>
        <w:autoSpaceDN w:val="0"/>
        <w:spacing w:before="20" w:after="0" w:line="240" w:lineRule="auto"/>
        <w:ind w:left="1560" w:hanging="709"/>
        <w:jc w:val="both"/>
        <w:rPr>
          <w:rFonts w:eastAsia="Times New Roman" w:cs="Tahoma"/>
          <w:lang w:val="en-US"/>
        </w:rPr>
      </w:pPr>
      <w:r w:rsidRPr="001A2054">
        <w:rPr>
          <w:rFonts w:eastAsia="Times New Roman" w:cs="Tahoma"/>
          <w:lang w:val="en-US"/>
        </w:rPr>
        <w:t>The</w:t>
      </w:r>
      <w:r w:rsidRPr="001A2054">
        <w:rPr>
          <w:rFonts w:eastAsia="Times New Roman" w:cs="Tahoma"/>
          <w:spacing w:val="-13"/>
          <w:lang w:val="en-US"/>
        </w:rPr>
        <w:t xml:space="preserve"> </w:t>
      </w:r>
      <w:r w:rsidRPr="001A2054">
        <w:rPr>
          <w:rFonts w:eastAsia="Times New Roman" w:cs="Tahoma"/>
          <w:lang w:val="en-US"/>
        </w:rPr>
        <w:t>purpose</w:t>
      </w:r>
      <w:r w:rsidRPr="001A2054">
        <w:rPr>
          <w:rFonts w:eastAsia="Times New Roman" w:cs="Tahoma"/>
          <w:spacing w:val="-11"/>
          <w:lang w:val="en-US"/>
        </w:rPr>
        <w:t xml:space="preserve"> </w:t>
      </w:r>
      <w:r w:rsidRPr="001A2054">
        <w:rPr>
          <w:rFonts w:eastAsia="Times New Roman" w:cs="Tahoma"/>
          <w:lang w:val="en-US"/>
        </w:rPr>
        <w:t>of</w:t>
      </w:r>
      <w:r w:rsidRPr="001A2054">
        <w:rPr>
          <w:rFonts w:eastAsia="Times New Roman" w:cs="Tahoma"/>
          <w:spacing w:val="-7"/>
          <w:lang w:val="en-US"/>
        </w:rPr>
        <w:t xml:space="preserve"> </w:t>
      </w:r>
      <w:r w:rsidRPr="001A2054">
        <w:rPr>
          <w:rFonts w:eastAsia="Times New Roman" w:cs="Tahoma"/>
          <w:lang w:val="en-US"/>
        </w:rPr>
        <w:t>the</w:t>
      </w:r>
      <w:r w:rsidRPr="001A2054">
        <w:rPr>
          <w:rFonts w:eastAsia="Times New Roman" w:cs="Tahoma"/>
          <w:spacing w:val="-11"/>
          <w:lang w:val="en-US"/>
        </w:rPr>
        <w:t xml:space="preserve"> </w:t>
      </w:r>
      <w:r w:rsidRPr="001A2054">
        <w:rPr>
          <w:rFonts w:eastAsia="Times New Roman" w:cs="Tahoma"/>
          <w:lang w:val="en-US"/>
        </w:rPr>
        <w:t>meeting</w:t>
      </w:r>
      <w:r w:rsidRPr="001A2054">
        <w:rPr>
          <w:rFonts w:eastAsia="Times New Roman" w:cs="Tahoma"/>
          <w:spacing w:val="-4"/>
          <w:lang w:val="en-US"/>
        </w:rPr>
        <w:t xml:space="preserve"> </w:t>
      </w:r>
      <w:r w:rsidRPr="001A2054">
        <w:rPr>
          <w:rFonts w:eastAsia="Times New Roman" w:cs="Tahoma"/>
          <w:lang w:val="en-US"/>
        </w:rPr>
        <w:t>will</w:t>
      </w:r>
      <w:r w:rsidRPr="001A2054">
        <w:rPr>
          <w:rFonts w:eastAsia="Times New Roman" w:cs="Tahoma"/>
          <w:spacing w:val="-6"/>
          <w:lang w:val="en-US"/>
        </w:rPr>
        <w:t xml:space="preserve"> </w:t>
      </w:r>
      <w:r w:rsidRPr="001A2054">
        <w:rPr>
          <w:rFonts w:eastAsia="Times New Roman" w:cs="Tahoma"/>
          <w:lang w:val="en-US"/>
        </w:rPr>
        <w:t>be</w:t>
      </w:r>
      <w:r w:rsidRPr="001A2054">
        <w:rPr>
          <w:rFonts w:eastAsia="Times New Roman" w:cs="Tahoma"/>
          <w:spacing w:val="-13"/>
          <w:lang w:val="en-US"/>
        </w:rPr>
        <w:t xml:space="preserve"> </w:t>
      </w:r>
      <w:r w:rsidRPr="001A2054">
        <w:rPr>
          <w:rFonts w:eastAsia="Times New Roman" w:cs="Tahoma"/>
          <w:lang w:val="en-US"/>
        </w:rPr>
        <w:t>to</w:t>
      </w:r>
      <w:r w:rsidRPr="001A2054">
        <w:rPr>
          <w:rFonts w:eastAsia="Times New Roman" w:cs="Tahoma"/>
          <w:spacing w:val="-9"/>
          <w:lang w:val="en-US"/>
        </w:rPr>
        <w:t xml:space="preserve"> </w:t>
      </w:r>
      <w:r w:rsidRPr="001A2054">
        <w:rPr>
          <w:rFonts w:eastAsia="Times New Roman" w:cs="Tahoma"/>
          <w:lang w:val="en-US"/>
        </w:rPr>
        <w:t>clarify</w:t>
      </w:r>
      <w:r w:rsidRPr="001A2054">
        <w:rPr>
          <w:rFonts w:eastAsia="Times New Roman" w:cs="Tahoma"/>
          <w:spacing w:val="-7"/>
          <w:lang w:val="en-US"/>
        </w:rPr>
        <w:t xml:space="preserve"> </w:t>
      </w:r>
      <w:r w:rsidRPr="001A2054">
        <w:rPr>
          <w:rFonts w:eastAsia="Times New Roman" w:cs="Tahoma"/>
          <w:lang w:val="en-US"/>
        </w:rPr>
        <w:t>issues</w:t>
      </w:r>
      <w:r w:rsidRPr="001A2054">
        <w:rPr>
          <w:rFonts w:eastAsia="Times New Roman" w:cs="Tahoma"/>
          <w:spacing w:val="-6"/>
          <w:lang w:val="en-US"/>
        </w:rPr>
        <w:t xml:space="preserve"> </w:t>
      </w:r>
      <w:r w:rsidRPr="001A2054">
        <w:rPr>
          <w:rFonts w:eastAsia="Times New Roman" w:cs="Tahoma"/>
          <w:lang w:val="en-US"/>
        </w:rPr>
        <w:t>related</w:t>
      </w:r>
      <w:r w:rsidRPr="001A2054">
        <w:rPr>
          <w:rFonts w:eastAsia="Times New Roman" w:cs="Tahoma"/>
          <w:spacing w:val="-10"/>
          <w:lang w:val="en-US"/>
        </w:rPr>
        <w:t xml:space="preserve"> </w:t>
      </w:r>
      <w:r w:rsidRPr="001A2054">
        <w:rPr>
          <w:rFonts w:eastAsia="Times New Roman" w:cs="Tahoma"/>
          <w:lang w:val="en-US"/>
        </w:rPr>
        <w:t>to</w:t>
      </w:r>
      <w:r w:rsidRPr="001A2054">
        <w:rPr>
          <w:rFonts w:eastAsia="Times New Roman" w:cs="Tahoma"/>
          <w:spacing w:val="-6"/>
          <w:lang w:val="en-US"/>
        </w:rPr>
        <w:t xml:space="preserve"> </w:t>
      </w:r>
      <w:r w:rsidRPr="001A2054">
        <w:rPr>
          <w:rFonts w:eastAsia="Times New Roman" w:cs="Tahoma"/>
          <w:lang w:val="en-US"/>
        </w:rPr>
        <w:t>work</w:t>
      </w:r>
      <w:r w:rsidRPr="001A2054">
        <w:rPr>
          <w:rFonts w:eastAsia="Times New Roman" w:cs="Tahoma"/>
          <w:spacing w:val="-9"/>
          <w:lang w:val="en-US"/>
        </w:rPr>
        <w:t xml:space="preserve"> </w:t>
      </w:r>
      <w:r w:rsidRPr="001A2054">
        <w:rPr>
          <w:rFonts w:eastAsia="Times New Roman" w:cs="Tahoma"/>
          <w:lang w:val="en-US"/>
        </w:rPr>
        <w:t>and</w:t>
      </w:r>
      <w:r w:rsidRPr="001A2054">
        <w:rPr>
          <w:rFonts w:eastAsia="Times New Roman" w:cs="Tahoma"/>
          <w:spacing w:val="-7"/>
          <w:lang w:val="en-US"/>
        </w:rPr>
        <w:t xml:space="preserve"> </w:t>
      </w:r>
      <w:r w:rsidRPr="001A2054">
        <w:rPr>
          <w:rFonts w:eastAsia="Times New Roman" w:cs="Tahoma"/>
          <w:lang w:val="en-US"/>
        </w:rPr>
        <w:t>tender</w:t>
      </w:r>
      <w:r w:rsidRPr="001A2054">
        <w:rPr>
          <w:rFonts w:eastAsia="Times New Roman" w:cs="Tahoma"/>
          <w:spacing w:val="-7"/>
          <w:lang w:val="en-US"/>
        </w:rPr>
        <w:t xml:space="preserve"> </w:t>
      </w:r>
      <w:r w:rsidRPr="001A2054">
        <w:rPr>
          <w:rFonts w:eastAsia="Times New Roman" w:cs="Tahoma"/>
          <w:lang w:val="en-US"/>
        </w:rPr>
        <w:t>conditions.</w:t>
      </w:r>
    </w:p>
    <w:p w:rsidR="00413446" w:rsidRPr="000E7CB4" w:rsidRDefault="00413446" w:rsidP="001A2054">
      <w:pPr>
        <w:widowControl w:val="0"/>
        <w:numPr>
          <w:ilvl w:val="2"/>
          <w:numId w:val="37"/>
        </w:numPr>
        <w:tabs>
          <w:tab w:val="left" w:pos="1560"/>
        </w:tabs>
        <w:autoSpaceDE w:val="0"/>
        <w:autoSpaceDN w:val="0"/>
        <w:spacing w:before="24" w:after="0" w:line="256" w:lineRule="auto"/>
        <w:ind w:left="1560" w:hanging="709"/>
        <w:jc w:val="both"/>
        <w:rPr>
          <w:rFonts w:eastAsia="Times New Roman" w:cs="Tahoma"/>
          <w:lang w:val="en-US"/>
        </w:rPr>
      </w:pPr>
      <w:r w:rsidRPr="000E7CB4">
        <w:rPr>
          <w:rFonts w:eastAsia="Times New Roman" w:cs="Tahoma"/>
          <w:lang w:val="en-US"/>
        </w:rPr>
        <w:t xml:space="preserve"> Pre</w:t>
      </w:r>
      <w:r w:rsidRPr="000E7CB4">
        <w:rPr>
          <w:rFonts w:eastAsia="Times New Roman" w:cs="Tahoma"/>
          <w:spacing w:val="-9"/>
          <w:lang w:val="en-US"/>
        </w:rPr>
        <w:t xml:space="preserve"> </w:t>
      </w:r>
      <w:r w:rsidRPr="000E7CB4">
        <w:rPr>
          <w:rFonts w:eastAsia="Times New Roman" w:cs="Tahoma"/>
          <w:lang w:val="en-US"/>
        </w:rPr>
        <w:t>–</w:t>
      </w:r>
      <w:r w:rsidRPr="000E7CB4">
        <w:rPr>
          <w:rFonts w:eastAsia="Times New Roman" w:cs="Tahoma"/>
          <w:spacing w:val="-6"/>
          <w:lang w:val="en-US"/>
        </w:rPr>
        <w:t xml:space="preserve"> </w:t>
      </w:r>
      <w:r w:rsidRPr="000E7CB4">
        <w:rPr>
          <w:rFonts w:eastAsia="Times New Roman" w:cs="Tahoma"/>
          <w:lang w:val="en-US"/>
        </w:rPr>
        <w:t>Bid</w:t>
      </w:r>
      <w:r w:rsidRPr="000E7CB4">
        <w:rPr>
          <w:rFonts w:eastAsia="Times New Roman" w:cs="Tahoma"/>
          <w:spacing w:val="-5"/>
          <w:lang w:val="en-US"/>
        </w:rPr>
        <w:t xml:space="preserve"> </w:t>
      </w:r>
      <w:r w:rsidRPr="000E7CB4">
        <w:rPr>
          <w:rFonts w:eastAsia="Times New Roman" w:cs="Tahoma"/>
          <w:lang w:val="en-US"/>
        </w:rPr>
        <w:t>clarifications</w:t>
      </w:r>
      <w:r w:rsidRPr="000E7CB4">
        <w:rPr>
          <w:rFonts w:eastAsia="Times New Roman" w:cs="Tahoma"/>
          <w:spacing w:val="-5"/>
          <w:lang w:val="en-US"/>
        </w:rPr>
        <w:t xml:space="preserve"> </w:t>
      </w:r>
      <w:r w:rsidRPr="000E7CB4">
        <w:rPr>
          <w:rFonts w:eastAsia="Times New Roman" w:cs="Tahoma"/>
          <w:lang w:val="en-US"/>
        </w:rPr>
        <w:t>will</w:t>
      </w:r>
      <w:r w:rsidRPr="000E7CB4">
        <w:rPr>
          <w:rFonts w:eastAsia="Times New Roman" w:cs="Tahoma"/>
          <w:spacing w:val="-3"/>
          <w:lang w:val="en-US"/>
        </w:rPr>
        <w:t xml:space="preserve"> </w:t>
      </w:r>
      <w:r w:rsidRPr="000E7CB4">
        <w:rPr>
          <w:rFonts w:eastAsia="Times New Roman" w:cs="Tahoma"/>
          <w:lang w:val="en-US"/>
        </w:rPr>
        <w:t>be</w:t>
      </w:r>
      <w:r w:rsidRPr="000E7CB4">
        <w:rPr>
          <w:rFonts w:eastAsia="Times New Roman" w:cs="Tahoma"/>
          <w:spacing w:val="-8"/>
          <w:lang w:val="en-US"/>
        </w:rPr>
        <w:t xml:space="preserve"> </w:t>
      </w:r>
      <w:r w:rsidRPr="000E7CB4">
        <w:rPr>
          <w:rFonts w:eastAsia="Times New Roman" w:cs="Tahoma"/>
          <w:lang w:val="en-US"/>
        </w:rPr>
        <w:t>uploaded</w:t>
      </w:r>
      <w:r w:rsidRPr="000E7CB4">
        <w:rPr>
          <w:rFonts w:eastAsia="Times New Roman" w:cs="Tahoma"/>
          <w:spacing w:val="-5"/>
          <w:lang w:val="en-US"/>
        </w:rPr>
        <w:t xml:space="preserve"> </w:t>
      </w:r>
      <w:r w:rsidRPr="000E7CB4">
        <w:rPr>
          <w:rFonts w:eastAsia="Times New Roman" w:cs="Tahoma"/>
          <w:lang w:val="en-US"/>
        </w:rPr>
        <w:t xml:space="preserve">in </w:t>
      </w:r>
      <w:hyperlink r:id="rId18">
        <w:r w:rsidRPr="000E7CB4">
          <w:rPr>
            <w:rFonts w:eastAsia="Times New Roman" w:cs="Tahoma"/>
            <w:color w:val="0000FF"/>
            <w:u w:val="single" w:color="0000FF"/>
            <w:lang w:val="en-US"/>
          </w:rPr>
          <w:t>https://kpt.nprocure.com</w:t>
        </w:r>
      </w:hyperlink>
      <w:r w:rsidRPr="000E7CB4">
        <w:rPr>
          <w:rFonts w:eastAsia="Times New Roman" w:cs="Tahoma"/>
          <w:lang w:val="en-US"/>
        </w:rPr>
        <w:t>,</w:t>
      </w:r>
      <w:hyperlink r:id="rId19">
        <w:r w:rsidRPr="000E7CB4">
          <w:rPr>
            <w:rFonts w:eastAsia="Times New Roman" w:cs="Tahoma"/>
            <w:u w:val="single"/>
            <w:lang w:val="en-US"/>
          </w:rPr>
          <w:t>www.deendayalport.gov.in</w:t>
        </w:r>
        <w:r w:rsidRPr="000E7CB4">
          <w:rPr>
            <w:rFonts w:eastAsia="Times New Roman" w:cs="Tahoma"/>
            <w:spacing w:val="-8"/>
            <w:lang w:val="en-US"/>
          </w:rPr>
          <w:t xml:space="preserve"> </w:t>
        </w:r>
      </w:hyperlink>
      <w:r w:rsidRPr="000E7CB4">
        <w:rPr>
          <w:rFonts w:eastAsia="Times New Roman" w:cs="Tahoma"/>
          <w:lang w:val="en-US"/>
        </w:rPr>
        <w:t>or</w:t>
      </w:r>
      <w:r w:rsidRPr="000E7CB4">
        <w:rPr>
          <w:rFonts w:eastAsia="Times New Roman" w:cs="Tahoma"/>
          <w:color w:val="0000FF"/>
          <w:spacing w:val="-66"/>
          <w:lang w:val="en-US"/>
        </w:rPr>
        <w:t xml:space="preserve"> </w:t>
      </w:r>
      <w:hyperlink r:id="rId20">
        <w:r w:rsidRPr="000E7CB4">
          <w:rPr>
            <w:rFonts w:eastAsia="Times New Roman" w:cs="Tahoma"/>
            <w:color w:val="0000FF"/>
            <w:u w:val="single" w:color="0000FF"/>
            <w:lang w:val="en-US"/>
          </w:rPr>
          <w:t>www.eprocure.gov.in</w:t>
        </w:r>
        <w:r w:rsidRPr="000E7CB4">
          <w:rPr>
            <w:rFonts w:eastAsia="Times New Roman" w:cs="Tahoma"/>
            <w:color w:val="0000FF"/>
            <w:spacing w:val="-1"/>
            <w:lang w:val="en-US"/>
          </w:rPr>
          <w:t xml:space="preserve"> </w:t>
        </w:r>
      </w:hyperlink>
      <w:r w:rsidRPr="000E7CB4">
        <w:rPr>
          <w:rFonts w:eastAsia="Times New Roman" w:cs="Tahoma"/>
          <w:lang w:val="en-US"/>
        </w:rPr>
        <w:t>website</w:t>
      </w:r>
      <w:r w:rsidRPr="000E7CB4">
        <w:rPr>
          <w:rFonts w:eastAsia="Times New Roman" w:cs="Tahoma"/>
          <w:spacing w:val="-2"/>
          <w:lang w:val="en-US"/>
        </w:rPr>
        <w:t xml:space="preserve"> </w:t>
      </w:r>
      <w:r w:rsidRPr="000E7CB4">
        <w:rPr>
          <w:rFonts w:eastAsia="Times New Roman" w:cs="Tahoma"/>
          <w:lang w:val="en-US"/>
        </w:rPr>
        <w:t>without</w:t>
      </w:r>
      <w:r w:rsidRPr="000E7CB4">
        <w:rPr>
          <w:rFonts w:eastAsia="Times New Roman" w:cs="Tahoma"/>
          <w:spacing w:val="1"/>
          <w:lang w:val="en-US"/>
        </w:rPr>
        <w:t xml:space="preserve"> </w:t>
      </w:r>
      <w:r w:rsidRPr="000E7CB4">
        <w:rPr>
          <w:rFonts w:eastAsia="Times New Roman" w:cs="Tahoma"/>
          <w:lang w:val="en-US"/>
        </w:rPr>
        <w:t>disclosing source</w:t>
      </w:r>
      <w:r w:rsidRPr="000E7CB4">
        <w:rPr>
          <w:rFonts w:eastAsia="Times New Roman" w:cs="Tahoma"/>
          <w:spacing w:val="-1"/>
          <w:lang w:val="en-US"/>
        </w:rPr>
        <w:t xml:space="preserve"> </w:t>
      </w:r>
      <w:r w:rsidRPr="000E7CB4">
        <w:rPr>
          <w:rFonts w:eastAsia="Times New Roman" w:cs="Tahoma"/>
          <w:lang w:val="en-US"/>
        </w:rPr>
        <w:t>of</w:t>
      </w:r>
      <w:r w:rsidRPr="000E7CB4">
        <w:rPr>
          <w:rFonts w:eastAsia="Times New Roman" w:cs="Tahoma"/>
          <w:spacing w:val="-1"/>
          <w:lang w:val="en-US"/>
        </w:rPr>
        <w:t xml:space="preserve"> </w:t>
      </w:r>
      <w:r w:rsidRPr="000E7CB4">
        <w:rPr>
          <w:rFonts w:eastAsia="Times New Roman" w:cs="Tahoma"/>
          <w:lang w:val="en-US"/>
        </w:rPr>
        <w:t>enquiry.</w:t>
      </w:r>
    </w:p>
    <w:p w:rsidR="00413446" w:rsidRPr="000E7CB4" w:rsidRDefault="00413446" w:rsidP="001A2054">
      <w:pPr>
        <w:widowControl w:val="0"/>
        <w:numPr>
          <w:ilvl w:val="2"/>
          <w:numId w:val="37"/>
        </w:numPr>
        <w:tabs>
          <w:tab w:val="left" w:pos="1560"/>
        </w:tabs>
        <w:autoSpaceDE w:val="0"/>
        <w:autoSpaceDN w:val="0"/>
        <w:spacing w:after="0" w:line="264" w:lineRule="exact"/>
        <w:ind w:left="851" w:firstLine="0"/>
        <w:jc w:val="both"/>
        <w:rPr>
          <w:rFonts w:eastAsia="Times New Roman" w:cs="Tahoma"/>
          <w:lang w:val="en-US"/>
        </w:rPr>
      </w:pPr>
      <w:r w:rsidRPr="000E7CB4">
        <w:rPr>
          <w:rFonts w:eastAsia="Times New Roman" w:cs="Tahoma"/>
          <w:lang w:val="en-US"/>
        </w:rPr>
        <w:t>Non-attendance</w:t>
      </w:r>
      <w:r w:rsidRPr="000E7CB4">
        <w:rPr>
          <w:rFonts w:eastAsia="Times New Roman" w:cs="Tahoma"/>
          <w:spacing w:val="-13"/>
          <w:lang w:val="en-US"/>
        </w:rPr>
        <w:t xml:space="preserve"> </w:t>
      </w:r>
      <w:r w:rsidRPr="000E7CB4">
        <w:rPr>
          <w:rFonts w:eastAsia="Times New Roman" w:cs="Tahoma"/>
          <w:lang w:val="en-US"/>
        </w:rPr>
        <w:t>at</w:t>
      </w:r>
      <w:r w:rsidRPr="000E7CB4">
        <w:rPr>
          <w:rFonts w:eastAsia="Times New Roman" w:cs="Tahoma"/>
          <w:spacing w:val="-3"/>
          <w:lang w:val="en-US"/>
        </w:rPr>
        <w:t xml:space="preserve"> </w:t>
      </w:r>
      <w:r w:rsidRPr="000E7CB4">
        <w:rPr>
          <w:rFonts w:eastAsia="Times New Roman" w:cs="Tahoma"/>
          <w:lang w:val="en-US"/>
        </w:rPr>
        <w:t>the</w:t>
      </w:r>
      <w:r w:rsidRPr="000E7CB4">
        <w:rPr>
          <w:rFonts w:eastAsia="Times New Roman" w:cs="Tahoma"/>
          <w:spacing w:val="-9"/>
          <w:lang w:val="en-US"/>
        </w:rPr>
        <w:t xml:space="preserve"> </w:t>
      </w:r>
      <w:r w:rsidRPr="000E7CB4">
        <w:rPr>
          <w:rFonts w:eastAsia="Times New Roman" w:cs="Tahoma"/>
          <w:lang w:val="en-US"/>
        </w:rPr>
        <w:t>pre-bid</w:t>
      </w:r>
      <w:r w:rsidRPr="000E7CB4">
        <w:rPr>
          <w:rFonts w:eastAsia="Times New Roman" w:cs="Tahoma"/>
          <w:spacing w:val="-5"/>
          <w:lang w:val="en-US"/>
        </w:rPr>
        <w:t xml:space="preserve"> </w:t>
      </w:r>
      <w:r w:rsidRPr="000E7CB4">
        <w:rPr>
          <w:rFonts w:eastAsia="Times New Roman" w:cs="Tahoma"/>
          <w:lang w:val="en-US"/>
        </w:rPr>
        <w:t>meeting</w:t>
      </w:r>
      <w:r w:rsidRPr="000E7CB4">
        <w:rPr>
          <w:rFonts w:eastAsia="Times New Roman" w:cs="Tahoma"/>
          <w:spacing w:val="-6"/>
          <w:lang w:val="en-US"/>
        </w:rPr>
        <w:t xml:space="preserve"> </w:t>
      </w:r>
      <w:r w:rsidRPr="000E7CB4">
        <w:rPr>
          <w:rFonts w:eastAsia="Times New Roman" w:cs="Tahoma"/>
          <w:lang w:val="en-US"/>
        </w:rPr>
        <w:t>will</w:t>
      </w:r>
      <w:r w:rsidRPr="000E7CB4">
        <w:rPr>
          <w:rFonts w:eastAsia="Times New Roman" w:cs="Tahoma"/>
          <w:spacing w:val="-6"/>
          <w:lang w:val="en-US"/>
        </w:rPr>
        <w:t xml:space="preserve"> </w:t>
      </w:r>
      <w:r w:rsidRPr="000E7CB4">
        <w:rPr>
          <w:rFonts w:eastAsia="Times New Roman" w:cs="Tahoma"/>
          <w:lang w:val="en-US"/>
        </w:rPr>
        <w:t>not</w:t>
      </w:r>
      <w:r w:rsidRPr="000E7CB4">
        <w:rPr>
          <w:rFonts w:eastAsia="Times New Roman" w:cs="Tahoma"/>
          <w:spacing w:val="-8"/>
          <w:lang w:val="en-US"/>
        </w:rPr>
        <w:t xml:space="preserve"> </w:t>
      </w:r>
      <w:r w:rsidRPr="000E7CB4">
        <w:rPr>
          <w:rFonts w:eastAsia="Times New Roman" w:cs="Tahoma"/>
          <w:lang w:val="en-US"/>
        </w:rPr>
        <w:t>be</w:t>
      </w:r>
      <w:r w:rsidRPr="000E7CB4">
        <w:rPr>
          <w:rFonts w:eastAsia="Times New Roman" w:cs="Tahoma"/>
          <w:spacing w:val="-12"/>
          <w:lang w:val="en-US"/>
        </w:rPr>
        <w:t xml:space="preserve"> </w:t>
      </w:r>
      <w:r w:rsidRPr="000E7CB4">
        <w:rPr>
          <w:rFonts w:eastAsia="Times New Roman" w:cs="Tahoma"/>
          <w:lang w:val="en-US"/>
        </w:rPr>
        <w:t>a</w:t>
      </w:r>
      <w:r w:rsidRPr="000E7CB4">
        <w:rPr>
          <w:rFonts w:eastAsia="Times New Roman" w:cs="Tahoma"/>
          <w:spacing w:val="-11"/>
          <w:lang w:val="en-US"/>
        </w:rPr>
        <w:t xml:space="preserve"> </w:t>
      </w:r>
      <w:r w:rsidRPr="000E7CB4">
        <w:rPr>
          <w:rFonts w:eastAsia="Times New Roman" w:cs="Tahoma"/>
          <w:lang w:val="en-US"/>
        </w:rPr>
        <w:t>cause</w:t>
      </w:r>
      <w:r w:rsidRPr="000E7CB4">
        <w:rPr>
          <w:rFonts w:eastAsia="Times New Roman" w:cs="Tahoma"/>
          <w:spacing w:val="-10"/>
          <w:lang w:val="en-US"/>
        </w:rPr>
        <w:t xml:space="preserve"> </w:t>
      </w:r>
      <w:r w:rsidRPr="000E7CB4">
        <w:rPr>
          <w:rFonts w:eastAsia="Times New Roman" w:cs="Tahoma"/>
          <w:lang w:val="en-US"/>
        </w:rPr>
        <w:t>for</w:t>
      </w:r>
      <w:r w:rsidRPr="000E7CB4">
        <w:rPr>
          <w:rFonts w:eastAsia="Times New Roman" w:cs="Tahoma"/>
          <w:spacing w:val="-5"/>
          <w:lang w:val="en-US"/>
        </w:rPr>
        <w:t xml:space="preserve"> </w:t>
      </w:r>
      <w:r w:rsidRPr="000E7CB4">
        <w:rPr>
          <w:rFonts w:eastAsia="Times New Roman" w:cs="Tahoma"/>
          <w:lang w:val="en-US"/>
        </w:rPr>
        <w:t>disqualification</w:t>
      </w:r>
      <w:r w:rsidRPr="000E7CB4">
        <w:rPr>
          <w:rFonts w:eastAsia="Times New Roman" w:cs="Tahoma"/>
          <w:spacing w:val="-6"/>
          <w:lang w:val="en-US"/>
        </w:rPr>
        <w:t xml:space="preserve"> </w:t>
      </w:r>
      <w:r w:rsidRPr="000E7CB4">
        <w:rPr>
          <w:rFonts w:eastAsia="Times New Roman" w:cs="Tahoma"/>
          <w:lang w:val="en-US"/>
        </w:rPr>
        <w:t>of</w:t>
      </w:r>
      <w:r w:rsidRPr="000E7CB4">
        <w:rPr>
          <w:rFonts w:eastAsia="Times New Roman" w:cs="Tahoma"/>
          <w:spacing w:val="-11"/>
          <w:lang w:val="en-US"/>
        </w:rPr>
        <w:t xml:space="preserve"> </w:t>
      </w:r>
      <w:r w:rsidRPr="000E7CB4">
        <w:rPr>
          <w:rFonts w:eastAsia="Times New Roman" w:cs="Tahoma"/>
          <w:lang w:val="en-US"/>
        </w:rPr>
        <w:t>a</w:t>
      </w:r>
      <w:r w:rsidRPr="000E7CB4">
        <w:rPr>
          <w:rFonts w:eastAsia="Times New Roman" w:cs="Tahoma"/>
          <w:spacing w:val="-10"/>
          <w:lang w:val="en-US"/>
        </w:rPr>
        <w:t xml:space="preserve"> </w:t>
      </w:r>
      <w:r w:rsidRPr="000E7CB4">
        <w:rPr>
          <w:rFonts w:eastAsia="Times New Roman" w:cs="Tahoma"/>
          <w:lang w:val="en-US"/>
        </w:rPr>
        <w:t>bidder.</w:t>
      </w:r>
    </w:p>
    <w:p w:rsidR="00413446" w:rsidRPr="000E7CB4" w:rsidRDefault="00413446" w:rsidP="001A2054">
      <w:pPr>
        <w:widowControl w:val="0"/>
        <w:numPr>
          <w:ilvl w:val="2"/>
          <w:numId w:val="37"/>
        </w:numPr>
        <w:tabs>
          <w:tab w:val="left" w:pos="1560"/>
        </w:tabs>
        <w:autoSpaceDE w:val="0"/>
        <w:autoSpaceDN w:val="0"/>
        <w:spacing w:before="181" w:after="0"/>
        <w:ind w:left="1560" w:hanging="709"/>
        <w:jc w:val="both"/>
        <w:rPr>
          <w:rFonts w:eastAsia="Times New Roman" w:cs="Tahoma"/>
          <w:lang w:val="en-US"/>
        </w:rPr>
      </w:pPr>
      <w:r w:rsidRPr="000E7CB4">
        <w:rPr>
          <w:rFonts w:eastAsia="Times New Roman" w:cs="Tahoma"/>
          <w:lang w:val="en-US"/>
        </w:rPr>
        <w:t>At any time prior to the deadline for submission of Bids, employer may, for any reason, whether</w:t>
      </w:r>
      <w:r w:rsidRPr="000E7CB4">
        <w:rPr>
          <w:rFonts w:eastAsia="Times New Roman" w:cs="Tahoma"/>
          <w:spacing w:val="1"/>
          <w:lang w:val="en-US"/>
        </w:rPr>
        <w:t xml:space="preserve"> </w:t>
      </w:r>
      <w:r w:rsidRPr="000E7CB4">
        <w:rPr>
          <w:rFonts w:eastAsia="Times New Roman" w:cs="Tahoma"/>
          <w:lang w:val="en-US"/>
        </w:rPr>
        <w:t>at</w:t>
      </w:r>
      <w:r w:rsidRPr="000E7CB4">
        <w:rPr>
          <w:rFonts w:eastAsia="Times New Roman" w:cs="Tahoma"/>
          <w:spacing w:val="-6"/>
          <w:lang w:val="en-US"/>
        </w:rPr>
        <w:t xml:space="preserve"> </w:t>
      </w:r>
      <w:r w:rsidRPr="000E7CB4">
        <w:rPr>
          <w:rFonts w:eastAsia="Times New Roman" w:cs="Tahoma"/>
          <w:lang w:val="en-US"/>
        </w:rPr>
        <w:t>its</w:t>
      </w:r>
      <w:r w:rsidRPr="000E7CB4">
        <w:rPr>
          <w:rFonts w:eastAsia="Times New Roman" w:cs="Tahoma"/>
          <w:spacing w:val="-8"/>
          <w:lang w:val="en-US"/>
        </w:rPr>
        <w:t xml:space="preserve"> </w:t>
      </w:r>
      <w:r w:rsidRPr="000E7CB4">
        <w:rPr>
          <w:rFonts w:eastAsia="Times New Roman" w:cs="Tahoma"/>
          <w:lang w:val="en-US"/>
        </w:rPr>
        <w:t>own</w:t>
      </w:r>
      <w:r w:rsidRPr="000E7CB4">
        <w:rPr>
          <w:rFonts w:eastAsia="Times New Roman" w:cs="Tahoma"/>
          <w:spacing w:val="-9"/>
          <w:lang w:val="en-US"/>
        </w:rPr>
        <w:t xml:space="preserve"> </w:t>
      </w:r>
      <w:r w:rsidRPr="000E7CB4">
        <w:rPr>
          <w:rFonts w:eastAsia="Times New Roman" w:cs="Tahoma"/>
          <w:lang w:val="en-US"/>
        </w:rPr>
        <w:t>initiative</w:t>
      </w:r>
      <w:r w:rsidRPr="000E7CB4">
        <w:rPr>
          <w:rFonts w:eastAsia="Times New Roman" w:cs="Tahoma"/>
          <w:spacing w:val="-7"/>
          <w:lang w:val="en-US"/>
        </w:rPr>
        <w:t xml:space="preserve"> </w:t>
      </w:r>
      <w:r w:rsidRPr="000E7CB4">
        <w:rPr>
          <w:rFonts w:eastAsia="Times New Roman" w:cs="Tahoma"/>
          <w:lang w:val="en-US"/>
        </w:rPr>
        <w:t>or</w:t>
      </w:r>
      <w:r w:rsidRPr="000E7CB4">
        <w:rPr>
          <w:rFonts w:eastAsia="Times New Roman" w:cs="Tahoma"/>
          <w:spacing w:val="-8"/>
          <w:lang w:val="en-US"/>
        </w:rPr>
        <w:t xml:space="preserve"> </w:t>
      </w:r>
      <w:r w:rsidRPr="000E7CB4">
        <w:rPr>
          <w:rFonts w:eastAsia="Times New Roman" w:cs="Tahoma"/>
          <w:lang w:val="en-US"/>
        </w:rPr>
        <w:t>in</w:t>
      </w:r>
      <w:r w:rsidRPr="000E7CB4">
        <w:rPr>
          <w:rFonts w:eastAsia="Times New Roman" w:cs="Tahoma"/>
          <w:spacing w:val="-9"/>
          <w:lang w:val="en-US"/>
        </w:rPr>
        <w:t xml:space="preserve"> </w:t>
      </w:r>
      <w:r w:rsidRPr="000E7CB4">
        <w:rPr>
          <w:rFonts w:eastAsia="Times New Roman" w:cs="Tahoma"/>
          <w:lang w:val="en-US"/>
        </w:rPr>
        <w:t>response</w:t>
      </w:r>
      <w:r w:rsidRPr="000E7CB4">
        <w:rPr>
          <w:rFonts w:eastAsia="Times New Roman" w:cs="Tahoma"/>
          <w:spacing w:val="-9"/>
          <w:lang w:val="en-US"/>
        </w:rPr>
        <w:t xml:space="preserve"> </w:t>
      </w:r>
      <w:r w:rsidRPr="000E7CB4">
        <w:rPr>
          <w:rFonts w:eastAsia="Times New Roman" w:cs="Tahoma"/>
          <w:lang w:val="en-US"/>
        </w:rPr>
        <w:t>to</w:t>
      </w:r>
      <w:r w:rsidRPr="000E7CB4">
        <w:rPr>
          <w:rFonts w:eastAsia="Times New Roman" w:cs="Tahoma"/>
          <w:spacing w:val="-8"/>
          <w:lang w:val="en-US"/>
        </w:rPr>
        <w:t xml:space="preserve"> </w:t>
      </w:r>
      <w:r w:rsidRPr="000E7CB4">
        <w:rPr>
          <w:rFonts w:eastAsia="Times New Roman" w:cs="Tahoma"/>
          <w:lang w:val="en-US"/>
        </w:rPr>
        <w:t>a</w:t>
      </w:r>
      <w:r w:rsidRPr="000E7CB4">
        <w:rPr>
          <w:rFonts w:eastAsia="Times New Roman" w:cs="Tahoma"/>
          <w:spacing w:val="-6"/>
          <w:lang w:val="en-US"/>
        </w:rPr>
        <w:t xml:space="preserve"> </w:t>
      </w:r>
      <w:r w:rsidRPr="000E7CB4">
        <w:rPr>
          <w:rFonts w:eastAsia="Times New Roman" w:cs="Tahoma"/>
          <w:lang w:val="en-US"/>
        </w:rPr>
        <w:t>clarification</w:t>
      </w:r>
      <w:r w:rsidRPr="000E7CB4">
        <w:rPr>
          <w:rFonts w:eastAsia="Times New Roman" w:cs="Tahoma"/>
          <w:spacing w:val="-10"/>
          <w:lang w:val="en-US"/>
        </w:rPr>
        <w:t xml:space="preserve"> </w:t>
      </w:r>
      <w:r w:rsidRPr="000E7CB4">
        <w:rPr>
          <w:rFonts w:eastAsia="Times New Roman" w:cs="Tahoma"/>
          <w:lang w:val="en-US"/>
        </w:rPr>
        <w:t>sought</w:t>
      </w:r>
      <w:r w:rsidRPr="000E7CB4">
        <w:rPr>
          <w:rFonts w:eastAsia="Times New Roman" w:cs="Tahoma"/>
          <w:spacing w:val="-7"/>
          <w:lang w:val="en-US"/>
        </w:rPr>
        <w:t xml:space="preserve"> </w:t>
      </w:r>
      <w:r w:rsidRPr="000E7CB4">
        <w:rPr>
          <w:rFonts w:eastAsia="Times New Roman" w:cs="Tahoma"/>
          <w:lang w:val="en-US"/>
        </w:rPr>
        <w:t>by</w:t>
      </w:r>
      <w:r w:rsidRPr="000E7CB4">
        <w:rPr>
          <w:rFonts w:eastAsia="Times New Roman" w:cs="Tahoma"/>
          <w:spacing w:val="-7"/>
          <w:lang w:val="en-US"/>
        </w:rPr>
        <w:t xml:space="preserve"> </w:t>
      </w:r>
      <w:r w:rsidRPr="000E7CB4">
        <w:rPr>
          <w:rFonts w:eastAsia="Times New Roman" w:cs="Tahoma"/>
          <w:lang w:val="en-US"/>
        </w:rPr>
        <w:t>any</w:t>
      </w:r>
      <w:r w:rsidRPr="000E7CB4">
        <w:rPr>
          <w:rFonts w:eastAsia="Times New Roman" w:cs="Tahoma"/>
          <w:spacing w:val="-10"/>
          <w:lang w:val="en-US"/>
        </w:rPr>
        <w:t xml:space="preserve"> </w:t>
      </w:r>
      <w:r w:rsidRPr="000E7CB4">
        <w:rPr>
          <w:rFonts w:eastAsia="Times New Roman" w:cs="Tahoma"/>
          <w:lang w:val="en-US"/>
        </w:rPr>
        <w:t>prospective</w:t>
      </w:r>
      <w:r w:rsidRPr="000E7CB4">
        <w:rPr>
          <w:rFonts w:eastAsia="Times New Roman" w:cs="Tahoma"/>
          <w:spacing w:val="-9"/>
          <w:lang w:val="en-US"/>
        </w:rPr>
        <w:t xml:space="preserve"> </w:t>
      </w:r>
      <w:r w:rsidRPr="000E7CB4">
        <w:rPr>
          <w:rFonts w:eastAsia="Times New Roman" w:cs="Tahoma"/>
          <w:lang w:val="en-US"/>
        </w:rPr>
        <w:t>bidder,</w:t>
      </w:r>
      <w:r w:rsidRPr="000E7CB4">
        <w:rPr>
          <w:rFonts w:eastAsia="Times New Roman" w:cs="Tahoma"/>
          <w:spacing w:val="-7"/>
          <w:lang w:val="en-US"/>
        </w:rPr>
        <w:t xml:space="preserve"> </w:t>
      </w:r>
      <w:r w:rsidRPr="000E7CB4">
        <w:rPr>
          <w:rFonts w:eastAsia="Times New Roman" w:cs="Tahoma"/>
          <w:lang w:val="en-US"/>
        </w:rPr>
        <w:t>modify</w:t>
      </w:r>
      <w:r w:rsidRPr="000E7CB4">
        <w:rPr>
          <w:rFonts w:eastAsia="Times New Roman" w:cs="Tahoma"/>
          <w:spacing w:val="-10"/>
          <w:lang w:val="en-US"/>
        </w:rPr>
        <w:t xml:space="preserve"> </w:t>
      </w:r>
      <w:r w:rsidRPr="000E7CB4">
        <w:rPr>
          <w:rFonts w:eastAsia="Times New Roman" w:cs="Tahoma"/>
          <w:lang w:val="en-US"/>
        </w:rPr>
        <w:t>the</w:t>
      </w:r>
      <w:r w:rsidRPr="000E7CB4">
        <w:rPr>
          <w:rFonts w:eastAsia="Times New Roman" w:cs="Tahoma"/>
          <w:spacing w:val="-66"/>
          <w:lang w:val="en-US"/>
        </w:rPr>
        <w:t xml:space="preserve"> </w:t>
      </w:r>
      <w:r w:rsidRPr="000E7CB4">
        <w:rPr>
          <w:rFonts w:eastAsia="Times New Roman" w:cs="Tahoma"/>
          <w:lang w:val="en-US"/>
        </w:rPr>
        <w:t>bidding</w:t>
      </w:r>
      <w:r w:rsidRPr="000E7CB4">
        <w:rPr>
          <w:rFonts w:eastAsia="Times New Roman" w:cs="Tahoma"/>
          <w:spacing w:val="-3"/>
          <w:lang w:val="en-US"/>
        </w:rPr>
        <w:t xml:space="preserve"> </w:t>
      </w:r>
      <w:r w:rsidRPr="000E7CB4">
        <w:rPr>
          <w:rFonts w:eastAsia="Times New Roman" w:cs="Tahoma"/>
          <w:lang w:val="en-US"/>
        </w:rPr>
        <w:t>documents</w:t>
      </w:r>
      <w:r w:rsidRPr="000E7CB4">
        <w:rPr>
          <w:rFonts w:eastAsia="Times New Roman" w:cs="Tahoma"/>
          <w:spacing w:val="-2"/>
          <w:lang w:val="en-US"/>
        </w:rPr>
        <w:t xml:space="preserve"> </w:t>
      </w:r>
      <w:r w:rsidRPr="000E7CB4">
        <w:rPr>
          <w:rFonts w:eastAsia="Times New Roman" w:cs="Tahoma"/>
          <w:lang w:val="en-US"/>
        </w:rPr>
        <w:t>by amendment</w:t>
      </w:r>
      <w:r w:rsidRPr="000E7CB4">
        <w:rPr>
          <w:rFonts w:eastAsia="Times New Roman" w:cs="Tahoma"/>
          <w:spacing w:val="1"/>
          <w:lang w:val="en-US"/>
        </w:rPr>
        <w:t xml:space="preserve"> </w:t>
      </w:r>
      <w:r w:rsidRPr="000E7CB4">
        <w:rPr>
          <w:rFonts w:eastAsia="Times New Roman" w:cs="Tahoma"/>
          <w:lang w:val="en-US"/>
        </w:rPr>
        <w:t>/ addendum.</w:t>
      </w:r>
    </w:p>
    <w:p w:rsidR="00413446" w:rsidRPr="000E7CB4" w:rsidRDefault="00413446" w:rsidP="001A2054">
      <w:pPr>
        <w:widowControl w:val="0"/>
        <w:numPr>
          <w:ilvl w:val="2"/>
          <w:numId w:val="37"/>
        </w:numPr>
        <w:tabs>
          <w:tab w:val="left" w:pos="1560"/>
        </w:tabs>
        <w:autoSpaceDE w:val="0"/>
        <w:autoSpaceDN w:val="0"/>
        <w:spacing w:before="163" w:after="0"/>
        <w:ind w:left="1560" w:hanging="709"/>
        <w:jc w:val="both"/>
        <w:rPr>
          <w:rFonts w:eastAsia="Times New Roman" w:cs="Tahoma"/>
          <w:lang w:val="en-US"/>
        </w:rPr>
      </w:pPr>
      <w:r w:rsidRPr="000E7CB4">
        <w:rPr>
          <w:rFonts w:eastAsia="Times New Roman" w:cs="Tahoma"/>
          <w:lang w:val="en-US"/>
        </w:rPr>
        <w:lastRenderedPageBreak/>
        <w:t>Those</w:t>
      </w:r>
      <w:r w:rsidRPr="000E7CB4">
        <w:rPr>
          <w:rFonts w:eastAsia="Times New Roman" w:cs="Tahoma"/>
          <w:spacing w:val="-8"/>
          <w:lang w:val="en-US"/>
        </w:rPr>
        <w:t xml:space="preserve"> </w:t>
      </w:r>
      <w:r w:rsidRPr="000E7CB4">
        <w:rPr>
          <w:rFonts w:eastAsia="Times New Roman" w:cs="Tahoma"/>
          <w:lang w:val="en-US"/>
        </w:rPr>
        <w:t>bidders</w:t>
      </w:r>
      <w:r w:rsidRPr="000E7CB4">
        <w:rPr>
          <w:rFonts w:eastAsia="Times New Roman" w:cs="Tahoma"/>
          <w:spacing w:val="-6"/>
          <w:lang w:val="en-US"/>
        </w:rPr>
        <w:t xml:space="preserve"> </w:t>
      </w:r>
      <w:r w:rsidRPr="000E7CB4">
        <w:rPr>
          <w:rFonts w:eastAsia="Times New Roman" w:cs="Tahoma"/>
          <w:lang w:val="en-US"/>
        </w:rPr>
        <w:t>who</w:t>
      </w:r>
      <w:r w:rsidRPr="000E7CB4">
        <w:rPr>
          <w:rFonts w:eastAsia="Times New Roman" w:cs="Tahoma"/>
          <w:spacing w:val="-3"/>
          <w:lang w:val="en-US"/>
        </w:rPr>
        <w:t xml:space="preserve"> </w:t>
      </w:r>
      <w:r w:rsidRPr="000E7CB4">
        <w:rPr>
          <w:rFonts w:eastAsia="Times New Roman" w:cs="Tahoma"/>
          <w:lang w:val="en-US"/>
        </w:rPr>
        <w:t>download</w:t>
      </w:r>
      <w:r w:rsidRPr="000E7CB4">
        <w:rPr>
          <w:rFonts w:eastAsia="Times New Roman" w:cs="Tahoma"/>
          <w:spacing w:val="-3"/>
          <w:lang w:val="en-US"/>
        </w:rPr>
        <w:t xml:space="preserve"> </w:t>
      </w:r>
      <w:r w:rsidRPr="000E7CB4">
        <w:rPr>
          <w:rFonts w:eastAsia="Times New Roman" w:cs="Tahoma"/>
          <w:lang w:val="en-US"/>
        </w:rPr>
        <w:t>the</w:t>
      </w:r>
      <w:r w:rsidRPr="000E7CB4">
        <w:rPr>
          <w:rFonts w:eastAsia="Times New Roman" w:cs="Tahoma"/>
          <w:spacing w:val="-6"/>
          <w:lang w:val="en-US"/>
        </w:rPr>
        <w:t xml:space="preserve"> </w:t>
      </w:r>
      <w:r w:rsidRPr="000E7CB4">
        <w:rPr>
          <w:rFonts w:eastAsia="Times New Roman" w:cs="Tahoma"/>
          <w:lang w:val="en-US"/>
        </w:rPr>
        <w:t>tender</w:t>
      </w:r>
      <w:r w:rsidRPr="000E7CB4">
        <w:rPr>
          <w:rFonts w:eastAsia="Times New Roman" w:cs="Tahoma"/>
          <w:spacing w:val="-6"/>
          <w:lang w:val="en-US"/>
        </w:rPr>
        <w:t xml:space="preserve"> </w:t>
      </w:r>
      <w:r w:rsidRPr="000E7CB4">
        <w:rPr>
          <w:rFonts w:eastAsia="Times New Roman" w:cs="Tahoma"/>
          <w:lang w:val="en-US"/>
        </w:rPr>
        <w:t>document</w:t>
      </w:r>
      <w:r w:rsidRPr="000E7CB4">
        <w:rPr>
          <w:rFonts w:eastAsia="Times New Roman" w:cs="Tahoma"/>
          <w:spacing w:val="-6"/>
          <w:lang w:val="en-US"/>
        </w:rPr>
        <w:t xml:space="preserve"> </w:t>
      </w:r>
      <w:r w:rsidRPr="000E7CB4">
        <w:rPr>
          <w:rFonts w:eastAsia="Times New Roman" w:cs="Tahoma"/>
          <w:lang w:val="en-US"/>
        </w:rPr>
        <w:t>from</w:t>
      </w:r>
      <w:r w:rsidRPr="000E7CB4">
        <w:rPr>
          <w:rFonts w:eastAsia="Times New Roman" w:cs="Tahoma"/>
          <w:spacing w:val="-6"/>
          <w:lang w:val="en-US"/>
        </w:rPr>
        <w:t xml:space="preserve"> </w:t>
      </w:r>
      <w:r w:rsidRPr="000E7CB4">
        <w:rPr>
          <w:rFonts w:eastAsia="Times New Roman" w:cs="Tahoma"/>
          <w:lang w:val="en-US"/>
        </w:rPr>
        <w:t>the</w:t>
      </w:r>
      <w:r w:rsidRPr="000E7CB4">
        <w:rPr>
          <w:rFonts w:eastAsia="Times New Roman" w:cs="Tahoma"/>
          <w:spacing w:val="-6"/>
          <w:lang w:val="en-US"/>
        </w:rPr>
        <w:t xml:space="preserve"> </w:t>
      </w:r>
      <w:r w:rsidRPr="000E7CB4">
        <w:rPr>
          <w:rFonts w:eastAsia="Times New Roman" w:cs="Tahoma"/>
          <w:lang w:val="en-US"/>
        </w:rPr>
        <w:t>website</w:t>
      </w:r>
      <w:r w:rsidRPr="000E7CB4">
        <w:rPr>
          <w:rFonts w:eastAsia="Times New Roman" w:cs="Tahoma"/>
          <w:spacing w:val="-6"/>
          <w:lang w:val="en-US"/>
        </w:rPr>
        <w:t xml:space="preserve"> </w:t>
      </w:r>
      <w:r w:rsidRPr="000E7CB4">
        <w:rPr>
          <w:rFonts w:eastAsia="Times New Roman" w:cs="Tahoma"/>
          <w:lang w:val="en-US"/>
        </w:rPr>
        <w:t>shall</w:t>
      </w:r>
      <w:r w:rsidRPr="000E7CB4">
        <w:rPr>
          <w:rFonts w:eastAsia="Times New Roman" w:cs="Tahoma"/>
          <w:spacing w:val="-7"/>
          <w:lang w:val="en-US"/>
        </w:rPr>
        <w:t xml:space="preserve"> </w:t>
      </w:r>
      <w:r w:rsidRPr="000E7CB4">
        <w:rPr>
          <w:rFonts w:eastAsia="Times New Roman" w:cs="Tahoma"/>
          <w:lang w:val="en-US"/>
        </w:rPr>
        <w:t>be</w:t>
      </w:r>
      <w:r w:rsidRPr="000E7CB4">
        <w:rPr>
          <w:rFonts w:eastAsia="Times New Roman" w:cs="Tahoma"/>
          <w:spacing w:val="-6"/>
          <w:lang w:val="en-US"/>
        </w:rPr>
        <w:t xml:space="preserve"> </w:t>
      </w:r>
      <w:r w:rsidRPr="000E7CB4">
        <w:rPr>
          <w:rFonts w:eastAsia="Times New Roman" w:cs="Tahoma"/>
          <w:lang w:val="en-US"/>
        </w:rPr>
        <w:t>solely responsible</w:t>
      </w:r>
      <w:r w:rsidRPr="000E7CB4">
        <w:rPr>
          <w:rFonts w:eastAsia="Times New Roman" w:cs="Tahoma"/>
          <w:spacing w:val="-9"/>
          <w:lang w:val="en-US"/>
        </w:rPr>
        <w:t xml:space="preserve"> </w:t>
      </w:r>
      <w:r w:rsidRPr="000E7CB4">
        <w:rPr>
          <w:rFonts w:eastAsia="Times New Roman" w:cs="Tahoma"/>
          <w:lang w:val="en-US"/>
        </w:rPr>
        <w:t>to</w:t>
      </w:r>
      <w:r w:rsidRPr="000E7CB4">
        <w:rPr>
          <w:rFonts w:eastAsia="Times New Roman" w:cs="Tahoma"/>
          <w:spacing w:val="-66"/>
          <w:lang w:val="en-US"/>
        </w:rPr>
        <w:t xml:space="preserve"> </w:t>
      </w:r>
      <w:r w:rsidRPr="000E7CB4">
        <w:rPr>
          <w:rFonts w:eastAsia="Times New Roman" w:cs="Tahoma"/>
          <w:lang w:val="en-US"/>
        </w:rPr>
        <w:t>check the</w:t>
      </w:r>
      <w:r w:rsidRPr="000E7CB4">
        <w:rPr>
          <w:rFonts w:eastAsia="Times New Roman" w:cs="Tahoma"/>
          <w:spacing w:val="-2"/>
          <w:lang w:val="en-US"/>
        </w:rPr>
        <w:t xml:space="preserve"> </w:t>
      </w:r>
      <w:r w:rsidRPr="000E7CB4">
        <w:rPr>
          <w:rFonts w:eastAsia="Times New Roman" w:cs="Tahoma"/>
          <w:lang w:val="en-US"/>
        </w:rPr>
        <w:t>web site</w:t>
      </w:r>
      <w:r w:rsidRPr="000E7CB4">
        <w:rPr>
          <w:rFonts w:eastAsia="Times New Roman" w:cs="Tahoma"/>
          <w:spacing w:val="-1"/>
          <w:lang w:val="en-US"/>
        </w:rPr>
        <w:t xml:space="preserve"> </w:t>
      </w:r>
      <w:r w:rsidRPr="000E7CB4">
        <w:rPr>
          <w:rFonts w:eastAsia="Times New Roman" w:cs="Tahoma"/>
          <w:lang w:val="en-US"/>
        </w:rPr>
        <w:t>for</w:t>
      </w:r>
      <w:r w:rsidRPr="000E7CB4">
        <w:rPr>
          <w:rFonts w:eastAsia="Times New Roman" w:cs="Tahoma"/>
          <w:spacing w:val="-3"/>
          <w:lang w:val="en-US"/>
        </w:rPr>
        <w:t xml:space="preserve"> </w:t>
      </w:r>
      <w:r w:rsidRPr="000E7CB4">
        <w:rPr>
          <w:rFonts w:eastAsia="Times New Roman" w:cs="Tahoma"/>
          <w:lang w:val="en-US"/>
        </w:rPr>
        <w:t>the</w:t>
      </w:r>
      <w:r w:rsidRPr="000E7CB4">
        <w:rPr>
          <w:rFonts w:eastAsia="Times New Roman" w:cs="Tahoma"/>
          <w:spacing w:val="-2"/>
          <w:lang w:val="en-US"/>
        </w:rPr>
        <w:t xml:space="preserve"> </w:t>
      </w:r>
      <w:r w:rsidRPr="000E7CB4">
        <w:rPr>
          <w:rFonts w:eastAsia="Times New Roman" w:cs="Tahoma"/>
          <w:lang w:val="en-US"/>
        </w:rPr>
        <w:t>amendment issued in</w:t>
      </w:r>
      <w:r w:rsidRPr="000E7CB4">
        <w:rPr>
          <w:rFonts w:eastAsia="Times New Roman" w:cs="Tahoma"/>
          <w:spacing w:val="-2"/>
          <w:lang w:val="en-US"/>
        </w:rPr>
        <w:t xml:space="preserve"> </w:t>
      </w:r>
      <w:r w:rsidRPr="000E7CB4">
        <w:rPr>
          <w:rFonts w:eastAsia="Times New Roman" w:cs="Tahoma"/>
          <w:lang w:val="en-US"/>
        </w:rPr>
        <w:t>shape of</w:t>
      </w:r>
      <w:r w:rsidRPr="000E7CB4">
        <w:rPr>
          <w:rFonts w:eastAsia="Times New Roman" w:cs="Tahoma"/>
          <w:spacing w:val="-2"/>
          <w:lang w:val="en-US"/>
        </w:rPr>
        <w:t xml:space="preserve"> </w:t>
      </w:r>
      <w:r w:rsidRPr="000E7CB4">
        <w:rPr>
          <w:rFonts w:eastAsia="Times New Roman" w:cs="Tahoma"/>
          <w:lang w:val="en-US"/>
        </w:rPr>
        <w:t>Corrigendum</w:t>
      </w:r>
      <w:r w:rsidRPr="000E7CB4">
        <w:rPr>
          <w:rFonts w:eastAsia="Times New Roman" w:cs="Tahoma"/>
          <w:spacing w:val="-2"/>
          <w:lang w:val="en-US"/>
        </w:rPr>
        <w:t xml:space="preserve"> </w:t>
      </w:r>
      <w:r w:rsidRPr="000E7CB4">
        <w:rPr>
          <w:rFonts w:eastAsia="Times New Roman" w:cs="Tahoma"/>
          <w:lang w:val="en-US"/>
        </w:rPr>
        <w:t>and/or</w:t>
      </w:r>
      <w:r w:rsidRPr="000E7CB4">
        <w:rPr>
          <w:rFonts w:eastAsia="Times New Roman" w:cs="Tahoma"/>
          <w:spacing w:val="-1"/>
          <w:lang w:val="en-US"/>
        </w:rPr>
        <w:t xml:space="preserve"> </w:t>
      </w:r>
      <w:r w:rsidRPr="000E7CB4">
        <w:rPr>
          <w:rFonts w:eastAsia="Times New Roman" w:cs="Tahoma"/>
          <w:lang w:val="en-US"/>
        </w:rPr>
        <w:t>Addendum.</w:t>
      </w:r>
    </w:p>
    <w:p w:rsidR="00413446" w:rsidRPr="000E7CB4" w:rsidRDefault="00413446" w:rsidP="001A2054">
      <w:pPr>
        <w:widowControl w:val="0"/>
        <w:numPr>
          <w:ilvl w:val="1"/>
          <w:numId w:val="40"/>
        </w:numPr>
        <w:tabs>
          <w:tab w:val="left" w:pos="1560"/>
        </w:tabs>
        <w:autoSpaceDE w:val="0"/>
        <w:autoSpaceDN w:val="0"/>
        <w:spacing w:before="154"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Language</w:t>
      </w:r>
      <w:r w:rsidRPr="000E7CB4">
        <w:rPr>
          <w:rFonts w:eastAsia="Times New Roman" w:cs="Tahoma"/>
          <w:b/>
          <w:bCs/>
          <w:spacing w:val="-14"/>
          <w:u w:val="single" w:color="000000"/>
          <w:lang w:val="en-US"/>
        </w:rPr>
        <w:t xml:space="preserve"> </w:t>
      </w:r>
      <w:r w:rsidRPr="000E7CB4">
        <w:rPr>
          <w:rFonts w:eastAsia="Times New Roman" w:cs="Tahoma"/>
          <w:b/>
          <w:bCs/>
          <w:u w:val="single" w:color="000000"/>
          <w:lang w:val="en-US"/>
        </w:rPr>
        <w:t>of</w:t>
      </w:r>
      <w:r w:rsidRPr="000E7CB4">
        <w:rPr>
          <w:rFonts w:eastAsia="Times New Roman" w:cs="Tahoma"/>
          <w:b/>
          <w:bCs/>
          <w:spacing w:val="-12"/>
          <w:u w:val="single" w:color="000000"/>
          <w:lang w:val="en-US"/>
        </w:rPr>
        <w:t xml:space="preserve"> </w:t>
      </w:r>
      <w:r w:rsidRPr="000E7CB4">
        <w:rPr>
          <w:rFonts w:eastAsia="Times New Roman" w:cs="Tahoma"/>
          <w:b/>
          <w:bCs/>
          <w:u w:val="single" w:color="000000"/>
          <w:lang w:val="en-US"/>
        </w:rPr>
        <w:t>Bid</w:t>
      </w:r>
    </w:p>
    <w:p w:rsidR="00413446" w:rsidRPr="000E7CB4" w:rsidRDefault="00413446" w:rsidP="001A2054">
      <w:pPr>
        <w:widowControl w:val="0"/>
        <w:tabs>
          <w:tab w:val="left" w:pos="1560"/>
        </w:tabs>
        <w:autoSpaceDE w:val="0"/>
        <w:autoSpaceDN w:val="0"/>
        <w:spacing w:before="185" w:after="0" w:line="240" w:lineRule="auto"/>
        <w:ind w:left="1560"/>
        <w:jc w:val="both"/>
        <w:rPr>
          <w:rFonts w:eastAsia="Times New Roman" w:cs="Tahoma"/>
          <w:lang w:val="en-US"/>
        </w:rPr>
      </w:pPr>
      <w:r w:rsidRPr="000E7CB4">
        <w:rPr>
          <w:rFonts w:eastAsia="Times New Roman" w:cs="Tahoma"/>
          <w:lang w:val="en-US"/>
        </w:rPr>
        <w:t>All</w:t>
      </w:r>
      <w:r w:rsidRPr="000E7CB4">
        <w:rPr>
          <w:rFonts w:eastAsia="Times New Roman" w:cs="Tahoma"/>
          <w:spacing w:val="-11"/>
          <w:lang w:val="en-US"/>
        </w:rPr>
        <w:t xml:space="preserve"> </w:t>
      </w:r>
      <w:r w:rsidRPr="000E7CB4">
        <w:rPr>
          <w:rFonts w:eastAsia="Times New Roman" w:cs="Tahoma"/>
          <w:lang w:val="en-US"/>
        </w:rPr>
        <w:t>documents</w:t>
      </w:r>
      <w:r w:rsidRPr="000E7CB4">
        <w:rPr>
          <w:rFonts w:eastAsia="Times New Roman" w:cs="Tahoma"/>
          <w:spacing w:val="-5"/>
          <w:lang w:val="en-US"/>
        </w:rPr>
        <w:t xml:space="preserve"> </w:t>
      </w:r>
      <w:r w:rsidRPr="000E7CB4">
        <w:rPr>
          <w:rFonts w:eastAsia="Times New Roman" w:cs="Tahoma"/>
          <w:lang w:val="en-US"/>
        </w:rPr>
        <w:t>relating</w:t>
      </w:r>
      <w:r w:rsidRPr="000E7CB4">
        <w:rPr>
          <w:rFonts w:eastAsia="Times New Roman" w:cs="Tahoma"/>
          <w:spacing w:val="-11"/>
          <w:lang w:val="en-US"/>
        </w:rPr>
        <w:t xml:space="preserve"> </w:t>
      </w:r>
      <w:r w:rsidRPr="000E7CB4">
        <w:rPr>
          <w:rFonts w:eastAsia="Times New Roman" w:cs="Tahoma"/>
          <w:lang w:val="en-US"/>
        </w:rPr>
        <w:t>to</w:t>
      </w:r>
      <w:r w:rsidRPr="000E7CB4">
        <w:rPr>
          <w:rFonts w:eastAsia="Times New Roman" w:cs="Tahoma"/>
          <w:spacing w:val="-11"/>
          <w:lang w:val="en-US"/>
        </w:rPr>
        <w:t xml:space="preserve"> </w:t>
      </w:r>
      <w:r w:rsidRPr="000E7CB4">
        <w:rPr>
          <w:rFonts w:eastAsia="Times New Roman" w:cs="Tahoma"/>
          <w:lang w:val="en-US"/>
        </w:rPr>
        <w:t>the</w:t>
      </w:r>
      <w:r w:rsidRPr="000E7CB4">
        <w:rPr>
          <w:rFonts w:eastAsia="Times New Roman" w:cs="Tahoma"/>
          <w:spacing w:val="-6"/>
          <w:lang w:val="en-US"/>
        </w:rPr>
        <w:t xml:space="preserve"> </w:t>
      </w:r>
      <w:r w:rsidRPr="000E7CB4">
        <w:rPr>
          <w:rFonts w:eastAsia="Times New Roman" w:cs="Tahoma"/>
          <w:lang w:val="en-US"/>
        </w:rPr>
        <w:t>bid</w:t>
      </w:r>
      <w:r w:rsidRPr="000E7CB4">
        <w:rPr>
          <w:rFonts w:eastAsia="Times New Roman" w:cs="Tahoma"/>
          <w:spacing w:val="-7"/>
          <w:lang w:val="en-US"/>
        </w:rPr>
        <w:t xml:space="preserve"> </w:t>
      </w:r>
      <w:r w:rsidRPr="000E7CB4">
        <w:rPr>
          <w:rFonts w:eastAsia="Times New Roman" w:cs="Tahoma"/>
          <w:lang w:val="en-US"/>
        </w:rPr>
        <w:t>shall</w:t>
      </w:r>
      <w:r w:rsidRPr="000E7CB4">
        <w:rPr>
          <w:rFonts w:eastAsia="Times New Roman" w:cs="Tahoma"/>
          <w:spacing w:val="-9"/>
          <w:lang w:val="en-US"/>
        </w:rPr>
        <w:t xml:space="preserve"> </w:t>
      </w:r>
      <w:r w:rsidRPr="000E7CB4">
        <w:rPr>
          <w:rFonts w:eastAsia="Times New Roman" w:cs="Tahoma"/>
          <w:lang w:val="en-US"/>
        </w:rPr>
        <w:t>be</w:t>
      </w:r>
      <w:r w:rsidRPr="000E7CB4">
        <w:rPr>
          <w:rFonts w:eastAsia="Times New Roman" w:cs="Tahoma"/>
          <w:spacing w:val="-8"/>
          <w:lang w:val="en-US"/>
        </w:rPr>
        <w:t xml:space="preserve"> </w:t>
      </w:r>
      <w:r w:rsidRPr="000E7CB4">
        <w:rPr>
          <w:rFonts w:eastAsia="Times New Roman" w:cs="Tahoma"/>
          <w:lang w:val="en-US"/>
        </w:rPr>
        <w:t>in</w:t>
      </w:r>
      <w:r w:rsidRPr="000E7CB4">
        <w:rPr>
          <w:rFonts w:eastAsia="Times New Roman" w:cs="Tahoma"/>
          <w:spacing w:val="-10"/>
          <w:lang w:val="en-US"/>
        </w:rPr>
        <w:t xml:space="preserve"> </w:t>
      </w:r>
      <w:r w:rsidRPr="000E7CB4">
        <w:rPr>
          <w:rFonts w:eastAsia="Times New Roman" w:cs="Tahoma"/>
          <w:lang w:val="en-US"/>
        </w:rPr>
        <w:t>the</w:t>
      </w:r>
      <w:r w:rsidRPr="000E7CB4">
        <w:rPr>
          <w:rFonts w:eastAsia="Times New Roman" w:cs="Tahoma"/>
          <w:spacing w:val="-10"/>
          <w:lang w:val="en-US"/>
        </w:rPr>
        <w:t xml:space="preserve"> </w:t>
      </w:r>
      <w:r w:rsidRPr="000E7CB4">
        <w:rPr>
          <w:rFonts w:eastAsia="Times New Roman" w:cs="Tahoma"/>
          <w:lang w:val="en-US"/>
        </w:rPr>
        <w:t>English</w:t>
      </w:r>
      <w:r w:rsidRPr="000E7CB4">
        <w:rPr>
          <w:rFonts w:eastAsia="Times New Roman" w:cs="Tahoma"/>
          <w:spacing w:val="-8"/>
          <w:lang w:val="en-US"/>
        </w:rPr>
        <w:t xml:space="preserve"> </w:t>
      </w:r>
      <w:r w:rsidRPr="000E7CB4">
        <w:rPr>
          <w:rFonts w:eastAsia="Times New Roman" w:cs="Tahoma"/>
          <w:lang w:val="en-US"/>
        </w:rPr>
        <w:t>language.</w:t>
      </w:r>
    </w:p>
    <w:p w:rsidR="00413446" w:rsidRPr="000E7CB4" w:rsidRDefault="00413446" w:rsidP="000E7CB4">
      <w:pPr>
        <w:widowControl w:val="0"/>
        <w:tabs>
          <w:tab w:val="left" w:pos="851"/>
        </w:tabs>
        <w:autoSpaceDE w:val="0"/>
        <w:autoSpaceDN w:val="0"/>
        <w:spacing w:before="2" w:after="0" w:line="240" w:lineRule="auto"/>
        <w:ind w:left="851"/>
        <w:jc w:val="both"/>
        <w:rPr>
          <w:rFonts w:eastAsia="Times New Roman" w:cs="Tahoma"/>
          <w:lang w:val="en-US"/>
        </w:rPr>
      </w:pPr>
    </w:p>
    <w:p w:rsidR="00413446" w:rsidRPr="000E7CB4" w:rsidRDefault="00413446" w:rsidP="001A2054">
      <w:pPr>
        <w:widowControl w:val="0"/>
        <w:numPr>
          <w:ilvl w:val="1"/>
          <w:numId w:val="40"/>
        </w:numPr>
        <w:tabs>
          <w:tab w:val="left" w:pos="1560"/>
        </w:tabs>
        <w:autoSpaceDE w:val="0"/>
        <w:autoSpaceDN w:val="0"/>
        <w:spacing w:before="101" w:after="0" w:line="240" w:lineRule="auto"/>
        <w:ind w:left="851" w:firstLine="0"/>
        <w:jc w:val="both"/>
        <w:outlineLvl w:val="3"/>
        <w:rPr>
          <w:rFonts w:eastAsia="Times New Roman" w:cs="Tahoma"/>
          <w:b/>
          <w:bCs/>
          <w:u w:val="single" w:color="000000"/>
          <w:lang w:val="en-US"/>
        </w:rPr>
      </w:pPr>
      <w:r w:rsidRPr="000E7CB4">
        <w:rPr>
          <w:rFonts w:eastAsia="Times New Roman" w:cs="Tahoma"/>
          <w:b/>
          <w:bCs/>
          <w:spacing w:val="-1"/>
          <w:u w:val="single" w:color="000000"/>
          <w:lang w:val="en-US"/>
        </w:rPr>
        <w:t>Documents</w:t>
      </w:r>
      <w:r w:rsidRPr="000E7CB4">
        <w:rPr>
          <w:rFonts w:eastAsia="Times New Roman" w:cs="Tahoma"/>
          <w:b/>
          <w:bCs/>
          <w:spacing w:val="-16"/>
          <w:u w:val="single" w:color="000000"/>
          <w:lang w:val="en-US"/>
        </w:rPr>
        <w:t xml:space="preserve"> </w:t>
      </w:r>
      <w:r w:rsidRPr="000E7CB4">
        <w:rPr>
          <w:rFonts w:eastAsia="Times New Roman" w:cs="Tahoma"/>
          <w:b/>
          <w:bCs/>
          <w:spacing w:val="-1"/>
          <w:u w:val="single" w:color="000000"/>
          <w:lang w:val="en-US"/>
        </w:rPr>
        <w:t>comprising</w:t>
      </w:r>
      <w:r w:rsidRPr="000E7CB4">
        <w:rPr>
          <w:rFonts w:eastAsia="Times New Roman" w:cs="Tahoma"/>
          <w:b/>
          <w:bCs/>
          <w:spacing w:val="-3"/>
          <w:u w:val="single" w:color="000000"/>
          <w:lang w:val="en-US"/>
        </w:rPr>
        <w:t xml:space="preserve"> </w:t>
      </w:r>
      <w:r w:rsidRPr="000E7CB4">
        <w:rPr>
          <w:rFonts w:eastAsia="Times New Roman" w:cs="Tahoma"/>
          <w:b/>
          <w:bCs/>
          <w:u w:val="single" w:color="000000"/>
          <w:lang w:val="en-US"/>
        </w:rPr>
        <w:t>the</w:t>
      </w:r>
      <w:r w:rsidRPr="000E7CB4">
        <w:rPr>
          <w:rFonts w:eastAsia="Times New Roman" w:cs="Tahoma"/>
          <w:b/>
          <w:bCs/>
          <w:spacing w:val="-5"/>
          <w:u w:val="single" w:color="000000"/>
          <w:lang w:val="en-US"/>
        </w:rPr>
        <w:t xml:space="preserve"> </w:t>
      </w:r>
      <w:r w:rsidRPr="000E7CB4">
        <w:rPr>
          <w:rFonts w:eastAsia="Times New Roman" w:cs="Tahoma"/>
          <w:b/>
          <w:bCs/>
          <w:u w:val="single" w:color="000000"/>
          <w:lang w:val="en-US"/>
        </w:rPr>
        <w:t>Bid</w:t>
      </w:r>
    </w:p>
    <w:p w:rsidR="00413446" w:rsidRPr="000E7CB4" w:rsidRDefault="00413446" w:rsidP="001A2054">
      <w:pPr>
        <w:widowControl w:val="0"/>
        <w:tabs>
          <w:tab w:val="left" w:pos="1560"/>
        </w:tabs>
        <w:autoSpaceDE w:val="0"/>
        <w:autoSpaceDN w:val="0"/>
        <w:spacing w:before="178" w:after="0" w:line="240" w:lineRule="auto"/>
        <w:ind w:left="1560"/>
        <w:jc w:val="both"/>
        <w:rPr>
          <w:rFonts w:eastAsia="Times New Roman" w:cs="Tahoma"/>
          <w:lang w:val="en-US"/>
        </w:rPr>
      </w:pPr>
      <w:r w:rsidRPr="000E7CB4">
        <w:rPr>
          <w:rFonts w:eastAsia="Times New Roman" w:cs="Tahoma"/>
          <w:lang w:val="en-US"/>
        </w:rPr>
        <w:t>The</w:t>
      </w:r>
      <w:r w:rsidRPr="000E7CB4">
        <w:rPr>
          <w:rFonts w:eastAsia="Times New Roman" w:cs="Tahoma"/>
          <w:spacing w:val="-11"/>
          <w:lang w:val="en-US"/>
        </w:rPr>
        <w:t xml:space="preserve"> </w:t>
      </w:r>
      <w:r w:rsidRPr="000E7CB4">
        <w:rPr>
          <w:rFonts w:eastAsia="Times New Roman" w:cs="Tahoma"/>
          <w:lang w:val="en-US"/>
        </w:rPr>
        <w:t>bid</w:t>
      </w:r>
      <w:r w:rsidRPr="000E7CB4">
        <w:rPr>
          <w:rFonts w:eastAsia="Times New Roman" w:cs="Tahoma"/>
          <w:spacing w:val="-9"/>
          <w:lang w:val="en-US"/>
        </w:rPr>
        <w:t xml:space="preserve"> </w:t>
      </w:r>
      <w:r w:rsidRPr="000E7CB4">
        <w:rPr>
          <w:rFonts w:eastAsia="Times New Roman" w:cs="Tahoma"/>
          <w:lang w:val="en-US"/>
        </w:rPr>
        <w:t>submitted</w:t>
      </w:r>
      <w:r w:rsidRPr="000E7CB4">
        <w:rPr>
          <w:rFonts w:eastAsia="Times New Roman" w:cs="Tahoma"/>
          <w:spacing w:val="-10"/>
          <w:lang w:val="en-US"/>
        </w:rPr>
        <w:t xml:space="preserve"> </w:t>
      </w:r>
      <w:r w:rsidRPr="000E7CB4">
        <w:rPr>
          <w:rFonts w:eastAsia="Times New Roman" w:cs="Tahoma"/>
          <w:lang w:val="en-US"/>
        </w:rPr>
        <w:t>by</w:t>
      </w:r>
      <w:r w:rsidRPr="000E7CB4">
        <w:rPr>
          <w:rFonts w:eastAsia="Times New Roman" w:cs="Tahoma"/>
          <w:spacing w:val="-6"/>
          <w:lang w:val="en-US"/>
        </w:rPr>
        <w:t xml:space="preserve"> </w:t>
      </w:r>
      <w:r w:rsidRPr="000E7CB4">
        <w:rPr>
          <w:rFonts w:eastAsia="Times New Roman" w:cs="Tahoma"/>
          <w:lang w:val="en-US"/>
        </w:rPr>
        <w:t>the</w:t>
      </w:r>
      <w:r w:rsidRPr="000E7CB4">
        <w:rPr>
          <w:rFonts w:eastAsia="Times New Roman" w:cs="Tahoma"/>
          <w:spacing w:val="-13"/>
          <w:lang w:val="en-US"/>
        </w:rPr>
        <w:t xml:space="preserve"> </w:t>
      </w:r>
      <w:r w:rsidRPr="000E7CB4">
        <w:rPr>
          <w:rFonts w:eastAsia="Times New Roman" w:cs="Tahoma"/>
          <w:lang w:val="en-US"/>
        </w:rPr>
        <w:t>bidder</w:t>
      </w:r>
      <w:r w:rsidRPr="000E7CB4">
        <w:rPr>
          <w:rFonts w:eastAsia="Times New Roman" w:cs="Tahoma"/>
          <w:spacing w:val="-10"/>
          <w:lang w:val="en-US"/>
        </w:rPr>
        <w:t xml:space="preserve"> </w:t>
      </w:r>
      <w:r w:rsidRPr="000E7CB4">
        <w:rPr>
          <w:rFonts w:eastAsia="Times New Roman" w:cs="Tahoma"/>
          <w:lang w:val="en-US"/>
        </w:rPr>
        <w:t>shall</w:t>
      </w:r>
      <w:r w:rsidRPr="000E7CB4">
        <w:rPr>
          <w:rFonts w:eastAsia="Times New Roman" w:cs="Tahoma"/>
          <w:spacing w:val="-5"/>
          <w:lang w:val="en-US"/>
        </w:rPr>
        <w:t xml:space="preserve"> </w:t>
      </w:r>
      <w:r w:rsidRPr="000E7CB4">
        <w:rPr>
          <w:rFonts w:eastAsia="Times New Roman" w:cs="Tahoma"/>
          <w:lang w:val="en-US"/>
        </w:rPr>
        <w:t>comprise</w:t>
      </w:r>
      <w:r w:rsidRPr="000E7CB4">
        <w:rPr>
          <w:rFonts w:eastAsia="Times New Roman" w:cs="Tahoma"/>
          <w:spacing w:val="-15"/>
          <w:lang w:val="en-US"/>
        </w:rPr>
        <w:t xml:space="preserve"> </w:t>
      </w:r>
      <w:r w:rsidRPr="000E7CB4">
        <w:rPr>
          <w:rFonts w:eastAsia="Times New Roman" w:cs="Tahoma"/>
          <w:lang w:val="en-US"/>
        </w:rPr>
        <w:t>the</w:t>
      </w:r>
      <w:r w:rsidRPr="000E7CB4">
        <w:rPr>
          <w:rFonts w:eastAsia="Times New Roman" w:cs="Tahoma"/>
          <w:spacing w:val="-10"/>
          <w:lang w:val="en-US"/>
        </w:rPr>
        <w:t xml:space="preserve"> </w:t>
      </w:r>
      <w:r w:rsidRPr="000E7CB4">
        <w:rPr>
          <w:rFonts w:eastAsia="Times New Roman" w:cs="Tahoma"/>
          <w:lang w:val="en-US"/>
        </w:rPr>
        <w:t>following:</w:t>
      </w:r>
    </w:p>
    <w:p w:rsidR="00413446" w:rsidRPr="000E7CB4" w:rsidRDefault="00413446" w:rsidP="001A2054">
      <w:pPr>
        <w:widowControl w:val="0"/>
        <w:numPr>
          <w:ilvl w:val="0"/>
          <w:numId w:val="36"/>
        </w:numPr>
        <w:tabs>
          <w:tab w:val="left" w:pos="1560"/>
        </w:tabs>
        <w:autoSpaceDE w:val="0"/>
        <w:autoSpaceDN w:val="0"/>
        <w:spacing w:before="183" w:after="0" w:line="240" w:lineRule="auto"/>
        <w:ind w:left="851" w:firstLine="0"/>
        <w:jc w:val="both"/>
        <w:rPr>
          <w:rFonts w:eastAsia="Times New Roman" w:cs="Tahoma"/>
          <w:b/>
          <w:lang w:val="en-US"/>
        </w:rPr>
      </w:pPr>
      <w:r w:rsidRPr="000E7CB4">
        <w:rPr>
          <w:rFonts w:eastAsia="Times New Roman" w:cs="Tahoma"/>
          <w:b/>
          <w:u w:val="thick"/>
          <w:lang w:val="en-US"/>
        </w:rPr>
        <w:t>Technical</w:t>
      </w:r>
      <w:r w:rsidRPr="000E7CB4">
        <w:rPr>
          <w:rFonts w:eastAsia="Times New Roman" w:cs="Tahoma"/>
          <w:b/>
          <w:spacing w:val="-12"/>
          <w:u w:val="thick"/>
          <w:lang w:val="en-US"/>
        </w:rPr>
        <w:t xml:space="preserve"> </w:t>
      </w:r>
      <w:r w:rsidRPr="000E7CB4">
        <w:rPr>
          <w:rFonts w:eastAsia="Times New Roman" w:cs="Tahoma"/>
          <w:b/>
          <w:u w:val="thick"/>
          <w:lang w:val="en-US"/>
        </w:rPr>
        <w:t>Bid</w:t>
      </w:r>
      <w:r w:rsidRPr="000E7CB4">
        <w:rPr>
          <w:rFonts w:eastAsia="Times New Roman" w:cs="Tahoma"/>
          <w:b/>
          <w:lang w:val="en-US"/>
        </w:rPr>
        <w:t>:</w:t>
      </w:r>
    </w:p>
    <w:p w:rsidR="00413446" w:rsidRPr="000E7CB4" w:rsidRDefault="00413446" w:rsidP="001A2054">
      <w:pPr>
        <w:widowControl w:val="0"/>
        <w:numPr>
          <w:ilvl w:val="1"/>
          <w:numId w:val="36"/>
        </w:numPr>
        <w:tabs>
          <w:tab w:val="left" w:pos="1393"/>
          <w:tab w:val="left" w:pos="1560"/>
        </w:tabs>
        <w:autoSpaceDE w:val="0"/>
        <w:autoSpaceDN w:val="0"/>
        <w:spacing w:before="184" w:after="0" w:line="240" w:lineRule="auto"/>
        <w:ind w:left="1276" w:hanging="425"/>
        <w:jc w:val="both"/>
        <w:rPr>
          <w:rFonts w:eastAsia="Times New Roman" w:cs="Tahoma"/>
          <w:b/>
          <w:lang w:val="en-US"/>
        </w:rPr>
      </w:pPr>
      <w:r w:rsidRPr="000E7CB4">
        <w:rPr>
          <w:rFonts w:eastAsia="Times New Roman" w:cs="Tahoma"/>
          <w:lang w:val="en-US"/>
        </w:rPr>
        <w:t>Bid</w:t>
      </w:r>
      <w:r w:rsidRPr="000E7CB4">
        <w:rPr>
          <w:rFonts w:eastAsia="Times New Roman" w:cs="Tahoma"/>
          <w:spacing w:val="-9"/>
          <w:lang w:val="en-US"/>
        </w:rPr>
        <w:t xml:space="preserve"> </w:t>
      </w:r>
      <w:r w:rsidRPr="000E7CB4">
        <w:rPr>
          <w:rFonts w:eastAsia="Times New Roman" w:cs="Tahoma"/>
          <w:lang w:val="en-US"/>
        </w:rPr>
        <w:t>Security</w:t>
      </w:r>
      <w:r w:rsidRPr="000E7CB4">
        <w:rPr>
          <w:rFonts w:eastAsia="Times New Roman" w:cs="Tahoma"/>
          <w:spacing w:val="-1"/>
          <w:lang w:val="en-US"/>
        </w:rPr>
        <w:t xml:space="preserve"> </w:t>
      </w:r>
      <w:r w:rsidRPr="000E7CB4">
        <w:rPr>
          <w:rFonts w:eastAsia="Times New Roman" w:cs="Tahoma"/>
          <w:lang w:val="en-US"/>
        </w:rPr>
        <w:t>i.e.</w:t>
      </w:r>
      <w:r w:rsidRPr="000E7CB4">
        <w:rPr>
          <w:rFonts w:eastAsia="Times New Roman" w:cs="Tahoma"/>
          <w:spacing w:val="-9"/>
          <w:lang w:val="en-US"/>
        </w:rPr>
        <w:t xml:space="preserve"> </w:t>
      </w:r>
      <w:r w:rsidRPr="000E7CB4">
        <w:rPr>
          <w:rFonts w:eastAsia="Times New Roman" w:cs="Tahoma"/>
          <w:lang w:val="en-US"/>
        </w:rPr>
        <w:t>EMD</w:t>
      </w:r>
      <w:r w:rsidRPr="000E7CB4">
        <w:rPr>
          <w:rFonts w:eastAsia="Times New Roman" w:cs="Tahoma"/>
          <w:spacing w:val="-12"/>
          <w:lang w:val="en-US"/>
        </w:rPr>
        <w:t xml:space="preserve"> </w:t>
      </w:r>
      <w:r w:rsidRPr="000E7CB4">
        <w:rPr>
          <w:rFonts w:eastAsia="Times New Roman" w:cs="Tahoma"/>
          <w:lang w:val="en-US"/>
        </w:rPr>
        <w:t>and</w:t>
      </w:r>
      <w:r w:rsidRPr="000E7CB4">
        <w:rPr>
          <w:rFonts w:eastAsia="Times New Roman" w:cs="Tahoma"/>
          <w:spacing w:val="-8"/>
          <w:lang w:val="en-US"/>
        </w:rPr>
        <w:t xml:space="preserve"> </w:t>
      </w:r>
      <w:r w:rsidRPr="000E7CB4">
        <w:rPr>
          <w:rFonts w:eastAsia="Times New Roman" w:cs="Tahoma"/>
          <w:lang w:val="en-US"/>
        </w:rPr>
        <w:t>Tender</w:t>
      </w:r>
      <w:r w:rsidRPr="000E7CB4">
        <w:rPr>
          <w:rFonts w:eastAsia="Times New Roman" w:cs="Tahoma"/>
          <w:spacing w:val="-8"/>
          <w:lang w:val="en-US"/>
        </w:rPr>
        <w:t xml:space="preserve"> </w:t>
      </w:r>
      <w:r w:rsidRPr="000E7CB4">
        <w:rPr>
          <w:rFonts w:eastAsia="Times New Roman" w:cs="Tahoma"/>
          <w:lang w:val="en-US"/>
        </w:rPr>
        <w:t>Fees</w:t>
      </w:r>
      <w:r w:rsidRPr="000E7CB4">
        <w:rPr>
          <w:rFonts w:eastAsia="Times New Roman" w:cs="Tahoma"/>
          <w:spacing w:val="-7"/>
          <w:lang w:val="en-US"/>
        </w:rPr>
        <w:t xml:space="preserve"> </w:t>
      </w:r>
      <w:r w:rsidRPr="000E7CB4">
        <w:rPr>
          <w:rFonts w:eastAsia="Times New Roman" w:cs="Tahoma"/>
          <w:lang w:val="en-US"/>
        </w:rPr>
        <w:t>and</w:t>
      </w:r>
      <w:r w:rsidRPr="000E7CB4">
        <w:rPr>
          <w:rFonts w:eastAsia="Times New Roman" w:cs="Tahoma"/>
          <w:spacing w:val="-1"/>
          <w:lang w:val="en-US"/>
        </w:rPr>
        <w:t xml:space="preserve"> </w:t>
      </w:r>
      <w:r w:rsidRPr="000E7CB4">
        <w:rPr>
          <w:rFonts w:eastAsia="Times New Roman" w:cs="Tahoma"/>
          <w:lang w:val="en-US"/>
        </w:rPr>
        <w:t>Integrity</w:t>
      </w:r>
      <w:r w:rsidRPr="000E7CB4">
        <w:rPr>
          <w:rFonts w:eastAsia="Times New Roman" w:cs="Tahoma"/>
          <w:spacing w:val="-5"/>
          <w:lang w:val="en-US"/>
        </w:rPr>
        <w:t xml:space="preserve"> </w:t>
      </w:r>
      <w:r w:rsidRPr="000E7CB4">
        <w:rPr>
          <w:rFonts w:eastAsia="Times New Roman" w:cs="Tahoma"/>
          <w:lang w:val="en-US"/>
        </w:rPr>
        <w:t>Pact</w:t>
      </w:r>
      <w:r w:rsidRPr="000E7CB4">
        <w:rPr>
          <w:rFonts w:eastAsia="Times New Roman" w:cs="Tahoma"/>
          <w:spacing w:val="-2"/>
          <w:lang w:val="en-US"/>
        </w:rPr>
        <w:t xml:space="preserve"> </w:t>
      </w:r>
      <w:r w:rsidRPr="000E7CB4">
        <w:rPr>
          <w:rFonts w:eastAsia="Times New Roman" w:cs="Tahoma"/>
          <w:lang w:val="en-US"/>
        </w:rPr>
        <w:t>(Preliminary</w:t>
      </w:r>
      <w:r w:rsidRPr="000E7CB4">
        <w:rPr>
          <w:rFonts w:eastAsia="Times New Roman" w:cs="Tahoma"/>
          <w:spacing w:val="-8"/>
          <w:lang w:val="en-US"/>
        </w:rPr>
        <w:t xml:space="preserve"> </w:t>
      </w:r>
      <w:r w:rsidRPr="000E7CB4">
        <w:rPr>
          <w:rFonts w:eastAsia="Times New Roman" w:cs="Tahoma"/>
          <w:lang w:val="en-US"/>
        </w:rPr>
        <w:t>Bid)</w:t>
      </w:r>
      <w:r w:rsidRPr="000E7CB4">
        <w:rPr>
          <w:rFonts w:eastAsia="Times New Roman" w:cs="Tahoma"/>
          <w:spacing w:val="-9"/>
          <w:lang w:val="en-US"/>
        </w:rPr>
        <w:t xml:space="preserve"> </w:t>
      </w:r>
      <w:r w:rsidRPr="000E7CB4">
        <w:rPr>
          <w:rFonts w:eastAsia="Times New Roman" w:cs="Tahoma"/>
          <w:lang w:val="en-US"/>
        </w:rPr>
        <w:t>and</w:t>
      </w:r>
      <w:r w:rsidRPr="000E7CB4">
        <w:rPr>
          <w:rFonts w:eastAsia="Times New Roman" w:cs="Tahoma"/>
          <w:spacing w:val="-1"/>
          <w:lang w:val="en-US"/>
        </w:rPr>
        <w:t xml:space="preserve"> </w:t>
      </w:r>
      <w:r w:rsidRPr="000E7CB4">
        <w:rPr>
          <w:rFonts w:eastAsia="Times New Roman" w:cs="Tahoma"/>
          <w:b/>
          <w:lang w:val="en-US"/>
        </w:rPr>
        <w:t>along</w:t>
      </w:r>
      <w:r w:rsidRPr="000E7CB4">
        <w:rPr>
          <w:rFonts w:eastAsia="Times New Roman" w:cs="Tahoma"/>
          <w:b/>
          <w:spacing w:val="-9"/>
          <w:lang w:val="en-US"/>
        </w:rPr>
        <w:t xml:space="preserve"> </w:t>
      </w:r>
      <w:r w:rsidRPr="000E7CB4">
        <w:rPr>
          <w:rFonts w:eastAsia="Times New Roman" w:cs="Tahoma"/>
          <w:b/>
          <w:lang w:val="en-US"/>
        </w:rPr>
        <w:t>with</w:t>
      </w:r>
      <w:r w:rsidRPr="000E7CB4">
        <w:rPr>
          <w:rFonts w:eastAsia="Times New Roman" w:cs="Tahoma"/>
          <w:b/>
          <w:spacing w:val="-3"/>
          <w:lang w:val="en-US"/>
        </w:rPr>
        <w:t xml:space="preserve"> </w:t>
      </w:r>
      <w:r w:rsidRPr="000E7CB4">
        <w:rPr>
          <w:rFonts w:eastAsia="Times New Roman" w:cs="Tahoma"/>
          <w:b/>
          <w:lang w:val="en-US"/>
        </w:rPr>
        <w:t>Bid</w:t>
      </w:r>
      <w:r w:rsidRPr="000E7CB4">
        <w:rPr>
          <w:rFonts w:eastAsia="Times New Roman" w:cs="Tahoma"/>
          <w:b/>
          <w:spacing w:val="-62"/>
          <w:lang w:val="en-US"/>
        </w:rPr>
        <w:t xml:space="preserve"> </w:t>
      </w:r>
      <w:r w:rsidRPr="000E7CB4">
        <w:rPr>
          <w:rFonts w:eastAsia="Times New Roman" w:cs="Tahoma"/>
          <w:b/>
          <w:lang w:val="en-US"/>
        </w:rPr>
        <w:t>Securing</w:t>
      </w:r>
      <w:r w:rsidRPr="000E7CB4">
        <w:rPr>
          <w:rFonts w:eastAsia="Times New Roman" w:cs="Tahoma"/>
          <w:b/>
          <w:spacing w:val="-1"/>
          <w:lang w:val="en-US"/>
        </w:rPr>
        <w:t xml:space="preserve"> </w:t>
      </w:r>
      <w:r w:rsidRPr="000E7CB4">
        <w:rPr>
          <w:rFonts w:eastAsia="Times New Roman" w:cs="Tahoma"/>
          <w:b/>
          <w:lang w:val="en-US"/>
        </w:rPr>
        <w:t>Declaration</w:t>
      </w:r>
      <w:r w:rsidRPr="000E7CB4">
        <w:rPr>
          <w:rFonts w:eastAsia="Times New Roman" w:cs="Tahoma"/>
          <w:b/>
          <w:spacing w:val="-5"/>
          <w:lang w:val="en-US"/>
        </w:rPr>
        <w:t xml:space="preserve"> </w:t>
      </w:r>
      <w:r w:rsidRPr="000E7CB4">
        <w:rPr>
          <w:rFonts w:eastAsia="Times New Roman" w:cs="Tahoma"/>
          <w:b/>
          <w:lang w:val="en-US"/>
        </w:rPr>
        <w:t>Form for</w:t>
      </w:r>
      <w:r w:rsidRPr="000E7CB4">
        <w:rPr>
          <w:rFonts w:eastAsia="Times New Roman" w:cs="Tahoma"/>
          <w:b/>
          <w:spacing w:val="-1"/>
          <w:lang w:val="en-US"/>
        </w:rPr>
        <w:t xml:space="preserve"> </w:t>
      </w:r>
      <w:r w:rsidRPr="000E7CB4">
        <w:rPr>
          <w:rFonts w:eastAsia="Times New Roman" w:cs="Tahoma"/>
          <w:b/>
          <w:lang w:val="en-US"/>
        </w:rPr>
        <w:t>MSE’s</w:t>
      </w:r>
      <w:r w:rsidRPr="000E7CB4">
        <w:rPr>
          <w:rFonts w:eastAsia="Times New Roman" w:cs="Tahoma"/>
          <w:b/>
          <w:spacing w:val="-1"/>
          <w:lang w:val="en-US"/>
        </w:rPr>
        <w:t xml:space="preserve"> </w:t>
      </w:r>
      <w:r w:rsidRPr="000E7CB4">
        <w:rPr>
          <w:rFonts w:eastAsia="Times New Roman" w:cs="Tahoma"/>
          <w:b/>
          <w:lang w:val="en-US"/>
        </w:rPr>
        <w:t>(Form</w:t>
      </w:r>
      <w:r w:rsidRPr="000E7CB4">
        <w:rPr>
          <w:rFonts w:eastAsia="Times New Roman" w:cs="Tahoma"/>
          <w:b/>
          <w:spacing w:val="-2"/>
          <w:lang w:val="en-US"/>
        </w:rPr>
        <w:t xml:space="preserve"> </w:t>
      </w:r>
      <w:r w:rsidRPr="000E7CB4">
        <w:rPr>
          <w:rFonts w:eastAsia="Times New Roman" w:cs="Tahoma"/>
          <w:b/>
          <w:lang w:val="en-US"/>
        </w:rPr>
        <w:t>7</w:t>
      </w:r>
      <w:r w:rsidRPr="000E7CB4">
        <w:rPr>
          <w:rFonts w:eastAsia="Times New Roman" w:cs="Tahoma"/>
          <w:b/>
          <w:spacing w:val="-1"/>
          <w:lang w:val="en-US"/>
        </w:rPr>
        <w:t xml:space="preserve"> </w:t>
      </w:r>
      <w:r w:rsidRPr="000E7CB4">
        <w:rPr>
          <w:rFonts w:eastAsia="Times New Roman" w:cs="Tahoma"/>
          <w:b/>
          <w:lang w:val="en-US"/>
        </w:rPr>
        <w:t>in</w:t>
      </w:r>
      <w:r w:rsidRPr="000E7CB4">
        <w:rPr>
          <w:rFonts w:eastAsia="Times New Roman" w:cs="Tahoma"/>
          <w:b/>
          <w:spacing w:val="-2"/>
          <w:lang w:val="en-US"/>
        </w:rPr>
        <w:t xml:space="preserve"> </w:t>
      </w:r>
      <w:r w:rsidRPr="000E7CB4">
        <w:rPr>
          <w:rFonts w:eastAsia="Times New Roman" w:cs="Tahoma"/>
          <w:b/>
          <w:lang w:val="en-US"/>
        </w:rPr>
        <w:t>Section IV)</w:t>
      </w:r>
    </w:p>
    <w:p w:rsidR="00413446" w:rsidRPr="000E7CB4" w:rsidRDefault="00413446" w:rsidP="000E7CB4">
      <w:pPr>
        <w:widowControl w:val="0"/>
        <w:numPr>
          <w:ilvl w:val="1"/>
          <w:numId w:val="36"/>
        </w:numPr>
        <w:tabs>
          <w:tab w:val="left" w:pos="851"/>
          <w:tab w:val="left" w:pos="1371"/>
        </w:tabs>
        <w:autoSpaceDE w:val="0"/>
        <w:autoSpaceDN w:val="0"/>
        <w:spacing w:before="181" w:after="0" w:line="240" w:lineRule="auto"/>
        <w:ind w:left="851" w:firstLine="0"/>
        <w:jc w:val="both"/>
        <w:rPr>
          <w:rFonts w:eastAsia="Times New Roman" w:cs="Tahoma"/>
          <w:lang w:val="en-US"/>
        </w:rPr>
      </w:pPr>
      <w:r w:rsidRPr="000E7CB4">
        <w:rPr>
          <w:rFonts w:eastAsia="Times New Roman" w:cs="Tahoma"/>
          <w:lang w:val="en-US"/>
        </w:rPr>
        <w:t>Qualification</w:t>
      </w:r>
      <w:r w:rsidRPr="000E7CB4">
        <w:rPr>
          <w:rFonts w:eastAsia="Times New Roman" w:cs="Tahoma"/>
          <w:spacing w:val="-11"/>
          <w:lang w:val="en-US"/>
        </w:rPr>
        <w:t xml:space="preserve"> </w:t>
      </w:r>
      <w:r w:rsidRPr="000E7CB4">
        <w:rPr>
          <w:rFonts w:eastAsia="Times New Roman" w:cs="Tahoma"/>
          <w:lang w:val="en-US"/>
        </w:rPr>
        <w:t>information</w:t>
      </w:r>
      <w:r w:rsidRPr="000E7CB4">
        <w:rPr>
          <w:rFonts w:eastAsia="Times New Roman" w:cs="Tahoma"/>
          <w:spacing w:val="-12"/>
          <w:lang w:val="en-US"/>
        </w:rPr>
        <w:t xml:space="preserve"> </w:t>
      </w:r>
      <w:r w:rsidRPr="000E7CB4">
        <w:rPr>
          <w:rFonts w:eastAsia="Times New Roman" w:cs="Tahoma"/>
          <w:lang w:val="en-US"/>
        </w:rPr>
        <w:t>in</w:t>
      </w:r>
      <w:r w:rsidRPr="000E7CB4">
        <w:rPr>
          <w:rFonts w:eastAsia="Times New Roman" w:cs="Tahoma"/>
          <w:spacing w:val="-14"/>
          <w:lang w:val="en-US"/>
        </w:rPr>
        <w:t xml:space="preserve"> </w:t>
      </w:r>
      <w:r w:rsidRPr="000E7CB4">
        <w:rPr>
          <w:rFonts w:eastAsia="Times New Roman" w:cs="Tahoma"/>
          <w:lang w:val="en-US"/>
        </w:rPr>
        <w:t>accordance</w:t>
      </w:r>
      <w:r w:rsidRPr="000E7CB4">
        <w:rPr>
          <w:rFonts w:eastAsia="Times New Roman" w:cs="Tahoma"/>
          <w:spacing w:val="-11"/>
          <w:lang w:val="en-US"/>
        </w:rPr>
        <w:t xml:space="preserve"> </w:t>
      </w:r>
      <w:r w:rsidRPr="000E7CB4">
        <w:rPr>
          <w:rFonts w:eastAsia="Times New Roman" w:cs="Tahoma"/>
          <w:lang w:val="en-US"/>
        </w:rPr>
        <w:t>to</w:t>
      </w:r>
      <w:r w:rsidRPr="000E7CB4">
        <w:rPr>
          <w:rFonts w:eastAsia="Times New Roman" w:cs="Tahoma"/>
          <w:spacing w:val="-10"/>
          <w:lang w:val="en-US"/>
        </w:rPr>
        <w:t xml:space="preserve"> </w:t>
      </w:r>
      <w:r w:rsidRPr="000E7CB4">
        <w:rPr>
          <w:rFonts w:eastAsia="Times New Roman" w:cs="Tahoma"/>
          <w:lang w:val="en-US"/>
        </w:rPr>
        <w:t>clause</w:t>
      </w:r>
      <w:r w:rsidRPr="000E7CB4">
        <w:rPr>
          <w:rFonts w:eastAsia="Times New Roman" w:cs="Tahoma"/>
          <w:spacing w:val="-12"/>
          <w:lang w:val="en-US"/>
        </w:rPr>
        <w:t xml:space="preserve"> </w:t>
      </w:r>
      <w:r w:rsidRPr="000E7CB4">
        <w:rPr>
          <w:rFonts w:eastAsia="Times New Roman" w:cs="Tahoma"/>
          <w:lang w:val="en-US"/>
        </w:rPr>
        <w:t>of</w:t>
      </w:r>
      <w:r w:rsidRPr="000E7CB4">
        <w:rPr>
          <w:rFonts w:eastAsia="Times New Roman" w:cs="Tahoma"/>
          <w:spacing w:val="-11"/>
          <w:lang w:val="en-US"/>
        </w:rPr>
        <w:t xml:space="preserve"> </w:t>
      </w:r>
      <w:r w:rsidRPr="000E7CB4">
        <w:rPr>
          <w:rFonts w:eastAsia="Times New Roman" w:cs="Tahoma"/>
          <w:b/>
          <w:lang w:val="en-US"/>
        </w:rPr>
        <w:t>Eligibility</w:t>
      </w:r>
      <w:r w:rsidRPr="000E7CB4">
        <w:rPr>
          <w:rFonts w:eastAsia="Times New Roman" w:cs="Tahoma"/>
          <w:b/>
          <w:spacing w:val="-11"/>
          <w:lang w:val="en-US"/>
        </w:rPr>
        <w:t xml:space="preserve"> </w:t>
      </w:r>
      <w:r w:rsidRPr="000E7CB4">
        <w:rPr>
          <w:rFonts w:eastAsia="Times New Roman" w:cs="Tahoma"/>
          <w:b/>
          <w:lang w:val="en-US"/>
        </w:rPr>
        <w:t>Criteria</w:t>
      </w:r>
      <w:r w:rsidRPr="000E7CB4">
        <w:rPr>
          <w:rFonts w:eastAsia="Times New Roman" w:cs="Tahoma"/>
          <w:b/>
          <w:spacing w:val="-3"/>
          <w:lang w:val="en-US"/>
        </w:rPr>
        <w:t xml:space="preserve"> </w:t>
      </w:r>
      <w:r w:rsidRPr="000E7CB4">
        <w:rPr>
          <w:rFonts w:eastAsia="Times New Roman" w:cs="Tahoma"/>
          <w:lang w:val="en-US"/>
        </w:rPr>
        <w:t>shall</w:t>
      </w:r>
      <w:r w:rsidRPr="000E7CB4">
        <w:rPr>
          <w:rFonts w:eastAsia="Times New Roman" w:cs="Tahoma"/>
          <w:spacing w:val="-11"/>
          <w:lang w:val="en-US"/>
        </w:rPr>
        <w:t xml:space="preserve"> </w:t>
      </w:r>
      <w:r w:rsidRPr="000E7CB4">
        <w:rPr>
          <w:rFonts w:eastAsia="Times New Roman" w:cs="Tahoma"/>
          <w:lang w:val="en-US"/>
        </w:rPr>
        <w:t>be</w:t>
      </w:r>
      <w:r w:rsidRPr="000E7CB4">
        <w:rPr>
          <w:rFonts w:eastAsia="Times New Roman" w:cs="Tahoma"/>
          <w:spacing w:val="-11"/>
          <w:lang w:val="en-US"/>
        </w:rPr>
        <w:t xml:space="preserve"> </w:t>
      </w:r>
      <w:r w:rsidRPr="000E7CB4">
        <w:rPr>
          <w:rFonts w:eastAsia="Times New Roman" w:cs="Tahoma"/>
          <w:lang w:val="en-US"/>
        </w:rPr>
        <w:t>submitted.</w:t>
      </w:r>
    </w:p>
    <w:p w:rsidR="00413446" w:rsidRPr="000E7CB4" w:rsidRDefault="00413446" w:rsidP="000E7CB4">
      <w:pPr>
        <w:widowControl w:val="0"/>
        <w:numPr>
          <w:ilvl w:val="0"/>
          <w:numId w:val="36"/>
        </w:numPr>
        <w:tabs>
          <w:tab w:val="left" w:pos="851"/>
          <w:tab w:val="left" w:pos="1357"/>
        </w:tabs>
        <w:autoSpaceDE w:val="0"/>
        <w:autoSpaceDN w:val="0"/>
        <w:spacing w:before="181" w:after="0" w:line="240" w:lineRule="auto"/>
        <w:ind w:left="851" w:firstLine="0"/>
        <w:jc w:val="both"/>
        <w:rPr>
          <w:rFonts w:eastAsia="Times New Roman" w:cs="Tahoma"/>
          <w:b/>
          <w:lang w:val="en-US"/>
        </w:rPr>
      </w:pPr>
      <w:r w:rsidRPr="000E7CB4">
        <w:rPr>
          <w:rFonts w:eastAsia="Times New Roman" w:cs="Tahoma"/>
          <w:b/>
          <w:u w:val="thick"/>
          <w:lang w:val="en-US"/>
        </w:rPr>
        <w:t>Financial</w:t>
      </w:r>
      <w:r w:rsidRPr="000E7CB4">
        <w:rPr>
          <w:rFonts w:eastAsia="Times New Roman" w:cs="Tahoma"/>
          <w:b/>
          <w:spacing w:val="-5"/>
          <w:u w:val="thick"/>
          <w:lang w:val="en-US"/>
        </w:rPr>
        <w:t xml:space="preserve"> </w:t>
      </w:r>
      <w:r w:rsidRPr="000E7CB4">
        <w:rPr>
          <w:rFonts w:eastAsia="Times New Roman" w:cs="Tahoma"/>
          <w:b/>
          <w:u w:val="thick"/>
          <w:lang w:val="en-US"/>
        </w:rPr>
        <w:t>Bid</w:t>
      </w:r>
      <w:r w:rsidRPr="000E7CB4">
        <w:rPr>
          <w:rFonts w:eastAsia="Times New Roman" w:cs="Tahoma"/>
          <w:b/>
          <w:spacing w:val="-3"/>
          <w:lang w:val="en-US"/>
        </w:rPr>
        <w:t xml:space="preserve"> </w:t>
      </w:r>
      <w:r w:rsidRPr="000E7CB4">
        <w:rPr>
          <w:rFonts w:eastAsia="Times New Roman" w:cs="Tahoma"/>
          <w:b/>
          <w:lang w:val="en-US"/>
        </w:rPr>
        <w:t>:</w:t>
      </w:r>
    </w:p>
    <w:p w:rsidR="00413446" w:rsidRPr="000E7CB4" w:rsidRDefault="00413446" w:rsidP="000E7CB4">
      <w:pPr>
        <w:widowControl w:val="0"/>
        <w:tabs>
          <w:tab w:val="left" w:pos="851"/>
        </w:tabs>
        <w:autoSpaceDE w:val="0"/>
        <w:autoSpaceDN w:val="0"/>
        <w:spacing w:before="182" w:after="0" w:line="240" w:lineRule="auto"/>
        <w:ind w:left="851"/>
        <w:jc w:val="both"/>
        <w:rPr>
          <w:rFonts w:eastAsia="Times New Roman" w:cs="Tahoma"/>
          <w:lang w:val="en-US"/>
        </w:rPr>
      </w:pPr>
      <w:r w:rsidRPr="000E7CB4">
        <w:rPr>
          <w:rFonts w:eastAsia="Times New Roman" w:cs="Tahoma"/>
          <w:lang w:val="en-US"/>
        </w:rPr>
        <w:t>(i)</w:t>
      </w:r>
      <w:r w:rsidRPr="000E7CB4">
        <w:rPr>
          <w:rFonts w:eastAsia="Times New Roman" w:cs="Tahoma"/>
          <w:spacing w:val="-10"/>
          <w:lang w:val="en-US"/>
        </w:rPr>
        <w:t xml:space="preserve"> </w:t>
      </w:r>
      <w:r w:rsidRPr="000E7CB4">
        <w:rPr>
          <w:rFonts w:eastAsia="Times New Roman" w:cs="Tahoma"/>
          <w:lang w:val="en-US"/>
        </w:rPr>
        <w:t>Bill</w:t>
      </w:r>
      <w:r w:rsidRPr="000E7CB4">
        <w:rPr>
          <w:rFonts w:eastAsia="Times New Roman" w:cs="Tahoma"/>
          <w:spacing w:val="-7"/>
          <w:lang w:val="en-US"/>
        </w:rPr>
        <w:t xml:space="preserve"> </w:t>
      </w:r>
      <w:r w:rsidRPr="000E7CB4">
        <w:rPr>
          <w:rFonts w:eastAsia="Times New Roman" w:cs="Tahoma"/>
          <w:lang w:val="en-US"/>
        </w:rPr>
        <w:t>of</w:t>
      </w:r>
      <w:r w:rsidRPr="000E7CB4">
        <w:rPr>
          <w:rFonts w:eastAsia="Times New Roman" w:cs="Tahoma"/>
          <w:spacing w:val="-10"/>
          <w:lang w:val="en-US"/>
        </w:rPr>
        <w:t xml:space="preserve"> </w:t>
      </w:r>
      <w:r w:rsidRPr="000E7CB4">
        <w:rPr>
          <w:rFonts w:eastAsia="Times New Roman" w:cs="Tahoma"/>
          <w:lang w:val="en-US"/>
        </w:rPr>
        <w:t>Quantities</w:t>
      </w:r>
      <w:r w:rsidRPr="000E7CB4">
        <w:rPr>
          <w:rFonts w:eastAsia="Times New Roman" w:cs="Tahoma"/>
          <w:spacing w:val="-12"/>
          <w:lang w:val="en-US"/>
        </w:rPr>
        <w:t xml:space="preserve"> </w:t>
      </w:r>
      <w:r w:rsidRPr="000E7CB4">
        <w:rPr>
          <w:rFonts w:eastAsia="Times New Roman" w:cs="Tahoma"/>
          <w:lang w:val="en-US"/>
        </w:rPr>
        <w:t>duly</w:t>
      </w:r>
      <w:r w:rsidRPr="000E7CB4">
        <w:rPr>
          <w:rFonts w:eastAsia="Times New Roman" w:cs="Tahoma"/>
          <w:spacing w:val="-11"/>
          <w:lang w:val="en-US"/>
        </w:rPr>
        <w:t xml:space="preserve"> </w:t>
      </w:r>
      <w:r w:rsidRPr="000E7CB4">
        <w:rPr>
          <w:rFonts w:eastAsia="Times New Roman" w:cs="Tahoma"/>
          <w:lang w:val="en-US"/>
        </w:rPr>
        <w:t>filled</w:t>
      </w:r>
      <w:r w:rsidRPr="000E7CB4">
        <w:rPr>
          <w:rFonts w:eastAsia="Times New Roman" w:cs="Tahoma"/>
          <w:spacing w:val="-5"/>
          <w:lang w:val="en-US"/>
        </w:rPr>
        <w:t xml:space="preserve"> </w:t>
      </w:r>
      <w:r w:rsidRPr="000E7CB4">
        <w:rPr>
          <w:rFonts w:eastAsia="Times New Roman" w:cs="Tahoma"/>
          <w:lang w:val="en-US"/>
        </w:rPr>
        <w:t>and</w:t>
      </w:r>
      <w:r w:rsidRPr="000E7CB4">
        <w:rPr>
          <w:rFonts w:eastAsia="Times New Roman" w:cs="Tahoma"/>
          <w:spacing w:val="-9"/>
          <w:lang w:val="en-US"/>
        </w:rPr>
        <w:t xml:space="preserve"> </w:t>
      </w:r>
      <w:r w:rsidRPr="000E7CB4">
        <w:rPr>
          <w:rFonts w:eastAsia="Times New Roman" w:cs="Tahoma"/>
          <w:lang w:val="en-US"/>
        </w:rPr>
        <w:t>digitally</w:t>
      </w:r>
      <w:r w:rsidRPr="000E7CB4">
        <w:rPr>
          <w:rFonts w:eastAsia="Times New Roman" w:cs="Tahoma"/>
          <w:spacing w:val="-7"/>
          <w:lang w:val="en-US"/>
        </w:rPr>
        <w:t xml:space="preserve"> </w:t>
      </w:r>
      <w:r w:rsidRPr="000E7CB4">
        <w:rPr>
          <w:rFonts w:eastAsia="Times New Roman" w:cs="Tahoma"/>
          <w:lang w:val="en-US"/>
        </w:rPr>
        <w:t>signed</w:t>
      </w:r>
      <w:r w:rsidRPr="000E7CB4">
        <w:rPr>
          <w:rFonts w:eastAsia="Times New Roman" w:cs="Tahoma"/>
          <w:spacing w:val="-13"/>
          <w:lang w:val="en-US"/>
        </w:rPr>
        <w:t xml:space="preserve"> </w:t>
      </w:r>
      <w:r w:rsidRPr="000E7CB4">
        <w:rPr>
          <w:rFonts w:eastAsia="Times New Roman" w:cs="Tahoma"/>
          <w:lang w:val="en-US"/>
        </w:rPr>
        <w:t>by</w:t>
      </w:r>
      <w:r w:rsidRPr="000E7CB4">
        <w:rPr>
          <w:rFonts w:eastAsia="Times New Roman" w:cs="Tahoma"/>
          <w:spacing w:val="-9"/>
          <w:lang w:val="en-US"/>
        </w:rPr>
        <w:t xml:space="preserve"> </w:t>
      </w:r>
      <w:r w:rsidR="000E7CB4">
        <w:rPr>
          <w:rFonts w:eastAsia="Times New Roman" w:cs="Tahoma"/>
          <w:lang w:val="en-US"/>
        </w:rPr>
        <w:t>bidder.</w:t>
      </w:r>
    </w:p>
    <w:p w:rsidR="00413446" w:rsidRPr="000E7CB4" w:rsidRDefault="00413446" w:rsidP="000E7CB4">
      <w:pPr>
        <w:widowControl w:val="0"/>
        <w:numPr>
          <w:ilvl w:val="1"/>
          <w:numId w:val="40"/>
        </w:numPr>
        <w:tabs>
          <w:tab w:val="left" w:pos="851"/>
        </w:tabs>
        <w:autoSpaceDE w:val="0"/>
        <w:autoSpaceDN w:val="0"/>
        <w:spacing w:before="205"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Bid</w:t>
      </w:r>
      <w:r w:rsidRPr="000E7CB4">
        <w:rPr>
          <w:rFonts w:eastAsia="Times New Roman" w:cs="Tahoma"/>
          <w:b/>
          <w:bCs/>
          <w:spacing w:val="-8"/>
          <w:u w:val="single" w:color="000000"/>
          <w:lang w:val="en-US"/>
        </w:rPr>
        <w:t xml:space="preserve"> </w:t>
      </w:r>
      <w:r w:rsidRPr="000E7CB4">
        <w:rPr>
          <w:rFonts w:eastAsia="Times New Roman" w:cs="Tahoma"/>
          <w:b/>
          <w:bCs/>
          <w:u w:val="single" w:color="000000"/>
          <w:lang w:val="en-US"/>
        </w:rPr>
        <w:t>Prices</w:t>
      </w:r>
    </w:p>
    <w:p w:rsidR="00413446" w:rsidRPr="000E7CB4" w:rsidRDefault="00413446" w:rsidP="001A2054">
      <w:pPr>
        <w:widowControl w:val="0"/>
        <w:numPr>
          <w:ilvl w:val="2"/>
          <w:numId w:val="40"/>
        </w:numPr>
        <w:autoSpaceDE w:val="0"/>
        <w:autoSpaceDN w:val="0"/>
        <w:spacing w:before="186" w:after="0"/>
        <w:ind w:left="1418" w:hanging="567"/>
        <w:jc w:val="both"/>
        <w:rPr>
          <w:rFonts w:eastAsia="Times New Roman" w:cs="Tahoma"/>
          <w:lang w:val="en-US"/>
        </w:rPr>
      </w:pPr>
      <w:r w:rsidRPr="000E7CB4">
        <w:rPr>
          <w:rFonts w:eastAsia="Times New Roman" w:cs="Tahoma"/>
          <w:lang w:val="en-US"/>
        </w:rPr>
        <w:t>The rates and prices quoted by the bidder shall be fixed for the duration of the contract and shall</w:t>
      </w:r>
      <w:r w:rsidRPr="000E7CB4">
        <w:rPr>
          <w:rFonts w:eastAsia="Times New Roman" w:cs="Tahoma"/>
          <w:spacing w:val="-66"/>
          <w:lang w:val="en-US"/>
        </w:rPr>
        <w:t xml:space="preserve"> </w:t>
      </w:r>
      <w:r w:rsidRPr="000E7CB4">
        <w:rPr>
          <w:rFonts w:eastAsia="Times New Roman" w:cs="Tahoma"/>
          <w:lang w:val="en-US"/>
        </w:rPr>
        <w:t>not</w:t>
      </w:r>
      <w:r w:rsidRPr="000E7CB4">
        <w:rPr>
          <w:rFonts w:eastAsia="Times New Roman" w:cs="Tahoma"/>
          <w:spacing w:val="-1"/>
          <w:lang w:val="en-US"/>
        </w:rPr>
        <w:t xml:space="preserve"> </w:t>
      </w:r>
      <w:r w:rsidRPr="000E7CB4">
        <w:rPr>
          <w:rFonts w:eastAsia="Times New Roman" w:cs="Tahoma"/>
          <w:lang w:val="en-US"/>
        </w:rPr>
        <w:t>be</w:t>
      </w:r>
      <w:r w:rsidRPr="000E7CB4">
        <w:rPr>
          <w:rFonts w:eastAsia="Times New Roman" w:cs="Tahoma"/>
          <w:spacing w:val="-1"/>
          <w:lang w:val="en-US"/>
        </w:rPr>
        <w:t xml:space="preserve"> </w:t>
      </w:r>
      <w:r w:rsidRPr="000E7CB4">
        <w:rPr>
          <w:rFonts w:eastAsia="Times New Roman" w:cs="Tahoma"/>
          <w:lang w:val="en-US"/>
        </w:rPr>
        <w:t>subject</w:t>
      </w:r>
      <w:r w:rsidRPr="000E7CB4">
        <w:rPr>
          <w:rFonts w:eastAsia="Times New Roman" w:cs="Tahoma"/>
          <w:spacing w:val="1"/>
          <w:lang w:val="en-US"/>
        </w:rPr>
        <w:t xml:space="preserve"> </w:t>
      </w:r>
      <w:r w:rsidRPr="000E7CB4">
        <w:rPr>
          <w:rFonts w:eastAsia="Times New Roman" w:cs="Tahoma"/>
          <w:lang w:val="en-US"/>
        </w:rPr>
        <w:t>to</w:t>
      </w:r>
      <w:r w:rsidRPr="000E7CB4">
        <w:rPr>
          <w:rFonts w:eastAsia="Times New Roman" w:cs="Tahoma"/>
          <w:spacing w:val="-2"/>
          <w:lang w:val="en-US"/>
        </w:rPr>
        <w:t xml:space="preserve"> </w:t>
      </w:r>
      <w:r w:rsidRPr="000E7CB4">
        <w:rPr>
          <w:rFonts w:eastAsia="Times New Roman" w:cs="Tahoma"/>
          <w:lang w:val="en-US"/>
        </w:rPr>
        <w:t>adjustment</w:t>
      </w:r>
      <w:r w:rsidRPr="000E7CB4">
        <w:rPr>
          <w:rFonts w:eastAsia="Times New Roman" w:cs="Tahoma"/>
          <w:spacing w:val="1"/>
          <w:lang w:val="en-US"/>
        </w:rPr>
        <w:t xml:space="preserve"> </w:t>
      </w:r>
      <w:r w:rsidRPr="000E7CB4">
        <w:rPr>
          <w:rFonts w:eastAsia="Times New Roman" w:cs="Tahoma"/>
          <w:lang w:val="en-US"/>
        </w:rPr>
        <w:t>on</w:t>
      </w:r>
      <w:r w:rsidRPr="000E7CB4">
        <w:rPr>
          <w:rFonts w:eastAsia="Times New Roman" w:cs="Tahoma"/>
          <w:spacing w:val="-1"/>
          <w:lang w:val="en-US"/>
        </w:rPr>
        <w:t xml:space="preserve"> </w:t>
      </w:r>
      <w:r w:rsidRPr="000E7CB4">
        <w:rPr>
          <w:rFonts w:eastAsia="Times New Roman" w:cs="Tahoma"/>
          <w:lang w:val="en-US"/>
        </w:rPr>
        <w:t>any</w:t>
      </w:r>
      <w:r w:rsidRPr="000E7CB4">
        <w:rPr>
          <w:rFonts w:eastAsia="Times New Roman" w:cs="Tahoma"/>
          <w:spacing w:val="1"/>
          <w:lang w:val="en-US"/>
        </w:rPr>
        <w:t xml:space="preserve"> </w:t>
      </w:r>
      <w:r w:rsidRPr="000E7CB4">
        <w:rPr>
          <w:rFonts w:eastAsia="Times New Roman" w:cs="Tahoma"/>
          <w:lang w:val="en-US"/>
        </w:rPr>
        <w:t>account.</w:t>
      </w:r>
    </w:p>
    <w:p w:rsidR="00413446" w:rsidRPr="000E7CB4" w:rsidRDefault="00413446" w:rsidP="001A2054">
      <w:pPr>
        <w:widowControl w:val="0"/>
        <w:numPr>
          <w:ilvl w:val="2"/>
          <w:numId w:val="40"/>
        </w:numPr>
        <w:autoSpaceDE w:val="0"/>
        <w:autoSpaceDN w:val="0"/>
        <w:spacing w:after="0"/>
        <w:ind w:left="1418" w:hanging="567"/>
        <w:jc w:val="both"/>
        <w:rPr>
          <w:rFonts w:eastAsia="Times New Roman" w:cs="Tahoma"/>
          <w:lang w:val="en-US"/>
        </w:rPr>
      </w:pPr>
      <w:r w:rsidRPr="000E7CB4">
        <w:rPr>
          <w:rFonts w:eastAsia="Times New Roman" w:cs="Tahoma"/>
          <w:lang w:val="en-US"/>
        </w:rPr>
        <w:t>The prices shall be quoted inclusive of all Taxes, Duties, and other incidentals charges like</w:t>
      </w:r>
      <w:r w:rsidRPr="000E7CB4">
        <w:rPr>
          <w:rFonts w:eastAsia="Times New Roman" w:cs="Tahoma"/>
          <w:spacing w:val="1"/>
          <w:lang w:val="en-US"/>
        </w:rPr>
        <w:t xml:space="preserve"> </w:t>
      </w:r>
      <w:r w:rsidRPr="000E7CB4">
        <w:rPr>
          <w:rFonts w:eastAsia="Times New Roman" w:cs="Tahoma"/>
          <w:lang w:val="en-US"/>
        </w:rPr>
        <w:t>Transportation,</w:t>
      </w:r>
      <w:r w:rsidRPr="000E7CB4">
        <w:rPr>
          <w:rFonts w:eastAsia="Times New Roman" w:cs="Tahoma"/>
          <w:spacing w:val="-6"/>
          <w:lang w:val="en-US"/>
        </w:rPr>
        <w:t xml:space="preserve"> </w:t>
      </w:r>
      <w:r w:rsidRPr="000E7CB4">
        <w:rPr>
          <w:rFonts w:eastAsia="Times New Roman" w:cs="Tahoma"/>
          <w:lang w:val="en-US"/>
        </w:rPr>
        <w:t>Loading,</w:t>
      </w:r>
      <w:r w:rsidRPr="000E7CB4">
        <w:rPr>
          <w:rFonts w:eastAsia="Times New Roman" w:cs="Tahoma"/>
          <w:spacing w:val="-8"/>
          <w:lang w:val="en-US"/>
        </w:rPr>
        <w:t xml:space="preserve"> </w:t>
      </w:r>
      <w:r w:rsidRPr="000E7CB4">
        <w:rPr>
          <w:rFonts w:eastAsia="Times New Roman" w:cs="Tahoma"/>
          <w:lang w:val="en-US"/>
        </w:rPr>
        <w:t>Unloading,</w:t>
      </w:r>
      <w:r w:rsidRPr="000E7CB4">
        <w:rPr>
          <w:rFonts w:eastAsia="Times New Roman" w:cs="Tahoma"/>
          <w:spacing w:val="-1"/>
          <w:lang w:val="en-US"/>
        </w:rPr>
        <w:t xml:space="preserve"> </w:t>
      </w:r>
      <w:r w:rsidRPr="000E7CB4">
        <w:rPr>
          <w:rFonts w:eastAsia="Times New Roman" w:cs="Tahoma"/>
          <w:lang w:val="en-US"/>
        </w:rPr>
        <w:t>Boarding</w:t>
      </w:r>
      <w:r w:rsidRPr="000E7CB4">
        <w:rPr>
          <w:rFonts w:eastAsia="Times New Roman" w:cs="Tahoma"/>
          <w:spacing w:val="-3"/>
          <w:lang w:val="en-US"/>
        </w:rPr>
        <w:t xml:space="preserve"> </w:t>
      </w:r>
      <w:r w:rsidRPr="000E7CB4">
        <w:rPr>
          <w:rFonts w:eastAsia="Times New Roman" w:cs="Tahoma"/>
          <w:lang w:val="en-US"/>
        </w:rPr>
        <w:t>&amp;</w:t>
      </w:r>
      <w:r w:rsidRPr="000E7CB4">
        <w:rPr>
          <w:rFonts w:eastAsia="Times New Roman" w:cs="Tahoma"/>
          <w:spacing w:val="-6"/>
          <w:lang w:val="en-US"/>
        </w:rPr>
        <w:t xml:space="preserve"> </w:t>
      </w:r>
      <w:r w:rsidRPr="000E7CB4">
        <w:rPr>
          <w:rFonts w:eastAsia="Times New Roman" w:cs="Tahoma"/>
          <w:lang w:val="en-US"/>
        </w:rPr>
        <w:t>Lodging</w:t>
      </w:r>
      <w:r w:rsidRPr="000E7CB4">
        <w:rPr>
          <w:rFonts w:eastAsia="Times New Roman" w:cs="Tahoma"/>
          <w:spacing w:val="-6"/>
          <w:lang w:val="en-US"/>
        </w:rPr>
        <w:t xml:space="preserve"> </w:t>
      </w:r>
      <w:r w:rsidRPr="000E7CB4">
        <w:rPr>
          <w:rFonts w:eastAsia="Times New Roman" w:cs="Tahoma"/>
          <w:lang w:val="en-US"/>
        </w:rPr>
        <w:t>etc.</w:t>
      </w:r>
      <w:r w:rsidRPr="000E7CB4">
        <w:rPr>
          <w:rFonts w:eastAsia="Times New Roman" w:cs="Tahoma"/>
          <w:spacing w:val="-4"/>
          <w:lang w:val="en-US"/>
        </w:rPr>
        <w:t xml:space="preserve"> </w:t>
      </w:r>
      <w:r w:rsidRPr="000E7CB4">
        <w:rPr>
          <w:rFonts w:eastAsia="Times New Roman" w:cs="Tahoma"/>
          <w:lang w:val="en-US"/>
        </w:rPr>
        <w:t>except</w:t>
      </w:r>
      <w:r w:rsidRPr="000E7CB4">
        <w:rPr>
          <w:rFonts w:eastAsia="Times New Roman" w:cs="Tahoma"/>
          <w:spacing w:val="-3"/>
          <w:lang w:val="en-US"/>
        </w:rPr>
        <w:t xml:space="preserve"> </w:t>
      </w:r>
      <w:r w:rsidRPr="000E7CB4">
        <w:rPr>
          <w:rFonts w:eastAsia="Times New Roman" w:cs="Tahoma"/>
          <w:lang w:val="en-US"/>
        </w:rPr>
        <w:t>GST</w:t>
      </w:r>
      <w:r w:rsidRPr="000E7CB4">
        <w:rPr>
          <w:rFonts w:eastAsia="Times New Roman" w:cs="Tahoma"/>
          <w:spacing w:val="-4"/>
          <w:lang w:val="en-US"/>
        </w:rPr>
        <w:t xml:space="preserve"> </w:t>
      </w:r>
      <w:r w:rsidRPr="000E7CB4">
        <w:rPr>
          <w:rFonts w:eastAsia="Times New Roman" w:cs="Tahoma"/>
          <w:lang w:val="en-US"/>
        </w:rPr>
        <w:t>and</w:t>
      </w:r>
      <w:r w:rsidRPr="000E7CB4">
        <w:rPr>
          <w:rFonts w:eastAsia="Times New Roman" w:cs="Tahoma"/>
          <w:spacing w:val="-3"/>
          <w:lang w:val="en-US"/>
        </w:rPr>
        <w:t xml:space="preserve"> </w:t>
      </w:r>
      <w:r w:rsidRPr="000E7CB4">
        <w:rPr>
          <w:rFonts w:eastAsia="Times New Roman" w:cs="Tahoma"/>
          <w:lang w:val="en-US"/>
        </w:rPr>
        <w:t>shall</w:t>
      </w:r>
      <w:r w:rsidRPr="000E7CB4">
        <w:rPr>
          <w:rFonts w:eastAsia="Times New Roman" w:cs="Tahoma"/>
          <w:spacing w:val="-4"/>
          <w:lang w:val="en-US"/>
        </w:rPr>
        <w:t xml:space="preserve"> </w:t>
      </w:r>
      <w:r w:rsidRPr="000E7CB4">
        <w:rPr>
          <w:rFonts w:eastAsia="Times New Roman" w:cs="Tahoma"/>
          <w:lang w:val="en-US"/>
        </w:rPr>
        <w:t>remain</w:t>
      </w:r>
      <w:r w:rsidRPr="000E7CB4">
        <w:rPr>
          <w:rFonts w:eastAsia="Times New Roman" w:cs="Tahoma"/>
          <w:spacing w:val="-2"/>
          <w:lang w:val="en-US"/>
        </w:rPr>
        <w:t xml:space="preserve"> </w:t>
      </w:r>
      <w:r w:rsidRPr="000E7CB4">
        <w:rPr>
          <w:rFonts w:eastAsia="Times New Roman" w:cs="Tahoma"/>
          <w:lang w:val="en-US"/>
        </w:rPr>
        <w:t>firm</w:t>
      </w:r>
      <w:r w:rsidRPr="000E7CB4">
        <w:rPr>
          <w:rFonts w:eastAsia="Times New Roman" w:cs="Tahoma"/>
          <w:spacing w:val="-7"/>
          <w:lang w:val="en-US"/>
        </w:rPr>
        <w:t xml:space="preserve"> </w:t>
      </w:r>
      <w:r w:rsidRPr="000E7CB4">
        <w:rPr>
          <w:rFonts w:eastAsia="Times New Roman" w:cs="Tahoma"/>
          <w:lang w:val="en-US"/>
        </w:rPr>
        <w:t>till</w:t>
      </w:r>
      <w:r w:rsidRPr="000E7CB4">
        <w:rPr>
          <w:rFonts w:eastAsia="Times New Roman" w:cs="Tahoma"/>
          <w:spacing w:val="-66"/>
          <w:lang w:val="en-US"/>
        </w:rPr>
        <w:t xml:space="preserve"> </w:t>
      </w:r>
      <w:r w:rsidRPr="000E7CB4">
        <w:rPr>
          <w:rFonts w:eastAsia="Times New Roman" w:cs="Tahoma"/>
          <w:lang w:val="en-US"/>
        </w:rPr>
        <w:t>completion of work. All other duties, taxes, cesses applicable if any, shall be borne by the</w:t>
      </w:r>
      <w:r w:rsidRPr="000E7CB4">
        <w:rPr>
          <w:rFonts w:eastAsia="Times New Roman" w:cs="Tahoma"/>
          <w:spacing w:val="1"/>
          <w:lang w:val="en-US"/>
        </w:rPr>
        <w:t xml:space="preserve"> </w:t>
      </w:r>
      <w:r w:rsidRPr="000E7CB4">
        <w:rPr>
          <w:rFonts w:eastAsia="Times New Roman" w:cs="Tahoma"/>
          <w:lang w:val="en-US"/>
        </w:rPr>
        <w:t>contractor</w:t>
      </w:r>
    </w:p>
    <w:p w:rsidR="00413446" w:rsidRPr="000E7CB4" w:rsidRDefault="00413446" w:rsidP="000E7CB4">
      <w:pPr>
        <w:widowControl w:val="0"/>
        <w:numPr>
          <w:ilvl w:val="1"/>
          <w:numId w:val="40"/>
        </w:numPr>
        <w:tabs>
          <w:tab w:val="left" w:pos="851"/>
        </w:tabs>
        <w:autoSpaceDE w:val="0"/>
        <w:autoSpaceDN w:val="0"/>
        <w:spacing w:before="96"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Currencies</w:t>
      </w:r>
      <w:r w:rsidRPr="000E7CB4">
        <w:rPr>
          <w:rFonts w:eastAsia="Times New Roman" w:cs="Tahoma"/>
          <w:b/>
          <w:bCs/>
          <w:spacing w:val="-11"/>
          <w:u w:val="single" w:color="000000"/>
          <w:lang w:val="en-US"/>
        </w:rPr>
        <w:t xml:space="preserve"> </w:t>
      </w:r>
      <w:r w:rsidRPr="000E7CB4">
        <w:rPr>
          <w:rFonts w:eastAsia="Times New Roman" w:cs="Tahoma"/>
          <w:b/>
          <w:bCs/>
          <w:u w:val="single" w:color="000000"/>
          <w:lang w:val="en-US"/>
        </w:rPr>
        <w:t>of</w:t>
      </w:r>
      <w:r w:rsidRPr="000E7CB4">
        <w:rPr>
          <w:rFonts w:eastAsia="Times New Roman" w:cs="Tahoma"/>
          <w:b/>
          <w:bCs/>
          <w:spacing w:val="-11"/>
          <w:u w:val="single" w:color="000000"/>
          <w:lang w:val="en-US"/>
        </w:rPr>
        <w:t xml:space="preserve"> </w:t>
      </w:r>
      <w:r w:rsidRPr="000E7CB4">
        <w:rPr>
          <w:rFonts w:eastAsia="Times New Roman" w:cs="Tahoma"/>
          <w:b/>
          <w:bCs/>
          <w:u w:val="single" w:color="000000"/>
          <w:lang w:val="en-US"/>
        </w:rPr>
        <w:t>Bid</w:t>
      </w:r>
      <w:r w:rsidRPr="000E7CB4">
        <w:rPr>
          <w:rFonts w:eastAsia="Times New Roman" w:cs="Tahoma"/>
          <w:b/>
          <w:bCs/>
          <w:spacing w:val="-7"/>
          <w:u w:val="single" w:color="000000"/>
          <w:lang w:val="en-US"/>
        </w:rPr>
        <w:t xml:space="preserve"> </w:t>
      </w:r>
      <w:r w:rsidRPr="000E7CB4">
        <w:rPr>
          <w:rFonts w:eastAsia="Times New Roman" w:cs="Tahoma"/>
          <w:b/>
          <w:bCs/>
          <w:u w:val="single" w:color="000000"/>
          <w:lang w:val="en-US"/>
        </w:rPr>
        <w:t>and</w:t>
      </w:r>
      <w:r w:rsidRPr="000E7CB4">
        <w:rPr>
          <w:rFonts w:eastAsia="Times New Roman" w:cs="Tahoma"/>
          <w:b/>
          <w:bCs/>
          <w:spacing w:val="-13"/>
          <w:u w:val="single" w:color="000000"/>
          <w:lang w:val="en-US"/>
        </w:rPr>
        <w:t xml:space="preserve"> </w:t>
      </w:r>
      <w:r w:rsidRPr="000E7CB4">
        <w:rPr>
          <w:rFonts w:eastAsia="Times New Roman" w:cs="Tahoma"/>
          <w:b/>
          <w:bCs/>
          <w:u w:val="single" w:color="000000"/>
          <w:lang w:val="en-US"/>
        </w:rPr>
        <w:t>Payment</w:t>
      </w:r>
    </w:p>
    <w:p w:rsidR="00413446" w:rsidRDefault="001A2054" w:rsidP="000E7CB4">
      <w:pPr>
        <w:widowControl w:val="0"/>
        <w:tabs>
          <w:tab w:val="left" w:pos="851"/>
        </w:tabs>
        <w:autoSpaceDE w:val="0"/>
        <w:autoSpaceDN w:val="0"/>
        <w:spacing w:before="183" w:after="0" w:line="240" w:lineRule="auto"/>
        <w:ind w:left="851"/>
        <w:jc w:val="both"/>
        <w:rPr>
          <w:rFonts w:eastAsia="Times New Roman" w:cs="Tahoma"/>
          <w:lang w:val="en-US"/>
        </w:rPr>
      </w:pPr>
      <w:r>
        <w:rPr>
          <w:rFonts w:eastAsia="Times New Roman" w:cs="Tahoma"/>
          <w:lang w:val="en-US"/>
        </w:rPr>
        <w:tab/>
      </w:r>
      <w:r w:rsidR="00413446" w:rsidRPr="000E7CB4">
        <w:rPr>
          <w:rFonts w:eastAsia="Times New Roman" w:cs="Tahoma"/>
          <w:lang w:val="en-US"/>
        </w:rPr>
        <w:t>The</w:t>
      </w:r>
      <w:r w:rsidR="00413446" w:rsidRPr="000E7CB4">
        <w:rPr>
          <w:rFonts w:eastAsia="Times New Roman" w:cs="Tahoma"/>
          <w:spacing w:val="-10"/>
          <w:lang w:val="en-US"/>
        </w:rPr>
        <w:t xml:space="preserve"> </w:t>
      </w:r>
      <w:r w:rsidR="00413446" w:rsidRPr="000E7CB4">
        <w:rPr>
          <w:rFonts w:eastAsia="Times New Roman" w:cs="Tahoma"/>
          <w:lang w:val="en-US"/>
        </w:rPr>
        <w:t>unit</w:t>
      </w:r>
      <w:r w:rsidR="00413446" w:rsidRPr="000E7CB4">
        <w:rPr>
          <w:rFonts w:eastAsia="Times New Roman" w:cs="Tahoma"/>
          <w:spacing w:val="-5"/>
          <w:lang w:val="en-US"/>
        </w:rPr>
        <w:t xml:space="preserve"> </w:t>
      </w:r>
      <w:r w:rsidR="00413446" w:rsidRPr="000E7CB4">
        <w:rPr>
          <w:rFonts w:eastAsia="Times New Roman" w:cs="Tahoma"/>
          <w:lang w:val="en-US"/>
        </w:rPr>
        <w:t>rates</w:t>
      </w:r>
      <w:r w:rsidR="00413446" w:rsidRPr="000E7CB4">
        <w:rPr>
          <w:rFonts w:eastAsia="Times New Roman" w:cs="Tahoma"/>
          <w:spacing w:val="-6"/>
          <w:lang w:val="en-US"/>
        </w:rPr>
        <w:t xml:space="preserve"> </w:t>
      </w:r>
      <w:r w:rsidR="00413446" w:rsidRPr="000E7CB4">
        <w:rPr>
          <w:rFonts w:eastAsia="Times New Roman" w:cs="Tahoma"/>
          <w:lang w:val="en-US"/>
        </w:rPr>
        <w:t>and</w:t>
      </w:r>
      <w:r w:rsidR="00413446" w:rsidRPr="000E7CB4">
        <w:rPr>
          <w:rFonts w:eastAsia="Times New Roman" w:cs="Tahoma"/>
          <w:spacing w:val="-9"/>
          <w:lang w:val="en-US"/>
        </w:rPr>
        <w:t xml:space="preserve"> </w:t>
      </w:r>
      <w:r w:rsidR="00413446" w:rsidRPr="000E7CB4">
        <w:rPr>
          <w:rFonts w:eastAsia="Times New Roman" w:cs="Tahoma"/>
          <w:lang w:val="en-US"/>
        </w:rPr>
        <w:t>the</w:t>
      </w:r>
      <w:r w:rsidR="00413446" w:rsidRPr="000E7CB4">
        <w:rPr>
          <w:rFonts w:eastAsia="Times New Roman" w:cs="Tahoma"/>
          <w:spacing w:val="-8"/>
          <w:lang w:val="en-US"/>
        </w:rPr>
        <w:t xml:space="preserve"> </w:t>
      </w:r>
      <w:r w:rsidR="00413446" w:rsidRPr="000E7CB4">
        <w:rPr>
          <w:rFonts w:eastAsia="Times New Roman" w:cs="Tahoma"/>
          <w:lang w:val="en-US"/>
        </w:rPr>
        <w:t>prices</w:t>
      </w:r>
      <w:r w:rsidR="00413446" w:rsidRPr="000E7CB4">
        <w:rPr>
          <w:rFonts w:eastAsia="Times New Roman" w:cs="Tahoma"/>
          <w:spacing w:val="-4"/>
          <w:lang w:val="en-US"/>
        </w:rPr>
        <w:t xml:space="preserve"> </w:t>
      </w:r>
      <w:r w:rsidR="00413446" w:rsidRPr="000E7CB4">
        <w:rPr>
          <w:rFonts w:eastAsia="Times New Roman" w:cs="Tahoma"/>
          <w:lang w:val="en-US"/>
        </w:rPr>
        <w:t>shall</w:t>
      </w:r>
      <w:r w:rsidR="00413446" w:rsidRPr="000E7CB4">
        <w:rPr>
          <w:rFonts w:eastAsia="Times New Roman" w:cs="Tahoma"/>
          <w:spacing w:val="-4"/>
          <w:lang w:val="en-US"/>
        </w:rPr>
        <w:t xml:space="preserve"> </w:t>
      </w:r>
      <w:r w:rsidR="00413446" w:rsidRPr="000E7CB4">
        <w:rPr>
          <w:rFonts w:eastAsia="Times New Roman" w:cs="Tahoma"/>
          <w:lang w:val="en-US"/>
        </w:rPr>
        <w:t>be</w:t>
      </w:r>
      <w:r w:rsidR="00413446" w:rsidRPr="000E7CB4">
        <w:rPr>
          <w:rFonts w:eastAsia="Times New Roman" w:cs="Tahoma"/>
          <w:spacing w:val="-9"/>
          <w:lang w:val="en-US"/>
        </w:rPr>
        <w:t xml:space="preserve"> </w:t>
      </w:r>
      <w:r w:rsidR="00413446" w:rsidRPr="000E7CB4">
        <w:rPr>
          <w:rFonts w:eastAsia="Times New Roman" w:cs="Tahoma"/>
          <w:lang w:val="en-US"/>
        </w:rPr>
        <w:t>quoted</w:t>
      </w:r>
      <w:r w:rsidR="00413446" w:rsidRPr="000E7CB4">
        <w:rPr>
          <w:rFonts w:eastAsia="Times New Roman" w:cs="Tahoma"/>
          <w:spacing w:val="-7"/>
          <w:lang w:val="en-US"/>
        </w:rPr>
        <w:t xml:space="preserve"> </w:t>
      </w:r>
      <w:r w:rsidR="00413446" w:rsidRPr="000E7CB4">
        <w:rPr>
          <w:rFonts w:eastAsia="Times New Roman" w:cs="Tahoma"/>
          <w:lang w:val="en-US"/>
        </w:rPr>
        <w:t>by</w:t>
      </w:r>
      <w:r w:rsidR="00413446" w:rsidRPr="000E7CB4">
        <w:rPr>
          <w:rFonts w:eastAsia="Times New Roman" w:cs="Tahoma"/>
          <w:spacing w:val="-7"/>
          <w:lang w:val="en-US"/>
        </w:rPr>
        <w:t xml:space="preserve"> </w:t>
      </w:r>
      <w:r w:rsidR="00413446" w:rsidRPr="000E7CB4">
        <w:rPr>
          <w:rFonts w:eastAsia="Times New Roman" w:cs="Tahoma"/>
          <w:lang w:val="en-US"/>
        </w:rPr>
        <w:t>the</w:t>
      </w:r>
      <w:r w:rsidR="00413446" w:rsidRPr="000E7CB4">
        <w:rPr>
          <w:rFonts w:eastAsia="Times New Roman" w:cs="Tahoma"/>
          <w:spacing w:val="-7"/>
          <w:lang w:val="en-US"/>
        </w:rPr>
        <w:t xml:space="preserve"> </w:t>
      </w:r>
      <w:r w:rsidR="00413446" w:rsidRPr="000E7CB4">
        <w:rPr>
          <w:rFonts w:eastAsia="Times New Roman" w:cs="Tahoma"/>
          <w:lang w:val="en-US"/>
        </w:rPr>
        <w:t>bidder</w:t>
      </w:r>
      <w:r w:rsidR="00413446" w:rsidRPr="000E7CB4">
        <w:rPr>
          <w:rFonts w:eastAsia="Times New Roman" w:cs="Tahoma"/>
          <w:spacing w:val="-3"/>
          <w:lang w:val="en-US"/>
        </w:rPr>
        <w:t xml:space="preserve"> </w:t>
      </w:r>
      <w:r w:rsidR="00413446" w:rsidRPr="000E7CB4">
        <w:rPr>
          <w:rFonts w:eastAsia="Times New Roman" w:cs="Tahoma"/>
          <w:lang w:val="en-US"/>
        </w:rPr>
        <w:t>in</w:t>
      </w:r>
      <w:r w:rsidR="00413446" w:rsidRPr="000E7CB4">
        <w:rPr>
          <w:rFonts w:eastAsia="Times New Roman" w:cs="Tahoma"/>
          <w:spacing w:val="-9"/>
          <w:lang w:val="en-US"/>
        </w:rPr>
        <w:t xml:space="preserve"> </w:t>
      </w:r>
      <w:r w:rsidR="00413446" w:rsidRPr="000E7CB4">
        <w:rPr>
          <w:rFonts w:eastAsia="Times New Roman" w:cs="Tahoma"/>
          <w:lang w:val="en-US"/>
        </w:rPr>
        <w:t>Indian</w:t>
      </w:r>
      <w:r w:rsidR="00413446" w:rsidRPr="000E7CB4">
        <w:rPr>
          <w:rFonts w:eastAsia="Times New Roman" w:cs="Tahoma"/>
          <w:spacing w:val="-11"/>
          <w:lang w:val="en-US"/>
        </w:rPr>
        <w:t xml:space="preserve"> </w:t>
      </w:r>
      <w:r w:rsidR="00413446" w:rsidRPr="000E7CB4">
        <w:rPr>
          <w:rFonts w:eastAsia="Times New Roman" w:cs="Tahoma"/>
          <w:lang w:val="en-US"/>
        </w:rPr>
        <w:t>Rupees</w:t>
      </w:r>
      <w:r w:rsidR="00413446" w:rsidRPr="000E7CB4">
        <w:rPr>
          <w:rFonts w:eastAsia="Times New Roman" w:cs="Tahoma"/>
          <w:spacing w:val="-4"/>
          <w:lang w:val="en-US"/>
        </w:rPr>
        <w:t xml:space="preserve"> </w:t>
      </w:r>
      <w:r w:rsidR="00413446" w:rsidRPr="000E7CB4">
        <w:rPr>
          <w:rFonts w:eastAsia="Times New Roman" w:cs="Tahoma"/>
          <w:lang w:val="en-US"/>
        </w:rPr>
        <w:t>only.</w:t>
      </w:r>
    </w:p>
    <w:p w:rsidR="006656A8" w:rsidRPr="000E7CB4" w:rsidRDefault="006656A8" w:rsidP="000E7CB4">
      <w:pPr>
        <w:widowControl w:val="0"/>
        <w:tabs>
          <w:tab w:val="left" w:pos="851"/>
        </w:tabs>
        <w:autoSpaceDE w:val="0"/>
        <w:autoSpaceDN w:val="0"/>
        <w:spacing w:before="183" w:after="0" w:line="240" w:lineRule="auto"/>
        <w:ind w:left="851"/>
        <w:jc w:val="both"/>
        <w:rPr>
          <w:rFonts w:eastAsia="Times New Roman" w:cs="Tahoma"/>
          <w:lang w:val="en-US"/>
        </w:rPr>
      </w:pPr>
    </w:p>
    <w:p w:rsidR="00413446" w:rsidRPr="000E7CB4" w:rsidRDefault="00413446" w:rsidP="000E7CB4">
      <w:pPr>
        <w:widowControl w:val="0"/>
        <w:numPr>
          <w:ilvl w:val="1"/>
          <w:numId w:val="40"/>
        </w:numPr>
        <w:tabs>
          <w:tab w:val="left" w:pos="851"/>
        </w:tabs>
        <w:autoSpaceDE w:val="0"/>
        <w:autoSpaceDN w:val="0"/>
        <w:spacing w:before="181"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Bid</w:t>
      </w:r>
      <w:r w:rsidRPr="000E7CB4">
        <w:rPr>
          <w:rFonts w:eastAsia="Times New Roman" w:cs="Tahoma"/>
          <w:b/>
          <w:bCs/>
          <w:spacing w:val="-13"/>
          <w:u w:val="single" w:color="000000"/>
          <w:lang w:val="en-US"/>
        </w:rPr>
        <w:t xml:space="preserve"> </w:t>
      </w:r>
      <w:r w:rsidRPr="000E7CB4">
        <w:rPr>
          <w:rFonts w:eastAsia="Times New Roman" w:cs="Tahoma"/>
          <w:b/>
          <w:bCs/>
          <w:u w:val="single" w:color="000000"/>
          <w:lang w:val="en-US"/>
        </w:rPr>
        <w:t>Validity</w:t>
      </w:r>
    </w:p>
    <w:p w:rsidR="00413446" w:rsidRPr="000E7CB4" w:rsidRDefault="00413446" w:rsidP="00E50118">
      <w:pPr>
        <w:widowControl w:val="0"/>
        <w:numPr>
          <w:ilvl w:val="2"/>
          <w:numId w:val="40"/>
        </w:numPr>
        <w:autoSpaceDE w:val="0"/>
        <w:autoSpaceDN w:val="0"/>
        <w:spacing w:before="181" w:after="0"/>
        <w:ind w:left="1418" w:hanging="567"/>
        <w:jc w:val="both"/>
        <w:rPr>
          <w:rFonts w:eastAsia="Times New Roman" w:cs="Tahoma"/>
          <w:lang w:val="en-US"/>
        </w:rPr>
      </w:pPr>
      <w:r w:rsidRPr="000E7CB4">
        <w:rPr>
          <w:rFonts w:eastAsia="Times New Roman" w:cs="Tahoma"/>
          <w:lang w:val="en-US"/>
        </w:rPr>
        <w:t>Bids shall remain valid for a period of 120 days from the date of opening of the Technical Bid. A</w:t>
      </w:r>
      <w:r w:rsidRPr="000E7CB4">
        <w:rPr>
          <w:rFonts w:eastAsia="Times New Roman" w:cs="Tahoma"/>
          <w:spacing w:val="1"/>
          <w:lang w:val="en-US"/>
        </w:rPr>
        <w:t xml:space="preserve"> </w:t>
      </w:r>
      <w:r w:rsidRPr="000E7CB4">
        <w:rPr>
          <w:rFonts w:eastAsia="Times New Roman" w:cs="Tahoma"/>
          <w:lang w:val="en-US"/>
        </w:rPr>
        <w:t>bid valid</w:t>
      </w:r>
      <w:r w:rsidRPr="000E7CB4">
        <w:rPr>
          <w:rFonts w:eastAsia="Times New Roman" w:cs="Tahoma"/>
          <w:spacing w:val="1"/>
          <w:lang w:val="en-US"/>
        </w:rPr>
        <w:t xml:space="preserve"> </w:t>
      </w:r>
      <w:r w:rsidRPr="000E7CB4">
        <w:rPr>
          <w:rFonts w:eastAsia="Times New Roman" w:cs="Tahoma"/>
          <w:lang w:val="en-US"/>
        </w:rPr>
        <w:t>for</w:t>
      </w:r>
      <w:r w:rsidRPr="000E7CB4">
        <w:rPr>
          <w:rFonts w:eastAsia="Times New Roman" w:cs="Tahoma"/>
          <w:spacing w:val="-2"/>
          <w:lang w:val="en-US"/>
        </w:rPr>
        <w:t xml:space="preserve"> </w:t>
      </w:r>
      <w:r w:rsidRPr="000E7CB4">
        <w:rPr>
          <w:rFonts w:eastAsia="Times New Roman" w:cs="Tahoma"/>
          <w:lang w:val="en-US"/>
        </w:rPr>
        <w:t>a</w:t>
      </w:r>
      <w:r w:rsidRPr="000E7CB4">
        <w:rPr>
          <w:rFonts w:eastAsia="Times New Roman" w:cs="Tahoma"/>
          <w:spacing w:val="-3"/>
          <w:lang w:val="en-US"/>
        </w:rPr>
        <w:t xml:space="preserve"> </w:t>
      </w:r>
      <w:r w:rsidRPr="000E7CB4">
        <w:rPr>
          <w:rFonts w:eastAsia="Times New Roman" w:cs="Tahoma"/>
          <w:lang w:val="en-US"/>
        </w:rPr>
        <w:t>shorter</w:t>
      </w:r>
      <w:r w:rsidRPr="000E7CB4">
        <w:rPr>
          <w:rFonts w:eastAsia="Times New Roman" w:cs="Tahoma"/>
          <w:spacing w:val="-3"/>
          <w:lang w:val="en-US"/>
        </w:rPr>
        <w:t xml:space="preserve"> </w:t>
      </w:r>
      <w:r w:rsidRPr="000E7CB4">
        <w:rPr>
          <w:rFonts w:eastAsia="Times New Roman" w:cs="Tahoma"/>
          <w:lang w:val="en-US"/>
        </w:rPr>
        <w:t>period</w:t>
      </w:r>
      <w:r w:rsidRPr="000E7CB4">
        <w:rPr>
          <w:rFonts w:eastAsia="Times New Roman" w:cs="Tahoma"/>
          <w:spacing w:val="1"/>
          <w:lang w:val="en-US"/>
        </w:rPr>
        <w:t xml:space="preserve"> </w:t>
      </w:r>
      <w:r w:rsidRPr="000E7CB4">
        <w:rPr>
          <w:rFonts w:eastAsia="Times New Roman" w:cs="Tahoma"/>
          <w:lang w:val="en-US"/>
        </w:rPr>
        <w:t>shall</w:t>
      </w:r>
      <w:r w:rsidRPr="000E7CB4">
        <w:rPr>
          <w:rFonts w:eastAsia="Times New Roman" w:cs="Tahoma"/>
          <w:spacing w:val="-3"/>
          <w:lang w:val="en-US"/>
        </w:rPr>
        <w:t xml:space="preserve"> </w:t>
      </w:r>
      <w:r w:rsidRPr="000E7CB4">
        <w:rPr>
          <w:rFonts w:eastAsia="Times New Roman" w:cs="Tahoma"/>
          <w:lang w:val="en-US"/>
        </w:rPr>
        <w:t>be rejected</w:t>
      </w:r>
      <w:r w:rsidRPr="000E7CB4">
        <w:rPr>
          <w:rFonts w:eastAsia="Times New Roman" w:cs="Tahoma"/>
          <w:spacing w:val="-1"/>
          <w:lang w:val="en-US"/>
        </w:rPr>
        <w:t xml:space="preserve"> </w:t>
      </w:r>
      <w:r w:rsidRPr="000E7CB4">
        <w:rPr>
          <w:rFonts w:eastAsia="Times New Roman" w:cs="Tahoma"/>
          <w:lang w:val="en-US"/>
        </w:rPr>
        <w:t>by</w:t>
      </w:r>
      <w:r w:rsidRPr="000E7CB4">
        <w:rPr>
          <w:rFonts w:eastAsia="Times New Roman" w:cs="Tahoma"/>
          <w:spacing w:val="-4"/>
          <w:lang w:val="en-US"/>
        </w:rPr>
        <w:t xml:space="preserve"> </w:t>
      </w:r>
      <w:r w:rsidRPr="000E7CB4">
        <w:rPr>
          <w:rFonts w:eastAsia="Times New Roman" w:cs="Tahoma"/>
          <w:lang w:val="en-US"/>
        </w:rPr>
        <w:t>the</w:t>
      </w:r>
      <w:r w:rsidRPr="000E7CB4">
        <w:rPr>
          <w:rFonts w:eastAsia="Times New Roman" w:cs="Tahoma"/>
          <w:spacing w:val="-2"/>
          <w:lang w:val="en-US"/>
        </w:rPr>
        <w:t xml:space="preserve"> </w:t>
      </w:r>
      <w:r w:rsidRPr="000E7CB4">
        <w:rPr>
          <w:rFonts w:eastAsia="Times New Roman" w:cs="Tahoma"/>
          <w:lang w:val="en-US"/>
        </w:rPr>
        <w:t>employer as</w:t>
      </w:r>
      <w:r w:rsidRPr="000E7CB4">
        <w:rPr>
          <w:rFonts w:eastAsia="Times New Roman" w:cs="Tahoma"/>
          <w:spacing w:val="-1"/>
          <w:lang w:val="en-US"/>
        </w:rPr>
        <w:t xml:space="preserve"> </w:t>
      </w:r>
      <w:r w:rsidRPr="000E7CB4">
        <w:rPr>
          <w:rFonts w:eastAsia="Times New Roman" w:cs="Tahoma"/>
          <w:lang w:val="en-US"/>
        </w:rPr>
        <w:t>Non-responsive.</w:t>
      </w:r>
    </w:p>
    <w:p w:rsidR="00413446" w:rsidRPr="000E7CB4" w:rsidRDefault="00413446" w:rsidP="00E50118">
      <w:pPr>
        <w:widowControl w:val="0"/>
        <w:numPr>
          <w:ilvl w:val="2"/>
          <w:numId w:val="40"/>
        </w:numPr>
        <w:autoSpaceDE w:val="0"/>
        <w:autoSpaceDN w:val="0"/>
        <w:spacing w:before="158" w:after="0"/>
        <w:ind w:left="1418" w:hanging="567"/>
        <w:jc w:val="both"/>
        <w:rPr>
          <w:rFonts w:eastAsia="Times New Roman" w:cs="Tahoma"/>
          <w:lang w:val="en-US"/>
        </w:rPr>
      </w:pPr>
      <w:r w:rsidRPr="000E7CB4">
        <w:rPr>
          <w:rFonts w:eastAsia="Times New Roman" w:cs="Tahoma"/>
          <w:lang w:val="en-US"/>
        </w:rPr>
        <w:t>In exceptional circumstances, prior to expiry of the original time limit, the employer may request</w:t>
      </w:r>
      <w:r w:rsidRPr="000E7CB4">
        <w:rPr>
          <w:rFonts w:eastAsia="Times New Roman" w:cs="Tahoma"/>
          <w:spacing w:val="1"/>
          <w:lang w:val="en-US"/>
        </w:rPr>
        <w:t xml:space="preserve"> </w:t>
      </w:r>
      <w:r w:rsidRPr="000E7CB4">
        <w:rPr>
          <w:rFonts w:eastAsia="Times New Roman" w:cs="Tahoma"/>
          <w:lang w:val="en-US"/>
        </w:rPr>
        <w:t>the bidders to extend the period of validity for additional period. The request and the bidders’</w:t>
      </w:r>
      <w:r w:rsidRPr="000E7CB4">
        <w:rPr>
          <w:rFonts w:eastAsia="Times New Roman" w:cs="Tahoma"/>
          <w:spacing w:val="1"/>
          <w:lang w:val="en-US"/>
        </w:rPr>
        <w:t xml:space="preserve"> </w:t>
      </w:r>
      <w:r w:rsidRPr="000E7CB4">
        <w:rPr>
          <w:rFonts w:eastAsia="Times New Roman" w:cs="Tahoma"/>
          <w:lang w:val="en-US"/>
        </w:rPr>
        <w:t>responses</w:t>
      </w:r>
      <w:r w:rsidRPr="000E7CB4">
        <w:rPr>
          <w:rFonts w:eastAsia="Times New Roman" w:cs="Tahoma"/>
          <w:spacing w:val="-1"/>
          <w:lang w:val="en-US"/>
        </w:rPr>
        <w:t xml:space="preserve"> </w:t>
      </w:r>
      <w:r w:rsidRPr="000E7CB4">
        <w:rPr>
          <w:rFonts w:eastAsia="Times New Roman" w:cs="Tahoma"/>
          <w:lang w:val="en-US"/>
        </w:rPr>
        <w:t>shall be made</w:t>
      </w:r>
      <w:r w:rsidRPr="000E7CB4">
        <w:rPr>
          <w:rFonts w:eastAsia="Times New Roman" w:cs="Tahoma"/>
          <w:spacing w:val="-5"/>
          <w:lang w:val="en-US"/>
        </w:rPr>
        <w:t xml:space="preserve"> </w:t>
      </w:r>
      <w:r w:rsidRPr="000E7CB4">
        <w:rPr>
          <w:rFonts w:eastAsia="Times New Roman" w:cs="Tahoma"/>
          <w:lang w:val="en-US"/>
        </w:rPr>
        <w:t>in</w:t>
      </w:r>
      <w:r w:rsidRPr="000E7CB4">
        <w:rPr>
          <w:rFonts w:eastAsia="Times New Roman" w:cs="Tahoma"/>
          <w:spacing w:val="-1"/>
          <w:lang w:val="en-US"/>
        </w:rPr>
        <w:t xml:space="preserve"> </w:t>
      </w:r>
      <w:r w:rsidRPr="000E7CB4">
        <w:rPr>
          <w:rFonts w:eastAsia="Times New Roman" w:cs="Tahoma"/>
          <w:lang w:val="en-US"/>
        </w:rPr>
        <w:t>writing.</w:t>
      </w:r>
    </w:p>
    <w:p w:rsidR="00413446" w:rsidRPr="000E7CB4" w:rsidRDefault="00413446" w:rsidP="000E7CB4">
      <w:pPr>
        <w:widowControl w:val="0"/>
        <w:numPr>
          <w:ilvl w:val="2"/>
          <w:numId w:val="40"/>
        </w:numPr>
        <w:tabs>
          <w:tab w:val="left" w:pos="851"/>
        </w:tabs>
        <w:autoSpaceDE w:val="0"/>
        <w:autoSpaceDN w:val="0"/>
        <w:spacing w:before="158" w:after="0" w:line="240" w:lineRule="auto"/>
        <w:ind w:left="851" w:firstLine="0"/>
        <w:jc w:val="both"/>
        <w:rPr>
          <w:rFonts w:eastAsia="Times New Roman" w:cs="Tahoma"/>
          <w:lang w:val="en-US"/>
        </w:rPr>
      </w:pPr>
      <w:r w:rsidRPr="000E7CB4">
        <w:rPr>
          <w:rFonts w:eastAsia="Times New Roman" w:cs="Tahoma"/>
          <w:lang w:val="en-US"/>
        </w:rPr>
        <w:t>A</w:t>
      </w:r>
      <w:r w:rsidRPr="000E7CB4">
        <w:rPr>
          <w:rFonts w:eastAsia="Times New Roman" w:cs="Tahoma"/>
          <w:spacing w:val="-7"/>
          <w:lang w:val="en-US"/>
        </w:rPr>
        <w:t xml:space="preserve"> </w:t>
      </w:r>
      <w:r w:rsidRPr="000E7CB4">
        <w:rPr>
          <w:rFonts w:eastAsia="Times New Roman" w:cs="Tahoma"/>
          <w:lang w:val="en-US"/>
        </w:rPr>
        <w:t>bidder</w:t>
      </w:r>
      <w:r w:rsidRPr="000E7CB4">
        <w:rPr>
          <w:rFonts w:eastAsia="Times New Roman" w:cs="Tahoma"/>
          <w:spacing w:val="-4"/>
          <w:lang w:val="en-US"/>
        </w:rPr>
        <w:t xml:space="preserve"> </w:t>
      </w:r>
      <w:r w:rsidRPr="000E7CB4">
        <w:rPr>
          <w:rFonts w:eastAsia="Times New Roman" w:cs="Tahoma"/>
          <w:lang w:val="en-US"/>
        </w:rPr>
        <w:t>agreeing</w:t>
      </w:r>
      <w:r w:rsidRPr="000E7CB4">
        <w:rPr>
          <w:rFonts w:eastAsia="Times New Roman" w:cs="Tahoma"/>
          <w:spacing w:val="-6"/>
          <w:lang w:val="en-US"/>
        </w:rPr>
        <w:t xml:space="preserve"> </w:t>
      </w:r>
      <w:r w:rsidRPr="000E7CB4">
        <w:rPr>
          <w:rFonts w:eastAsia="Times New Roman" w:cs="Tahoma"/>
          <w:lang w:val="en-US"/>
        </w:rPr>
        <w:t>to</w:t>
      </w:r>
      <w:r w:rsidRPr="000E7CB4">
        <w:rPr>
          <w:rFonts w:eastAsia="Times New Roman" w:cs="Tahoma"/>
          <w:spacing w:val="-8"/>
          <w:lang w:val="en-US"/>
        </w:rPr>
        <w:t xml:space="preserve"> </w:t>
      </w:r>
      <w:r w:rsidRPr="000E7CB4">
        <w:rPr>
          <w:rFonts w:eastAsia="Times New Roman" w:cs="Tahoma"/>
          <w:lang w:val="en-US"/>
        </w:rPr>
        <w:t>the</w:t>
      </w:r>
      <w:r w:rsidRPr="000E7CB4">
        <w:rPr>
          <w:rFonts w:eastAsia="Times New Roman" w:cs="Tahoma"/>
          <w:spacing w:val="-14"/>
          <w:lang w:val="en-US"/>
        </w:rPr>
        <w:t xml:space="preserve"> </w:t>
      </w:r>
      <w:r w:rsidRPr="000E7CB4">
        <w:rPr>
          <w:rFonts w:eastAsia="Times New Roman" w:cs="Tahoma"/>
          <w:lang w:val="en-US"/>
        </w:rPr>
        <w:t>request</w:t>
      </w:r>
      <w:r w:rsidRPr="000E7CB4">
        <w:rPr>
          <w:rFonts w:eastAsia="Times New Roman" w:cs="Tahoma"/>
          <w:spacing w:val="-3"/>
          <w:lang w:val="en-US"/>
        </w:rPr>
        <w:t xml:space="preserve"> </w:t>
      </w:r>
      <w:r w:rsidRPr="000E7CB4">
        <w:rPr>
          <w:rFonts w:eastAsia="Times New Roman" w:cs="Tahoma"/>
          <w:lang w:val="en-US"/>
        </w:rPr>
        <w:t>will</w:t>
      </w:r>
      <w:r w:rsidRPr="000E7CB4">
        <w:rPr>
          <w:rFonts w:eastAsia="Times New Roman" w:cs="Tahoma"/>
          <w:spacing w:val="-4"/>
          <w:lang w:val="en-US"/>
        </w:rPr>
        <w:t xml:space="preserve"> </w:t>
      </w:r>
      <w:r w:rsidRPr="000E7CB4">
        <w:rPr>
          <w:rFonts w:eastAsia="Times New Roman" w:cs="Tahoma"/>
          <w:lang w:val="en-US"/>
        </w:rPr>
        <w:t>not</w:t>
      </w:r>
      <w:r w:rsidRPr="000E7CB4">
        <w:rPr>
          <w:rFonts w:eastAsia="Times New Roman" w:cs="Tahoma"/>
          <w:spacing w:val="-10"/>
          <w:lang w:val="en-US"/>
        </w:rPr>
        <w:t xml:space="preserve"> </w:t>
      </w:r>
      <w:r w:rsidRPr="000E7CB4">
        <w:rPr>
          <w:rFonts w:eastAsia="Times New Roman" w:cs="Tahoma"/>
          <w:lang w:val="en-US"/>
        </w:rPr>
        <w:t>be</w:t>
      </w:r>
      <w:r w:rsidRPr="000E7CB4">
        <w:rPr>
          <w:rFonts w:eastAsia="Times New Roman" w:cs="Tahoma"/>
          <w:spacing w:val="-9"/>
          <w:lang w:val="en-US"/>
        </w:rPr>
        <w:t xml:space="preserve"> </w:t>
      </w:r>
      <w:r w:rsidRPr="000E7CB4">
        <w:rPr>
          <w:rFonts w:eastAsia="Times New Roman" w:cs="Tahoma"/>
          <w:lang w:val="en-US"/>
        </w:rPr>
        <w:t>permitted</w:t>
      </w:r>
      <w:r w:rsidRPr="000E7CB4">
        <w:rPr>
          <w:rFonts w:eastAsia="Times New Roman" w:cs="Tahoma"/>
          <w:spacing w:val="-4"/>
          <w:lang w:val="en-US"/>
        </w:rPr>
        <w:t xml:space="preserve"> </w:t>
      </w:r>
      <w:r w:rsidRPr="000E7CB4">
        <w:rPr>
          <w:rFonts w:eastAsia="Times New Roman" w:cs="Tahoma"/>
          <w:lang w:val="en-US"/>
        </w:rPr>
        <w:t>to</w:t>
      </w:r>
      <w:r w:rsidRPr="000E7CB4">
        <w:rPr>
          <w:rFonts w:eastAsia="Times New Roman" w:cs="Tahoma"/>
          <w:spacing w:val="-8"/>
          <w:lang w:val="en-US"/>
        </w:rPr>
        <w:t xml:space="preserve"> </w:t>
      </w:r>
      <w:r w:rsidRPr="000E7CB4">
        <w:rPr>
          <w:rFonts w:eastAsia="Times New Roman" w:cs="Tahoma"/>
          <w:lang w:val="en-US"/>
        </w:rPr>
        <w:t>modify</w:t>
      </w:r>
      <w:r w:rsidRPr="000E7CB4">
        <w:rPr>
          <w:rFonts w:eastAsia="Times New Roman" w:cs="Tahoma"/>
          <w:spacing w:val="-6"/>
          <w:lang w:val="en-US"/>
        </w:rPr>
        <w:t xml:space="preserve"> </w:t>
      </w:r>
      <w:r w:rsidRPr="000E7CB4">
        <w:rPr>
          <w:rFonts w:eastAsia="Times New Roman" w:cs="Tahoma"/>
          <w:lang w:val="en-US"/>
        </w:rPr>
        <w:t>his</w:t>
      </w:r>
      <w:r w:rsidRPr="000E7CB4">
        <w:rPr>
          <w:rFonts w:eastAsia="Times New Roman" w:cs="Tahoma"/>
          <w:spacing w:val="-10"/>
          <w:lang w:val="en-US"/>
        </w:rPr>
        <w:t xml:space="preserve"> </w:t>
      </w:r>
      <w:r w:rsidRPr="000E7CB4">
        <w:rPr>
          <w:rFonts w:eastAsia="Times New Roman" w:cs="Tahoma"/>
          <w:lang w:val="en-US"/>
        </w:rPr>
        <w:t>bid.</w:t>
      </w:r>
    </w:p>
    <w:p w:rsidR="00413446" w:rsidRPr="000E7CB4" w:rsidRDefault="00413446" w:rsidP="000E7CB4">
      <w:pPr>
        <w:widowControl w:val="0"/>
        <w:numPr>
          <w:ilvl w:val="1"/>
          <w:numId w:val="40"/>
        </w:numPr>
        <w:tabs>
          <w:tab w:val="left" w:pos="851"/>
        </w:tabs>
        <w:autoSpaceDE w:val="0"/>
        <w:autoSpaceDN w:val="0"/>
        <w:spacing w:before="184"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Bid</w:t>
      </w:r>
      <w:r w:rsidRPr="000E7CB4">
        <w:rPr>
          <w:rFonts w:eastAsia="Times New Roman" w:cs="Tahoma"/>
          <w:b/>
          <w:bCs/>
          <w:spacing w:val="-13"/>
          <w:u w:val="single" w:color="000000"/>
          <w:lang w:val="en-US"/>
        </w:rPr>
        <w:t xml:space="preserve"> </w:t>
      </w:r>
      <w:r w:rsidRPr="000E7CB4">
        <w:rPr>
          <w:rFonts w:eastAsia="Times New Roman" w:cs="Tahoma"/>
          <w:b/>
          <w:bCs/>
          <w:u w:val="single" w:color="000000"/>
          <w:lang w:val="en-US"/>
        </w:rPr>
        <w:t>Security</w:t>
      </w:r>
    </w:p>
    <w:p w:rsidR="00413446" w:rsidRPr="000E7CB4" w:rsidRDefault="00413446" w:rsidP="000E7CB4">
      <w:pPr>
        <w:widowControl w:val="0"/>
        <w:numPr>
          <w:ilvl w:val="2"/>
          <w:numId w:val="40"/>
        </w:numPr>
        <w:tabs>
          <w:tab w:val="left" w:pos="851"/>
        </w:tabs>
        <w:autoSpaceDE w:val="0"/>
        <w:autoSpaceDN w:val="0"/>
        <w:spacing w:before="180" w:after="0" w:line="240" w:lineRule="auto"/>
        <w:ind w:left="851" w:firstLine="0"/>
        <w:jc w:val="both"/>
        <w:rPr>
          <w:rFonts w:eastAsia="Times New Roman" w:cs="Tahoma"/>
          <w:b/>
          <w:lang w:val="en-US"/>
        </w:rPr>
      </w:pPr>
      <w:r w:rsidRPr="000E7CB4">
        <w:rPr>
          <w:rFonts w:eastAsia="Times New Roman" w:cs="Tahoma"/>
          <w:b/>
          <w:spacing w:val="-1"/>
          <w:lang w:val="en-US"/>
        </w:rPr>
        <w:t>EARNEST</w:t>
      </w:r>
      <w:r w:rsidRPr="000E7CB4">
        <w:rPr>
          <w:rFonts w:eastAsia="Times New Roman" w:cs="Tahoma"/>
          <w:b/>
          <w:spacing w:val="-15"/>
          <w:lang w:val="en-US"/>
        </w:rPr>
        <w:t xml:space="preserve"> </w:t>
      </w:r>
      <w:r w:rsidRPr="000E7CB4">
        <w:rPr>
          <w:rFonts w:eastAsia="Times New Roman" w:cs="Tahoma"/>
          <w:b/>
          <w:spacing w:val="-1"/>
          <w:lang w:val="en-US"/>
        </w:rPr>
        <w:t>MONEY</w:t>
      </w:r>
      <w:r w:rsidRPr="000E7CB4">
        <w:rPr>
          <w:rFonts w:eastAsia="Times New Roman" w:cs="Tahoma"/>
          <w:b/>
          <w:spacing w:val="-13"/>
          <w:lang w:val="en-US"/>
        </w:rPr>
        <w:t xml:space="preserve"> </w:t>
      </w:r>
      <w:r w:rsidRPr="000E7CB4">
        <w:rPr>
          <w:rFonts w:eastAsia="Times New Roman" w:cs="Tahoma"/>
          <w:b/>
          <w:lang w:val="en-US"/>
        </w:rPr>
        <w:t>DEPOSIT</w:t>
      </w:r>
      <w:r w:rsidRPr="000E7CB4">
        <w:rPr>
          <w:rFonts w:eastAsia="Times New Roman" w:cs="Tahoma"/>
          <w:b/>
          <w:spacing w:val="-10"/>
          <w:lang w:val="en-US"/>
        </w:rPr>
        <w:t xml:space="preserve"> </w:t>
      </w:r>
      <w:r w:rsidRPr="000E7CB4">
        <w:rPr>
          <w:rFonts w:eastAsia="Times New Roman" w:cs="Tahoma"/>
          <w:b/>
          <w:lang w:val="en-US"/>
        </w:rPr>
        <w:t>(EMD)</w:t>
      </w:r>
    </w:p>
    <w:p w:rsidR="00413446" w:rsidRPr="000E7CB4" w:rsidRDefault="00413446" w:rsidP="000E7CB4">
      <w:pPr>
        <w:widowControl w:val="0"/>
        <w:autoSpaceDE w:val="0"/>
        <w:autoSpaceDN w:val="0"/>
        <w:spacing w:before="17" w:after="0" w:line="240" w:lineRule="auto"/>
        <w:ind w:left="1418"/>
        <w:jc w:val="both"/>
        <w:rPr>
          <w:rFonts w:eastAsia="Times New Roman" w:cs="Tahoma"/>
          <w:highlight w:val="yellow"/>
          <w:lang w:val="en-US"/>
        </w:rPr>
      </w:pPr>
      <w:r w:rsidRPr="000E7CB4">
        <w:rPr>
          <w:rFonts w:eastAsia="Times New Roman" w:cs="Tahoma"/>
          <w:spacing w:val="-1"/>
          <w:lang w:val="en-US"/>
        </w:rPr>
        <w:t>The</w:t>
      </w:r>
      <w:r w:rsidRPr="000E7CB4">
        <w:rPr>
          <w:rFonts w:eastAsia="Times New Roman" w:cs="Tahoma"/>
          <w:spacing w:val="-20"/>
          <w:lang w:val="en-US"/>
        </w:rPr>
        <w:t xml:space="preserve"> </w:t>
      </w:r>
      <w:r w:rsidRPr="000E7CB4">
        <w:rPr>
          <w:rFonts w:eastAsia="Times New Roman" w:cs="Tahoma"/>
          <w:spacing w:val="-1"/>
          <w:lang w:val="en-US"/>
        </w:rPr>
        <w:t>tender</w:t>
      </w:r>
      <w:r w:rsidRPr="000E7CB4">
        <w:rPr>
          <w:rFonts w:eastAsia="Times New Roman" w:cs="Tahoma"/>
          <w:spacing w:val="-21"/>
          <w:lang w:val="en-US"/>
        </w:rPr>
        <w:t xml:space="preserve"> </w:t>
      </w:r>
      <w:r w:rsidRPr="000E7CB4">
        <w:rPr>
          <w:rFonts w:eastAsia="Times New Roman" w:cs="Tahoma"/>
          <w:spacing w:val="-1"/>
          <w:lang w:val="en-US"/>
        </w:rPr>
        <w:t>shall</w:t>
      </w:r>
      <w:r w:rsidRPr="000E7CB4">
        <w:rPr>
          <w:rFonts w:eastAsia="Times New Roman" w:cs="Tahoma"/>
          <w:spacing w:val="-19"/>
          <w:lang w:val="en-US"/>
        </w:rPr>
        <w:t xml:space="preserve"> </w:t>
      </w:r>
      <w:r w:rsidRPr="000E7CB4">
        <w:rPr>
          <w:rFonts w:eastAsia="Times New Roman" w:cs="Tahoma"/>
          <w:spacing w:val="-1"/>
          <w:lang w:val="en-US"/>
        </w:rPr>
        <w:t>be</w:t>
      </w:r>
      <w:r w:rsidRPr="000E7CB4">
        <w:rPr>
          <w:rFonts w:eastAsia="Times New Roman" w:cs="Tahoma"/>
          <w:spacing w:val="-19"/>
          <w:lang w:val="en-US"/>
        </w:rPr>
        <w:t xml:space="preserve"> </w:t>
      </w:r>
      <w:r w:rsidRPr="000E7CB4">
        <w:rPr>
          <w:rFonts w:eastAsia="Times New Roman" w:cs="Tahoma"/>
          <w:spacing w:val="-1"/>
          <w:lang w:val="en-US"/>
        </w:rPr>
        <w:t>accompanied</w:t>
      </w:r>
      <w:r w:rsidRPr="000E7CB4">
        <w:rPr>
          <w:rFonts w:eastAsia="Times New Roman" w:cs="Tahoma"/>
          <w:spacing w:val="-16"/>
          <w:lang w:val="en-US"/>
        </w:rPr>
        <w:t xml:space="preserve"> </w:t>
      </w:r>
      <w:r w:rsidRPr="000E7CB4">
        <w:rPr>
          <w:rFonts w:eastAsia="Times New Roman" w:cs="Tahoma"/>
          <w:lang w:val="en-US"/>
        </w:rPr>
        <w:t>by</w:t>
      </w:r>
      <w:r w:rsidRPr="000E7CB4">
        <w:rPr>
          <w:rFonts w:eastAsia="Times New Roman" w:cs="Tahoma"/>
          <w:spacing w:val="-20"/>
          <w:lang w:val="en-US"/>
        </w:rPr>
        <w:t xml:space="preserve"> </w:t>
      </w:r>
      <w:r w:rsidRPr="000E7CB4">
        <w:rPr>
          <w:rFonts w:eastAsia="Times New Roman" w:cs="Tahoma"/>
          <w:lang w:val="en-US"/>
        </w:rPr>
        <w:t>Earnest</w:t>
      </w:r>
      <w:r w:rsidRPr="000E7CB4">
        <w:rPr>
          <w:rFonts w:eastAsia="Times New Roman" w:cs="Tahoma"/>
          <w:spacing w:val="-14"/>
          <w:lang w:val="en-US"/>
        </w:rPr>
        <w:t xml:space="preserve"> </w:t>
      </w:r>
      <w:r w:rsidRPr="000E7CB4">
        <w:rPr>
          <w:rFonts w:eastAsia="Times New Roman" w:cs="Tahoma"/>
          <w:lang w:val="en-US"/>
        </w:rPr>
        <w:t>Money</w:t>
      </w:r>
      <w:r w:rsidRPr="000E7CB4">
        <w:rPr>
          <w:rFonts w:eastAsia="Times New Roman" w:cs="Tahoma"/>
          <w:spacing w:val="-16"/>
          <w:lang w:val="en-US"/>
        </w:rPr>
        <w:t xml:space="preserve"> </w:t>
      </w:r>
      <w:r w:rsidRPr="000E7CB4">
        <w:rPr>
          <w:rFonts w:eastAsia="Times New Roman" w:cs="Tahoma"/>
          <w:lang w:val="en-US"/>
        </w:rPr>
        <w:t>Deposit</w:t>
      </w:r>
      <w:r w:rsidRPr="000E7CB4">
        <w:rPr>
          <w:rFonts w:eastAsia="Times New Roman" w:cs="Tahoma"/>
          <w:spacing w:val="-17"/>
          <w:lang w:val="en-US"/>
        </w:rPr>
        <w:t xml:space="preserve"> </w:t>
      </w:r>
      <w:r w:rsidRPr="00FE0806">
        <w:rPr>
          <w:rFonts w:eastAsia="Times New Roman" w:cs="Tahoma"/>
          <w:lang w:val="en-US"/>
        </w:rPr>
        <w:t xml:space="preserve">₹ </w:t>
      </w:r>
      <w:r w:rsidRPr="00FE0806">
        <w:rPr>
          <w:rFonts w:eastAsia="Times New Roman" w:cs="Tahoma"/>
          <w:b/>
          <w:lang w:val="en-US"/>
        </w:rPr>
        <w:t>6,84,597/-</w:t>
      </w:r>
      <w:r w:rsidRPr="00FE0806">
        <w:rPr>
          <w:rFonts w:eastAsia="Times New Roman" w:cs="Tahoma"/>
          <w:b/>
          <w:spacing w:val="1"/>
          <w:lang w:val="en-US"/>
        </w:rPr>
        <w:t xml:space="preserve"> </w:t>
      </w:r>
      <w:r w:rsidRPr="00FE0806">
        <w:rPr>
          <w:rFonts w:eastAsia="Times New Roman" w:cs="Tahoma"/>
          <w:lang w:val="en-US"/>
        </w:rPr>
        <w:t>(Rupees Six lakhs Eighty Four thousand Five hundred Ninety seven only)Through</w:t>
      </w:r>
      <w:r w:rsidRPr="00FE0806">
        <w:rPr>
          <w:rFonts w:eastAsia="Times New Roman" w:cs="Tahoma"/>
          <w:spacing w:val="-8"/>
          <w:lang w:val="en-US"/>
        </w:rPr>
        <w:t xml:space="preserve"> </w:t>
      </w:r>
      <w:r w:rsidRPr="00FE0806">
        <w:rPr>
          <w:rFonts w:eastAsia="Times New Roman" w:cs="Tahoma"/>
          <w:lang w:val="en-US"/>
        </w:rPr>
        <w:t>the</w:t>
      </w:r>
      <w:r w:rsidRPr="00FE0806">
        <w:rPr>
          <w:rFonts w:eastAsia="Times New Roman" w:cs="Tahoma"/>
          <w:spacing w:val="-10"/>
          <w:lang w:val="en-US"/>
        </w:rPr>
        <w:t xml:space="preserve"> </w:t>
      </w:r>
      <w:r w:rsidRPr="00FE0806">
        <w:rPr>
          <w:rFonts w:eastAsia="Times New Roman" w:cs="Tahoma"/>
          <w:lang w:val="en-US"/>
        </w:rPr>
        <w:t>form</w:t>
      </w:r>
      <w:r w:rsidRPr="00FE0806">
        <w:rPr>
          <w:rFonts w:eastAsia="Times New Roman" w:cs="Tahoma"/>
          <w:spacing w:val="-3"/>
          <w:lang w:val="en-US"/>
        </w:rPr>
        <w:t xml:space="preserve"> </w:t>
      </w:r>
      <w:r w:rsidRPr="00FE0806">
        <w:rPr>
          <w:rFonts w:eastAsia="Times New Roman" w:cs="Tahoma"/>
          <w:lang w:val="en-US"/>
        </w:rPr>
        <w:t>of</w:t>
      </w:r>
      <w:r w:rsidRPr="00FE0806">
        <w:rPr>
          <w:rFonts w:eastAsia="Times New Roman" w:cs="Tahoma"/>
          <w:spacing w:val="1"/>
          <w:lang w:val="en-US"/>
        </w:rPr>
        <w:t xml:space="preserve"> </w:t>
      </w:r>
      <w:r w:rsidRPr="00FE0806">
        <w:rPr>
          <w:rFonts w:eastAsia="Times New Roman" w:cs="Tahoma"/>
          <w:lang w:val="en-US"/>
        </w:rPr>
        <w:t>Bank</w:t>
      </w:r>
      <w:r w:rsidRPr="00FE0806">
        <w:rPr>
          <w:rFonts w:eastAsia="Times New Roman" w:cs="Tahoma"/>
          <w:spacing w:val="-2"/>
          <w:lang w:val="en-US"/>
        </w:rPr>
        <w:t xml:space="preserve"> </w:t>
      </w:r>
      <w:r w:rsidRPr="00FE0806">
        <w:rPr>
          <w:rFonts w:eastAsia="Times New Roman" w:cs="Tahoma"/>
          <w:lang w:val="en-US"/>
        </w:rPr>
        <w:t>Guarantees the EMD shall be deposited through the form of Bank Guarantee drawn in favour of Board of Deendayal Port Authority, Gandhidham, from any Nationalized Bank / Scheduled Bank (except co-operative bank) having its branch in Gandhidham</w:t>
      </w:r>
      <w:r w:rsidRPr="00FE0806">
        <w:rPr>
          <w:rFonts w:eastAsia="Times New Roman" w:cs="Tahoma"/>
          <w:spacing w:val="-9"/>
          <w:lang w:val="en-US"/>
        </w:rPr>
        <w:t xml:space="preserve"> </w:t>
      </w:r>
      <w:r w:rsidRPr="00FE0806">
        <w:rPr>
          <w:rFonts w:eastAsia="Times New Roman" w:cs="Tahoma"/>
          <w:lang w:val="en-US"/>
        </w:rPr>
        <w:t>(as</w:t>
      </w:r>
      <w:r w:rsidRPr="00FE0806">
        <w:rPr>
          <w:rFonts w:eastAsia="Times New Roman" w:cs="Tahoma"/>
          <w:spacing w:val="-5"/>
          <w:lang w:val="en-US"/>
        </w:rPr>
        <w:t xml:space="preserve"> </w:t>
      </w:r>
      <w:r w:rsidRPr="00FE0806">
        <w:rPr>
          <w:rFonts w:eastAsia="Times New Roman" w:cs="Tahoma"/>
          <w:lang w:val="en-US"/>
        </w:rPr>
        <w:t>per</w:t>
      </w:r>
      <w:r w:rsidRPr="00FE0806">
        <w:rPr>
          <w:rFonts w:eastAsia="Times New Roman" w:cs="Tahoma"/>
          <w:spacing w:val="-2"/>
          <w:lang w:val="en-US"/>
        </w:rPr>
        <w:t xml:space="preserve"> </w:t>
      </w:r>
      <w:r w:rsidRPr="00FE0806">
        <w:rPr>
          <w:rFonts w:eastAsia="Times New Roman" w:cs="Tahoma"/>
          <w:lang w:val="en-US"/>
        </w:rPr>
        <w:t>enclosed</w:t>
      </w:r>
      <w:r w:rsidRPr="00FE0806">
        <w:rPr>
          <w:rFonts w:eastAsia="Times New Roman" w:cs="Tahoma"/>
          <w:spacing w:val="-7"/>
          <w:lang w:val="en-US"/>
        </w:rPr>
        <w:t xml:space="preserve"> </w:t>
      </w:r>
      <w:r w:rsidRPr="00FE0806">
        <w:rPr>
          <w:rFonts w:eastAsia="Times New Roman" w:cs="Tahoma"/>
          <w:lang w:val="en-US"/>
        </w:rPr>
        <w:t>format</w:t>
      </w:r>
      <w:r w:rsidRPr="00FE0806">
        <w:rPr>
          <w:rFonts w:eastAsia="Times New Roman" w:cs="Tahoma"/>
          <w:spacing w:val="1"/>
          <w:lang w:val="en-US"/>
        </w:rPr>
        <w:t xml:space="preserve"> </w:t>
      </w:r>
      <w:r w:rsidRPr="00FE0806">
        <w:rPr>
          <w:rFonts w:eastAsia="Times New Roman" w:cs="Tahoma"/>
          <w:lang w:val="en-US"/>
        </w:rPr>
        <w:t>Form-6</w:t>
      </w:r>
      <w:r w:rsidRPr="00FE0806">
        <w:rPr>
          <w:rFonts w:eastAsia="Times New Roman" w:cs="Tahoma"/>
          <w:spacing w:val="-7"/>
          <w:lang w:val="en-US"/>
        </w:rPr>
        <w:t xml:space="preserve"> </w:t>
      </w:r>
      <w:r w:rsidRPr="00FE0806">
        <w:rPr>
          <w:rFonts w:eastAsia="Times New Roman" w:cs="Tahoma"/>
          <w:lang w:val="en-US"/>
        </w:rPr>
        <w:t>In</w:t>
      </w:r>
      <w:r w:rsidRPr="00FE0806">
        <w:rPr>
          <w:rFonts w:eastAsia="Times New Roman" w:cs="Tahoma"/>
          <w:spacing w:val="-59"/>
          <w:lang w:val="en-US"/>
        </w:rPr>
        <w:t xml:space="preserve"> </w:t>
      </w:r>
      <w:r w:rsidRPr="00FE0806">
        <w:rPr>
          <w:rFonts w:eastAsia="Times New Roman" w:cs="Tahoma"/>
          <w:lang w:val="en-US"/>
        </w:rPr>
        <w:t>Section</w:t>
      </w:r>
      <w:r w:rsidRPr="00FE0806">
        <w:rPr>
          <w:rFonts w:eastAsia="Times New Roman" w:cs="Tahoma"/>
          <w:spacing w:val="-1"/>
          <w:lang w:val="en-US"/>
        </w:rPr>
        <w:t xml:space="preserve"> </w:t>
      </w:r>
      <w:r w:rsidRPr="00FE0806">
        <w:rPr>
          <w:rFonts w:eastAsia="Times New Roman" w:cs="Tahoma"/>
          <w:lang w:val="en-US"/>
        </w:rPr>
        <w:t>IV)</w:t>
      </w:r>
      <w:r w:rsidRPr="00FE0806">
        <w:rPr>
          <w:rFonts w:eastAsia="Times New Roman" w:cs="Tahoma"/>
          <w:spacing w:val="-1"/>
          <w:lang w:val="en-US"/>
        </w:rPr>
        <w:t xml:space="preserve"> </w:t>
      </w:r>
      <w:r w:rsidRPr="00FE0806">
        <w:rPr>
          <w:rFonts w:eastAsia="Times New Roman" w:cs="Tahoma"/>
          <w:lang w:val="en-US"/>
        </w:rPr>
        <w:t>to</w:t>
      </w:r>
      <w:r w:rsidRPr="00FE0806">
        <w:rPr>
          <w:rFonts w:eastAsia="Times New Roman" w:cs="Tahoma"/>
          <w:spacing w:val="-1"/>
          <w:lang w:val="en-US"/>
        </w:rPr>
        <w:t xml:space="preserve"> </w:t>
      </w:r>
      <w:r w:rsidRPr="00FE0806">
        <w:rPr>
          <w:rFonts w:eastAsia="Times New Roman" w:cs="Tahoma"/>
          <w:lang w:val="en-US"/>
        </w:rPr>
        <w:t>be uploaded on―(n)procure</w:t>
      </w:r>
      <w:r w:rsidRPr="00FE0806">
        <w:rPr>
          <w:rFonts w:eastAsia="Times New Roman" w:cs="Tahoma"/>
          <w:spacing w:val="-2"/>
          <w:lang w:val="en-US"/>
        </w:rPr>
        <w:t xml:space="preserve"> </w:t>
      </w:r>
      <w:r w:rsidRPr="00FE0806">
        <w:rPr>
          <w:rFonts w:eastAsia="Times New Roman" w:cs="Tahoma"/>
          <w:lang w:val="en-US"/>
        </w:rPr>
        <w:t>website.In</w:t>
      </w:r>
      <w:r w:rsidRPr="00FE0806">
        <w:rPr>
          <w:rFonts w:eastAsia="Times New Roman" w:cs="Tahoma"/>
          <w:spacing w:val="1"/>
          <w:lang w:val="en-US"/>
        </w:rPr>
        <w:t xml:space="preserve"> </w:t>
      </w:r>
      <w:r w:rsidRPr="00FE0806">
        <w:rPr>
          <w:rFonts w:eastAsia="Times New Roman" w:cs="Tahoma"/>
          <w:lang w:val="en-US"/>
        </w:rPr>
        <w:t>case</w:t>
      </w:r>
      <w:r w:rsidRPr="00FE0806">
        <w:rPr>
          <w:rFonts w:eastAsia="Times New Roman" w:cs="Tahoma"/>
          <w:spacing w:val="1"/>
          <w:lang w:val="en-US"/>
        </w:rPr>
        <w:t xml:space="preserve"> </w:t>
      </w:r>
      <w:r w:rsidRPr="00FE0806">
        <w:rPr>
          <w:rFonts w:eastAsia="Times New Roman" w:cs="Tahoma"/>
          <w:lang w:val="en-US"/>
        </w:rPr>
        <w:t>of</w:t>
      </w:r>
      <w:r w:rsidRPr="00FE0806">
        <w:rPr>
          <w:rFonts w:eastAsia="Times New Roman" w:cs="Tahoma"/>
          <w:spacing w:val="1"/>
          <w:lang w:val="en-US"/>
        </w:rPr>
        <w:t xml:space="preserve"> </w:t>
      </w:r>
      <w:r w:rsidRPr="00FE0806">
        <w:rPr>
          <w:rFonts w:eastAsia="Times New Roman" w:cs="Tahoma"/>
          <w:lang w:val="en-US"/>
        </w:rPr>
        <w:t>Micro</w:t>
      </w:r>
      <w:r w:rsidRPr="00FE0806">
        <w:rPr>
          <w:rFonts w:eastAsia="Times New Roman" w:cs="Tahoma"/>
          <w:spacing w:val="1"/>
          <w:lang w:val="en-US"/>
        </w:rPr>
        <w:t xml:space="preserve"> </w:t>
      </w:r>
      <w:r w:rsidRPr="00FE0806">
        <w:rPr>
          <w:rFonts w:eastAsia="Times New Roman" w:cs="Tahoma"/>
          <w:lang w:val="en-US"/>
        </w:rPr>
        <w:t>and</w:t>
      </w:r>
      <w:r w:rsidRPr="00FE0806">
        <w:rPr>
          <w:rFonts w:eastAsia="Times New Roman" w:cs="Tahoma"/>
          <w:spacing w:val="1"/>
          <w:lang w:val="en-US"/>
        </w:rPr>
        <w:t xml:space="preserve"> </w:t>
      </w:r>
      <w:r w:rsidRPr="00FE0806">
        <w:rPr>
          <w:rFonts w:eastAsia="Times New Roman" w:cs="Tahoma"/>
          <w:lang w:val="en-US"/>
        </w:rPr>
        <w:t>Small</w:t>
      </w:r>
      <w:r w:rsidRPr="00FE0806">
        <w:rPr>
          <w:rFonts w:eastAsia="Times New Roman" w:cs="Tahoma"/>
          <w:spacing w:val="1"/>
          <w:lang w:val="en-US"/>
        </w:rPr>
        <w:t xml:space="preserve"> </w:t>
      </w:r>
      <w:r w:rsidRPr="00FE0806">
        <w:rPr>
          <w:rFonts w:eastAsia="Times New Roman" w:cs="Tahoma"/>
          <w:lang w:val="en-US"/>
        </w:rPr>
        <w:t>Enterprise</w:t>
      </w:r>
      <w:r w:rsidRPr="00FE0806">
        <w:rPr>
          <w:rFonts w:eastAsia="Times New Roman" w:cs="Tahoma"/>
          <w:spacing w:val="1"/>
          <w:lang w:val="en-US"/>
        </w:rPr>
        <w:t xml:space="preserve"> </w:t>
      </w:r>
      <w:r w:rsidRPr="00FE0806">
        <w:rPr>
          <w:rFonts w:eastAsia="Times New Roman" w:cs="Tahoma"/>
          <w:lang w:val="en-US"/>
        </w:rPr>
        <w:t>(MSEs)</w:t>
      </w:r>
      <w:r w:rsidRPr="00FE0806">
        <w:rPr>
          <w:rFonts w:eastAsia="Times New Roman" w:cs="Tahoma"/>
          <w:spacing w:val="1"/>
          <w:lang w:val="en-US"/>
        </w:rPr>
        <w:t xml:space="preserve"> </w:t>
      </w:r>
      <w:r w:rsidRPr="00FE0806">
        <w:rPr>
          <w:rFonts w:eastAsia="Times New Roman" w:cs="Tahoma"/>
          <w:lang w:val="en-US"/>
        </w:rPr>
        <w:t>holding</w:t>
      </w:r>
      <w:r w:rsidRPr="00FE0806">
        <w:rPr>
          <w:rFonts w:eastAsia="Times New Roman" w:cs="Tahoma"/>
          <w:spacing w:val="1"/>
          <w:lang w:val="en-US"/>
        </w:rPr>
        <w:t xml:space="preserve"> </w:t>
      </w:r>
      <w:r w:rsidRPr="00FE0806">
        <w:rPr>
          <w:rFonts w:eastAsia="Times New Roman" w:cs="Tahoma"/>
          <w:lang w:val="en-US"/>
        </w:rPr>
        <w:t>valid</w:t>
      </w:r>
      <w:r w:rsidRPr="00FE0806">
        <w:rPr>
          <w:rFonts w:eastAsia="Times New Roman" w:cs="Tahoma"/>
          <w:spacing w:val="1"/>
          <w:lang w:val="en-US"/>
        </w:rPr>
        <w:t xml:space="preserve"> </w:t>
      </w:r>
      <w:r w:rsidRPr="00FE0806">
        <w:rPr>
          <w:rFonts w:eastAsia="Times New Roman" w:cs="Tahoma"/>
          <w:lang w:val="en-US"/>
        </w:rPr>
        <w:t>certificate</w:t>
      </w:r>
      <w:r w:rsidRPr="00FE0806">
        <w:rPr>
          <w:rFonts w:eastAsia="Times New Roman" w:cs="Tahoma"/>
          <w:spacing w:val="1"/>
          <w:lang w:val="en-US"/>
        </w:rPr>
        <w:t xml:space="preserve"> </w:t>
      </w:r>
      <w:r w:rsidRPr="00FE0806">
        <w:rPr>
          <w:rFonts w:eastAsia="Times New Roman" w:cs="Tahoma"/>
          <w:lang w:val="en-US"/>
        </w:rPr>
        <w:t>issued</w:t>
      </w:r>
      <w:r w:rsidRPr="00FE0806">
        <w:rPr>
          <w:rFonts w:eastAsia="Times New Roman" w:cs="Tahoma"/>
          <w:spacing w:val="1"/>
          <w:lang w:val="en-US"/>
        </w:rPr>
        <w:t xml:space="preserve"> </w:t>
      </w:r>
      <w:r w:rsidRPr="00FE0806">
        <w:rPr>
          <w:rFonts w:eastAsia="Times New Roman" w:cs="Tahoma"/>
          <w:lang w:val="en-US"/>
        </w:rPr>
        <w:t>by</w:t>
      </w:r>
      <w:r w:rsidRPr="00FE0806">
        <w:rPr>
          <w:rFonts w:eastAsia="Times New Roman" w:cs="Tahoma"/>
          <w:spacing w:val="1"/>
          <w:lang w:val="en-US"/>
        </w:rPr>
        <w:t xml:space="preserve"> </w:t>
      </w:r>
      <w:r w:rsidRPr="00FE0806">
        <w:rPr>
          <w:rFonts w:eastAsia="Times New Roman" w:cs="Tahoma"/>
          <w:lang w:val="en-US"/>
        </w:rPr>
        <w:t>any</w:t>
      </w:r>
      <w:r w:rsidRPr="00FE0806">
        <w:rPr>
          <w:rFonts w:eastAsia="Times New Roman" w:cs="Tahoma"/>
          <w:spacing w:val="-63"/>
          <w:lang w:val="en-US"/>
        </w:rPr>
        <w:t xml:space="preserve"> </w:t>
      </w:r>
      <w:r w:rsidRPr="00FE0806">
        <w:rPr>
          <w:rFonts w:eastAsia="Times New Roman" w:cs="Tahoma"/>
          <w:lang w:val="en-US"/>
        </w:rPr>
        <w:t>agencies</w:t>
      </w:r>
      <w:r w:rsidRPr="000E7CB4">
        <w:rPr>
          <w:rFonts w:eastAsia="Times New Roman" w:cs="Tahoma"/>
          <w:lang w:val="en-US"/>
        </w:rPr>
        <w:t>/organization under The Ministry of Micro, Small and Medium Enterprises indicating the list of</w:t>
      </w:r>
      <w:r w:rsidRPr="000E7CB4">
        <w:rPr>
          <w:rFonts w:eastAsia="Times New Roman" w:cs="Tahoma"/>
          <w:spacing w:val="-63"/>
          <w:lang w:val="en-US"/>
        </w:rPr>
        <w:t xml:space="preserve"> </w:t>
      </w:r>
      <w:r w:rsidRPr="000E7CB4">
        <w:rPr>
          <w:rFonts w:eastAsia="Times New Roman" w:cs="Tahoma"/>
          <w:lang w:val="en-US"/>
        </w:rPr>
        <w:t>activity related to the subject tender as per National Industrial classification-2008 mentioned in the</w:t>
      </w:r>
      <w:r w:rsidRPr="000E7CB4">
        <w:rPr>
          <w:rFonts w:eastAsia="Times New Roman" w:cs="Tahoma"/>
          <w:spacing w:val="1"/>
          <w:lang w:val="en-US"/>
        </w:rPr>
        <w:t xml:space="preserve"> </w:t>
      </w:r>
      <w:r w:rsidRPr="000E7CB4">
        <w:rPr>
          <w:rFonts w:eastAsia="Times New Roman" w:cs="Tahoma"/>
          <w:lang w:val="en-US"/>
        </w:rPr>
        <w:t>table below only shall become eligible for exemption from payment of Tender fee/EMD. Such bidder</w:t>
      </w:r>
      <w:r w:rsidRPr="000E7CB4">
        <w:rPr>
          <w:rFonts w:eastAsia="Times New Roman" w:cs="Tahoma"/>
          <w:spacing w:val="1"/>
          <w:lang w:val="en-US"/>
        </w:rPr>
        <w:t xml:space="preserve"> </w:t>
      </w:r>
      <w:r w:rsidRPr="000E7CB4">
        <w:rPr>
          <w:rFonts w:eastAsia="Times New Roman" w:cs="Tahoma"/>
          <w:lang w:val="en-US"/>
        </w:rPr>
        <w:t xml:space="preserve">shall upload the scanned </w:t>
      </w:r>
      <w:r w:rsidRPr="000E7CB4">
        <w:rPr>
          <w:rFonts w:eastAsia="Times New Roman" w:cs="Tahoma"/>
          <w:lang w:val="en-US"/>
        </w:rPr>
        <w:lastRenderedPageBreak/>
        <w:t xml:space="preserve">copy of valid certificate </w:t>
      </w:r>
      <w:r w:rsidRPr="000E7CB4">
        <w:rPr>
          <w:rFonts w:eastAsia="Times New Roman" w:cs="Tahoma"/>
          <w:b/>
          <w:lang w:val="en-US"/>
        </w:rPr>
        <w:t>along with Bid Securing Declaration Form</w:t>
      </w:r>
      <w:r w:rsidRPr="000E7CB4">
        <w:rPr>
          <w:rFonts w:eastAsia="Times New Roman" w:cs="Tahoma"/>
          <w:b/>
          <w:spacing w:val="1"/>
          <w:lang w:val="en-US"/>
        </w:rPr>
        <w:t xml:space="preserve"> </w:t>
      </w:r>
      <w:r w:rsidRPr="000E7CB4">
        <w:rPr>
          <w:rFonts w:eastAsia="Times New Roman" w:cs="Tahoma"/>
          <w:b/>
          <w:lang w:val="en-US"/>
        </w:rPr>
        <w:t xml:space="preserve">(Form 7 in Section IV) </w:t>
      </w:r>
      <w:r w:rsidRPr="000E7CB4">
        <w:rPr>
          <w:rFonts w:eastAsia="Times New Roman" w:cs="Tahoma"/>
          <w:lang w:val="en-US"/>
        </w:rPr>
        <w:t>in preliminary bid in order to become eligible for exemption from payment</w:t>
      </w:r>
      <w:r w:rsidRPr="000E7CB4">
        <w:rPr>
          <w:rFonts w:eastAsia="Times New Roman" w:cs="Tahoma"/>
          <w:spacing w:val="1"/>
          <w:lang w:val="en-US"/>
        </w:rPr>
        <w:t xml:space="preserve"> </w:t>
      </w:r>
      <w:r w:rsidRPr="000E7CB4">
        <w:rPr>
          <w:rFonts w:eastAsia="Times New Roman" w:cs="Tahoma"/>
          <w:lang w:val="en-US"/>
        </w:rPr>
        <w:t>of EMD. It may be noted that exemption certificate issued by any other authority will not be</w:t>
      </w:r>
      <w:r w:rsidRPr="000E7CB4">
        <w:rPr>
          <w:rFonts w:eastAsia="Times New Roman" w:cs="Tahoma"/>
          <w:spacing w:val="1"/>
          <w:lang w:val="en-US"/>
        </w:rPr>
        <w:t xml:space="preserve"> </w:t>
      </w:r>
      <w:r w:rsidRPr="000E7CB4">
        <w:rPr>
          <w:rFonts w:eastAsia="Times New Roman" w:cs="Tahoma"/>
          <w:lang w:val="en-US"/>
        </w:rPr>
        <w:t>entertained.</w:t>
      </w:r>
    </w:p>
    <w:p w:rsidR="00413446" w:rsidRPr="000E7CB4" w:rsidRDefault="00413446" w:rsidP="000E7CB4">
      <w:pPr>
        <w:widowControl w:val="0"/>
        <w:numPr>
          <w:ilvl w:val="1"/>
          <w:numId w:val="35"/>
        </w:numPr>
        <w:tabs>
          <w:tab w:val="left" w:pos="851"/>
          <w:tab w:val="left" w:pos="1019"/>
        </w:tabs>
        <w:autoSpaceDE w:val="0"/>
        <w:autoSpaceDN w:val="0"/>
        <w:spacing w:before="101"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EMD</w:t>
      </w:r>
    </w:p>
    <w:p w:rsidR="00413446" w:rsidRPr="000E7CB4" w:rsidRDefault="00413446" w:rsidP="000E7CB4">
      <w:pPr>
        <w:widowControl w:val="0"/>
        <w:numPr>
          <w:ilvl w:val="2"/>
          <w:numId w:val="35"/>
        </w:numPr>
        <w:tabs>
          <w:tab w:val="left" w:pos="1418"/>
          <w:tab w:val="left" w:pos="1782"/>
        </w:tabs>
        <w:autoSpaceDE w:val="0"/>
        <w:autoSpaceDN w:val="0"/>
        <w:spacing w:before="178" w:after="0"/>
        <w:ind w:left="1418" w:hanging="567"/>
        <w:jc w:val="both"/>
        <w:rPr>
          <w:rFonts w:eastAsia="Times New Roman" w:cs="Tahoma"/>
          <w:lang w:val="en-US"/>
        </w:rPr>
      </w:pPr>
      <w:r w:rsidRPr="000E7CB4">
        <w:rPr>
          <w:rFonts w:eastAsia="Times New Roman" w:cs="Tahoma"/>
          <w:lang w:val="en-US"/>
        </w:rPr>
        <w:t>The EMD of successful Bidder will be refunded on submission of performance guarantee</w:t>
      </w:r>
      <w:r w:rsidRPr="000E7CB4">
        <w:rPr>
          <w:rFonts w:eastAsia="Times New Roman" w:cs="Tahoma"/>
          <w:spacing w:val="1"/>
          <w:lang w:val="en-US"/>
        </w:rPr>
        <w:t xml:space="preserve"> </w:t>
      </w:r>
      <w:r w:rsidRPr="000E7CB4">
        <w:rPr>
          <w:rFonts w:eastAsia="Times New Roman" w:cs="Tahoma"/>
          <w:lang w:val="en-US"/>
        </w:rPr>
        <w:t>(in Form 10 of SECTION IV) as per the tender clause and executing the agreement (in</w:t>
      </w:r>
      <w:r w:rsidRPr="000E7CB4">
        <w:rPr>
          <w:rFonts w:eastAsia="Times New Roman" w:cs="Tahoma"/>
          <w:spacing w:val="1"/>
          <w:lang w:val="en-US"/>
        </w:rPr>
        <w:t xml:space="preserve"> </w:t>
      </w:r>
      <w:r w:rsidRPr="000E7CB4">
        <w:rPr>
          <w:rFonts w:eastAsia="Times New Roman" w:cs="Tahoma"/>
          <w:lang w:val="en-US"/>
        </w:rPr>
        <w:t>Form9 of SECTION IV) as per tender clause. The EMD of unsuccessful bidders other than</w:t>
      </w:r>
      <w:r w:rsidRPr="000E7CB4">
        <w:rPr>
          <w:rFonts w:eastAsia="Times New Roman" w:cs="Tahoma"/>
          <w:spacing w:val="-66"/>
          <w:lang w:val="en-US"/>
        </w:rPr>
        <w:t xml:space="preserve"> </w:t>
      </w:r>
      <w:r w:rsidRPr="000E7CB4">
        <w:rPr>
          <w:rFonts w:eastAsia="Times New Roman" w:cs="Tahoma"/>
          <w:lang w:val="en-US"/>
        </w:rPr>
        <w:t>L1 &amp; L2 be refunded immediately after ranking of Bids. Earnest Money of L2 bidder shall</w:t>
      </w:r>
      <w:r w:rsidRPr="000E7CB4">
        <w:rPr>
          <w:rFonts w:eastAsia="Times New Roman" w:cs="Tahoma"/>
          <w:spacing w:val="1"/>
          <w:lang w:val="en-US"/>
        </w:rPr>
        <w:t xml:space="preserve"> </w:t>
      </w:r>
      <w:r w:rsidRPr="000E7CB4">
        <w:rPr>
          <w:rFonts w:eastAsia="Times New Roman" w:cs="Tahoma"/>
          <w:lang w:val="en-US"/>
        </w:rPr>
        <w:t>be</w:t>
      </w:r>
      <w:r w:rsidRPr="000E7CB4">
        <w:rPr>
          <w:rFonts w:eastAsia="Times New Roman" w:cs="Tahoma"/>
          <w:spacing w:val="65"/>
          <w:lang w:val="en-US"/>
        </w:rPr>
        <w:t xml:space="preserve"> </w:t>
      </w:r>
      <w:r w:rsidRPr="000E7CB4">
        <w:rPr>
          <w:rFonts w:eastAsia="Times New Roman" w:cs="Tahoma"/>
          <w:lang w:val="en-US"/>
        </w:rPr>
        <w:t>refunded</w:t>
      </w:r>
      <w:r w:rsidRPr="000E7CB4">
        <w:rPr>
          <w:rFonts w:eastAsia="Times New Roman" w:cs="Tahoma"/>
          <w:spacing w:val="66"/>
          <w:lang w:val="en-US"/>
        </w:rPr>
        <w:t xml:space="preserve"> </w:t>
      </w:r>
      <w:r w:rsidRPr="000E7CB4">
        <w:rPr>
          <w:rFonts w:eastAsia="Times New Roman" w:cs="Tahoma"/>
          <w:lang w:val="en-US"/>
        </w:rPr>
        <w:t>immediately</w:t>
      </w:r>
      <w:r w:rsidRPr="000E7CB4">
        <w:rPr>
          <w:rFonts w:eastAsia="Times New Roman" w:cs="Tahoma"/>
          <w:spacing w:val="66"/>
          <w:lang w:val="en-US"/>
        </w:rPr>
        <w:t xml:space="preserve"> </w:t>
      </w:r>
      <w:r w:rsidRPr="000E7CB4">
        <w:rPr>
          <w:rFonts w:eastAsia="Times New Roman" w:cs="Tahoma"/>
          <w:lang w:val="en-US"/>
        </w:rPr>
        <w:t>after</w:t>
      </w:r>
      <w:r w:rsidRPr="000E7CB4">
        <w:rPr>
          <w:rFonts w:eastAsia="Times New Roman" w:cs="Tahoma"/>
          <w:spacing w:val="66"/>
          <w:lang w:val="en-US"/>
        </w:rPr>
        <w:t xml:space="preserve"> </w:t>
      </w:r>
      <w:r w:rsidRPr="000E7CB4">
        <w:rPr>
          <w:rFonts w:eastAsia="Times New Roman" w:cs="Tahoma"/>
          <w:lang w:val="en-US"/>
        </w:rPr>
        <w:t>entering</w:t>
      </w:r>
      <w:r w:rsidRPr="000E7CB4">
        <w:rPr>
          <w:rFonts w:eastAsia="Times New Roman" w:cs="Tahoma"/>
          <w:spacing w:val="66"/>
          <w:lang w:val="en-US"/>
        </w:rPr>
        <w:t xml:space="preserve"> </w:t>
      </w:r>
      <w:r w:rsidRPr="000E7CB4">
        <w:rPr>
          <w:rFonts w:eastAsia="Times New Roman" w:cs="Tahoma"/>
          <w:lang w:val="en-US"/>
        </w:rPr>
        <w:t>into</w:t>
      </w:r>
      <w:r w:rsidRPr="000E7CB4">
        <w:rPr>
          <w:rFonts w:eastAsia="Times New Roman" w:cs="Tahoma"/>
          <w:spacing w:val="67"/>
          <w:lang w:val="en-US"/>
        </w:rPr>
        <w:t xml:space="preserve"> </w:t>
      </w:r>
      <w:r w:rsidRPr="000E7CB4">
        <w:rPr>
          <w:rFonts w:eastAsia="Times New Roman" w:cs="Tahoma"/>
          <w:lang w:val="en-US"/>
        </w:rPr>
        <w:t>agreement</w:t>
      </w:r>
      <w:r w:rsidRPr="000E7CB4">
        <w:rPr>
          <w:rFonts w:eastAsia="Times New Roman" w:cs="Tahoma"/>
          <w:spacing w:val="66"/>
          <w:lang w:val="en-US"/>
        </w:rPr>
        <w:t xml:space="preserve"> </w:t>
      </w:r>
      <w:r w:rsidRPr="000E7CB4">
        <w:rPr>
          <w:rFonts w:eastAsia="Times New Roman" w:cs="Tahoma"/>
          <w:lang w:val="en-US"/>
        </w:rPr>
        <w:t>with</w:t>
      </w:r>
      <w:r w:rsidRPr="000E7CB4">
        <w:rPr>
          <w:rFonts w:eastAsia="Times New Roman" w:cs="Tahoma"/>
          <w:spacing w:val="66"/>
          <w:lang w:val="en-US"/>
        </w:rPr>
        <w:t xml:space="preserve"> </w:t>
      </w:r>
      <w:r w:rsidRPr="000E7CB4">
        <w:rPr>
          <w:rFonts w:eastAsia="Times New Roman" w:cs="Tahoma"/>
          <w:lang w:val="en-US"/>
        </w:rPr>
        <w:t>L1</w:t>
      </w:r>
      <w:r w:rsidRPr="000E7CB4">
        <w:rPr>
          <w:rFonts w:eastAsia="Times New Roman" w:cs="Tahoma"/>
          <w:spacing w:val="66"/>
          <w:lang w:val="en-US"/>
        </w:rPr>
        <w:t xml:space="preserve"> </w:t>
      </w:r>
      <w:r w:rsidRPr="000E7CB4">
        <w:rPr>
          <w:rFonts w:eastAsia="Times New Roman" w:cs="Tahoma"/>
          <w:lang w:val="en-US"/>
        </w:rPr>
        <w:t>and</w:t>
      </w:r>
      <w:r w:rsidRPr="000E7CB4">
        <w:rPr>
          <w:rFonts w:eastAsia="Times New Roman" w:cs="Tahoma"/>
          <w:spacing w:val="67"/>
          <w:lang w:val="en-US"/>
        </w:rPr>
        <w:t xml:space="preserve"> </w:t>
      </w:r>
      <w:r w:rsidRPr="000E7CB4">
        <w:rPr>
          <w:rFonts w:eastAsia="Times New Roman" w:cs="Tahoma"/>
          <w:lang w:val="en-US"/>
        </w:rPr>
        <w:t>acceptance</w:t>
      </w:r>
      <w:r w:rsidRPr="000E7CB4">
        <w:rPr>
          <w:rFonts w:eastAsia="Times New Roman" w:cs="Tahoma"/>
          <w:spacing w:val="65"/>
          <w:lang w:val="en-US"/>
        </w:rPr>
        <w:t xml:space="preserve"> </w:t>
      </w:r>
      <w:r w:rsidRPr="000E7CB4">
        <w:rPr>
          <w:rFonts w:eastAsia="Times New Roman" w:cs="Tahoma"/>
          <w:lang w:val="en-US"/>
        </w:rPr>
        <w:t>of</w:t>
      </w:r>
      <w:r w:rsidRPr="000E7CB4">
        <w:rPr>
          <w:rFonts w:eastAsia="Times New Roman" w:cs="Tahoma"/>
          <w:spacing w:val="-66"/>
          <w:lang w:val="en-US"/>
        </w:rPr>
        <w:t xml:space="preserve"> </w:t>
      </w:r>
      <w:r w:rsidRPr="000E7CB4">
        <w:rPr>
          <w:rFonts w:eastAsia="Times New Roman" w:cs="Tahoma"/>
          <w:lang w:val="en-US"/>
        </w:rPr>
        <w:t>Performance</w:t>
      </w:r>
      <w:r w:rsidRPr="000E7CB4">
        <w:rPr>
          <w:rFonts w:eastAsia="Times New Roman" w:cs="Tahoma"/>
          <w:spacing w:val="-2"/>
          <w:lang w:val="en-US"/>
        </w:rPr>
        <w:t xml:space="preserve"> </w:t>
      </w:r>
      <w:r w:rsidRPr="000E7CB4">
        <w:rPr>
          <w:rFonts w:eastAsia="Times New Roman" w:cs="Tahoma"/>
          <w:lang w:val="en-US"/>
        </w:rPr>
        <w:t>Guarantee</w:t>
      </w:r>
      <w:r w:rsidRPr="000E7CB4">
        <w:rPr>
          <w:rFonts w:eastAsia="Times New Roman" w:cs="Tahoma"/>
          <w:spacing w:val="-2"/>
          <w:lang w:val="en-US"/>
        </w:rPr>
        <w:t xml:space="preserve"> </w:t>
      </w:r>
      <w:r w:rsidRPr="000E7CB4">
        <w:rPr>
          <w:rFonts w:eastAsia="Times New Roman" w:cs="Tahoma"/>
          <w:lang w:val="en-US"/>
        </w:rPr>
        <w:t>from</w:t>
      </w:r>
      <w:r w:rsidRPr="000E7CB4">
        <w:rPr>
          <w:rFonts w:eastAsia="Times New Roman" w:cs="Tahoma"/>
          <w:spacing w:val="1"/>
          <w:lang w:val="en-US"/>
        </w:rPr>
        <w:t xml:space="preserve"> </w:t>
      </w:r>
      <w:r w:rsidRPr="000E7CB4">
        <w:rPr>
          <w:rFonts w:eastAsia="Times New Roman" w:cs="Tahoma"/>
          <w:lang w:val="en-US"/>
        </w:rPr>
        <w:t>L1.</w:t>
      </w:r>
    </w:p>
    <w:p w:rsidR="00413446" w:rsidRPr="000E7CB4" w:rsidRDefault="00413446" w:rsidP="000E7CB4">
      <w:pPr>
        <w:widowControl w:val="0"/>
        <w:numPr>
          <w:ilvl w:val="2"/>
          <w:numId w:val="35"/>
        </w:numPr>
        <w:tabs>
          <w:tab w:val="left" w:pos="1418"/>
          <w:tab w:val="left" w:pos="1760"/>
        </w:tabs>
        <w:autoSpaceDE w:val="0"/>
        <w:autoSpaceDN w:val="0"/>
        <w:spacing w:after="0" w:line="240" w:lineRule="auto"/>
        <w:ind w:left="1418" w:hanging="567"/>
        <w:jc w:val="both"/>
        <w:rPr>
          <w:rFonts w:eastAsia="Times New Roman" w:cs="Tahoma"/>
          <w:lang w:val="en-US"/>
        </w:rPr>
      </w:pPr>
      <w:r w:rsidRPr="000E7CB4">
        <w:rPr>
          <w:rFonts w:eastAsia="Times New Roman" w:cs="Tahoma"/>
          <w:lang w:val="en-US"/>
        </w:rPr>
        <w:t>EMD</w:t>
      </w:r>
      <w:r w:rsidRPr="000E7CB4">
        <w:rPr>
          <w:rFonts w:eastAsia="Times New Roman" w:cs="Tahoma"/>
          <w:spacing w:val="-14"/>
          <w:lang w:val="en-US"/>
        </w:rPr>
        <w:t xml:space="preserve"> </w:t>
      </w:r>
      <w:r w:rsidRPr="000E7CB4">
        <w:rPr>
          <w:rFonts w:eastAsia="Times New Roman" w:cs="Tahoma"/>
          <w:lang w:val="en-US"/>
        </w:rPr>
        <w:t>will</w:t>
      </w:r>
      <w:r w:rsidRPr="000E7CB4">
        <w:rPr>
          <w:rFonts w:eastAsia="Times New Roman" w:cs="Tahoma"/>
          <w:spacing w:val="-15"/>
          <w:lang w:val="en-US"/>
        </w:rPr>
        <w:t xml:space="preserve"> </w:t>
      </w:r>
      <w:r w:rsidRPr="000E7CB4">
        <w:rPr>
          <w:rFonts w:eastAsia="Times New Roman" w:cs="Tahoma"/>
          <w:lang w:val="en-US"/>
        </w:rPr>
        <w:t>be</w:t>
      </w:r>
      <w:r w:rsidRPr="000E7CB4">
        <w:rPr>
          <w:rFonts w:eastAsia="Times New Roman" w:cs="Tahoma"/>
          <w:spacing w:val="-11"/>
          <w:lang w:val="en-US"/>
        </w:rPr>
        <w:t xml:space="preserve"> </w:t>
      </w:r>
      <w:r w:rsidRPr="000E7CB4">
        <w:rPr>
          <w:rFonts w:eastAsia="Times New Roman" w:cs="Tahoma"/>
          <w:lang w:val="en-US"/>
        </w:rPr>
        <w:t>refunded</w:t>
      </w:r>
      <w:r w:rsidRPr="000E7CB4">
        <w:rPr>
          <w:rFonts w:eastAsia="Times New Roman" w:cs="Tahoma"/>
          <w:spacing w:val="-8"/>
          <w:lang w:val="en-US"/>
        </w:rPr>
        <w:t xml:space="preserve"> </w:t>
      </w:r>
      <w:r w:rsidRPr="000E7CB4">
        <w:rPr>
          <w:rFonts w:eastAsia="Times New Roman" w:cs="Tahoma"/>
          <w:lang w:val="en-US"/>
        </w:rPr>
        <w:t>Suo-motto</w:t>
      </w:r>
      <w:r w:rsidRPr="000E7CB4">
        <w:rPr>
          <w:rFonts w:eastAsia="Times New Roman" w:cs="Tahoma"/>
          <w:spacing w:val="-7"/>
          <w:lang w:val="en-US"/>
        </w:rPr>
        <w:t xml:space="preserve"> </w:t>
      </w:r>
      <w:r w:rsidRPr="000E7CB4">
        <w:rPr>
          <w:rFonts w:eastAsia="Times New Roman" w:cs="Tahoma"/>
          <w:lang w:val="en-US"/>
        </w:rPr>
        <w:t>without</w:t>
      </w:r>
      <w:r w:rsidRPr="000E7CB4">
        <w:rPr>
          <w:rFonts w:eastAsia="Times New Roman" w:cs="Tahoma"/>
          <w:spacing w:val="-9"/>
          <w:lang w:val="en-US"/>
        </w:rPr>
        <w:t xml:space="preserve"> </w:t>
      </w:r>
      <w:r w:rsidRPr="000E7CB4">
        <w:rPr>
          <w:rFonts w:eastAsia="Times New Roman" w:cs="Tahoma"/>
          <w:lang w:val="en-US"/>
        </w:rPr>
        <w:t>any</w:t>
      </w:r>
      <w:r w:rsidRPr="000E7CB4">
        <w:rPr>
          <w:rFonts w:eastAsia="Times New Roman" w:cs="Tahoma"/>
          <w:spacing w:val="-9"/>
          <w:lang w:val="en-US"/>
        </w:rPr>
        <w:t xml:space="preserve"> </w:t>
      </w:r>
      <w:r w:rsidRPr="000E7CB4">
        <w:rPr>
          <w:rFonts w:eastAsia="Times New Roman" w:cs="Tahoma"/>
          <w:lang w:val="en-US"/>
        </w:rPr>
        <w:t>application</w:t>
      </w:r>
      <w:r w:rsidRPr="000E7CB4">
        <w:rPr>
          <w:rFonts w:eastAsia="Times New Roman" w:cs="Tahoma"/>
          <w:spacing w:val="-11"/>
          <w:lang w:val="en-US"/>
        </w:rPr>
        <w:t xml:space="preserve"> </w:t>
      </w:r>
      <w:r w:rsidRPr="000E7CB4">
        <w:rPr>
          <w:rFonts w:eastAsia="Times New Roman" w:cs="Tahoma"/>
          <w:lang w:val="en-US"/>
        </w:rPr>
        <w:t>from</w:t>
      </w:r>
      <w:r w:rsidRPr="000E7CB4">
        <w:rPr>
          <w:rFonts w:eastAsia="Times New Roman" w:cs="Tahoma"/>
          <w:spacing w:val="-10"/>
          <w:lang w:val="en-US"/>
        </w:rPr>
        <w:t xml:space="preserve"> </w:t>
      </w:r>
      <w:r w:rsidRPr="000E7CB4">
        <w:rPr>
          <w:rFonts w:eastAsia="Times New Roman" w:cs="Tahoma"/>
          <w:lang w:val="en-US"/>
        </w:rPr>
        <w:t>the</w:t>
      </w:r>
      <w:r w:rsidRPr="000E7CB4">
        <w:rPr>
          <w:rFonts w:eastAsia="Times New Roman" w:cs="Tahoma"/>
          <w:spacing w:val="-12"/>
          <w:lang w:val="en-US"/>
        </w:rPr>
        <w:t xml:space="preserve"> </w:t>
      </w:r>
      <w:r w:rsidRPr="000E7CB4">
        <w:rPr>
          <w:rFonts w:eastAsia="Times New Roman" w:cs="Tahoma"/>
          <w:lang w:val="en-US"/>
        </w:rPr>
        <w:t>Bidders.</w:t>
      </w:r>
    </w:p>
    <w:p w:rsidR="00413446" w:rsidRPr="000E7CB4" w:rsidRDefault="00413446" w:rsidP="000E7CB4">
      <w:pPr>
        <w:widowControl w:val="0"/>
        <w:numPr>
          <w:ilvl w:val="2"/>
          <w:numId w:val="35"/>
        </w:numPr>
        <w:tabs>
          <w:tab w:val="left" w:pos="1418"/>
          <w:tab w:val="left" w:pos="1758"/>
        </w:tabs>
        <w:autoSpaceDE w:val="0"/>
        <w:autoSpaceDN w:val="0"/>
        <w:spacing w:after="0"/>
        <w:ind w:left="1418" w:hanging="567"/>
        <w:jc w:val="both"/>
        <w:rPr>
          <w:rFonts w:eastAsia="Times New Roman" w:cs="Tahoma"/>
          <w:lang w:val="en-US"/>
        </w:rPr>
      </w:pPr>
      <w:r w:rsidRPr="000E7CB4">
        <w:rPr>
          <w:rFonts w:eastAsia="Times New Roman" w:cs="Tahoma"/>
          <w:lang w:val="en-US"/>
        </w:rPr>
        <w:t>The EMD of successful bidder will be discharged (refunded) after he has signed the</w:t>
      </w:r>
      <w:r w:rsidRPr="000E7CB4">
        <w:rPr>
          <w:rFonts w:eastAsia="Times New Roman" w:cs="Tahoma"/>
          <w:spacing w:val="1"/>
          <w:lang w:val="en-US"/>
        </w:rPr>
        <w:t xml:space="preserve"> </w:t>
      </w:r>
      <w:r w:rsidRPr="000E7CB4">
        <w:rPr>
          <w:rFonts w:eastAsia="Times New Roman" w:cs="Tahoma"/>
          <w:lang w:val="en-US"/>
        </w:rPr>
        <w:t>Agreement and furnished</w:t>
      </w:r>
      <w:r w:rsidRPr="000E7CB4">
        <w:rPr>
          <w:rFonts w:eastAsia="Times New Roman" w:cs="Tahoma"/>
          <w:spacing w:val="1"/>
          <w:lang w:val="en-US"/>
        </w:rPr>
        <w:t xml:space="preserve"> </w:t>
      </w:r>
      <w:r w:rsidRPr="000E7CB4">
        <w:rPr>
          <w:rFonts w:eastAsia="Times New Roman" w:cs="Tahoma"/>
          <w:lang w:val="en-US"/>
        </w:rPr>
        <w:t>the</w:t>
      </w:r>
      <w:r w:rsidRPr="000E7CB4">
        <w:rPr>
          <w:rFonts w:eastAsia="Times New Roman" w:cs="Tahoma"/>
          <w:spacing w:val="-2"/>
          <w:lang w:val="en-US"/>
        </w:rPr>
        <w:t xml:space="preserve"> </w:t>
      </w:r>
      <w:r w:rsidRPr="000E7CB4">
        <w:rPr>
          <w:rFonts w:eastAsia="Times New Roman" w:cs="Tahoma"/>
          <w:lang w:val="en-US"/>
        </w:rPr>
        <w:t>required</w:t>
      </w:r>
      <w:r w:rsidRPr="000E7CB4">
        <w:rPr>
          <w:rFonts w:eastAsia="Times New Roman" w:cs="Tahoma"/>
          <w:spacing w:val="-2"/>
          <w:lang w:val="en-US"/>
        </w:rPr>
        <w:t xml:space="preserve"> </w:t>
      </w:r>
      <w:r w:rsidRPr="000E7CB4">
        <w:rPr>
          <w:rFonts w:eastAsia="Times New Roman" w:cs="Tahoma"/>
          <w:lang w:val="en-US"/>
        </w:rPr>
        <w:t>Performance</w:t>
      </w:r>
      <w:r w:rsidRPr="000E7CB4">
        <w:rPr>
          <w:rFonts w:eastAsia="Times New Roman" w:cs="Tahoma"/>
          <w:spacing w:val="-1"/>
          <w:lang w:val="en-US"/>
        </w:rPr>
        <w:t xml:space="preserve"> </w:t>
      </w:r>
      <w:r w:rsidRPr="000E7CB4">
        <w:rPr>
          <w:rFonts w:eastAsia="Times New Roman" w:cs="Tahoma"/>
          <w:lang w:val="en-US"/>
        </w:rPr>
        <w:t>Guarantee.</w:t>
      </w:r>
    </w:p>
    <w:p w:rsidR="00413446" w:rsidRPr="000E7CB4" w:rsidRDefault="00413446" w:rsidP="000E7CB4">
      <w:pPr>
        <w:widowControl w:val="0"/>
        <w:numPr>
          <w:ilvl w:val="2"/>
          <w:numId w:val="35"/>
        </w:numPr>
        <w:tabs>
          <w:tab w:val="left" w:pos="1418"/>
          <w:tab w:val="left" w:pos="1782"/>
        </w:tabs>
        <w:autoSpaceDE w:val="0"/>
        <w:autoSpaceDN w:val="0"/>
        <w:spacing w:after="0" w:line="240" w:lineRule="auto"/>
        <w:ind w:left="1418" w:hanging="567"/>
        <w:jc w:val="both"/>
        <w:rPr>
          <w:rFonts w:eastAsia="Times New Roman" w:cs="Tahoma"/>
          <w:lang w:val="en-US"/>
        </w:rPr>
      </w:pPr>
      <w:r w:rsidRPr="000E7CB4">
        <w:rPr>
          <w:rFonts w:eastAsia="Times New Roman" w:cs="Tahoma"/>
          <w:lang w:val="en-US"/>
        </w:rPr>
        <w:t>Earnest</w:t>
      </w:r>
      <w:r w:rsidRPr="000E7CB4">
        <w:rPr>
          <w:rFonts w:eastAsia="Times New Roman" w:cs="Tahoma"/>
          <w:spacing w:val="-11"/>
          <w:lang w:val="en-US"/>
        </w:rPr>
        <w:t xml:space="preserve"> </w:t>
      </w:r>
      <w:r w:rsidRPr="000E7CB4">
        <w:rPr>
          <w:rFonts w:eastAsia="Times New Roman" w:cs="Tahoma"/>
          <w:lang w:val="en-US"/>
        </w:rPr>
        <w:t>Money</w:t>
      </w:r>
      <w:r w:rsidRPr="000E7CB4">
        <w:rPr>
          <w:rFonts w:eastAsia="Times New Roman" w:cs="Tahoma"/>
          <w:spacing w:val="-10"/>
          <w:lang w:val="en-US"/>
        </w:rPr>
        <w:t xml:space="preserve"> </w:t>
      </w:r>
      <w:r w:rsidRPr="000E7CB4">
        <w:rPr>
          <w:rFonts w:eastAsia="Times New Roman" w:cs="Tahoma"/>
          <w:lang w:val="en-US"/>
        </w:rPr>
        <w:t>Deposit</w:t>
      </w:r>
      <w:r w:rsidRPr="000E7CB4">
        <w:rPr>
          <w:rFonts w:eastAsia="Times New Roman" w:cs="Tahoma"/>
          <w:spacing w:val="-13"/>
          <w:lang w:val="en-US"/>
        </w:rPr>
        <w:t xml:space="preserve"> </w:t>
      </w:r>
      <w:r w:rsidRPr="000E7CB4">
        <w:rPr>
          <w:rFonts w:eastAsia="Times New Roman" w:cs="Tahoma"/>
          <w:lang w:val="en-US"/>
        </w:rPr>
        <w:t>will</w:t>
      </w:r>
      <w:r w:rsidRPr="000E7CB4">
        <w:rPr>
          <w:rFonts w:eastAsia="Times New Roman" w:cs="Tahoma"/>
          <w:spacing w:val="-9"/>
          <w:lang w:val="en-US"/>
        </w:rPr>
        <w:t xml:space="preserve"> </w:t>
      </w:r>
      <w:r w:rsidRPr="000E7CB4">
        <w:rPr>
          <w:rFonts w:eastAsia="Times New Roman" w:cs="Tahoma"/>
          <w:lang w:val="en-US"/>
        </w:rPr>
        <w:t>not</w:t>
      </w:r>
      <w:r w:rsidRPr="000E7CB4">
        <w:rPr>
          <w:rFonts w:eastAsia="Times New Roman" w:cs="Tahoma"/>
          <w:spacing w:val="-10"/>
          <w:lang w:val="en-US"/>
        </w:rPr>
        <w:t xml:space="preserve"> </w:t>
      </w:r>
      <w:r w:rsidRPr="000E7CB4">
        <w:rPr>
          <w:rFonts w:eastAsia="Times New Roman" w:cs="Tahoma"/>
          <w:lang w:val="en-US"/>
        </w:rPr>
        <w:t>carry</w:t>
      </w:r>
      <w:r w:rsidRPr="000E7CB4">
        <w:rPr>
          <w:rFonts w:eastAsia="Times New Roman" w:cs="Tahoma"/>
          <w:spacing w:val="-11"/>
          <w:lang w:val="en-US"/>
        </w:rPr>
        <w:t xml:space="preserve"> </w:t>
      </w:r>
      <w:r w:rsidRPr="000E7CB4">
        <w:rPr>
          <w:rFonts w:eastAsia="Times New Roman" w:cs="Tahoma"/>
          <w:lang w:val="en-US"/>
        </w:rPr>
        <w:t>any</w:t>
      </w:r>
      <w:r w:rsidRPr="000E7CB4">
        <w:rPr>
          <w:rFonts w:eastAsia="Times New Roman" w:cs="Tahoma"/>
          <w:spacing w:val="-10"/>
          <w:lang w:val="en-US"/>
        </w:rPr>
        <w:t xml:space="preserve"> </w:t>
      </w:r>
      <w:r w:rsidRPr="000E7CB4">
        <w:rPr>
          <w:rFonts w:eastAsia="Times New Roman" w:cs="Tahoma"/>
          <w:lang w:val="en-US"/>
        </w:rPr>
        <w:t>interest.</w:t>
      </w:r>
    </w:p>
    <w:p w:rsidR="00413446" w:rsidRPr="000E7CB4" w:rsidRDefault="00413446" w:rsidP="000E7CB4">
      <w:pPr>
        <w:widowControl w:val="0"/>
        <w:tabs>
          <w:tab w:val="left" w:pos="851"/>
        </w:tabs>
        <w:autoSpaceDE w:val="0"/>
        <w:autoSpaceDN w:val="0"/>
        <w:spacing w:before="6" w:after="0" w:line="240" w:lineRule="auto"/>
        <w:ind w:left="851"/>
        <w:jc w:val="both"/>
        <w:rPr>
          <w:rFonts w:eastAsia="Times New Roman" w:cs="Tahoma"/>
          <w:lang w:val="en-US"/>
        </w:rPr>
      </w:pPr>
    </w:p>
    <w:p w:rsidR="00413446" w:rsidRPr="000E7CB4" w:rsidRDefault="00413446" w:rsidP="000E7CB4">
      <w:pPr>
        <w:widowControl w:val="0"/>
        <w:numPr>
          <w:ilvl w:val="1"/>
          <w:numId w:val="35"/>
        </w:numPr>
        <w:tabs>
          <w:tab w:val="left" w:pos="1418"/>
          <w:tab w:val="left" w:pos="1782"/>
        </w:tabs>
        <w:autoSpaceDE w:val="0"/>
        <w:autoSpaceDN w:val="0"/>
        <w:spacing w:after="0"/>
        <w:ind w:left="1418" w:hanging="567"/>
        <w:jc w:val="both"/>
        <w:rPr>
          <w:rFonts w:eastAsia="Times New Roman" w:cs="Tahoma"/>
          <w:b/>
          <w:lang w:val="en-US"/>
        </w:rPr>
      </w:pPr>
      <w:r w:rsidRPr="000E7CB4">
        <w:rPr>
          <w:rFonts w:eastAsia="Times New Roman" w:cs="Tahoma"/>
          <w:spacing w:val="-1"/>
          <w:lang w:val="en-US"/>
        </w:rPr>
        <w:t>Bid</w:t>
      </w:r>
      <w:r w:rsidRPr="000E7CB4">
        <w:rPr>
          <w:rFonts w:eastAsia="Times New Roman" w:cs="Tahoma"/>
          <w:spacing w:val="-19"/>
          <w:lang w:val="en-US"/>
        </w:rPr>
        <w:t xml:space="preserve"> </w:t>
      </w:r>
      <w:r w:rsidRPr="000E7CB4">
        <w:rPr>
          <w:rFonts w:eastAsia="Times New Roman" w:cs="Tahoma"/>
          <w:spacing w:val="-1"/>
          <w:lang w:val="en-US"/>
        </w:rPr>
        <w:t>Security</w:t>
      </w:r>
      <w:r w:rsidRPr="000E7CB4">
        <w:rPr>
          <w:rFonts w:eastAsia="Times New Roman" w:cs="Tahoma"/>
          <w:spacing w:val="-10"/>
          <w:lang w:val="en-US"/>
        </w:rPr>
        <w:t xml:space="preserve"> </w:t>
      </w:r>
      <w:r w:rsidRPr="000E7CB4">
        <w:rPr>
          <w:rFonts w:eastAsia="Times New Roman" w:cs="Tahoma"/>
          <w:spacing w:val="-1"/>
          <w:lang w:val="en-US"/>
        </w:rPr>
        <w:t>i.e.</w:t>
      </w:r>
      <w:r w:rsidRPr="000E7CB4">
        <w:rPr>
          <w:rFonts w:eastAsia="Times New Roman" w:cs="Tahoma"/>
          <w:spacing w:val="-19"/>
          <w:lang w:val="en-US"/>
        </w:rPr>
        <w:t xml:space="preserve"> </w:t>
      </w:r>
      <w:r w:rsidRPr="000E7CB4">
        <w:rPr>
          <w:rFonts w:eastAsia="Times New Roman" w:cs="Tahoma"/>
          <w:spacing w:val="-1"/>
          <w:lang w:val="en-US"/>
        </w:rPr>
        <w:t>EMD</w:t>
      </w:r>
      <w:r w:rsidRPr="000E7CB4">
        <w:rPr>
          <w:rFonts w:eastAsia="Times New Roman" w:cs="Tahoma"/>
          <w:spacing w:val="-15"/>
          <w:lang w:val="en-US"/>
        </w:rPr>
        <w:t xml:space="preserve"> </w:t>
      </w:r>
      <w:r w:rsidRPr="000E7CB4">
        <w:rPr>
          <w:rFonts w:eastAsia="Times New Roman" w:cs="Tahoma"/>
          <w:spacing w:val="-1"/>
          <w:lang w:val="en-US"/>
        </w:rPr>
        <w:t>will</w:t>
      </w:r>
      <w:r w:rsidRPr="000E7CB4">
        <w:rPr>
          <w:rFonts w:eastAsia="Times New Roman" w:cs="Tahoma"/>
          <w:spacing w:val="-21"/>
          <w:lang w:val="en-US"/>
        </w:rPr>
        <w:t xml:space="preserve"> </w:t>
      </w:r>
      <w:r w:rsidRPr="000E7CB4">
        <w:rPr>
          <w:rFonts w:eastAsia="Times New Roman" w:cs="Tahoma"/>
          <w:spacing w:val="-1"/>
          <w:lang w:val="en-US"/>
        </w:rPr>
        <w:t>be</w:t>
      </w:r>
      <w:r w:rsidRPr="000E7CB4">
        <w:rPr>
          <w:rFonts w:eastAsia="Times New Roman" w:cs="Tahoma"/>
          <w:spacing w:val="-15"/>
          <w:lang w:val="en-US"/>
        </w:rPr>
        <w:t xml:space="preserve"> </w:t>
      </w:r>
      <w:r w:rsidRPr="000E7CB4">
        <w:rPr>
          <w:rFonts w:eastAsia="Times New Roman" w:cs="Tahoma"/>
          <w:lang w:val="en-US"/>
        </w:rPr>
        <w:t>forfeited</w:t>
      </w:r>
      <w:r w:rsidRPr="000E7CB4">
        <w:rPr>
          <w:rFonts w:eastAsia="Times New Roman" w:cs="Tahoma"/>
          <w:spacing w:val="-12"/>
          <w:lang w:val="en-US"/>
        </w:rPr>
        <w:t xml:space="preserve"> </w:t>
      </w:r>
      <w:r w:rsidRPr="000E7CB4">
        <w:rPr>
          <w:rFonts w:eastAsia="Times New Roman" w:cs="Tahoma"/>
          <w:lang w:val="en-US"/>
        </w:rPr>
        <w:t>if</w:t>
      </w:r>
      <w:r w:rsidRPr="000E7CB4">
        <w:rPr>
          <w:rFonts w:eastAsia="Times New Roman" w:cs="Tahoma"/>
          <w:b/>
          <w:lang w:val="en-US"/>
        </w:rPr>
        <w:t>:</w:t>
      </w:r>
      <w:r w:rsidRPr="000E7CB4">
        <w:rPr>
          <w:rFonts w:eastAsia="Times New Roman" w:cs="Tahoma"/>
          <w:b/>
          <w:spacing w:val="-16"/>
          <w:lang w:val="en-US"/>
        </w:rPr>
        <w:t xml:space="preserve"> </w:t>
      </w:r>
      <w:r w:rsidRPr="000E7CB4">
        <w:rPr>
          <w:rFonts w:eastAsia="Times New Roman" w:cs="Tahoma"/>
          <w:b/>
          <w:lang w:val="en-US"/>
        </w:rPr>
        <w:t>Necessary</w:t>
      </w:r>
      <w:r w:rsidRPr="000E7CB4">
        <w:rPr>
          <w:rFonts w:eastAsia="Times New Roman" w:cs="Tahoma"/>
          <w:b/>
          <w:spacing w:val="-11"/>
          <w:lang w:val="en-US"/>
        </w:rPr>
        <w:t xml:space="preserve"> </w:t>
      </w:r>
      <w:r w:rsidRPr="000E7CB4">
        <w:rPr>
          <w:rFonts w:eastAsia="Times New Roman" w:cs="Tahoma"/>
          <w:b/>
          <w:lang w:val="en-US"/>
        </w:rPr>
        <w:t>action</w:t>
      </w:r>
      <w:r w:rsidRPr="000E7CB4">
        <w:rPr>
          <w:rFonts w:eastAsia="Times New Roman" w:cs="Tahoma"/>
          <w:b/>
          <w:spacing w:val="-12"/>
          <w:lang w:val="en-US"/>
        </w:rPr>
        <w:t xml:space="preserve"> </w:t>
      </w:r>
      <w:r w:rsidRPr="000E7CB4">
        <w:rPr>
          <w:rFonts w:eastAsia="Times New Roman" w:cs="Tahoma"/>
          <w:b/>
          <w:lang w:val="en-US"/>
        </w:rPr>
        <w:t>shall</w:t>
      </w:r>
      <w:r w:rsidRPr="000E7CB4">
        <w:rPr>
          <w:rFonts w:eastAsia="Times New Roman" w:cs="Tahoma"/>
          <w:b/>
          <w:spacing w:val="-10"/>
          <w:lang w:val="en-US"/>
        </w:rPr>
        <w:t xml:space="preserve"> </w:t>
      </w:r>
      <w:r w:rsidRPr="000E7CB4">
        <w:rPr>
          <w:rFonts w:eastAsia="Times New Roman" w:cs="Tahoma"/>
          <w:b/>
          <w:lang w:val="en-US"/>
        </w:rPr>
        <w:t>be</w:t>
      </w:r>
      <w:r w:rsidRPr="000E7CB4">
        <w:rPr>
          <w:rFonts w:eastAsia="Times New Roman" w:cs="Tahoma"/>
          <w:b/>
          <w:spacing w:val="-11"/>
          <w:lang w:val="en-US"/>
        </w:rPr>
        <w:t xml:space="preserve"> </w:t>
      </w:r>
      <w:r w:rsidRPr="000E7CB4">
        <w:rPr>
          <w:rFonts w:eastAsia="Times New Roman" w:cs="Tahoma"/>
          <w:b/>
          <w:lang w:val="en-US"/>
        </w:rPr>
        <w:t>taken</w:t>
      </w:r>
      <w:r w:rsidRPr="000E7CB4">
        <w:rPr>
          <w:rFonts w:eastAsia="Times New Roman" w:cs="Tahoma"/>
          <w:b/>
          <w:spacing w:val="-19"/>
          <w:lang w:val="en-US"/>
        </w:rPr>
        <w:t xml:space="preserve"> </w:t>
      </w:r>
      <w:r w:rsidRPr="000E7CB4">
        <w:rPr>
          <w:rFonts w:eastAsia="Times New Roman" w:cs="Tahoma"/>
          <w:b/>
          <w:lang w:val="en-US"/>
        </w:rPr>
        <w:t>to</w:t>
      </w:r>
      <w:r w:rsidRPr="000E7CB4">
        <w:rPr>
          <w:rFonts w:eastAsia="Times New Roman" w:cs="Tahoma"/>
          <w:b/>
          <w:spacing w:val="-12"/>
          <w:lang w:val="en-US"/>
        </w:rPr>
        <w:t xml:space="preserve"> </w:t>
      </w:r>
      <w:r w:rsidRPr="000E7CB4">
        <w:rPr>
          <w:rFonts w:eastAsia="Times New Roman" w:cs="Tahoma"/>
          <w:b/>
          <w:lang w:val="en-US"/>
        </w:rPr>
        <w:t>disqualify</w:t>
      </w:r>
      <w:r w:rsidRPr="000E7CB4">
        <w:rPr>
          <w:rFonts w:eastAsia="Times New Roman" w:cs="Tahoma"/>
          <w:b/>
          <w:spacing w:val="-61"/>
          <w:lang w:val="en-US"/>
        </w:rPr>
        <w:t xml:space="preserve"> </w:t>
      </w:r>
      <w:r w:rsidRPr="000E7CB4">
        <w:rPr>
          <w:rFonts w:eastAsia="Times New Roman" w:cs="Tahoma"/>
          <w:b/>
          <w:lang w:val="en-US"/>
        </w:rPr>
        <w:t>the</w:t>
      </w:r>
      <w:r w:rsidRPr="000E7CB4">
        <w:rPr>
          <w:rFonts w:eastAsia="Times New Roman" w:cs="Tahoma"/>
          <w:b/>
          <w:spacing w:val="-2"/>
          <w:lang w:val="en-US"/>
        </w:rPr>
        <w:t xml:space="preserve"> </w:t>
      </w:r>
      <w:r w:rsidRPr="000E7CB4">
        <w:rPr>
          <w:rFonts w:eastAsia="Times New Roman" w:cs="Tahoma"/>
          <w:b/>
          <w:lang w:val="en-US"/>
        </w:rPr>
        <w:t>bidder</w:t>
      </w:r>
      <w:r w:rsidRPr="000E7CB4">
        <w:rPr>
          <w:rFonts w:eastAsia="Times New Roman" w:cs="Tahoma"/>
          <w:b/>
          <w:spacing w:val="-1"/>
          <w:lang w:val="en-US"/>
        </w:rPr>
        <w:t xml:space="preserve"> </w:t>
      </w:r>
      <w:r w:rsidRPr="000E7CB4">
        <w:rPr>
          <w:rFonts w:eastAsia="Times New Roman" w:cs="Tahoma"/>
          <w:b/>
          <w:lang w:val="en-US"/>
        </w:rPr>
        <w:t>from bidding</w:t>
      </w:r>
      <w:r w:rsidRPr="000E7CB4">
        <w:rPr>
          <w:rFonts w:eastAsia="Times New Roman" w:cs="Tahoma"/>
          <w:b/>
          <w:spacing w:val="-1"/>
          <w:lang w:val="en-US"/>
        </w:rPr>
        <w:t xml:space="preserve"> </w:t>
      </w:r>
      <w:r w:rsidRPr="000E7CB4">
        <w:rPr>
          <w:rFonts w:eastAsia="Times New Roman" w:cs="Tahoma"/>
          <w:b/>
          <w:lang w:val="en-US"/>
        </w:rPr>
        <w:t>process</w:t>
      </w:r>
      <w:r w:rsidRPr="000E7CB4">
        <w:rPr>
          <w:rFonts w:eastAsia="Times New Roman" w:cs="Tahoma"/>
          <w:b/>
          <w:spacing w:val="-2"/>
          <w:lang w:val="en-US"/>
        </w:rPr>
        <w:t xml:space="preserve"> </w:t>
      </w:r>
      <w:r w:rsidRPr="000E7CB4">
        <w:rPr>
          <w:rFonts w:eastAsia="Times New Roman" w:cs="Tahoma"/>
          <w:b/>
          <w:lang w:val="en-US"/>
        </w:rPr>
        <w:t>of</w:t>
      </w:r>
      <w:r w:rsidRPr="000E7CB4">
        <w:rPr>
          <w:rFonts w:eastAsia="Times New Roman" w:cs="Tahoma"/>
          <w:b/>
          <w:spacing w:val="-1"/>
          <w:lang w:val="en-US"/>
        </w:rPr>
        <w:t xml:space="preserve"> </w:t>
      </w:r>
      <w:r w:rsidRPr="000E7CB4">
        <w:rPr>
          <w:rFonts w:eastAsia="Times New Roman" w:cs="Tahoma"/>
          <w:b/>
          <w:lang w:val="en-US"/>
        </w:rPr>
        <w:t>any</w:t>
      </w:r>
      <w:r w:rsidRPr="000E7CB4">
        <w:rPr>
          <w:rFonts w:eastAsia="Times New Roman" w:cs="Tahoma"/>
          <w:b/>
          <w:spacing w:val="-3"/>
          <w:lang w:val="en-US"/>
        </w:rPr>
        <w:t xml:space="preserve"> </w:t>
      </w:r>
      <w:r w:rsidRPr="000E7CB4">
        <w:rPr>
          <w:rFonts w:eastAsia="Times New Roman" w:cs="Tahoma"/>
          <w:b/>
          <w:lang w:val="en-US"/>
        </w:rPr>
        <w:t>contract</w:t>
      </w:r>
      <w:r w:rsidRPr="000E7CB4">
        <w:rPr>
          <w:rFonts w:eastAsia="Times New Roman" w:cs="Tahoma"/>
          <w:b/>
          <w:spacing w:val="-1"/>
          <w:lang w:val="en-US"/>
        </w:rPr>
        <w:t xml:space="preserve"> </w:t>
      </w:r>
      <w:r w:rsidRPr="000E7CB4">
        <w:rPr>
          <w:rFonts w:eastAsia="Times New Roman" w:cs="Tahoma"/>
          <w:b/>
          <w:lang w:val="en-US"/>
        </w:rPr>
        <w:t>with</w:t>
      </w:r>
      <w:r w:rsidRPr="000E7CB4">
        <w:rPr>
          <w:rFonts w:eastAsia="Times New Roman" w:cs="Tahoma"/>
          <w:b/>
          <w:spacing w:val="-3"/>
          <w:lang w:val="en-US"/>
        </w:rPr>
        <w:t xml:space="preserve"> </w:t>
      </w:r>
      <w:r w:rsidRPr="000E7CB4">
        <w:rPr>
          <w:rFonts w:eastAsia="Times New Roman" w:cs="Tahoma"/>
          <w:b/>
          <w:lang w:val="en-US"/>
        </w:rPr>
        <w:t>DPA</w:t>
      </w:r>
      <w:r w:rsidRPr="000E7CB4">
        <w:rPr>
          <w:rFonts w:eastAsia="Times New Roman" w:cs="Tahoma"/>
          <w:b/>
          <w:spacing w:val="-1"/>
          <w:lang w:val="en-US"/>
        </w:rPr>
        <w:t xml:space="preserve"> </w:t>
      </w:r>
      <w:r w:rsidRPr="000E7CB4">
        <w:rPr>
          <w:rFonts w:eastAsia="Times New Roman" w:cs="Tahoma"/>
          <w:b/>
          <w:lang w:val="en-US"/>
        </w:rPr>
        <w:t>for</w:t>
      </w:r>
      <w:r w:rsidRPr="000E7CB4">
        <w:rPr>
          <w:rFonts w:eastAsia="Times New Roman" w:cs="Tahoma"/>
          <w:b/>
          <w:spacing w:val="-3"/>
          <w:lang w:val="en-US"/>
        </w:rPr>
        <w:t xml:space="preserve"> </w:t>
      </w:r>
      <w:r w:rsidRPr="000E7CB4">
        <w:rPr>
          <w:rFonts w:eastAsia="Times New Roman" w:cs="Tahoma"/>
          <w:b/>
          <w:lang w:val="en-US"/>
        </w:rPr>
        <w:t>a</w:t>
      </w:r>
      <w:r w:rsidRPr="000E7CB4">
        <w:rPr>
          <w:rFonts w:eastAsia="Times New Roman" w:cs="Tahoma"/>
          <w:b/>
          <w:spacing w:val="-1"/>
          <w:lang w:val="en-US"/>
        </w:rPr>
        <w:t xml:space="preserve"> </w:t>
      </w:r>
      <w:r w:rsidRPr="000E7CB4">
        <w:rPr>
          <w:rFonts w:eastAsia="Times New Roman" w:cs="Tahoma"/>
          <w:b/>
          <w:lang w:val="en-US"/>
        </w:rPr>
        <w:t>period</w:t>
      </w:r>
      <w:r w:rsidRPr="000E7CB4">
        <w:rPr>
          <w:rFonts w:eastAsia="Times New Roman" w:cs="Tahoma"/>
          <w:b/>
          <w:spacing w:val="-1"/>
          <w:lang w:val="en-US"/>
        </w:rPr>
        <w:t xml:space="preserve"> </w:t>
      </w:r>
      <w:r w:rsidRPr="000E7CB4">
        <w:rPr>
          <w:rFonts w:eastAsia="Times New Roman" w:cs="Tahoma"/>
          <w:b/>
          <w:lang w:val="en-US"/>
        </w:rPr>
        <w:t>of</w:t>
      </w:r>
      <w:r w:rsidRPr="000E7CB4">
        <w:rPr>
          <w:rFonts w:eastAsia="Times New Roman" w:cs="Tahoma"/>
          <w:b/>
          <w:spacing w:val="-4"/>
          <w:lang w:val="en-US"/>
        </w:rPr>
        <w:t xml:space="preserve"> </w:t>
      </w:r>
      <w:r w:rsidRPr="000E7CB4">
        <w:rPr>
          <w:rFonts w:eastAsia="Times New Roman" w:cs="Tahoma"/>
          <w:b/>
          <w:lang w:val="en-US"/>
        </w:rPr>
        <w:t>03</w:t>
      </w:r>
      <w:r w:rsidRPr="000E7CB4">
        <w:rPr>
          <w:rFonts w:eastAsia="Times New Roman" w:cs="Tahoma"/>
          <w:b/>
          <w:spacing w:val="-1"/>
          <w:lang w:val="en-US"/>
        </w:rPr>
        <w:t xml:space="preserve"> </w:t>
      </w:r>
      <w:r w:rsidRPr="000E7CB4">
        <w:rPr>
          <w:rFonts w:eastAsia="Times New Roman" w:cs="Tahoma"/>
          <w:b/>
          <w:lang w:val="en-US"/>
        </w:rPr>
        <w:t>years,</w:t>
      </w:r>
      <w:r w:rsidRPr="000E7CB4">
        <w:rPr>
          <w:rFonts w:eastAsia="Times New Roman" w:cs="Tahoma"/>
          <w:b/>
          <w:spacing w:val="-3"/>
          <w:lang w:val="en-US"/>
        </w:rPr>
        <w:t xml:space="preserve"> </w:t>
      </w:r>
      <w:r w:rsidRPr="000E7CB4">
        <w:rPr>
          <w:rFonts w:eastAsia="Times New Roman" w:cs="Tahoma"/>
          <w:b/>
          <w:lang w:val="en-US"/>
        </w:rPr>
        <w:t>if:</w:t>
      </w:r>
    </w:p>
    <w:p w:rsidR="00413446" w:rsidRPr="000E7CB4" w:rsidRDefault="00413446" w:rsidP="000E7CB4">
      <w:pPr>
        <w:widowControl w:val="0"/>
        <w:numPr>
          <w:ilvl w:val="2"/>
          <w:numId w:val="35"/>
        </w:numPr>
        <w:tabs>
          <w:tab w:val="left" w:pos="1418"/>
        </w:tabs>
        <w:autoSpaceDE w:val="0"/>
        <w:autoSpaceDN w:val="0"/>
        <w:spacing w:before="159" w:after="0" w:line="240" w:lineRule="auto"/>
        <w:ind w:left="851" w:firstLine="0"/>
        <w:jc w:val="both"/>
        <w:rPr>
          <w:rFonts w:eastAsia="Times New Roman" w:cs="Tahoma"/>
          <w:lang w:val="en-US"/>
        </w:rPr>
      </w:pPr>
      <w:r w:rsidRPr="000E7CB4">
        <w:rPr>
          <w:rFonts w:eastAsia="Times New Roman" w:cs="Tahoma"/>
          <w:lang w:val="en-US"/>
        </w:rPr>
        <w:t>The</w:t>
      </w:r>
      <w:r w:rsidRPr="000E7CB4">
        <w:rPr>
          <w:rFonts w:eastAsia="Times New Roman" w:cs="Tahoma"/>
          <w:spacing w:val="-12"/>
          <w:lang w:val="en-US"/>
        </w:rPr>
        <w:t xml:space="preserve"> </w:t>
      </w:r>
      <w:r w:rsidRPr="000E7CB4">
        <w:rPr>
          <w:rFonts w:eastAsia="Times New Roman" w:cs="Tahoma"/>
          <w:lang w:val="en-US"/>
        </w:rPr>
        <w:t>bidder</w:t>
      </w:r>
      <w:r w:rsidRPr="000E7CB4">
        <w:rPr>
          <w:rFonts w:eastAsia="Times New Roman" w:cs="Tahoma"/>
          <w:spacing w:val="-11"/>
          <w:lang w:val="en-US"/>
        </w:rPr>
        <w:t xml:space="preserve"> </w:t>
      </w:r>
      <w:r w:rsidRPr="000E7CB4">
        <w:rPr>
          <w:rFonts w:eastAsia="Times New Roman" w:cs="Tahoma"/>
          <w:lang w:val="en-US"/>
        </w:rPr>
        <w:t>withdraws</w:t>
      </w:r>
      <w:r w:rsidRPr="000E7CB4">
        <w:rPr>
          <w:rFonts w:eastAsia="Times New Roman" w:cs="Tahoma"/>
          <w:spacing w:val="-15"/>
          <w:lang w:val="en-US"/>
        </w:rPr>
        <w:t xml:space="preserve"> </w:t>
      </w:r>
      <w:r w:rsidRPr="000E7CB4">
        <w:rPr>
          <w:rFonts w:eastAsia="Times New Roman" w:cs="Tahoma"/>
          <w:lang w:val="en-US"/>
        </w:rPr>
        <w:t>the</w:t>
      </w:r>
      <w:r w:rsidRPr="000E7CB4">
        <w:rPr>
          <w:rFonts w:eastAsia="Times New Roman" w:cs="Tahoma"/>
          <w:spacing w:val="-8"/>
          <w:lang w:val="en-US"/>
        </w:rPr>
        <w:t xml:space="preserve"> </w:t>
      </w:r>
      <w:r w:rsidRPr="000E7CB4">
        <w:rPr>
          <w:rFonts w:eastAsia="Times New Roman" w:cs="Tahoma"/>
          <w:lang w:val="en-US"/>
        </w:rPr>
        <w:t>Bid</w:t>
      </w:r>
      <w:r w:rsidRPr="000E7CB4">
        <w:rPr>
          <w:rFonts w:eastAsia="Times New Roman" w:cs="Tahoma"/>
          <w:spacing w:val="-6"/>
          <w:lang w:val="en-US"/>
        </w:rPr>
        <w:t xml:space="preserve"> </w:t>
      </w:r>
      <w:r w:rsidRPr="000E7CB4">
        <w:rPr>
          <w:rFonts w:eastAsia="Times New Roman" w:cs="Tahoma"/>
          <w:lang w:val="en-US"/>
        </w:rPr>
        <w:t>after</w:t>
      </w:r>
      <w:r w:rsidRPr="000E7CB4">
        <w:rPr>
          <w:rFonts w:eastAsia="Times New Roman" w:cs="Tahoma"/>
          <w:spacing w:val="-9"/>
          <w:lang w:val="en-US"/>
        </w:rPr>
        <w:t xml:space="preserve"> </w:t>
      </w:r>
      <w:r w:rsidRPr="000E7CB4">
        <w:rPr>
          <w:rFonts w:eastAsia="Times New Roman" w:cs="Tahoma"/>
          <w:lang w:val="en-US"/>
        </w:rPr>
        <w:t>Bid</w:t>
      </w:r>
      <w:r w:rsidRPr="000E7CB4">
        <w:rPr>
          <w:rFonts w:eastAsia="Times New Roman" w:cs="Tahoma"/>
          <w:spacing w:val="-11"/>
          <w:lang w:val="en-US"/>
        </w:rPr>
        <w:t xml:space="preserve"> </w:t>
      </w:r>
      <w:r w:rsidRPr="000E7CB4">
        <w:rPr>
          <w:rFonts w:eastAsia="Times New Roman" w:cs="Tahoma"/>
          <w:lang w:val="en-US"/>
        </w:rPr>
        <w:t>opening</w:t>
      </w:r>
      <w:r w:rsidRPr="000E7CB4">
        <w:rPr>
          <w:rFonts w:eastAsia="Times New Roman" w:cs="Tahoma"/>
          <w:spacing w:val="-11"/>
          <w:lang w:val="en-US"/>
        </w:rPr>
        <w:t xml:space="preserve"> </w:t>
      </w:r>
      <w:r w:rsidRPr="000E7CB4">
        <w:rPr>
          <w:rFonts w:eastAsia="Times New Roman" w:cs="Tahoma"/>
          <w:lang w:val="en-US"/>
        </w:rPr>
        <w:t>during</w:t>
      </w:r>
      <w:r w:rsidRPr="000E7CB4">
        <w:rPr>
          <w:rFonts w:eastAsia="Times New Roman" w:cs="Tahoma"/>
          <w:spacing w:val="-5"/>
          <w:lang w:val="en-US"/>
        </w:rPr>
        <w:t xml:space="preserve"> </w:t>
      </w:r>
      <w:r w:rsidRPr="000E7CB4">
        <w:rPr>
          <w:rFonts w:eastAsia="Times New Roman" w:cs="Tahoma"/>
          <w:lang w:val="en-US"/>
        </w:rPr>
        <w:t>the</w:t>
      </w:r>
      <w:r w:rsidRPr="000E7CB4">
        <w:rPr>
          <w:rFonts w:eastAsia="Times New Roman" w:cs="Tahoma"/>
          <w:spacing w:val="-9"/>
          <w:lang w:val="en-US"/>
        </w:rPr>
        <w:t xml:space="preserve"> </w:t>
      </w:r>
      <w:r w:rsidRPr="000E7CB4">
        <w:rPr>
          <w:rFonts w:eastAsia="Times New Roman" w:cs="Tahoma"/>
          <w:lang w:val="en-US"/>
        </w:rPr>
        <w:t>bid</w:t>
      </w:r>
      <w:r w:rsidRPr="000E7CB4">
        <w:rPr>
          <w:rFonts w:eastAsia="Times New Roman" w:cs="Tahoma"/>
          <w:spacing w:val="-11"/>
          <w:lang w:val="en-US"/>
        </w:rPr>
        <w:t xml:space="preserve"> </w:t>
      </w:r>
      <w:r w:rsidRPr="000E7CB4">
        <w:rPr>
          <w:rFonts w:eastAsia="Times New Roman" w:cs="Tahoma"/>
          <w:lang w:val="en-US"/>
        </w:rPr>
        <w:t>validity;</w:t>
      </w:r>
    </w:p>
    <w:p w:rsidR="00413446" w:rsidRPr="000E7CB4" w:rsidRDefault="00413446" w:rsidP="000E7CB4">
      <w:pPr>
        <w:widowControl w:val="0"/>
        <w:numPr>
          <w:ilvl w:val="2"/>
          <w:numId w:val="35"/>
        </w:numPr>
        <w:tabs>
          <w:tab w:val="left" w:pos="1758"/>
        </w:tabs>
        <w:autoSpaceDE w:val="0"/>
        <w:autoSpaceDN w:val="0"/>
        <w:spacing w:before="178" w:after="0"/>
        <w:ind w:left="1418" w:hanging="567"/>
        <w:jc w:val="both"/>
        <w:rPr>
          <w:rFonts w:eastAsia="Times New Roman" w:cs="Tahoma"/>
          <w:lang w:val="en-US"/>
        </w:rPr>
      </w:pPr>
      <w:r w:rsidRPr="000E7CB4">
        <w:rPr>
          <w:rFonts w:eastAsia="Times New Roman" w:cs="Tahoma"/>
          <w:lang w:val="en-US"/>
        </w:rPr>
        <w:t>The bidder does not accept the correction of the Bid-Price, pursuant to any arithmetic</w:t>
      </w:r>
      <w:r w:rsidRPr="000E7CB4">
        <w:rPr>
          <w:rFonts w:eastAsia="Times New Roman" w:cs="Tahoma"/>
          <w:spacing w:val="1"/>
          <w:lang w:val="en-US"/>
        </w:rPr>
        <w:t xml:space="preserve"> </w:t>
      </w:r>
      <w:r w:rsidRPr="000E7CB4">
        <w:rPr>
          <w:rFonts w:eastAsia="Times New Roman" w:cs="Tahoma"/>
          <w:lang w:val="en-US"/>
        </w:rPr>
        <w:t>errors;</w:t>
      </w:r>
    </w:p>
    <w:p w:rsidR="00413446" w:rsidRPr="000E7CB4" w:rsidRDefault="00413446" w:rsidP="000E7CB4">
      <w:pPr>
        <w:widowControl w:val="0"/>
        <w:numPr>
          <w:ilvl w:val="2"/>
          <w:numId w:val="35"/>
        </w:numPr>
        <w:tabs>
          <w:tab w:val="left" w:pos="1418"/>
        </w:tabs>
        <w:autoSpaceDE w:val="0"/>
        <w:autoSpaceDN w:val="0"/>
        <w:spacing w:before="164" w:after="0" w:line="240" w:lineRule="auto"/>
        <w:ind w:left="851" w:firstLine="0"/>
        <w:jc w:val="both"/>
        <w:rPr>
          <w:rFonts w:eastAsia="Times New Roman" w:cs="Tahoma"/>
          <w:lang w:val="en-US"/>
        </w:rPr>
      </w:pPr>
      <w:r w:rsidRPr="000E7CB4">
        <w:rPr>
          <w:rFonts w:eastAsia="Times New Roman" w:cs="Tahoma"/>
          <w:lang w:val="en-US"/>
        </w:rPr>
        <w:t>The</w:t>
      </w:r>
      <w:r w:rsidRPr="000E7CB4">
        <w:rPr>
          <w:rFonts w:eastAsia="Times New Roman" w:cs="Tahoma"/>
          <w:spacing w:val="-14"/>
          <w:lang w:val="en-US"/>
        </w:rPr>
        <w:t xml:space="preserve"> </w:t>
      </w:r>
      <w:r w:rsidRPr="000E7CB4">
        <w:rPr>
          <w:rFonts w:eastAsia="Times New Roman" w:cs="Tahoma"/>
          <w:lang w:val="en-US"/>
        </w:rPr>
        <w:t>successful</w:t>
      </w:r>
      <w:r w:rsidRPr="000E7CB4">
        <w:rPr>
          <w:rFonts w:eastAsia="Times New Roman" w:cs="Tahoma"/>
          <w:spacing w:val="-9"/>
          <w:lang w:val="en-US"/>
        </w:rPr>
        <w:t xml:space="preserve"> </w:t>
      </w:r>
      <w:r w:rsidRPr="000E7CB4">
        <w:rPr>
          <w:rFonts w:eastAsia="Times New Roman" w:cs="Tahoma"/>
          <w:lang w:val="en-US"/>
        </w:rPr>
        <w:t>Bidder</w:t>
      </w:r>
      <w:r w:rsidRPr="000E7CB4">
        <w:rPr>
          <w:rFonts w:eastAsia="Times New Roman" w:cs="Tahoma"/>
          <w:spacing w:val="-8"/>
          <w:lang w:val="en-US"/>
        </w:rPr>
        <w:t xml:space="preserve"> </w:t>
      </w:r>
      <w:r w:rsidRPr="000E7CB4">
        <w:rPr>
          <w:rFonts w:eastAsia="Times New Roman" w:cs="Tahoma"/>
          <w:lang w:val="en-US"/>
        </w:rPr>
        <w:t>fails</w:t>
      </w:r>
      <w:r w:rsidRPr="000E7CB4">
        <w:rPr>
          <w:rFonts w:eastAsia="Times New Roman" w:cs="Tahoma"/>
          <w:spacing w:val="-10"/>
          <w:lang w:val="en-US"/>
        </w:rPr>
        <w:t xml:space="preserve"> </w:t>
      </w:r>
      <w:r w:rsidRPr="000E7CB4">
        <w:rPr>
          <w:rFonts w:eastAsia="Times New Roman" w:cs="Tahoma"/>
          <w:lang w:val="en-US"/>
        </w:rPr>
        <w:t>within</w:t>
      </w:r>
      <w:r w:rsidRPr="000E7CB4">
        <w:rPr>
          <w:rFonts w:eastAsia="Times New Roman" w:cs="Tahoma"/>
          <w:spacing w:val="-11"/>
          <w:lang w:val="en-US"/>
        </w:rPr>
        <w:t xml:space="preserve"> </w:t>
      </w:r>
      <w:r w:rsidRPr="000E7CB4">
        <w:rPr>
          <w:rFonts w:eastAsia="Times New Roman" w:cs="Tahoma"/>
          <w:lang w:val="en-US"/>
        </w:rPr>
        <w:t>the</w:t>
      </w:r>
      <w:r w:rsidRPr="000E7CB4">
        <w:rPr>
          <w:rFonts w:eastAsia="Times New Roman" w:cs="Tahoma"/>
          <w:spacing w:val="-13"/>
          <w:lang w:val="en-US"/>
        </w:rPr>
        <w:t xml:space="preserve"> </w:t>
      </w:r>
      <w:r w:rsidRPr="000E7CB4">
        <w:rPr>
          <w:rFonts w:eastAsia="Times New Roman" w:cs="Tahoma"/>
          <w:lang w:val="en-US"/>
        </w:rPr>
        <w:t>specified</w:t>
      </w:r>
      <w:r w:rsidRPr="000E7CB4">
        <w:rPr>
          <w:rFonts w:eastAsia="Times New Roman" w:cs="Tahoma"/>
          <w:spacing w:val="-8"/>
          <w:lang w:val="en-US"/>
        </w:rPr>
        <w:t xml:space="preserve"> </w:t>
      </w:r>
      <w:r w:rsidRPr="000E7CB4">
        <w:rPr>
          <w:rFonts w:eastAsia="Times New Roman" w:cs="Tahoma"/>
          <w:lang w:val="en-US"/>
        </w:rPr>
        <w:t>time</w:t>
      </w:r>
      <w:r w:rsidRPr="000E7CB4">
        <w:rPr>
          <w:rFonts w:eastAsia="Times New Roman" w:cs="Tahoma"/>
          <w:spacing w:val="-11"/>
          <w:lang w:val="en-US"/>
        </w:rPr>
        <w:t xml:space="preserve"> </w:t>
      </w:r>
      <w:r w:rsidRPr="000E7CB4">
        <w:rPr>
          <w:rFonts w:eastAsia="Times New Roman" w:cs="Tahoma"/>
          <w:lang w:val="en-US"/>
        </w:rPr>
        <w:t>limit</w:t>
      </w:r>
      <w:r w:rsidRPr="000E7CB4">
        <w:rPr>
          <w:rFonts w:eastAsia="Times New Roman" w:cs="Tahoma"/>
          <w:spacing w:val="-8"/>
          <w:lang w:val="en-US"/>
        </w:rPr>
        <w:t xml:space="preserve"> </w:t>
      </w:r>
      <w:r w:rsidRPr="000E7CB4">
        <w:rPr>
          <w:rFonts w:eastAsia="Times New Roman" w:cs="Tahoma"/>
          <w:lang w:val="en-US"/>
        </w:rPr>
        <w:t>to</w:t>
      </w:r>
    </w:p>
    <w:p w:rsidR="00413446" w:rsidRPr="000E7CB4" w:rsidRDefault="00413446" w:rsidP="000E7CB4">
      <w:pPr>
        <w:widowControl w:val="0"/>
        <w:numPr>
          <w:ilvl w:val="3"/>
          <w:numId w:val="35"/>
        </w:numPr>
        <w:autoSpaceDE w:val="0"/>
        <w:autoSpaceDN w:val="0"/>
        <w:spacing w:before="181" w:after="0" w:line="240" w:lineRule="auto"/>
        <w:ind w:left="851" w:firstLine="0"/>
        <w:jc w:val="both"/>
        <w:rPr>
          <w:rFonts w:eastAsia="Times New Roman" w:cs="Tahoma"/>
          <w:lang w:val="en-US"/>
        </w:rPr>
      </w:pPr>
      <w:r w:rsidRPr="000E7CB4">
        <w:rPr>
          <w:rFonts w:eastAsia="Times New Roman" w:cs="Tahoma"/>
          <w:lang w:val="en-US"/>
        </w:rPr>
        <w:t>sign</w:t>
      </w:r>
      <w:r w:rsidRPr="000E7CB4">
        <w:rPr>
          <w:rFonts w:eastAsia="Times New Roman" w:cs="Tahoma"/>
          <w:spacing w:val="-11"/>
          <w:lang w:val="en-US"/>
        </w:rPr>
        <w:t xml:space="preserve"> </w:t>
      </w:r>
      <w:r w:rsidRPr="000E7CB4">
        <w:rPr>
          <w:rFonts w:eastAsia="Times New Roman" w:cs="Tahoma"/>
          <w:lang w:val="en-US"/>
        </w:rPr>
        <w:t>the</w:t>
      </w:r>
      <w:r w:rsidRPr="000E7CB4">
        <w:rPr>
          <w:rFonts w:eastAsia="Times New Roman" w:cs="Tahoma"/>
          <w:spacing w:val="-8"/>
          <w:lang w:val="en-US"/>
        </w:rPr>
        <w:t xml:space="preserve"> </w:t>
      </w:r>
      <w:r w:rsidRPr="000E7CB4">
        <w:rPr>
          <w:rFonts w:eastAsia="Times New Roman" w:cs="Tahoma"/>
          <w:lang w:val="en-US"/>
        </w:rPr>
        <w:t>Agreement</w:t>
      </w:r>
      <w:r w:rsidRPr="000E7CB4">
        <w:rPr>
          <w:rFonts w:eastAsia="Times New Roman" w:cs="Tahoma"/>
          <w:spacing w:val="-7"/>
          <w:lang w:val="en-US"/>
        </w:rPr>
        <w:t xml:space="preserve"> </w:t>
      </w:r>
      <w:r w:rsidRPr="000E7CB4">
        <w:rPr>
          <w:rFonts w:eastAsia="Times New Roman" w:cs="Tahoma"/>
          <w:lang w:val="en-US"/>
        </w:rPr>
        <w:t>or</w:t>
      </w:r>
    </w:p>
    <w:p w:rsidR="00413446" w:rsidRPr="000E7CB4" w:rsidRDefault="00413446" w:rsidP="000E7CB4">
      <w:pPr>
        <w:widowControl w:val="0"/>
        <w:numPr>
          <w:ilvl w:val="3"/>
          <w:numId w:val="35"/>
        </w:numPr>
        <w:autoSpaceDE w:val="0"/>
        <w:autoSpaceDN w:val="0"/>
        <w:spacing w:before="180" w:after="0" w:line="240" w:lineRule="auto"/>
        <w:ind w:left="567" w:firstLine="284"/>
        <w:jc w:val="both"/>
        <w:rPr>
          <w:rFonts w:eastAsia="Times New Roman" w:cs="Tahoma"/>
          <w:lang w:val="en-US"/>
        </w:rPr>
      </w:pPr>
      <w:r w:rsidRPr="000E7CB4">
        <w:rPr>
          <w:rFonts w:eastAsia="Times New Roman" w:cs="Tahoma"/>
          <w:spacing w:val="-1"/>
          <w:lang w:val="en-US"/>
        </w:rPr>
        <w:t>furnish</w:t>
      </w:r>
      <w:r w:rsidRPr="000E7CB4">
        <w:rPr>
          <w:rFonts w:eastAsia="Times New Roman" w:cs="Tahoma"/>
          <w:spacing w:val="-16"/>
          <w:lang w:val="en-US"/>
        </w:rPr>
        <w:t xml:space="preserve"> </w:t>
      </w:r>
      <w:r w:rsidRPr="000E7CB4">
        <w:rPr>
          <w:rFonts w:eastAsia="Times New Roman" w:cs="Tahoma"/>
          <w:spacing w:val="-1"/>
          <w:lang w:val="en-US"/>
        </w:rPr>
        <w:t>the</w:t>
      </w:r>
      <w:r w:rsidRPr="000E7CB4">
        <w:rPr>
          <w:rFonts w:eastAsia="Times New Roman" w:cs="Tahoma"/>
          <w:spacing w:val="-15"/>
          <w:lang w:val="en-US"/>
        </w:rPr>
        <w:t xml:space="preserve"> </w:t>
      </w:r>
      <w:r w:rsidRPr="000E7CB4">
        <w:rPr>
          <w:rFonts w:eastAsia="Times New Roman" w:cs="Tahoma"/>
          <w:spacing w:val="-1"/>
          <w:lang w:val="en-US"/>
        </w:rPr>
        <w:t>required</w:t>
      </w:r>
      <w:r w:rsidRPr="000E7CB4">
        <w:rPr>
          <w:rFonts w:eastAsia="Times New Roman" w:cs="Tahoma"/>
          <w:spacing w:val="-10"/>
          <w:lang w:val="en-US"/>
        </w:rPr>
        <w:t xml:space="preserve"> </w:t>
      </w:r>
      <w:r w:rsidRPr="000E7CB4">
        <w:rPr>
          <w:rFonts w:eastAsia="Times New Roman" w:cs="Tahoma"/>
          <w:lang w:val="en-US"/>
        </w:rPr>
        <w:t>performance</w:t>
      </w:r>
      <w:r w:rsidRPr="000E7CB4">
        <w:rPr>
          <w:rFonts w:eastAsia="Times New Roman" w:cs="Tahoma"/>
          <w:spacing w:val="-13"/>
          <w:lang w:val="en-US"/>
        </w:rPr>
        <w:t xml:space="preserve"> </w:t>
      </w:r>
      <w:r w:rsidRPr="000E7CB4">
        <w:rPr>
          <w:rFonts w:eastAsia="Times New Roman" w:cs="Tahoma"/>
          <w:lang w:val="en-US"/>
        </w:rPr>
        <w:t>Guarantee</w:t>
      </w:r>
    </w:p>
    <w:p w:rsidR="00413446" w:rsidRPr="000E7CB4" w:rsidRDefault="00413446" w:rsidP="000E7CB4">
      <w:pPr>
        <w:widowControl w:val="0"/>
        <w:numPr>
          <w:ilvl w:val="2"/>
          <w:numId w:val="35"/>
        </w:numPr>
        <w:tabs>
          <w:tab w:val="left" w:pos="1418"/>
        </w:tabs>
        <w:autoSpaceDE w:val="0"/>
        <w:autoSpaceDN w:val="0"/>
        <w:spacing w:before="184" w:after="0" w:line="240" w:lineRule="auto"/>
        <w:ind w:left="851" w:firstLine="0"/>
        <w:jc w:val="both"/>
        <w:rPr>
          <w:rFonts w:eastAsia="Times New Roman" w:cs="Tahoma"/>
          <w:lang w:val="en-US"/>
        </w:rPr>
      </w:pPr>
      <w:r w:rsidRPr="000E7CB4">
        <w:rPr>
          <w:rFonts w:eastAsia="Times New Roman" w:cs="Tahoma"/>
          <w:lang w:val="en-US"/>
        </w:rPr>
        <w:t>The</w:t>
      </w:r>
      <w:r w:rsidRPr="000E7CB4">
        <w:rPr>
          <w:rFonts w:eastAsia="Times New Roman" w:cs="Tahoma"/>
          <w:spacing w:val="-10"/>
          <w:lang w:val="en-US"/>
        </w:rPr>
        <w:t xml:space="preserve"> </w:t>
      </w:r>
      <w:r w:rsidRPr="000E7CB4">
        <w:rPr>
          <w:rFonts w:eastAsia="Times New Roman" w:cs="Tahoma"/>
          <w:lang w:val="en-US"/>
        </w:rPr>
        <w:t>bidder</w:t>
      </w:r>
      <w:r w:rsidRPr="000E7CB4">
        <w:rPr>
          <w:rFonts w:eastAsia="Times New Roman" w:cs="Tahoma"/>
          <w:spacing w:val="-8"/>
          <w:lang w:val="en-US"/>
        </w:rPr>
        <w:t xml:space="preserve"> </w:t>
      </w:r>
      <w:r w:rsidRPr="000E7CB4">
        <w:rPr>
          <w:rFonts w:eastAsia="Times New Roman" w:cs="Tahoma"/>
          <w:lang w:val="en-US"/>
        </w:rPr>
        <w:t>submits</w:t>
      </w:r>
      <w:r w:rsidRPr="000E7CB4">
        <w:rPr>
          <w:rFonts w:eastAsia="Times New Roman" w:cs="Tahoma"/>
          <w:spacing w:val="-5"/>
          <w:lang w:val="en-US"/>
        </w:rPr>
        <w:t xml:space="preserve"> </w:t>
      </w:r>
      <w:r w:rsidRPr="000E7CB4">
        <w:rPr>
          <w:rFonts w:eastAsia="Times New Roman" w:cs="Tahoma"/>
          <w:lang w:val="en-US"/>
        </w:rPr>
        <w:t>more</w:t>
      </w:r>
      <w:r w:rsidRPr="000E7CB4">
        <w:rPr>
          <w:rFonts w:eastAsia="Times New Roman" w:cs="Tahoma"/>
          <w:spacing w:val="-16"/>
          <w:lang w:val="en-US"/>
        </w:rPr>
        <w:t xml:space="preserve"> </w:t>
      </w:r>
      <w:r w:rsidRPr="000E7CB4">
        <w:rPr>
          <w:rFonts w:eastAsia="Times New Roman" w:cs="Tahoma"/>
          <w:lang w:val="en-US"/>
        </w:rPr>
        <w:t>than</w:t>
      </w:r>
      <w:r w:rsidRPr="000E7CB4">
        <w:rPr>
          <w:rFonts w:eastAsia="Times New Roman" w:cs="Tahoma"/>
          <w:spacing w:val="-7"/>
          <w:lang w:val="en-US"/>
        </w:rPr>
        <w:t xml:space="preserve"> </w:t>
      </w:r>
      <w:r w:rsidRPr="000E7CB4">
        <w:rPr>
          <w:rFonts w:eastAsia="Times New Roman" w:cs="Tahoma"/>
          <w:lang w:val="en-US"/>
        </w:rPr>
        <w:t>one</w:t>
      </w:r>
      <w:r w:rsidRPr="000E7CB4">
        <w:rPr>
          <w:rFonts w:eastAsia="Times New Roman" w:cs="Tahoma"/>
          <w:spacing w:val="-9"/>
          <w:lang w:val="en-US"/>
        </w:rPr>
        <w:t xml:space="preserve"> </w:t>
      </w:r>
      <w:r w:rsidRPr="000E7CB4">
        <w:rPr>
          <w:rFonts w:eastAsia="Times New Roman" w:cs="Tahoma"/>
          <w:lang w:val="en-US"/>
        </w:rPr>
        <w:t>bid</w:t>
      </w:r>
    </w:p>
    <w:p w:rsidR="00413446" w:rsidRPr="000E7CB4" w:rsidRDefault="00413446" w:rsidP="000E7CB4">
      <w:pPr>
        <w:widowControl w:val="0"/>
        <w:tabs>
          <w:tab w:val="left" w:pos="851"/>
        </w:tabs>
        <w:autoSpaceDE w:val="0"/>
        <w:autoSpaceDN w:val="0"/>
        <w:spacing w:after="0" w:line="240" w:lineRule="auto"/>
        <w:ind w:left="851"/>
        <w:jc w:val="both"/>
        <w:rPr>
          <w:rFonts w:eastAsia="Times New Roman" w:cs="Tahoma"/>
          <w:lang w:val="en-US"/>
        </w:rPr>
      </w:pPr>
    </w:p>
    <w:p w:rsidR="00413446" w:rsidRPr="000E7CB4" w:rsidRDefault="00413446" w:rsidP="00E50118">
      <w:pPr>
        <w:widowControl w:val="0"/>
        <w:numPr>
          <w:ilvl w:val="1"/>
          <w:numId w:val="40"/>
        </w:numPr>
        <w:tabs>
          <w:tab w:val="left" w:pos="851"/>
          <w:tab w:val="left" w:pos="1418"/>
        </w:tabs>
        <w:autoSpaceDE w:val="0"/>
        <w:autoSpaceDN w:val="0"/>
        <w:spacing w:before="181" w:after="0" w:line="240" w:lineRule="auto"/>
        <w:ind w:left="851" w:firstLine="0"/>
        <w:jc w:val="both"/>
        <w:outlineLvl w:val="3"/>
        <w:rPr>
          <w:rFonts w:eastAsia="Times New Roman" w:cs="Tahoma"/>
          <w:b/>
          <w:bCs/>
          <w:u w:val="single" w:color="000000"/>
          <w:lang w:val="en-US"/>
        </w:rPr>
      </w:pPr>
      <w:r w:rsidRPr="000E7CB4">
        <w:rPr>
          <w:rFonts w:eastAsia="Times New Roman" w:cs="Tahoma"/>
          <w:b/>
          <w:bCs/>
          <w:spacing w:val="-1"/>
          <w:u w:val="single" w:color="000000"/>
          <w:lang w:val="en-US"/>
        </w:rPr>
        <w:t>Alternative</w:t>
      </w:r>
      <w:r w:rsidRPr="000E7CB4">
        <w:rPr>
          <w:rFonts w:eastAsia="Times New Roman" w:cs="Tahoma"/>
          <w:b/>
          <w:bCs/>
          <w:spacing w:val="-4"/>
          <w:u w:val="single" w:color="000000"/>
          <w:lang w:val="en-US"/>
        </w:rPr>
        <w:t xml:space="preserve"> </w:t>
      </w:r>
      <w:r w:rsidRPr="000E7CB4">
        <w:rPr>
          <w:rFonts w:eastAsia="Times New Roman" w:cs="Tahoma"/>
          <w:b/>
          <w:bCs/>
          <w:spacing w:val="-1"/>
          <w:u w:val="single" w:color="000000"/>
          <w:lang w:val="en-US"/>
        </w:rPr>
        <w:t>Proposals</w:t>
      </w:r>
      <w:r w:rsidRPr="000E7CB4">
        <w:rPr>
          <w:rFonts w:eastAsia="Times New Roman" w:cs="Tahoma"/>
          <w:b/>
          <w:bCs/>
          <w:spacing w:val="-17"/>
          <w:u w:val="single" w:color="000000"/>
          <w:lang w:val="en-US"/>
        </w:rPr>
        <w:t xml:space="preserve"> </w:t>
      </w:r>
      <w:r w:rsidRPr="000E7CB4">
        <w:rPr>
          <w:rFonts w:eastAsia="Times New Roman" w:cs="Tahoma"/>
          <w:b/>
          <w:bCs/>
          <w:spacing w:val="-1"/>
          <w:u w:val="single" w:color="000000"/>
          <w:lang w:val="en-US"/>
        </w:rPr>
        <w:t>by</w:t>
      </w:r>
      <w:r w:rsidRPr="000E7CB4">
        <w:rPr>
          <w:rFonts w:eastAsia="Times New Roman" w:cs="Tahoma"/>
          <w:b/>
          <w:bCs/>
          <w:spacing w:val="-5"/>
          <w:u w:val="single" w:color="000000"/>
          <w:lang w:val="en-US"/>
        </w:rPr>
        <w:t xml:space="preserve"> </w:t>
      </w:r>
      <w:r w:rsidRPr="000E7CB4">
        <w:rPr>
          <w:rFonts w:eastAsia="Times New Roman" w:cs="Tahoma"/>
          <w:b/>
          <w:bCs/>
          <w:spacing w:val="-1"/>
          <w:u w:val="single" w:color="000000"/>
          <w:lang w:val="en-US"/>
        </w:rPr>
        <w:t>Bidders</w:t>
      </w:r>
    </w:p>
    <w:p w:rsidR="00413446" w:rsidRPr="000E7CB4" w:rsidRDefault="00413446" w:rsidP="000E7CB4">
      <w:pPr>
        <w:widowControl w:val="0"/>
        <w:numPr>
          <w:ilvl w:val="2"/>
          <w:numId w:val="40"/>
        </w:numPr>
        <w:tabs>
          <w:tab w:val="left" w:pos="1418"/>
        </w:tabs>
        <w:autoSpaceDE w:val="0"/>
        <w:autoSpaceDN w:val="0"/>
        <w:spacing w:before="181" w:after="0"/>
        <w:ind w:left="1418" w:hanging="567"/>
        <w:jc w:val="both"/>
        <w:rPr>
          <w:rFonts w:eastAsia="Times New Roman" w:cs="Tahoma"/>
          <w:lang w:val="en-US"/>
        </w:rPr>
      </w:pPr>
      <w:r w:rsidRPr="000E7CB4">
        <w:rPr>
          <w:rFonts w:eastAsia="Times New Roman" w:cs="Tahoma"/>
          <w:lang w:val="en-US"/>
        </w:rPr>
        <w:t>Conditional</w:t>
      </w:r>
      <w:r w:rsidRPr="000E7CB4">
        <w:rPr>
          <w:rFonts w:eastAsia="Times New Roman" w:cs="Tahoma"/>
          <w:spacing w:val="37"/>
          <w:lang w:val="en-US"/>
        </w:rPr>
        <w:t xml:space="preserve"> </w:t>
      </w:r>
      <w:r w:rsidRPr="000E7CB4">
        <w:rPr>
          <w:rFonts w:eastAsia="Times New Roman" w:cs="Tahoma"/>
          <w:lang w:val="en-US"/>
        </w:rPr>
        <w:t>offer</w:t>
      </w:r>
      <w:r w:rsidRPr="000E7CB4">
        <w:rPr>
          <w:rFonts w:eastAsia="Times New Roman" w:cs="Tahoma"/>
          <w:spacing w:val="39"/>
          <w:lang w:val="en-US"/>
        </w:rPr>
        <w:t xml:space="preserve"> </w:t>
      </w:r>
      <w:r w:rsidRPr="000E7CB4">
        <w:rPr>
          <w:rFonts w:eastAsia="Times New Roman" w:cs="Tahoma"/>
          <w:lang w:val="en-US"/>
        </w:rPr>
        <w:t>or</w:t>
      </w:r>
      <w:r w:rsidRPr="000E7CB4">
        <w:rPr>
          <w:rFonts w:eastAsia="Times New Roman" w:cs="Tahoma"/>
          <w:spacing w:val="37"/>
          <w:lang w:val="en-US"/>
        </w:rPr>
        <w:t xml:space="preserve"> </w:t>
      </w:r>
      <w:r w:rsidRPr="000E7CB4">
        <w:rPr>
          <w:rFonts w:eastAsia="Times New Roman" w:cs="Tahoma"/>
          <w:lang w:val="en-US"/>
        </w:rPr>
        <w:t>Alternative</w:t>
      </w:r>
      <w:r w:rsidRPr="000E7CB4">
        <w:rPr>
          <w:rFonts w:eastAsia="Times New Roman" w:cs="Tahoma"/>
          <w:spacing w:val="39"/>
          <w:lang w:val="en-US"/>
        </w:rPr>
        <w:t xml:space="preserve"> </w:t>
      </w:r>
      <w:r w:rsidRPr="000E7CB4">
        <w:rPr>
          <w:rFonts w:eastAsia="Times New Roman" w:cs="Tahoma"/>
          <w:lang w:val="en-US"/>
        </w:rPr>
        <w:t>offers</w:t>
      </w:r>
      <w:r w:rsidRPr="000E7CB4">
        <w:rPr>
          <w:rFonts w:eastAsia="Times New Roman" w:cs="Tahoma"/>
          <w:spacing w:val="39"/>
          <w:lang w:val="en-US"/>
        </w:rPr>
        <w:t xml:space="preserve"> </w:t>
      </w:r>
      <w:r w:rsidRPr="000E7CB4">
        <w:rPr>
          <w:rFonts w:eastAsia="Times New Roman" w:cs="Tahoma"/>
          <w:lang w:val="en-US"/>
        </w:rPr>
        <w:t>will</w:t>
      </w:r>
      <w:r w:rsidRPr="000E7CB4">
        <w:rPr>
          <w:rFonts w:eastAsia="Times New Roman" w:cs="Tahoma"/>
          <w:spacing w:val="37"/>
          <w:lang w:val="en-US"/>
        </w:rPr>
        <w:t xml:space="preserve"> </w:t>
      </w:r>
      <w:r w:rsidRPr="000E7CB4">
        <w:rPr>
          <w:rFonts w:eastAsia="Times New Roman" w:cs="Tahoma"/>
          <w:lang w:val="en-US"/>
        </w:rPr>
        <w:t>not</w:t>
      </w:r>
      <w:r w:rsidRPr="000E7CB4">
        <w:rPr>
          <w:rFonts w:eastAsia="Times New Roman" w:cs="Tahoma"/>
          <w:spacing w:val="38"/>
          <w:lang w:val="en-US"/>
        </w:rPr>
        <w:t xml:space="preserve"> </w:t>
      </w:r>
      <w:r w:rsidRPr="000E7CB4">
        <w:rPr>
          <w:rFonts w:eastAsia="Times New Roman" w:cs="Tahoma"/>
          <w:lang w:val="en-US"/>
        </w:rPr>
        <w:t>be</w:t>
      </w:r>
      <w:r w:rsidRPr="000E7CB4">
        <w:rPr>
          <w:rFonts w:eastAsia="Times New Roman" w:cs="Tahoma"/>
          <w:spacing w:val="38"/>
          <w:lang w:val="en-US"/>
        </w:rPr>
        <w:t xml:space="preserve"> </w:t>
      </w:r>
      <w:r w:rsidRPr="000E7CB4">
        <w:rPr>
          <w:rFonts w:eastAsia="Times New Roman" w:cs="Tahoma"/>
          <w:lang w:val="en-US"/>
        </w:rPr>
        <w:t>considered</w:t>
      </w:r>
      <w:r w:rsidRPr="000E7CB4">
        <w:rPr>
          <w:rFonts w:eastAsia="Times New Roman" w:cs="Tahoma"/>
          <w:spacing w:val="41"/>
          <w:lang w:val="en-US"/>
        </w:rPr>
        <w:t xml:space="preserve"> </w:t>
      </w:r>
      <w:r w:rsidRPr="000E7CB4">
        <w:rPr>
          <w:rFonts w:eastAsia="Times New Roman" w:cs="Tahoma"/>
          <w:lang w:val="en-US"/>
        </w:rPr>
        <w:t>in</w:t>
      </w:r>
      <w:r w:rsidRPr="000E7CB4">
        <w:rPr>
          <w:rFonts w:eastAsia="Times New Roman" w:cs="Tahoma"/>
          <w:spacing w:val="36"/>
          <w:lang w:val="en-US"/>
        </w:rPr>
        <w:t xml:space="preserve"> </w:t>
      </w:r>
      <w:r w:rsidRPr="000E7CB4">
        <w:rPr>
          <w:rFonts w:eastAsia="Times New Roman" w:cs="Tahoma"/>
          <w:lang w:val="en-US"/>
        </w:rPr>
        <w:t>the</w:t>
      </w:r>
      <w:r w:rsidRPr="000E7CB4">
        <w:rPr>
          <w:rFonts w:eastAsia="Times New Roman" w:cs="Tahoma"/>
          <w:spacing w:val="36"/>
          <w:lang w:val="en-US"/>
        </w:rPr>
        <w:t xml:space="preserve"> </w:t>
      </w:r>
      <w:r w:rsidRPr="000E7CB4">
        <w:rPr>
          <w:rFonts w:eastAsia="Times New Roman" w:cs="Tahoma"/>
          <w:lang w:val="en-US"/>
        </w:rPr>
        <w:t>process</w:t>
      </w:r>
      <w:r w:rsidRPr="000E7CB4">
        <w:rPr>
          <w:rFonts w:eastAsia="Times New Roman" w:cs="Tahoma"/>
          <w:spacing w:val="39"/>
          <w:lang w:val="en-US"/>
        </w:rPr>
        <w:t xml:space="preserve"> </w:t>
      </w:r>
      <w:r w:rsidRPr="000E7CB4">
        <w:rPr>
          <w:rFonts w:eastAsia="Times New Roman" w:cs="Tahoma"/>
          <w:lang w:val="en-US"/>
        </w:rPr>
        <w:t>of</w:t>
      </w:r>
      <w:r w:rsidRPr="000E7CB4">
        <w:rPr>
          <w:rFonts w:eastAsia="Times New Roman" w:cs="Tahoma"/>
          <w:spacing w:val="39"/>
          <w:lang w:val="en-US"/>
        </w:rPr>
        <w:t xml:space="preserve"> </w:t>
      </w:r>
      <w:r w:rsidRPr="000E7CB4">
        <w:rPr>
          <w:rFonts w:eastAsia="Times New Roman" w:cs="Tahoma"/>
          <w:lang w:val="en-US"/>
        </w:rPr>
        <w:t>tender</w:t>
      </w:r>
      <w:r w:rsidRPr="000E7CB4">
        <w:rPr>
          <w:rFonts w:eastAsia="Times New Roman" w:cs="Tahoma"/>
          <w:spacing w:val="-65"/>
          <w:lang w:val="en-US"/>
        </w:rPr>
        <w:t xml:space="preserve"> </w:t>
      </w:r>
      <w:r w:rsidRPr="000E7CB4">
        <w:rPr>
          <w:rFonts w:eastAsia="Times New Roman" w:cs="Tahoma"/>
          <w:lang w:val="en-US"/>
        </w:rPr>
        <w:t>evaluation.</w:t>
      </w:r>
    </w:p>
    <w:p w:rsidR="00413446" w:rsidRPr="000E7CB4" w:rsidRDefault="00413446" w:rsidP="00E50118">
      <w:pPr>
        <w:widowControl w:val="0"/>
        <w:numPr>
          <w:ilvl w:val="1"/>
          <w:numId w:val="40"/>
        </w:numPr>
        <w:tabs>
          <w:tab w:val="left" w:pos="851"/>
          <w:tab w:val="left" w:pos="1418"/>
        </w:tabs>
        <w:autoSpaceDE w:val="0"/>
        <w:autoSpaceDN w:val="0"/>
        <w:spacing w:before="159" w:after="0" w:line="240" w:lineRule="auto"/>
        <w:ind w:left="851" w:firstLine="0"/>
        <w:jc w:val="both"/>
        <w:outlineLvl w:val="3"/>
        <w:rPr>
          <w:rFonts w:eastAsia="Times New Roman" w:cs="Tahoma"/>
          <w:b/>
          <w:bCs/>
          <w:u w:val="single" w:color="000000"/>
          <w:lang w:val="en-US"/>
        </w:rPr>
      </w:pPr>
      <w:r w:rsidRPr="000E7CB4">
        <w:rPr>
          <w:rFonts w:eastAsia="Times New Roman" w:cs="Tahoma"/>
          <w:b/>
          <w:bCs/>
          <w:u w:val="single" w:color="000000"/>
          <w:lang w:val="en-US"/>
        </w:rPr>
        <w:t>Format</w:t>
      </w:r>
      <w:r w:rsidRPr="000E7CB4">
        <w:rPr>
          <w:rFonts w:eastAsia="Times New Roman" w:cs="Tahoma"/>
          <w:b/>
          <w:bCs/>
          <w:spacing w:val="-10"/>
          <w:u w:val="single" w:color="000000"/>
          <w:lang w:val="en-US"/>
        </w:rPr>
        <w:t xml:space="preserve"> </w:t>
      </w:r>
      <w:r w:rsidRPr="000E7CB4">
        <w:rPr>
          <w:rFonts w:eastAsia="Times New Roman" w:cs="Tahoma"/>
          <w:b/>
          <w:bCs/>
          <w:u w:val="single" w:color="000000"/>
          <w:lang w:val="en-US"/>
        </w:rPr>
        <w:t>and</w:t>
      </w:r>
      <w:r w:rsidRPr="000E7CB4">
        <w:rPr>
          <w:rFonts w:eastAsia="Times New Roman" w:cs="Tahoma"/>
          <w:b/>
          <w:bCs/>
          <w:spacing w:val="-8"/>
          <w:u w:val="single" w:color="000000"/>
          <w:lang w:val="en-US"/>
        </w:rPr>
        <w:t xml:space="preserve"> </w:t>
      </w:r>
      <w:r w:rsidRPr="000E7CB4">
        <w:rPr>
          <w:rFonts w:eastAsia="Times New Roman" w:cs="Tahoma"/>
          <w:b/>
          <w:bCs/>
          <w:u w:val="single" w:color="000000"/>
          <w:lang w:val="en-US"/>
        </w:rPr>
        <w:t>Signing</w:t>
      </w:r>
      <w:r w:rsidRPr="000E7CB4">
        <w:rPr>
          <w:rFonts w:eastAsia="Times New Roman" w:cs="Tahoma"/>
          <w:b/>
          <w:bCs/>
          <w:spacing w:val="-11"/>
          <w:u w:val="single" w:color="000000"/>
          <w:lang w:val="en-US"/>
        </w:rPr>
        <w:t xml:space="preserve"> </w:t>
      </w:r>
      <w:r w:rsidRPr="000E7CB4">
        <w:rPr>
          <w:rFonts w:eastAsia="Times New Roman" w:cs="Tahoma"/>
          <w:b/>
          <w:bCs/>
          <w:u w:val="single" w:color="000000"/>
          <w:lang w:val="en-US"/>
        </w:rPr>
        <w:t>of</w:t>
      </w:r>
      <w:r w:rsidRPr="000E7CB4">
        <w:rPr>
          <w:rFonts w:eastAsia="Times New Roman" w:cs="Tahoma"/>
          <w:b/>
          <w:bCs/>
          <w:spacing w:val="-13"/>
          <w:u w:val="single" w:color="000000"/>
          <w:lang w:val="en-US"/>
        </w:rPr>
        <w:t xml:space="preserve"> </w:t>
      </w:r>
      <w:r w:rsidRPr="000E7CB4">
        <w:rPr>
          <w:rFonts w:eastAsia="Times New Roman" w:cs="Tahoma"/>
          <w:b/>
          <w:bCs/>
          <w:u w:val="single" w:color="000000"/>
          <w:lang w:val="en-US"/>
        </w:rPr>
        <w:t>Bid</w:t>
      </w:r>
    </w:p>
    <w:p w:rsidR="00413446" w:rsidRPr="000E7CB4" w:rsidRDefault="00413446" w:rsidP="00E50118">
      <w:pPr>
        <w:widowControl w:val="0"/>
        <w:numPr>
          <w:ilvl w:val="2"/>
          <w:numId w:val="40"/>
        </w:numPr>
        <w:tabs>
          <w:tab w:val="left" w:pos="1782"/>
        </w:tabs>
        <w:autoSpaceDE w:val="0"/>
        <w:autoSpaceDN w:val="0"/>
        <w:spacing w:before="181" w:after="0"/>
        <w:ind w:left="1418" w:hanging="567"/>
        <w:jc w:val="both"/>
        <w:rPr>
          <w:rFonts w:eastAsia="Times New Roman" w:cs="Tahoma"/>
          <w:lang w:val="en-US"/>
        </w:rPr>
      </w:pPr>
      <w:r w:rsidRPr="000E7CB4">
        <w:rPr>
          <w:rFonts w:eastAsia="Times New Roman" w:cs="Tahoma"/>
          <w:lang w:val="en-US"/>
        </w:rPr>
        <w:t>The Price Bid to be submitted on-line shall be signed digitally by a person or persons duly</w:t>
      </w:r>
      <w:r w:rsidRPr="000E7CB4">
        <w:rPr>
          <w:rFonts w:eastAsia="Times New Roman" w:cs="Tahoma"/>
          <w:spacing w:val="-66"/>
          <w:lang w:val="en-US"/>
        </w:rPr>
        <w:t xml:space="preserve"> </w:t>
      </w:r>
      <w:r w:rsidRPr="000E7CB4">
        <w:rPr>
          <w:rFonts w:eastAsia="Times New Roman" w:cs="Tahoma"/>
          <w:lang w:val="en-US"/>
        </w:rPr>
        <w:t>authorized to</w:t>
      </w:r>
      <w:r w:rsidRPr="000E7CB4">
        <w:rPr>
          <w:rFonts w:eastAsia="Times New Roman" w:cs="Tahoma"/>
          <w:spacing w:val="-2"/>
          <w:lang w:val="en-US"/>
        </w:rPr>
        <w:t xml:space="preserve"> </w:t>
      </w:r>
      <w:r w:rsidRPr="000E7CB4">
        <w:rPr>
          <w:rFonts w:eastAsia="Times New Roman" w:cs="Tahoma"/>
          <w:lang w:val="en-US"/>
        </w:rPr>
        <w:t>sign</w:t>
      </w:r>
      <w:r w:rsidRPr="000E7CB4">
        <w:rPr>
          <w:rFonts w:eastAsia="Times New Roman" w:cs="Tahoma"/>
          <w:spacing w:val="-3"/>
          <w:lang w:val="en-US"/>
        </w:rPr>
        <w:t xml:space="preserve"> </w:t>
      </w:r>
      <w:r w:rsidRPr="000E7CB4">
        <w:rPr>
          <w:rFonts w:eastAsia="Times New Roman" w:cs="Tahoma"/>
          <w:lang w:val="en-US"/>
        </w:rPr>
        <w:t>on behalf</w:t>
      </w:r>
      <w:r w:rsidRPr="000E7CB4">
        <w:rPr>
          <w:rFonts w:eastAsia="Times New Roman" w:cs="Tahoma"/>
          <w:spacing w:val="-1"/>
          <w:lang w:val="en-US"/>
        </w:rPr>
        <w:t xml:space="preserve"> </w:t>
      </w:r>
      <w:r w:rsidRPr="000E7CB4">
        <w:rPr>
          <w:rFonts w:eastAsia="Times New Roman" w:cs="Tahoma"/>
          <w:lang w:val="en-US"/>
        </w:rPr>
        <w:t>the</w:t>
      </w:r>
      <w:r w:rsidRPr="000E7CB4">
        <w:rPr>
          <w:rFonts w:eastAsia="Times New Roman" w:cs="Tahoma"/>
          <w:spacing w:val="-2"/>
          <w:lang w:val="en-US"/>
        </w:rPr>
        <w:t xml:space="preserve"> </w:t>
      </w:r>
      <w:r w:rsidRPr="000E7CB4">
        <w:rPr>
          <w:rFonts w:eastAsia="Times New Roman" w:cs="Tahoma"/>
          <w:lang w:val="en-US"/>
        </w:rPr>
        <w:t>Bidders.</w:t>
      </w:r>
    </w:p>
    <w:p w:rsidR="00413446" w:rsidRPr="000E7CB4" w:rsidRDefault="00413446" w:rsidP="00E50118">
      <w:pPr>
        <w:widowControl w:val="0"/>
        <w:numPr>
          <w:ilvl w:val="1"/>
          <w:numId w:val="40"/>
        </w:numPr>
        <w:tabs>
          <w:tab w:val="left" w:pos="851"/>
          <w:tab w:val="left" w:pos="1418"/>
        </w:tabs>
        <w:autoSpaceDE w:val="0"/>
        <w:autoSpaceDN w:val="0"/>
        <w:spacing w:before="161" w:after="0" w:line="240" w:lineRule="auto"/>
        <w:ind w:left="851" w:firstLine="0"/>
        <w:jc w:val="both"/>
        <w:outlineLvl w:val="3"/>
        <w:rPr>
          <w:rFonts w:eastAsia="Times New Roman" w:cs="Tahoma"/>
          <w:b/>
          <w:bCs/>
          <w:u w:val="single" w:color="000000"/>
          <w:lang w:val="en-US"/>
        </w:rPr>
      </w:pPr>
      <w:r w:rsidRPr="000E7CB4">
        <w:rPr>
          <w:rFonts w:eastAsia="Times New Roman" w:cs="Tahoma"/>
          <w:b/>
          <w:bCs/>
          <w:spacing w:val="-1"/>
          <w:u w:val="single" w:color="000000"/>
          <w:lang w:val="en-US"/>
        </w:rPr>
        <w:t>Amendment</w:t>
      </w:r>
      <w:r w:rsidRPr="000E7CB4">
        <w:rPr>
          <w:rFonts w:eastAsia="Times New Roman" w:cs="Tahoma"/>
          <w:b/>
          <w:bCs/>
          <w:spacing w:val="-15"/>
          <w:u w:val="single" w:color="000000"/>
          <w:lang w:val="en-US"/>
        </w:rPr>
        <w:t xml:space="preserve"> </w:t>
      </w:r>
      <w:r w:rsidRPr="000E7CB4">
        <w:rPr>
          <w:rFonts w:eastAsia="Times New Roman" w:cs="Tahoma"/>
          <w:b/>
          <w:bCs/>
          <w:spacing w:val="-1"/>
          <w:u w:val="single" w:color="000000"/>
          <w:lang w:val="en-US"/>
        </w:rPr>
        <w:t>of</w:t>
      </w:r>
      <w:r w:rsidRPr="000E7CB4">
        <w:rPr>
          <w:rFonts w:eastAsia="Times New Roman" w:cs="Tahoma"/>
          <w:b/>
          <w:bCs/>
          <w:spacing w:val="-9"/>
          <w:u w:val="single" w:color="000000"/>
          <w:lang w:val="en-US"/>
        </w:rPr>
        <w:t xml:space="preserve"> </w:t>
      </w:r>
      <w:r w:rsidRPr="000E7CB4">
        <w:rPr>
          <w:rFonts w:eastAsia="Times New Roman" w:cs="Tahoma"/>
          <w:b/>
          <w:bCs/>
          <w:spacing w:val="-1"/>
          <w:u w:val="single" w:color="000000"/>
          <w:lang w:val="en-US"/>
        </w:rPr>
        <w:t>Bidding</w:t>
      </w:r>
      <w:r w:rsidRPr="000E7CB4">
        <w:rPr>
          <w:rFonts w:eastAsia="Times New Roman" w:cs="Tahoma"/>
          <w:b/>
          <w:bCs/>
          <w:spacing w:val="-8"/>
          <w:u w:val="single" w:color="000000"/>
          <w:lang w:val="en-US"/>
        </w:rPr>
        <w:t xml:space="preserve"> </w:t>
      </w:r>
      <w:r w:rsidRPr="000E7CB4">
        <w:rPr>
          <w:rFonts w:eastAsia="Times New Roman" w:cs="Tahoma"/>
          <w:b/>
          <w:bCs/>
          <w:u w:val="single" w:color="000000"/>
          <w:lang w:val="en-US"/>
        </w:rPr>
        <w:t>Documents</w:t>
      </w:r>
    </w:p>
    <w:p w:rsidR="00413446" w:rsidRPr="00E50118" w:rsidRDefault="00413446" w:rsidP="00E50118">
      <w:pPr>
        <w:widowControl w:val="0"/>
        <w:numPr>
          <w:ilvl w:val="2"/>
          <w:numId w:val="40"/>
        </w:numPr>
        <w:tabs>
          <w:tab w:val="left" w:pos="1782"/>
        </w:tabs>
        <w:autoSpaceDE w:val="0"/>
        <w:autoSpaceDN w:val="0"/>
        <w:spacing w:before="180" w:after="0"/>
        <w:ind w:left="1418" w:hanging="567"/>
        <w:jc w:val="both"/>
        <w:rPr>
          <w:rFonts w:eastAsia="Times New Roman" w:cs="Tahoma"/>
          <w:lang w:val="en-US"/>
        </w:rPr>
      </w:pPr>
      <w:r w:rsidRPr="000E7CB4">
        <w:rPr>
          <w:rFonts w:eastAsia="Times New Roman" w:cs="Tahoma"/>
          <w:lang w:val="en-US"/>
        </w:rPr>
        <w:t>Before the deadline for submission of bids, the Employer may modify the bidding</w:t>
      </w:r>
      <w:r w:rsidRPr="000E7CB4">
        <w:rPr>
          <w:rFonts w:eastAsia="Times New Roman" w:cs="Tahoma"/>
          <w:spacing w:val="-66"/>
          <w:lang w:val="en-US"/>
        </w:rPr>
        <w:t xml:space="preserve"> </w:t>
      </w:r>
      <w:r w:rsidRPr="000E7CB4">
        <w:rPr>
          <w:rFonts w:eastAsia="Times New Roman" w:cs="Tahoma"/>
          <w:lang w:val="en-US"/>
        </w:rPr>
        <w:t>documents by</w:t>
      </w:r>
      <w:r w:rsidRPr="000E7CB4">
        <w:rPr>
          <w:rFonts w:eastAsia="Times New Roman" w:cs="Tahoma"/>
          <w:spacing w:val="-2"/>
          <w:lang w:val="en-US"/>
        </w:rPr>
        <w:t xml:space="preserve"> </w:t>
      </w:r>
      <w:r w:rsidRPr="000E7CB4">
        <w:rPr>
          <w:rFonts w:eastAsia="Times New Roman" w:cs="Tahoma"/>
          <w:lang w:val="en-US"/>
        </w:rPr>
        <w:t>using</w:t>
      </w:r>
      <w:r w:rsidRPr="000E7CB4">
        <w:rPr>
          <w:rFonts w:eastAsia="Times New Roman" w:cs="Tahoma"/>
          <w:spacing w:val="1"/>
          <w:lang w:val="en-US"/>
        </w:rPr>
        <w:t xml:space="preserve"> </w:t>
      </w:r>
      <w:r w:rsidRPr="000E7CB4">
        <w:rPr>
          <w:rFonts w:eastAsia="Times New Roman" w:cs="Tahoma"/>
          <w:lang w:val="en-US"/>
        </w:rPr>
        <w:t>addenda.</w:t>
      </w:r>
    </w:p>
    <w:p w:rsidR="00413446" w:rsidRPr="000E7CB4" w:rsidRDefault="00413446" w:rsidP="00E50118">
      <w:pPr>
        <w:widowControl w:val="0"/>
        <w:numPr>
          <w:ilvl w:val="2"/>
          <w:numId w:val="40"/>
        </w:numPr>
        <w:autoSpaceDE w:val="0"/>
        <w:autoSpaceDN w:val="0"/>
        <w:spacing w:before="101" w:after="0"/>
        <w:ind w:left="1418" w:hanging="567"/>
        <w:jc w:val="both"/>
        <w:rPr>
          <w:rFonts w:eastAsia="Times New Roman" w:cs="Tahoma"/>
          <w:lang w:val="en-US"/>
        </w:rPr>
      </w:pPr>
      <w:r w:rsidRPr="000E7CB4">
        <w:rPr>
          <w:rFonts w:eastAsia="Times New Roman" w:cs="Tahoma"/>
          <w:lang w:val="en-US"/>
        </w:rPr>
        <w:t>Any addendum thus issued shall be part of the bidding documents and shall be communicated in</w:t>
      </w:r>
      <w:r w:rsidRPr="000E7CB4">
        <w:rPr>
          <w:rFonts w:eastAsia="Times New Roman" w:cs="Tahoma"/>
          <w:spacing w:val="-66"/>
          <w:lang w:val="en-US"/>
        </w:rPr>
        <w:t xml:space="preserve"> </w:t>
      </w:r>
      <w:r w:rsidRPr="000E7CB4">
        <w:rPr>
          <w:rFonts w:eastAsia="Times New Roman" w:cs="Tahoma"/>
          <w:lang w:val="en-US"/>
        </w:rPr>
        <w:t>writing or by cable to all the purchasers of the bidding documents. Prospective bidders shall</w:t>
      </w:r>
      <w:r w:rsidRPr="000E7CB4">
        <w:rPr>
          <w:rFonts w:eastAsia="Times New Roman" w:cs="Tahoma"/>
          <w:spacing w:val="1"/>
          <w:lang w:val="en-US"/>
        </w:rPr>
        <w:t xml:space="preserve"> </w:t>
      </w:r>
      <w:r w:rsidRPr="000E7CB4">
        <w:rPr>
          <w:rFonts w:eastAsia="Times New Roman" w:cs="Tahoma"/>
          <w:lang w:val="en-US"/>
        </w:rPr>
        <w:t>acknowledge</w:t>
      </w:r>
      <w:r w:rsidRPr="000E7CB4">
        <w:rPr>
          <w:rFonts w:eastAsia="Times New Roman" w:cs="Tahoma"/>
          <w:spacing w:val="-1"/>
          <w:lang w:val="en-US"/>
        </w:rPr>
        <w:t xml:space="preserve"> </w:t>
      </w:r>
      <w:r w:rsidRPr="000E7CB4">
        <w:rPr>
          <w:rFonts w:eastAsia="Times New Roman" w:cs="Tahoma"/>
          <w:lang w:val="en-US"/>
        </w:rPr>
        <w:t>the</w:t>
      </w:r>
      <w:r w:rsidRPr="000E7CB4">
        <w:rPr>
          <w:rFonts w:eastAsia="Times New Roman" w:cs="Tahoma"/>
          <w:spacing w:val="-1"/>
          <w:lang w:val="en-US"/>
        </w:rPr>
        <w:t xml:space="preserve"> </w:t>
      </w:r>
      <w:r w:rsidRPr="000E7CB4">
        <w:rPr>
          <w:rFonts w:eastAsia="Times New Roman" w:cs="Tahoma"/>
          <w:lang w:val="en-US"/>
        </w:rPr>
        <w:t>receipt</w:t>
      </w:r>
      <w:r w:rsidRPr="000E7CB4">
        <w:rPr>
          <w:rFonts w:eastAsia="Times New Roman" w:cs="Tahoma"/>
          <w:spacing w:val="-1"/>
          <w:lang w:val="en-US"/>
        </w:rPr>
        <w:t xml:space="preserve"> </w:t>
      </w:r>
      <w:r w:rsidRPr="000E7CB4">
        <w:rPr>
          <w:rFonts w:eastAsia="Times New Roman" w:cs="Tahoma"/>
          <w:lang w:val="en-US"/>
        </w:rPr>
        <w:t>of each</w:t>
      </w:r>
      <w:r w:rsidRPr="000E7CB4">
        <w:rPr>
          <w:rFonts w:eastAsia="Times New Roman" w:cs="Tahoma"/>
          <w:spacing w:val="-1"/>
          <w:lang w:val="en-US"/>
        </w:rPr>
        <w:t xml:space="preserve"> </w:t>
      </w:r>
      <w:r w:rsidRPr="000E7CB4">
        <w:rPr>
          <w:rFonts w:eastAsia="Times New Roman" w:cs="Tahoma"/>
          <w:lang w:val="en-US"/>
        </w:rPr>
        <w:t>addendum</w:t>
      </w:r>
      <w:r w:rsidRPr="000E7CB4">
        <w:rPr>
          <w:rFonts w:eastAsia="Times New Roman" w:cs="Tahoma"/>
          <w:spacing w:val="-1"/>
          <w:lang w:val="en-US"/>
        </w:rPr>
        <w:t xml:space="preserve"> </w:t>
      </w:r>
      <w:r w:rsidRPr="000E7CB4">
        <w:rPr>
          <w:rFonts w:eastAsia="Times New Roman" w:cs="Tahoma"/>
          <w:lang w:val="en-US"/>
        </w:rPr>
        <w:t>by</w:t>
      </w:r>
      <w:r w:rsidRPr="000E7CB4">
        <w:rPr>
          <w:rFonts w:eastAsia="Times New Roman" w:cs="Tahoma"/>
          <w:spacing w:val="-2"/>
          <w:lang w:val="en-US"/>
        </w:rPr>
        <w:t xml:space="preserve"> </w:t>
      </w:r>
      <w:r w:rsidRPr="000E7CB4">
        <w:rPr>
          <w:rFonts w:eastAsia="Times New Roman" w:cs="Tahoma"/>
          <w:lang w:val="en-US"/>
        </w:rPr>
        <w:t>cable</w:t>
      </w:r>
      <w:r w:rsidRPr="000E7CB4">
        <w:rPr>
          <w:rFonts w:eastAsia="Times New Roman" w:cs="Tahoma"/>
          <w:spacing w:val="-1"/>
          <w:lang w:val="en-US"/>
        </w:rPr>
        <w:t xml:space="preserve"> </w:t>
      </w:r>
      <w:r w:rsidRPr="000E7CB4">
        <w:rPr>
          <w:rFonts w:eastAsia="Times New Roman" w:cs="Tahoma"/>
          <w:lang w:val="en-US"/>
        </w:rPr>
        <w:t>to</w:t>
      </w:r>
      <w:r w:rsidRPr="000E7CB4">
        <w:rPr>
          <w:rFonts w:eastAsia="Times New Roman" w:cs="Tahoma"/>
          <w:spacing w:val="-3"/>
          <w:lang w:val="en-US"/>
        </w:rPr>
        <w:t xml:space="preserve"> </w:t>
      </w:r>
      <w:r w:rsidRPr="000E7CB4">
        <w:rPr>
          <w:rFonts w:eastAsia="Times New Roman" w:cs="Tahoma"/>
          <w:lang w:val="en-US"/>
        </w:rPr>
        <w:t>the</w:t>
      </w:r>
      <w:r w:rsidRPr="000E7CB4">
        <w:rPr>
          <w:rFonts w:eastAsia="Times New Roman" w:cs="Tahoma"/>
          <w:spacing w:val="-1"/>
          <w:lang w:val="en-US"/>
        </w:rPr>
        <w:t xml:space="preserve"> </w:t>
      </w:r>
      <w:r w:rsidRPr="000E7CB4">
        <w:rPr>
          <w:rFonts w:eastAsia="Times New Roman" w:cs="Tahoma"/>
          <w:lang w:val="en-US"/>
        </w:rPr>
        <w:t>Employer.</w:t>
      </w:r>
    </w:p>
    <w:p w:rsidR="00413446" w:rsidRPr="000E7CB4" w:rsidRDefault="00413446" w:rsidP="00E50118">
      <w:pPr>
        <w:widowControl w:val="0"/>
        <w:numPr>
          <w:ilvl w:val="2"/>
          <w:numId w:val="40"/>
        </w:numPr>
        <w:autoSpaceDE w:val="0"/>
        <w:autoSpaceDN w:val="0"/>
        <w:spacing w:before="160" w:after="0"/>
        <w:ind w:left="1418" w:hanging="567"/>
        <w:jc w:val="both"/>
        <w:rPr>
          <w:rFonts w:eastAsia="Times New Roman" w:cs="Tahoma"/>
          <w:lang w:val="en-US"/>
        </w:rPr>
      </w:pPr>
      <w:r w:rsidRPr="000E7CB4">
        <w:rPr>
          <w:rFonts w:eastAsia="Times New Roman" w:cs="Tahoma"/>
          <w:lang w:val="en-US"/>
        </w:rPr>
        <w:t>To give prospective bidders reasonable time in which to take an addendum in to account in</w:t>
      </w:r>
      <w:r w:rsidRPr="000E7CB4">
        <w:rPr>
          <w:rFonts w:eastAsia="Times New Roman" w:cs="Tahoma"/>
          <w:spacing w:val="1"/>
          <w:lang w:val="en-US"/>
        </w:rPr>
        <w:t xml:space="preserve"> </w:t>
      </w:r>
      <w:r w:rsidRPr="000E7CB4">
        <w:rPr>
          <w:rFonts w:eastAsia="Times New Roman" w:cs="Tahoma"/>
          <w:lang w:val="en-US"/>
        </w:rPr>
        <w:t>preparing</w:t>
      </w:r>
      <w:r w:rsidRPr="000E7CB4">
        <w:rPr>
          <w:rFonts w:eastAsia="Times New Roman" w:cs="Tahoma"/>
          <w:spacing w:val="-1"/>
          <w:lang w:val="en-US"/>
        </w:rPr>
        <w:t xml:space="preserve"> </w:t>
      </w:r>
      <w:r w:rsidRPr="000E7CB4">
        <w:rPr>
          <w:rFonts w:eastAsia="Times New Roman" w:cs="Tahoma"/>
          <w:lang w:val="en-US"/>
        </w:rPr>
        <w:t>their</w:t>
      </w:r>
      <w:r w:rsidRPr="000E7CB4">
        <w:rPr>
          <w:rFonts w:eastAsia="Times New Roman" w:cs="Tahoma"/>
          <w:spacing w:val="-1"/>
          <w:lang w:val="en-US"/>
        </w:rPr>
        <w:t xml:space="preserve"> </w:t>
      </w:r>
      <w:r w:rsidRPr="000E7CB4">
        <w:rPr>
          <w:rFonts w:eastAsia="Times New Roman" w:cs="Tahoma"/>
          <w:lang w:val="en-US"/>
        </w:rPr>
        <w:t>bids,</w:t>
      </w:r>
      <w:r w:rsidRPr="000E7CB4">
        <w:rPr>
          <w:rFonts w:eastAsia="Times New Roman" w:cs="Tahoma"/>
          <w:spacing w:val="-3"/>
          <w:lang w:val="en-US"/>
        </w:rPr>
        <w:t xml:space="preserve"> </w:t>
      </w:r>
      <w:r w:rsidRPr="000E7CB4">
        <w:rPr>
          <w:rFonts w:eastAsia="Times New Roman" w:cs="Tahoma"/>
          <w:lang w:val="en-US"/>
        </w:rPr>
        <w:t>the</w:t>
      </w:r>
      <w:r w:rsidRPr="000E7CB4">
        <w:rPr>
          <w:rFonts w:eastAsia="Times New Roman" w:cs="Tahoma"/>
          <w:spacing w:val="-7"/>
          <w:lang w:val="en-US"/>
        </w:rPr>
        <w:t xml:space="preserve"> </w:t>
      </w:r>
      <w:r w:rsidRPr="000E7CB4">
        <w:rPr>
          <w:rFonts w:eastAsia="Times New Roman" w:cs="Tahoma"/>
          <w:lang w:val="en-US"/>
        </w:rPr>
        <w:t>Employer</w:t>
      </w:r>
      <w:r w:rsidRPr="000E7CB4">
        <w:rPr>
          <w:rFonts w:eastAsia="Times New Roman" w:cs="Tahoma"/>
          <w:spacing w:val="-2"/>
          <w:lang w:val="en-US"/>
        </w:rPr>
        <w:t xml:space="preserve"> </w:t>
      </w:r>
      <w:r w:rsidRPr="000E7CB4">
        <w:rPr>
          <w:rFonts w:eastAsia="Times New Roman" w:cs="Tahoma"/>
          <w:lang w:val="en-US"/>
        </w:rPr>
        <w:t>shall</w:t>
      </w:r>
      <w:r w:rsidRPr="000E7CB4">
        <w:rPr>
          <w:rFonts w:eastAsia="Times New Roman" w:cs="Tahoma"/>
          <w:spacing w:val="-2"/>
          <w:lang w:val="en-US"/>
        </w:rPr>
        <w:t xml:space="preserve"> </w:t>
      </w:r>
      <w:r w:rsidRPr="000E7CB4">
        <w:rPr>
          <w:rFonts w:eastAsia="Times New Roman" w:cs="Tahoma"/>
          <w:lang w:val="en-US"/>
        </w:rPr>
        <w:t>extend as</w:t>
      </w:r>
      <w:r w:rsidRPr="000E7CB4">
        <w:rPr>
          <w:rFonts w:eastAsia="Times New Roman" w:cs="Tahoma"/>
          <w:spacing w:val="-5"/>
          <w:lang w:val="en-US"/>
        </w:rPr>
        <w:t xml:space="preserve"> </w:t>
      </w:r>
      <w:r w:rsidRPr="000E7CB4">
        <w:rPr>
          <w:rFonts w:eastAsia="Times New Roman" w:cs="Tahoma"/>
          <w:lang w:val="en-US"/>
        </w:rPr>
        <w:t>necessary</w:t>
      </w:r>
      <w:r w:rsidRPr="000E7CB4">
        <w:rPr>
          <w:rFonts w:eastAsia="Times New Roman" w:cs="Tahoma"/>
          <w:spacing w:val="-1"/>
          <w:lang w:val="en-US"/>
        </w:rPr>
        <w:t xml:space="preserve"> </w:t>
      </w:r>
      <w:r w:rsidRPr="000E7CB4">
        <w:rPr>
          <w:rFonts w:eastAsia="Times New Roman" w:cs="Tahoma"/>
          <w:lang w:val="en-US"/>
        </w:rPr>
        <w:t>the</w:t>
      </w:r>
      <w:r w:rsidRPr="000E7CB4">
        <w:rPr>
          <w:rFonts w:eastAsia="Times New Roman" w:cs="Tahoma"/>
          <w:spacing w:val="-2"/>
          <w:lang w:val="en-US"/>
        </w:rPr>
        <w:t xml:space="preserve"> </w:t>
      </w:r>
      <w:r w:rsidRPr="000E7CB4">
        <w:rPr>
          <w:rFonts w:eastAsia="Times New Roman" w:cs="Tahoma"/>
          <w:lang w:val="en-US"/>
        </w:rPr>
        <w:t>deadline</w:t>
      </w:r>
      <w:r w:rsidRPr="000E7CB4">
        <w:rPr>
          <w:rFonts w:eastAsia="Times New Roman" w:cs="Tahoma"/>
          <w:spacing w:val="-2"/>
          <w:lang w:val="en-US"/>
        </w:rPr>
        <w:t xml:space="preserve"> </w:t>
      </w:r>
      <w:r w:rsidRPr="000E7CB4">
        <w:rPr>
          <w:rFonts w:eastAsia="Times New Roman" w:cs="Tahoma"/>
          <w:lang w:val="en-US"/>
        </w:rPr>
        <w:t>for</w:t>
      </w:r>
      <w:r w:rsidRPr="000E7CB4">
        <w:rPr>
          <w:rFonts w:eastAsia="Times New Roman" w:cs="Tahoma"/>
          <w:spacing w:val="-2"/>
          <w:lang w:val="en-US"/>
        </w:rPr>
        <w:t xml:space="preserve"> </w:t>
      </w:r>
      <w:r w:rsidRPr="000E7CB4">
        <w:rPr>
          <w:rFonts w:eastAsia="Times New Roman" w:cs="Tahoma"/>
          <w:lang w:val="en-US"/>
        </w:rPr>
        <w:t>submission</w:t>
      </w:r>
      <w:r w:rsidRPr="000E7CB4">
        <w:rPr>
          <w:rFonts w:eastAsia="Times New Roman" w:cs="Tahoma"/>
          <w:spacing w:val="-5"/>
          <w:lang w:val="en-US"/>
        </w:rPr>
        <w:t xml:space="preserve"> </w:t>
      </w:r>
      <w:r w:rsidRPr="000E7CB4">
        <w:rPr>
          <w:rFonts w:eastAsia="Times New Roman" w:cs="Tahoma"/>
          <w:lang w:val="en-US"/>
        </w:rPr>
        <w:t>of</w:t>
      </w:r>
      <w:r w:rsidRPr="000E7CB4">
        <w:rPr>
          <w:rFonts w:eastAsia="Times New Roman" w:cs="Tahoma"/>
          <w:spacing w:val="-1"/>
          <w:lang w:val="en-US"/>
        </w:rPr>
        <w:t xml:space="preserve"> </w:t>
      </w:r>
      <w:r w:rsidRPr="000E7CB4">
        <w:rPr>
          <w:rFonts w:eastAsia="Times New Roman" w:cs="Tahoma"/>
          <w:lang w:val="en-US"/>
        </w:rPr>
        <w:t>bids.</w:t>
      </w:r>
    </w:p>
    <w:p w:rsidR="00413446" w:rsidRPr="000E7CB4" w:rsidRDefault="00413446" w:rsidP="000E7CB4">
      <w:pPr>
        <w:widowControl w:val="0"/>
        <w:numPr>
          <w:ilvl w:val="0"/>
          <w:numId w:val="34"/>
        </w:numPr>
        <w:tabs>
          <w:tab w:val="left" w:pos="851"/>
        </w:tabs>
        <w:autoSpaceDE w:val="0"/>
        <w:autoSpaceDN w:val="0"/>
        <w:spacing w:before="158" w:after="0" w:line="240" w:lineRule="auto"/>
        <w:ind w:left="851" w:firstLine="0"/>
        <w:jc w:val="both"/>
        <w:rPr>
          <w:rFonts w:eastAsia="Times New Roman" w:cs="Tahoma"/>
          <w:b/>
          <w:lang w:val="en-US"/>
        </w:rPr>
      </w:pPr>
      <w:r w:rsidRPr="000E7CB4">
        <w:rPr>
          <w:rFonts w:eastAsia="Times New Roman" w:cs="Tahoma"/>
          <w:b/>
          <w:u w:val="thick"/>
          <w:lang w:val="en-US"/>
        </w:rPr>
        <w:t>Submission</w:t>
      </w:r>
      <w:r w:rsidRPr="000E7CB4">
        <w:rPr>
          <w:rFonts w:eastAsia="Times New Roman" w:cs="Tahoma"/>
          <w:b/>
          <w:spacing w:val="-16"/>
          <w:u w:val="thick"/>
          <w:lang w:val="en-US"/>
        </w:rPr>
        <w:t xml:space="preserve"> </w:t>
      </w:r>
      <w:r w:rsidRPr="000E7CB4">
        <w:rPr>
          <w:rFonts w:eastAsia="Times New Roman" w:cs="Tahoma"/>
          <w:b/>
          <w:u w:val="thick"/>
          <w:lang w:val="en-US"/>
        </w:rPr>
        <w:t>of</w:t>
      </w:r>
      <w:r w:rsidRPr="000E7CB4">
        <w:rPr>
          <w:rFonts w:eastAsia="Times New Roman" w:cs="Tahoma"/>
          <w:b/>
          <w:spacing w:val="-10"/>
          <w:u w:val="thick"/>
          <w:lang w:val="en-US"/>
        </w:rPr>
        <w:t xml:space="preserve"> </w:t>
      </w:r>
      <w:r w:rsidRPr="000E7CB4">
        <w:rPr>
          <w:rFonts w:eastAsia="Times New Roman" w:cs="Tahoma"/>
          <w:b/>
          <w:u w:val="thick"/>
          <w:lang w:val="en-US"/>
        </w:rPr>
        <w:t>Bids.</w:t>
      </w:r>
    </w:p>
    <w:p w:rsidR="00413446" w:rsidRPr="000E7CB4" w:rsidRDefault="00413446" w:rsidP="000E7CB4">
      <w:pPr>
        <w:widowControl w:val="0"/>
        <w:numPr>
          <w:ilvl w:val="1"/>
          <w:numId w:val="40"/>
        </w:numPr>
        <w:tabs>
          <w:tab w:val="left" w:pos="851"/>
        </w:tabs>
        <w:autoSpaceDE w:val="0"/>
        <w:autoSpaceDN w:val="0"/>
        <w:spacing w:before="184" w:after="0" w:line="240" w:lineRule="auto"/>
        <w:ind w:left="851" w:firstLine="0"/>
        <w:jc w:val="both"/>
        <w:rPr>
          <w:rFonts w:eastAsia="Times New Roman" w:cs="Tahoma"/>
          <w:b/>
          <w:lang w:val="en-US"/>
        </w:rPr>
      </w:pPr>
      <w:r w:rsidRPr="000E7CB4">
        <w:rPr>
          <w:rFonts w:eastAsia="Times New Roman" w:cs="Tahoma"/>
          <w:b/>
          <w:lang w:val="en-US"/>
        </w:rPr>
        <w:t>Submission</w:t>
      </w:r>
      <w:r w:rsidRPr="000E7CB4">
        <w:rPr>
          <w:rFonts w:eastAsia="Times New Roman" w:cs="Tahoma"/>
          <w:b/>
          <w:spacing w:val="-14"/>
          <w:lang w:val="en-US"/>
        </w:rPr>
        <w:t xml:space="preserve"> </w:t>
      </w:r>
      <w:r w:rsidRPr="000E7CB4">
        <w:rPr>
          <w:rFonts w:eastAsia="Times New Roman" w:cs="Tahoma"/>
          <w:b/>
          <w:lang w:val="en-US"/>
        </w:rPr>
        <w:t>of</w:t>
      </w:r>
      <w:r w:rsidRPr="000E7CB4">
        <w:rPr>
          <w:rFonts w:eastAsia="Times New Roman" w:cs="Tahoma"/>
          <w:b/>
          <w:spacing w:val="-12"/>
          <w:lang w:val="en-US"/>
        </w:rPr>
        <w:t xml:space="preserve"> </w:t>
      </w:r>
      <w:r w:rsidRPr="000E7CB4">
        <w:rPr>
          <w:rFonts w:eastAsia="Times New Roman" w:cs="Tahoma"/>
          <w:b/>
          <w:lang w:val="en-US"/>
        </w:rPr>
        <w:t>Bids</w:t>
      </w:r>
    </w:p>
    <w:p w:rsidR="00413446" w:rsidRPr="000E7CB4" w:rsidRDefault="00413446" w:rsidP="00E50118">
      <w:pPr>
        <w:widowControl w:val="0"/>
        <w:tabs>
          <w:tab w:val="left" w:pos="1418"/>
        </w:tabs>
        <w:autoSpaceDE w:val="0"/>
        <w:autoSpaceDN w:val="0"/>
        <w:spacing w:before="181" w:after="0"/>
        <w:ind w:left="1418"/>
        <w:jc w:val="both"/>
        <w:rPr>
          <w:rFonts w:eastAsia="Times New Roman" w:cs="Tahoma"/>
          <w:lang w:val="en-US"/>
        </w:rPr>
      </w:pPr>
      <w:r w:rsidRPr="000E7CB4">
        <w:rPr>
          <w:rFonts w:eastAsia="Times New Roman" w:cs="Tahoma"/>
          <w:lang w:val="en-US"/>
        </w:rPr>
        <w:t>Bidders</w:t>
      </w:r>
      <w:r w:rsidRPr="000E7CB4">
        <w:rPr>
          <w:rFonts w:eastAsia="Times New Roman" w:cs="Tahoma"/>
          <w:spacing w:val="-4"/>
          <w:lang w:val="en-US"/>
        </w:rPr>
        <w:t xml:space="preserve"> </w:t>
      </w:r>
      <w:r w:rsidRPr="000E7CB4">
        <w:rPr>
          <w:rFonts w:eastAsia="Times New Roman" w:cs="Tahoma"/>
          <w:lang w:val="en-US"/>
        </w:rPr>
        <w:t>who</w:t>
      </w:r>
      <w:r w:rsidRPr="000E7CB4">
        <w:rPr>
          <w:rFonts w:eastAsia="Times New Roman" w:cs="Tahoma"/>
          <w:spacing w:val="-3"/>
          <w:lang w:val="en-US"/>
        </w:rPr>
        <w:t xml:space="preserve"> </w:t>
      </w:r>
      <w:r w:rsidRPr="000E7CB4">
        <w:rPr>
          <w:rFonts w:eastAsia="Times New Roman" w:cs="Tahoma"/>
          <w:lang w:val="en-US"/>
        </w:rPr>
        <w:t>wish</w:t>
      </w:r>
      <w:r w:rsidRPr="000E7CB4">
        <w:rPr>
          <w:rFonts w:eastAsia="Times New Roman" w:cs="Tahoma"/>
          <w:spacing w:val="-4"/>
          <w:lang w:val="en-US"/>
        </w:rPr>
        <w:t xml:space="preserve"> </w:t>
      </w:r>
      <w:r w:rsidRPr="000E7CB4">
        <w:rPr>
          <w:rFonts w:eastAsia="Times New Roman" w:cs="Tahoma"/>
          <w:lang w:val="en-US"/>
        </w:rPr>
        <w:t>to</w:t>
      </w:r>
      <w:r w:rsidRPr="000E7CB4">
        <w:rPr>
          <w:rFonts w:eastAsia="Times New Roman" w:cs="Tahoma"/>
          <w:spacing w:val="-2"/>
          <w:lang w:val="en-US"/>
        </w:rPr>
        <w:t xml:space="preserve"> </w:t>
      </w:r>
      <w:r w:rsidRPr="000E7CB4">
        <w:rPr>
          <w:rFonts w:eastAsia="Times New Roman" w:cs="Tahoma"/>
          <w:lang w:val="en-US"/>
        </w:rPr>
        <w:t>participate</w:t>
      </w:r>
      <w:r w:rsidRPr="000E7CB4">
        <w:rPr>
          <w:rFonts w:eastAsia="Times New Roman" w:cs="Tahoma"/>
          <w:spacing w:val="-6"/>
          <w:lang w:val="en-US"/>
        </w:rPr>
        <w:t xml:space="preserve"> </w:t>
      </w:r>
      <w:r w:rsidRPr="000E7CB4">
        <w:rPr>
          <w:rFonts w:eastAsia="Times New Roman" w:cs="Tahoma"/>
          <w:lang w:val="en-US"/>
        </w:rPr>
        <w:t>in</w:t>
      </w:r>
      <w:r w:rsidRPr="000E7CB4">
        <w:rPr>
          <w:rFonts w:eastAsia="Times New Roman" w:cs="Tahoma"/>
          <w:spacing w:val="-4"/>
          <w:lang w:val="en-US"/>
        </w:rPr>
        <w:t xml:space="preserve"> </w:t>
      </w:r>
      <w:r w:rsidRPr="000E7CB4">
        <w:rPr>
          <w:rFonts w:eastAsia="Times New Roman" w:cs="Tahoma"/>
          <w:lang w:val="en-US"/>
        </w:rPr>
        <w:t>the</w:t>
      </w:r>
      <w:r w:rsidRPr="000E7CB4">
        <w:rPr>
          <w:rFonts w:eastAsia="Times New Roman" w:cs="Tahoma"/>
          <w:spacing w:val="-4"/>
          <w:lang w:val="en-US"/>
        </w:rPr>
        <w:t xml:space="preserve"> </w:t>
      </w:r>
      <w:r w:rsidRPr="000E7CB4">
        <w:rPr>
          <w:rFonts w:eastAsia="Times New Roman" w:cs="Tahoma"/>
          <w:lang w:val="en-US"/>
        </w:rPr>
        <w:t>tender</w:t>
      </w:r>
      <w:r w:rsidRPr="000E7CB4">
        <w:rPr>
          <w:rFonts w:eastAsia="Times New Roman" w:cs="Tahoma"/>
          <w:spacing w:val="-4"/>
          <w:lang w:val="en-US"/>
        </w:rPr>
        <w:t xml:space="preserve"> </w:t>
      </w:r>
      <w:r w:rsidRPr="000E7CB4">
        <w:rPr>
          <w:rFonts w:eastAsia="Times New Roman" w:cs="Tahoma"/>
          <w:lang w:val="en-US"/>
        </w:rPr>
        <w:t>will</w:t>
      </w:r>
      <w:r w:rsidRPr="000E7CB4">
        <w:rPr>
          <w:rFonts w:eastAsia="Times New Roman" w:cs="Tahoma"/>
          <w:spacing w:val="-6"/>
          <w:lang w:val="en-US"/>
        </w:rPr>
        <w:t xml:space="preserve"> </w:t>
      </w:r>
      <w:r w:rsidRPr="000E7CB4">
        <w:rPr>
          <w:rFonts w:eastAsia="Times New Roman" w:cs="Tahoma"/>
          <w:lang w:val="en-US"/>
        </w:rPr>
        <w:t>have</w:t>
      </w:r>
      <w:r w:rsidRPr="000E7CB4">
        <w:rPr>
          <w:rFonts w:eastAsia="Times New Roman" w:cs="Tahoma"/>
          <w:spacing w:val="-4"/>
          <w:lang w:val="en-US"/>
        </w:rPr>
        <w:t xml:space="preserve"> </w:t>
      </w:r>
      <w:r w:rsidRPr="000E7CB4">
        <w:rPr>
          <w:rFonts w:eastAsia="Times New Roman" w:cs="Tahoma"/>
          <w:lang w:val="en-US"/>
        </w:rPr>
        <w:t>to</w:t>
      </w:r>
      <w:r w:rsidRPr="000E7CB4">
        <w:rPr>
          <w:rFonts w:eastAsia="Times New Roman" w:cs="Tahoma"/>
          <w:spacing w:val="-1"/>
          <w:lang w:val="en-US"/>
        </w:rPr>
        <w:t xml:space="preserve"> </w:t>
      </w:r>
      <w:r w:rsidRPr="000E7CB4">
        <w:rPr>
          <w:rFonts w:eastAsia="Times New Roman" w:cs="Tahoma"/>
          <w:lang w:val="en-US"/>
        </w:rPr>
        <w:t>procure/should</w:t>
      </w:r>
      <w:r w:rsidRPr="000E7CB4">
        <w:rPr>
          <w:rFonts w:eastAsia="Times New Roman" w:cs="Tahoma"/>
          <w:spacing w:val="-2"/>
          <w:lang w:val="en-US"/>
        </w:rPr>
        <w:t xml:space="preserve"> </w:t>
      </w:r>
      <w:r w:rsidRPr="000E7CB4">
        <w:rPr>
          <w:rFonts w:eastAsia="Times New Roman" w:cs="Tahoma"/>
          <w:lang w:val="en-US"/>
        </w:rPr>
        <w:t>have</w:t>
      </w:r>
      <w:r w:rsidRPr="000E7CB4">
        <w:rPr>
          <w:rFonts w:eastAsia="Times New Roman" w:cs="Tahoma"/>
          <w:spacing w:val="-4"/>
          <w:lang w:val="en-US"/>
        </w:rPr>
        <w:t xml:space="preserve"> </w:t>
      </w:r>
      <w:r w:rsidRPr="000E7CB4">
        <w:rPr>
          <w:rFonts w:eastAsia="Times New Roman" w:cs="Tahoma"/>
          <w:lang w:val="en-US"/>
        </w:rPr>
        <w:t>legally</w:t>
      </w:r>
      <w:r w:rsidRPr="000E7CB4">
        <w:rPr>
          <w:rFonts w:eastAsia="Times New Roman" w:cs="Tahoma"/>
          <w:spacing w:val="-1"/>
          <w:lang w:val="en-US"/>
        </w:rPr>
        <w:t xml:space="preserve"> </w:t>
      </w:r>
      <w:r w:rsidRPr="000E7CB4">
        <w:rPr>
          <w:rFonts w:eastAsia="Times New Roman" w:cs="Tahoma"/>
          <w:lang w:val="en-US"/>
        </w:rPr>
        <w:t>valid</w:t>
      </w:r>
      <w:r w:rsidRPr="000E7CB4">
        <w:rPr>
          <w:rFonts w:eastAsia="Times New Roman" w:cs="Tahoma"/>
          <w:spacing w:val="-5"/>
          <w:lang w:val="en-US"/>
        </w:rPr>
        <w:t xml:space="preserve"> </w:t>
      </w:r>
      <w:r w:rsidRPr="000E7CB4">
        <w:rPr>
          <w:rFonts w:eastAsia="Times New Roman" w:cs="Tahoma"/>
          <w:lang w:val="en-US"/>
        </w:rPr>
        <w:t>Digital</w:t>
      </w:r>
      <w:r w:rsidRPr="000E7CB4">
        <w:rPr>
          <w:rFonts w:eastAsia="Times New Roman" w:cs="Tahoma"/>
          <w:spacing w:val="-66"/>
          <w:lang w:val="en-US"/>
        </w:rPr>
        <w:t xml:space="preserve"> </w:t>
      </w:r>
      <w:r w:rsidRPr="000E7CB4">
        <w:rPr>
          <w:rFonts w:eastAsia="Times New Roman" w:cs="Tahoma"/>
          <w:lang w:val="en-US"/>
        </w:rPr>
        <w:t>Certificate, as per Information Technology Act-2000, using which they can sign their electronic</w:t>
      </w:r>
      <w:r w:rsidRPr="000E7CB4">
        <w:rPr>
          <w:rFonts w:eastAsia="Times New Roman" w:cs="Tahoma"/>
          <w:spacing w:val="1"/>
          <w:lang w:val="en-US"/>
        </w:rPr>
        <w:t xml:space="preserve"> </w:t>
      </w:r>
      <w:r w:rsidRPr="000E7CB4">
        <w:rPr>
          <w:rFonts w:eastAsia="Times New Roman" w:cs="Tahoma"/>
          <w:lang w:val="en-US"/>
        </w:rPr>
        <w:t xml:space="preserve">bids. The </w:t>
      </w:r>
      <w:r w:rsidRPr="000E7CB4">
        <w:rPr>
          <w:rFonts w:eastAsia="Times New Roman" w:cs="Tahoma"/>
          <w:lang w:val="en-US"/>
        </w:rPr>
        <w:lastRenderedPageBreak/>
        <w:t>bidders can procure the Digital Certificate from (n) code solutions a division of GNFC</w:t>
      </w:r>
      <w:r w:rsidRPr="000E7CB4">
        <w:rPr>
          <w:rFonts w:eastAsia="Times New Roman" w:cs="Tahoma"/>
          <w:spacing w:val="1"/>
          <w:lang w:val="en-US"/>
        </w:rPr>
        <w:t xml:space="preserve"> </w:t>
      </w:r>
      <w:r w:rsidRPr="000E7CB4">
        <w:rPr>
          <w:rFonts w:eastAsia="Times New Roman" w:cs="Tahoma"/>
          <w:lang w:val="en-US"/>
        </w:rPr>
        <w:t>Ltd, who are licensed certifying authority by Government of India. All bids should be digitally</w:t>
      </w:r>
      <w:r w:rsidRPr="000E7CB4">
        <w:rPr>
          <w:rFonts w:eastAsia="Times New Roman" w:cs="Tahoma"/>
          <w:spacing w:val="1"/>
          <w:lang w:val="en-US"/>
        </w:rPr>
        <w:t xml:space="preserve"> </w:t>
      </w:r>
      <w:r w:rsidRPr="000E7CB4">
        <w:rPr>
          <w:rFonts w:eastAsia="Times New Roman" w:cs="Tahoma"/>
          <w:lang w:val="en-US"/>
        </w:rPr>
        <w:t>signed. For details regarding Digital signature certificate and related matters, the bidder may</w:t>
      </w:r>
      <w:r w:rsidRPr="000E7CB4">
        <w:rPr>
          <w:rFonts w:eastAsia="Times New Roman" w:cs="Tahoma"/>
          <w:spacing w:val="1"/>
          <w:lang w:val="en-US"/>
        </w:rPr>
        <w:t xml:space="preserve"> </w:t>
      </w:r>
      <w:r w:rsidRPr="000E7CB4">
        <w:rPr>
          <w:rFonts w:eastAsia="Times New Roman" w:cs="Tahoma"/>
          <w:lang w:val="en-US"/>
        </w:rPr>
        <w:t>contact the</w:t>
      </w:r>
      <w:r w:rsidRPr="000E7CB4">
        <w:rPr>
          <w:rFonts w:eastAsia="Times New Roman" w:cs="Tahoma"/>
          <w:spacing w:val="-1"/>
          <w:lang w:val="en-US"/>
        </w:rPr>
        <w:t xml:space="preserve"> </w:t>
      </w:r>
      <w:r w:rsidRPr="000E7CB4">
        <w:rPr>
          <w:rFonts w:eastAsia="Times New Roman" w:cs="Tahoma"/>
          <w:lang w:val="en-US"/>
        </w:rPr>
        <w:t>following</w:t>
      </w:r>
      <w:r w:rsidRPr="000E7CB4">
        <w:rPr>
          <w:rFonts w:eastAsia="Times New Roman" w:cs="Tahoma"/>
          <w:spacing w:val="-2"/>
          <w:lang w:val="en-US"/>
        </w:rPr>
        <w:t xml:space="preserve"> </w:t>
      </w:r>
      <w:r w:rsidRPr="000E7CB4">
        <w:rPr>
          <w:rFonts w:eastAsia="Times New Roman" w:cs="Tahoma"/>
          <w:lang w:val="en-US"/>
        </w:rPr>
        <w:t>address:</w:t>
      </w:r>
    </w:p>
    <w:p w:rsidR="00413446" w:rsidRPr="000E7CB4" w:rsidRDefault="00413446" w:rsidP="00E50118">
      <w:pPr>
        <w:widowControl w:val="0"/>
        <w:tabs>
          <w:tab w:val="left" w:pos="1418"/>
        </w:tabs>
        <w:autoSpaceDE w:val="0"/>
        <w:autoSpaceDN w:val="0"/>
        <w:spacing w:after="0" w:line="240" w:lineRule="auto"/>
        <w:ind w:left="1418"/>
        <w:jc w:val="both"/>
        <w:rPr>
          <w:rFonts w:eastAsia="Times New Roman" w:cs="Tahoma"/>
          <w:spacing w:val="1"/>
          <w:lang w:val="en-US"/>
        </w:rPr>
      </w:pPr>
      <w:r w:rsidRPr="000E7CB4">
        <w:rPr>
          <w:rFonts w:eastAsia="Times New Roman" w:cs="Tahoma"/>
          <w:lang w:val="en-US"/>
        </w:rPr>
        <w:t>(n)</w:t>
      </w:r>
      <w:r w:rsidRPr="000E7CB4">
        <w:rPr>
          <w:rFonts w:eastAsia="Times New Roman" w:cs="Tahoma"/>
          <w:spacing w:val="1"/>
          <w:lang w:val="en-US"/>
        </w:rPr>
        <w:t xml:space="preserve"> </w:t>
      </w:r>
      <w:r w:rsidRPr="000E7CB4">
        <w:rPr>
          <w:rFonts w:eastAsia="Times New Roman" w:cs="Tahoma"/>
          <w:lang w:val="en-US"/>
        </w:rPr>
        <w:t>code</w:t>
      </w:r>
      <w:r w:rsidRPr="000E7CB4">
        <w:rPr>
          <w:rFonts w:eastAsia="Times New Roman" w:cs="Tahoma"/>
          <w:spacing w:val="68"/>
          <w:lang w:val="en-US"/>
        </w:rPr>
        <w:t xml:space="preserve"> </w:t>
      </w:r>
      <w:r w:rsidRPr="000E7CB4">
        <w:rPr>
          <w:rFonts w:eastAsia="Times New Roman" w:cs="Tahoma"/>
          <w:lang w:val="en-US"/>
        </w:rPr>
        <w:t>Solutions,</w:t>
      </w:r>
      <w:r w:rsidRPr="000E7CB4">
        <w:rPr>
          <w:rFonts w:eastAsia="Times New Roman" w:cs="Tahoma"/>
          <w:spacing w:val="-66"/>
          <w:lang w:val="en-US"/>
        </w:rPr>
        <w:t xml:space="preserve"> </w:t>
      </w:r>
      <w:r w:rsidRPr="000E7CB4">
        <w:rPr>
          <w:rFonts w:eastAsia="Times New Roman" w:cs="Tahoma"/>
          <w:lang w:val="en-US"/>
        </w:rPr>
        <w:t>A Division of GNFC,</w:t>
      </w:r>
      <w:r w:rsidRPr="000E7CB4">
        <w:rPr>
          <w:rFonts w:eastAsia="Times New Roman" w:cs="Tahoma"/>
          <w:spacing w:val="1"/>
          <w:lang w:val="en-US"/>
        </w:rPr>
        <w:t xml:space="preserve"> </w:t>
      </w:r>
    </w:p>
    <w:p w:rsidR="00413446" w:rsidRPr="000E7CB4" w:rsidRDefault="00413446" w:rsidP="00E50118">
      <w:pPr>
        <w:widowControl w:val="0"/>
        <w:tabs>
          <w:tab w:val="left" w:pos="1418"/>
        </w:tabs>
        <w:autoSpaceDE w:val="0"/>
        <w:autoSpaceDN w:val="0"/>
        <w:spacing w:after="0" w:line="240" w:lineRule="auto"/>
        <w:ind w:left="1418"/>
        <w:jc w:val="both"/>
        <w:rPr>
          <w:rFonts w:eastAsia="Times New Roman" w:cs="Tahoma"/>
          <w:lang w:val="en-US"/>
        </w:rPr>
      </w:pPr>
      <w:r w:rsidRPr="000E7CB4">
        <w:rPr>
          <w:rFonts w:eastAsia="Times New Roman" w:cs="Tahoma"/>
          <w:spacing w:val="-1"/>
          <w:lang w:val="en-US"/>
        </w:rPr>
        <w:t>301</w:t>
      </w:r>
      <w:r w:rsidRPr="000E7CB4">
        <w:rPr>
          <w:rFonts w:eastAsia="Times New Roman" w:cs="Tahoma"/>
          <w:spacing w:val="-16"/>
          <w:lang w:val="en-US"/>
        </w:rPr>
        <w:t xml:space="preserve"> </w:t>
      </w:r>
      <w:r w:rsidRPr="000E7CB4">
        <w:rPr>
          <w:rFonts w:eastAsia="Times New Roman" w:cs="Tahoma"/>
          <w:spacing w:val="-1"/>
          <w:lang w:val="en-US"/>
        </w:rPr>
        <w:t>GNFC</w:t>
      </w:r>
      <w:r w:rsidRPr="000E7CB4">
        <w:rPr>
          <w:rFonts w:eastAsia="Times New Roman" w:cs="Tahoma"/>
          <w:spacing w:val="-13"/>
          <w:lang w:val="en-US"/>
        </w:rPr>
        <w:t xml:space="preserve"> </w:t>
      </w:r>
      <w:r w:rsidRPr="000E7CB4">
        <w:rPr>
          <w:rFonts w:eastAsia="Times New Roman" w:cs="Tahoma"/>
          <w:spacing w:val="-1"/>
          <w:lang w:val="en-US"/>
        </w:rPr>
        <w:t>Info tower,</w:t>
      </w:r>
      <w:r w:rsidRPr="000E7CB4">
        <w:rPr>
          <w:rFonts w:eastAsia="Times New Roman" w:cs="Tahoma"/>
          <w:lang w:val="en-US"/>
        </w:rPr>
        <w:t xml:space="preserve"> </w:t>
      </w:r>
    </w:p>
    <w:p w:rsidR="00413446" w:rsidRPr="000E7CB4" w:rsidRDefault="00413446" w:rsidP="00E50118">
      <w:pPr>
        <w:widowControl w:val="0"/>
        <w:tabs>
          <w:tab w:val="left" w:pos="1418"/>
        </w:tabs>
        <w:autoSpaceDE w:val="0"/>
        <w:autoSpaceDN w:val="0"/>
        <w:spacing w:after="0" w:line="240" w:lineRule="auto"/>
        <w:ind w:left="1418"/>
        <w:jc w:val="both"/>
        <w:rPr>
          <w:rFonts w:eastAsia="Times New Roman" w:cs="Tahoma"/>
          <w:lang w:val="en-US"/>
        </w:rPr>
      </w:pPr>
      <w:r w:rsidRPr="000E7CB4">
        <w:rPr>
          <w:rFonts w:eastAsia="Times New Roman" w:cs="Tahoma"/>
          <w:lang w:val="en-US"/>
        </w:rPr>
        <w:t>Bodakdev, Ahmedabad.</w:t>
      </w:r>
      <w:r w:rsidRPr="000E7CB4">
        <w:rPr>
          <w:rFonts w:eastAsia="Times New Roman" w:cs="Tahoma"/>
          <w:spacing w:val="1"/>
          <w:lang w:val="en-US"/>
        </w:rPr>
        <w:t xml:space="preserve"> </w:t>
      </w:r>
      <w:r w:rsidRPr="000E7CB4">
        <w:rPr>
          <w:rFonts w:eastAsia="Times New Roman" w:cs="Tahoma"/>
          <w:spacing w:val="-1"/>
          <w:lang w:val="en-US"/>
        </w:rPr>
        <w:t>Tel.</w:t>
      </w:r>
      <w:r w:rsidRPr="000E7CB4">
        <w:rPr>
          <w:rFonts w:eastAsia="Times New Roman" w:cs="Tahoma"/>
          <w:spacing w:val="-16"/>
          <w:lang w:val="en-US"/>
        </w:rPr>
        <w:t xml:space="preserve"> </w:t>
      </w:r>
      <w:r w:rsidRPr="000E7CB4">
        <w:rPr>
          <w:rFonts w:eastAsia="Times New Roman" w:cs="Tahoma"/>
          <w:spacing w:val="-1"/>
          <w:lang w:val="en-US"/>
        </w:rPr>
        <w:t>91</w:t>
      </w:r>
      <w:r w:rsidRPr="000E7CB4">
        <w:rPr>
          <w:rFonts w:eastAsia="Times New Roman" w:cs="Tahoma"/>
          <w:spacing w:val="-13"/>
          <w:lang w:val="en-US"/>
        </w:rPr>
        <w:t xml:space="preserve"> </w:t>
      </w:r>
      <w:r w:rsidRPr="000E7CB4">
        <w:rPr>
          <w:rFonts w:eastAsia="Times New Roman" w:cs="Tahoma"/>
          <w:spacing w:val="-1"/>
          <w:lang w:val="en-US"/>
        </w:rPr>
        <w:t>79</w:t>
      </w:r>
      <w:r w:rsidRPr="000E7CB4">
        <w:rPr>
          <w:rFonts w:eastAsia="Times New Roman" w:cs="Tahoma"/>
          <w:spacing w:val="-12"/>
          <w:lang w:val="en-US"/>
        </w:rPr>
        <w:t xml:space="preserve"> </w:t>
      </w:r>
      <w:r w:rsidRPr="000E7CB4">
        <w:rPr>
          <w:rFonts w:eastAsia="Times New Roman" w:cs="Tahoma"/>
          <w:spacing w:val="-1"/>
          <w:lang w:val="en-US"/>
        </w:rPr>
        <w:t>26857316/17/18</w:t>
      </w:r>
    </w:p>
    <w:p w:rsidR="00413446" w:rsidRPr="000E7CB4" w:rsidRDefault="00413446" w:rsidP="00E50118">
      <w:pPr>
        <w:widowControl w:val="0"/>
        <w:tabs>
          <w:tab w:val="left" w:pos="1418"/>
        </w:tabs>
        <w:autoSpaceDE w:val="0"/>
        <w:autoSpaceDN w:val="0"/>
        <w:spacing w:after="0" w:line="240" w:lineRule="auto"/>
        <w:ind w:left="1418"/>
        <w:jc w:val="both"/>
        <w:rPr>
          <w:rFonts w:eastAsia="Times New Roman" w:cs="Tahoma"/>
          <w:lang w:val="en-US"/>
        </w:rPr>
      </w:pPr>
      <w:r w:rsidRPr="000E7CB4">
        <w:rPr>
          <w:rFonts w:eastAsia="Times New Roman" w:cs="Tahoma"/>
          <w:lang w:val="en-US"/>
        </w:rPr>
        <w:t>Fax:</w:t>
      </w:r>
      <w:r w:rsidRPr="000E7CB4">
        <w:rPr>
          <w:rFonts w:eastAsia="Times New Roman" w:cs="Tahoma"/>
          <w:spacing w:val="-6"/>
          <w:lang w:val="en-US"/>
        </w:rPr>
        <w:t xml:space="preserve"> </w:t>
      </w:r>
      <w:r w:rsidRPr="000E7CB4">
        <w:rPr>
          <w:rFonts w:eastAsia="Times New Roman" w:cs="Tahoma"/>
          <w:lang w:val="en-US"/>
        </w:rPr>
        <w:t>91</w:t>
      </w:r>
      <w:r w:rsidRPr="000E7CB4">
        <w:rPr>
          <w:rFonts w:eastAsia="Times New Roman" w:cs="Tahoma"/>
          <w:spacing w:val="-10"/>
          <w:lang w:val="en-US"/>
        </w:rPr>
        <w:t xml:space="preserve"> </w:t>
      </w:r>
      <w:r w:rsidRPr="000E7CB4">
        <w:rPr>
          <w:rFonts w:eastAsia="Times New Roman" w:cs="Tahoma"/>
          <w:lang w:val="en-US"/>
        </w:rPr>
        <w:t>79</w:t>
      </w:r>
      <w:r w:rsidRPr="000E7CB4">
        <w:rPr>
          <w:rFonts w:eastAsia="Times New Roman" w:cs="Tahoma"/>
          <w:spacing w:val="-11"/>
          <w:lang w:val="en-US"/>
        </w:rPr>
        <w:t xml:space="preserve"> </w:t>
      </w:r>
      <w:r w:rsidRPr="000E7CB4">
        <w:rPr>
          <w:rFonts w:eastAsia="Times New Roman" w:cs="Tahoma"/>
          <w:lang w:val="en-US"/>
        </w:rPr>
        <w:t>26857321</w:t>
      </w:r>
    </w:p>
    <w:p w:rsidR="00413446" w:rsidRPr="000E7CB4" w:rsidRDefault="00413446" w:rsidP="00E50118">
      <w:pPr>
        <w:widowControl w:val="0"/>
        <w:tabs>
          <w:tab w:val="left" w:pos="1418"/>
        </w:tabs>
        <w:autoSpaceDE w:val="0"/>
        <w:autoSpaceDN w:val="0"/>
        <w:spacing w:after="0" w:line="240" w:lineRule="auto"/>
        <w:ind w:left="1418"/>
        <w:jc w:val="both"/>
        <w:rPr>
          <w:rFonts w:eastAsia="Times New Roman" w:cs="Tahoma"/>
          <w:lang w:val="en-US"/>
        </w:rPr>
      </w:pPr>
      <w:r w:rsidRPr="000E7CB4">
        <w:rPr>
          <w:rFonts w:eastAsia="Times New Roman" w:cs="Tahoma"/>
          <w:lang w:val="en-US"/>
        </w:rPr>
        <w:t>Mobile:</w:t>
      </w:r>
      <w:r w:rsidRPr="000E7CB4">
        <w:rPr>
          <w:rFonts w:eastAsia="Times New Roman" w:cs="Tahoma"/>
          <w:spacing w:val="-16"/>
          <w:lang w:val="en-US"/>
        </w:rPr>
        <w:t xml:space="preserve"> </w:t>
      </w:r>
      <w:r w:rsidRPr="000E7CB4">
        <w:rPr>
          <w:rFonts w:eastAsia="Times New Roman" w:cs="Tahoma"/>
          <w:lang w:val="en-US"/>
        </w:rPr>
        <w:t>9327084190</w:t>
      </w:r>
      <w:r w:rsidRPr="000E7CB4">
        <w:rPr>
          <w:rFonts w:eastAsia="Times New Roman" w:cs="Tahoma"/>
          <w:spacing w:val="-14"/>
          <w:lang w:val="en-US"/>
        </w:rPr>
        <w:t xml:space="preserve"> </w:t>
      </w:r>
      <w:r w:rsidRPr="000E7CB4">
        <w:rPr>
          <w:rFonts w:eastAsia="Times New Roman" w:cs="Tahoma"/>
          <w:lang w:val="en-US"/>
        </w:rPr>
        <w:t>/</w:t>
      </w:r>
      <w:r w:rsidRPr="000E7CB4">
        <w:rPr>
          <w:rFonts w:eastAsia="Times New Roman" w:cs="Tahoma"/>
          <w:spacing w:val="-17"/>
          <w:lang w:val="en-US"/>
        </w:rPr>
        <w:t xml:space="preserve"> </w:t>
      </w:r>
      <w:r w:rsidRPr="000E7CB4">
        <w:rPr>
          <w:rFonts w:eastAsia="Times New Roman" w:cs="Tahoma"/>
          <w:lang w:val="en-US"/>
        </w:rPr>
        <w:t>9898589652.</w:t>
      </w:r>
    </w:p>
    <w:p w:rsidR="00413446" w:rsidRPr="000E7CB4" w:rsidRDefault="00413446" w:rsidP="00E50118">
      <w:pPr>
        <w:widowControl w:val="0"/>
        <w:tabs>
          <w:tab w:val="left" w:pos="1418"/>
        </w:tabs>
        <w:autoSpaceDE w:val="0"/>
        <w:autoSpaceDN w:val="0"/>
        <w:spacing w:after="0" w:line="240" w:lineRule="auto"/>
        <w:ind w:left="1418"/>
        <w:jc w:val="both"/>
        <w:rPr>
          <w:rFonts w:eastAsia="Times New Roman" w:cs="Tahoma"/>
          <w:lang w:val="en-US"/>
        </w:rPr>
      </w:pPr>
      <w:r w:rsidRPr="000E7CB4">
        <w:rPr>
          <w:rFonts w:eastAsia="Times New Roman" w:cs="Tahoma"/>
          <w:spacing w:val="-2"/>
          <w:lang w:val="en-US"/>
        </w:rPr>
        <w:t>E-mail:</w:t>
      </w:r>
      <w:r w:rsidRPr="000E7CB4">
        <w:rPr>
          <w:rFonts w:eastAsia="Times New Roman" w:cs="Tahoma"/>
          <w:spacing w:val="-8"/>
          <w:lang w:val="en-US"/>
        </w:rPr>
        <w:t xml:space="preserve"> </w:t>
      </w:r>
      <w:hyperlink r:id="rId21">
        <w:r w:rsidRPr="000E7CB4">
          <w:rPr>
            <w:rFonts w:eastAsia="Times New Roman" w:cs="Tahoma"/>
            <w:spacing w:val="-2"/>
            <w:u w:val="single"/>
            <w:lang w:val="en-US"/>
          </w:rPr>
          <w:t>nprocure@gnvfc.net</w:t>
        </w:r>
      </w:hyperlink>
      <w:r w:rsidRPr="000E7CB4">
        <w:rPr>
          <w:rFonts w:eastAsia="Times New Roman" w:cs="Tahoma"/>
          <w:spacing w:val="-2"/>
          <w:lang w:val="en-US"/>
        </w:rPr>
        <w:t>.</w:t>
      </w:r>
    </w:p>
    <w:p w:rsidR="00413446" w:rsidRPr="000E7CB4" w:rsidRDefault="00413446" w:rsidP="00E50118">
      <w:pPr>
        <w:widowControl w:val="0"/>
        <w:tabs>
          <w:tab w:val="left" w:pos="1391"/>
        </w:tabs>
        <w:autoSpaceDE w:val="0"/>
        <w:autoSpaceDN w:val="0"/>
        <w:spacing w:before="176" w:after="0"/>
        <w:ind w:left="1418"/>
        <w:jc w:val="both"/>
        <w:rPr>
          <w:rFonts w:eastAsia="Times New Roman" w:cs="Tahoma"/>
          <w:lang w:val="en-US"/>
        </w:rPr>
      </w:pPr>
      <w:r w:rsidRPr="000E7CB4">
        <w:rPr>
          <w:rFonts w:eastAsia="Times New Roman" w:cs="Tahoma"/>
          <w:lang w:val="en-US"/>
        </w:rPr>
        <w:t>The</w:t>
      </w:r>
      <w:r w:rsidRPr="000E7CB4">
        <w:rPr>
          <w:rFonts w:eastAsia="Times New Roman" w:cs="Tahoma"/>
          <w:spacing w:val="-17"/>
          <w:lang w:val="en-US"/>
        </w:rPr>
        <w:t xml:space="preserve"> </w:t>
      </w:r>
      <w:r w:rsidRPr="000E7CB4">
        <w:rPr>
          <w:rFonts w:eastAsia="Times New Roman" w:cs="Tahoma"/>
          <w:lang w:val="en-US"/>
        </w:rPr>
        <w:t>accompaniments</w:t>
      </w:r>
      <w:r w:rsidRPr="000E7CB4">
        <w:rPr>
          <w:rFonts w:eastAsia="Times New Roman" w:cs="Tahoma"/>
          <w:spacing w:val="-12"/>
          <w:lang w:val="en-US"/>
        </w:rPr>
        <w:t xml:space="preserve"> </w:t>
      </w:r>
      <w:r w:rsidRPr="000E7CB4">
        <w:rPr>
          <w:rFonts w:eastAsia="Times New Roman" w:cs="Tahoma"/>
          <w:lang w:val="en-US"/>
        </w:rPr>
        <w:t>to</w:t>
      </w:r>
      <w:r w:rsidRPr="000E7CB4">
        <w:rPr>
          <w:rFonts w:eastAsia="Times New Roman" w:cs="Tahoma"/>
          <w:spacing w:val="-13"/>
          <w:lang w:val="en-US"/>
        </w:rPr>
        <w:t xml:space="preserve"> </w:t>
      </w:r>
      <w:r w:rsidRPr="000E7CB4">
        <w:rPr>
          <w:rFonts w:eastAsia="Times New Roman" w:cs="Tahoma"/>
          <w:lang w:val="en-US"/>
        </w:rPr>
        <w:t>the</w:t>
      </w:r>
      <w:r w:rsidRPr="000E7CB4">
        <w:rPr>
          <w:rFonts w:eastAsia="Times New Roman" w:cs="Tahoma"/>
          <w:spacing w:val="-16"/>
          <w:lang w:val="en-US"/>
        </w:rPr>
        <w:t xml:space="preserve"> </w:t>
      </w:r>
      <w:r w:rsidRPr="000E7CB4">
        <w:rPr>
          <w:rFonts w:eastAsia="Times New Roman" w:cs="Tahoma"/>
          <w:lang w:val="en-US"/>
        </w:rPr>
        <w:t>tender</w:t>
      </w:r>
      <w:r w:rsidRPr="000E7CB4">
        <w:rPr>
          <w:rFonts w:eastAsia="Times New Roman" w:cs="Tahoma"/>
          <w:spacing w:val="-14"/>
          <w:lang w:val="en-US"/>
        </w:rPr>
        <w:t xml:space="preserve"> </w:t>
      </w:r>
      <w:r w:rsidRPr="000E7CB4">
        <w:rPr>
          <w:rFonts w:eastAsia="Times New Roman" w:cs="Tahoma"/>
          <w:lang w:val="en-US"/>
        </w:rPr>
        <w:t>documents</w:t>
      </w:r>
      <w:r w:rsidRPr="000E7CB4">
        <w:rPr>
          <w:rFonts w:eastAsia="Times New Roman" w:cs="Tahoma"/>
          <w:spacing w:val="-14"/>
          <w:lang w:val="en-US"/>
        </w:rPr>
        <w:t xml:space="preserve"> </w:t>
      </w:r>
      <w:r w:rsidRPr="000E7CB4">
        <w:rPr>
          <w:rFonts w:eastAsia="Times New Roman" w:cs="Tahoma"/>
          <w:lang w:val="en-US"/>
        </w:rPr>
        <w:t>as</w:t>
      </w:r>
      <w:r w:rsidRPr="000E7CB4">
        <w:rPr>
          <w:rFonts w:eastAsia="Times New Roman" w:cs="Tahoma"/>
          <w:spacing w:val="-13"/>
          <w:lang w:val="en-US"/>
        </w:rPr>
        <w:t xml:space="preserve"> </w:t>
      </w:r>
      <w:r w:rsidRPr="000E7CB4">
        <w:rPr>
          <w:rFonts w:eastAsia="Times New Roman" w:cs="Tahoma"/>
          <w:lang w:val="en-US"/>
        </w:rPr>
        <w:t>described</w:t>
      </w:r>
      <w:r w:rsidRPr="000E7CB4">
        <w:rPr>
          <w:rFonts w:eastAsia="Times New Roman" w:cs="Tahoma"/>
          <w:spacing w:val="-13"/>
          <w:lang w:val="en-US"/>
        </w:rPr>
        <w:t xml:space="preserve"> </w:t>
      </w:r>
      <w:r w:rsidRPr="000E7CB4">
        <w:rPr>
          <w:rFonts w:eastAsia="Times New Roman" w:cs="Tahoma"/>
          <w:lang w:val="en-US"/>
        </w:rPr>
        <w:t>under</w:t>
      </w:r>
      <w:r w:rsidRPr="000E7CB4">
        <w:rPr>
          <w:rFonts w:eastAsia="Times New Roman" w:cs="Tahoma"/>
          <w:spacing w:val="-13"/>
          <w:lang w:val="en-US"/>
        </w:rPr>
        <w:t xml:space="preserve"> </w:t>
      </w:r>
      <w:r w:rsidRPr="000E7CB4">
        <w:rPr>
          <w:rFonts w:eastAsia="Times New Roman" w:cs="Tahoma"/>
          <w:lang w:val="en-US"/>
        </w:rPr>
        <w:t>Clause</w:t>
      </w:r>
      <w:r w:rsidRPr="000E7CB4">
        <w:rPr>
          <w:rFonts w:eastAsia="Times New Roman" w:cs="Tahoma"/>
          <w:spacing w:val="-16"/>
          <w:lang w:val="en-US"/>
        </w:rPr>
        <w:t xml:space="preserve"> </w:t>
      </w:r>
      <w:r w:rsidRPr="000E7CB4">
        <w:rPr>
          <w:rFonts w:eastAsia="Times New Roman" w:cs="Tahoma"/>
          <w:b/>
          <w:lang w:val="en-US"/>
        </w:rPr>
        <w:t>4.2</w:t>
      </w:r>
      <w:r w:rsidRPr="000E7CB4">
        <w:rPr>
          <w:rFonts w:eastAsia="Times New Roman" w:cs="Tahoma"/>
          <w:b/>
          <w:spacing w:val="8"/>
          <w:lang w:val="en-US"/>
        </w:rPr>
        <w:t xml:space="preserve"> </w:t>
      </w:r>
      <w:r w:rsidRPr="000E7CB4">
        <w:rPr>
          <w:rFonts w:eastAsia="Times New Roman" w:cs="Tahoma"/>
          <w:lang w:val="en-US"/>
        </w:rPr>
        <w:t>shall</w:t>
      </w:r>
      <w:r w:rsidRPr="000E7CB4">
        <w:rPr>
          <w:rFonts w:eastAsia="Times New Roman" w:cs="Tahoma"/>
          <w:spacing w:val="-15"/>
          <w:lang w:val="en-US"/>
        </w:rPr>
        <w:t xml:space="preserve"> </w:t>
      </w:r>
      <w:r w:rsidRPr="000E7CB4">
        <w:rPr>
          <w:rFonts w:eastAsia="Times New Roman" w:cs="Tahoma"/>
          <w:lang w:val="en-US"/>
        </w:rPr>
        <w:t>be</w:t>
      </w:r>
      <w:r w:rsidRPr="000E7CB4">
        <w:rPr>
          <w:rFonts w:eastAsia="Times New Roman" w:cs="Tahoma"/>
          <w:spacing w:val="-14"/>
          <w:lang w:val="en-US"/>
        </w:rPr>
        <w:t xml:space="preserve"> </w:t>
      </w:r>
      <w:r w:rsidRPr="000E7CB4">
        <w:rPr>
          <w:rFonts w:eastAsia="Times New Roman" w:cs="Tahoma"/>
          <w:lang w:val="en-US"/>
        </w:rPr>
        <w:t>Scanned</w:t>
      </w:r>
      <w:r w:rsidRPr="000E7CB4">
        <w:rPr>
          <w:rFonts w:eastAsia="Times New Roman" w:cs="Tahoma"/>
          <w:spacing w:val="-67"/>
          <w:lang w:val="en-US"/>
        </w:rPr>
        <w:t xml:space="preserve"> </w:t>
      </w:r>
      <w:r w:rsidRPr="000E7CB4">
        <w:rPr>
          <w:rFonts w:eastAsia="Times New Roman" w:cs="Tahoma"/>
          <w:lang w:val="en-US"/>
        </w:rPr>
        <w:t xml:space="preserve">and submitted On-Line along with Tender documents. </w:t>
      </w:r>
      <w:r w:rsidRPr="000E7CB4">
        <w:rPr>
          <w:rFonts w:eastAsia="Times New Roman" w:cs="Tahoma"/>
          <w:b/>
          <w:lang w:val="en-US"/>
        </w:rPr>
        <w:t>However, the originals/attested hard</w:t>
      </w:r>
      <w:r w:rsidRPr="000E7CB4">
        <w:rPr>
          <w:rFonts w:eastAsia="Times New Roman" w:cs="Tahoma"/>
          <w:b/>
          <w:spacing w:val="-62"/>
          <w:lang w:val="en-US"/>
        </w:rPr>
        <w:t xml:space="preserve"> </w:t>
      </w:r>
      <w:r w:rsidRPr="000E7CB4">
        <w:rPr>
          <w:rFonts w:eastAsia="Times New Roman" w:cs="Tahoma"/>
          <w:b/>
          <w:spacing w:val="-1"/>
          <w:lang w:val="en-US"/>
        </w:rPr>
        <w:t>copies</w:t>
      </w:r>
      <w:r w:rsidRPr="000E7CB4">
        <w:rPr>
          <w:rFonts w:eastAsia="Times New Roman" w:cs="Tahoma"/>
          <w:b/>
          <w:spacing w:val="-14"/>
          <w:lang w:val="en-US"/>
        </w:rPr>
        <w:t xml:space="preserve"> </w:t>
      </w:r>
      <w:r w:rsidRPr="000E7CB4">
        <w:rPr>
          <w:rFonts w:eastAsia="Times New Roman" w:cs="Tahoma"/>
          <w:b/>
          <w:spacing w:val="-1"/>
          <w:lang w:val="en-US"/>
        </w:rPr>
        <w:t>along</w:t>
      </w:r>
      <w:r w:rsidRPr="000E7CB4">
        <w:rPr>
          <w:rFonts w:eastAsia="Times New Roman" w:cs="Tahoma"/>
          <w:b/>
          <w:spacing w:val="-15"/>
          <w:lang w:val="en-US"/>
        </w:rPr>
        <w:t xml:space="preserve"> </w:t>
      </w:r>
      <w:r w:rsidRPr="000E7CB4">
        <w:rPr>
          <w:rFonts w:eastAsia="Times New Roman" w:cs="Tahoma"/>
          <w:b/>
          <w:lang w:val="en-US"/>
        </w:rPr>
        <w:t>with</w:t>
      </w:r>
      <w:r w:rsidRPr="000E7CB4">
        <w:rPr>
          <w:rFonts w:eastAsia="Times New Roman" w:cs="Tahoma"/>
          <w:b/>
          <w:spacing w:val="-10"/>
          <w:lang w:val="en-US"/>
        </w:rPr>
        <w:t xml:space="preserve"> </w:t>
      </w:r>
      <w:r w:rsidRPr="000E7CB4">
        <w:rPr>
          <w:rFonts w:eastAsia="Times New Roman" w:cs="Tahoma"/>
          <w:b/>
          <w:lang w:val="en-US"/>
        </w:rPr>
        <w:t>tender</w:t>
      </w:r>
      <w:r w:rsidRPr="000E7CB4">
        <w:rPr>
          <w:rFonts w:eastAsia="Times New Roman" w:cs="Tahoma"/>
          <w:b/>
          <w:spacing w:val="-12"/>
          <w:lang w:val="en-US"/>
        </w:rPr>
        <w:t xml:space="preserve"> </w:t>
      </w:r>
      <w:r w:rsidRPr="000E7CB4">
        <w:rPr>
          <w:rFonts w:eastAsia="Times New Roman" w:cs="Tahoma"/>
          <w:b/>
          <w:lang w:val="en-US"/>
        </w:rPr>
        <w:t>documents</w:t>
      </w:r>
      <w:r w:rsidRPr="000E7CB4">
        <w:rPr>
          <w:rFonts w:eastAsia="Times New Roman" w:cs="Tahoma"/>
          <w:b/>
          <w:spacing w:val="-11"/>
          <w:lang w:val="en-US"/>
        </w:rPr>
        <w:t xml:space="preserve"> </w:t>
      </w:r>
      <w:r w:rsidRPr="000E7CB4">
        <w:rPr>
          <w:rFonts w:eastAsia="Times New Roman" w:cs="Tahoma"/>
          <w:b/>
          <w:lang w:val="en-US"/>
        </w:rPr>
        <w:t>(except</w:t>
      </w:r>
      <w:r w:rsidRPr="000E7CB4">
        <w:rPr>
          <w:rFonts w:eastAsia="Times New Roman" w:cs="Tahoma"/>
          <w:b/>
          <w:spacing w:val="-11"/>
          <w:lang w:val="en-US"/>
        </w:rPr>
        <w:t xml:space="preserve"> </w:t>
      </w:r>
      <w:r w:rsidRPr="000E7CB4">
        <w:rPr>
          <w:rFonts w:eastAsia="Times New Roman" w:cs="Tahoma"/>
          <w:b/>
          <w:lang w:val="en-US"/>
        </w:rPr>
        <w:t>Price</w:t>
      </w:r>
      <w:r w:rsidRPr="000E7CB4">
        <w:rPr>
          <w:rFonts w:eastAsia="Times New Roman" w:cs="Tahoma"/>
          <w:b/>
          <w:spacing w:val="-7"/>
          <w:lang w:val="en-US"/>
        </w:rPr>
        <w:t xml:space="preserve"> </w:t>
      </w:r>
      <w:r w:rsidRPr="000E7CB4">
        <w:rPr>
          <w:rFonts w:eastAsia="Times New Roman" w:cs="Tahoma"/>
          <w:b/>
          <w:lang w:val="en-US"/>
        </w:rPr>
        <w:t>Bid),</w:t>
      </w:r>
      <w:r w:rsidRPr="000E7CB4">
        <w:rPr>
          <w:rFonts w:eastAsia="Times New Roman" w:cs="Tahoma"/>
          <w:b/>
          <w:spacing w:val="-10"/>
          <w:lang w:val="en-US"/>
        </w:rPr>
        <w:t xml:space="preserve"> </w:t>
      </w:r>
      <w:r w:rsidRPr="000E7CB4">
        <w:rPr>
          <w:rFonts w:eastAsia="Times New Roman" w:cs="Tahoma"/>
          <w:b/>
          <w:lang w:val="en-US"/>
        </w:rPr>
        <w:t>signed</w:t>
      </w:r>
      <w:r w:rsidRPr="000E7CB4">
        <w:rPr>
          <w:rFonts w:eastAsia="Times New Roman" w:cs="Tahoma"/>
          <w:b/>
          <w:spacing w:val="-12"/>
          <w:lang w:val="en-US"/>
        </w:rPr>
        <w:t xml:space="preserve"> </w:t>
      </w:r>
      <w:r w:rsidRPr="000E7CB4">
        <w:rPr>
          <w:rFonts w:eastAsia="Times New Roman" w:cs="Tahoma"/>
          <w:b/>
          <w:lang w:val="en-US"/>
        </w:rPr>
        <w:t>on</w:t>
      </w:r>
      <w:r w:rsidRPr="000E7CB4">
        <w:rPr>
          <w:rFonts w:eastAsia="Times New Roman" w:cs="Tahoma"/>
          <w:b/>
          <w:spacing w:val="-14"/>
          <w:lang w:val="en-US"/>
        </w:rPr>
        <w:t xml:space="preserve"> </w:t>
      </w:r>
      <w:r w:rsidRPr="000E7CB4">
        <w:rPr>
          <w:rFonts w:eastAsia="Times New Roman" w:cs="Tahoma"/>
          <w:b/>
          <w:lang w:val="en-US"/>
        </w:rPr>
        <w:t>bottom</w:t>
      </w:r>
      <w:r w:rsidRPr="000E7CB4">
        <w:rPr>
          <w:rFonts w:eastAsia="Times New Roman" w:cs="Tahoma"/>
          <w:b/>
          <w:spacing w:val="-12"/>
          <w:lang w:val="en-US"/>
        </w:rPr>
        <w:t xml:space="preserve"> </w:t>
      </w:r>
      <w:r w:rsidRPr="000E7CB4">
        <w:rPr>
          <w:rFonts w:eastAsia="Times New Roman" w:cs="Tahoma"/>
          <w:b/>
          <w:lang w:val="en-US"/>
        </w:rPr>
        <w:t>of</w:t>
      </w:r>
      <w:r w:rsidRPr="000E7CB4">
        <w:rPr>
          <w:rFonts w:eastAsia="Times New Roman" w:cs="Tahoma"/>
          <w:b/>
          <w:spacing w:val="-16"/>
          <w:lang w:val="en-US"/>
        </w:rPr>
        <w:t xml:space="preserve"> </w:t>
      </w:r>
      <w:r w:rsidRPr="000E7CB4">
        <w:rPr>
          <w:rFonts w:eastAsia="Times New Roman" w:cs="Tahoma"/>
          <w:b/>
          <w:lang w:val="en-US"/>
        </w:rPr>
        <w:t>each</w:t>
      </w:r>
      <w:r w:rsidRPr="000E7CB4">
        <w:rPr>
          <w:rFonts w:eastAsia="Times New Roman" w:cs="Tahoma"/>
          <w:b/>
          <w:spacing w:val="-10"/>
          <w:lang w:val="en-US"/>
        </w:rPr>
        <w:t xml:space="preserve"> </w:t>
      </w:r>
      <w:r w:rsidRPr="000E7CB4">
        <w:rPr>
          <w:rFonts w:eastAsia="Times New Roman" w:cs="Tahoma"/>
          <w:b/>
          <w:lang w:val="en-US"/>
        </w:rPr>
        <w:t>page</w:t>
      </w:r>
      <w:r w:rsidRPr="000E7CB4">
        <w:rPr>
          <w:rFonts w:eastAsia="Times New Roman" w:cs="Tahoma"/>
          <w:b/>
          <w:spacing w:val="-62"/>
          <w:lang w:val="en-US"/>
        </w:rPr>
        <w:t xml:space="preserve"> </w:t>
      </w:r>
      <w:r w:rsidRPr="000E7CB4">
        <w:rPr>
          <w:rFonts w:eastAsia="Times New Roman" w:cs="Tahoma"/>
          <w:b/>
          <w:lang w:val="en-US"/>
        </w:rPr>
        <w:t xml:space="preserve">in token of acceptance of Tender Conditions </w:t>
      </w:r>
      <w:r w:rsidRPr="000E7CB4">
        <w:rPr>
          <w:rFonts w:eastAsia="Times New Roman" w:cs="Tahoma"/>
          <w:lang w:val="en-US"/>
        </w:rPr>
        <w:t>and shall have to be forwarded subsequently</w:t>
      </w:r>
      <w:r w:rsidRPr="000E7CB4">
        <w:rPr>
          <w:rFonts w:eastAsia="Times New Roman" w:cs="Tahoma"/>
          <w:spacing w:val="1"/>
          <w:lang w:val="en-US"/>
        </w:rPr>
        <w:t xml:space="preserve"> </w:t>
      </w:r>
      <w:r w:rsidRPr="000E7CB4">
        <w:rPr>
          <w:rFonts w:eastAsia="Times New Roman" w:cs="Tahoma"/>
          <w:lang w:val="en-US"/>
        </w:rPr>
        <w:t>so as to reach the office of Executive Engineer (Electrical) on same day &amp; time of opening</w:t>
      </w:r>
      <w:r w:rsidRPr="000E7CB4">
        <w:rPr>
          <w:rFonts w:eastAsia="Times New Roman" w:cs="Tahoma"/>
          <w:spacing w:val="1"/>
          <w:lang w:val="en-US"/>
        </w:rPr>
        <w:t xml:space="preserve"> </w:t>
      </w:r>
      <w:r w:rsidRPr="000E7CB4">
        <w:rPr>
          <w:rFonts w:eastAsia="Times New Roman" w:cs="Tahoma"/>
          <w:lang w:val="en-US"/>
        </w:rPr>
        <w:t>of</w:t>
      </w:r>
      <w:r w:rsidRPr="000E7CB4">
        <w:rPr>
          <w:rFonts w:eastAsia="Times New Roman" w:cs="Tahoma"/>
          <w:spacing w:val="-1"/>
          <w:lang w:val="en-US"/>
        </w:rPr>
        <w:t xml:space="preserve"> </w:t>
      </w:r>
      <w:r w:rsidRPr="000E7CB4">
        <w:rPr>
          <w:rFonts w:eastAsia="Times New Roman" w:cs="Tahoma"/>
          <w:lang w:val="en-US"/>
        </w:rPr>
        <w:t>the</w:t>
      </w:r>
      <w:r w:rsidRPr="000E7CB4">
        <w:rPr>
          <w:rFonts w:eastAsia="Times New Roman" w:cs="Tahoma"/>
          <w:spacing w:val="-1"/>
          <w:lang w:val="en-US"/>
        </w:rPr>
        <w:t xml:space="preserve"> </w:t>
      </w:r>
      <w:r w:rsidRPr="000E7CB4">
        <w:rPr>
          <w:rFonts w:eastAsia="Times New Roman" w:cs="Tahoma"/>
          <w:lang w:val="en-US"/>
        </w:rPr>
        <w:t>tenders.</w:t>
      </w:r>
    </w:p>
    <w:p w:rsidR="00413446" w:rsidRPr="000E7CB4" w:rsidRDefault="00413446" w:rsidP="00E50118">
      <w:pPr>
        <w:widowControl w:val="0"/>
        <w:numPr>
          <w:ilvl w:val="2"/>
          <w:numId w:val="40"/>
        </w:numPr>
        <w:autoSpaceDE w:val="0"/>
        <w:autoSpaceDN w:val="0"/>
        <w:spacing w:before="163" w:after="0" w:line="240" w:lineRule="auto"/>
        <w:ind w:left="851" w:firstLine="0"/>
        <w:jc w:val="both"/>
        <w:rPr>
          <w:rFonts w:eastAsia="Times New Roman" w:cs="Tahoma"/>
          <w:lang w:val="en-US"/>
        </w:rPr>
      </w:pPr>
      <w:r w:rsidRPr="000E7CB4">
        <w:rPr>
          <w:rFonts w:eastAsia="Times New Roman" w:cs="Tahoma"/>
          <w:lang w:val="en-US"/>
        </w:rPr>
        <w:t>The</w:t>
      </w:r>
      <w:r w:rsidRPr="000E7CB4">
        <w:rPr>
          <w:rFonts w:eastAsia="Times New Roman" w:cs="Tahoma"/>
          <w:spacing w:val="-11"/>
          <w:lang w:val="en-US"/>
        </w:rPr>
        <w:t xml:space="preserve"> </w:t>
      </w:r>
      <w:r w:rsidRPr="000E7CB4">
        <w:rPr>
          <w:rFonts w:eastAsia="Times New Roman" w:cs="Tahoma"/>
          <w:lang w:val="en-US"/>
        </w:rPr>
        <w:t>envelopes</w:t>
      </w:r>
      <w:r w:rsidRPr="000E7CB4">
        <w:rPr>
          <w:rFonts w:eastAsia="Times New Roman" w:cs="Tahoma"/>
          <w:spacing w:val="-11"/>
          <w:lang w:val="en-US"/>
        </w:rPr>
        <w:t xml:space="preserve"> </w:t>
      </w:r>
      <w:r w:rsidRPr="000E7CB4">
        <w:rPr>
          <w:rFonts w:eastAsia="Times New Roman" w:cs="Tahoma"/>
          <w:lang w:val="en-US"/>
        </w:rPr>
        <w:t>shall</w:t>
      </w:r>
      <w:r w:rsidRPr="000E7CB4">
        <w:rPr>
          <w:rFonts w:eastAsia="Times New Roman" w:cs="Tahoma"/>
          <w:spacing w:val="-12"/>
          <w:lang w:val="en-US"/>
        </w:rPr>
        <w:t xml:space="preserve"> </w:t>
      </w:r>
      <w:r w:rsidRPr="000E7CB4">
        <w:rPr>
          <w:rFonts w:eastAsia="Times New Roman" w:cs="Tahoma"/>
          <w:lang w:val="en-US"/>
        </w:rPr>
        <w:t>be</w:t>
      </w:r>
      <w:r w:rsidRPr="000E7CB4">
        <w:rPr>
          <w:rFonts w:eastAsia="Times New Roman" w:cs="Tahoma"/>
          <w:spacing w:val="-10"/>
          <w:lang w:val="en-US"/>
        </w:rPr>
        <w:t xml:space="preserve"> </w:t>
      </w:r>
      <w:r w:rsidRPr="000E7CB4">
        <w:rPr>
          <w:rFonts w:eastAsia="Times New Roman" w:cs="Tahoma"/>
          <w:lang w:val="en-US"/>
        </w:rPr>
        <w:t>addressed</w:t>
      </w:r>
      <w:r w:rsidRPr="000E7CB4">
        <w:rPr>
          <w:rFonts w:eastAsia="Times New Roman" w:cs="Tahoma"/>
          <w:spacing w:val="-7"/>
          <w:lang w:val="en-US"/>
        </w:rPr>
        <w:t xml:space="preserve"> </w:t>
      </w:r>
      <w:r w:rsidRPr="000E7CB4">
        <w:rPr>
          <w:rFonts w:eastAsia="Times New Roman" w:cs="Tahoma"/>
          <w:lang w:val="en-US"/>
        </w:rPr>
        <w:t>to:</w:t>
      </w:r>
    </w:p>
    <w:p w:rsidR="00413446" w:rsidRPr="000E7CB4" w:rsidRDefault="00413446" w:rsidP="00E50118">
      <w:pPr>
        <w:widowControl w:val="0"/>
        <w:numPr>
          <w:ilvl w:val="0"/>
          <w:numId w:val="33"/>
        </w:numPr>
        <w:tabs>
          <w:tab w:val="left" w:pos="1782"/>
        </w:tabs>
        <w:autoSpaceDE w:val="0"/>
        <w:autoSpaceDN w:val="0"/>
        <w:spacing w:after="0"/>
        <w:ind w:left="2410" w:hanging="850"/>
        <w:jc w:val="both"/>
        <w:rPr>
          <w:rFonts w:eastAsia="Times New Roman" w:cs="Tahoma"/>
          <w:lang w:val="en-US"/>
        </w:rPr>
      </w:pPr>
      <w:r w:rsidRPr="000E7CB4">
        <w:rPr>
          <w:rFonts w:eastAsia="Times New Roman" w:cs="Tahoma"/>
          <w:lang w:val="en-US"/>
        </w:rPr>
        <w:t xml:space="preserve">Executive Engineer (E) </w:t>
      </w:r>
    </w:p>
    <w:p w:rsidR="00413446" w:rsidRPr="000E7CB4" w:rsidRDefault="00E50118" w:rsidP="00E50118">
      <w:pPr>
        <w:widowControl w:val="0"/>
        <w:tabs>
          <w:tab w:val="left" w:pos="1781"/>
        </w:tabs>
        <w:autoSpaceDE w:val="0"/>
        <w:autoSpaceDN w:val="0"/>
        <w:spacing w:after="0"/>
        <w:ind w:left="2410" w:hanging="850"/>
        <w:rPr>
          <w:rFonts w:eastAsia="Times New Roman" w:cs="Tahoma"/>
          <w:lang w:val="en-US"/>
        </w:rPr>
      </w:pPr>
      <w:r>
        <w:rPr>
          <w:rFonts w:eastAsia="Times New Roman" w:cs="Tahoma"/>
          <w:lang w:val="en-US"/>
        </w:rPr>
        <w:tab/>
      </w:r>
      <w:r>
        <w:rPr>
          <w:rFonts w:eastAsia="Times New Roman" w:cs="Tahoma"/>
          <w:lang w:val="en-US"/>
        </w:rPr>
        <w:tab/>
      </w:r>
      <w:r w:rsidR="00413446" w:rsidRPr="000E7CB4">
        <w:rPr>
          <w:rFonts w:eastAsia="Times New Roman" w:cs="Tahoma"/>
          <w:lang w:val="en-US"/>
        </w:rPr>
        <w:t xml:space="preserve">Deendayal Port Authority, </w:t>
      </w:r>
    </w:p>
    <w:p w:rsidR="00413446" w:rsidRPr="000E7CB4" w:rsidRDefault="00E50118" w:rsidP="00E50118">
      <w:pPr>
        <w:widowControl w:val="0"/>
        <w:tabs>
          <w:tab w:val="left" w:pos="1843"/>
        </w:tabs>
        <w:autoSpaceDE w:val="0"/>
        <w:autoSpaceDN w:val="0"/>
        <w:spacing w:after="0"/>
        <w:ind w:left="2410" w:hanging="850"/>
        <w:rPr>
          <w:rFonts w:eastAsia="Times New Roman" w:cs="Tahoma"/>
          <w:spacing w:val="-66"/>
          <w:lang w:val="en-US"/>
        </w:rPr>
      </w:pPr>
      <w:r>
        <w:rPr>
          <w:rFonts w:eastAsia="Times New Roman" w:cs="Tahoma"/>
          <w:lang w:val="en-US"/>
        </w:rPr>
        <w:tab/>
      </w:r>
      <w:r>
        <w:rPr>
          <w:rFonts w:eastAsia="Times New Roman" w:cs="Tahoma"/>
          <w:lang w:val="en-US"/>
        </w:rPr>
        <w:tab/>
      </w:r>
      <w:r w:rsidR="00413446" w:rsidRPr="000E7CB4">
        <w:rPr>
          <w:rFonts w:eastAsia="Times New Roman" w:cs="Tahoma"/>
          <w:lang w:val="en-US"/>
        </w:rPr>
        <w:t>Electrical Division, Ground Floor,</w:t>
      </w:r>
      <w:r w:rsidR="00413446" w:rsidRPr="000E7CB4">
        <w:rPr>
          <w:rFonts w:eastAsia="Times New Roman" w:cs="Tahoma"/>
          <w:spacing w:val="-66"/>
          <w:lang w:val="en-US"/>
        </w:rPr>
        <w:t xml:space="preserve"> </w:t>
      </w:r>
    </w:p>
    <w:p w:rsidR="00413446" w:rsidRPr="000E7CB4" w:rsidRDefault="00E50118" w:rsidP="00E50118">
      <w:pPr>
        <w:widowControl w:val="0"/>
        <w:tabs>
          <w:tab w:val="left" w:pos="1782"/>
          <w:tab w:val="left" w:pos="1843"/>
        </w:tabs>
        <w:autoSpaceDE w:val="0"/>
        <w:autoSpaceDN w:val="0"/>
        <w:spacing w:after="0"/>
        <w:ind w:left="2410" w:hanging="850"/>
        <w:rPr>
          <w:rFonts w:eastAsia="Times New Roman" w:cs="Tahoma"/>
          <w:spacing w:val="-2"/>
          <w:lang w:val="en-US"/>
        </w:rPr>
      </w:pPr>
      <w:r>
        <w:rPr>
          <w:rFonts w:eastAsia="Times New Roman" w:cs="Tahoma"/>
          <w:lang w:val="en-US"/>
        </w:rPr>
        <w:tab/>
      </w:r>
      <w:r>
        <w:rPr>
          <w:rFonts w:eastAsia="Times New Roman" w:cs="Tahoma"/>
          <w:lang w:val="en-US"/>
        </w:rPr>
        <w:tab/>
      </w:r>
      <w:r>
        <w:rPr>
          <w:rFonts w:eastAsia="Times New Roman" w:cs="Tahoma"/>
          <w:lang w:val="en-US"/>
        </w:rPr>
        <w:tab/>
        <w:t>Nirman</w:t>
      </w:r>
      <w:r w:rsidR="00413446" w:rsidRPr="000E7CB4">
        <w:rPr>
          <w:rFonts w:eastAsia="Times New Roman" w:cs="Tahoma"/>
          <w:spacing w:val="-4"/>
          <w:lang w:val="en-US"/>
        </w:rPr>
        <w:t xml:space="preserve"> </w:t>
      </w:r>
      <w:r w:rsidR="00413446" w:rsidRPr="000E7CB4">
        <w:rPr>
          <w:rFonts w:eastAsia="Times New Roman" w:cs="Tahoma"/>
          <w:lang w:val="en-US"/>
        </w:rPr>
        <w:t>Building,</w:t>
      </w:r>
      <w:r w:rsidR="00413446" w:rsidRPr="000E7CB4">
        <w:rPr>
          <w:rFonts w:eastAsia="Times New Roman" w:cs="Tahoma"/>
          <w:spacing w:val="-2"/>
          <w:lang w:val="en-US"/>
        </w:rPr>
        <w:t xml:space="preserve"> </w:t>
      </w:r>
    </w:p>
    <w:p w:rsidR="00413446" w:rsidRPr="000E7CB4" w:rsidRDefault="00E50118" w:rsidP="00E50118">
      <w:pPr>
        <w:widowControl w:val="0"/>
        <w:tabs>
          <w:tab w:val="left" w:pos="1782"/>
          <w:tab w:val="left" w:pos="1843"/>
        </w:tabs>
        <w:autoSpaceDE w:val="0"/>
        <w:autoSpaceDN w:val="0"/>
        <w:spacing w:after="0"/>
        <w:ind w:left="2410" w:hanging="850"/>
        <w:rPr>
          <w:rFonts w:eastAsia="Times New Roman" w:cs="Tahoma"/>
          <w:lang w:val="en-US"/>
        </w:rPr>
      </w:pPr>
      <w:r>
        <w:rPr>
          <w:rFonts w:eastAsia="Times New Roman" w:cs="Tahoma"/>
          <w:lang w:val="en-US"/>
        </w:rPr>
        <w:tab/>
      </w:r>
      <w:r>
        <w:rPr>
          <w:rFonts w:eastAsia="Times New Roman" w:cs="Tahoma"/>
          <w:lang w:val="en-US"/>
        </w:rPr>
        <w:tab/>
      </w:r>
      <w:r>
        <w:rPr>
          <w:rFonts w:eastAsia="Times New Roman" w:cs="Tahoma"/>
          <w:lang w:val="en-US"/>
        </w:rPr>
        <w:tab/>
      </w:r>
      <w:r w:rsidR="00413446" w:rsidRPr="000E7CB4">
        <w:rPr>
          <w:rFonts w:eastAsia="Times New Roman" w:cs="Tahoma"/>
          <w:lang w:val="en-US"/>
        </w:rPr>
        <w:t>New Kandla</w:t>
      </w:r>
      <w:r w:rsidR="00413446" w:rsidRPr="000E7CB4">
        <w:rPr>
          <w:rFonts w:eastAsia="Times New Roman" w:cs="Tahoma"/>
          <w:spacing w:val="1"/>
          <w:lang w:val="en-US"/>
        </w:rPr>
        <w:t xml:space="preserve"> </w:t>
      </w:r>
      <w:r w:rsidR="00413446" w:rsidRPr="000E7CB4">
        <w:rPr>
          <w:rFonts w:eastAsia="Times New Roman" w:cs="Tahoma"/>
          <w:lang w:val="en-US"/>
        </w:rPr>
        <w:t>– 370210.Gujarat-State.</w:t>
      </w:r>
    </w:p>
    <w:p w:rsidR="00413446" w:rsidRPr="000E7CB4" w:rsidRDefault="00413446" w:rsidP="00E50118">
      <w:pPr>
        <w:widowControl w:val="0"/>
        <w:numPr>
          <w:ilvl w:val="0"/>
          <w:numId w:val="33"/>
        </w:numPr>
        <w:tabs>
          <w:tab w:val="left" w:pos="1418"/>
          <w:tab w:val="left" w:pos="2410"/>
        </w:tabs>
        <w:autoSpaceDE w:val="0"/>
        <w:autoSpaceDN w:val="0"/>
        <w:spacing w:before="158" w:after="0" w:line="240" w:lineRule="auto"/>
        <w:ind w:left="1418" w:firstLine="0"/>
        <w:jc w:val="both"/>
        <w:rPr>
          <w:rFonts w:eastAsia="Times New Roman" w:cs="Tahoma"/>
          <w:lang w:val="en-US"/>
        </w:rPr>
      </w:pPr>
      <w:r w:rsidRPr="000E7CB4">
        <w:rPr>
          <w:rFonts w:eastAsia="Times New Roman" w:cs="Tahoma"/>
          <w:spacing w:val="-1"/>
          <w:lang w:val="en-US"/>
        </w:rPr>
        <w:t>bear</w:t>
      </w:r>
      <w:r w:rsidRPr="000E7CB4">
        <w:rPr>
          <w:rFonts w:eastAsia="Times New Roman" w:cs="Tahoma"/>
          <w:spacing w:val="-15"/>
          <w:lang w:val="en-US"/>
        </w:rPr>
        <w:t xml:space="preserve"> </w:t>
      </w:r>
      <w:r w:rsidRPr="000E7CB4">
        <w:rPr>
          <w:rFonts w:eastAsia="Times New Roman" w:cs="Tahoma"/>
          <w:spacing w:val="-1"/>
          <w:lang w:val="en-US"/>
        </w:rPr>
        <w:t>the</w:t>
      </w:r>
      <w:r w:rsidRPr="000E7CB4">
        <w:rPr>
          <w:rFonts w:eastAsia="Times New Roman" w:cs="Tahoma"/>
          <w:spacing w:val="-15"/>
          <w:lang w:val="en-US"/>
        </w:rPr>
        <w:t xml:space="preserve"> </w:t>
      </w:r>
      <w:r w:rsidRPr="000E7CB4">
        <w:rPr>
          <w:rFonts w:eastAsia="Times New Roman" w:cs="Tahoma"/>
          <w:spacing w:val="-1"/>
          <w:lang w:val="en-US"/>
        </w:rPr>
        <w:t>following</w:t>
      </w:r>
      <w:r w:rsidRPr="000E7CB4">
        <w:rPr>
          <w:rFonts w:eastAsia="Times New Roman" w:cs="Tahoma"/>
          <w:spacing w:val="-13"/>
          <w:lang w:val="en-US"/>
        </w:rPr>
        <w:t xml:space="preserve"> </w:t>
      </w:r>
      <w:r w:rsidRPr="000E7CB4">
        <w:rPr>
          <w:rFonts w:eastAsia="Times New Roman" w:cs="Tahoma"/>
          <w:lang w:val="en-US"/>
        </w:rPr>
        <w:t>identification:</w:t>
      </w:r>
    </w:p>
    <w:p w:rsidR="00413446" w:rsidRPr="000E7CB4" w:rsidRDefault="00413446" w:rsidP="000E7CB4">
      <w:pPr>
        <w:widowControl w:val="0"/>
        <w:tabs>
          <w:tab w:val="left" w:pos="851"/>
        </w:tabs>
        <w:autoSpaceDE w:val="0"/>
        <w:autoSpaceDN w:val="0"/>
        <w:spacing w:before="11" w:after="0" w:line="240" w:lineRule="auto"/>
        <w:ind w:left="851"/>
        <w:jc w:val="both"/>
        <w:rPr>
          <w:rFonts w:eastAsia="Times New Roman" w:cs="Tahoma"/>
          <w:lang w:val="en-US"/>
        </w:rPr>
      </w:pPr>
    </w:p>
    <w:p w:rsidR="00413446" w:rsidRPr="000E7CB4" w:rsidRDefault="00413446" w:rsidP="000E7CB4">
      <w:pPr>
        <w:widowControl w:val="0"/>
        <w:tabs>
          <w:tab w:val="left" w:pos="851"/>
        </w:tabs>
        <w:autoSpaceDE w:val="0"/>
        <w:autoSpaceDN w:val="0"/>
        <w:spacing w:before="101" w:after="0"/>
        <w:ind w:left="851"/>
        <w:jc w:val="both"/>
        <w:rPr>
          <w:rFonts w:eastAsia="Times New Roman" w:cs="Tahoma"/>
          <w:b/>
          <w:lang w:val="en-US"/>
        </w:rPr>
      </w:pPr>
      <w:r w:rsidRPr="000E7CB4">
        <w:rPr>
          <w:rFonts w:eastAsia="Times New Roman" w:cs="Tahoma"/>
          <w:b/>
          <w:color w:val="21405F"/>
          <w:lang w:val="en-US"/>
        </w:rPr>
        <w:t>Accompaniments for “Annual rate contract for 11KV distribution network at license area of DPA at Kandla”</w:t>
      </w:r>
    </w:p>
    <w:p w:rsidR="00413446" w:rsidRPr="000E7CB4" w:rsidRDefault="00413446" w:rsidP="000E7CB4">
      <w:pPr>
        <w:widowControl w:val="0"/>
        <w:tabs>
          <w:tab w:val="left" w:pos="851"/>
        </w:tabs>
        <w:autoSpaceDE w:val="0"/>
        <w:autoSpaceDN w:val="0"/>
        <w:spacing w:before="1" w:after="0" w:line="240" w:lineRule="auto"/>
        <w:ind w:left="851"/>
        <w:jc w:val="both"/>
        <w:rPr>
          <w:rFonts w:eastAsia="Times New Roman" w:cs="Tahoma"/>
          <w:lang w:val="en-US"/>
        </w:rPr>
      </w:pPr>
    </w:p>
    <w:p w:rsidR="00413446" w:rsidRPr="00E50118" w:rsidRDefault="00413446" w:rsidP="00E50118">
      <w:pPr>
        <w:widowControl w:val="0"/>
        <w:tabs>
          <w:tab w:val="left" w:pos="851"/>
        </w:tabs>
        <w:autoSpaceDE w:val="0"/>
        <w:autoSpaceDN w:val="0"/>
        <w:spacing w:before="1" w:after="0" w:line="240" w:lineRule="auto"/>
        <w:ind w:left="851"/>
        <w:jc w:val="both"/>
        <w:rPr>
          <w:rFonts w:eastAsia="Times New Roman" w:cs="Tahoma"/>
          <w:b/>
          <w:lang w:val="en-US"/>
        </w:rPr>
      </w:pPr>
      <w:r w:rsidRPr="000E7CB4">
        <w:rPr>
          <w:rFonts w:eastAsia="Times New Roman" w:cs="Tahoma"/>
          <w:lang w:val="en-US"/>
        </w:rPr>
        <w:t>Bid</w:t>
      </w:r>
      <w:r w:rsidRPr="000E7CB4">
        <w:rPr>
          <w:rFonts w:eastAsia="Times New Roman" w:cs="Tahoma"/>
          <w:spacing w:val="-16"/>
          <w:lang w:val="en-US"/>
        </w:rPr>
        <w:t xml:space="preserve"> </w:t>
      </w:r>
      <w:r w:rsidRPr="000E7CB4">
        <w:rPr>
          <w:rFonts w:eastAsia="Times New Roman" w:cs="Tahoma"/>
          <w:lang w:val="en-US"/>
        </w:rPr>
        <w:t>reference</w:t>
      </w:r>
      <w:r w:rsidRPr="000E7CB4">
        <w:rPr>
          <w:rFonts w:eastAsia="Times New Roman" w:cs="Tahoma"/>
          <w:spacing w:val="-17"/>
          <w:lang w:val="en-US"/>
        </w:rPr>
        <w:t xml:space="preserve"> </w:t>
      </w:r>
      <w:r w:rsidRPr="000E7CB4">
        <w:rPr>
          <w:rFonts w:eastAsia="Times New Roman" w:cs="Tahoma"/>
          <w:lang w:val="en-US"/>
        </w:rPr>
        <w:t>No</w:t>
      </w:r>
      <w:r w:rsidRPr="000E7CB4">
        <w:rPr>
          <w:rFonts w:eastAsia="Times New Roman" w:cs="Tahoma"/>
          <w:spacing w:val="-11"/>
          <w:lang w:val="en-US"/>
        </w:rPr>
        <w:t xml:space="preserve"> </w:t>
      </w:r>
      <w:r w:rsidRPr="00FE0806">
        <w:rPr>
          <w:rFonts w:eastAsia="Times New Roman" w:cs="Tahoma"/>
          <w:b/>
          <w:u w:val="thick"/>
          <w:lang w:val="en-US"/>
        </w:rPr>
        <w:t>EL/WK/2853</w:t>
      </w:r>
    </w:p>
    <w:p w:rsidR="00413446" w:rsidRPr="000E7CB4" w:rsidRDefault="00413446" w:rsidP="000E7CB4">
      <w:pPr>
        <w:widowControl w:val="0"/>
        <w:tabs>
          <w:tab w:val="left" w:pos="851"/>
        </w:tabs>
        <w:autoSpaceDE w:val="0"/>
        <w:autoSpaceDN w:val="0"/>
        <w:spacing w:before="6" w:after="0" w:line="240" w:lineRule="auto"/>
        <w:ind w:left="851"/>
        <w:jc w:val="both"/>
        <w:rPr>
          <w:rFonts w:eastAsia="Times New Roman" w:cs="Tahoma"/>
          <w:lang w:val="en-US"/>
        </w:rPr>
      </w:pPr>
      <w:r w:rsidRPr="000E7CB4">
        <w:rPr>
          <w:rFonts w:eastAsia="Times New Roman" w:cs="Tahoma"/>
          <w:lang w:val="en-US"/>
        </w:rPr>
        <w:t>Name</w:t>
      </w:r>
      <w:r w:rsidRPr="000E7CB4">
        <w:rPr>
          <w:rFonts w:eastAsia="Times New Roman" w:cs="Tahoma"/>
          <w:spacing w:val="-9"/>
          <w:lang w:val="en-US"/>
        </w:rPr>
        <w:t xml:space="preserve"> </w:t>
      </w:r>
      <w:r w:rsidRPr="000E7CB4">
        <w:rPr>
          <w:rFonts w:eastAsia="Times New Roman" w:cs="Tahoma"/>
          <w:lang w:val="en-US"/>
        </w:rPr>
        <w:t>and</w:t>
      </w:r>
      <w:r w:rsidRPr="000E7CB4">
        <w:rPr>
          <w:rFonts w:eastAsia="Times New Roman" w:cs="Tahoma"/>
          <w:spacing w:val="-5"/>
          <w:lang w:val="en-US"/>
        </w:rPr>
        <w:t xml:space="preserve"> </w:t>
      </w:r>
      <w:r w:rsidRPr="000E7CB4">
        <w:rPr>
          <w:rFonts w:eastAsia="Times New Roman" w:cs="Tahoma"/>
          <w:lang w:val="en-US"/>
        </w:rPr>
        <w:t>address</w:t>
      </w:r>
      <w:r w:rsidRPr="000E7CB4">
        <w:rPr>
          <w:rFonts w:eastAsia="Times New Roman" w:cs="Tahoma"/>
          <w:spacing w:val="-5"/>
          <w:lang w:val="en-US"/>
        </w:rPr>
        <w:t xml:space="preserve"> </w:t>
      </w:r>
      <w:r w:rsidRPr="000E7CB4">
        <w:rPr>
          <w:rFonts w:eastAsia="Times New Roman" w:cs="Tahoma"/>
          <w:lang w:val="en-US"/>
        </w:rPr>
        <w:t>of</w:t>
      </w:r>
      <w:r w:rsidRPr="000E7CB4">
        <w:rPr>
          <w:rFonts w:eastAsia="Times New Roman" w:cs="Tahoma"/>
          <w:spacing w:val="-11"/>
          <w:lang w:val="en-US"/>
        </w:rPr>
        <w:t xml:space="preserve"> </w:t>
      </w:r>
      <w:r w:rsidRPr="000E7CB4">
        <w:rPr>
          <w:rFonts w:eastAsia="Times New Roman" w:cs="Tahoma"/>
          <w:lang w:val="en-US"/>
        </w:rPr>
        <w:t>the</w:t>
      </w:r>
      <w:r w:rsidRPr="000E7CB4">
        <w:rPr>
          <w:rFonts w:eastAsia="Times New Roman" w:cs="Tahoma"/>
          <w:spacing w:val="-8"/>
          <w:lang w:val="en-US"/>
        </w:rPr>
        <w:t xml:space="preserve"> </w:t>
      </w:r>
      <w:r w:rsidRPr="000E7CB4">
        <w:rPr>
          <w:rFonts w:eastAsia="Times New Roman" w:cs="Tahoma"/>
          <w:lang w:val="en-US"/>
        </w:rPr>
        <w:t>bidder.</w:t>
      </w:r>
    </w:p>
    <w:p w:rsidR="00413446" w:rsidRPr="00413446" w:rsidRDefault="00413446" w:rsidP="00413446">
      <w:pPr>
        <w:widowControl w:val="0"/>
        <w:tabs>
          <w:tab w:val="left" w:pos="851"/>
        </w:tabs>
        <w:autoSpaceDE w:val="0"/>
        <w:autoSpaceDN w:val="0"/>
        <w:spacing w:before="9" w:after="0" w:line="240" w:lineRule="auto"/>
        <w:ind w:left="851"/>
        <w:jc w:val="both"/>
        <w:rPr>
          <w:rFonts w:ascii="Tahoma" w:eastAsia="Times New Roman" w:hAnsi="Tahoma" w:cs="Tahoma"/>
          <w:sz w:val="10"/>
          <w:lang w:val="en-US"/>
        </w:rPr>
      </w:pPr>
    </w:p>
    <w:p w:rsidR="00413446" w:rsidRPr="00413446" w:rsidRDefault="00413446" w:rsidP="00413446">
      <w:pPr>
        <w:widowControl w:val="0"/>
        <w:numPr>
          <w:ilvl w:val="1"/>
          <w:numId w:val="40"/>
        </w:numPr>
        <w:tabs>
          <w:tab w:val="left" w:pos="851"/>
        </w:tabs>
        <w:autoSpaceDE w:val="0"/>
        <w:autoSpaceDN w:val="0"/>
        <w:spacing w:before="101" w:after="0" w:line="240" w:lineRule="auto"/>
        <w:ind w:left="851" w:firstLine="0"/>
        <w:jc w:val="both"/>
        <w:outlineLvl w:val="3"/>
        <w:rPr>
          <w:rFonts w:ascii="Tahoma" w:eastAsia="Times New Roman" w:hAnsi="Tahoma" w:cs="Tahoma"/>
          <w:b/>
          <w:bCs/>
          <w:u w:val="single" w:color="000000"/>
          <w:lang w:val="en-US"/>
        </w:rPr>
      </w:pPr>
      <w:r w:rsidRPr="00413446">
        <w:rPr>
          <w:rFonts w:ascii="Tahoma" w:eastAsia="Times New Roman" w:hAnsi="Tahoma" w:cs="Tahoma"/>
          <w:b/>
          <w:bCs/>
          <w:u w:val="single" w:color="000000"/>
          <w:lang w:val="en-US"/>
        </w:rPr>
        <w:t>Deadline</w:t>
      </w:r>
      <w:r w:rsidRPr="00413446">
        <w:rPr>
          <w:rFonts w:ascii="Tahoma" w:eastAsia="Times New Roman" w:hAnsi="Tahoma" w:cs="Tahoma"/>
          <w:b/>
          <w:bCs/>
          <w:spacing w:val="-9"/>
          <w:u w:val="single" w:color="000000"/>
          <w:lang w:val="en-US"/>
        </w:rPr>
        <w:t xml:space="preserve"> </w:t>
      </w:r>
      <w:r w:rsidRPr="00413446">
        <w:rPr>
          <w:rFonts w:ascii="Tahoma" w:eastAsia="Times New Roman" w:hAnsi="Tahoma" w:cs="Tahoma"/>
          <w:b/>
          <w:bCs/>
          <w:u w:val="single" w:color="000000"/>
          <w:lang w:val="en-US"/>
        </w:rPr>
        <w:t>of</w:t>
      </w:r>
      <w:r w:rsidRPr="00413446">
        <w:rPr>
          <w:rFonts w:ascii="Tahoma" w:eastAsia="Times New Roman" w:hAnsi="Tahoma" w:cs="Tahoma"/>
          <w:b/>
          <w:bCs/>
          <w:spacing w:val="-11"/>
          <w:u w:val="single" w:color="000000"/>
          <w:lang w:val="en-US"/>
        </w:rPr>
        <w:t xml:space="preserve"> </w:t>
      </w:r>
      <w:r w:rsidRPr="00413446">
        <w:rPr>
          <w:rFonts w:ascii="Tahoma" w:eastAsia="Times New Roman" w:hAnsi="Tahoma" w:cs="Tahoma"/>
          <w:b/>
          <w:bCs/>
          <w:u w:val="single" w:color="000000"/>
          <w:lang w:val="en-US"/>
        </w:rPr>
        <w:t>Submission</w:t>
      </w:r>
      <w:r w:rsidRPr="00413446">
        <w:rPr>
          <w:rFonts w:ascii="Tahoma" w:eastAsia="Times New Roman" w:hAnsi="Tahoma" w:cs="Tahoma"/>
          <w:b/>
          <w:bCs/>
          <w:spacing w:val="-9"/>
          <w:u w:val="single" w:color="000000"/>
          <w:lang w:val="en-US"/>
        </w:rPr>
        <w:t xml:space="preserve"> </w:t>
      </w:r>
      <w:r w:rsidRPr="00413446">
        <w:rPr>
          <w:rFonts w:ascii="Tahoma" w:eastAsia="Times New Roman" w:hAnsi="Tahoma" w:cs="Tahoma"/>
          <w:b/>
          <w:bCs/>
          <w:u w:val="single" w:color="000000"/>
          <w:lang w:val="en-US"/>
        </w:rPr>
        <w:t>of</w:t>
      </w:r>
      <w:r w:rsidRPr="00413446">
        <w:rPr>
          <w:rFonts w:ascii="Tahoma" w:eastAsia="Times New Roman" w:hAnsi="Tahoma" w:cs="Tahoma"/>
          <w:b/>
          <w:bCs/>
          <w:spacing w:val="-11"/>
          <w:u w:val="single" w:color="000000"/>
          <w:lang w:val="en-US"/>
        </w:rPr>
        <w:t xml:space="preserve"> </w:t>
      </w:r>
      <w:r w:rsidRPr="00413446">
        <w:rPr>
          <w:rFonts w:ascii="Tahoma" w:eastAsia="Times New Roman" w:hAnsi="Tahoma" w:cs="Tahoma"/>
          <w:b/>
          <w:bCs/>
          <w:u w:val="single" w:color="000000"/>
          <w:lang w:val="en-US"/>
        </w:rPr>
        <w:t>the</w:t>
      </w:r>
      <w:r w:rsidRPr="00413446">
        <w:rPr>
          <w:rFonts w:ascii="Tahoma" w:eastAsia="Times New Roman" w:hAnsi="Tahoma" w:cs="Tahoma"/>
          <w:b/>
          <w:bCs/>
          <w:spacing w:val="-11"/>
          <w:u w:val="single" w:color="000000"/>
          <w:lang w:val="en-US"/>
        </w:rPr>
        <w:t xml:space="preserve"> </w:t>
      </w:r>
      <w:r w:rsidRPr="00413446">
        <w:rPr>
          <w:rFonts w:ascii="Tahoma" w:eastAsia="Times New Roman" w:hAnsi="Tahoma" w:cs="Tahoma"/>
          <w:b/>
          <w:bCs/>
          <w:u w:val="single" w:color="000000"/>
          <w:lang w:val="en-US"/>
        </w:rPr>
        <w:t>Bids</w:t>
      </w:r>
    </w:p>
    <w:p w:rsidR="00413446" w:rsidRPr="00E50118" w:rsidRDefault="00413446" w:rsidP="00E50118">
      <w:pPr>
        <w:widowControl w:val="0"/>
        <w:numPr>
          <w:ilvl w:val="2"/>
          <w:numId w:val="40"/>
        </w:numPr>
        <w:tabs>
          <w:tab w:val="left" w:pos="1418"/>
        </w:tabs>
        <w:autoSpaceDE w:val="0"/>
        <w:autoSpaceDN w:val="0"/>
        <w:spacing w:before="181" w:after="0"/>
        <w:ind w:left="1418" w:hanging="567"/>
        <w:jc w:val="both"/>
        <w:rPr>
          <w:rFonts w:eastAsia="Times New Roman" w:cs="Tahoma"/>
          <w:lang w:val="en-US"/>
        </w:rPr>
      </w:pPr>
      <w:r w:rsidRPr="00E50118">
        <w:rPr>
          <w:rFonts w:eastAsia="Times New Roman" w:cs="Tahoma"/>
          <w:lang w:val="en-US"/>
        </w:rPr>
        <w:t>Bids must be received by the employer in On-Line System at websites</w:t>
      </w:r>
      <w:hyperlink r:id="rId22">
        <w:r w:rsidRPr="00E50118">
          <w:rPr>
            <w:rFonts w:eastAsia="Times New Roman" w:cs="Tahoma"/>
            <w:color w:val="0000FF"/>
            <w:u w:val="single" w:color="0000FF"/>
            <w:lang w:val="en-US"/>
          </w:rPr>
          <w:t>https://kpt.nprocure.com</w:t>
        </w:r>
      </w:hyperlink>
      <w:r w:rsidRPr="00E50118">
        <w:rPr>
          <w:rFonts w:eastAsia="Times New Roman" w:cs="Tahoma"/>
          <w:lang w:val="en-US"/>
        </w:rPr>
        <w:t>not</w:t>
      </w:r>
      <w:r w:rsidRPr="00E50118">
        <w:rPr>
          <w:rFonts w:eastAsia="Times New Roman" w:cs="Tahoma"/>
          <w:spacing w:val="1"/>
          <w:lang w:val="en-US"/>
        </w:rPr>
        <w:t xml:space="preserve"> </w:t>
      </w:r>
      <w:r w:rsidRPr="00E50118">
        <w:rPr>
          <w:rFonts w:eastAsia="Times New Roman" w:cs="Tahoma"/>
          <w:lang w:val="en-US"/>
        </w:rPr>
        <w:t>later</w:t>
      </w:r>
      <w:r w:rsidRPr="00E50118">
        <w:rPr>
          <w:rFonts w:eastAsia="Times New Roman" w:cs="Tahoma"/>
          <w:spacing w:val="-1"/>
          <w:lang w:val="en-US"/>
        </w:rPr>
        <w:t xml:space="preserve"> </w:t>
      </w:r>
      <w:r w:rsidRPr="00E50118">
        <w:rPr>
          <w:rFonts w:eastAsia="Times New Roman" w:cs="Tahoma"/>
          <w:lang w:val="en-US"/>
        </w:rPr>
        <w:t>than</w:t>
      </w:r>
      <w:r w:rsidRPr="00E50118">
        <w:rPr>
          <w:rFonts w:eastAsia="Times New Roman" w:cs="Tahoma"/>
          <w:spacing w:val="-1"/>
          <w:lang w:val="en-US"/>
        </w:rPr>
        <w:t xml:space="preserve"> </w:t>
      </w:r>
      <w:r w:rsidRPr="00E50118">
        <w:rPr>
          <w:rFonts w:eastAsia="Times New Roman" w:cs="Tahoma"/>
          <w:lang w:val="en-US"/>
        </w:rPr>
        <w:t>15:00</w:t>
      </w:r>
      <w:r w:rsidRPr="00E50118">
        <w:rPr>
          <w:rFonts w:eastAsia="Times New Roman" w:cs="Tahoma"/>
          <w:spacing w:val="-3"/>
          <w:lang w:val="en-US"/>
        </w:rPr>
        <w:t xml:space="preserve"> </w:t>
      </w:r>
      <w:r w:rsidRPr="00E50118">
        <w:rPr>
          <w:rFonts w:eastAsia="Times New Roman" w:cs="Tahoma"/>
          <w:lang w:val="en-US"/>
        </w:rPr>
        <w:t>Hrs on</w:t>
      </w:r>
      <w:r w:rsidRPr="00E50118">
        <w:rPr>
          <w:rFonts w:eastAsia="Times New Roman" w:cs="Tahoma"/>
          <w:spacing w:val="-3"/>
          <w:lang w:val="en-US"/>
        </w:rPr>
        <w:t xml:space="preserve"> </w:t>
      </w:r>
      <w:r w:rsidRPr="00E50118">
        <w:rPr>
          <w:rFonts w:eastAsia="Times New Roman" w:cs="Tahoma"/>
          <w:lang w:val="en-US"/>
        </w:rPr>
        <w:t>XX/01/2024.</w:t>
      </w:r>
    </w:p>
    <w:p w:rsidR="00413446" w:rsidRPr="00E50118" w:rsidRDefault="00413446" w:rsidP="00E50118">
      <w:pPr>
        <w:widowControl w:val="0"/>
        <w:numPr>
          <w:ilvl w:val="2"/>
          <w:numId w:val="40"/>
        </w:numPr>
        <w:tabs>
          <w:tab w:val="left" w:pos="1418"/>
        </w:tabs>
        <w:autoSpaceDE w:val="0"/>
        <w:autoSpaceDN w:val="0"/>
        <w:spacing w:before="162" w:after="0"/>
        <w:ind w:left="1418" w:hanging="567"/>
        <w:jc w:val="both"/>
        <w:rPr>
          <w:rFonts w:eastAsia="Times New Roman" w:cs="Tahoma"/>
          <w:lang w:val="en-US"/>
        </w:rPr>
      </w:pPr>
      <w:r w:rsidRPr="00E50118">
        <w:rPr>
          <w:rFonts w:eastAsia="Times New Roman" w:cs="Tahoma"/>
          <w:lang w:val="en-US"/>
        </w:rPr>
        <w:t>At the time of submission of the tender document, the Bidder shall give an undertaking that no</w:t>
      </w:r>
      <w:r w:rsidRPr="00E50118">
        <w:rPr>
          <w:rFonts w:eastAsia="Times New Roman" w:cs="Tahoma"/>
          <w:spacing w:val="1"/>
          <w:lang w:val="en-US"/>
        </w:rPr>
        <w:t xml:space="preserve"> </w:t>
      </w:r>
      <w:r w:rsidRPr="00E50118">
        <w:rPr>
          <w:rFonts w:eastAsia="Times New Roman" w:cs="Tahoma"/>
          <w:lang w:val="en-US"/>
        </w:rPr>
        <w:t>changes have been made in document. The uploaded version of the Port Tender Document at</w:t>
      </w:r>
      <w:r w:rsidRPr="00E50118">
        <w:rPr>
          <w:rFonts w:eastAsia="Times New Roman" w:cs="Tahoma"/>
          <w:color w:val="0000FF"/>
          <w:spacing w:val="1"/>
          <w:lang w:val="en-US"/>
        </w:rPr>
        <w:t xml:space="preserve"> </w:t>
      </w:r>
      <w:hyperlink r:id="rId23">
        <w:r w:rsidRPr="00E50118">
          <w:rPr>
            <w:rFonts w:eastAsia="Times New Roman" w:cs="Tahoma"/>
            <w:color w:val="0000FF"/>
            <w:u w:val="single" w:color="0000FF"/>
            <w:lang w:val="en-US"/>
          </w:rPr>
          <w:t>https://kpt.nprocure.com</w:t>
        </w:r>
      </w:hyperlink>
      <w:r w:rsidRPr="00E50118">
        <w:rPr>
          <w:rFonts w:eastAsia="Times New Roman" w:cs="Tahoma"/>
          <w:lang w:val="en-US"/>
        </w:rPr>
        <w:t>websites will be treated as authentic tender and if any discrepancy is</w:t>
      </w:r>
      <w:r w:rsidRPr="00E50118">
        <w:rPr>
          <w:rFonts w:eastAsia="Times New Roman" w:cs="Tahoma"/>
          <w:spacing w:val="1"/>
          <w:lang w:val="en-US"/>
        </w:rPr>
        <w:t xml:space="preserve"> </w:t>
      </w:r>
      <w:r w:rsidRPr="00E50118">
        <w:rPr>
          <w:rFonts w:eastAsia="Times New Roman" w:cs="Tahoma"/>
          <w:lang w:val="en-US"/>
        </w:rPr>
        <w:t>noticed at any stage between the Port’s tender document and the one submitted by the Bidder,</w:t>
      </w:r>
      <w:r w:rsidRPr="00E50118">
        <w:rPr>
          <w:rFonts w:eastAsia="Times New Roman" w:cs="Tahoma"/>
          <w:spacing w:val="1"/>
          <w:lang w:val="en-US"/>
        </w:rPr>
        <w:t xml:space="preserve"> </w:t>
      </w:r>
      <w:r w:rsidRPr="00E50118">
        <w:rPr>
          <w:rFonts w:eastAsia="Times New Roman" w:cs="Tahoma"/>
          <w:lang w:val="en-US"/>
        </w:rPr>
        <w:t>the conditions mentioned in the Port’s uploaded document on</w:t>
      </w:r>
      <w:r w:rsidRPr="00E50118">
        <w:rPr>
          <w:rFonts w:eastAsia="Times New Roman" w:cs="Tahoma"/>
          <w:color w:val="0000FF"/>
          <w:lang w:val="en-US"/>
        </w:rPr>
        <w:t xml:space="preserve"> </w:t>
      </w:r>
      <w:hyperlink r:id="rId24">
        <w:r w:rsidRPr="00E50118">
          <w:rPr>
            <w:rFonts w:eastAsia="Times New Roman" w:cs="Tahoma"/>
            <w:color w:val="0000FF"/>
            <w:u w:val="single" w:color="0000FF"/>
            <w:lang w:val="en-US"/>
          </w:rPr>
          <w:t>https://kpt.nprocure.com</w:t>
        </w:r>
      </w:hyperlink>
      <w:r w:rsidRPr="00E50118">
        <w:rPr>
          <w:rFonts w:eastAsia="Times New Roman" w:cs="Tahoma"/>
          <w:lang w:val="en-US"/>
        </w:rPr>
        <w:t>websites</w:t>
      </w:r>
      <w:r w:rsidRPr="00E50118">
        <w:rPr>
          <w:rFonts w:eastAsia="Times New Roman" w:cs="Tahoma"/>
          <w:spacing w:val="1"/>
          <w:lang w:val="en-US"/>
        </w:rPr>
        <w:t xml:space="preserve"> </w:t>
      </w:r>
      <w:r w:rsidRPr="00E50118">
        <w:rPr>
          <w:rFonts w:eastAsia="Times New Roman" w:cs="Tahoma"/>
          <w:lang w:val="en-US"/>
        </w:rPr>
        <w:t>shall</w:t>
      </w:r>
      <w:r w:rsidRPr="00E50118">
        <w:rPr>
          <w:rFonts w:eastAsia="Times New Roman" w:cs="Tahoma"/>
          <w:spacing w:val="-1"/>
          <w:lang w:val="en-US"/>
        </w:rPr>
        <w:t xml:space="preserve"> </w:t>
      </w:r>
      <w:r w:rsidRPr="00E50118">
        <w:rPr>
          <w:rFonts w:eastAsia="Times New Roman" w:cs="Tahoma"/>
          <w:lang w:val="en-US"/>
        </w:rPr>
        <w:t>prevail.</w:t>
      </w:r>
    </w:p>
    <w:p w:rsidR="00413446" w:rsidRPr="00E50118" w:rsidRDefault="00413446" w:rsidP="00E50118">
      <w:pPr>
        <w:widowControl w:val="0"/>
        <w:numPr>
          <w:ilvl w:val="2"/>
          <w:numId w:val="40"/>
        </w:numPr>
        <w:tabs>
          <w:tab w:val="left" w:pos="1418"/>
        </w:tabs>
        <w:autoSpaceDE w:val="0"/>
        <w:autoSpaceDN w:val="0"/>
        <w:spacing w:before="156" w:after="0"/>
        <w:ind w:left="1418" w:hanging="567"/>
        <w:jc w:val="both"/>
        <w:rPr>
          <w:rFonts w:eastAsia="Times New Roman" w:cs="Tahoma"/>
          <w:lang w:val="en-US"/>
        </w:rPr>
      </w:pPr>
      <w:r w:rsidRPr="00E50118">
        <w:rPr>
          <w:rFonts w:eastAsia="Times New Roman" w:cs="Tahoma"/>
          <w:lang w:val="en-US"/>
        </w:rPr>
        <w:t>The employer may extend the deadline for submission of bids by issuing an amendment on DPA</w:t>
      </w:r>
      <w:r w:rsidRPr="00E50118">
        <w:rPr>
          <w:rFonts w:eastAsia="Times New Roman" w:cs="Tahoma"/>
          <w:spacing w:val="1"/>
          <w:lang w:val="en-US"/>
        </w:rPr>
        <w:t xml:space="preserve"> </w:t>
      </w:r>
      <w:r w:rsidRPr="00E50118">
        <w:rPr>
          <w:rFonts w:eastAsia="Times New Roman" w:cs="Tahoma"/>
          <w:lang w:val="en-US"/>
        </w:rPr>
        <w:t>website as well as on</w:t>
      </w:r>
      <w:r w:rsidRPr="00E50118">
        <w:rPr>
          <w:rFonts w:eastAsia="Times New Roman" w:cs="Tahoma"/>
          <w:color w:val="0000FF"/>
          <w:lang w:val="en-US"/>
        </w:rPr>
        <w:t xml:space="preserve"> </w:t>
      </w:r>
      <w:hyperlink r:id="rId25">
        <w:r w:rsidRPr="00E50118">
          <w:rPr>
            <w:rFonts w:eastAsia="Times New Roman" w:cs="Tahoma"/>
            <w:color w:val="0000FF"/>
            <w:u w:val="single" w:color="0000FF"/>
            <w:lang w:val="en-US"/>
          </w:rPr>
          <w:t>https://kpt.nprocure.com</w:t>
        </w:r>
        <w:r w:rsidRPr="00E50118">
          <w:rPr>
            <w:rFonts w:eastAsia="Times New Roman" w:cs="Tahoma"/>
            <w:color w:val="0000FF"/>
            <w:lang w:val="en-US"/>
          </w:rPr>
          <w:t xml:space="preserve"> </w:t>
        </w:r>
      </w:hyperlink>
      <w:r w:rsidRPr="00E50118">
        <w:rPr>
          <w:rFonts w:eastAsia="Times New Roman" w:cs="Tahoma"/>
          <w:lang w:val="en-US"/>
        </w:rPr>
        <w:t>in which case all rights and obligations of the</w:t>
      </w:r>
      <w:r w:rsidRPr="00E50118">
        <w:rPr>
          <w:rFonts w:eastAsia="Times New Roman" w:cs="Tahoma"/>
          <w:spacing w:val="1"/>
          <w:lang w:val="en-US"/>
        </w:rPr>
        <w:t xml:space="preserve"> </w:t>
      </w:r>
      <w:r w:rsidRPr="00E50118">
        <w:rPr>
          <w:rFonts w:eastAsia="Times New Roman" w:cs="Tahoma"/>
          <w:lang w:val="en-US"/>
        </w:rPr>
        <w:t>employer and the bidders previously subject to the original deadline will then be subject to the</w:t>
      </w:r>
      <w:r w:rsidRPr="00E50118">
        <w:rPr>
          <w:rFonts w:eastAsia="Times New Roman" w:cs="Tahoma"/>
          <w:spacing w:val="1"/>
          <w:lang w:val="en-US"/>
        </w:rPr>
        <w:t xml:space="preserve"> </w:t>
      </w:r>
      <w:r w:rsidRPr="00E50118">
        <w:rPr>
          <w:rFonts w:eastAsia="Times New Roman" w:cs="Tahoma"/>
          <w:lang w:val="en-US"/>
        </w:rPr>
        <w:t>new</w:t>
      </w:r>
      <w:r w:rsidRPr="00E50118">
        <w:rPr>
          <w:rFonts w:eastAsia="Times New Roman" w:cs="Tahoma"/>
          <w:spacing w:val="-1"/>
          <w:lang w:val="en-US"/>
        </w:rPr>
        <w:t xml:space="preserve"> </w:t>
      </w:r>
      <w:r w:rsidRPr="00E50118">
        <w:rPr>
          <w:rFonts w:eastAsia="Times New Roman" w:cs="Tahoma"/>
          <w:lang w:val="en-US"/>
        </w:rPr>
        <w:t>deadline.</w:t>
      </w:r>
    </w:p>
    <w:p w:rsidR="00413446" w:rsidRPr="00E50118" w:rsidRDefault="00413446" w:rsidP="00E50118">
      <w:pPr>
        <w:widowControl w:val="0"/>
        <w:numPr>
          <w:ilvl w:val="2"/>
          <w:numId w:val="40"/>
        </w:numPr>
        <w:tabs>
          <w:tab w:val="left" w:pos="891"/>
          <w:tab w:val="left" w:pos="1418"/>
        </w:tabs>
        <w:autoSpaceDE w:val="0"/>
        <w:autoSpaceDN w:val="0"/>
        <w:spacing w:before="158" w:after="0"/>
        <w:ind w:left="1418" w:hanging="567"/>
        <w:jc w:val="both"/>
        <w:rPr>
          <w:rFonts w:eastAsia="Times New Roman" w:cs="Tahoma"/>
          <w:lang w:val="en-US"/>
        </w:rPr>
      </w:pPr>
      <w:r w:rsidRPr="00E50118">
        <w:rPr>
          <w:rFonts w:eastAsia="Times New Roman" w:cs="Tahoma"/>
          <w:lang w:val="en-US"/>
        </w:rPr>
        <w:t>In</w:t>
      </w:r>
      <w:r w:rsidRPr="00E50118">
        <w:rPr>
          <w:rFonts w:eastAsia="Times New Roman" w:cs="Tahoma"/>
          <w:spacing w:val="-9"/>
          <w:lang w:val="en-US"/>
        </w:rPr>
        <w:t xml:space="preserve"> </w:t>
      </w:r>
      <w:r w:rsidRPr="00E50118">
        <w:rPr>
          <w:rFonts w:eastAsia="Times New Roman" w:cs="Tahoma"/>
          <w:lang w:val="en-US"/>
        </w:rPr>
        <w:t>case</w:t>
      </w:r>
      <w:r w:rsidRPr="00E50118">
        <w:rPr>
          <w:rFonts w:eastAsia="Times New Roman" w:cs="Tahoma"/>
          <w:spacing w:val="-9"/>
          <w:lang w:val="en-US"/>
        </w:rPr>
        <w:t xml:space="preserve"> </w:t>
      </w:r>
      <w:r w:rsidRPr="00E50118">
        <w:rPr>
          <w:rFonts w:eastAsia="Times New Roman" w:cs="Tahoma"/>
          <w:lang w:val="en-US"/>
        </w:rPr>
        <w:t>of</w:t>
      </w:r>
      <w:r w:rsidRPr="00E50118">
        <w:rPr>
          <w:rFonts w:eastAsia="Times New Roman" w:cs="Tahoma"/>
          <w:spacing w:val="-5"/>
          <w:lang w:val="en-US"/>
        </w:rPr>
        <w:t xml:space="preserve"> </w:t>
      </w:r>
      <w:r w:rsidRPr="00E50118">
        <w:rPr>
          <w:rFonts w:eastAsia="Times New Roman" w:cs="Tahoma"/>
          <w:lang w:val="en-US"/>
        </w:rPr>
        <w:t>tender</w:t>
      </w:r>
      <w:r w:rsidRPr="00E50118">
        <w:rPr>
          <w:rFonts w:eastAsia="Times New Roman" w:cs="Tahoma"/>
          <w:spacing w:val="-9"/>
          <w:lang w:val="en-US"/>
        </w:rPr>
        <w:t xml:space="preserve"> </w:t>
      </w:r>
      <w:r w:rsidRPr="00E50118">
        <w:rPr>
          <w:rFonts w:eastAsia="Times New Roman" w:cs="Tahoma"/>
          <w:lang w:val="en-US"/>
        </w:rPr>
        <w:t>documents</w:t>
      </w:r>
      <w:r w:rsidRPr="00E50118">
        <w:rPr>
          <w:rFonts w:eastAsia="Times New Roman" w:cs="Tahoma"/>
          <w:spacing w:val="-5"/>
          <w:lang w:val="en-US"/>
        </w:rPr>
        <w:t xml:space="preserve"> </w:t>
      </w:r>
      <w:r w:rsidRPr="00E50118">
        <w:rPr>
          <w:rFonts w:eastAsia="Times New Roman" w:cs="Tahoma"/>
          <w:lang w:val="en-US"/>
        </w:rPr>
        <w:t>being</w:t>
      </w:r>
      <w:r w:rsidRPr="00E50118">
        <w:rPr>
          <w:rFonts w:eastAsia="Times New Roman" w:cs="Tahoma"/>
          <w:spacing w:val="-6"/>
          <w:lang w:val="en-US"/>
        </w:rPr>
        <w:t xml:space="preserve"> </w:t>
      </w:r>
      <w:r w:rsidRPr="00E50118">
        <w:rPr>
          <w:rFonts w:eastAsia="Times New Roman" w:cs="Tahoma"/>
          <w:lang w:val="en-US"/>
        </w:rPr>
        <w:t>downloaded</w:t>
      </w:r>
      <w:r w:rsidRPr="00E50118">
        <w:rPr>
          <w:rFonts w:eastAsia="Times New Roman" w:cs="Tahoma"/>
          <w:spacing w:val="-10"/>
          <w:lang w:val="en-US"/>
        </w:rPr>
        <w:t xml:space="preserve"> </w:t>
      </w:r>
      <w:r w:rsidRPr="00E50118">
        <w:rPr>
          <w:rFonts w:eastAsia="Times New Roman" w:cs="Tahoma"/>
          <w:lang w:val="en-US"/>
        </w:rPr>
        <w:t>from</w:t>
      </w:r>
      <w:r w:rsidRPr="00E50118">
        <w:rPr>
          <w:rFonts w:eastAsia="Times New Roman" w:cs="Tahoma"/>
          <w:spacing w:val="-5"/>
          <w:lang w:val="en-US"/>
        </w:rPr>
        <w:t xml:space="preserve"> </w:t>
      </w:r>
      <w:r w:rsidRPr="00E50118">
        <w:rPr>
          <w:rFonts w:eastAsia="Times New Roman" w:cs="Tahoma"/>
          <w:lang w:val="en-US"/>
        </w:rPr>
        <w:t>the</w:t>
      </w:r>
      <w:r w:rsidRPr="00E50118">
        <w:rPr>
          <w:rFonts w:eastAsia="Times New Roman" w:cs="Tahoma"/>
          <w:spacing w:val="-9"/>
          <w:lang w:val="en-US"/>
        </w:rPr>
        <w:t xml:space="preserve"> </w:t>
      </w:r>
      <w:r w:rsidRPr="00E50118">
        <w:rPr>
          <w:rFonts w:eastAsia="Times New Roman" w:cs="Tahoma"/>
          <w:lang w:val="en-US"/>
        </w:rPr>
        <w:t>web</w:t>
      </w:r>
      <w:r w:rsidRPr="00E50118">
        <w:rPr>
          <w:rFonts w:eastAsia="Times New Roman" w:cs="Tahoma"/>
          <w:spacing w:val="-8"/>
          <w:lang w:val="en-US"/>
        </w:rPr>
        <w:t xml:space="preserve"> </w:t>
      </w:r>
      <w:r w:rsidRPr="00E50118">
        <w:rPr>
          <w:rFonts w:eastAsia="Times New Roman" w:cs="Tahoma"/>
          <w:lang w:val="en-US"/>
        </w:rPr>
        <w:t>site,</w:t>
      </w:r>
      <w:r w:rsidRPr="00E50118">
        <w:rPr>
          <w:rFonts w:eastAsia="Times New Roman" w:cs="Tahoma"/>
          <w:spacing w:val="-7"/>
          <w:lang w:val="en-US"/>
        </w:rPr>
        <w:t xml:space="preserve"> </w:t>
      </w:r>
      <w:r w:rsidRPr="00E50118">
        <w:rPr>
          <w:rFonts w:eastAsia="Times New Roman" w:cs="Tahoma"/>
          <w:lang w:val="en-US"/>
        </w:rPr>
        <w:t>at</w:t>
      </w:r>
      <w:r w:rsidRPr="00E50118">
        <w:rPr>
          <w:rFonts w:eastAsia="Times New Roman" w:cs="Tahoma"/>
          <w:spacing w:val="-9"/>
          <w:lang w:val="en-US"/>
        </w:rPr>
        <w:t xml:space="preserve"> </w:t>
      </w:r>
      <w:r w:rsidRPr="00E50118">
        <w:rPr>
          <w:rFonts w:eastAsia="Times New Roman" w:cs="Tahoma"/>
          <w:lang w:val="en-US"/>
        </w:rPr>
        <w:t>the</w:t>
      </w:r>
      <w:r w:rsidRPr="00E50118">
        <w:rPr>
          <w:rFonts w:eastAsia="Times New Roman" w:cs="Tahoma"/>
          <w:spacing w:val="-9"/>
          <w:lang w:val="en-US"/>
        </w:rPr>
        <w:t xml:space="preserve"> </w:t>
      </w:r>
      <w:r w:rsidRPr="00E50118">
        <w:rPr>
          <w:rFonts w:eastAsia="Times New Roman" w:cs="Tahoma"/>
          <w:lang w:val="en-US"/>
        </w:rPr>
        <w:t>time</w:t>
      </w:r>
      <w:r w:rsidRPr="00E50118">
        <w:rPr>
          <w:rFonts w:eastAsia="Times New Roman" w:cs="Tahoma"/>
          <w:spacing w:val="-8"/>
          <w:lang w:val="en-US"/>
        </w:rPr>
        <w:t xml:space="preserve"> </w:t>
      </w:r>
      <w:r w:rsidRPr="00E50118">
        <w:rPr>
          <w:rFonts w:eastAsia="Times New Roman" w:cs="Tahoma"/>
          <w:lang w:val="en-US"/>
        </w:rPr>
        <w:t>of</w:t>
      </w:r>
      <w:r w:rsidRPr="00E50118">
        <w:rPr>
          <w:rFonts w:eastAsia="Times New Roman" w:cs="Tahoma"/>
          <w:spacing w:val="-6"/>
          <w:lang w:val="en-US"/>
        </w:rPr>
        <w:t xml:space="preserve"> </w:t>
      </w:r>
      <w:r w:rsidRPr="00E50118">
        <w:rPr>
          <w:rFonts w:eastAsia="Times New Roman" w:cs="Tahoma"/>
          <w:lang w:val="en-US"/>
        </w:rPr>
        <w:t>submission</w:t>
      </w:r>
      <w:r w:rsidRPr="00E50118">
        <w:rPr>
          <w:rFonts w:eastAsia="Times New Roman" w:cs="Tahoma"/>
          <w:spacing w:val="-7"/>
          <w:lang w:val="en-US"/>
        </w:rPr>
        <w:t xml:space="preserve"> </w:t>
      </w:r>
      <w:r w:rsidRPr="00E50118">
        <w:rPr>
          <w:rFonts w:eastAsia="Times New Roman" w:cs="Tahoma"/>
          <w:lang w:val="en-US"/>
        </w:rPr>
        <w:t>of</w:t>
      </w:r>
      <w:r w:rsidRPr="00E50118">
        <w:rPr>
          <w:rFonts w:eastAsia="Times New Roman" w:cs="Tahoma"/>
          <w:spacing w:val="-9"/>
          <w:lang w:val="en-US"/>
        </w:rPr>
        <w:t xml:space="preserve"> </w:t>
      </w:r>
      <w:r w:rsidRPr="00E50118">
        <w:rPr>
          <w:rFonts w:eastAsia="Times New Roman" w:cs="Tahoma"/>
          <w:lang w:val="en-US"/>
        </w:rPr>
        <w:t>(the</w:t>
      </w:r>
      <w:r w:rsidRPr="00E50118">
        <w:rPr>
          <w:rFonts w:eastAsia="Times New Roman" w:cs="Tahoma"/>
          <w:spacing w:val="-66"/>
          <w:lang w:val="en-US"/>
        </w:rPr>
        <w:t xml:space="preserve"> </w:t>
      </w:r>
      <w:r w:rsidRPr="00E50118">
        <w:rPr>
          <w:rFonts w:eastAsia="Times New Roman" w:cs="Tahoma"/>
          <w:lang w:val="en-US"/>
        </w:rPr>
        <w:t>hard copy of) the tender document, the tenderer shall give an undertaking that no change have</w:t>
      </w:r>
      <w:r w:rsidRPr="00E50118">
        <w:rPr>
          <w:rFonts w:eastAsia="Times New Roman" w:cs="Tahoma"/>
          <w:spacing w:val="1"/>
          <w:lang w:val="en-US"/>
        </w:rPr>
        <w:t xml:space="preserve"> </w:t>
      </w:r>
      <w:r w:rsidRPr="00E50118">
        <w:rPr>
          <w:rFonts w:eastAsia="Times New Roman" w:cs="Tahoma"/>
          <w:lang w:val="en-US"/>
        </w:rPr>
        <w:t>been made in document. Any discrepancy is noticed at any stage between the port’s tender</w:t>
      </w:r>
      <w:r w:rsidRPr="00E50118">
        <w:rPr>
          <w:rFonts w:eastAsia="Times New Roman" w:cs="Tahoma"/>
          <w:spacing w:val="1"/>
          <w:lang w:val="en-US"/>
        </w:rPr>
        <w:t xml:space="preserve"> </w:t>
      </w:r>
      <w:r w:rsidRPr="00E50118">
        <w:rPr>
          <w:rFonts w:eastAsia="Times New Roman" w:cs="Tahoma"/>
          <w:lang w:val="en-US"/>
        </w:rPr>
        <w:t>document uploaded on</w:t>
      </w:r>
      <w:r w:rsidRPr="00E50118">
        <w:rPr>
          <w:rFonts w:eastAsia="Times New Roman" w:cs="Tahoma"/>
          <w:color w:val="0000FF"/>
          <w:lang w:val="en-US"/>
        </w:rPr>
        <w:t xml:space="preserve"> </w:t>
      </w:r>
      <w:hyperlink r:id="rId26">
        <w:r w:rsidRPr="00E50118">
          <w:rPr>
            <w:rFonts w:eastAsia="Times New Roman" w:cs="Tahoma"/>
            <w:color w:val="0000FF"/>
            <w:u w:val="single" w:color="0000FF"/>
            <w:lang w:val="en-US"/>
          </w:rPr>
          <w:t>https://kpt.nprocure.com</w:t>
        </w:r>
      </w:hyperlink>
      <w:r w:rsidRPr="00E50118">
        <w:rPr>
          <w:rFonts w:eastAsia="Times New Roman" w:cs="Tahoma"/>
          <w:color w:val="0000FF"/>
          <w:lang w:val="en-US"/>
        </w:rPr>
        <w:t xml:space="preserve"> </w:t>
      </w:r>
      <w:r w:rsidRPr="00E50118">
        <w:rPr>
          <w:rFonts w:eastAsia="Times New Roman" w:cs="Tahoma"/>
          <w:lang w:val="en-US"/>
        </w:rPr>
        <w:t>and the one submitted by the tenderer, the</w:t>
      </w:r>
      <w:r w:rsidRPr="00E50118">
        <w:rPr>
          <w:rFonts w:eastAsia="Times New Roman" w:cs="Tahoma"/>
          <w:spacing w:val="1"/>
          <w:lang w:val="en-US"/>
        </w:rPr>
        <w:t xml:space="preserve"> </w:t>
      </w:r>
      <w:r w:rsidRPr="00E50118">
        <w:rPr>
          <w:rFonts w:eastAsia="Times New Roman" w:cs="Tahoma"/>
          <w:lang w:val="en-US"/>
        </w:rPr>
        <w:t>conditions mentioned in the port’s tender document uploaded on</w:t>
      </w:r>
      <w:r w:rsidRPr="00E50118">
        <w:rPr>
          <w:rFonts w:eastAsia="Times New Roman" w:cs="Tahoma"/>
          <w:color w:val="0000FF"/>
          <w:lang w:val="en-US"/>
        </w:rPr>
        <w:t xml:space="preserve"> </w:t>
      </w:r>
      <w:hyperlink r:id="rId27">
        <w:r w:rsidRPr="00E50118">
          <w:rPr>
            <w:rFonts w:eastAsia="Times New Roman" w:cs="Tahoma"/>
            <w:color w:val="0000FF"/>
            <w:u w:val="single" w:color="0000FF"/>
            <w:lang w:val="en-US"/>
          </w:rPr>
          <w:t>https://kpt.nprocure.com</w:t>
        </w:r>
      </w:hyperlink>
      <w:r w:rsidRPr="00E50118">
        <w:rPr>
          <w:rFonts w:eastAsia="Times New Roman" w:cs="Tahoma"/>
          <w:lang w:val="en-US"/>
        </w:rPr>
        <w:t>shall</w:t>
      </w:r>
      <w:r w:rsidRPr="00E50118">
        <w:rPr>
          <w:rFonts w:eastAsia="Times New Roman" w:cs="Tahoma"/>
          <w:spacing w:val="1"/>
          <w:lang w:val="en-US"/>
        </w:rPr>
        <w:t xml:space="preserve"> </w:t>
      </w:r>
      <w:r w:rsidRPr="00E50118">
        <w:rPr>
          <w:rFonts w:eastAsia="Times New Roman" w:cs="Tahoma"/>
          <w:lang w:val="en-US"/>
        </w:rPr>
        <w:t>prevail.</w:t>
      </w:r>
      <w:r w:rsidRPr="00E50118">
        <w:rPr>
          <w:rFonts w:eastAsia="Times New Roman" w:cs="Tahoma"/>
          <w:spacing w:val="39"/>
          <w:lang w:val="en-US"/>
        </w:rPr>
        <w:t xml:space="preserve"> </w:t>
      </w:r>
      <w:r w:rsidRPr="00E50118">
        <w:rPr>
          <w:rFonts w:eastAsia="Times New Roman" w:cs="Tahoma"/>
          <w:lang w:val="en-US"/>
        </w:rPr>
        <w:t>Besides,</w:t>
      </w:r>
      <w:r w:rsidRPr="00E50118">
        <w:rPr>
          <w:rFonts w:eastAsia="Times New Roman" w:cs="Tahoma"/>
          <w:spacing w:val="1"/>
          <w:lang w:val="en-US"/>
        </w:rPr>
        <w:t xml:space="preserve"> </w:t>
      </w:r>
      <w:r w:rsidRPr="00E50118">
        <w:rPr>
          <w:rFonts w:eastAsia="Times New Roman" w:cs="Tahoma"/>
          <w:lang w:val="en-US"/>
        </w:rPr>
        <w:t>the</w:t>
      </w:r>
      <w:r w:rsidRPr="00E50118">
        <w:rPr>
          <w:rFonts w:eastAsia="Times New Roman" w:cs="Tahoma"/>
          <w:spacing w:val="-3"/>
          <w:lang w:val="en-US"/>
        </w:rPr>
        <w:t xml:space="preserve"> </w:t>
      </w:r>
      <w:r w:rsidRPr="00E50118">
        <w:rPr>
          <w:rFonts w:eastAsia="Times New Roman" w:cs="Tahoma"/>
          <w:lang w:val="en-US"/>
        </w:rPr>
        <w:t>tenderer</w:t>
      </w:r>
      <w:r w:rsidRPr="00E50118">
        <w:rPr>
          <w:rFonts w:eastAsia="Times New Roman" w:cs="Tahoma"/>
          <w:spacing w:val="-1"/>
          <w:lang w:val="en-US"/>
        </w:rPr>
        <w:t xml:space="preserve"> </w:t>
      </w:r>
      <w:r w:rsidRPr="00E50118">
        <w:rPr>
          <w:rFonts w:eastAsia="Times New Roman" w:cs="Tahoma"/>
          <w:lang w:val="en-US"/>
        </w:rPr>
        <w:t>shall be</w:t>
      </w:r>
      <w:r w:rsidRPr="00E50118">
        <w:rPr>
          <w:rFonts w:eastAsia="Times New Roman" w:cs="Tahoma"/>
          <w:spacing w:val="-1"/>
          <w:lang w:val="en-US"/>
        </w:rPr>
        <w:t xml:space="preserve"> </w:t>
      </w:r>
      <w:r w:rsidRPr="00E50118">
        <w:rPr>
          <w:rFonts w:eastAsia="Times New Roman" w:cs="Tahoma"/>
          <w:lang w:val="en-US"/>
        </w:rPr>
        <w:t>liable</w:t>
      </w:r>
      <w:r w:rsidRPr="00E50118">
        <w:rPr>
          <w:rFonts w:eastAsia="Times New Roman" w:cs="Tahoma"/>
          <w:spacing w:val="-1"/>
          <w:lang w:val="en-US"/>
        </w:rPr>
        <w:t xml:space="preserve"> </w:t>
      </w:r>
      <w:r w:rsidRPr="00E50118">
        <w:rPr>
          <w:rFonts w:eastAsia="Times New Roman" w:cs="Tahoma"/>
          <w:lang w:val="en-US"/>
        </w:rPr>
        <w:t>for</w:t>
      </w:r>
      <w:r w:rsidRPr="00E50118">
        <w:rPr>
          <w:rFonts w:eastAsia="Times New Roman" w:cs="Tahoma"/>
          <w:spacing w:val="-4"/>
          <w:lang w:val="en-US"/>
        </w:rPr>
        <w:t xml:space="preserve"> </w:t>
      </w:r>
      <w:r w:rsidRPr="00E50118">
        <w:rPr>
          <w:rFonts w:eastAsia="Times New Roman" w:cs="Tahoma"/>
          <w:lang w:val="en-US"/>
        </w:rPr>
        <w:t>legal action</w:t>
      </w:r>
      <w:r w:rsidRPr="00E50118">
        <w:rPr>
          <w:rFonts w:eastAsia="Times New Roman" w:cs="Tahoma"/>
          <w:spacing w:val="-1"/>
          <w:lang w:val="en-US"/>
        </w:rPr>
        <w:t xml:space="preserve"> </w:t>
      </w:r>
      <w:r w:rsidRPr="00E50118">
        <w:rPr>
          <w:rFonts w:eastAsia="Times New Roman" w:cs="Tahoma"/>
          <w:lang w:val="en-US"/>
        </w:rPr>
        <w:t>for the</w:t>
      </w:r>
      <w:r w:rsidRPr="00E50118">
        <w:rPr>
          <w:rFonts w:eastAsia="Times New Roman" w:cs="Tahoma"/>
          <w:spacing w:val="-4"/>
          <w:lang w:val="en-US"/>
        </w:rPr>
        <w:t xml:space="preserve"> </w:t>
      </w:r>
      <w:r w:rsidRPr="00E50118">
        <w:rPr>
          <w:rFonts w:eastAsia="Times New Roman" w:cs="Tahoma"/>
          <w:lang w:val="en-US"/>
        </w:rPr>
        <w:t>lapses.</w:t>
      </w:r>
    </w:p>
    <w:p w:rsidR="00413446" w:rsidRPr="00F16325" w:rsidRDefault="00413446" w:rsidP="00413446">
      <w:pPr>
        <w:widowControl w:val="0"/>
        <w:numPr>
          <w:ilvl w:val="1"/>
          <w:numId w:val="40"/>
        </w:numPr>
        <w:tabs>
          <w:tab w:val="left" w:pos="851"/>
        </w:tabs>
        <w:autoSpaceDE w:val="0"/>
        <w:autoSpaceDN w:val="0"/>
        <w:spacing w:before="157" w:after="0" w:line="240" w:lineRule="auto"/>
        <w:ind w:left="851" w:firstLine="0"/>
        <w:jc w:val="both"/>
        <w:outlineLvl w:val="3"/>
        <w:rPr>
          <w:rFonts w:eastAsia="Times New Roman" w:cs="Tahoma"/>
          <w:b/>
          <w:bCs/>
          <w:u w:val="single" w:color="000000"/>
          <w:lang w:val="en-US"/>
        </w:rPr>
      </w:pPr>
      <w:r w:rsidRPr="00F16325">
        <w:rPr>
          <w:rFonts w:eastAsia="Times New Roman" w:cs="Tahoma"/>
          <w:b/>
          <w:bCs/>
          <w:u w:val="single" w:color="000000"/>
          <w:lang w:val="en-US"/>
        </w:rPr>
        <w:t>Late</w:t>
      </w:r>
      <w:r w:rsidRPr="00F16325">
        <w:rPr>
          <w:rFonts w:eastAsia="Times New Roman" w:cs="Tahoma"/>
          <w:b/>
          <w:bCs/>
          <w:spacing w:val="-11"/>
          <w:u w:val="single" w:color="000000"/>
          <w:lang w:val="en-US"/>
        </w:rPr>
        <w:t xml:space="preserve"> </w:t>
      </w:r>
      <w:r w:rsidRPr="00F16325">
        <w:rPr>
          <w:rFonts w:eastAsia="Times New Roman" w:cs="Tahoma"/>
          <w:b/>
          <w:bCs/>
          <w:u w:val="single" w:color="000000"/>
          <w:lang w:val="en-US"/>
        </w:rPr>
        <w:t>Bids</w:t>
      </w:r>
    </w:p>
    <w:p w:rsidR="00413446" w:rsidRPr="00F16325" w:rsidRDefault="00413446" w:rsidP="00413446">
      <w:pPr>
        <w:widowControl w:val="0"/>
        <w:numPr>
          <w:ilvl w:val="2"/>
          <w:numId w:val="40"/>
        </w:numPr>
        <w:tabs>
          <w:tab w:val="left" w:pos="851"/>
        </w:tabs>
        <w:autoSpaceDE w:val="0"/>
        <w:autoSpaceDN w:val="0"/>
        <w:spacing w:before="183" w:after="0" w:line="240" w:lineRule="auto"/>
        <w:ind w:left="851" w:firstLine="0"/>
        <w:jc w:val="both"/>
        <w:rPr>
          <w:rFonts w:eastAsia="Times New Roman" w:cs="Tahoma"/>
          <w:lang w:val="en-US"/>
        </w:rPr>
      </w:pPr>
      <w:r w:rsidRPr="00F16325">
        <w:rPr>
          <w:rFonts w:eastAsia="Times New Roman" w:cs="Tahoma"/>
          <w:lang w:val="en-US"/>
        </w:rPr>
        <w:lastRenderedPageBreak/>
        <w:t>After</w:t>
      </w:r>
      <w:r w:rsidRPr="00F16325">
        <w:rPr>
          <w:rFonts w:eastAsia="Times New Roman" w:cs="Tahoma"/>
          <w:spacing w:val="-10"/>
          <w:lang w:val="en-US"/>
        </w:rPr>
        <w:t xml:space="preserve"> </w:t>
      </w:r>
      <w:r w:rsidRPr="00F16325">
        <w:rPr>
          <w:rFonts w:eastAsia="Times New Roman" w:cs="Tahoma"/>
          <w:lang w:val="en-US"/>
        </w:rPr>
        <w:t>the</w:t>
      </w:r>
      <w:r w:rsidRPr="00F16325">
        <w:rPr>
          <w:rFonts w:eastAsia="Times New Roman" w:cs="Tahoma"/>
          <w:spacing w:val="-10"/>
          <w:lang w:val="en-US"/>
        </w:rPr>
        <w:t xml:space="preserve"> </w:t>
      </w:r>
      <w:r w:rsidRPr="00F16325">
        <w:rPr>
          <w:rFonts w:eastAsia="Times New Roman" w:cs="Tahoma"/>
          <w:lang w:val="en-US"/>
        </w:rPr>
        <w:t>deadline</w:t>
      </w:r>
      <w:r w:rsidRPr="00F16325">
        <w:rPr>
          <w:rFonts w:eastAsia="Times New Roman" w:cs="Tahoma"/>
          <w:spacing w:val="-8"/>
          <w:lang w:val="en-US"/>
        </w:rPr>
        <w:t xml:space="preserve"> </w:t>
      </w:r>
      <w:r w:rsidRPr="00F16325">
        <w:rPr>
          <w:rFonts w:eastAsia="Times New Roman" w:cs="Tahoma"/>
          <w:lang w:val="en-US"/>
        </w:rPr>
        <w:t>of</w:t>
      </w:r>
      <w:r w:rsidRPr="00F16325">
        <w:rPr>
          <w:rFonts w:eastAsia="Times New Roman" w:cs="Tahoma"/>
          <w:spacing w:val="-9"/>
          <w:lang w:val="en-US"/>
        </w:rPr>
        <w:t xml:space="preserve"> </w:t>
      </w:r>
      <w:r w:rsidRPr="00F16325">
        <w:rPr>
          <w:rFonts w:eastAsia="Times New Roman" w:cs="Tahoma"/>
          <w:lang w:val="en-US"/>
        </w:rPr>
        <w:t>submission</w:t>
      </w:r>
      <w:r w:rsidRPr="00F16325">
        <w:rPr>
          <w:rFonts w:eastAsia="Times New Roman" w:cs="Tahoma"/>
          <w:spacing w:val="-9"/>
          <w:lang w:val="en-US"/>
        </w:rPr>
        <w:t xml:space="preserve"> </w:t>
      </w:r>
      <w:r w:rsidRPr="00F16325">
        <w:rPr>
          <w:rFonts w:eastAsia="Times New Roman" w:cs="Tahoma"/>
          <w:lang w:val="en-US"/>
        </w:rPr>
        <w:t>of</w:t>
      </w:r>
      <w:r w:rsidRPr="00F16325">
        <w:rPr>
          <w:rFonts w:eastAsia="Times New Roman" w:cs="Tahoma"/>
          <w:spacing w:val="-7"/>
          <w:lang w:val="en-US"/>
        </w:rPr>
        <w:t xml:space="preserve"> </w:t>
      </w:r>
      <w:r w:rsidRPr="00F16325">
        <w:rPr>
          <w:rFonts w:eastAsia="Times New Roman" w:cs="Tahoma"/>
          <w:lang w:val="en-US"/>
        </w:rPr>
        <w:t>bid,</w:t>
      </w:r>
      <w:r w:rsidRPr="00F16325">
        <w:rPr>
          <w:rFonts w:eastAsia="Times New Roman" w:cs="Tahoma"/>
          <w:spacing w:val="-11"/>
          <w:lang w:val="en-US"/>
        </w:rPr>
        <w:t xml:space="preserve"> </w:t>
      </w:r>
      <w:r w:rsidRPr="00F16325">
        <w:rPr>
          <w:rFonts w:eastAsia="Times New Roman" w:cs="Tahoma"/>
          <w:lang w:val="en-US"/>
        </w:rPr>
        <w:t>the</w:t>
      </w:r>
      <w:r w:rsidRPr="00F16325">
        <w:rPr>
          <w:rFonts w:eastAsia="Times New Roman" w:cs="Tahoma"/>
          <w:spacing w:val="-9"/>
          <w:lang w:val="en-US"/>
        </w:rPr>
        <w:t xml:space="preserve"> </w:t>
      </w:r>
      <w:r w:rsidRPr="00F16325">
        <w:rPr>
          <w:rFonts w:eastAsia="Times New Roman" w:cs="Tahoma"/>
          <w:lang w:val="en-US"/>
        </w:rPr>
        <w:t>bids</w:t>
      </w:r>
      <w:r w:rsidRPr="00F16325">
        <w:rPr>
          <w:rFonts w:eastAsia="Times New Roman" w:cs="Tahoma"/>
          <w:spacing w:val="-8"/>
          <w:lang w:val="en-US"/>
        </w:rPr>
        <w:t xml:space="preserve"> </w:t>
      </w:r>
      <w:r w:rsidRPr="00F16325">
        <w:rPr>
          <w:rFonts w:eastAsia="Times New Roman" w:cs="Tahoma"/>
          <w:lang w:val="en-US"/>
        </w:rPr>
        <w:t>cannot</w:t>
      </w:r>
      <w:r w:rsidRPr="00F16325">
        <w:rPr>
          <w:rFonts w:eastAsia="Times New Roman" w:cs="Tahoma"/>
          <w:spacing w:val="-1"/>
          <w:lang w:val="en-US"/>
        </w:rPr>
        <w:t xml:space="preserve"> </w:t>
      </w:r>
      <w:r w:rsidRPr="00F16325">
        <w:rPr>
          <w:rFonts w:eastAsia="Times New Roman" w:cs="Tahoma"/>
          <w:lang w:val="en-US"/>
        </w:rPr>
        <w:t>be</w:t>
      </w:r>
      <w:r w:rsidRPr="00F16325">
        <w:rPr>
          <w:rFonts w:eastAsia="Times New Roman" w:cs="Tahoma"/>
          <w:spacing w:val="-10"/>
          <w:lang w:val="en-US"/>
        </w:rPr>
        <w:t xml:space="preserve"> </w:t>
      </w:r>
      <w:r w:rsidRPr="00F16325">
        <w:rPr>
          <w:rFonts w:eastAsia="Times New Roman" w:cs="Tahoma"/>
          <w:lang w:val="en-US"/>
        </w:rPr>
        <w:t>submitted</w:t>
      </w:r>
      <w:r w:rsidRPr="00F16325">
        <w:rPr>
          <w:rFonts w:eastAsia="Times New Roman" w:cs="Tahoma"/>
          <w:spacing w:val="-3"/>
          <w:lang w:val="en-US"/>
        </w:rPr>
        <w:t xml:space="preserve"> </w:t>
      </w:r>
      <w:r w:rsidRPr="00F16325">
        <w:rPr>
          <w:rFonts w:eastAsia="Times New Roman" w:cs="Tahoma"/>
          <w:lang w:val="en-US"/>
        </w:rPr>
        <w:t>in</w:t>
      </w:r>
      <w:r w:rsidRPr="00F16325">
        <w:rPr>
          <w:rFonts w:eastAsia="Times New Roman" w:cs="Tahoma"/>
          <w:spacing w:val="-14"/>
          <w:lang w:val="en-US"/>
        </w:rPr>
        <w:t xml:space="preserve"> </w:t>
      </w:r>
      <w:r w:rsidRPr="00F16325">
        <w:rPr>
          <w:rFonts w:eastAsia="Times New Roman" w:cs="Tahoma"/>
          <w:lang w:val="en-US"/>
        </w:rPr>
        <w:t>the</w:t>
      </w:r>
      <w:r w:rsidRPr="00F16325">
        <w:rPr>
          <w:rFonts w:eastAsia="Times New Roman" w:cs="Tahoma"/>
          <w:spacing w:val="-10"/>
          <w:lang w:val="en-US"/>
        </w:rPr>
        <w:t xml:space="preserve"> </w:t>
      </w:r>
      <w:r w:rsidRPr="00F16325">
        <w:rPr>
          <w:rFonts w:eastAsia="Times New Roman" w:cs="Tahoma"/>
          <w:lang w:val="en-US"/>
        </w:rPr>
        <w:t>On-Line</w:t>
      </w:r>
      <w:r w:rsidRPr="00F16325">
        <w:rPr>
          <w:rFonts w:eastAsia="Times New Roman" w:cs="Tahoma"/>
          <w:spacing w:val="-7"/>
          <w:lang w:val="en-US"/>
        </w:rPr>
        <w:t xml:space="preserve"> </w:t>
      </w:r>
      <w:r w:rsidRPr="00F16325">
        <w:rPr>
          <w:rFonts w:eastAsia="Times New Roman" w:cs="Tahoma"/>
          <w:lang w:val="en-US"/>
        </w:rPr>
        <w:t>System.</w:t>
      </w:r>
    </w:p>
    <w:p w:rsidR="00413446" w:rsidRPr="00F16325" w:rsidRDefault="00413446" w:rsidP="00413446">
      <w:pPr>
        <w:widowControl w:val="0"/>
        <w:numPr>
          <w:ilvl w:val="1"/>
          <w:numId w:val="40"/>
        </w:numPr>
        <w:tabs>
          <w:tab w:val="left" w:pos="851"/>
        </w:tabs>
        <w:autoSpaceDE w:val="0"/>
        <w:autoSpaceDN w:val="0"/>
        <w:spacing w:before="181" w:after="0" w:line="240" w:lineRule="auto"/>
        <w:ind w:left="851" w:firstLine="0"/>
        <w:jc w:val="both"/>
        <w:outlineLvl w:val="3"/>
        <w:rPr>
          <w:rFonts w:eastAsia="Times New Roman" w:cs="Tahoma"/>
          <w:b/>
          <w:bCs/>
          <w:u w:val="single" w:color="000000"/>
          <w:lang w:val="en-US"/>
        </w:rPr>
      </w:pPr>
      <w:r w:rsidRPr="00F16325">
        <w:rPr>
          <w:rFonts w:eastAsia="Times New Roman" w:cs="Tahoma"/>
          <w:b/>
          <w:bCs/>
          <w:spacing w:val="-1"/>
          <w:u w:val="single" w:color="000000"/>
          <w:lang w:val="en-US"/>
        </w:rPr>
        <w:t>Modification</w:t>
      </w:r>
      <w:r w:rsidRPr="00F16325">
        <w:rPr>
          <w:rFonts w:eastAsia="Times New Roman" w:cs="Tahoma"/>
          <w:b/>
          <w:bCs/>
          <w:spacing w:val="-14"/>
          <w:u w:val="single" w:color="000000"/>
          <w:lang w:val="en-US"/>
        </w:rPr>
        <w:t xml:space="preserve"> </w:t>
      </w:r>
      <w:r w:rsidRPr="00F16325">
        <w:rPr>
          <w:rFonts w:eastAsia="Times New Roman" w:cs="Tahoma"/>
          <w:b/>
          <w:bCs/>
          <w:u w:val="single" w:color="000000"/>
          <w:lang w:val="en-US"/>
        </w:rPr>
        <w:t>and</w:t>
      </w:r>
      <w:r w:rsidRPr="00F16325">
        <w:rPr>
          <w:rFonts w:eastAsia="Times New Roman" w:cs="Tahoma"/>
          <w:b/>
          <w:bCs/>
          <w:spacing w:val="-15"/>
          <w:u w:val="single" w:color="000000"/>
          <w:lang w:val="en-US"/>
        </w:rPr>
        <w:t xml:space="preserve"> </w:t>
      </w:r>
      <w:r w:rsidRPr="00F16325">
        <w:rPr>
          <w:rFonts w:eastAsia="Times New Roman" w:cs="Tahoma"/>
          <w:b/>
          <w:bCs/>
          <w:u w:val="single" w:color="000000"/>
          <w:lang w:val="en-US"/>
        </w:rPr>
        <w:t>Withdrawal</w:t>
      </w:r>
      <w:r w:rsidRPr="00F16325">
        <w:rPr>
          <w:rFonts w:eastAsia="Times New Roman" w:cs="Tahoma"/>
          <w:b/>
          <w:bCs/>
          <w:spacing w:val="-9"/>
          <w:u w:val="single" w:color="000000"/>
          <w:lang w:val="en-US"/>
        </w:rPr>
        <w:t xml:space="preserve"> </w:t>
      </w:r>
      <w:r w:rsidRPr="00F16325">
        <w:rPr>
          <w:rFonts w:eastAsia="Times New Roman" w:cs="Tahoma"/>
          <w:b/>
          <w:bCs/>
          <w:u w:val="single" w:color="000000"/>
          <w:lang w:val="en-US"/>
        </w:rPr>
        <w:t>of</w:t>
      </w:r>
      <w:r w:rsidRPr="00F16325">
        <w:rPr>
          <w:rFonts w:eastAsia="Times New Roman" w:cs="Tahoma"/>
          <w:b/>
          <w:bCs/>
          <w:spacing w:val="-13"/>
          <w:u w:val="single" w:color="000000"/>
          <w:lang w:val="en-US"/>
        </w:rPr>
        <w:t xml:space="preserve"> </w:t>
      </w:r>
      <w:r w:rsidRPr="00F16325">
        <w:rPr>
          <w:rFonts w:eastAsia="Times New Roman" w:cs="Tahoma"/>
          <w:b/>
          <w:bCs/>
          <w:u w:val="single" w:color="000000"/>
          <w:lang w:val="en-US"/>
        </w:rPr>
        <w:t>Bids</w:t>
      </w:r>
    </w:p>
    <w:p w:rsidR="00413446" w:rsidRPr="00F16325" w:rsidRDefault="00413446" w:rsidP="00F16325">
      <w:pPr>
        <w:widowControl w:val="0"/>
        <w:numPr>
          <w:ilvl w:val="2"/>
          <w:numId w:val="40"/>
        </w:numPr>
        <w:tabs>
          <w:tab w:val="left" w:pos="1418"/>
        </w:tabs>
        <w:autoSpaceDE w:val="0"/>
        <w:autoSpaceDN w:val="0"/>
        <w:spacing w:before="178" w:after="0" w:line="261" w:lineRule="auto"/>
        <w:ind w:left="2268" w:hanging="1417"/>
        <w:jc w:val="both"/>
        <w:rPr>
          <w:rFonts w:eastAsia="Times New Roman" w:cs="Tahoma"/>
          <w:lang w:val="en-US"/>
        </w:rPr>
      </w:pPr>
      <w:r w:rsidRPr="00F16325">
        <w:rPr>
          <w:rFonts w:eastAsia="Times New Roman" w:cs="Tahoma"/>
          <w:lang w:val="en-US"/>
        </w:rPr>
        <w:t>Bidders</w:t>
      </w:r>
      <w:r w:rsidRPr="00F16325">
        <w:rPr>
          <w:rFonts w:eastAsia="Times New Roman" w:cs="Tahoma"/>
          <w:spacing w:val="5"/>
          <w:lang w:val="en-US"/>
        </w:rPr>
        <w:t xml:space="preserve"> </w:t>
      </w:r>
      <w:r w:rsidRPr="00F16325">
        <w:rPr>
          <w:rFonts w:eastAsia="Times New Roman" w:cs="Tahoma"/>
          <w:lang w:val="en-US"/>
        </w:rPr>
        <w:t>may</w:t>
      </w:r>
      <w:r w:rsidRPr="00F16325">
        <w:rPr>
          <w:rFonts w:eastAsia="Times New Roman" w:cs="Tahoma"/>
          <w:spacing w:val="7"/>
          <w:lang w:val="en-US"/>
        </w:rPr>
        <w:t xml:space="preserve"> </w:t>
      </w:r>
      <w:r w:rsidRPr="00F16325">
        <w:rPr>
          <w:rFonts w:eastAsia="Times New Roman" w:cs="Tahoma"/>
          <w:lang w:val="en-US"/>
        </w:rPr>
        <w:t>modify</w:t>
      </w:r>
      <w:r w:rsidRPr="00F16325">
        <w:rPr>
          <w:rFonts w:eastAsia="Times New Roman" w:cs="Tahoma"/>
          <w:spacing w:val="7"/>
          <w:lang w:val="en-US"/>
        </w:rPr>
        <w:t xml:space="preserve"> </w:t>
      </w:r>
      <w:r w:rsidRPr="00F16325">
        <w:rPr>
          <w:rFonts w:eastAsia="Times New Roman" w:cs="Tahoma"/>
          <w:lang w:val="en-US"/>
        </w:rPr>
        <w:t>or</w:t>
      </w:r>
      <w:r w:rsidRPr="00F16325">
        <w:rPr>
          <w:rFonts w:eastAsia="Times New Roman" w:cs="Tahoma"/>
          <w:spacing w:val="6"/>
          <w:lang w:val="en-US"/>
        </w:rPr>
        <w:t xml:space="preserve"> </w:t>
      </w:r>
      <w:r w:rsidRPr="00F16325">
        <w:rPr>
          <w:rFonts w:eastAsia="Times New Roman" w:cs="Tahoma"/>
          <w:lang w:val="en-US"/>
        </w:rPr>
        <w:t>withdraw</w:t>
      </w:r>
      <w:r w:rsidRPr="00F16325">
        <w:rPr>
          <w:rFonts w:eastAsia="Times New Roman" w:cs="Tahoma"/>
          <w:spacing w:val="6"/>
          <w:lang w:val="en-US"/>
        </w:rPr>
        <w:t xml:space="preserve"> </w:t>
      </w:r>
      <w:r w:rsidRPr="00F16325">
        <w:rPr>
          <w:rFonts w:eastAsia="Times New Roman" w:cs="Tahoma"/>
          <w:lang w:val="en-US"/>
        </w:rPr>
        <w:t>their</w:t>
      </w:r>
      <w:r w:rsidRPr="00F16325">
        <w:rPr>
          <w:rFonts w:eastAsia="Times New Roman" w:cs="Tahoma"/>
          <w:spacing w:val="6"/>
          <w:lang w:val="en-US"/>
        </w:rPr>
        <w:t xml:space="preserve"> </w:t>
      </w:r>
      <w:r w:rsidRPr="00F16325">
        <w:rPr>
          <w:rFonts w:eastAsia="Times New Roman" w:cs="Tahoma"/>
          <w:lang w:val="en-US"/>
        </w:rPr>
        <w:t>bids</w:t>
      </w:r>
      <w:r w:rsidRPr="00F16325">
        <w:rPr>
          <w:rFonts w:eastAsia="Times New Roman" w:cs="Tahoma"/>
          <w:spacing w:val="5"/>
          <w:lang w:val="en-US"/>
        </w:rPr>
        <w:t xml:space="preserve"> </w:t>
      </w:r>
      <w:r w:rsidRPr="00F16325">
        <w:rPr>
          <w:rFonts w:eastAsia="Times New Roman" w:cs="Tahoma"/>
          <w:lang w:val="en-US"/>
        </w:rPr>
        <w:t>before</w:t>
      </w:r>
      <w:r w:rsidRPr="00F16325">
        <w:rPr>
          <w:rFonts w:eastAsia="Times New Roman" w:cs="Tahoma"/>
          <w:spacing w:val="5"/>
          <w:lang w:val="en-US"/>
        </w:rPr>
        <w:t xml:space="preserve"> </w:t>
      </w:r>
      <w:r w:rsidRPr="00F16325">
        <w:rPr>
          <w:rFonts w:eastAsia="Times New Roman" w:cs="Tahoma"/>
          <w:lang w:val="en-US"/>
        </w:rPr>
        <w:t>the</w:t>
      </w:r>
      <w:r w:rsidRPr="00F16325">
        <w:rPr>
          <w:rFonts w:eastAsia="Times New Roman" w:cs="Tahoma"/>
          <w:spacing w:val="5"/>
          <w:lang w:val="en-US"/>
        </w:rPr>
        <w:t xml:space="preserve"> </w:t>
      </w:r>
      <w:r w:rsidRPr="00F16325">
        <w:rPr>
          <w:rFonts w:eastAsia="Times New Roman" w:cs="Tahoma"/>
          <w:lang w:val="en-US"/>
        </w:rPr>
        <w:t>deadline</w:t>
      </w:r>
      <w:r w:rsidRPr="00F16325">
        <w:rPr>
          <w:rFonts w:eastAsia="Times New Roman" w:cs="Tahoma"/>
          <w:spacing w:val="5"/>
          <w:lang w:val="en-US"/>
        </w:rPr>
        <w:t xml:space="preserve"> </w:t>
      </w:r>
      <w:r w:rsidRPr="00F16325">
        <w:rPr>
          <w:rFonts w:eastAsia="Times New Roman" w:cs="Tahoma"/>
          <w:lang w:val="en-US"/>
        </w:rPr>
        <w:t>of</w:t>
      </w:r>
      <w:r w:rsidRPr="00F16325">
        <w:rPr>
          <w:rFonts w:eastAsia="Times New Roman" w:cs="Tahoma"/>
          <w:spacing w:val="6"/>
          <w:lang w:val="en-US"/>
        </w:rPr>
        <w:t xml:space="preserve"> </w:t>
      </w:r>
      <w:r w:rsidRPr="00F16325">
        <w:rPr>
          <w:rFonts w:eastAsia="Times New Roman" w:cs="Tahoma"/>
          <w:lang w:val="en-US"/>
        </w:rPr>
        <w:t>submission</w:t>
      </w:r>
      <w:r w:rsidRPr="00F16325">
        <w:rPr>
          <w:rFonts w:eastAsia="Times New Roman" w:cs="Tahoma"/>
          <w:spacing w:val="6"/>
          <w:lang w:val="en-US"/>
        </w:rPr>
        <w:t xml:space="preserve"> </w:t>
      </w:r>
      <w:r w:rsidRPr="00F16325">
        <w:rPr>
          <w:rFonts w:eastAsia="Times New Roman" w:cs="Tahoma"/>
          <w:lang w:val="en-US"/>
        </w:rPr>
        <w:t>of</w:t>
      </w:r>
      <w:r w:rsidRPr="00F16325">
        <w:rPr>
          <w:rFonts w:eastAsia="Times New Roman" w:cs="Tahoma"/>
          <w:spacing w:val="6"/>
          <w:lang w:val="en-US"/>
        </w:rPr>
        <w:t xml:space="preserve"> </w:t>
      </w:r>
      <w:r w:rsidRPr="00F16325">
        <w:rPr>
          <w:rFonts w:eastAsia="Times New Roman" w:cs="Tahoma"/>
          <w:lang w:val="en-US"/>
        </w:rPr>
        <w:t>bid</w:t>
      </w:r>
      <w:r w:rsidRPr="00F16325">
        <w:rPr>
          <w:rFonts w:eastAsia="Times New Roman" w:cs="Tahoma"/>
          <w:spacing w:val="7"/>
          <w:lang w:val="en-US"/>
        </w:rPr>
        <w:t xml:space="preserve"> </w:t>
      </w:r>
      <w:r w:rsidRPr="00F16325">
        <w:rPr>
          <w:rFonts w:eastAsia="Times New Roman" w:cs="Tahoma"/>
          <w:lang w:val="en-US"/>
        </w:rPr>
        <w:t>or</w:t>
      </w:r>
      <w:r w:rsidRPr="00F16325">
        <w:rPr>
          <w:rFonts w:eastAsia="Times New Roman" w:cs="Tahoma"/>
          <w:spacing w:val="6"/>
          <w:lang w:val="en-US"/>
        </w:rPr>
        <w:t xml:space="preserve"> </w:t>
      </w:r>
      <w:r w:rsidRPr="00F16325">
        <w:rPr>
          <w:rFonts w:eastAsia="Times New Roman" w:cs="Tahoma"/>
          <w:lang w:val="en-US"/>
        </w:rPr>
        <w:t>extension</w:t>
      </w:r>
      <w:r w:rsidRPr="00F16325">
        <w:rPr>
          <w:rFonts w:eastAsia="Times New Roman" w:cs="Tahoma"/>
          <w:spacing w:val="-66"/>
          <w:lang w:val="en-US"/>
        </w:rPr>
        <w:t xml:space="preserve"> </w:t>
      </w:r>
      <w:r w:rsidRPr="00F16325">
        <w:rPr>
          <w:rFonts w:eastAsia="Times New Roman" w:cs="Tahoma"/>
          <w:lang w:val="en-US"/>
        </w:rPr>
        <w:t>if</w:t>
      </w:r>
      <w:r w:rsidRPr="00F16325">
        <w:rPr>
          <w:rFonts w:eastAsia="Times New Roman" w:cs="Tahoma"/>
          <w:spacing w:val="-2"/>
          <w:lang w:val="en-US"/>
        </w:rPr>
        <w:t xml:space="preserve"> </w:t>
      </w:r>
      <w:r w:rsidRPr="00F16325">
        <w:rPr>
          <w:rFonts w:eastAsia="Times New Roman" w:cs="Tahoma"/>
          <w:lang w:val="en-US"/>
        </w:rPr>
        <w:t>any.</w:t>
      </w:r>
    </w:p>
    <w:p w:rsidR="00413446" w:rsidRPr="00F16325" w:rsidRDefault="00413446" w:rsidP="00F16325">
      <w:pPr>
        <w:widowControl w:val="0"/>
        <w:numPr>
          <w:ilvl w:val="2"/>
          <w:numId w:val="40"/>
        </w:numPr>
        <w:tabs>
          <w:tab w:val="left" w:pos="851"/>
          <w:tab w:val="left" w:pos="1418"/>
        </w:tabs>
        <w:autoSpaceDE w:val="0"/>
        <w:autoSpaceDN w:val="0"/>
        <w:spacing w:before="154" w:after="0" w:line="240" w:lineRule="auto"/>
        <w:ind w:left="851" w:firstLine="0"/>
        <w:jc w:val="both"/>
        <w:rPr>
          <w:rFonts w:eastAsia="Times New Roman" w:cs="Tahoma"/>
          <w:lang w:val="en-US"/>
        </w:rPr>
      </w:pPr>
      <w:r w:rsidRPr="00F16325">
        <w:rPr>
          <w:rFonts w:eastAsia="Times New Roman" w:cs="Tahoma"/>
          <w:lang w:val="en-US"/>
        </w:rPr>
        <w:t>No</w:t>
      </w:r>
      <w:r w:rsidRPr="00F16325">
        <w:rPr>
          <w:rFonts w:eastAsia="Times New Roman" w:cs="Tahoma"/>
          <w:spacing w:val="-6"/>
          <w:lang w:val="en-US"/>
        </w:rPr>
        <w:t xml:space="preserve"> </w:t>
      </w:r>
      <w:r w:rsidRPr="00F16325">
        <w:rPr>
          <w:rFonts w:eastAsia="Times New Roman" w:cs="Tahoma"/>
          <w:lang w:val="en-US"/>
        </w:rPr>
        <w:t>Bid</w:t>
      </w:r>
      <w:r w:rsidRPr="00F16325">
        <w:rPr>
          <w:rFonts w:eastAsia="Times New Roman" w:cs="Tahoma"/>
          <w:spacing w:val="-4"/>
          <w:lang w:val="en-US"/>
        </w:rPr>
        <w:t xml:space="preserve"> </w:t>
      </w:r>
      <w:r w:rsidRPr="00F16325">
        <w:rPr>
          <w:rFonts w:eastAsia="Times New Roman" w:cs="Tahoma"/>
          <w:lang w:val="en-US"/>
        </w:rPr>
        <w:t>can</w:t>
      </w:r>
      <w:r w:rsidRPr="00F16325">
        <w:rPr>
          <w:rFonts w:eastAsia="Times New Roman" w:cs="Tahoma"/>
          <w:spacing w:val="-10"/>
          <w:lang w:val="en-US"/>
        </w:rPr>
        <w:t xml:space="preserve"> </w:t>
      </w:r>
      <w:r w:rsidRPr="00F16325">
        <w:rPr>
          <w:rFonts w:eastAsia="Times New Roman" w:cs="Tahoma"/>
          <w:lang w:val="en-US"/>
        </w:rPr>
        <w:t>be</w:t>
      </w:r>
      <w:r w:rsidRPr="00F16325">
        <w:rPr>
          <w:rFonts w:eastAsia="Times New Roman" w:cs="Tahoma"/>
          <w:spacing w:val="-9"/>
          <w:lang w:val="en-US"/>
        </w:rPr>
        <w:t xml:space="preserve"> </w:t>
      </w:r>
      <w:r w:rsidRPr="00F16325">
        <w:rPr>
          <w:rFonts w:eastAsia="Times New Roman" w:cs="Tahoma"/>
          <w:lang w:val="en-US"/>
        </w:rPr>
        <w:t>modified</w:t>
      </w:r>
      <w:r w:rsidRPr="00F16325">
        <w:rPr>
          <w:rFonts w:eastAsia="Times New Roman" w:cs="Tahoma"/>
          <w:spacing w:val="-6"/>
          <w:lang w:val="en-US"/>
        </w:rPr>
        <w:t xml:space="preserve"> </w:t>
      </w:r>
      <w:r w:rsidRPr="00F16325">
        <w:rPr>
          <w:rFonts w:eastAsia="Times New Roman" w:cs="Tahoma"/>
          <w:lang w:val="en-US"/>
        </w:rPr>
        <w:t>after</w:t>
      </w:r>
      <w:r w:rsidRPr="00F16325">
        <w:rPr>
          <w:rFonts w:eastAsia="Times New Roman" w:cs="Tahoma"/>
          <w:spacing w:val="-4"/>
          <w:lang w:val="en-US"/>
        </w:rPr>
        <w:t xml:space="preserve"> </w:t>
      </w:r>
      <w:r w:rsidRPr="00F16325">
        <w:rPr>
          <w:rFonts w:eastAsia="Times New Roman" w:cs="Tahoma"/>
          <w:lang w:val="en-US"/>
        </w:rPr>
        <w:t>the</w:t>
      </w:r>
      <w:r w:rsidRPr="00F16325">
        <w:rPr>
          <w:rFonts w:eastAsia="Times New Roman" w:cs="Tahoma"/>
          <w:spacing w:val="-6"/>
          <w:lang w:val="en-US"/>
        </w:rPr>
        <w:t xml:space="preserve"> </w:t>
      </w:r>
      <w:r w:rsidRPr="00F16325">
        <w:rPr>
          <w:rFonts w:eastAsia="Times New Roman" w:cs="Tahoma"/>
          <w:lang w:val="en-US"/>
        </w:rPr>
        <w:t>last</w:t>
      </w:r>
      <w:r w:rsidRPr="00F16325">
        <w:rPr>
          <w:rFonts w:eastAsia="Times New Roman" w:cs="Tahoma"/>
          <w:spacing w:val="-8"/>
          <w:lang w:val="en-US"/>
        </w:rPr>
        <w:t xml:space="preserve"> </w:t>
      </w:r>
      <w:r w:rsidRPr="00F16325">
        <w:rPr>
          <w:rFonts w:eastAsia="Times New Roman" w:cs="Tahoma"/>
          <w:lang w:val="en-US"/>
        </w:rPr>
        <w:t>date</w:t>
      </w:r>
      <w:r w:rsidRPr="00F16325">
        <w:rPr>
          <w:rFonts w:eastAsia="Times New Roman" w:cs="Tahoma"/>
          <w:spacing w:val="-10"/>
          <w:lang w:val="en-US"/>
        </w:rPr>
        <w:t xml:space="preserve"> </w:t>
      </w:r>
      <w:r w:rsidRPr="00F16325">
        <w:rPr>
          <w:rFonts w:eastAsia="Times New Roman" w:cs="Tahoma"/>
          <w:lang w:val="en-US"/>
        </w:rPr>
        <w:t>for</w:t>
      </w:r>
      <w:r w:rsidRPr="00F16325">
        <w:rPr>
          <w:rFonts w:eastAsia="Times New Roman" w:cs="Tahoma"/>
          <w:spacing w:val="-6"/>
          <w:lang w:val="en-US"/>
        </w:rPr>
        <w:t xml:space="preserve"> </w:t>
      </w:r>
      <w:r w:rsidRPr="00F16325">
        <w:rPr>
          <w:rFonts w:eastAsia="Times New Roman" w:cs="Tahoma"/>
          <w:lang w:val="en-US"/>
        </w:rPr>
        <w:t>submission</w:t>
      </w:r>
      <w:r w:rsidRPr="00F16325">
        <w:rPr>
          <w:rFonts w:eastAsia="Times New Roman" w:cs="Tahoma"/>
          <w:spacing w:val="-10"/>
          <w:lang w:val="en-US"/>
        </w:rPr>
        <w:t xml:space="preserve"> </w:t>
      </w:r>
      <w:r w:rsidRPr="00F16325">
        <w:rPr>
          <w:rFonts w:eastAsia="Times New Roman" w:cs="Tahoma"/>
          <w:lang w:val="en-US"/>
        </w:rPr>
        <w:t>of</w:t>
      </w:r>
      <w:r w:rsidRPr="00F16325">
        <w:rPr>
          <w:rFonts w:eastAsia="Times New Roman" w:cs="Tahoma"/>
          <w:spacing w:val="-7"/>
          <w:lang w:val="en-US"/>
        </w:rPr>
        <w:t xml:space="preserve"> </w:t>
      </w:r>
      <w:r w:rsidRPr="00F16325">
        <w:rPr>
          <w:rFonts w:eastAsia="Times New Roman" w:cs="Tahoma"/>
          <w:lang w:val="en-US"/>
        </w:rPr>
        <w:t>Bids.</w:t>
      </w:r>
    </w:p>
    <w:p w:rsidR="00413446" w:rsidRPr="00F16325" w:rsidRDefault="00413446" w:rsidP="00F16325">
      <w:pPr>
        <w:widowControl w:val="0"/>
        <w:numPr>
          <w:ilvl w:val="2"/>
          <w:numId w:val="40"/>
        </w:numPr>
        <w:tabs>
          <w:tab w:val="left" w:pos="1418"/>
        </w:tabs>
        <w:autoSpaceDE w:val="0"/>
        <w:autoSpaceDN w:val="0"/>
        <w:spacing w:before="181" w:after="0"/>
        <w:ind w:left="1418" w:hanging="567"/>
        <w:jc w:val="both"/>
        <w:rPr>
          <w:rFonts w:eastAsia="Times New Roman" w:cs="Tahoma"/>
          <w:lang w:val="en-US"/>
        </w:rPr>
      </w:pPr>
      <w:r w:rsidRPr="00F16325">
        <w:rPr>
          <w:rFonts w:eastAsia="Times New Roman" w:cs="Tahoma"/>
          <w:lang w:val="en-US"/>
        </w:rPr>
        <w:t>Withdrawal or modification of a Bid between the deadline for submission of bids and the</w:t>
      </w:r>
      <w:r w:rsidRPr="00F16325">
        <w:rPr>
          <w:rFonts w:eastAsia="Times New Roman" w:cs="Tahoma"/>
          <w:spacing w:val="1"/>
          <w:lang w:val="en-US"/>
        </w:rPr>
        <w:t xml:space="preserve"> </w:t>
      </w:r>
      <w:r w:rsidRPr="00F16325">
        <w:rPr>
          <w:rFonts w:eastAsia="Times New Roman" w:cs="Tahoma"/>
          <w:lang w:val="en-US"/>
        </w:rPr>
        <w:t>expiration of the original period of bid validity including extension, if any, the bidder can be</w:t>
      </w:r>
      <w:r w:rsidRPr="00F16325">
        <w:rPr>
          <w:rFonts w:eastAsia="Times New Roman" w:cs="Tahoma"/>
          <w:spacing w:val="1"/>
          <w:lang w:val="en-US"/>
        </w:rPr>
        <w:t xml:space="preserve"> </w:t>
      </w:r>
      <w:r w:rsidRPr="00F16325">
        <w:rPr>
          <w:rFonts w:eastAsia="Times New Roman" w:cs="Tahoma"/>
          <w:lang w:val="en-US"/>
        </w:rPr>
        <w:t>disqualified from bidding for any contract with DPA for a period of three years from the date</w:t>
      </w:r>
      <w:r w:rsidRPr="00F16325">
        <w:rPr>
          <w:rFonts w:eastAsia="Times New Roman" w:cs="Tahoma"/>
          <w:spacing w:val="-66"/>
          <w:lang w:val="en-US"/>
        </w:rPr>
        <w:t xml:space="preserve"> </w:t>
      </w:r>
      <w:r w:rsidRPr="00F16325">
        <w:rPr>
          <w:rFonts w:eastAsia="Times New Roman" w:cs="Tahoma"/>
          <w:lang w:val="en-US"/>
        </w:rPr>
        <w:t>of</w:t>
      </w:r>
      <w:r w:rsidRPr="00F16325">
        <w:rPr>
          <w:rFonts w:eastAsia="Times New Roman" w:cs="Tahoma"/>
          <w:spacing w:val="-1"/>
          <w:lang w:val="en-US"/>
        </w:rPr>
        <w:t xml:space="preserve"> </w:t>
      </w:r>
      <w:r w:rsidRPr="00F16325">
        <w:rPr>
          <w:rFonts w:eastAsia="Times New Roman" w:cs="Tahoma"/>
          <w:lang w:val="en-US"/>
        </w:rPr>
        <w:t>notification.</w:t>
      </w:r>
    </w:p>
    <w:p w:rsidR="00413446" w:rsidRPr="00413446" w:rsidRDefault="00413446" w:rsidP="00413446">
      <w:pPr>
        <w:widowControl w:val="0"/>
        <w:numPr>
          <w:ilvl w:val="0"/>
          <w:numId w:val="34"/>
        </w:numPr>
        <w:tabs>
          <w:tab w:val="left" w:pos="851"/>
        </w:tabs>
        <w:autoSpaceDE w:val="0"/>
        <w:autoSpaceDN w:val="0"/>
        <w:spacing w:before="101" w:after="0" w:line="240" w:lineRule="auto"/>
        <w:ind w:left="851" w:firstLine="0"/>
        <w:jc w:val="both"/>
        <w:rPr>
          <w:rFonts w:ascii="Tahoma" w:eastAsia="Times New Roman" w:hAnsi="Tahoma" w:cs="Tahoma"/>
          <w:b/>
          <w:lang w:val="en-US"/>
        </w:rPr>
      </w:pPr>
      <w:r w:rsidRPr="00413446">
        <w:rPr>
          <w:rFonts w:ascii="Tahoma" w:eastAsia="Times New Roman" w:hAnsi="Tahoma" w:cs="Tahoma"/>
          <w:b/>
          <w:u w:val="thick"/>
          <w:lang w:val="en-US"/>
        </w:rPr>
        <w:t>Bid</w:t>
      </w:r>
      <w:r w:rsidRPr="00413446">
        <w:rPr>
          <w:rFonts w:ascii="Tahoma" w:eastAsia="Times New Roman" w:hAnsi="Tahoma" w:cs="Tahoma"/>
          <w:b/>
          <w:spacing w:val="-14"/>
          <w:u w:val="thick"/>
          <w:lang w:val="en-US"/>
        </w:rPr>
        <w:t xml:space="preserve"> </w:t>
      </w:r>
      <w:r w:rsidRPr="00413446">
        <w:rPr>
          <w:rFonts w:ascii="Tahoma" w:eastAsia="Times New Roman" w:hAnsi="Tahoma" w:cs="Tahoma"/>
          <w:b/>
          <w:u w:val="thick"/>
          <w:lang w:val="en-US"/>
        </w:rPr>
        <w:t>Opening</w:t>
      </w:r>
      <w:r w:rsidRPr="00413446">
        <w:rPr>
          <w:rFonts w:ascii="Tahoma" w:eastAsia="Times New Roman" w:hAnsi="Tahoma" w:cs="Tahoma"/>
          <w:b/>
          <w:spacing w:val="-15"/>
          <w:u w:val="thick"/>
          <w:lang w:val="en-US"/>
        </w:rPr>
        <w:t xml:space="preserve"> </w:t>
      </w:r>
      <w:r w:rsidRPr="00413446">
        <w:rPr>
          <w:rFonts w:ascii="Tahoma" w:eastAsia="Times New Roman" w:hAnsi="Tahoma" w:cs="Tahoma"/>
          <w:b/>
          <w:u w:val="thick"/>
          <w:lang w:val="en-US"/>
        </w:rPr>
        <w:t>and</w:t>
      </w:r>
      <w:r w:rsidRPr="00413446">
        <w:rPr>
          <w:rFonts w:ascii="Tahoma" w:eastAsia="Times New Roman" w:hAnsi="Tahoma" w:cs="Tahoma"/>
          <w:b/>
          <w:spacing w:val="-13"/>
          <w:u w:val="thick"/>
          <w:lang w:val="en-US"/>
        </w:rPr>
        <w:t xml:space="preserve"> </w:t>
      </w:r>
      <w:r w:rsidRPr="00413446">
        <w:rPr>
          <w:rFonts w:ascii="Tahoma" w:eastAsia="Times New Roman" w:hAnsi="Tahoma" w:cs="Tahoma"/>
          <w:b/>
          <w:u w:val="thick"/>
          <w:lang w:val="en-US"/>
        </w:rPr>
        <w:t>Evaluation</w:t>
      </w:r>
    </w:p>
    <w:p w:rsidR="00413446" w:rsidRPr="00413446" w:rsidRDefault="00413446" w:rsidP="00413446">
      <w:pPr>
        <w:widowControl w:val="0"/>
        <w:numPr>
          <w:ilvl w:val="1"/>
          <w:numId w:val="40"/>
        </w:numPr>
        <w:tabs>
          <w:tab w:val="left" w:pos="851"/>
        </w:tabs>
        <w:autoSpaceDE w:val="0"/>
        <w:autoSpaceDN w:val="0"/>
        <w:spacing w:before="178" w:after="0" w:line="240" w:lineRule="auto"/>
        <w:ind w:left="851" w:firstLine="0"/>
        <w:jc w:val="both"/>
        <w:rPr>
          <w:rFonts w:ascii="Tahoma" w:eastAsia="Times New Roman" w:hAnsi="Tahoma" w:cs="Tahoma"/>
          <w:b/>
          <w:lang w:val="en-US"/>
        </w:rPr>
      </w:pPr>
      <w:r w:rsidRPr="00413446">
        <w:rPr>
          <w:rFonts w:ascii="Tahoma" w:eastAsia="Times New Roman" w:hAnsi="Tahoma" w:cs="Tahoma"/>
          <w:b/>
          <w:lang w:val="en-US"/>
        </w:rPr>
        <w:t>Bid</w:t>
      </w:r>
      <w:r w:rsidRPr="00413446">
        <w:rPr>
          <w:rFonts w:ascii="Tahoma" w:eastAsia="Times New Roman" w:hAnsi="Tahoma" w:cs="Tahoma"/>
          <w:b/>
          <w:spacing w:val="-10"/>
          <w:lang w:val="en-US"/>
        </w:rPr>
        <w:t xml:space="preserve"> </w:t>
      </w:r>
      <w:r w:rsidRPr="00413446">
        <w:rPr>
          <w:rFonts w:ascii="Tahoma" w:eastAsia="Times New Roman" w:hAnsi="Tahoma" w:cs="Tahoma"/>
          <w:b/>
          <w:lang w:val="en-US"/>
        </w:rPr>
        <w:t>Opening</w:t>
      </w:r>
    </w:p>
    <w:p w:rsidR="00413446" w:rsidRPr="00DF1BD6" w:rsidRDefault="00413446" w:rsidP="00DF1BD6">
      <w:pPr>
        <w:widowControl w:val="0"/>
        <w:numPr>
          <w:ilvl w:val="2"/>
          <w:numId w:val="40"/>
        </w:numPr>
        <w:autoSpaceDE w:val="0"/>
        <w:autoSpaceDN w:val="0"/>
        <w:spacing w:before="181" w:after="0"/>
        <w:ind w:left="1418" w:right="63" w:hanging="567"/>
        <w:jc w:val="both"/>
        <w:rPr>
          <w:rFonts w:eastAsia="Times New Roman" w:cs="Tahoma"/>
          <w:lang w:val="en-US"/>
        </w:rPr>
      </w:pPr>
      <w:r w:rsidRPr="00DF1BD6">
        <w:rPr>
          <w:rFonts w:eastAsia="Times New Roman" w:cs="Tahoma"/>
          <w:lang w:val="en-US"/>
        </w:rPr>
        <w:t>On</w:t>
      </w:r>
      <w:r w:rsidRPr="00DF1BD6">
        <w:rPr>
          <w:rFonts w:eastAsia="Times New Roman" w:cs="Tahoma"/>
          <w:spacing w:val="-6"/>
          <w:lang w:val="en-US"/>
        </w:rPr>
        <w:t xml:space="preserve"> </w:t>
      </w:r>
      <w:r w:rsidRPr="00DF1BD6">
        <w:rPr>
          <w:rFonts w:eastAsia="Times New Roman" w:cs="Tahoma"/>
          <w:lang w:val="en-US"/>
        </w:rPr>
        <w:t>the</w:t>
      </w:r>
      <w:r w:rsidRPr="00DF1BD6">
        <w:rPr>
          <w:rFonts w:eastAsia="Times New Roman" w:cs="Tahoma"/>
          <w:spacing w:val="-9"/>
          <w:lang w:val="en-US"/>
        </w:rPr>
        <w:t xml:space="preserve"> </w:t>
      </w:r>
      <w:r w:rsidRPr="00DF1BD6">
        <w:rPr>
          <w:rFonts w:eastAsia="Times New Roman" w:cs="Tahoma"/>
          <w:lang w:val="en-US"/>
        </w:rPr>
        <w:t>due</w:t>
      </w:r>
      <w:r w:rsidRPr="00DF1BD6">
        <w:rPr>
          <w:rFonts w:eastAsia="Times New Roman" w:cs="Tahoma"/>
          <w:spacing w:val="-7"/>
          <w:lang w:val="en-US"/>
        </w:rPr>
        <w:t xml:space="preserve"> </w:t>
      </w:r>
      <w:r w:rsidRPr="00DF1BD6">
        <w:rPr>
          <w:rFonts w:eastAsia="Times New Roman" w:cs="Tahoma"/>
          <w:lang w:val="en-US"/>
        </w:rPr>
        <w:t>date</w:t>
      </w:r>
      <w:r w:rsidRPr="00DF1BD6">
        <w:rPr>
          <w:rFonts w:eastAsia="Times New Roman" w:cs="Tahoma"/>
          <w:spacing w:val="-6"/>
          <w:lang w:val="en-US"/>
        </w:rPr>
        <w:t xml:space="preserve"> </w:t>
      </w:r>
      <w:r w:rsidRPr="00DF1BD6">
        <w:rPr>
          <w:rFonts w:eastAsia="Times New Roman" w:cs="Tahoma"/>
          <w:lang w:val="en-US"/>
        </w:rPr>
        <w:t>and</w:t>
      </w:r>
      <w:r w:rsidRPr="00DF1BD6">
        <w:rPr>
          <w:rFonts w:eastAsia="Times New Roman" w:cs="Tahoma"/>
          <w:spacing w:val="-7"/>
          <w:lang w:val="en-US"/>
        </w:rPr>
        <w:t xml:space="preserve"> </w:t>
      </w:r>
      <w:r w:rsidRPr="00DF1BD6">
        <w:rPr>
          <w:rFonts w:eastAsia="Times New Roman" w:cs="Tahoma"/>
          <w:lang w:val="en-US"/>
        </w:rPr>
        <w:t>time,</w:t>
      </w:r>
      <w:r w:rsidRPr="00DF1BD6">
        <w:rPr>
          <w:rFonts w:eastAsia="Times New Roman" w:cs="Tahoma"/>
          <w:spacing w:val="-1"/>
          <w:lang w:val="en-US"/>
        </w:rPr>
        <w:t xml:space="preserve"> </w:t>
      </w:r>
      <w:r w:rsidRPr="00DF1BD6">
        <w:rPr>
          <w:rFonts w:eastAsia="Times New Roman" w:cs="Tahoma"/>
          <w:lang w:val="en-US"/>
        </w:rPr>
        <w:t>the</w:t>
      </w:r>
      <w:r w:rsidRPr="00DF1BD6">
        <w:rPr>
          <w:rFonts w:eastAsia="Times New Roman" w:cs="Tahoma"/>
          <w:spacing w:val="-6"/>
          <w:lang w:val="en-US"/>
        </w:rPr>
        <w:t xml:space="preserve"> </w:t>
      </w:r>
      <w:r w:rsidRPr="00DF1BD6">
        <w:rPr>
          <w:rFonts w:eastAsia="Times New Roman" w:cs="Tahoma"/>
          <w:lang w:val="en-US"/>
        </w:rPr>
        <w:t>employer</w:t>
      </w:r>
      <w:r w:rsidRPr="00DF1BD6">
        <w:rPr>
          <w:rFonts w:eastAsia="Times New Roman" w:cs="Tahoma"/>
          <w:spacing w:val="-6"/>
          <w:lang w:val="en-US"/>
        </w:rPr>
        <w:t xml:space="preserve"> </w:t>
      </w:r>
      <w:r w:rsidRPr="00DF1BD6">
        <w:rPr>
          <w:rFonts w:eastAsia="Times New Roman" w:cs="Tahoma"/>
          <w:lang w:val="en-US"/>
        </w:rPr>
        <w:t>will</w:t>
      </w:r>
      <w:r w:rsidRPr="00DF1BD6">
        <w:rPr>
          <w:rFonts w:eastAsia="Times New Roman" w:cs="Tahoma"/>
          <w:spacing w:val="-5"/>
          <w:lang w:val="en-US"/>
        </w:rPr>
        <w:t xml:space="preserve"> </w:t>
      </w:r>
      <w:r w:rsidRPr="00DF1BD6">
        <w:rPr>
          <w:rFonts w:eastAsia="Times New Roman" w:cs="Tahoma"/>
          <w:lang w:val="en-US"/>
        </w:rPr>
        <w:t>first</w:t>
      </w:r>
      <w:r w:rsidRPr="00DF1BD6">
        <w:rPr>
          <w:rFonts w:eastAsia="Times New Roman" w:cs="Tahoma"/>
          <w:spacing w:val="-9"/>
          <w:lang w:val="en-US"/>
        </w:rPr>
        <w:t xml:space="preserve"> </w:t>
      </w:r>
      <w:r w:rsidRPr="00DF1BD6">
        <w:rPr>
          <w:rFonts w:eastAsia="Times New Roman" w:cs="Tahoma"/>
          <w:lang w:val="en-US"/>
        </w:rPr>
        <w:t>open</w:t>
      </w:r>
      <w:r w:rsidRPr="00DF1BD6">
        <w:rPr>
          <w:rFonts w:eastAsia="Times New Roman" w:cs="Tahoma"/>
          <w:spacing w:val="-7"/>
          <w:lang w:val="en-US"/>
        </w:rPr>
        <w:t xml:space="preserve"> </w:t>
      </w:r>
      <w:r w:rsidRPr="00DF1BD6">
        <w:rPr>
          <w:rFonts w:eastAsia="Times New Roman" w:cs="Tahoma"/>
          <w:lang w:val="en-US"/>
        </w:rPr>
        <w:t>Technical</w:t>
      </w:r>
      <w:r w:rsidRPr="00DF1BD6">
        <w:rPr>
          <w:rFonts w:eastAsia="Times New Roman" w:cs="Tahoma"/>
          <w:spacing w:val="-4"/>
          <w:lang w:val="en-US"/>
        </w:rPr>
        <w:t xml:space="preserve"> </w:t>
      </w:r>
      <w:r w:rsidRPr="00DF1BD6">
        <w:rPr>
          <w:rFonts w:eastAsia="Times New Roman" w:cs="Tahoma"/>
          <w:lang w:val="en-US"/>
        </w:rPr>
        <w:t>bids</w:t>
      </w:r>
      <w:r w:rsidRPr="00DF1BD6">
        <w:rPr>
          <w:rFonts w:eastAsia="Times New Roman" w:cs="Tahoma"/>
          <w:spacing w:val="-5"/>
          <w:lang w:val="en-US"/>
        </w:rPr>
        <w:t xml:space="preserve"> </w:t>
      </w:r>
      <w:r w:rsidRPr="00DF1BD6">
        <w:rPr>
          <w:rFonts w:eastAsia="Times New Roman" w:cs="Tahoma"/>
          <w:lang w:val="en-US"/>
        </w:rPr>
        <w:t>of</w:t>
      </w:r>
      <w:r w:rsidRPr="00DF1BD6">
        <w:rPr>
          <w:rFonts w:eastAsia="Times New Roman" w:cs="Tahoma"/>
          <w:spacing w:val="-6"/>
          <w:lang w:val="en-US"/>
        </w:rPr>
        <w:t xml:space="preserve"> </w:t>
      </w:r>
      <w:r w:rsidRPr="00DF1BD6">
        <w:rPr>
          <w:rFonts w:eastAsia="Times New Roman" w:cs="Tahoma"/>
          <w:lang w:val="en-US"/>
        </w:rPr>
        <w:t>all</w:t>
      </w:r>
      <w:r w:rsidRPr="00DF1BD6">
        <w:rPr>
          <w:rFonts w:eastAsia="Times New Roman" w:cs="Tahoma"/>
          <w:spacing w:val="-8"/>
          <w:lang w:val="en-US"/>
        </w:rPr>
        <w:t xml:space="preserve"> </w:t>
      </w:r>
      <w:r w:rsidRPr="00DF1BD6">
        <w:rPr>
          <w:rFonts w:eastAsia="Times New Roman" w:cs="Tahoma"/>
          <w:lang w:val="en-US"/>
        </w:rPr>
        <w:t>bids</w:t>
      </w:r>
      <w:r w:rsidRPr="00DF1BD6">
        <w:rPr>
          <w:rFonts w:eastAsia="Times New Roman" w:cs="Tahoma"/>
          <w:spacing w:val="-5"/>
          <w:lang w:val="en-US"/>
        </w:rPr>
        <w:t xml:space="preserve"> </w:t>
      </w:r>
      <w:r w:rsidRPr="00DF1BD6">
        <w:rPr>
          <w:rFonts w:eastAsia="Times New Roman" w:cs="Tahoma"/>
          <w:lang w:val="en-US"/>
        </w:rPr>
        <w:t>received</w:t>
      </w:r>
      <w:r w:rsidRPr="00DF1BD6">
        <w:rPr>
          <w:rFonts w:eastAsia="Times New Roman" w:cs="Tahoma"/>
          <w:spacing w:val="-5"/>
          <w:lang w:val="en-US"/>
        </w:rPr>
        <w:t xml:space="preserve"> </w:t>
      </w:r>
      <w:r w:rsidRPr="00DF1BD6">
        <w:rPr>
          <w:rFonts w:eastAsia="Times New Roman" w:cs="Tahoma"/>
          <w:lang w:val="en-US"/>
        </w:rPr>
        <w:t>including</w:t>
      </w:r>
      <w:r w:rsidRPr="00DF1BD6">
        <w:rPr>
          <w:rFonts w:eastAsia="Times New Roman" w:cs="Tahoma"/>
          <w:spacing w:val="-66"/>
          <w:lang w:val="en-US"/>
        </w:rPr>
        <w:t xml:space="preserve"> </w:t>
      </w:r>
      <w:r w:rsidRPr="00DF1BD6">
        <w:rPr>
          <w:rFonts w:eastAsia="Times New Roman" w:cs="Tahoma"/>
          <w:lang w:val="en-US"/>
        </w:rPr>
        <w:t>modifications.</w:t>
      </w:r>
    </w:p>
    <w:p w:rsidR="00413446" w:rsidRPr="00DF1BD6" w:rsidRDefault="00413446" w:rsidP="00DF1BD6">
      <w:pPr>
        <w:widowControl w:val="0"/>
        <w:numPr>
          <w:ilvl w:val="2"/>
          <w:numId w:val="40"/>
        </w:numPr>
        <w:autoSpaceDE w:val="0"/>
        <w:autoSpaceDN w:val="0"/>
        <w:spacing w:before="158" w:after="0"/>
        <w:ind w:left="1418" w:right="63" w:hanging="567"/>
        <w:jc w:val="both"/>
        <w:rPr>
          <w:rFonts w:eastAsia="Times New Roman" w:cs="Tahoma"/>
          <w:lang w:val="en-US"/>
        </w:rPr>
      </w:pPr>
      <w:r w:rsidRPr="00DF1BD6">
        <w:rPr>
          <w:rFonts w:eastAsia="Times New Roman" w:cs="Tahoma"/>
          <w:lang w:val="en-US"/>
        </w:rPr>
        <w:t>In the event of the specified date for Bid opening being declared a holiday by the employer, the</w:t>
      </w:r>
      <w:r w:rsidRPr="00DF1BD6">
        <w:rPr>
          <w:rFonts w:eastAsia="Times New Roman" w:cs="Tahoma"/>
          <w:spacing w:val="1"/>
          <w:lang w:val="en-US"/>
        </w:rPr>
        <w:t xml:space="preserve"> </w:t>
      </w:r>
      <w:r w:rsidRPr="00DF1BD6">
        <w:rPr>
          <w:rFonts w:eastAsia="Times New Roman" w:cs="Tahoma"/>
          <w:lang w:val="en-US"/>
        </w:rPr>
        <w:t>Bids</w:t>
      </w:r>
      <w:r w:rsidRPr="00DF1BD6">
        <w:rPr>
          <w:rFonts w:eastAsia="Times New Roman" w:cs="Tahoma"/>
          <w:spacing w:val="-1"/>
          <w:lang w:val="en-US"/>
        </w:rPr>
        <w:t xml:space="preserve"> </w:t>
      </w:r>
      <w:r w:rsidRPr="00DF1BD6">
        <w:rPr>
          <w:rFonts w:eastAsia="Times New Roman" w:cs="Tahoma"/>
          <w:lang w:val="en-US"/>
        </w:rPr>
        <w:t>will</w:t>
      </w:r>
      <w:r w:rsidRPr="00DF1BD6">
        <w:rPr>
          <w:rFonts w:eastAsia="Times New Roman" w:cs="Tahoma"/>
          <w:spacing w:val="-2"/>
          <w:lang w:val="en-US"/>
        </w:rPr>
        <w:t xml:space="preserve"> </w:t>
      </w:r>
      <w:r w:rsidRPr="00DF1BD6">
        <w:rPr>
          <w:rFonts w:eastAsia="Times New Roman" w:cs="Tahoma"/>
          <w:lang w:val="en-US"/>
        </w:rPr>
        <w:t>be</w:t>
      </w:r>
      <w:r w:rsidRPr="00DF1BD6">
        <w:rPr>
          <w:rFonts w:eastAsia="Times New Roman" w:cs="Tahoma"/>
          <w:spacing w:val="-1"/>
          <w:lang w:val="en-US"/>
        </w:rPr>
        <w:t xml:space="preserve"> </w:t>
      </w:r>
      <w:r w:rsidRPr="00DF1BD6">
        <w:rPr>
          <w:rFonts w:eastAsia="Times New Roman" w:cs="Tahoma"/>
          <w:lang w:val="en-US"/>
        </w:rPr>
        <w:t>opened</w:t>
      </w:r>
      <w:r w:rsidRPr="00DF1BD6">
        <w:rPr>
          <w:rFonts w:eastAsia="Times New Roman" w:cs="Tahoma"/>
          <w:spacing w:val="1"/>
          <w:lang w:val="en-US"/>
        </w:rPr>
        <w:t xml:space="preserve"> </w:t>
      </w:r>
      <w:r w:rsidRPr="00DF1BD6">
        <w:rPr>
          <w:rFonts w:eastAsia="Times New Roman" w:cs="Tahoma"/>
          <w:lang w:val="en-US"/>
        </w:rPr>
        <w:t>at</w:t>
      </w:r>
      <w:r w:rsidRPr="00DF1BD6">
        <w:rPr>
          <w:rFonts w:eastAsia="Times New Roman" w:cs="Tahoma"/>
          <w:spacing w:val="1"/>
          <w:lang w:val="en-US"/>
        </w:rPr>
        <w:t xml:space="preserve"> </w:t>
      </w:r>
      <w:r w:rsidRPr="00DF1BD6">
        <w:rPr>
          <w:rFonts w:eastAsia="Times New Roman" w:cs="Tahoma"/>
          <w:lang w:val="en-US"/>
        </w:rPr>
        <w:t>the</w:t>
      </w:r>
      <w:r w:rsidRPr="00DF1BD6">
        <w:rPr>
          <w:rFonts w:eastAsia="Times New Roman" w:cs="Tahoma"/>
          <w:spacing w:val="-2"/>
          <w:lang w:val="en-US"/>
        </w:rPr>
        <w:t xml:space="preserve"> </w:t>
      </w:r>
      <w:r w:rsidRPr="00DF1BD6">
        <w:rPr>
          <w:rFonts w:eastAsia="Times New Roman" w:cs="Tahoma"/>
          <w:lang w:val="en-US"/>
        </w:rPr>
        <w:t>appointed</w:t>
      </w:r>
      <w:r w:rsidRPr="00DF1BD6">
        <w:rPr>
          <w:rFonts w:eastAsia="Times New Roman" w:cs="Tahoma"/>
          <w:spacing w:val="-2"/>
          <w:lang w:val="en-US"/>
        </w:rPr>
        <w:t xml:space="preserve"> </w:t>
      </w:r>
      <w:r w:rsidRPr="00DF1BD6">
        <w:rPr>
          <w:rFonts w:eastAsia="Times New Roman" w:cs="Tahoma"/>
          <w:lang w:val="en-US"/>
        </w:rPr>
        <w:t>time</w:t>
      </w:r>
      <w:r w:rsidRPr="00DF1BD6">
        <w:rPr>
          <w:rFonts w:eastAsia="Times New Roman" w:cs="Tahoma"/>
          <w:spacing w:val="-2"/>
          <w:lang w:val="en-US"/>
        </w:rPr>
        <w:t xml:space="preserve"> </w:t>
      </w:r>
      <w:r w:rsidRPr="00DF1BD6">
        <w:rPr>
          <w:rFonts w:eastAsia="Times New Roman" w:cs="Tahoma"/>
          <w:lang w:val="en-US"/>
        </w:rPr>
        <w:t>on</w:t>
      </w:r>
      <w:r w:rsidRPr="00DF1BD6">
        <w:rPr>
          <w:rFonts w:eastAsia="Times New Roman" w:cs="Tahoma"/>
          <w:spacing w:val="-3"/>
          <w:lang w:val="en-US"/>
        </w:rPr>
        <w:t xml:space="preserve"> </w:t>
      </w:r>
      <w:r w:rsidRPr="00DF1BD6">
        <w:rPr>
          <w:rFonts w:eastAsia="Times New Roman" w:cs="Tahoma"/>
          <w:lang w:val="en-US"/>
        </w:rPr>
        <w:t>the</w:t>
      </w:r>
      <w:r w:rsidRPr="00DF1BD6">
        <w:rPr>
          <w:rFonts w:eastAsia="Times New Roman" w:cs="Tahoma"/>
          <w:spacing w:val="-3"/>
          <w:lang w:val="en-US"/>
        </w:rPr>
        <w:t xml:space="preserve"> </w:t>
      </w:r>
      <w:r w:rsidRPr="00DF1BD6">
        <w:rPr>
          <w:rFonts w:eastAsia="Times New Roman" w:cs="Tahoma"/>
          <w:lang w:val="en-US"/>
        </w:rPr>
        <w:t>next working</w:t>
      </w:r>
      <w:r w:rsidRPr="00DF1BD6">
        <w:rPr>
          <w:rFonts w:eastAsia="Times New Roman" w:cs="Tahoma"/>
          <w:spacing w:val="1"/>
          <w:lang w:val="en-US"/>
        </w:rPr>
        <w:t xml:space="preserve"> </w:t>
      </w:r>
      <w:r w:rsidRPr="00DF1BD6">
        <w:rPr>
          <w:rFonts w:eastAsia="Times New Roman" w:cs="Tahoma"/>
          <w:lang w:val="en-US"/>
        </w:rPr>
        <w:t>day</w:t>
      </w:r>
      <w:r w:rsidRPr="00DF1BD6">
        <w:rPr>
          <w:rFonts w:eastAsia="Times New Roman" w:cs="Tahoma"/>
          <w:spacing w:val="1"/>
          <w:lang w:val="en-US"/>
        </w:rPr>
        <w:t xml:space="preserve"> </w:t>
      </w:r>
      <w:r w:rsidRPr="00DF1BD6">
        <w:rPr>
          <w:rFonts w:eastAsia="Times New Roman" w:cs="Tahoma"/>
          <w:lang w:val="en-US"/>
        </w:rPr>
        <w:t>at</w:t>
      </w:r>
      <w:r w:rsidRPr="00DF1BD6">
        <w:rPr>
          <w:rFonts w:eastAsia="Times New Roman" w:cs="Tahoma"/>
          <w:spacing w:val="-3"/>
          <w:lang w:val="en-US"/>
        </w:rPr>
        <w:t xml:space="preserve"> </w:t>
      </w:r>
      <w:r w:rsidRPr="00DF1BD6">
        <w:rPr>
          <w:rFonts w:eastAsia="Times New Roman" w:cs="Tahoma"/>
          <w:lang w:val="en-US"/>
        </w:rPr>
        <w:t>the</w:t>
      </w:r>
      <w:r w:rsidRPr="00DF1BD6">
        <w:rPr>
          <w:rFonts w:eastAsia="Times New Roman" w:cs="Tahoma"/>
          <w:spacing w:val="-3"/>
          <w:lang w:val="en-US"/>
        </w:rPr>
        <w:t xml:space="preserve"> </w:t>
      </w:r>
      <w:r w:rsidRPr="00DF1BD6">
        <w:rPr>
          <w:rFonts w:eastAsia="Times New Roman" w:cs="Tahoma"/>
          <w:lang w:val="en-US"/>
        </w:rPr>
        <w:t>same</w:t>
      </w:r>
      <w:r w:rsidRPr="00DF1BD6">
        <w:rPr>
          <w:rFonts w:eastAsia="Times New Roman" w:cs="Tahoma"/>
          <w:spacing w:val="-2"/>
          <w:lang w:val="en-US"/>
        </w:rPr>
        <w:t xml:space="preserve"> </w:t>
      </w:r>
      <w:r w:rsidRPr="00DF1BD6">
        <w:rPr>
          <w:rFonts w:eastAsia="Times New Roman" w:cs="Tahoma"/>
          <w:lang w:val="en-US"/>
        </w:rPr>
        <w:t>time.</w:t>
      </w:r>
    </w:p>
    <w:p w:rsidR="00413446" w:rsidRPr="00DF1BD6" w:rsidRDefault="00413446" w:rsidP="00DF1BD6">
      <w:pPr>
        <w:widowControl w:val="0"/>
        <w:numPr>
          <w:ilvl w:val="2"/>
          <w:numId w:val="40"/>
        </w:numPr>
        <w:autoSpaceDE w:val="0"/>
        <w:autoSpaceDN w:val="0"/>
        <w:spacing w:before="161" w:after="0"/>
        <w:ind w:left="1418" w:right="63" w:hanging="567"/>
        <w:jc w:val="both"/>
        <w:rPr>
          <w:rFonts w:eastAsia="Times New Roman" w:cs="Tahoma"/>
          <w:lang w:val="en-US"/>
        </w:rPr>
      </w:pPr>
      <w:r w:rsidRPr="00DF1BD6">
        <w:rPr>
          <w:rFonts w:eastAsia="Times New Roman" w:cs="Tahoma"/>
          <w:lang w:val="en-US"/>
        </w:rPr>
        <w:t>If any Bid contains any deviation from the Bid documents and / or if the same does not contain</w:t>
      </w:r>
      <w:r w:rsidRPr="00DF1BD6">
        <w:rPr>
          <w:rFonts w:eastAsia="Times New Roman" w:cs="Tahoma"/>
          <w:spacing w:val="1"/>
          <w:lang w:val="en-US"/>
        </w:rPr>
        <w:t xml:space="preserve"> </w:t>
      </w:r>
      <w:r w:rsidRPr="00DF1BD6">
        <w:rPr>
          <w:rFonts w:eastAsia="Times New Roman" w:cs="Tahoma"/>
          <w:lang w:val="en-US"/>
        </w:rPr>
        <w:t>Bid security i.e., EMD and tender fees in the manner prescribed in the Bid documents, then that</w:t>
      </w:r>
      <w:r w:rsidRPr="00DF1BD6">
        <w:rPr>
          <w:rFonts w:eastAsia="Times New Roman" w:cs="Tahoma"/>
          <w:spacing w:val="1"/>
          <w:lang w:val="en-US"/>
        </w:rPr>
        <w:t xml:space="preserve"> </w:t>
      </w:r>
      <w:r w:rsidRPr="00DF1BD6">
        <w:rPr>
          <w:rFonts w:eastAsia="Times New Roman" w:cs="Tahoma"/>
          <w:lang w:val="en-US"/>
        </w:rPr>
        <w:t>Bid</w:t>
      </w:r>
      <w:r w:rsidRPr="00DF1BD6">
        <w:rPr>
          <w:rFonts w:eastAsia="Times New Roman" w:cs="Tahoma"/>
          <w:spacing w:val="-1"/>
          <w:lang w:val="en-US"/>
        </w:rPr>
        <w:t xml:space="preserve"> </w:t>
      </w:r>
      <w:r w:rsidRPr="00DF1BD6">
        <w:rPr>
          <w:rFonts w:eastAsia="Times New Roman" w:cs="Tahoma"/>
          <w:lang w:val="en-US"/>
        </w:rPr>
        <w:t>will be</w:t>
      </w:r>
      <w:r w:rsidRPr="00DF1BD6">
        <w:rPr>
          <w:rFonts w:eastAsia="Times New Roman" w:cs="Tahoma"/>
          <w:spacing w:val="-3"/>
          <w:lang w:val="en-US"/>
        </w:rPr>
        <w:t xml:space="preserve"> </w:t>
      </w:r>
      <w:r w:rsidRPr="00DF1BD6">
        <w:rPr>
          <w:rFonts w:eastAsia="Times New Roman" w:cs="Tahoma"/>
          <w:lang w:val="en-US"/>
        </w:rPr>
        <w:t>rejected and the</w:t>
      </w:r>
      <w:r w:rsidRPr="00DF1BD6">
        <w:rPr>
          <w:rFonts w:eastAsia="Times New Roman" w:cs="Tahoma"/>
          <w:spacing w:val="-1"/>
          <w:lang w:val="en-US"/>
        </w:rPr>
        <w:t xml:space="preserve"> </w:t>
      </w:r>
      <w:r w:rsidRPr="00DF1BD6">
        <w:rPr>
          <w:rFonts w:eastAsia="Times New Roman" w:cs="Tahoma"/>
          <w:lang w:val="en-US"/>
        </w:rPr>
        <w:t>Bidder</w:t>
      </w:r>
      <w:r w:rsidRPr="00DF1BD6">
        <w:rPr>
          <w:rFonts w:eastAsia="Times New Roman" w:cs="Tahoma"/>
          <w:spacing w:val="-1"/>
          <w:lang w:val="en-US"/>
        </w:rPr>
        <w:t xml:space="preserve"> </w:t>
      </w:r>
      <w:r w:rsidRPr="00DF1BD6">
        <w:rPr>
          <w:rFonts w:eastAsia="Times New Roman" w:cs="Tahoma"/>
          <w:lang w:val="en-US"/>
        </w:rPr>
        <w:t>will</w:t>
      </w:r>
      <w:r w:rsidRPr="00DF1BD6">
        <w:rPr>
          <w:rFonts w:eastAsia="Times New Roman" w:cs="Tahoma"/>
          <w:spacing w:val="-3"/>
          <w:lang w:val="en-US"/>
        </w:rPr>
        <w:t xml:space="preserve"> </w:t>
      </w:r>
      <w:r w:rsidRPr="00DF1BD6">
        <w:rPr>
          <w:rFonts w:eastAsia="Times New Roman" w:cs="Tahoma"/>
          <w:lang w:val="en-US"/>
        </w:rPr>
        <w:t>be</w:t>
      </w:r>
      <w:r w:rsidRPr="00DF1BD6">
        <w:rPr>
          <w:rFonts w:eastAsia="Times New Roman" w:cs="Tahoma"/>
          <w:spacing w:val="-1"/>
          <w:lang w:val="en-US"/>
        </w:rPr>
        <w:t xml:space="preserve"> </w:t>
      </w:r>
      <w:r w:rsidRPr="00DF1BD6">
        <w:rPr>
          <w:rFonts w:eastAsia="Times New Roman" w:cs="Tahoma"/>
          <w:lang w:val="en-US"/>
        </w:rPr>
        <w:t>informed</w:t>
      </w:r>
      <w:r w:rsidRPr="00DF1BD6">
        <w:rPr>
          <w:rFonts w:eastAsia="Times New Roman" w:cs="Tahoma"/>
          <w:spacing w:val="1"/>
          <w:lang w:val="en-US"/>
        </w:rPr>
        <w:t xml:space="preserve"> </w:t>
      </w:r>
      <w:r w:rsidRPr="00DF1BD6">
        <w:rPr>
          <w:rFonts w:eastAsia="Times New Roman" w:cs="Tahoma"/>
          <w:lang w:val="en-US"/>
        </w:rPr>
        <w:t>accordingly.</w:t>
      </w:r>
    </w:p>
    <w:p w:rsidR="00413446" w:rsidRPr="00DF1BD6" w:rsidRDefault="00413446" w:rsidP="00DF1BD6">
      <w:pPr>
        <w:widowControl w:val="0"/>
        <w:numPr>
          <w:ilvl w:val="2"/>
          <w:numId w:val="40"/>
        </w:numPr>
        <w:autoSpaceDE w:val="0"/>
        <w:autoSpaceDN w:val="0"/>
        <w:spacing w:before="158" w:after="0"/>
        <w:ind w:left="1418" w:right="63" w:hanging="567"/>
        <w:jc w:val="both"/>
        <w:rPr>
          <w:rFonts w:eastAsia="Times New Roman" w:cs="Tahoma"/>
          <w:lang w:val="en-US"/>
        </w:rPr>
      </w:pPr>
      <w:r w:rsidRPr="00DF1BD6">
        <w:rPr>
          <w:rFonts w:eastAsia="Times New Roman" w:cs="Tahoma"/>
          <w:lang w:val="en-US"/>
        </w:rPr>
        <w:t>The bids which are technically qualified, their financial bids will be opened. The date of opening</w:t>
      </w:r>
      <w:r w:rsidRPr="00DF1BD6">
        <w:rPr>
          <w:rFonts w:eastAsia="Times New Roman" w:cs="Tahoma"/>
          <w:spacing w:val="1"/>
          <w:lang w:val="en-US"/>
        </w:rPr>
        <w:t xml:space="preserve"> </w:t>
      </w:r>
      <w:r w:rsidRPr="00DF1BD6">
        <w:rPr>
          <w:rFonts w:eastAsia="Times New Roman" w:cs="Tahoma"/>
          <w:lang w:val="en-US"/>
        </w:rPr>
        <w:t>of financial bid will be declared in the</w:t>
      </w:r>
      <w:r w:rsidRPr="00DF1BD6">
        <w:rPr>
          <w:rFonts w:eastAsia="Times New Roman" w:cs="Tahoma"/>
          <w:color w:val="0000FF"/>
          <w:lang w:val="en-US"/>
        </w:rPr>
        <w:t xml:space="preserve"> </w:t>
      </w:r>
      <w:hyperlink r:id="rId28">
        <w:r w:rsidRPr="00DF1BD6">
          <w:rPr>
            <w:rFonts w:eastAsia="Times New Roman" w:cs="Tahoma"/>
            <w:color w:val="0000FF"/>
            <w:u w:val="single" w:color="0000FF"/>
            <w:lang w:val="en-US"/>
          </w:rPr>
          <w:t>https://kpt.nprocure.com</w:t>
        </w:r>
      </w:hyperlink>
      <w:r w:rsidRPr="00DF1BD6">
        <w:rPr>
          <w:rFonts w:eastAsia="Times New Roman" w:cs="Tahoma"/>
          <w:lang w:val="en-US"/>
        </w:rPr>
        <w:t xml:space="preserve">and </w:t>
      </w:r>
      <w:hyperlink r:id="rId29">
        <w:r w:rsidRPr="00DF1BD6">
          <w:rPr>
            <w:rFonts w:eastAsia="Times New Roman" w:cs="Tahoma"/>
            <w:u w:val="single"/>
            <w:lang w:val="en-US"/>
          </w:rPr>
          <w:t>www.deendayalport.gov.in</w:t>
        </w:r>
      </w:hyperlink>
      <w:r w:rsidRPr="00DF1BD6">
        <w:rPr>
          <w:rFonts w:eastAsia="Times New Roman" w:cs="Tahoma"/>
          <w:lang w:val="en-US"/>
        </w:rPr>
        <w:t>as</w:t>
      </w:r>
      <w:r w:rsidRPr="00DF1BD6">
        <w:rPr>
          <w:rFonts w:eastAsia="Times New Roman" w:cs="Tahoma"/>
          <w:spacing w:val="1"/>
          <w:lang w:val="en-US"/>
        </w:rPr>
        <w:t xml:space="preserve"> </w:t>
      </w:r>
      <w:r w:rsidRPr="00DF1BD6">
        <w:rPr>
          <w:rFonts w:eastAsia="Times New Roman" w:cs="Tahoma"/>
          <w:lang w:val="en-US"/>
        </w:rPr>
        <w:t>well</w:t>
      </w:r>
      <w:r w:rsidRPr="00DF1BD6">
        <w:rPr>
          <w:rFonts w:eastAsia="Times New Roman" w:cs="Tahoma"/>
          <w:spacing w:val="-1"/>
          <w:lang w:val="en-US"/>
        </w:rPr>
        <w:t xml:space="preserve"> </w:t>
      </w:r>
      <w:r w:rsidRPr="00DF1BD6">
        <w:rPr>
          <w:rFonts w:eastAsia="Times New Roman" w:cs="Tahoma"/>
          <w:lang w:val="en-US"/>
        </w:rPr>
        <w:t>as</w:t>
      </w:r>
      <w:r w:rsidRPr="00DF1BD6">
        <w:rPr>
          <w:rFonts w:eastAsia="Times New Roman" w:cs="Tahoma"/>
          <w:spacing w:val="-1"/>
          <w:lang w:val="en-US"/>
        </w:rPr>
        <w:t xml:space="preserve"> </w:t>
      </w:r>
      <w:hyperlink r:id="rId30">
        <w:r w:rsidRPr="00DF1BD6">
          <w:rPr>
            <w:rFonts w:eastAsia="Times New Roman" w:cs="Tahoma"/>
            <w:lang w:val="en-US"/>
          </w:rPr>
          <w:t>www.eprocure.gov.in.</w:t>
        </w:r>
      </w:hyperlink>
    </w:p>
    <w:p w:rsidR="00413446" w:rsidRPr="00DF1BD6" w:rsidRDefault="00413446" w:rsidP="00413446">
      <w:pPr>
        <w:widowControl w:val="0"/>
        <w:numPr>
          <w:ilvl w:val="2"/>
          <w:numId w:val="40"/>
        </w:numPr>
        <w:tabs>
          <w:tab w:val="left" w:pos="851"/>
        </w:tabs>
        <w:autoSpaceDE w:val="0"/>
        <w:autoSpaceDN w:val="0"/>
        <w:spacing w:before="160" w:after="0" w:line="240" w:lineRule="auto"/>
        <w:ind w:left="851" w:right="63" w:firstLine="0"/>
        <w:jc w:val="both"/>
        <w:rPr>
          <w:rFonts w:eastAsia="Times New Roman" w:cs="Tahoma"/>
          <w:lang w:val="en-US"/>
        </w:rPr>
      </w:pPr>
      <w:r w:rsidRPr="00DF1BD6">
        <w:rPr>
          <w:rFonts w:eastAsia="Times New Roman" w:cs="Tahoma"/>
          <w:lang w:val="en-US"/>
        </w:rPr>
        <w:t>The</w:t>
      </w:r>
      <w:r w:rsidRPr="00DF1BD6">
        <w:rPr>
          <w:rFonts w:eastAsia="Times New Roman" w:cs="Tahoma"/>
          <w:spacing w:val="-11"/>
          <w:lang w:val="en-US"/>
        </w:rPr>
        <w:t xml:space="preserve"> </w:t>
      </w:r>
      <w:r w:rsidRPr="00DF1BD6">
        <w:rPr>
          <w:rFonts w:eastAsia="Times New Roman" w:cs="Tahoma"/>
          <w:lang w:val="en-US"/>
        </w:rPr>
        <w:t>price</w:t>
      </w:r>
      <w:r w:rsidRPr="00DF1BD6">
        <w:rPr>
          <w:rFonts w:eastAsia="Times New Roman" w:cs="Tahoma"/>
          <w:spacing w:val="-6"/>
          <w:lang w:val="en-US"/>
        </w:rPr>
        <w:t xml:space="preserve"> </w:t>
      </w:r>
      <w:r w:rsidRPr="00DF1BD6">
        <w:rPr>
          <w:rFonts w:eastAsia="Times New Roman" w:cs="Tahoma"/>
          <w:lang w:val="en-US"/>
        </w:rPr>
        <w:t>bid</w:t>
      </w:r>
      <w:r w:rsidRPr="00DF1BD6">
        <w:rPr>
          <w:rFonts w:eastAsia="Times New Roman" w:cs="Tahoma"/>
          <w:spacing w:val="-8"/>
          <w:lang w:val="en-US"/>
        </w:rPr>
        <w:t xml:space="preserve"> </w:t>
      </w:r>
      <w:r w:rsidRPr="00DF1BD6">
        <w:rPr>
          <w:rFonts w:eastAsia="Times New Roman" w:cs="Tahoma"/>
          <w:lang w:val="en-US"/>
        </w:rPr>
        <w:t>i.e.,</w:t>
      </w:r>
      <w:r w:rsidRPr="00DF1BD6">
        <w:rPr>
          <w:rFonts w:eastAsia="Times New Roman" w:cs="Tahoma"/>
          <w:spacing w:val="-9"/>
          <w:lang w:val="en-US"/>
        </w:rPr>
        <w:t xml:space="preserve"> </w:t>
      </w:r>
      <w:r w:rsidRPr="00DF1BD6">
        <w:rPr>
          <w:rFonts w:eastAsia="Times New Roman" w:cs="Tahoma"/>
          <w:lang w:val="en-US"/>
        </w:rPr>
        <w:t>BOQ</w:t>
      </w:r>
      <w:r w:rsidRPr="00DF1BD6">
        <w:rPr>
          <w:rFonts w:eastAsia="Times New Roman" w:cs="Tahoma"/>
          <w:spacing w:val="-7"/>
          <w:lang w:val="en-US"/>
        </w:rPr>
        <w:t xml:space="preserve"> </w:t>
      </w:r>
      <w:r w:rsidRPr="00DF1BD6">
        <w:rPr>
          <w:rFonts w:eastAsia="Times New Roman" w:cs="Tahoma"/>
          <w:lang w:val="en-US"/>
        </w:rPr>
        <w:t>will</w:t>
      </w:r>
      <w:r w:rsidRPr="00DF1BD6">
        <w:rPr>
          <w:rFonts w:eastAsia="Times New Roman" w:cs="Tahoma"/>
          <w:spacing w:val="-7"/>
          <w:lang w:val="en-US"/>
        </w:rPr>
        <w:t xml:space="preserve"> </w:t>
      </w:r>
      <w:r w:rsidRPr="00DF1BD6">
        <w:rPr>
          <w:rFonts w:eastAsia="Times New Roman" w:cs="Tahoma"/>
          <w:lang w:val="en-US"/>
        </w:rPr>
        <w:t>be</w:t>
      </w:r>
      <w:r w:rsidRPr="00DF1BD6">
        <w:rPr>
          <w:rFonts w:eastAsia="Times New Roman" w:cs="Tahoma"/>
          <w:spacing w:val="-6"/>
          <w:lang w:val="en-US"/>
        </w:rPr>
        <w:t xml:space="preserve"> </w:t>
      </w:r>
      <w:r w:rsidRPr="00DF1BD6">
        <w:rPr>
          <w:rFonts w:eastAsia="Times New Roman" w:cs="Tahoma"/>
          <w:lang w:val="en-US"/>
        </w:rPr>
        <w:t>opened</w:t>
      </w:r>
      <w:r w:rsidRPr="00DF1BD6">
        <w:rPr>
          <w:rFonts w:eastAsia="Times New Roman" w:cs="Tahoma"/>
          <w:spacing w:val="-10"/>
          <w:lang w:val="en-US"/>
        </w:rPr>
        <w:t xml:space="preserve"> </w:t>
      </w:r>
      <w:r w:rsidRPr="00DF1BD6">
        <w:rPr>
          <w:rFonts w:eastAsia="Times New Roman" w:cs="Tahoma"/>
          <w:lang w:val="en-US"/>
        </w:rPr>
        <w:t>only</w:t>
      </w:r>
      <w:r w:rsidRPr="00DF1BD6">
        <w:rPr>
          <w:rFonts w:eastAsia="Times New Roman" w:cs="Tahoma"/>
          <w:spacing w:val="-11"/>
          <w:lang w:val="en-US"/>
        </w:rPr>
        <w:t xml:space="preserve"> </w:t>
      </w:r>
      <w:r w:rsidRPr="00DF1BD6">
        <w:rPr>
          <w:rFonts w:eastAsia="Times New Roman" w:cs="Tahoma"/>
          <w:lang w:val="en-US"/>
        </w:rPr>
        <w:t>those</w:t>
      </w:r>
      <w:r w:rsidRPr="00DF1BD6">
        <w:rPr>
          <w:rFonts w:eastAsia="Times New Roman" w:cs="Tahoma"/>
          <w:spacing w:val="-12"/>
          <w:lang w:val="en-US"/>
        </w:rPr>
        <w:t xml:space="preserve"> </w:t>
      </w:r>
      <w:r w:rsidRPr="00DF1BD6">
        <w:rPr>
          <w:rFonts w:eastAsia="Times New Roman" w:cs="Tahoma"/>
          <w:lang w:val="en-US"/>
        </w:rPr>
        <w:t>bids</w:t>
      </w:r>
      <w:r w:rsidRPr="00DF1BD6">
        <w:rPr>
          <w:rFonts w:eastAsia="Times New Roman" w:cs="Tahoma"/>
          <w:spacing w:val="-5"/>
          <w:lang w:val="en-US"/>
        </w:rPr>
        <w:t xml:space="preserve"> </w:t>
      </w:r>
      <w:r w:rsidRPr="00DF1BD6">
        <w:rPr>
          <w:rFonts w:eastAsia="Times New Roman" w:cs="Tahoma"/>
          <w:lang w:val="en-US"/>
        </w:rPr>
        <w:t>qualify</w:t>
      </w:r>
      <w:r w:rsidRPr="00DF1BD6">
        <w:rPr>
          <w:rFonts w:eastAsia="Times New Roman" w:cs="Tahoma"/>
          <w:spacing w:val="-10"/>
          <w:lang w:val="en-US"/>
        </w:rPr>
        <w:t xml:space="preserve"> </w:t>
      </w:r>
      <w:r w:rsidRPr="00DF1BD6">
        <w:rPr>
          <w:rFonts w:eastAsia="Times New Roman" w:cs="Tahoma"/>
          <w:lang w:val="en-US"/>
        </w:rPr>
        <w:t>technically.</w:t>
      </w:r>
    </w:p>
    <w:p w:rsidR="00413446" w:rsidRPr="00DF1BD6" w:rsidRDefault="00413446" w:rsidP="00413446">
      <w:pPr>
        <w:widowControl w:val="0"/>
        <w:numPr>
          <w:ilvl w:val="1"/>
          <w:numId w:val="40"/>
        </w:numPr>
        <w:tabs>
          <w:tab w:val="left" w:pos="851"/>
        </w:tabs>
        <w:autoSpaceDE w:val="0"/>
        <w:autoSpaceDN w:val="0"/>
        <w:spacing w:before="183" w:after="0" w:line="240" w:lineRule="auto"/>
        <w:ind w:left="851" w:firstLine="0"/>
        <w:jc w:val="both"/>
        <w:outlineLvl w:val="3"/>
        <w:rPr>
          <w:rFonts w:eastAsia="Times New Roman" w:cs="Tahoma"/>
          <w:b/>
          <w:bCs/>
          <w:u w:val="single" w:color="000000"/>
          <w:lang w:val="en-US"/>
        </w:rPr>
      </w:pPr>
      <w:r w:rsidRPr="00DF1BD6">
        <w:rPr>
          <w:rFonts w:eastAsia="Times New Roman" w:cs="Tahoma"/>
          <w:b/>
          <w:bCs/>
          <w:u w:val="single" w:color="000000"/>
          <w:lang w:val="en-US"/>
        </w:rPr>
        <w:t>Clarification</w:t>
      </w:r>
      <w:r w:rsidRPr="00DF1BD6">
        <w:rPr>
          <w:rFonts w:eastAsia="Times New Roman" w:cs="Tahoma"/>
          <w:b/>
          <w:bCs/>
          <w:spacing w:val="-12"/>
          <w:u w:val="single" w:color="000000"/>
          <w:lang w:val="en-US"/>
        </w:rPr>
        <w:t xml:space="preserve"> </w:t>
      </w:r>
      <w:r w:rsidRPr="00DF1BD6">
        <w:rPr>
          <w:rFonts w:eastAsia="Times New Roman" w:cs="Tahoma"/>
          <w:b/>
          <w:bCs/>
          <w:u w:val="single" w:color="000000"/>
          <w:lang w:val="en-US"/>
        </w:rPr>
        <w:t>of</w:t>
      </w:r>
      <w:r w:rsidRPr="00DF1BD6">
        <w:rPr>
          <w:rFonts w:eastAsia="Times New Roman" w:cs="Tahoma"/>
          <w:b/>
          <w:bCs/>
          <w:spacing w:val="-13"/>
          <w:u w:val="single" w:color="000000"/>
          <w:lang w:val="en-US"/>
        </w:rPr>
        <w:t xml:space="preserve"> </w:t>
      </w:r>
      <w:r w:rsidRPr="00DF1BD6">
        <w:rPr>
          <w:rFonts w:eastAsia="Times New Roman" w:cs="Tahoma"/>
          <w:b/>
          <w:bCs/>
          <w:u w:val="single" w:color="000000"/>
          <w:lang w:val="en-US"/>
        </w:rPr>
        <w:t>Bids</w:t>
      </w:r>
    </w:p>
    <w:p w:rsidR="00413446" w:rsidRPr="00DF1BD6" w:rsidRDefault="00413446" w:rsidP="00DF1BD6">
      <w:pPr>
        <w:widowControl w:val="0"/>
        <w:numPr>
          <w:ilvl w:val="2"/>
          <w:numId w:val="40"/>
        </w:numPr>
        <w:autoSpaceDE w:val="0"/>
        <w:autoSpaceDN w:val="0"/>
        <w:spacing w:before="178" w:after="0"/>
        <w:ind w:left="1418" w:right="63" w:hanging="567"/>
        <w:jc w:val="both"/>
        <w:rPr>
          <w:rFonts w:eastAsia="Times New Roman" w:cs="Tahoma"/>
          <w:lang w:val="en-US"/>
        </w:rPr>
      </w:pPr>
      <w:r w:rsidRPr="00DF1BD6">
        <w:rPr>
          <w:rFonts w:eastAsia="Times New Roman" w:cs="Tahoma"/>
          <w:lang w:val="en-US"/>
        </w:rPr>
        <w:t>To</w:t>
      </w:r>
      <w:r w:rsidRPr="00DF1BD6">
        <w:rPr>
          <w:rFonts w:eastAsia="Times New Roman" w:cs="Tahoma"/>
          <w:spacing w:val="-4"/>
          <w:lang w:val="en-US"/>
        </w:rPr>
        <w:t xml:space="preserve"> </w:t>
      </w:r>
      <w:r w:rsidRPr="00DF1BD6">
        <w:rPr>
          <w:rFonts w:eastAsia="Times New Roman" w:cs="Tahoma"/>
          <w:lang w:val="en-US"/>
        </w:rPr>
        <w:t>assist</w:t>
      </w:r>
      <w:r w:rsidRPr="00DF1BD6">
        <w:rPr>
          <w:rFonts w:eastAsia="Times New Roman" w:cs="Tahoma"/>
          <w:spacing w:val="-4"/>
          <w:lang w:val="en-US"/>
        </w:rPr>
        <w:t xml:space="preserve"> </w:t>
      </w:r>
      <w:r w:rsidRPr="00DF1BD6">
        <w:rPr>
          <w:rFonts w:eastAsia="Times New Roman" w:cs="Tahoma"/>
          <w:lang w:val="en-US"/>
        </w:rPr>
        <w:t>in</w:t>
      </w:r>
      <w:r w:rsidRPr="00DF1BD6">
        <w:rPr>
          <w:rFonts w:eastAsia="Times New Roman" w:cs="Tahoma"/>
          <w:spacing w:val="-7"/>
          <w:lang w:val="en-US"/>
        </w:rPr>
        <w:t xml:space="preserve"> </w:t>
      </w:r>
      <w:r w:rsidRPr="00DF1BD6">
        <w:rPr>
          <w:rFonts w:eastAsia="Times New Roman" w:cs="Tahoma"/>
          <w:lang w:val="en-US"/>
        </w:rPr>
        <w:t>the</w:t>
      </w:r>
      <w:r w:rsidRPr="00DF1BD6">
        <w:rPr>
          <w:rFonts w:eastAsia="Times New Roman" w:cs="Tahoma"/>
          <w:spacing w:val="-5"/>
          <w:lang w:val="en-US"/>
        </w:rPr>
        <w:t xml:space="preserve"> </w:t>
      </w:r>
      <w:r w:rsidRPr="00DF1BD6">
        <w:rPr>
          <w:rFonts w:eastAsia="Times New Roman" w:cs="Tahoma"/>
          <w:lang w:val="en-US"/>
        </w:rPr>
        <w:t>examination</w:t>
      </w:r>
      <w:r w:rsidRPr="00DF1BD6">
        <w:rPr>
          <w:rFonts w:eastAsia="Times New Roman" w:cs="Tahoma"/>
          <w:spacing w:val="-4"/>
          <w:lang w:val="en-US"/>
        </w:rPr>
        <w:t xml:space="preserve"> </w:t>
      </w:r>
      <w:r w:rsidRPr="00DF1BD6">
        <w:rPr>
          <w:rFonts w:eastAsia="Times New Roman" w:cs="Tahoma"/>
          <w:lang w:val="en-US"/>
        </w:rPr>
        <w:t>and</w:t>
      </w:r>
      <w:r w:rsidRPr="00DF1BD6">
        <w:rPr>
          <w:rFonts w:eastAsia="Times New Roman" w:cs="Tahoma"/>
          <w:spacing w:val="-3"/>
          <w:lang w:val="en-US"/>
        </w:rPr>
        <w:t xml:space="preserve"> </w:t>
      </w:r>
      <w:r w:rsidRPr="00DF1BD6">
        <w:rPr>
          <w:rFonts w:eastAsia="Times New Roman" w:cs="Tahoma"/>
          <w:lang w:val="en-US"/>
        </w:rPr>
        <w:t>comparison</w:t>
      </w:r>
      <w:r w:rsidRPr="00DF1BD6">
        <w:rPr>
          <w:rFonts w:eastAsia="Times New Roman" w:cs="Tahoma"/>
          <w:spacing w:val="-5"/>
          <w:lang w:val="en-US"/>
        </w:rPr>
        <w:t xml:space="preserve"> </w:t>
      </w:r>
      <w:r w:rsidRPr="00DF1BD6">
        <w:rPr>
          <w:rFonts w:eastAsia="Times New Roman" w:cs="Tahoma"/>
          <w:lang w:val="en-US"/>
        </w:rPr>
        <w:t>of</w:t>
      </w:r>
      <w:r w:rsidRPr="00DF1BD6">
        <w:rPr>
          <w:rFonts w:eastAsia="Times New Roman" w:cs="Tahoma"/>
          <w:spacing w:val="-5"/>
          <w:lang w:val="en-US"/>
        </w:rPr>
        <w:t xml:space="preserve"> </w:t>
      </w:r>
      <w:r w:rsidRPr="00DF1BD6">
        <w:rPr>
          <w:rFonts w:eastAsia="Times New Roman" w:cs="Tahoma"/>
          <w:lang w:val="en-US"/>
        </w:rPr>
        <w:t>Bids,</w:t>
      </w:r>
      <w:r w:rsidRPr="00DF1BD6">
        <w:rPr>
          <w:rFonts w:eastAsia="Times New Roman" w:cs="Tahoma"/>
          <w:spacing w:val="-1"/>
          <w:lang w:val="en-US"/>
        </w:rPr>
        <w:t xml:space="preserve"> </w:t>
      </w:r>
      <w:r w:rsidRPr="00DF1BD6">
        <w:rPr>
          <w:rFonts w:eastAsia="Times New Roman" w:cs="Tahoma"/>
          <w:lang w:val="en-US"/>
        </w:rPr>
        <w:t>the</w:t>
      </w:r>
      <w:r w:rsidRPr="00DF1BD6">
        <w:rPr>
          <w:rFonts w:eastAsia="Times New Roman" w:cs="Tahoma"/>
          <w:spacing w:val="-5"/>
          <w:lang w:val="en-US"/>
        </w:rPr>
        <w:t xml:space="preserve"> </w:t>
      </w:r>
      <w:r w:rsidRPr="00DF1BD6">
        <w:rPr>
          <w:rFonts w:eastAsia="Times New Roman" w:cs="Tahoma"/>
          <w:lang w:val="en-US"/>
        </w:rPr>
        <w:t>employer</w:t>
      </w:r>
      <w:r w:rsidRPr="00DF1BD6">
        <w:rPr>
          <w:rFonts w:eastAsia="Times New Roman" w:cs="Tahoma"/>
          <w:spacing w:val="-4"/>
          <w:lang w:val="en-US"/>
        </w:rPr>
        <w:t xml:space="preserve"> </w:t>
      </w:r>
      <w:r w:rsidRPr="00DF1BD6">
        <w:rPr>
          <w:rFonts w:eastAsia="Times New Roman" w:cs="Tahoma"/>
          <w:lang w:val="en-US"/>
        </w:rPr>
        <w:t>may,</w:t>
      </w:r>
      <w:r w:rsidRPr="00DF1BD6">
        <w:rPr>
          <w:rFonts w:eastAsia="Times New Roman" w:cs="Tahoma"/>
          <w:spacing w:val="-2"/>
          <w:lang w:val="en-US"/>
        </w:rPr>
        <w:t xml:space="preserve"> </w:t>
      </w:r>
      <w:r w:rsidRPr="00DF1BD6">
        <w:rPr>
          <w:rFonts w:eastAsia="Times New Roman" w:cs="Tahoma"/>
          <w:lang w:val="en-US"/>
        </w:rPr>
        <w:t>at</w:t>
      </w:r>
      <w:r w:rsidRPr="00DF1BD6">
        <w:rPr>
          <w:rFonts w:eastAsia="Times New Roman" w:cs="Tahoma"/>
          <w:spacing w:val="-6"/>
          <w:lang w:val="en-US"/>
        </w:rPr>
        <w:t xml:space="preserve"> </w:t>
      </w:r>
      <w:r w:rsidRPr="00DF1BD6">
        <w:rPr>
          <w:rFonts w:eastAsia="Times New Roman" w:cs="Tahoma"/>
          <w:lang w:val="en-US"/>
        </w:rPr>
        <w:t>his</w:t>
      </w:r>
      <w:r w:rsidRPr="00DF1BD6">
        <w:rPr>
          <w:rFonts w:eastAsia="Times New Roman" w:cs="Tahoma"/>
          <w:spacing w:val="-2"/>
          <w:lang w:val="en-US"/>
        </w:rPr>
        <w:t xml:space="preserve"> </w:t>
      </w:r>
      <w:r w:rsidRPr="00DF1BD6">
        <w:rPr>
          <w:rFonts w:eastAsia="Times New Roman" w:cs="Tahoma"/>
          <w:lang w:val="en-US"/>
        </w:rPr>
        <w:t>discretion,</w:t>
      </w:r>
      <w:r w:rsidRPr="00DF1BD6">
        <w:rPr>
          <w:rFonts w:eastAsia="Times New Roman" w:cs="Tahoma"/>
          <w:spacing w:val="-3"/>
          <w:lang w:val="en-US"/>
        </w:rPr>
        <w:t xml:space="preserve"> </w:t>
      </w:r>
      <w:r w:rsidRPr="00DF1BD6">
        <w:rPr>
          <w:rFonts w:eastAsia="Times New Roman" w:cs="Tahoma"/>
          <w:lang w:val="en-US"/>
        </w:rPr>
        <w:t>ask</w:t>
      </w:r>
      <w:r w:rsidRPr="00DF1BD6">
        <w:rPr>
          <w:rFonts w:eastAsia="Times New Roman" w:cs="Tahoma"/>
          <w:spacing w:val="-3"/>
          <w:lang w:val="en-US"/>
        </w:rPr>
        <w:t xml:space="preserve"> </w:t>
      </w:r>
      <w:r w:rsidRPr="00DF1BD6">
        <w:rPr>
          <w:rFonts w:eastAsia="Times New Roman" w:cs="Tahoma"/>
          <w:lang w:val="en-US"/>
        </w:rPr>
        <w:t>any</w:t>
      </w:r>
      <w:r w:rsidRPr="00DF1BD6">
        <w:rPr>
          <w:rFonts w:eastAsia="Times New Roman" w:cs="Tahoma"/>
          <w:spacing w:val="-66"/>
          <w:lang w:val="en-US"/>
        </w:rPr>
        <w:t xml:space="preserve"> </w:t>
      </w:r>
      <w:r w:rsidRPr="00DF1BD6">
        <w:rPr>
          <w:rFonts w:eastAsia="Times New Roman" w:cs="Tahoma"/>
          <w:lang w:val="en-US"/>
        </w:rPr>
        <w:t>Bidder for clarification of his Bid, including breakup of unit rates. The request for clarification and</w:t>
      </w:r>
      <w:r w:rsidRPr="00DF1BD6">
        <w:rPr>
          <w:rFonts w:eastAsia="Times New Roman" w:cs="Tahoma"/>
          <w:spacing w:val="-66"/>
          <w:lang w:val="en-US"/>
        </w:rPr>
        <w:t xml:space="preserve"> </w:t>
      </w:r>
      <w:r w:rsidRPr="00DF1BD6">
        <w:rPr>
          <w:rFonts w:eastAsia="Times New Roman" w:cs="Tahoma"/>
          <w:lang w:val="en-US"/>
        </w:rPr>
        <w:t>the</w:t>
      </w:r>
      <w:r w:rsidRPr="00DF1BD6">
        <w:rPr>
          <w:rFonts w:eastAsia="Times New Roman" w:cs="Tahoma"/>
          <w:spacing w:val="-11"/>
          <w:lang w:val="en-US"/>
        </w:rPr>
        <w:t xml:space="preserve"> </w:t>
      </w:r>
      <w:r w:rsidRPr="00DF1BD6">
        <w:rPr>
          <w:rFonts w:eastAsia="Times New Roman" w:cs="Tahoma"/>
          <w:lang w:val="en-US"/>
        </w:rPr>
        <w:t>response</w:t>
      </w:r>
      <w:r w:rsidRPr="00DF1BD6">
        <w:rPr>
          <w:rFonts w:eastAsia="Times New Roman" w:cs="Tahoma"/>
          <w:spacing w:val="-11"/>
          <w:lang w:val="en-US"/>
        </w:rPr>
        <w:t xml:space="preserve"> </w:t>
      </w:r>
      <w:r w:rsidRPr="00DF1BD6">
        <w:rPr>
          <w:rFonts w:eastAsia="Times New Roman" w:cs="Tahoma"/>
          <w:lang w:val="en-US"/>
        </w:rPr>
        <w:t>shall</w:t>
      </w:r>
      <w:r w:rsidRPr="00DF1BD6">
        <w:rPr>
          <w:rFonts w:eastAsia="Times New Roman" w:cs="Tahoma"/>
          <w:spacing w:val="-10"/>
          <w:lang w:val="en-US"/>
        </w:rPr>
        <w:t xml:space="preserve"> </w:t>
      </w:r>
      <w:r w:rsidRPr="00DF1BD6">
        <w:rPr>
          <w:rFonts w:eastAsia="Times New Roman" w:cs="Tahoma"/>
          <w:lang w:val="en-US"/>
        </w:rPr>
        <w:t>be</w:t>
      </w:r>
      <w:r w:rsidRPr="00DF1BD6">
        <w:rPr>
          <w:rFonts w:eastAsia="Times New Roman" w:cs="Tahoma"/>
          <w:spacing w:val="-11"/>
          <w:lang w:val="en-US"/>
        </w:rPr>
        <w:t xml:space="preserve"> </w:t>
      </w:r>
      <w:r w:rsidRPr="00DF1BD6">
        <w:rPr>
          <w:rFonts w:eastAsia="Times New Roman" w:cs="Tahoma"/>
          <w:lang w:val="en-US"/>
        </w:rPr>
        <w:t>in</w:t>
      </w:r>
      <w:r w:rsidRPr="00DF1BD6">
        <w:rPr>
          <w:rFonts w:eastAsia="Times New Roman" w:cs="Tahoma"/>
          <w:spacing w:val="-16"/>
          <w:lang w:val="en-US"/>
        </w:rPr>
        <w:t xml:space="preserve"> </w:t>
      </w:r>
      <w:r w:rsidRPr="00DF1BD6">
        <w:rPr>
          <w:rFonts w:eastAsia="Times New Roman" w:cs="Tahoma"/>
          <w:lang w:val="en-US"/>
        </w:rPr>
        <w:t>writing,</w:t>
      </w:r>
      <w:r w:rsidRPr="00DF1BD6">
        <w:rPr>
          <w:rFonts w:eastAsia="Times New Roman" w:cs="Tahoma"/>
          <w:spacing w:val="-10"/>
          <w:lang w:val="en-US"/>
        </w:rPr>
        <w:t xml:space="preserve"> </w:t>
      </w:r>
      <w:r w:rsidRPr="00DF1BD6">
        <w:rPr>
          <w:rFonts w:eastAsia="Times New Roman" w:cs="Tahoma"/>
          <w:lang w:val="en-US"/>
        </w:rPr>
        <w:t>but</w:t>
      </w:r>
      <w:r w:rsidRPr="00DF1BD6">
        <w:rPr>
          <w:rFonts w:eastAsia="Times New Roman" w:cs="Tahoma"/>
          <w:spacing w:val="-9"/>
          <w:lang w:val="en-US"/>
        </w:rPr>
        <w:t xml:space="preserve"> </w:t>
      </w:r>
      <w:r w:rsidRPr="00DF1BD6">
        <w:rPr>
          <w:rFonts w:eastAsia="Times New Roman" w:cs="Tahoma"/>
          <w:lang w:val="en-US"/>
        </w:rPr>
        <w:t>no</w:t>
      </w:r>
      <w:r w:rsidRPr="00DF1BD6">
        <w:rPr>
          <w:rFonts w:eastAsia="Times New Roman" w:cs="Tahoma"/>
          <w:spacing w:val="-8"/>
          <w:lang w:val="en-US"/>
        </w:rPr>
        <w:t xml:space="preserve"> </w:t>
      </w:r>
      <w:r w:rsidRPr="00DF1BD6">
        <w:rPr>
          <w:rFonts w:eastAsia="Times New Roman" w:cs="Tahoma"/>
          <w:lang w:val="en-US"/>
        </w:rPr>
        <w:t>change</w:t>
      </w:r>
      <w:r w:rsidRPr="00DF1BD6">
        <w:rPr>
          <w:rFonts w:eastAsia="Times New Roman" w:cs="Tahoma"/>
          <w:spacing w:val="-11"/>
          <w:lang w:val="en-US"/>
        </w:rPr>
        <w:t xml:space="preserve"> </w:t>
      </w:r>
      <w:r w:rsidRPr="00DF1BD6">
        <w:rPr>
          <w:rFonts w:eastAsia="Times New Roman" w:cs="Tahoma"/>
          <w:lang w:val="en-US"/>
        </w:rPr>
        <w:t>in</w:t>
      </w:r>
      <w:r w:rsidRPr="00DF1BD6">
        <w:rPr>
          <w:rFonts w:eastAsia="Times New Roman" w:cs="Tahoma"/>
          <w:spacing w:val="-16"/>
          <w:lang w:val="en-US"/>
        </w:rPr>
        <w:t xml:space="preserve"> </w:t>
      </w:r>
      <w:r w:rsidRPr="00DF1BD6">
        <w:rPr>
          <w:rFonts w:eastAsia="Times New Roman" w:cs="Tahoma"/>
          <w:lang w:val="en-US"/>
        </w:rPr>
        <w:t>the</w:t>
      </w:r>
      <w:r w:rsidRPr="00DF1BD6">
        <w:rPr>
          <w:rFonts w:eastAsia="Times New Roman" w:cs="Tahoma"/>
          <w:spacing w:val="-11"/>
          <w:lang w:val="en-US"/>
        </w:rPr>
        <w:t xml:space="preserve"> </w:t>
      </w:r>
      <w:r w:rsidRPr="00DF1BD6">
        <w:rPr>
          <w:rFonts w:eastAsia="Times New Roman" w:cs="Tahoma"/>
          <w:lang w:val="en-US"/>
        </w:rPr>
        <w:t>price</w:t>
      </w:r>
      <w:r w:rsidRPr="00DF1BD6">
        <w:rPr>
          <w:rFonts w:eastAsia="Times New Roman" w:cs="Tahoma"/>
          <w:spacing w:val="-12"/>
          <w:lang w:val="en-US"/>
        </w:rPr>
        <w:t xml:space="preserve"> </w:t>
      </w:r>
      <w:r w:rsidRPr="00DF1BD6">
        <w:rPr>
          <w:rFonts w:eastAsia="Times New Roman" w:cs="Tahoma"/>
          <w:lang w:val="en-US"/>
        </w:rPr>
        <w:t>of</w:t>
      </w:r>
      <w:r w:rsidRPr="00DF1BD6">
        <w:rPr>
          <w:rFonts w:eastAsia="Times New Roman" w:cs="Tahoma"/>
          <w:spacing w:val="-10"/>
          <w:lang w:val="en-US"/>
        </w:rPr>
        <w:t xml:space="preserve"> </w:t>
      </w:r>
      <w:r w:rsidRPr="00DF1BD6">
        <w:rPr>
          <w:rFonts w:eastAsia="Times New Roman" w:cs="Tahoma"/>
          <w:lang w:val="en-US"/>
        </w:rPr>
        <w:t>substance</w:t>
      </w:r>
      <w:r w:rsidRPr="00DF1BD6">
        <w:rPr>
          <w:rFonts w:eastAsia="Times New Roman" w:cs="Tahoma"/>
          <w:spacing w:val="-11"/>
          <w:lang w:val="en-US"/>
        </w:rPr>
        <w:t xml:space="preserve"> </w:t>
      </w:r>
      <w:r w:rsidRPr="00DF1BD6">
        <w:rPr>
          <w:rFonts w:eastAsia="Times New Roman" w:cs="Tahoma"/>
          <w:lang w:val="en-US"/>
        </w:rPr>
        <w:t>of</w:t>
      </w:r>
      <w:r w:rsidRPr="00DF1BD6">
        <w:rPr>
          <w:rFonts w:eastAsia="Times New Roman" w:cs="Tahoma"/>
          <w:spacing w:val="-13"/>
          <w:lang w:val="en-US"/>
        </w:rPr>
        <w:t xml:space="preserve"> </w:t>
      </w:r>
      <w:r w:rsidRPr="00DF1BD6">
        <w:rPr>
          <w:rFonts w:eastAsia="Times New Roman" w:cs="Tahoma"/>
          <w:lang w:val="en-US"/>
        </w:rPr>
        <w:t>the</w:t>
      </w:r>
      <w:r w:rsidRPr="00DF1BD6">
        <w:rPr>
          <w:rFonts w:eastAsia="Times New Roman" w:cs="Tahoma"/>
          <w:spacing w:val="-11"/>
          <w:lang w:val="en-US"/>
        </w:rPr>
        <w:t xml:space="preserve"> </w:t>
      </w:r>
      <w:r w:rsidRPr="00DF1BD6">
        <w:rPr>
          <w:rFonts w:eastAsia="Times New Roman" w:cs="Tahoma"/>
          <w:lang w:val="en-US"/>
        </w:rPr>
        <w:t>Bid</w:t>
      </w:r>
      <w:r w:rsidRPr="00DF1BD6">
        <w:rPr>
          <w:rFonts w:eastAsia="Times New Roman" w:cs="Tahoma"/>
          <w:spacing w:val="-10"/>
          <w:lang w:val="en-US"/>
        </w:rPr>
        <w:t xml:space="preserve"> </w:t>
      </w:r>
      <w:r w:rsidRPr="00DF1BD6">
        <w:rPr>
          <w:rFonts w:eastAsia="Times New Roman" w:cs="Tahoma"/>
          <w:lang w:val="en-US"/>
        </w:rPr>
        <w:t>shall</w:t>
      </w:r>
      <w:r w:rsidRPr="00DF1BD6">
        <w:rPr>
          <w:rFonts w:eastAsia="Times New Roman" w:cs="Tahoma"/>
          <w:spacing w:val="-10"/>
          <w:lang w:val="en-US"/>
        </w:rPr>
        <w:t xml:space="preserve"> </w:t>
      </w:r>
      <w:r w:rsidRPr="00DF1BD6">
        <w:rPr>
          <w:rFonts w:eastAsia="Times New Roman" w:cs="Tahoma"/>
          <w:lang w:val="en-US"/>
        </w:rPr>
        <w:t>be</w:t>
      </w:r>
      <w:r w:rsidRPr="00DF1BD6">
        <w:rPr>
          <w:rFonts w:eastAsia="Times New Roman" w:cs="Tahoma"/>
          <w:spacing w:val="-14"/>
          <w:lang w:val="en-US"/>
        </w:rPr>
        <w:t xml:space="preserve"> </w:t>
      </w:r>
      <w:r w:rsidRPr="00DF1BD6">
        <w:rPr>
          <w:rFonts w:eastAsia="Times New Roman" w:cs="Tahoma"/>
          <w:lang w:val="en-US"/>
        </w:rPr>
        <w:t>sought,</w:t>
      </w:r>
      <w:r w:rsidRPr="00DF1BD6">
        <w:rPr>
          <w:rFonts w:eastAsia="Times New Roman" w:cs="Tahoma"/>
          <w:spacing w:val="-66"/>
          <w:lang w:val="en-US"/>
        </w:rPr>
        <w:t xml:space="preserve"> </w:t>
      </w:r>
      <w:r w:rsidRPr="00DF1BD6">
        <w:rPr>
          <w:rFonts w:eastAsia="Times New Roman" w:cs="Tahoma"/>
          <w:lang w:val="en-US"/>
        </w:rPr>
        <w:t>offered, or permitted.</w:t>
      </w:r>
    </w:p>
    <w:p w:rsidR="00413446" w:rsidRPr="00DF1BD6" w:rsidRDefault="00413446" w:rsidP="00DF1BD6">
      <w:pPr>
        <w:widowControl w:val="0"/>
        <w:numPr>
          <w:ilvl w:val="2"/>
          <w:numId w:val="40"/>
        </w:numPr>
        <w:autoSpaceDE w:val="0"/>
        <w:autoSpaceDN w:val="0"/>
        <w:spacing w:before="162" w:after="0"/>
        <w:ind w:left="1418" w:right="63" w:hanging="567"/>
        <w:jc w:val="both"/>
        <w:rPr>
          <w:rFonts w:eastAsia="Times New Roman" w:cs="Tahoma"/>
          <w:lang w:val="en-US"/>
        </w:rPr>
      </w:pPr>
      <w:r w:rsidRPr="00DF1BD6">
        <w:rPr>
          <w:rFonts w:eastAsia="Times New Roman" w:cs="Tahoma"/>
          <w:lang w:val="en-US"/>
        </w:rPr>
        <w:t>No Bidder shall contact the employer on any matter relating to his bid from the time of the bid</w:t>
      </w:r>
      <w:r w:rsidRPr="00DF1BD6">
        <w:rPr>
          <w:rFonts w:eastAsia="Times New Roman" w:cs="Tahoma"/>
          <w:spacing w:val="1"/>
          <w:lang w:val="en-US"/>
        </w:rPr>
        <w:t xml:space="preserve"> </w:t>
      </w:r>
      <w:r w:rsidRPr="00DF1BD6">
        <w:rPr>
          <w:rFonts w:eastAsia="Times New Roman" w:cs="Tahoma"/>
          <w:lang w:val="en-US"/>
        </w:rPr>
        <w:t>opening to</w:t>
      </w:r>
      <w:r w:rsidRPr="00DF1BD6">
        <w:rPr>
          <w:rFonts w:eastAsia="Times New Roman" w:cs="Tahoma"/>
          <w:spacing w:val="-2"/>
          <w:lang w:val="en-US"/>
        </w:rPr>
        <w:t xml:space="preserve"> </w:t>
      </w:r>
      <w:r w:rsidRPr="00DF1BD6">
        <w:rPr>
          <w:rFonts w:eastAsia="Times New Roman" w:cs="Tahoma"/>
          <w:lang w:val="en-US"/>
        </w:rPr>
        <w:t>the</w:t>
      </w:r>
      <w:r w:rsidRPr="00DF1BD6">
        <w:rPr>
          <w:rFonts w:eastAsia="Times New Roman" w:cs="Tahoma"/>
          <w:spacing w:val="-1"/>
          <w:lang w:val="en-US"/>
        </w:rPr>
        <w:t xml:space="preserve"> </w:t>
      </w:r>
      <w:r w:rsidRPr="00DF1BD6">
        <w:rPr>
          <w:rFonts w:eastAsia="Times New Roman" w:cs="Tahoma"/>
          <w:lang w:val="en-US"/>
        </w:rPr>
        <w:t>time</w:t>
      </w:r>
      <w:r w:rsidRPr="00DF1BD6">
        <w:rPr>
          <w:rFonts w:eastAsia="Times New Roman" w:cs="Tahoma"/>
          <w:spacing w:val="-4"/>
          <w:lang w:val="en-US"/>
        </w:rPr>
        <w:t xml:space="preserve"> </w:t>
      </w:r>
      <w:r w:rsidRPr="00DF1BD6">
        <w:rPr>
          <w:rFonts w:eastAsia="Times New Roman" w:cs="Tahoma"/>
          <w:lang w:val="en-US"/>
        </w:rPr>
        <w:t>the</w:t>
      </w:r>
      <w:r w:rsidRPr="00DF1BD6">
        <w:rPr>
          <w:rFonts w:eastAsia="Times New Roman" w:cs="Tahoma"/>
          <w:spacing w:val="-3"/>
          <w:lang w:val="en-US"/>
        </w:rPr>
        <w:t xml:space="preserve"> </w:t>
      </w:r>
      <w:r w:rsidRPr="00DF1BD6">
        <w:rPr>
          <w:rFonts w:eastAsia="Times New Roman" w:cs="Tahoma"/>
          <w:lang w:val="en-US"/>
        </w:rPr>
        <w:t>contract</w:t>
      </w:r>
      <w:r w:rsidRPr="00DF1BD6">
        <w:rPr>
          <w:rFonts w:eastAsia="Times New Roman" w:cs="Tahoma"/>
          <w:spacing w:val="1"/>
          <w:lang w:val="en-US"/>
        </w:rPr>
        <w:t xml:space="preserve"> </w:t>
      </w:r>
      <w:r w:rsidRPr="00DF1BD6">
        <w:rPr>
          <w:rFonts w:eastAsia="Times New Roman" w:cs="Tahoma"/>
          <w:lang w:val="en-US"/>
        </w:rPr>
        <w:t>is awarded.</w:t>
      </w:r>
    </w:p>
    <w:p w:rsidR="00413446" w:rsidRPr="00DF1BD6" w:rsidRDefault="00413446" w:rsidP="00DF1BD6">
      <w:pPr>
        <w:widowControl w:val="0"/>
        <w:numPr>
          <w:ilvl w:val="2"/>
          <w:numId w:val="40"/>
        </w:numPr>
        <w:autoSpaceDE w:val="0"/>
        <w:autoSpaceDN w:val="0"/>
        <w:spacing w:before="156" w:after="0"/>
        <w:ind w:left="1418" w:right="63" w:hanging="567"/>
        <w:jc w:val="both"/>
        <w:rPr>
          <w:rFonts w:eastAsia="Times New Roman" w:cs="Tahoma"/>
          <w:lang w:val="en-US"/>
        </w:rPr>
      </w:pPr>
      <w:r w:rsidRPr="00DF1BD6">
        <w:rPr>
          <w:rFonts w:eastAsia="Times New Roman" w:cs="Tahoma"/>
          <w:lang w:val="en-US"/>
        </w:rPr>
        <w:t>Any effort by the Bidder to influence the employer’s bid evaluation, bid comparison or contract</w:t>
      </w:r>
      <w:r w:rsidRPr="00DF1BD6">
        <w:rPr>
          <w:rFonts w:eastAsia="Times New Roman" w:cs="Tahoma"/>
          <w:spacing w:val="1"/>
          <w:lang w:val="en-US"/>
        </w:rPr>
        <w:t xml:space="preserve"> </w:t>
      </w:r>
      <w:r w:rsidRPr="00DF1BD6">
        <w:rPr>
          <w:rFonts w:eastAsia="Times New Roman" w:cs="Tahoma"/>
          <w:lang w:val="en-US"/>
        </w:rPr>
        <w:t>award</w:t>
      </w:r>
      <w:r w:rsidRPr="00DF1BD6">
        <w:rPr>
          <w:rFonts w:eastAsia="Times New Roman" w:cs="Tahoma"/>
          <w:spacing w:val="-1"/>
          <w:lang w:val="en-US"/>
        </w:rPr>
        <w:t xml:space="preserve"> </w:t>
      </w:r>
      <w:r w:rsidRPr="00DF1BD6">
        <w:rPr>
          <w:rFonts w:eastAsia="Times New Roman" w:cs="Tahoma"/>
          <w:lang w:val="en-US"/>
        </w:rPr>
        <w:t>decisions, may</w:t>
      </w:r>
      <w:r w:rsidRPr="00DF1BD6">
        <w:rPr>
          <w:rFonts w:eastAsia="Times New Roman" w:cs="Tahoma"/>
          <w:spacing w:val="-2"/>
          <w:lang w:val="en-US"/>
        </w:rPr>
        <w:t xml:space="preserve"> </w:t>
      </w:r>
      <w:r w:rsidRPr="00DF1BD6">
        <w:rPr>
          <w:rFonts w:eastAsia="Times New Roman" w:cs="Tahoma"/>
          <w:lang w:val="en-US"/>
        </w:rPr>
        <w:t>result</w:t>
      </w:r>
      <w:r w:rsidRPr="00DF1BD6">
        <w:rPr>
          <w:rFonts w:eastAsia="Times New Roman" w:cs="Tahoma"/>
          <w:spacing w:val="1"/>
          <w:lang w:val="en-US"/>
        </w:rPr>
        <w:t xml:space="preserve"> </w:t>
      </w:r>
      <w:r w:rsidRPr="00DF1BD6">
        <w:rPr>
          <w:rFonts w:eastAsia="Times New Roman" w:cs="Tahoma"/>
          <w:lang w:val="en-US"/>
        </w:rPr>
        <w:t>in</w:t>
      </w:r>
      <w:r w:rsidRPr="00DF1BD6">
        <w:rPr>
          <w:rFonts w:eastAsia="Times New Roman" w:cs="Tahoma"/>
          <w:spacing w:val="-1"/>
          <w:lang w:val="en-US"/>
        </w:rPr>
        <w:t xml:space="preserve"> </w:t>
      </w:r>
      <w:r w:rsidRPr="00DF1BD6">
        <w:rPr>
          <w:rFonts w:eastAsia="Times New Roman" w:cs="Tahoma"/>
          <w:lang w:val="en-US"/>
        </w:rPr>
        <w:t>the</w:t>
      </w:r>
      <w:r w:rsidRPr="00DF1BD6">
        <w:rPr>
          <w:rFonts w:eastAsia="Times New Roman" w:cs="Tahoma"/>
          <w:spacing w:val="-1"/>
          <w:lang w:val="en-US"/>
        </w:rPr>
        <w:t xml:space="preserve"> </w:t>
      </w:r>
      <w:r w:rsidRPr="00DF1BD6">
        <w:rPr>
          <w:rFonts w:eastAsia="Times New Roman" w:cs="Tahoma"/>
          <w:lang w:val="en-US"/>
        </w:rPr>
        <w:t>rejection</w:t>
      </w:r>
      <w:r w:rsidRPr="00DF1BD6">
        <w:rPr>
          <w:rFonts w:eastAsia="Times New Roman" w:cs="Tahoma"/>
          <w:spacing w:val="-3"/>
          <w:lang w:val="en-US"/>
        </w:rPr>
        <w:t xml:space="preserve"> </w:t>
      </w:r>
      <w:r w:rsidRPr="00DF1BD6">
        <w:rPr>
          <w:rFonts w:eastAsia="Times New Roman" w:cs="Tahoma"/>
          <w:lang w:val="en-US"/>
        </w:rPr>
        <w:t>of his</w:t>
      </w:r>
      <w:r w:rsidRPr="00DF1BD6">
        <w:rPr>
          <w:rFonts w:eastAsia="Times New Roman" w:cs="Tahoma"/>
          <w:spacing w:val="-3"/>
          <w:lang w:val="en-US"/>
        </w:rPr>
        <w:t xml:space="preserve"> </w:t>
      </w:r>
      <w:r w:rsidRPr="00DF1BD6">
        <w:rPr>
          <w:rFonts w:eastAsia="Times New Roman" w:cs="Tahoma"/>
          <w:lang w:val="en-US"/>
        </w:rPr>
        <w:t>bid.</w:t>
      </w:r>
    </w:p>
    <w:p w:rsidR="00413446" w:rsidRPr="00DF1BD6" w:rsidRDefault="00413446" w:rsidP="00413446">
      <w:pPr>
        <w:widowControl w:val="0"/>
        <w:numPr>
          <w:ilvl w:val="1"/>
          <w:numId w:val="40"/>
        </w:numPr>
        <w:tabs>
          <w:tab w:val="left" w:pos="851"/>
        </w:tabs>
        <w:autoSpaceDE w:val="0"/>
        <w:autoSpaceDN w:val="0"/>
        <w:spacing w:before="160" w:after="0" w:line="240" w:lineRule="auto"/>
        <w:ind w:left="851" w:right="63" w:firstLine="0"/>
        <w:jc w:val="both"/>
        <w:outlineLvl w:val="3"/>
        <w:rPr>
          <w:rFonts w:eastAsia="Times New Roman" w:cs="Tahoma"/>
          <w:b/>
          <w:bCs/>
          <w:u w:val="single" w:color="000000"/>
          <w:lang w:val="en-US"/>
        </w:rPr>
      </w:pPr>
      <w:r w:rsidRPr="00DF1BD6">
        <w:rPr>
          <w:rFonts w:eastAsia="Times New Roman" w:cs="Tahoma"/>
          <w:b/>
          <w:bCs/>
          <w:spacing w:val="-1"/>
          <w:u w:val="single" w:color="000000"/>
          <w:lang w:val="en-US"/>
        </w:rPr>
        <w:t>Examination</w:t>
      </w:r>
      <w:r w:rsidRPr="00DF1BD6">
        <w:rPr>
          <w:rFonts w:eastAsia="Times New Roman" w:cs="Tahoma"/>
          <w:b/>
          <w:bCs/>
          <w:spacing w:val="-13"/>
          <w:u w:val="single" w:color="000000"/>
          <w:lang w:val="en-US"/>
        </w:rPr>
        <w:t xml:space="preserve"> </w:t>
      </w:r>
      <w:r w:rsidRPr="00DF1BD6">
        <w:rPr>
          <w:rFonts w:eastAsia="Times New Roman" w:cs="Tahoma"/>
          <w:b/>
          <w:bCs/>
          <w:spacing w:val="-1"/>
          <w:u w:val="single" w:color="000000"/>
          <w:lang w:val="en-US"/>
        </w:rPr>
        <w:t>of</w:t>
      </w:r>
      <w:r w:rsidRPr="00DF1BD6">
        <w:rPr>
          <w:rFonts w:eastAsia="Times New Roman" w:cs="Tahoma"/>
          <w:b/>
          <w:bCs/>
          <w:spacing w:val="-12"/>
          <w:u w:val="single" w:color="000000"/>
          <w:lang w:val="en-US"/>
        </w:rPr>
        <w:t xml:space="preserve"> </w:t>
      </w:r>
      <w:r w:rsidRPr="00DF1BD6">
        <w:rPr>
          <w:rFonts w:eastAsia="Times New Roman" w:cs="Tahoma"/>
          <w:b/>
          <w:bCs/>
          <w:spacing w:val="-1"/>
          <w:u w:val="single" w:color="000000"/>
          <w:lang w:val="en-US"/>
        </w:rPr>
        <w:t>Bids</w:t>
      </w:r>
      <w:r w:rsidRPr="00DF1BD6">
        <w:rPr>
          <w:rFonts w:eastAsia="Times New Roman" w:cs="Tahoma"/>
          <w:b/>
          <w:bCs/>
          <w:spacing w:val="-14"/>
          <w:u w:val="single" w:color="000000"/>
          <w:lang w:val="en-US"/>
        </w:rPr>
        <w:t xml:space="preserve"> </w:t>
      </w:r>
      <w:r w:rsidRPr="00DF1BD6">
        <w:rPr>
          <w:rFonts w:eastAsia="Times New Roman" w:cs="Tahoma"/>
          <w:b/>
          <w:bCs/>
          <w:spacing w:val="-1"/>
          <w:u w:val="single" w:color="000000"/>
          <w:lang w:val="en-US"/>
        </w:rPr>
        <w:t>and</w:t>
      </w:r>
      <w:r w:rsidRPr="00DF1BD6">
        <w:rPr>
          <w:rFonts w:eastAsia="Times New Roman" w:cs="Tahoma"/>
          <w:b/>
          <w:bCs/>
          <w:spacing w:val="-11"/>
          <w:u w:val="single" w:color="000000"/>
          <w:lang w:val="en-US"/>
        </w:rPr>
        <w:t xml:space="preserve"> </w:t>
      </w:r>
      <w:r w:rsidRPr="00DF1BD6">
        <w:rPr>
          <w:rFonts w:eastAsia="Times New Roman" w:cs="Tahoma"/>
          <w:b/>
          <w:bCs/>
          <w:spacing w:val="-1"/>
          <w:u w:val="single" w:color="000000"/>
          <w:lang w:val="en-US"/>
        </w:rPr>
        <w:t>Determination</w:t>
      </w:r>
      <w:r w:rsidRPr="00DF1BD6">
        <w:rPr>
          <w:rFonts w:eastAsia="Times New Roman" w:cs="Tahoma"/>
          <w:b/>
          <w:bCs/>
          <w:spacing w:val="-12"/>
          <w:u w:val="single" w:color="000000"/>
          <w:lang w:val="en-US"/>
        </w:rPr>
        <w:t xml:space="preserve"> </w:t>
      </w:r>
      <w:r w:rsidRPr="00DF1BD6">
        <w:rPr>
          <w:rFonts w:eastAsia="Times New Roman" w:cs="Tahoma"/>
          <w:b/>
          <w:bCs/>
          <w:u w:val="single" w:color="000000"/>
          <w:lang w:val="en-US"/>
        </w:rPr>
        <w:t>of</w:t>
      </w:r>
      <w:r w:rsidRPr="00DF1BD6">
        <w:rPr>
          <w:rFonts w:eastAsia="Times New Roman" w:cs="Tahoma"/>
          <w:b/>
          <w:bCs/>
          <w:spacing w:val="-12"/>
          <w:u w:val="single" w:color="000000"/>
          <w:lang w:val="en-US"/>
        </w:rPr>
        <w:t xml:space="preserve"> </w:t>
      </w:r>
      <w:r w:rsidRPr="00DF1BD6">
        <w:rPr>
          <w:rFonts w:eastAsia="Times New Roman" w:cs="Tahoma"/>
          <w:b/>
          <w:bCs/>
          <w:u w:val="single" w:color="000000"/>
          <w:lang w:val="en-US"/>
        </w:rPr>
        <w:t>Responsiveness</w:t>
      </w:r>
    </w:p>
    <w:p w:rsidR="00413446" w:rsidRPr="00DF1BD6" w:rsidRDefault="00413446" w:rsidP="00DF1BD6">
      <w:pPr>
        <w:widowControl w:val="0"/>
        <w:numPr>
          <w:ilvl w:val="2"/>
          <w:numId w:val="40"/>
        </w:numPr>
        <w:tabs>
          <w:tab w:val="left" w:pos="851"/>
        </w:tabs>
        <w:autoSpaceDE w:val="0"/>
        <w:autoSpaceDN w:val="0"/>
        <w:spacing w:before="184" w:after="0" w:line="240" w:lineRule="auto"/>
        <w:ind w:left="851" w:right="63" w:firstLine="0"/>
        <w:jc w:val="both"/>
        <w:rPr>
          <w:rFonts w:eastAsia="Times New Roman" w:cs="Tahoma"/>
          <w:lang w:val="en-US"/>
        </w:rPr>
      </w:pPr>
      <w:r w:rsidRPr="00DF1BD6">
        <w:rPr>
          <w:rFonts w:eastAsia="Times New Roman" w:cs="Tahoma"/>
          <w:lang w:val="en-US"/>
        </w:rPr>
        <w:t>Prior</w:t>
      </w:r>
      <w:r w:rsidRPr="00DF1BD6">
        <w:rPr>
          <w:rFonts w:eastAsia="Times New Roman" w:cs="Tahoma"/>
          <w:spacing w:val="-11"/>
          <w:lang w:val="en-US"/>
        </w:rPr>
        <w:t xml:space="preserve"> </w:t>
      </w:r>
      <w:r w:rsidRPr="00DF1BD6">
        <w:rPr>
          <w:rFonts w:eastAsia="Times New Roman" w:cs="Tahoma"/>
          <w:lang w:val="en-US"/>
        </w:rPr>
        <w:t>to</w:t>
      </w:r>
      <w:r w:rsidRPr="00DF1BD6">
        <w:rPr>
          <w:rFonts w:eastAsia="Times New Roman" w:cs="Tahoma"/>
          <w:spacing w:val="-11"/>
          <w:lang w:val="en-US"/>
        </w:rPr>
        <w:t xml:space="preserve"> </w:t>
      </w:r>
      <w:r w:rsidRPr="00DF1BD6">
        <w:rPr>
          <w:rFonts w:eastAsia="Times New Roman" w:cs="Tahoma"/>
          <w:lang w:val="en-US"/>
        </w:rPr>
        <w:t>detailed</w:t>
      </w:r>
      <w:r w:rsidRPr="00DF1BD6">
        <w:rPr>
          <w:rFonts w:eastAsia="Times New Roman" w:cs="Tahoma"/>
          <w:spacing w:val="-11"/>
          <w:lang w:val="en-US"/>
        </w:rPr>
        <w:t xml:space="preserve"> </w:t>
      </w:r>
      <w:r w:rsidRPr="00DF1BD6">
        <w:rPr>
          <w:rFonts w:eastAsia="Times New Roman" w:cs="Tahoma"/>
          <w:lang w:val="en-US"/>
        </w:rPr>
        <w:t>evaluation</w:t>
      </w:r>
      <w:r w:rsidRPr="00DF1BD6">
        <w:rPr>
          <w:rFonts w:eastAsia="Times New Roman" w:cs="Tahoma"/>
          <w:spacing w:val="-8"/>
          <w:lang w:val="en-US"/>
        </w:rPr>
        <w:t xml:space="preserve"> </w:t>
      </w:r>
      <w:r w:rsidRPr="00DF1BD6">
        <w:rPr>
          <w:rFonts w:eastAsia="Times New Roman" w:cs="Tahoma"/>
          <w:lang w:val="en-US"/>
        </w:rPr>
        <w:t>of</w:t>
      </w:r>
      <w:r w:rsidRPr="00DF1BD6">
        <w:rPr>
          <w:rFonts w:eastAsia="Times New Roman" w:cs="Tahoma"/>
          <w:spacing w:val="-10"/>
          <w:lang w:val="en-US"/>
        </w:rPr>
        <w:t xml:space="preserve"> </w:t>
      </w:r>
      <w:r w:rsidRPr="00DF1BD6">
        <w:rPr>
          <w:rFonts w:eastAsia="Times New Roman" w:cs="Tahoma"/>
          <w:lang w:val="en-US"/>
        </w:rPr>
        <w:t>Bids,</w:t>
      </w:r>
      <w:r w:rsidRPr="00DF1BD6">
        <w:rPr>
          <w:rFonts w:eastAsia="Times New Roman" w:cs="Tahoma"/>
          <w:spacing w:val="-6"/>
          <w:lang w:val="en-US"/>
        </w:rPr>
        <w:t xml:space="preserve"> </w:t>
      </w:r>
      <w:r w:rsidRPr="00DF1BD6">
        <w:rPr>
          <w:rFonts w:eastAsia="Times New Roman" w:cs="Tahoma"/>
          <w:lang w:val="en-US"/>
        </w:rPr>
        <w:t>the</w:t>
      </w:r>
      <w:r w:rsidRPr="00DF1BD6">
        <w:rPr>
          <w:rFonts w:eastAsia="Times New Roman" w:cs="Tahoma"/>
          <w:spacing w:val="-10"/>
          <w:lang w:val="en-US"/>
        </w:rPr>
        <w:t xml:space="preserve"> </w:t>
      </w:r>
      <w:r w:rsidRPr="00DF1BD6">
        <w:rPr>
          <w:rFonts w:eastAsia="Times New Roman" w:cs="Tahoma"/>
          <w:lang w:val="en-US"/>
        </w:rPr>
        <w:t>employer</w:t>
      </w:r>
      <w:r w:rsidRPr="00DF1BD6">
        <w:rPr>
          <w:rFonts w:eastAsia="Times New Roman" w:cs="Tahoma"/>
          <w:spacing w:val="-16"/>
          <w:lang w:val="en-US"/>
        </w:rPr>
        <w:t xml:space="preserve"> </w:t>
      </w:r>
      <w:r w:rsidRPr="00DF1BD6">
        <w:rPr>
          <w:rFonts w:eastAsia="Times New Roman" w:cs="Tahoma"/>
          <w:lang w:val="en-US"/>
        </w:rPr>
        <w:t>will</w:t>
      </w:r>
      <w:r w:rsidRPr="00DF1BD6">
        <w:rPr>
          <w:rFonts w:eastAsia="Times New Roman" w:cs="Tahoma"/>
          <w:spacing w:val="-9"/>
          <w:lang w:val="en-US"/>
        </w:rPr>
        <w:t xml:space="preserve"> </w:t>
      </w:r>
      <w:r w:rsidRPr="00DF1BD6">
        <w:rPr>
          <w:rFonts w:eastAsia="Times New Roman" w:cs="Tahoma"/>
          <w:lang w:val="en-US"/>
        </w:rPr>
        <w:t>determine</w:t>
      </w:r>
      <w:r w:rsidRPr="00DF1BD6">
        <w:rPr>
          <w:rFonts w:eastAsia="Times New Roman" w:cs="Tahoma"/>
          <w:spacing w:val="-10"/>
          <w:lang w:val="en-US"/>
        </w:rPr>
        <w:t xml:space="preserve"> </w:t>
      </w:r>
      <w:r w:rsidRPr="00DF1BD6">
        <w:rPr>
          <w:rFonts w:eastAsia="Times New Roman" w:cs="Tahoma"/>
          <w:lang w:val="en-US"/>
        </w:rPr>
        <w:t>whether</w:t>
      </w:r>
      <w:r w:rsidRPr="00DF1BD6">
        <w:rPr>
          <w:rFonts w:eastAsia="Times New Roman" w:cs="Tahoma"/>
          <w:spacing w:val="-8"/>
          <w:lang w:val="en-US"/>
        </w:rPr>
        <w:t xml:space="preserve"> </w:t>
      </w:r>
      <w:r w:rsidRPr="00DF1BD6">
        <w:rPr>
          <w:rFonts w:eastAsia="Times New Roman" w:cs="Tahoma"/>
          <w:lang w:val="en-US"/>
        </w:rPr>
        <w:t>each</w:t>
      </w:r>
      <w:r w:rsidRPr="00DF1BD6">
        <w:rPr>
          <w:rFonts w:eastAsia="Times New Roman" w:cs="Tahoma"/>
          <w:spacing w:val="-7"/>
          <w:lang w:val="en-US"/>
        </w:rPr>
        <w:t xml:space="preserve"> </w:t>
      </w:r>
      <w:r w:rsidRPr="00DF1BD6">
        <w:rPr>
          <w:rFonts w:eastAsia="Times New Roman" w:cs="Tahoma"/>
          <w:lang w:val="en-US"/>
        </w:rPr>
        <w:t>Bid</w:t>
      </w:r>
    </w:p>
    <w:p w:rsidR="00413446" w:rsidRPr="00DF1BD6" w:rsidRDefault="00413446" w:rsidP="00DF1BD6">
      <w:pPr>
        <w:widowControl w:val="0"/>
        <w:numPr>
          <w:ilvl w:val="0"/>
          <w:numId w:val="32"/>
        </w:numPr>
        <w:tabs>
          <w:tab w:val="left" w:pos="1400"/>
          <w:tab w:val="left" w:pos="2127"/>
        </w:tabs>
        <w:autoSpaceDE w:val="0"/>
        <w:autoSpaceDN w:val="0"/>
        <w:spacing w:before="149" w:after="0" w:line="262" w:lineRule="exact"/>
        <w:ind w:left="851" w:right="63" w:firstLine="850"/>
        <w:jc w:val="both"/>
        <w:rPr>
          <w:rFonts w:eastAsia="Times New Roman" w:cs="Tahoma"/>
          <w:lang w:val="en-US"/>
        </w:rPr>
      </w:pPr>
      <w:r w:rsidRPr="00DF1BD6">
        <w:rPr>
          <w:rFonts w:eastAsia="Times New Roman" w:cs="Tahoma"/>
          <w:lang w:val="en-US"/>
        </w:rPr>
        <w:t>Has</w:t>
      </w:r>
      <w:r w:rsidRPr="00DF1BD6">
        <w:rPr>
          <w:rFonts w:eastAsia="Times New Roman" w:cs="Tahoma"/>
          <w:spacing w:val="-13"/>
          <w:lang w:val="en-US"/>
        </w:rPr>
        <w:t xml:space="preserve"> </w:t>
      </w:r>
      <w:r w:rsidRPr="00DF1BD6">
        <w:rPr>
          <w:rFonts w:eastAsia="Times New Roman" w:cs="Tahoma"/>
          <w:lang w:val="en-US"/>
        </w:rPr>
        <w:t>been</w:t>
      </w:r>
      <w:r w:rsidRPr="00DF1BD6">
        <w:rPr>
          <w:rFonts w:eastAsia="Times New Roman" w:cs="Tahoma"/>
          <w:spacing w:val="-12"/>
          <w:lang w:val="en-US"/>
        </w:rPr>
        <w:t xml:space="preserve"> </w:t>
      </w:r>
      <w:r w:rsidRPr="00DF1BD6">
        <w:rPr>
          <w:rFonts w:eastAsia="Times New Roman" w:cs="Tahoma"/>
          <w:lang w:val="en-US"/>
        </w:rPr>
        <w:t>properly</w:t>
      </w:r>
      <w:r w:rsidRPr="00DF1BD6">
        <w:rPr>
          <w:rFonts w:eastAsia="Times New Roman" w:cs="Tahoma"/>
          <w:spacing w:val="-16"/>
          <w:lang w:val="en-US"/>
        </w:rPr>
        <w:t xml:space="preserve"> </w:t>
      </w:r>
      <w:r w:rsidRPr="00DF1BD6">
        <w:rPr>
          <w:rFonts w:eastAsia="Times New Roman" w:cs="Tahoma"/>
          <w:lang w:val="en-US"/>
        </w:rPr>
        <w:t>digitally</w:t>
      </w:r>
      <w:r w:rsidRPr="00DF1BD6">
        <w:rPr>
          <w:rFonts w:eastAsia="Times New Roman" w:cs="Tahoma"/>
          <w:spacing w:val="-11"/>
          <w:lang w:val="en-US"/>
        </w:rPr>
        <w:t xml:space="preserve"> </w:t>
      </w:r>
      <w:r w:rsidRPr="00DF1BD6">
        <w:rPr>
          <w:rFonts w:eastAsia="Times New Roman" w:cs="Tahoma"/>
          <w:lang w:val="en-US"/>
        </w:rPr>
        <w:t>signed,</w:t>
      </w:r>
    </w:p>
    <w:p w:rsidR="00413446" w:rsidRPr="00DF1BD6" w:rsidRDefault="00413446" w:rsidP="00DF1BD6">
      <w:pPr>
        <w:widowControl w:val="0"/>
        <w:numPr>
          <w:ilvl w:val="0"/>
          <w:numId w:val="32"/>
        </w:numPr>
        <w:tabs>
          <w:tab w:val="left" w:pos="1410"/>
          <w:tab w:val="left" w:pos="2127"/>
        </w:tabs>
        <w:autoSpaceDE w:val="0"/>
        <w:autoSpaceDN w:val="0"/>
        <w:spacing w:after="0" w:line="262" w:lineRule="exact"/>
        <w:ind w:left="851" w:right="63" w:firstLine="850"/>
        <w:jc w:val="both"/>
        <w:rPr>
          <w:rFonts w:eastAsia="Times New Roman" w:cs="Tahoma"/>
          <w:lang w:val="en-US"/>
        </w:rPr>
      </w:pPr>
      <w:r w:rsidRPr="00DF1BD6">
        <w:rPr>
          <w:rFonts w:eastAsia="Times New Roman" w:cs="Tahoma"/>
          <w:lang w:val="en-US"/>
        </w:rPr>
        <w:t>Meets</w:t>
      </w:r>
      <w:r w:rsidRPr="00DF1BD6">
        <w:rPr>
          <w:rFonts w:eastAsia="Times New Roman" w:cs="Tahoma"/>
          <w:spacing w:val="-15"/>
          <w:lang w:val="en-US"/>
        </w:rPr>
        <w:t xml:space="preserve"> </w:t>
      </w:r>
      <w:r w:rsidRPr="00DF1BD6">
        <w:rPr>
          <w:rFonts w:eastAsia="Times New Roman" w:cs="Tahoma"/>
          <w:lang w:val="en-US"/>
        </w:rPr>
        <w:t>the</w:t>
      </w:r>
      <w:r w:rsidRPr="00DF1BD6">
        <w:rPr>
          <w:rFonts w:eastAsia="Times New Roman" w:cs="Tahoma"/>
          <w:spacing w:val="-15"/>
          <w:lang w:val="en-US"/>
        </w:rPr>
        <w:t xml:space="preserve"> </w:t>
      </w:r>
      <w:r w:rsidRPr="00DF1BD6">
        <w:rPr>
          <w:rFonts w:eastAsia="Times New Roman" w:cs="Tahoma"/>
          <w:lang w:val="en-US"/>
        </w:rPr>
        <w:t>eligibility</w:t>
      </w:r>
      <w:r w:rsidRPr="00DF1BD6">
        <w:rPr>
          <w:rFonts w:eastAsia="Times New Roman" w:cs="Tahoma"/>
          <w:spacing w:val="-11"/>
          <w:lang w:val="en-US"/>
        </w:rPr>
        <w:t xml:space="preserve"> </w:t>
      </w:r>
      <w:r w:rsidRPr="00DF1BD6">
        <w:rPr>
          <w:rFonts w:eastAsia="Times New Roman" w:cs="Tahoma"/>
          <w:lang w:val="en-US"/>
        </w:rPr>
        <w:t>criteria</w:t>
      </w:r>
      <w:r w:rsidRPr="00DF1BD6">
        <w:rPr>
          <w:rFonts w:eastAsia="Times New Roman" w:cs="Tahoma"/>
          <w:spacing w:val="-16"/>
          <w:lang w:val="en-US"/>
        </w:rPr>
        <w:t xml:space="preserve"> </w:t>
      </w:r>
      <w:r w:rsidRPr="00DF1BD6">
        <w:rPr>
          <w:rFonts w:eastAsia="Times New Roman" w:cs="Tahoma"/>
          <w:lang w:val="en-US"/>
        </w:rPr>
        <w:t>defined</w:t>
      </w:r>
    </w:p>
    <w:p w:rsidR="00413446" w:rsidRPr="00DF1BD6" w:rsidRDefault="00413446" w:rsidP="00DF1BD6">
      <w:pPr>
        <w:widowControl w:val="0"/>
        <w:numPr>
          <w:ilvl w:val="0"/>
          <w:numId w:val="32"/>
        </w:numPr>
        <w:tabs>
          <w:tab w:val="left" w:pos="1386"/>
          <w:tab w:val="left" w:pos="2127"/>
        </w:tabs>
        <w:autoSpaceDE w:val="0"/>
        <w:autoSpaceDN w:val="0"/>
        <w:spacing w:after="0" w:line="265" w:lineRule="exact"/>
        <w:ind w:left="851" w:right="63" w:firstLine="850"/>
        <w:jc w:val="both"/>
        <w:rPr>
          <w:rFonts w:eastAsia="Times New Roman" w:cs="Tahoma"/>
          <w:lang w:val="en-US"/>
        </w:rPr>
      </w:pPr>
      <w:r w:rsidRPr="00DF1BD6">
        <w:rPr>
          <w:rFonts w:eastAsia="Times New Roman" w:cs="Tahoma"/>
          <w:lang w:val="en-US"/>
        </w:rPr>
        <w:t>Is</w:t>
      </w:r>
      <w:r w:rsidRPr="00DF1BD6">
        <w:rPr>
          <w:rFonts w:eastAsia="Times New Roman" w:cs="Tahoma"/>
          <w:spacing w:val="-10"/>
          <w:lang w:val="en-US"/>
        </w:rPr>
        <w:t xml:space="preserve"> </w:t>
      </w:r>
      <w:r w:rsidRPr="00DF1BD6">
        <w:rPr>
          <w:rFonts w:eastAsia="Times New Roman" w:cs="Tahoma"/>
          <w:lang w:val="en-US"/>
        </w:rPr>
        <w:t>accompanied</w:t>
      </w:r>
      <w:r w:rsidRPr="00DF1BD6">
        <w:rPr>
          <w:rFonts w:eastAsia="Times New Roman" w:cs="Tahoma"/>
          <w:spacing w:val="-4"/>
          <w:lang w:val="en-US"/>
        </w:rPr>
        <w:t xml:space="preserve"> </w:t>
      </w:r>
      <w:r w:rsidRPr="00DF1BD6">
        <w:rPr>
          <w:rFonts w:eastAsia="Times New Roman" w:cs="Tahoma"/>
          <w:lang w:val="en-US"/>
        </w:rPr>
        <w:t>by</w:t>
      </w:r>
      <w:r w:rsidRPr="00DF1BD6">
        <w:rPr>
          <w:rFonts w:eastAsia="Times New Roman" w:cs="Tahoma"/>
          <w:spacing w:val="-13"/>
          <w:lang w:val="en-US"/>
        </w:rPr>
        <w:t xml:space="preserve"> </w:t>
      </w:r>
      <w:r w:rsidRPr="00DF1BD6">
        <w:rPr>
          <w:rFonts w:eastAsia="Times New Roman" w:cs="Tahoma"/>
          <w:lang w:val="en-US"/>
        </w:rPr>
        <w:t>the</w:t>
      </w:r>
      <w:r w:rsidRPr="00DF1BD6">
        <w:rPr>
          <w:rFonts w:eastAsia="Times New Roman" w:cs="Tahoma"/>
          <w:spacing w:val="-10"/>
          <w:lang w:val="en-US"/>
        </w:rPr>
        <w:t xml:space="preserve"> </w:t>
      </w:r>
      <w:r w:rsidRPr="00DF1BD6">
        <w:rPr>
          <w:rFonts w:eastAsia="Times New Roman" w:cs="Tahoma"/>
          <w:lang w:val="en-US"/>
        </w:rPr>
        <w:t>required</w:t>
      </w:r>
      <w:r w:rsidRPr="00DF1BD6">
        <w:rPr>
          <w:rFonts w:eastAsia="Times New Roman" w:cs="Tahoma"/>
          <w:spacing w:val="-4"/>
          <w:lang w:val="en-US"/>
        </w:rPr>
        <w:t xml:space="preserve"> </w:t>
      </w:r>
      <w:r w:rsidRPr="00DF1BD6">
        <w:rPr>
          <w:rFonts w:eastAsia="Times New Roman" w:cs="Tahoma"/>
          <w:lang w:val="en-US"/>
        </w:rPr>
        <w:t>Bid</w:t>
      </w:r>
      <w:r w:rsidRPr="00DF1BD6">
        <w:rPr>
          <w:rFonts w:eastAsia="Times New Roman" w:cs="Tahoma"/>
          <w:spacing w:val="-11"/>
          <w:lang w:val="en-US"/>
        </w:rPr>
        <w:t xml:space="preserve"> </w:t>
      </w:r>
      <w:r w:rsidRPr="00DF1BD6">
        <w:rPr>
          <w:rFonts w:eastAsia="Times New Roman" w:cs="Tahoma"/>
          <w:lang w:val="en-US"/>
        </w:rPr>
        <w:t>security</w:t>
      </w:r>
      <w:r w:rsidRPr="00DF1BD6">
        <w:rPr>
          <w:rFonts w:eastAsia="Times New Roman" w:cs="Tahoma"/>
          <w:spacing w:val="-10"/>
          <w:lang w:val="en-US"/>
        </w:rPr>
        <w:t xml:space="preserve"> </w:t>
      </w:r>
      <w:r w:rsidRPr="00DF1BD6">
        <w:rPr>
          <w:rFonts w:eastAsia="Times New Roman" w:cs="Tahoma"/>
          <w:lang w:val="en-US"/>
        </w:rPr>
        <w:t>and</w:t>
      </w:r>
      <w:r w:rsidRPr="00DF1BD6">
        <w:rPr>
          <w:rFonts w:eastAsia="Times New Roman" w:cs="Tahoma"/>
          <w:spacing w:val="-7"/>
          <w:lang w:val="en-US"/>
        </w:rPr>
        <w:t xml:space="preserve"> </w:t>
      </w:r>
      <w:r w:rsidRPr="00DF1BD6">
        <w:rPr>
          <w:rFonts w:eastAsia="Times New Roman" w:cs="Tahoma"/>
          <w:lang w:val="en-US"/>
        </w:rPr>
        <w:t>tender</w:t>
      </w:r>
      <w:r w:rsidRPr="00DF1BD6">
        <w:rPr>
          <w:rFonts w:eastAsia="Times New Roman" w:cs="Tahoma"/>
          <w:spacing w:val="-10"/>
          <w:lang w:val="en-US"/>
        </w:rPr>
        <w:t xml:space="preserve"> </w:t>
      </w:r>
      <w:r w:rsidRPr="00DF1BD6">
        <w:rPr>
          <w:rFonts w:eastAsia="Times New Roman" w:cs="Tahoma"/>
          <w:lang w:val="en-US"/>
        </w:rPr>
        <w:t>fees;</w:t>
      </w:r>
    </w:p>
    <w:p w:rsidR="00413446" w:rsidRPr="00DF1BD6" w:rsidRDefault="00413446" w:rsidP="00DF1BD6">
      <w:pPr>
        <w:widowControl w:val="0"/>
        <w:numPr>
          <w:ilvl w:val="0"/>
          <w:numId w:val="32"/>
        </w:numPr>
        <w:tabs>
          <w:tab w:val="left" w:pos="1407"/>
          <w:tab w:val="left" w:pos="2127"/>
        </w:tabs>
        <w:autoSpaceDE w:val="0"/>
        <w:autoSpaceDN w:val="0"/>
        <w:spacing w:before="18" w:after="0" w:line="240" w:lineRule="auto"/>
        <w:ind w:left="851" w:right="63" w:firstLine="850"/>
        <w:jc w:val="both"/>
        <w:rPr>
          <w:rFonts w:eastAsia="Times New Roman" w:cs="Tahoma"/>
          <w:lang w:val="en-US"/>
        </w:rPr>
      </w:pPr>
      <w:r w:rsidRPr="00DF1BD6">
        <w:rPr>
          <w:rFonts w:eastAsia="Times New Roman" w:cs="Tahoma"/>
          <w:lang w:val="en-US"/>
        </w:rPr>
        <w:t>is</w:t>
      </w:r>
      <w:r w:rsidRPr="00DF1BD6">
        <w:rPr>
          <w:rFonts w:eastAsia="Times New Roman" w:cs="Tahoma"/>
          <w:spacing w:val="-13"/>
          <w:lang w:val="en-US"/>
        </w:rPr>
        <w:t xml:space="preserve"> </w:t>
      </w:r>
      <w:r w:rsidRPr="00DF1BD6">
        <w:rPr>
          <w:rFonts w:eastAsia="Times New Roman" w:cs="Tahoma"/>
          <w:lang w:val="en-US"/>
        </w:rPr>
        <w:t>responsive</w:t>
      </w:r>
      <w:r w:rsidRPr="00DF1BD6">
        <w:rPr>
          <w:rFonts w:eastAsia="Times New Roman" w:cs="Tahoma"/>
          <w:spacing w:val="-12"/>
          <w:lang w:val="en-US"/>
        </w:rPr>
        <w:t xml:space="preserve"> </w:t>
      </w:r>
      <w:r w:rsidRPr="00DF1BD6">
        <w:rPr>
          <w:rFonts w:eastAsia="Times New Roman" w:cs="Tahoma"/>
          <w:lang w:val="en-US"/>
        </w:rPr>
        <w:t>to</w:t>
      </w:r>
      <w:r w:rsidRPr="00DF1BD6">
        <w:rPr>
          <w:rFonts w:eastAsia="Times New Roman" w:cs="Tahoma"/>
          <w:spacing w:val="-16"/>
          <w:lang w:val="en-US"/>
        </w:rPr>
        <w:t xml:space="preserve"> </w:t>
      </w:r>
      <w:r w:rsidRPr="00DF1BD6">
        <w:rPr>
          <w:rFonts w:eastAsia="Times New Roman" w:cs="Tahoma"/>
          <w:lang w:val="en-US"/>
        </w:rPr>
        <w:t>the</w:t>
      </w:r>
      <w:r w:rsidRPr="00DF1BD6">
        <w:rPr>
          <w:rFonts w:eastAsia="Times New Roman" w:cs="Tahoma"/>
          <w:spacing w:val="-13"/>
          <w:lang w:val="en-US"/>
        </w:rPr>
        <w:t xml:space="preserve"> </w:t>
      </w:r>
      <w:r w:rsidRPr="00DF1BD6">
        <w:rPr>
          <w:rFonts w:eastAsia="Times New Roman" w:cs="Tahoma"/>
          <w:lang w:val="en-US"/>
        </w:rPr>
        <w:t>requirements</w:t>
      </w:r>
      <w:r w:rsidRPr="00DF1BD6">
        <w:rPr>
          <w:rFonts w:eastAsia="Times New Roman" w:cs="Tahoma"/>
          <w:spacing w:val="-9"/>
          <w:lang w:val="en-US"/>
        </w:rPr>
        <w:t xml:space="preserve"> </w:t>
      </w:r>
      <w:r w:rsidRPr="00DF1BD6">
        <w:rPr>
          <w:rFonts w:eastAsia="Times New Roman" w:cs="Tahoma"/>
          <w:lang w:val="en-US"/>
        </w:rPr>
        <w:t>of</w:t>
      </w:r>
      <w:r w:rsidRPr="00DF1BD6">
        <w:rPr>
          <w:rFonts w:eastAsia="Times New Roman" w:cs="Tahoma"/>
          <w:spacing w:val="-13"/>
          <w:lang w:val="en-US"/>
        </w:rPr>
        <w:t xml:space="preserve"> </w:t>
      </w:r>
      <w:r w:rsidRPr="00DF1BD6">
        <w:rPr>
          <w:rFonts w:eastAsia="Times New Roman" w:cs="Tahoma"/>
          <w:lang w:val="en-US"/>
        </w:rPr>
        <w:t>the</w:t>
      </w:r>
      <w:r w:rsidRPr="00DF1BD6">
        <w:rPr>
          <w:rFonts w:eastAsia="Times New Roman" w:cs="Tahoma"/>
          <w:spacing w:val="-13"/>
          <w:lang w:val="en-US"/>
        </w:rPr>
        <w:t xml:space="preserve"> </w:t>
      </w:r>
      <w:r w:rsidRPr="00DF1BD6">
        <w:rPr>
          <w:rFonts w:eastAsia="Times New Roman" w:cs="Tahoma"/>
          <w:lang w:val="en-US"/>
        </w:rPr>
        <w:t>Bidding</w:t>
      </w:r>
      <w:r w:rsidRPr="00DF1BD6">
        <w:rPr>
          <w:rFonts w:eastAsia="Times New Roman" w:cs="Tahoma"/>
          <w:spacing w:val="-11"/>
          <w:lang w:val="en-US"/>
        </w:rPr>
        <w:t xml:space="preserve"> </w:t>
      </w:r>
      <w:r w:rsidRPr="00DF1BD6">
        <w:rPr>
          <w:rFonts w:eastAsia="Times New Roman" w:cs="Tahoma"/>
          <w:lang w:val="en-US"/>
        </w:rPr>
        <w:t>documents.</w:t>
      </w:r>
    </w:p>
    <w:p w:rsidR="00413446" w:rsidRPr="00DF1BD6" w:rsidRDefault="00413446" w:rsidP="00DF1BD6">
      <w:pPr>
        <w:widowControl w:val="0"/>
        <w:numPr>
          <w:ilvl w:val="0"/>
          <w:numId w:val="32"/>
        </w:numPr>
        <w:tabs>
          <w:tab w:val="left" w:pos="1400"/>
          <w:tab w:val="left" w:pos="2127"/>
        </w:tabs>
        <w:autoSpaceDE w:val="0"/>
        <w:autoSpaceDN w:val="0"/>
        <w:spacing w:before="1" w:after="0" w:line="240" w:lineRule="auto"/>
        <w:ind w:left="851" w:right="63" w:firstLine="850"/>
        <w:jc w:val="both"/>
        <w:rPr>
          <w:rFonts w:eastAsia="Times New Roman" w:cs="Tahoma"/>
          <w:lang w:val="en-US"/>
        </w:rPr>
      </w:pPr>
      <w:r w:rsidRPr="00DF1BD6">
        <w:rPr>
          <w:rFonts w:eastAsia="Times New Roman" w:cs="Tahoma"/>
          <w:lang w:val="en-US"/>
        </w:rPr>
        <w:t>GST</w:t>
      </w:r>
      <w:r w:rsidRPr="00DF1BD6">
        <w:rPr>
          <w:rFonts w:eastAsia="Times New Roman" w:cs="Tahoma"/>
          <w:spacing w:val="-7"/>
          <w:lang w:val="en-US"/>
        </w:rPr>
        <w:t xml:space="preserve"> </w:t>
      </w:r>
      <w:r w:rsidRPr="00DF1BD6">
        <w:rPr>
          <w:rFonts w:eastAsia="Times New Roman" w:cs="Tahoma"/>
          <w:lang w:val="en-US"/>
        </w:rPr>
        <w:t>to</w:t>
      </w:r>
      <w:r w:rsidRPr="00DF1BD6">
        <w:rPr>
          <w:rFonts w:eastAsia="Times New Roman" w:cs="Tahoma"/>
          <w:spacing w:val="-10"/>
          <w:lang w:val="en-US"/>
        </w:rPr>
        <w:t xml:space="preserve"> </w:t>
      </w:r>
      <w:r w:rsidRPr="00DF1BD6">
        <w:rPr>
          <w:rFonts w:eastAsia="Times New Roman" w:cs="Tahoma"/>
          <w:lang w:val="en-US"/>
        </w:rPr>
        <w:t>be</w:t>
      </w:r>
      <w:r w:rsidRPr="00DF1BD6">
        <w:rPr>
          <w:rFonts w:eastAsia="Times New Roman" w:cs="Tahoma"/>
          <w:spacing w:val="-10"/>
          <w:lang w:val="en-US"/>
        </w:rPr>
        <w:t xml:space="preserve"> </w:t>
      </w:r>
      <w:r w:rsidRPr="00DF1BD6">
        <w:rPr>
          <w:rFonts w:eastAsia="Times New Roman" w:cs="Tahoma"/>
          <w:lang w:val="en-US"/>
        </w:rPr>
        <w:t>quoted</w:t>
      </w:r>
      <w:r w:rsidRPr="00DF1BD6">
        <w:rPr>
          <w:rFonts w:eastAsia="Times New Roman" w:cs="Tahoma"/>
          <w:spacing w:val="-7"/>
          <w:lang w:val="en-US"/>
        </w:rPr>
        <w:t xml:space="preserve"> </w:t>
      </w:r>
      <w:r w:rsidRPr="00DF1BD6">
        <w:rPr>
          <w:rFonts w:eastAsia="Times New Roman" w:cs="Tahoma"/>
          <w:lang w:val="en-US"/>
        </w:rPr>
        <w:t>invariable</w:t>
      </w:r>
      <w:r w:rsidRPr="00DF1BD6">
        <w:rPr>
          <w:rFonts w:eastAsia="Times New Roman" w:cs="Tahoma"/>
          <w:spacing w:val="-8"/>
          <w:lang w:val="en-US"/>
        </w:rPr>
        <w:t xml:space="preserve"> </w:t>
      </w:r>
      <w:r w:rsidRPr="00DF1BD6">
        <w:rPr>
          <w:rFonts w:eastAsia="Times New Roman" w:cs="Tahoma"/>
          <w:lang w:val="en-US"/>
        </w:rPr>
        <w:t>by</w:t>
      </w:r>
      <w:r w:rsidRPr="00DF1BD6">
        <w:rPr>
          <w:rFonts w:eastAsia="Times New Roman" w:cs="Tahoma"/>
          <w:spacing w:val="-8"/>
          <w:lang w:val="en-US"/>
        </w:rPr>
        <w:t xml:space="preserve"> </w:t>
      </w:r>
      <w:r w:rsidRPr="00DF1BD6">
        <w:rPr>
          <w:rFonts w:eastAsia="Times New Roman" w:cs="Tahoma"/>
          <w:lang w:val="en-US"/>
        </w:rPr>
        <w:t>bidder.</w:t>
      </w:r>
    </w:p>
    <w:p w:rsidR="00413446" w:rsidRPr="00413446" w:rsidRDefault="00413446" w:rsidP="00413446">
      <w:pPr>
        <w:widowControl w:val="0"/>
        <w:tabs>
          <w:tab w:val="left" w:pos="851"/>
        </w:tabs>
        <w:autoSpaceDE w:val="0"/>
        <w:autoSpaceDN w:val="0"/>
        <w:spacing w:before="6" w:after="0" w:line="240" w:lineRule="auto"/>
        <w:ind w:left="851" w:right="63"/>
        <w:jc w:val="both"/>
        <w:rPr>
          <w:rFonts w:ascii="Tahoma" w:eastAsia="Times New Roman" w:hAnsi="Tahoma" w:cs="Tahoma"/>
          <w:sz w:val="21"/>
          <w:lang w:val="en-US"/>
        </w:rPr>
      </w:pPr>
    </w:p>
    <w:p w:rsidR="00413446" w:rsidRPr="00DF1BD6" w:rsidRDefault="00413446" w:rsidP="00DF1BD6">
      <w:pPr>
        <w:widowControl w:val="0"/>
        <w:numPr>
          <w:ilvl w:val="2"/>
          <w:numId w:val="40"/>
        </w:numPr>
        <w:autoSpaceDE w:val="0"/>
        <w:autoSpaceDN w:val="0"/>
        <w:spacing w:after="0"/>
        <w:ind w:left="1418" w:right="63" w:hanging="567"/>
        <w:jc w:val="both"/>
        <w:rPr>
          <w:rFonts w:eastAsia="Times New Roman" w:cs="Tahoma"/>
          <w:lang w:val="en-US"/>
        </w:rPr>
      </w:pPr>
      <w:r w:rsidRPr="00DF1BD6">
        <w:rPr>
          <w:rFonts w:eastAsia="Times New Roman" w:cs="Tahoma"/>
          <w:lang w:val="en-US"/>
        </w:rPr>
        <w:t>A substantially responsive Technical and Financial Bid is one which conforms to all the terms,</w:t>
      </w:r>
      <w:r w:rsidRPr="00DF1BD6">
        <w:rPr>
          <w:rFonts w:eastAsia="Times New Roman" w:cs="Tahoma"/>
          <w:spacing w:val="1"/>
          <w:lang w:val="en-US"/>
        </w:rPr>
        <w:t xml:space="preserve"> </w:t>
      </w:r>
      <w:r w:rsidRPr="00DF1BD6">
        <w:rPr>
          <w:rFonts w:eastAsia="Times New Roman" w:cs="Tahoma"/>
          <w:lang w:val="en-US"/>
        </w:rPr>
        <w:t>conditions</w:t>
      </w:r>
      <w:r w:rsidRPr="00DF1BD6">
        <w:rPr>
          <w:rFonts w:eastAsia="Times New Roman" w:cs="Tahoma"/>
          <w:spacing w:val="-1"/>
          <w:lang w:val="en-US"/>
        </w:rPr>
        <w:t xml:space="preserve"> </w:t>
      </w:r>
      <w:r w:rsidRPr="00DF1BD6">
        <w:rPr>
          <w:rFonts w:eastAsia="Times New Roman" w:cs="Tahoma"/>
          <w:lang w:val="en-US"/>
        </w:rPr>
        <w:t>and</w:t>
      </w:r>
      <w:r w:rsidRPr="00DF1BD6">
        <w:rPr>
          <w:rFonts w:eastAsia="Times New Roman" w:cs="Tahoma"/>
          <w:spacing w:val="-2"/>
          <w:lang w:val="en-US"/>
        </w:rPr>
        <w:t xml:space="preserve"> </w:t>
      </w:r>
      <w:r w:rsidRPr="00DF1BD6">
        <w:rPr>
          <w:rFonts w:eastAsia="Times New Roman" w:cs="Tahoma"/>
          <w:lang w:val="en-US"/>
        </w:rPr>
        <w:t>specification of the</w:t>
      </w:r>
      <w:r w:rsidRPr="00DF1BD6">
        <w:rPr>
          <w:rFonts w:eastAsia="Times New Roman" w:cs="Tahoma"/>
          <w:spacing w:val="-1"/>
          <w:lang w:val="en-US"/>
        </w:rPr>
        <w:t xml:space="preserve"> </w:t>
      </w:r>
      <w:r w:rsidRPr="00DF1BD6">
        <w:rPr>
          <w:rFonts w:eastAsia="Times New Roman" w:cs="Tahoma"/>
          <w:lang w:val="en-US"/>
        </w:rPr>
        <w:t>Bidding</w:t>
      </w:r>
      <w:r w:rsidRPr="00DF1BD6">
        <w:rPr>
          <w:rFonts w:eastAsia="Times New Roman" w:cs="Tahoma"/>
          <w:spacing w:val="-2"/>
          <w:lang w:val="en-US"/>
        </w:rPr>
        <w:t xml:space="preserve"> </w:t>
      </w:r>
      <w:r w:rsidRPr="00DF1BD6">
        <w:rPr>
          <w:rFonts w:eastAsia="Times New Roman" w:cs="Tahoma"/>
          <w:lang w:val="en-US"/>
        </w:rPr>
        <w:t>documents.</w:t>
      </w:r>
    </w:p>
    <w:p w:rsidR="00413446" w:rsidRPr="00DF1BD6" w:rsidRDefault="00413446" w:rsidP="00DF1BD6">
      <w:pPr>
        <w:widowControl w:val="0"/>
        <w:numPr>
          <w:ilvl w:val="2"/>
          <w:numId w:val="40"/>
        </w:numPr>
        <w:autoSpaceDE w:val="0"/>
        <w:autoSpaceDN w:val="0"/>
        <w:spacing w:before="101" w:after="0"/>
        <w:ind w:left="1418" w:right="63" w:hanging="567"/>
        <w:jc w:val="both"/>
        <w:rPr>
          <w:rFonts w:eastAsia="Times New Roman" w:cs="Tahoma"/>
          <w:lang w:val="en-US"/>
        </w:rPr>
      </w:pPr>
      <w:r w:rsidRPr="00DF1BD6">
        <w:rPr>
          <w:rFonts w:eastAsia="Times New Roman" w:cs="Tahoma"/>
          <w:lang w:val="en-US"/>
        </w:rPr>
        <w:t>If a Technical Bid is not substantially responsive, it will be rejected by the employer, and may not</w:t>
      </w:r>
      <w:r w:rsidRPr="00DF1BD6">
        <w:rPr>
          <w:rFonts w:eastAsia="Times New Roman" w:cs="Tahoma"/>
          <w:spacing w:val="-66"/>
          <w:lang w:val="en-US"/>
        </w:rPr>
        <w:t xml:space="preserve"> </w:t>
      </w:r>
      <w:r w:rsidRPr="00DF1BD6">
        <w:rPr>
          <w:rFonts w:eastAsia="Times New Roman" w:cs="Tahoma"/>
          <w:lang w:val="en-US"/>
        </w:rPr>
        <w:t>subsequently be made responsive by correction or withdrawal of the non-confirming deviation or</w:t>
      </w:r>
      <w:r w:rsidRPr="00DF1BD6">
        <w:rPr>
          <w:rFonts w:eastAsia="Times New Roman" w:cs="Tahoma"/>
          <w:spacing w:val="-66"/>
          <w:lang w:val="en-US"/>
        </w:rPr>
        <w:t xml:space="preserve"> </w:t>
      </w:r>
      <w:r w:rsidRPr="00DF1BD6">
        <w:rPr>
          <w:rFonts w:eastAsia="Times New Roman" w:cs="Tahoma"/>
          <w:lang w:val="en-US"/>
        </w:rPr>
        <w:lastRenderedPageBreak/>
        <w:t>reservation.</w:t>
      </w:r>
    </w:p>
    <w:p w:rsidR="00413446" w:rsidRPr="00DF1BD6" w:rsidRDefault="00413446" w:rsidP="00413446">
      <w:pPr>
        <w:widowControl w:val="0"/>
        <w:numPr>
          <w:ilvl w:val="1"/>
          <w:numId w:val="40"/>
        </w:numPr>
        <w:tabs>
          <w:tab w:val="left" w:pos="851"/>
        </w:tabs>
        <w:autoSpaceDE w:val="0"/>
        <w:autoSpaceDN w:val="0"/>
        <w:spacing w:before="160" w:after="0" w:line="240" w:lineRule="auto"/>
        <w:ind w:left="851" w:firstLine="0"/>
        <w:jc w:val="both"/>
        <w:outlineLvl w:val="3"/>
        <w:rPr>
          <w:rFonts w:eastAsia="Times New Roman" w:cs="Tahoma"/>
          <w:b/>
          <w:bCs/>
          <w:u w:val="single" w:color="000000"/>
          <w:lang w:val="en-US"/>
        </w:rPr>
      </w:pPr>
      <w:r w:rsidRPr="00DF1BD6">
        <w:rPr>
          <w:rFonts w:eastAsia="Times New Roman" w:cs="Tahoma"/>
          <w:b/>
          <w:bCs/>
          <w:u w:val="single" w:color="000000"/>
          <w:lang w:val="en-US"/>
        </w:rPr>
        <w:t>Evaluation</w:t>
      </w:r>
      <w:r w:rsidRPr="00DF1BD6">
        <w:rPr>
          <w:rFonts w:eastAsia="Times New Roman" w:cs="Tahoma"/>
          <w:b/>
          <w:bCs/>
          <w:spacing w:val="-15"/>
          <w:u w:val="single" w:color="000000"/>
          <w:lang w:val="en-US"/>
        </w:rPr>
        <w:t xml:space="preserve"> </w:t>
      </w:r>
      <w:r w:rsidRPr="00DF1BD6">
        <w:rPr>
          <w:rFonts w:eastAsia="Times New Roman" w:cs="Tahoma"/>
          <w:b/>
          <w:bCs/>
          <w:u w:val="single" w:color="000000"/>
          <w:lang w:val="en-US"/>
        </w:rPr>
        <w:t>and</w:t>
      </w:r>
      <w:r w:rsidRPr="00DF1BD6">
        <w:rPr>
          <w:rFonts w:eastAsia="Times New Roman" w:cs="Tahoma"/>
          <w:b/>
          <w:bCs/>
          <w:spacing w:val="-13"/>
          <w:u w:val="single" w:color="000000"/>
          <w:lang w:val="en-US"/>
        </w:rPr>
        <w:t xml:space="preserve"> </w:t>
      </w:r>
      <w:r w:rsidRPr="00DF1BD6">
        <w:rPr>
          <w:rFonts w:eastAsia="Times New Roman" w:cs="Tahoma"/>
          <w:b/>
          <w:bCs/>
          <w:u w:val="single" w:color="000000"/>
          <w:lang w:val="en-US"/>
        </w:rPr>
        <w:t>Comparison</w:t>
      </w:r>
      <w:r w:rsidRPr="00DF1BD6">
        <w:rPr>
          <w:rFonts w:eastAsia="Times New Roman" w:cs="Tahoma"/>
          <w:b/>
          <w:bCs/>
          <w:spacing w:val="-11"/>
          <w:u w:val="single" w:color="000000"/>
          <w:lang w:val="en-US"/>
        </w:rPr>
        <w:t xml:space="preserve"> </w:t>
      </w:r>
      <w:r w:rsidRPr="00DF1BD6">
        <w:rPr>
          <w:rFonts w:eastAsia="Times New Roman" w:cs="Tahoma"/>
          <w:b/>
          <w:bCs/>
          <w:u w:val="single" w:color="000000"/>
          <w:lang w:val="en-US"/>
        </w:rPr>
        <w:t>of</w:t>
      </w:r>
      <w:r w:rsidRPr="00DF1BD6">
        <w:rPr>
          <w:rFonts w:eastAsia="Times New Roman" w:cs="Tahoma"/>
          <w:b/>
          <w:bCs/>
          <w:spacing w:val="-13"/>
          <w:u w:val="single" w:color="000000"/>
          <w:lang w:val="en-US"/>
        </w:rPr>
        <w:t xml:space="preserve"> </w:t>
      </w:r>
      <w:r w:rsidRPr="00DF1BD6">
        <w:rPr>
          <w:rFonts w:eastAsia="Times New Roman" w:cs="Tahoma"/>
          <w:b/>
          <w:bCs/>
          <w:u w:val="single" w:color="000000"/>
          <w:lang w:val="en-US"/>
        </w:rPr>
        <w:t>Bids</w:t>
      </w:r>
    </w:p>
    <w:p w:rsidR="00413446" w:rsidRPr="00DF1BD6" w:rsidRDefault="00413446" w:rsidP="00DF1BD6">
      <w:pPr>
        <w:widowControl w:val="0"/>
        <w:numPr>
          <w:ilvl w:val="2"/>
          <w:numId w:val="40"/>
        </w:numPr>
        <w:autoSpaceDE w:val="0"/>
        <w:autoSpaceDN w:val="0"/>
        <w:spacing w:before="181" w:after="0" w:line="240" w:lineRule="auto"/>
        <w:ind w:left="1418" w:hanging="567"/>
        <w:jc w:val="both"/>
        <w:rPr>
          <w:rFonts w:eastAsia="Times New Roman" w:cs="Tahoma"/>
          <w:lang w:val="en-US"/>
        </w:rPr>
      </w:pPr>
      <w:r w:rsidRPr="00DF1BD6">
        <w:rPr>
          <w:rFonts w:eastAsia="Times New Roman" w:cs="Tahoma"/>
          <w:lang w:val="en-US"/>
        </w:rPr>
        <w:t>The</w:t>
      </w:r>
      <w:r w:rsidRPr="00DF1BD6">
        <w:rPr>
          <w:rFonts w:eastAsia="Times New Roman" w:cs="Tahoma"/>
          <w:spacing w:val="-13"/>
          <w:lang w:val="en-US"/>
        </w:rPr>
        <w:t xml:space="preserve"> </w:t>
      </w:r>
      <w:r w:rsidRPr="00DF1BD6">
        <w:rPr>
          <w:rFonts w:eastAsia="Times New Roman" w:cs="Tahoma"/>
          <w:lang w:val="en-US"/>
        </w:rPr>
        <w:t>employer</w:t>
      </w:r>
      <w:r w:rsidRPr="00DF1BD6">
        <w:rPr>
          <w:rFonts w:eastAsia="Times New Roman" w:cs="Tahoma"/>
          <w:spacing w:val="-5"/>
          <w:lang w:val="en-US"/>
        </w:rPr>
        <w:t xml:space="preserve"> </w:t>
      </w:r>
      <w:r w:rsidRPr="00DF1BD6">
        <w:rPr>
          <w:rFonts w:eastAsia="Times New Roman" w:cs="Tahoma"/>
          <w:lang w:val="en-US"/>
        </w:rPr>
        <w:t>will</w:t>
      </w:r>
      <w:r w:rsidRPr="00DF1BD6">
        <w:rPr>
          <w:rFonts w:eastAsia="Times New Roman" w:cs="Tahoma"/>
          <w:spacing w:val="-12"/>
          <w:lang w:val="en-US"/>
        </w:rPr>
        <w:t xml:space="preserve"> </w:t>
      </w:r>
      <w:r w:rsidRPr="00DF1BD6">
        <w:rPr>
          <w:rFonts w:eastAsia="Times New Roman" w:cs="Tahoma"/>
          <w:lang w:val="en-US"/>
        </w:rPr>
        <w:t>evaluate</w:t>
      </w:r>
      <w:r w:rsidRPr="00DF1BD6">
        <w:rPr>
          <w:rFonts w:eastAsia="Times New Roman" w:cs="Tahoma"/>
          <w:spacing w:val="-7"/>
          <w:lang w:val="en-US"/>
        </w:rPr>
        <w:t xml:space="preserve"> </w:t>
      </w:r>
      <w:r w:rsidRPr="00DF1BD6">
        <w:rPr>
          <w:rFonts w:eastAsia="Times New Roman" w:cs="Tahoma"/>
          <w:lang w:val="en-US"/>
        </w:rPr>
        <w:t>and</w:t>
      </w:r>
      <w:r w:rsidRPr="00DF1BD6">
        <w:rPr>
          <w:rFonts w:eastAsia="Times New Roman" w:cs="Tahoma"/>
          <w:spacing w:val="-5"/>
          <w:lang w:val="en-US"/>
        </w:rPr>
        <w:t xml:space="preserve"> </w:t>
      </w:r>
      <w:r w:rsidRPr="00DF1BD6">
        <w:rPr>
          <w:rFonts w:eastAsia="Times New Roman" w:cs="Tahoma"/>
          <w:lang w:val="en-US"/>
        </w:rPr>
        <w:t>compare</w:t>
      </w:r>
      <w:r w:rsidRPr="00DF1BD6">
        <w:rPr>
          <w:rFonts w:eastAsia="Times New Roman" w:cs="Tahoma"/>
          <w:spacing w:val="-11"/>
          <w:lang w:val="en-US"/>
        </w:rPr>
        <w:t xml:space="preserve"> </w:t>
      </w:r>
      <w:r w:rsidRPr="00DF1BD6">
        <w:rPr>
          <w:rFonts w:eastAsia="Times New Roman" w:cs="Tahoma"/>
          <w:lang w:val="en-US"/>
        </w:rPr>
        <w:t>only</w:t>
      </w:r>
      <w:r w:rsidRPr="00DF1BD6">
        <w:rPr>
          <w:rFonts w:eastAsia="Times New Roman" w:cs="Tahoma"/>
          <w:spacing w:val="-9"/>
          <w:lang w:val="en-US"/>
        </w:rPr>
        <w:t xml:space="preserve"> </w:t>
      </w:r>
      <w:r w:rsidRPr="00DF1BD6">
        <w:rPr>
          <w:rFonts w:eastAsia="Times New Roman" w:cs="Tahoma"/>
          <w:lang w:val="en-US"/>
        </w:rPr>
        <w:t>the</w:t>
      </w:r>
      <w:r w:rsidRPr="00DF1BD6">
        <w:rPr>
          <w:rFonts w:eastAsia="Times New Roman" w:cs="Tahoma"/>
          <w:spacing w:val="-15"/>
          <w:lang w:val="en-US"/>
        </w:rPr>
        <w:t xml:space="preserve"> </w:t>
      </w:r>
      <w:r w:rsidRPr="00DF1BD6">
        <w:rPr>
          <w:rFonts w:eastAsia="Times New Roman" w:cs="Tahoma"/>
          <w:lang w:val="en-US"/>
        </w:rPr>
        <w:t>Bids</w:t>
      </w:r>
      <w:r w:rsidRPr="00DF1BD6">
        <w:rPr>
          <w:rFonts w:eastAsia="Times New Roman" w:cs="Tahoma"/>
          <w:spacing w:val="-8"/>
          <w:lang w:val="en-US"/>
        </w:rPr>
        <w:t xml:space="preserve"> </w:t>
      </w:r>
      <w:r w:rsidRPr="00DF1BD6">
        <w:rPr>
          <w:rFonts w:eastAsia="Times New Roman" w:cs="Tahoma"/>
          <w:lang w:val="en-US"/>
        </w:rPr>
        <w:t>determined</w:t>
      </w:r>
      <w:r w:rsidRPr="00DF1BD6">
        <w:rPr>
          <w:rFonts w:eastAsia="Times New Roman" w:cs="Tahoma"/>
          <w:spacing w:val="-10"/>
          <w:lang w:val="en-US"/>
        </w:rPr>
        <w:t xml:space="preserve"> </w:t>
      </w:r>
      <w:r w:rsidRPr="00DF1BD6">
        <w:rPr>
          <w:rFonts w:eastAsia="Times New Roman" w:cs="Tahoma"/>
          <w:lang w:val="en-US"/>
        </w:rPr>
        <w:t>to</w:t>
      </w:r>
      <w:r w:rsidRPr="00DF1BD6">
        <w:rPr>
          <w:rFonts w:eastAsia="Times New Roman" w:cs="Tahoma"/>
          <w:spacing w:val="-9"/>
          <w:lang w:val="en-US"/>
        </w:rPr>
        <w:t xml:space="preserve"> </w:t>
      </w:r>
      <w:r w:rsidRPr="00DF1BD6">
        <w:rPr>
          <w:rFonts w:eastAsia="Times New Roman" w:cs="Tahoma"/>
          <w:lang w:val="en-US"/>
        </w:rPr>
        <w:t>be</w:t>
      </w:r>
      <w:r w:rsidRPr="00DF1BD6">
        <w:rPr>
          <w:rFonts w:eastAsia="Times New Roman" w:cs="Tahoma"/>
          <w:spacing w:val="-10"/>
          <w:lang w:val="en-US"/>
        </w:rPr>
        <w:t xml:space="preserve"> </w:t>
      </w:r>
      <w:r w:rsidRPr="00DF1BD6">
        <w:rPr>
          <w:rFonts w:eastAsia="Times New Roman" w:cs="Tahoma"/>
          <w:lang w:val="en-US"/>
        </w:rPr>
        <w:t>responsive.</w:t>
      </w:r>
    </w:p>
    <w:p w:rsidR="00413446" w:rsidRPr="00DF1BD6" w:rsidRDefault="00413446" w:rsidP="00DF1BD6">
      <w:pPr>
        <w:widowControl w:val="0"/>
        <w:numPr>
          <w:ilvl w:val="2"/>
          <w:numId w:val="40"/>
        </w:numPr>
        <w:autoSpaceDE w:val="0"/>
        <w:autoSpaceDN w:val="0"/>
        <w:spacing w:before="178" w:after="0"/>
        <w:ind w:left="1418" w:hanging="567"/>
        <w:jc w:val="both"/>
        <w:rPr>
          <w:rFonts w:eastAsia="Times New Roman" w:cs="Tahoma"/>
          <w:lang w:val="en-US"/>
        </w:rPr>
      </w:pPr>
      <w:r w:rsidRPr="00DF1BD6">
        <w:rPr>
          <w:rFonts w:eastAsia="Times New Roman" w:cs="Tahoma"/>
          <w:lang w:val="en-US"/>
        </w:rPr>
        <w:t>In evaluating the Bids, the employer will determine for each Bid the evaluated Bid price by</w:t>
      </w:r>
      <w:r w:rsidRPr="00DF1BD6">
        <w:rPr>
          <w:rFonts w:eastAsia="Times New Roman" w:cs="Tahoma"/>
          <w:spacing w:val="1"/>
          <w:lang w:val="en-US"/>
        </w:rPr>
        <w:t xml:space="preserve"> </w:t>
      </w:r>
      <w:r w:rsidRPr="00DF1BD6">
        <w:rPr>
          <w:rFonts w:eastAsia="Times New Roman" w:cs="Tahoma"/>
          <w:lang w:val="en-US"/>
        </w:rPr>
        <w:t>adjusting</w:t>
      </w:r>
      <w:r w:rsidRPr="00DF1BD6">
        <w:rPr>
          <w:rFonts w:eastAsia="Times New Roman" w:cs="Tahoma"/>
          <w:spacing w:val="-3"/>
          <w:lang w:val="en-US"/>
        </w:rPr>
        <w:t xml:space="preserve"> </w:t>
      </w:r>
      <w:r w:rsidRPr="00DF1BD6">
        <w:rPr>
          <w:rFonts w:eastAsia="Times New Roman" w:cs="Tahoma"/>
          <w:lang w:val="en-US"/>
        </w:rPr>
        <w:t>discounts,</w:t>
      </w:r>
      <w:r w:rsidRPr="00DF1BD6">
        <w:rPr>
          <w:rFonts w:eastAsia="Times New Roman" w:cs="Tahoma"/>
          <w:spacing w:val="-2"/>
          <w:lang w:val="en-US"/>
        </w:rPr>
        <w:t xml:space="preserve"> </w:t>
      </w:r>
      <w:r w:rsidRPr="00DF1BD6">
        <w:rPr>
          <w:rFonts w:eastAsia="Times New Roman" w:cs="Tahoma"/>
          <w:lang w:val="en-US"/>
        </w:rPr>
        <w:t>if</w:t>
      </w:r>
      <w:r w:rsidRPr="00DF1BD6">
        <w:rPr>
          <w:rFonts w:eastAsia="Times New Roman" w:cs="Tahoma"/>
          <w:spacing w:val="-1"/>
          <w:lang w:val="en-US"/>
        </w:rPr>
        <w:t xml:space="preserve"> </w:t>
      </w:r>
      <w:r w:rsidRPr="00DF1BD6">
        <w:rPr>
          <w:rFonts w:eastAsia="Times New Roman" w:cs="Tahoma"/>
          <w:lang w:val="en-US"/>
        </w:rPr>
        <w:t>any.</w:t>
      </w:r>
    </w:p>
    <w:p w:rsidR="00413446" w:rsidRPr="00DF1BD6" w:rsidRDefault="00413446" w:rsidP="00DF1BD6">
      <w:pPr>
        <w:widowControl w:val="0"/>
        <w:numPr>
          <w:ilvl w:val="2"/>
          <w:numId w:val="40"/>
        </w:numPr>
        <w:autoSpaceDE w:val="0"/>
        <w:autoSpaceDN w:val="0"/>
        <w:spacing w:before="159" w:after="0"/>
        <w:ind w:left="1418" w:hanging="567"/>
        <w:jc w:val="both"/>
        <w:rPr>
          <w:rFonts w:eastAsia="Times New Roman" w:cs="Tahoma"/>
          <w:lang w:val="en-US"/>
        </w:rPr>
      </w:pPr>
      <w:r w:rsidRPr="00DF1BD6">
        <w:rPr>
          <w:rFonts w:eastAsia="Times New Roman" w:cs="Tahoma"/>
          <w:spacing w:val="-1"/>
          <w:lang w:val="en-US"/>
        </w:rPr>
        <w:t>If</w:t>
      </w:r>
      <w:r w:rsidRPr="00DF1BD6">
        <w:rPr>
          <w:rFonts w:eastAsia="Times New Roman" w:cs="Tahoma"/>
          <w:spacing w:val="-17"/>
          <w:lang w:val="en-US"/>
        </w:rPr>
        <w:t xml:space="preserve"> </w:t>
      </w:r>
      <w:r w:rsidRPr="00DF1BD6">
        <w:rPr>
          <w:rFonts w:eastAsia="Times New Roman" w:cs="Tahoma"/>
          <w:spacing w:val="-1"/>
          <w:lang w:val="en-US"/>
        </w:rPr>
        <w:t>in</w:t>
      </w:r>
      <w:r w:rsidRPr="00DF1BD6">
        <w:rPr>
          <w:rFonts w:eastAsia="Times New Roman" w:cs="Tahoma"/>
          <w:spacing w:val="-15"/>
          <w:lang w:val="en-US"/>
        </w:rPr>
        <w:t xml:space="preserve"> </w:t>
      </w:r>
      <w:r w:rsidRPr="00DF1BD6">
        <w:rPr>
          <w:rFonts w:eastAsia="Times New Roman" w:cs="Tahoma"/>
          <w:spacing w:val="-1"/>
          <w:lang w:val="en-US"/>
        </w:rPr>
        <w:t>the</w:t>
      </w:r>
      <w:r w:rsidRPr="00DF1BD6">
        <w:rPr>
          <w:rFonts w:eastAsia="Times New Roman" w:cs="Tahoma"/>
          <w:spacing w:val="-15"/>
          <w:lang w:val="en-US"/>
        </w:rPr>
        <w:t xml:space="preserve"> </w:t>
      </w:r>
      <w:r w:rsidRPr="00DF1BD6">
        <w:rPr>
          <w:rFonts w:eastAsia="Times New Roman" w:cs="Tahoma"/>
          <w:spacing w:val="-1"/>
          <w:lang w:val="en-US"/>
        </w:rPr>
        <w:t>opinion</w:t>
      </w:r>
      <w:r w:rsidRPr="00DF1BD6">
        <w:rPr>
          <w:rFonts w:eastAsia="Times New Roman" w:cs="Tahoma"/>
          <w:spacing w:val="-14"/>
          <w:lang w:val="en-US"/>
        </w:rPr>
        <w:t xml:space="preserve"> </w:t>
      </w:r>
      <w:r w:rsidRPr="00DF1BD6">
        <w:rPr>
          <w:rFonts w:eastAsia="Times New Roman" w:cs="Tahoma"/>
          <w:spacing w:val="-1"/>
          <w:lang w:val="en-US"/>
        </w:rPr>
        <w:t>of</w:t>
      </w:r>
      <w:r w:rsidRPr="00DF1BD6">
        <w:rPr>
          <w:rFonts w:eastAsia="Times New Roman" w:cs="Tahoma"/>
          <w:spacing w:val="-15"/>
          <w:lang w:val="en-US"/>
        </w:rPr>
        <w:t xml:space="preserve"> </w:t>
      </w:r>
      <w:r w:rsidRPr="00DF1BD6">
        <w:rPr>
          <w:rFonts w:eastAsia="Times New Roman" w:cs="Tahoma"/>
          <w:spacing w:val="-1"/>
          <w:lang w:val="en-US"/>
        </w:rPr>
        <w:t>Engineer</w:t>
      </w:r>
      <w:r w:rsidRPr="00DF1BD6">
        <w:rPr>
          <w:rFonts w:eastAsia="Times New Roman" w:cs="Tahoma"/>
          <w:spacing w:val="-16"/>
          <w:lang w:val="en-US"/>
        </w:rPr>
        <w:t xml:space="preserve"> </w:t>
      </w:r>
      <w:r w:rsidRPr="00DF1BD6">
        <w:rPr>
          <w:rFonts w:eastAsia="Times New Roman" w:cs="Tahoma"/>
          <w:lang w:val="en-US"/>
        </w:rPr>
        <w:t>In</w:t>
      </w:r>
      <w:r w:rsidRPr="00DF1BD6">
        <w:rPr>
          <w:rFonts w:eastAsia="Times New Roman" w:cs="Tahoma"/>
          <w:spacing w:val="-15"/>
          <w:lang w:val="en-US"/>
        </w:rPr>
        <w:t xml:space="preserve"> </w:t>
      </w:r>
      <w:r w:rsidRPr="00DF1BD6">
        <w:rPr>
          <w:rFonts w:eastAsia="Times New Roman" w:cs="Tahoma"/>
          <w:lang w:val="en-US"/>
        </w:rPr>
        <w:t>Charge,</w:t>
      </w:r>
      <w:r w:rsidRPr="00DF1BD6">
        <w:rPr>
          <w:rFonts w:eastAsia="Times New Roman" w:cs="Tahoma"/>
          <w:spacing w:val="-13"/>
          <w:lang w:val="en-US"/>
        </w:rPr>
        <w:t xml:space="preserve"> </w:t>
      </w:r>
      <w:r w:rsidRPr="00DF1BD6">
        <w:rPr>
          <w:rFonts w:eastAsia="Times New Roman" w:cs="Tahoma"/>
          <w:lang w:val="en-US"/>
        </w:rPr>
        <w:t>the</w:t>
      </w:r>
      <w:r w:rsidRPr="00DF1BD6">
        <w:rPr>
          <w:rFonts w:eastAsia="Times New Roman" w:cs="Tahoma"/>
          <w:spacing w:val="-15"/>
          <w:lang w:val="en-US"/>
        </w:rPr>
        <w:t xml:space="preserve"> </w:t>
      </w:r>
      <w:r w:rsidRPr="00DF1BD6">
        <w:rPr>
          <w:rFonts w:eastAsia="Times New Roman" w:cs="Tahoma"/>
          <w:lang w:val="en-US"/>
        </w:rPr>
        <w:t>rate</w:t>
      </w:r>
      <w:r w:rsidRPr="00DF1BD6">
        <w:rPr>
          <w:rFonts w:eastAsia="Times New Roman" w:cs="Tahoma"/>
          <w:spacing w:val="-14"/>
          <w:lang w:val="en-US"/>
        </w:rPr>
        <w:t xml:space="preserve"> </w:t>
      </w:r>
      <w:r w:rsidRPr="00DF1BD6">
        <w:rPr>
          <w:rFonts w:eastAsia="Times New Roman" w:cs="Tahoma"/>
          <w:lang w:val="en-US"/>
        </w:rPr>
        <w:t>quoted</w:t>
      </w:r>
      <w:r w:rsidRPr="00DF1BD6">
        <w:rPr>
          <w:rFonts w:eastAsia="Times New Roman" w:cs="Tahoma"/>
          <w:spacing w:val="-13"/>
          <w:lang w:val="en-US"/>
        </w:rPr>
        <w:t xml:space="preserve"> </w:t>
      </w:r>
      <w:r w:rsidRPr="00DF1BD6">
        <w:rPr>
          <w:rFonts w:eastAsia="Times New Roman" w:cs="Tahoma"/>
          <w:lang w:val="en-US"/>
        </w:rPr>
        <w:t>by</w:t>
      </w:r>
      <w:r w:rsidRPr="00DF1BD6">
        <w:rPr>
          <w:rFonts w:eastAsia="Times New Roman" w:cs="Tahoma"/>
          <w:spacing w:val="-14"/>
          <w:lang w:val="en-US"/>
        </w:rPr>
        <w:t xml:space="preserve"> </w:t>
      </w:r>
      <w:r w:rsidRPr="00DF1BD6">
        <w:rPr>
          <w:rFonts w:eastAsia="Times New Roman" w:cs="Tahoma"/>
          <w:lang w:val="en-US"/>
        </w:rPr>
        <w:t>successful</w:t>
      </w:r>
      <w:r w:rsidRPr="00DF1BD6">
        <w:rPr>
          <w:rFonts w:eastAsia="Times New Roman" w:cs="Tahoma"/>
          <w:spacing w:val="-11"/>
          <w:lang w:val="en-US"/>
        </w:rPr>
        <w:t xml:space="preserve"> </w:t>
      </w:r>
      <w:r w:rsidRPr="00DF1BD6">
        <w:rPr>
          <w:rFonts w:eastAsia="Times New Roman" w:cs="Tahoma"/>
          <w:lang w:val="en-US"/>
        </w:rPr>
        <w:t>bidder</w:t>
      </w:r>
      <w:r w:rsidRPr="00DF1BD6">
        <w:rPr>
          <w:rFonts w:eastAsia="Times New Roman" w:cs="Tahoma"/>
          <w:spacing w:val="-14"/>
          <w:lang w:val="en-US"/>
        </w:rPr>
        <w:t xml:space="preserve"> </w:t>
      </w:r>
      <w:r w:rsidRPr="00DF1BD6">
        <w:rPr>
          <w:rFonts w:eastAsia="Times New Roman" w:cs="Tahoma"/>
          <w:lang w:val="en-US"/>
        </w:rPr>
        <w:t>is</w:t>
      </w:r>
      <w:r w:rsidRPr="00DF1BD6">
        <w:rPr>
          <w:rFonts w:eastAsia="Times New Roman" w:cs="Tahoma"/>
          <w:spacing w:val="-12"/>
          <w:lang w:val="en-US"/>
        </w:rPr>
        <w:t xml:space="preserve"> </w:t>
      </w:r>
      <w:r w:rsidRPr="00DF1BD6">
        <w:rPr>
          <w:rFonts w:eastAsia="Times New Roman" w:cs="Tahoma"/>
          <w:lang w:val="en-US"/>
        </w:rPr>
        <w:t>abnormally</w:t>
      </w:r>
      <w:r w:rsidRPr="00DF1BD6">
        <w:rPr>
          <w:rFonts w:eastAsia="Times New Roman" w:cs="Tahoma"/>
          <w:spacing w:val="-14"/>
          <w:lang w:val="en-US"/>
        </w:rPr>
        <w:t xml:space="preserve"> </w:t>
      </w:r>
      <w:r w:rsidRPr="00DF1BD6">
        <w:rPr>
          <w:rFonts w:eastAsia="Times New Roman" w:cs="Tahoma"/>
          <w:lang w:val="en-US"/>
        </w:rPr>
        <w:t>high/low</w:t>
      </w:r>
      <w:r w:rsidRPr="00DF1BD6">
        <w:rPr>
          <w:rFonts w:eastAsia="Times New Roman" w:cs="Tahoma"/>
          <w:spacing w:val="-67"/>
          <w:lang w:val="en-US"/>
        </w:rPr>
        <w:t xml:space="preserve"> </w:t>
      </w:r>
      <w:r w:rsidRPr="00DF1BD6">
        <w:rPr>
          <w:rFonts w:eastAsia="Times New Roman" w:cs="Tahoma"/>
          <w:lang w:val="en-US"/>
        </w:rPr>
        <w:t>compared</w:t>
      </w:r>
      <w:r w:rsidRPr="00DF1BD6">
        <w:rPr>
          <w:rFonts w:eastAsia="Times New Roman" w:cs="Tahoma"/>
          <w:spacing w:val="-6"/>
          <w:lang w:val="en-US"/>
        </w:rPr>
        <w:t xml:space="preserve"> </w:t>
      </w:r>
      <w:r w:rsidRPr="00DF1BD6">
        <w:rPr>
          <w:rFonts w:eastAsia="Times New Roman" w:cs="Tahoma"/>
          <w:lang w:val="en-US"/>
        </w:rPr>
        <w:t>to</w:t>
      </w:r>
      <w:r w:rsidRPr="00DF1BD6">
        <w:rPr>
          <w:rFonts w:eastAsia="Times New Roman" w:cs="Tahoma"/>
          <w:spacing w:val="-5"/>
          <w:lang w:val="en-US"/>
        </w:rPr>
        <w:t xml:space="preserve"> </w:t>
      </w:r>
      <w:r w:rsidRPr="00DF1BD6">
        <w:rPr>
          <w:rFonts w:eastAsia="Times New Roman" w:cs="Tahoma"/>
          <w:lang w:val="en-US"/>
        </w:rPr>
        <w:t>the</w:t>
      </w:r>
      <w:r w:rsidRPr="00DF1BD6">
        <w:rPr>
          <w:rFonts w:eastAsia="Times New Roman" w:cs="Tahoma"/>
          <w:spacing w:val="-8"/>
          <w:lang w:val="en-US"/>
        </w:rPr>
        <w:t xml:space="preserve"> </w:t>
      </w:r>
      <w:r w:rsidRPr="00DF1BD6">
        <w:rPr>
          <w:rFonts w:eastAsia="Times New Roman" w:cs="Tahoma"/>
          <w:lang w:val="en-US"/>
        </w:rPr>
        <w:t>estimated</w:t>
      </w:r>
      <w:r w:rsidRPr="00DF1BD6">
        <w:rPr>
          <w:rFonts w:eastAsia="Times New Roman" w:cs="Tahoma"/>
          <w:spacing w:val="-5"/>
          <w:lang w:val="en-US"/>
        </w:rPr>
        <w:t xml:space="preserve"> </w:t>
      </w:r>
      <w:r w:rsidRPr="00DF1BD6">
        <w:rPr>
          <w:rFonts w:eastAsia="Times New Roman" w:cs="Tahoma"/>
          <w:lang w:val="en-US"/>
        </w:rPr>
        <w:t>cost</w:t>
      </w:r>
      <w:r w:rsidRPr="00DF1BD6">
        <w:rPr>
          <w:rFonts w:eastAsia="Times New Roman" w:cs="Tahoma"/>
          <w:spacing w:val="-5"/>
          <w:lang w:val="en-US"/>
        </w:rPr>
        <w:t xml:space="preserve"> </w:t>
      </w:r>
      <w:r w:rsidRPr="00DF1BD6">
        <w:rPr>
          <w:rFonts w:eastAsia="Times New Roman" w:cs="Tahoma"/>
          <w:lang w:val="en-US"/>
        </w:rPr>
        <w:t>of</w:t>
      </w:r>
      <w:r w:rsidRPr="00DF1BD6">
        <w:rPr>
          <w:rFonts w:eastAsia="Times New Roman" w:cs="Tahoma"/>
          <w:spacing w:val="-8"/>
          <w:lang w:val="en-US"/>
        </w:rPr>
        <w:t xml:space="preserve"> </w:t>
      </w:r>
      <w:r w:rsidRPr="00DF1BD6">
        <w:rPr>
          <w:rFonts w:eastAsia="Times New Roman" w:cs="Tahoma"/>
          <w:lang w:val="en-US"/>
        </w:rPr>
        <w:t>the</w:t>
      </w:r>
      <w:r w:rsidRPr="00DF1BD6">
        <w:rPr>
          <w:rFonts w:eastAsia="Times New Roman" w:cs="Tahoma"/>
          <w:spacing w:val="-9"/>
          <w:lang w:val="en-US"/>
        </w:rPr>
        <w:t xml:space="preserve"> </w:t>
      </w:r>
      <w:r w:rsidRPr="00DF1BD6">
        <w:rPr>
          <w:rFonts w:eastAsia="Times New Roman" w:cs="Tahoma"/>
          <w:lang w:val="en-US"/>
        </w:rPr>
        <w:t>work,</w:t>
      </w:r>
      <w:r w:rsidRPr="00DF1BD6">
        <w:rPr>
          <w:rFonts w:eastAsia="Times New Roman" w:cs="Tahoma"/>
          <w:spacing w:val="-7"/>
          <w:lang w:val="en-US"/>
        </w:rPr>
        <w:t xml:space="preserve"> </w:t>
      </w:r>
      <w:r w:rsidRPr="00DF1BD6">
        <w:rPr>
          <w:rFonts w:eastAsia="Times New Roman" w:cs="Tahoma"/>
          <w:lang w:val="en-US"/>
        </w:rPr>
        <w:t>the</w:t>
      </w:r>
      <w:r w:rsidRPr="00DF1BD6">
        <w:rPr>
          <w:rFonts w:eastAsia="Times New Roman" w:cs="Tahoma"/>
          <w:spacing w:val="-11"/>
          <w:lang w:val="en-US"/>
        </w:rPr>
        <w:t xml:space="preserve"> </w:t>
      </w:r>
      <w:r w:rsidRPr="00DF1BD6">
        <w:rPr>
          <w:rFonts w:eastAsia="Times New Roman" w:cs="Tahoma"/>
          <w:lang w:val="en-US"/>
        </w:rPr>
        <w:t>employer</w:t>
      </w:r>
      <w:r w:rsidRPr="00DF1BD6">
        <w:rPr>
          <w:rFonts w:eastAsia="Times New Roman" w:cs="Tahoma"/>
          <w:spacing w:val="-6"/>
          <w:lang w:val="en-US"/>
        </w:rPr>
        <w:t xml:space="preserve"> </w:t>
      </w:r>
      <w:r w:rsidRPr="00DF1BD6">
        <w:rPr>
          <w:rFonts w:eastAsia="Times New Roman" w:cs="Tahoma"/>
          <w:lang w:val="en-US"/>
        </w:rPr>
        <w:t>may</w:t>
      </w:r>
      <w:r w:rsidRPr="00DF1BD6">
        <w:rPr>
          <w:rFonts w:eastAsia="Times New Roman" w:cs="Tahoma"/>
          <w:spacing w:val="-5"/>
          <w:lang w:val="en-US"/>
        </w:rPr>
        <w:t xml:space="preserve"> </w:t>
      </w:r>
      <w:r w:rsidRPr="00DF1BD6">
        <w:rPr>
          <w:rFonts w:eastAsia="Times New Roman" w:cs="Tahoma"/>
          <w:lang w:val="en-US"/>
        </w:rPr>
        <w:t>ask</w:t>
      </w:r>
      <w:r w:rsidRPr="00DF1BD6">
        <w:rPr>
          <w:rFonts w:eastAsia="Times New Roman" w:cs="Tahoma"/>
          <w:spacing w:val="-5"/>
          <w:lang w:val="en-US"/>
        </w:rPr>
        <w:t xml:space="preserve"> </w:t>
      </w:r>
      <w:r w:rsidRPr="00DF1BD6">
        <w:rPr>
          <w:rFonts w:eastAsia="Times New Roman" w:cs="Tahoma"/>
          <w:lang w:val="en-US"/>
        </w:rPr>
        <w:t>the</w:t>
      </w:r>
      <w:r w:rsidRPr="00DF1BD6">
        <w:rPr>
          <w:rFonts w:eastAsia="Times New Roman" w:cs="Tahoma"/>
          <w:spacing w:val="-11"/>
          <w:lang w:val="en-US"/>
        </w:rPr>
        <w:t xml:space="preserve"> </w:t>
      </w:r>
      <w:r w:rsidRPr="00DF1BD6">
        <w:rPr>
          <w:rFonts w:eastAsia="Times New Roman" w:cs="Tahoma"/>
          <w:lang w:val="en-US"/>
        </w:rPr>
        <w:t>bidder</w:t>
      </w:r>
      <w:r w:rsidRPr="00DF1BD6">
        <w:rPr>
          <w:rFonts w:eastAsia="Times New Roman" w:cs="Tahoma"/>
          <w:spacing w:val="-9"/>
          <w:lang w:val="en-US"/>
        </w:rPr>
        <w:t xml:space="preserve"> </w:t>
      </w:r>
      <w:r w:rsidRPr="00DF1BD6">
        <w:rPr>
          <w:rFonts w:eastAsia="Times New Roman" w:cs="Tahoma"/>
          <w:lang w:val="en-US"/>
        </w:rPr>
        <w:t>to</w:t>
      </w:r>
      <w:r w:rsidRPr="00DF1BD6">
        <w:rPr>
          <w:rFonts w:eastAsia="Times New Roman" w:cs="Tahoma"/>
          <w:spacing w:val="-8"/>
          <w:lang w:val="en-US"/>
        </w:rPr>
        <w:t xml:space="preserve"> </w:t>
      </w:r>
      <w:r w:rsidRPr="00DF1BD6">
        <w:rPr>
          <w:rFonts w:eastAsia="Times New Roman" w:cs="Tahoma"/>
          <w:lang w:val="en-US"/>
        </w:rPr>
        <w:t>produce</w:t>
      </w:r>
      <w:r w:rsidRPr="00DF1BD6">
        <w:rPr>
          <w:rFonts w:eastAsia="Times New Roman" w:cs="Tahoma"/>
          <w:spacing w:val="-9"/>
          <w:lang w:val="en-US"/>
        </w:rPr>
        <w:t xml:space="preserve"> </w:t>
      </w:r>
      <w:r w:rsidRPr="00DF1BD6">
        <w:rPr>
          <w:rFonts w:eastAsia="Times New Roman" w:cs="Tahoma"/>
          <w:lang w:val="en-US"/>
        </w:rPr>
        <w:t>detailed</w:t>
      </w:r>
      <w:r w:rsidRPr="00DF1BD6">
        <w:rPr>
          <w:rFonts w:eastAsia="Times New Roman" w:cs="Tahoma"/>
          <w:spacing w:val="-66"/>
          <w:lang w:val="en-US"/>
        </w:rPr>
        <w:t xml:space="preserve"> </w:t>
      </w:r>
      <w:r w:rsidRPr="00DF1BD6">
        <w:rPr>
          <w:rFonts w:eastAsia="Times New Roman" w:cs="Tahoma"/>
          <w:lang w:val="en-US"/>
        </w:rPr>
        <w:t>price</w:t>
      </w:r>
      <w:r w:rsidRPr="00DF1BD6">
        <w:rPr>
          <w:rFonts w:eastAsia="Times New Roman" w:cs="Tahoma"/>
          <w:spacing w:val="-2"/>
          <w:lang w:val="en-US"/>
        </w:rPr>
        <w:t xml:space="preserve"> </w:t>
      </w:r>
      <w:r w:rsidRPr="00DF1BD6">
        <w:rPr>
          <w:rFonts w:eastAsia="Times New Roman" w:cs="Tahoma"/>
          <w:lang w:val="en-US"/>
        </w:rPr>
        <w:t>analysis for all items of the</w:t>
      </w:r>
      <w:r w:rsidRPr="00DF1BD6">
        <w:rPr>
          <w:rFonts w:eastAsia="Times New Roman" w:cs="Tahoma"/>
          <w:spacing w:val="-2"/>
          <w:lang w:val="en-US"/>
        </w:rPr>
        <w:t xml:space="preserve"> </w:t>
      </w:r>
      <w:r w:rsidRPr="00DF1BD6">
        <w:rPr>
          <w:rFonts w:eastAsia="Times New Roman" w:cs="Tahoma"/>
          <w:lang w:val="en-US"/>
        </w:rPr>
        <w:t>bill of</w:t>
      </w:r>
      <w:r w:rsidRPr="00DF1BD6">
        <w:rPr>
          <w:rFonts w:eastAsia="Times New Roman" w:cs="Tahoma"/>
          <w:spacing w:val="-3"/>
          <w:lang w:val="en-US"/>
        </w:rPr>
        <w:t xml:space="preserve"> </w:t>
      </w:r>
      <w:r w:rsidRPr="00DF1BD6">
        <w:rPr>
          <w:rFonts w:eastAsia="Times New Roman" w:cs="Tahoma"/>
          <w:lang w:val="en-US"/>
        </w:rPr>
        <w:t>quantities.</w:t>
      </w:r>
    </w:p>
    <w:p w:rsidR="00413446" w:rsidRPr="00DF1BD6" w:rsidRDefault="00413446" w:rsidP="00413446">
      <w:pPr>
        <w:widowControl w:val="0"/>
        <w:numPr>
          <w:ilvl w:val="0"/>
          <w:numId w:val="34"/>
        </w:numPr>
        <w:tabs>
          <w:tab w:val="left" w:pos="851"/>
        </w:tabs>
        <w:autoSpaceDE w:val="0"/>
        <w:autoSpaceDN w:val="0"/>
        <w:spacing w:before="165" w:after="0" w:line="240" w:lineRule="auto"/>
        <w:ind w:left="851" w:firstLine="0"/>
        <w:jc w:val="both"/>
        <w:rPr>
          <w:rFonts w:eastAsia="Times New Roman" w:cs="Tahoma"/>
          <w:b/>
          <w:lang w:val="en-US"/>
        </w:rPr>
      </w:pPr>
      <w:r w:rsidRPr="00DF1BD6">
        <w:rPr>
          <w:rFonts w:eastAsia="Times New Roman" w:cs="Tahoma"/>
          <w:b/>
          <w:u w:val="thick"/>
          <w:lang w:val="en-US"/>
        </w:rPr>
        <w:t>Award</w:t>
      </w:r>
      <w:r w:rsidRPr="00DF1BD6">
        <w:rPr>
          <w:rFonts w:eastAsia="Times New Roman" w:cs="Tahoma"/>
          <w:b/>
          <w:spacing w:val="-13"/>
          <w:u w:val="thick"/>
          <w:lang w:val="en-US"/>
        </w:rPr>
        <w:t xml:space="preserve"> </w:t>
      </w:r>
      <w:r w:rsidRPr="00DF1BD6">
        <w:rPr>
          <w:rFonts w:eastAsia="Times New Roman" w:cs="Tahoma"/>
          <w:b/>
          <w:u w:val="thick"/>
          <w:lang w:val="en-US"/>
        </w:rPr>
        <w:t>of</w:t>
      </w:r>
      <w:r w:rsidRPr="00DF1BD6">
        <w:rPr>
          <w:rFonts w:eastAsia="Times New Roman" w:cs="Tahoma"/>
          <w:b/>
          <w:spacing w:val="-8"/>
          <w:u w:val="thick"/>
          <w:lang w:val="en-US"/>
        </w:rPr>
        <w:t xml:space="preserve"> </w:t>
      </w:r>
      <w:r w:rsidRPr="00DF1BD6">
        <w:rPr>
          <w:rFonts w:eastAsia="Times New Roman" w:cs="Tahoma"/>
          <w:b/>
          <w:u w:val="thick"/>
          <w:lang w:val="en-US"/>
        </w:rPr>
        <w:t>Contract</w:t>
      </w:r>
    </w:p>
    <w:p w:rsidR="00413446" w:rsidRPr="00DF1BD6" w:rsidRDefault="00413446" w:rsidP="00413446">
      <w:pPr>
        <w:widowControl w:val="0"/>
        <w:numPr>
          <w:ilvl w:val="1"/>
          <w:numId w:val="40"/>
        </w:numPr>
        <w:tabs>
          <w:tab w:val="left" w:pos="851"/>
        </w:tabs>
        <w:autoSpaceDE w:val="0"/>
        <w:autoSpaceDN w:val="0"/>
        <w:spacing w:before="178" w:after="0" w:line="240" w:lineRule="auto"/>
        <w:ind w:left="851" w:firstLine="0"/>
        <w:jc w:val="both"/>
        <w:rPr>
          <w:rFonts w:eastAsia="Times New Roman" w:cs="Tahoma"/>
          <w:b/>
          <w:lang w:val="en-US"/>
        </w:rPr>
      </w:pPr>
      <w:r w:rsidRPr="00DF1BD6">
        <w:rPr>
          <w:rFonts w:eastAsia="Times New Roman" w:cs="Tahoma"/>
          <w:b/>
          <w:lang w:val="en-US"/>
        </w:rPr>
        <w:t>Award</w:t>
      </w:r>
      <w:r w:rsidRPr="00DF1BD6">
        <w:rPr>
          <w:rFonts w:eastAsia="Times New Roman" w:cs="Tahoma"/>
          <w:b/>
          <w:spacing w:val="-13"/>
          <w:lang w:val="en-US"/>
        </w:rPr>
        <w:t xml:space="preserve"> </w:t>
      </w:r>
      <w:r w:rsidRPr="00DF1BD6">
        <w:rPr>
          <w:rFonts w:eastAsia="Times New Roman" w:cs="Tahoma"/>
          <w:b/>
          <w:lang w:val="en-US"/>
        </w:rPr>
        <w:t>Criteria</w:t>
      </w:r>
    </w:p>
    <w:p w:rsidR="00413446" w:rsidRPr="00DF1BD6" w:rsidRDefault="00413446" w:rsidP="00DF1BD6">
      <w:pPr>
        <w:widowControl w:val="0"/>
        <w:autoSpaceDE w:val="0"/>
        <w:autoSpaceDN w:val="0"/>
        <w:spacing w:before="181" w:after="0"/>
        <w:ind w:left="1418"/>
        <w:jc w:val="both"/>
        <w:rPr>
          <w:rFonts w:eastAsia="Times New Roman" w:cs="Tahoma"/>
          <w:lang w:val="en-US"/>
        </w:rPr>
      </w:pPr>
      <w:r w:rsidRPr="00DF1BD6">
        <w:rPr>
          <w:rFonts w:eastAsia="Times New Roman" w:cs="Tahoma"/>
          <w:lang w:val="en-US"/>
        </w:rPr>
        <w:t>The employer will award the work to the bidder whose bid has been evaluated to be techno –</w:t>
      </w:r>
      <w:r w:rsidRPr="00DF1BD6">
        <w:rPr>
          <w:rFonts w:eastAsia="Times New Roman" w:cs="Tahoma"/>
          <w:spacing w:val="1"/>
          <w:lang w:val="en-US"/>
        </w:rPr>
        <w:t xml:space="preserve"> </w:t>
      </w:r>
      <w:r w:rsidRPr="00DF1BD6">
        <w:rPr>
          <w:rFonts w:eastAsia="Times New Roman" w:cs="Tahoma"/>
          <w:lang w:val="en-US"/>
        </w:rPr>
        <w:t>commercially responsive and the lowest evaluated bid subject to submission of agreement and</w:t>
      </w:r>
      <w:r w:rsidRPr="00DF1BD6">
        <w:rPr>
          <w:rFonts w:eastAsia="Times New Roman" w:cs="Tahoma"/>
          <w:spacing w:val="1"/>
          <w:lang w:val="en-US"/>
        </w:rPr>
        <w:t xml:space="preserve"> </w:t>
      </w:r>
      <w:r w:rsidRPr="00DF1BD6">
        <w:rPr>
          <w:rFonts w:eastAsia="Times New Roman" w:cs="Tahoma"/>
          <w:lang w:val="en-US"/>
        </w:rPr>
        <w:t>performance</w:t>
      </w:r>
      <w:r w:rsidRPr="00DF1BD6">
        <w:rPr>
          <w:rFonts w:eastAsia="Times New Roman" w:cs="Tahoma"/>
          <w:spacing w:val="-2"/>
          <w:lang w:val="en-US"/>
        </w:rPr>
        <w:t xml:space="preserve"> </w:t>
      </w:r>
      <w:r w:rsidRPr="00DF1BD6">
        <w:rPr>
          <w:rFonts w:eastAsia="Times New Roman" w:cs="Tahoma"/>
          <w:lang w:val="en-US"/>
        </w:rPr>
        <w:t>security.</w:t>
      </w:r>
    </w:p>
    <w:p w:rsidR="00413446" w:rsidRPr="00DF1BD6" w:rsidRDefault="00413446" w:rsidP="00DF1BD6">
      <w:pPr>
        <w:widowControl w:val="0"/>
        <w:numPr>
          <w:ilvl w:val="1"/>
          <w:numId w:val="40"/>
        </w:numPr>
        <w:autoSpaceDE w:val="0"/>
        <w:autoSpaceDN w:val="0"/>
        <w:spacing w:before="160" w:after="0" w:line="240" w:lineRule="auto"/>
        <w:ind w:left="1418" w:hanging="567"/>
        <w:jc w:val="both"/>
        <w:outlineLvl w:val="3"/>
        <w:rPr>
          <w:rFonts w:eastAsia="Times New Roman" w:cs="Tahoma"/>
          <w:b/>
          <w:bCs/>
          <w:u w:val="single" w:color="000000"/>
          <w:lang w:val="en-US"/>
        </w:rPr>
      </w:pPr>
      <w:r w:rsidRPr="00DF1BD6">
        <w:rPr>
          <w:rFonts w:eastAsia="Times New Roman" w:cs="Tahoma"/>
          <w:b/>
          <w:bCs/>
          <w:u w:val="single" w:color="000000"/>
          <w:lang w:val="en-US"/>
        </w:rPr>
        <w:t>Employer’s</w:t>
      </w:r>
      <w:r w:rsidRPr="00DF1BD6">
        <w:rPr>
          <w:rFonts w:eastAsia="Times New Roman" w:cs="Tahoma"/>
          <w:b/>
          <w:bCs/>
          <w:spacing w:val="-13"/>
          <w:u w:val="single" w:color="000000"/>
          <w:lang w:val="en-US"/>
        </w:rPr>
        <w:t xml:space="preserve"> </w:t>
      </w:r>
      <w:r w:rsidRPr="00DF1BD6">
        <w:rPr>
          <w:rFonts w:eastAsia="Times New Roman" w:cs="Tahoma"/>
          <w:b/>
          <w:bCs/>
          <w:u w:val="single" w:color="000000"/>
          <w:lang w:val="en-US"/>
        </w:rPr>
        <w:t>Right</w:t>
      </w:r>
      <w:r w:rsidRPr="00DF1BD6">
        <w:rPr>
          <w:rFonts w:eastAsia="Times New Roman" w:cs="Tahoma"/>
          <w:b/>
          <w:bCs/>
          <w:spacing w:val="-6"/>
          <w:u w:val="single" w:color="000000"/>
          <w:lang w:val="en-US"/>
        </w:rPr>
        <w:t xml:space="preserve"> </w:t>
      </w:r>
      <w:r w:rsidRPr="00DF1BD6">
        <w:rPr>
          <w:rFonts w:eastAsia="Times New Roman" w:cs="Tahoma"/>
          <w:b/>
          <w:bCs/>
          <w:u w:val="single" w:color="000000"/>
          <w:lang w:val="en-US"/>
        </w:rPr>
        <w:t>to</w:t>
      </w:r>
      <w:r w:rsidRPr="00DF1BD6">
        <w:rPr>
          <w:rFonts w:eastAsia="Times New Roman" w:cs="Tahoma"/>
          <w:b/>
          <w:bCs/>
          <w:spacing w:val="-7"/>
          <w:u w:val="single" w:color="000000"/>
          <w:lang w:val="en-US"/>
        </w:rPr>
        <w:t xml:space="preserve"> </w:t>
      </w:r>
      <w:r w:rsidRPr="00DF1BD6">
        <w:rPr>
          <w:rFonts w:eastAsia="Times New Roman" w:cs="Tahoma"/>
          <w:b/>
          <w:bCs/>
          <w:u w:val="single" w:color="000000"/>
          <w:lang w:val="en-US"/>
        </w:rPr>
        <w:t>accept</w:t>
      </w:r>
      <w:r w:rsidRPr="00DF1BD6">
        <w:rPr>
          <w:rFonts w:eastAsia="Times New Roman" w:cs="Tahoma"/>
          <w:b/>
          <w:bCs/>
          <w:spacing w:val="-7"/>
          <w:u w:val="single" w:color="000000"/>
          <w:lang w:val="en-US"/>
        </w:rPr>
        <w:t xml:space="preserve"> </w:t>
      </w:r>
      <w:r w:rsidRPr="00DF1BD6">
        <w:rPr>
          <w:rFonts w:eastAsia="Times New Roman" w:cs="Tahoma"/>
          <w:b/>
          <w:bCs/>
          <w:u w:val="single" w:color="000000"/>
          <w:lang w:val="en-US"/>
        </w:rPr>
        <w:t>any</w:t>
      </w:r>
      <w:r w:rsidRPr="00DF1BD6">
        <w:rPr>
          <w:rFonts w:eastAsia="Times New Roman" w:cs="Tahoma"/>
          <w:b/>
          <w:bCs/>
          <w:spacing w:val="-7"/>
          <w:u w:val="single" w:color="000000"/>
          <w:lang w:val="en-US"/>
        </w:rPr>
        <w:t xml:space="preserve"> </w:t>
      </w:r>
      <w:r w:rsidRPr="00DF1BD6">
        <w:rPr>
          <w:rFonts w:eastAsia="Times New Roman" w:cs="Tahoma"/>
          <w:b/>
          <w:bCs/>
          <w:u w:val="single" w:color="000000"/>
          <w:lang w:val="en-US"/>
        </w:rPr>
        <w:t>Bid</w:t>
      </w:r>
      <w:r w:rsidRPr="00DF1BD6">
        <w:rPr>
          <w:rFonts w:eastAsia="Times New Roman" w:cs="Tahoma"/>
          <w:b/>
          <w:bCs/>
          <w:spacing w:val="-7"/>
          <w:u w:val="single" w:color="000000"/>
          <w:lang w:val="en-US"/>
        </w:rPr>
        <w:t xml:space="preserve"> </w:t>
      </w:r>
      <w:r w:rsidRPr="00DF1BD6">
        <w:rPr>
          <w:rFonts w:eastAsia="Times New Roman" w:cs="Tahoma"/>
          <w:b/>
          <w:bCs/>
          <w:u w:val="single" w:color="000000"/>
          <w:lang w:val="en-US"/>
        </w:rPr>
        <w:t>and</w:t>
      </w:r>
      <w:r w:rsidRPr="00DF1BD6">
        <w:rPr>
          <w:rFonts w:eastAsia="Times New Roman" w:cs="Tahoma"/>
          <w:b/>
          <w:bCs/>
          <w:spacing w:val="-6"/>
          <w:u w:val="single" w:color="000000"/>
          <w:lang w:val="en-US"/>
        </w:rPr>
        <w:t xml:space="preserve"> </w:t>
      </w:r>
      <w:r w:rsidRPr="00DF1BD6">
        <w:rPr>
          <w:rFonts w:eastAsia="Times New Roman" w:cs="Tahoma"/>
          <w:b/>
          <w:bCs/>
          <w:u w:val="single" w:color="000000"/>
          <w:lang w:val="en-US"/>
        </w:rPr>
        <w:t>to</w:t>
      </w:r>
      <w:r w:rsidRPr="00DF1BD6">
        <w:rPr>
          <w:rFonts w:eastAsia="Times New Roman" w:cs="Tahoma"/>
          <w:b/>
          <w:bCs/>
          <w:spacing w:val="-9"/>
          <w:u w:val="single" w:color="000000"/>
          <w:lang w:val="en-US"/>
        </w:rPr>
        <w:t xml:space="preserve"> </w:t>
      </w:r>
      <w:r w:rsidRPr="00DF1BD6">
        <w:rPr>
          <w:rFonts w:eastAsia="Times New Roman" w:cs="Tahoma"/>
          <w:b/>
          <w:bCs/>
          <w:u w:val="single" w:color="000000"/>
          <w:lang w:val="en-US"/>
        </w:rPr>
        <w:t>reject</w:t>
      </w:r>
      <w:r w:rsidRPr="00DF1BD6">
        <w:rPr>
          <w:rFonts w:eastAsia="Times New Roman" w:cs="Tahoma"/>
          <w:b/>
          <w:bCs/>
          <w:spacing w:val="-7"/>
          <w:u w:val="single" w:color="000000"/>
          <w:lang w:val="en-US"/>
        </w:rPr>
        <w:t xml:space="preserve"> </w:t>
      </w:r>
      <w:r w:rsidRPr="00DF1BD6">
        <w:rPr>
          <w:rFonts w:eastAsia="Times New Roman" w:cs="Tahoma"/>
          <w:b/>
          <w:bCs/>
          <w:u w:val="single" w:color="000000"/>
          <w:lang w:val="en-US"/>
        </w:rPr>
        <w:t>any</w:t>
      </w:r>
      <w:r w:rsidRPr="00DF1BD6">
        <w:rPr>
          <w:rFonts w:eastAsia="Times New Roman" w:cs="Tahoma"/>
          <w:b/>
          <w:bCs/>
          <w:spacing w:val="-12"/>
          <w:u w:val="single" w:color="000000"/>
          <w:lang w:val="en-US"/>
        </w:rPr>
        <w:t xml:space="preserve"> </w:t>
      </w:r>
      <w:r w:rsidRPr="00DF1BD6">
        <w:rPr>
          <w:rFonts w:eastAsia="Times New Roman" w:cs="Tahoma"/>
          <w:b/>
          <w:bCs/>
          <w:u w:val="single" w:color="000000"/>
          <w:lang w:val="en-US"/>
        </w:rPr>
        <w:t>or</w:t>
      </w:r>
      <w:r w:rsidRPr="00DF1BD6">
        <w:rPr>
          <w:rFonts w:eastAsia="Times New Roman" w:cs="Tahoma"/>
          <w:b/>
          <w:bCs/>
          <w:spacing w:val="-7"/>
          <w:u w:val="single" w:color="000000"/>
          <w:lang w:val="en-US"/>
        </w:rPr>
        <w:t xml:space="preserve"> </w:t>
      </w:r>
      <w:r w:rsidRPr="00DF1BD6">
        <w:rPr>
          <w:rFonts w:eastAsia="Times New Roman" w:cs="Tahoma"/>
          <w:b/>
          <w:bCs/>
          <w:u w:val="single" w:color="000000"/>
          <w:lang w:val="en-US"/>
        </w:rPr>
        <w:t>all.</w:t>
      </w:r>
    </w:p>
    <w:p w:rsidR="00413446" w:rsidRPr="00DF1BD6" w:rsidRDefault="00413446" w:rsidP="00DF1BD6">
      <w:pPr>
        <w:widowControl w:val="0"/>
        <w:autoSpaceDE w:val="0"/>
        <w:autoSpaceDN w:val="0"/>
        <w:spacing w:before="178" w:after="0"/>
        <w:ind w:left="1418"/>
        <w:jc w:val="both"/>
        <w:rPr>
          <w:rFonts w:eastAsia="Times New Roman" w:cs="Tahoma"/>
          <w:lang w:val="en-US"/>
        </w:rPr>
      </w:pPr>
      <w:r w:rsidRPr="00DF1BD6">
        <w:rPr>
          <w:rFonts w:eastAsia="Times New Roman" w:cs="Tahoma"/>
          <w:lang w:val="en-US"/>
        </w:rPr>
        <w:t>However prospective bidder(S) may raise query relating to bidding conditions, bidding process</w:t>
      </w:r>
      <w:r w:rsidRPr="00DF1BD6">
        <w:rPr>
          <w:rFonts w:eastAsia="Times New Roman" w:cs="Tahoma"/>
          <w:spacing w:val="1"/>
          <w:lang w:val="en-US"/>
        </w:rPr>
        <w:t xml:space="preserve"> </w:t>
      </w:r>
      <w:r w:rsidRPr="00DF1BD6">
        <w:rPr>
          <w:rFonts w:eastAsia="Times New Roman" w:cs="Tahoma"/>
          <w:lang w:val="en-US"/>
        </w:rPr>
        <w:t>and/or rejection of its bids. The reasons for rejecting a tender or non-issuing tender to a</w:t>
      </w:r>
      <w:r w:rsidRPr="00DF1BD6">
        <w:rPr>
          <w:rFonts w:eastAsia="Times New Roman" w:cs="Tahoma"/>
          <w:spacing w:val="1"/>
          <w:lang w:val="en-US"/>
        </w:rPr>
        <w:t xml:space="preserve"> </w:t>
      </w:r>
      <w:r w:rsidRPr="00DF1BD6">
        <w:rPr>
          <w:rFonts w:eastAsia="Times New Roman" w:cs="Tahoma"/>
          <w:lang w:val="en-US"/>
        </w:rPr>
        <w:t>prospective</w:t>
      </w:r>
      <w:r w:rsidRPr="00DF1BD6">
        <w:rPr>
          <w:rFonts w:eastAsia="Times New Roman" w:cs="Tahoma"/>
          <w:spacing w:val="-4"/>
          <w:lang w:val="en-US"/>
        </w:rPr>
        <w:t xml:space="preserve"> </w:t>
      </w:r>
      <w:r w:rsidRPr="00DF1BD6">
        <w:rPr>
          <w:rFonts w:eastAsia="Times New Roman" w:cs="Tahoma"/>
          <w:lang w:val="en-US"/>
        </w:rPr>
        <w:t>bidder</w:t>
      </w:r>
      <w:r w:rsidRPr="00DF1BD6">
        <w:rPr>
          <w:rFonts w:eastAsia="Times New Roman" w:cs="Tahoma"/>
          <w:spacing w:val="-1"/>
          <w:lang w:val="en-US"/>
        </w:rPr>
        <w:t xml:space="preserve"> </w:t>
      </w:r>
      <w:r w:rsidRPr="00DF1BD6">
        <w:rPr>
          <w:rFonts w:eastAsia="Times New Roman" w:cs="Tahoma"/>
          <w:lang w:val="en-US"/>
        </w:rPr>
        <w:t>will</w:t>
      </w:r>
      <w:r w:rsidRPr="00DF1BD6">
        <w:rPr>
          <w:rFonts w:eastAsia="Times New Roman" w:cs="Tahoma"/>
          <w:spacing w:val="-4"/>
          <w:lang w:val="en-US"/>
        </w:rPr>
        <w:t xml:space="preserve"> </w:t>
      </w:r>
      <w:r w:rsidRPr="00DF1BD6">
        <w:rPr>
          <w:rFonts w:eastAsia="Times New Roman" w:cs="Tahoma"/>
          <w:lang w:val="en-US"/>
        </w:rPr>
        <w:t>be</w:t>
      </w:r>
      <w:r w:rsidRPr="00DF1BD6">
        <w:rPr>
          <w:rFonts w:eastAsia="Times New Roman" w:cs="Tahoma"/>
          <w:spacing w:val="-2"/>
          <w:lang w:val="en-US"/>
        </w:rPr>
        <w:t xml:space="preserve"> </w:t>
      </w:r>
      <w:r w:rsidRPr="00DF1BD6">
        <w:rPr>
          <w:rFonts w:eastAsia="Times New Roman" w:cs="Tahoma"/>
          <w:lang w:val="en-US"/>
        </w:rPr>
        <w:t>disclosed where</w:t>
      </w:r>
      <w:r w:rsidRPr="00DF1BD6">
        <w:rPr>
          <w:rFonts w:eastAsia="Times New Roman" w:cs="Tahoma"/>
          <w:spacing w:val="-3"/>
          <w:lang w:val="en-US"/>
        </w:rPr>
        <w:t xml:space="preserve"> </w:t>
      </w:r>
      <w:r w:rsidRPr="00DF1BD6">
        <w:rPr>
          <w:rFonts w:eastAsia="Times New Roman" w:cs="Tahoma"/>
          <w:lang w:val="en-US"/>
        </w:rPr>
        <w:t>written</w:t>
      </w:r>
      <w:r w:rsidRPr="00DF1BD6">
        <w:rPr>
          <w:rFonts w:eastAsia="Times New Roman" w:cs="Tahoma"/>
          <w:spacing w:val="-2"/>
          <w:lang w:val="en-US"/>
        </w:rPr>
        <w:t xml:space="preserve"> </w:t>
      </w:r>
      <w:r w:rsidRPr="00DF1BD6">
        <w:rPr>
          <w:rFonts w:eastAsia="Times New Roman" w:cs="Tahoma"/>
          <w:lang w:val="en-US"/>
        </w:rPr>
        <w:t>enquiries</w:t>
      </w:r>
      <w:r w:rsidRPr="00DF1BD6">
        <w:rPr>
          <w:rFonts w:eastAsia="Times New Roman" w:cs="Tahoma"/>
          <w:spacing w:val="1"/>
          <w:lang w:val="en-US"/>
        </w:rPr>
        <w:t xml:space="preserve"> </w:t>
      </w:r>
      <w:r w:rsidRPr="00DF1BD6">
        <w:rPr>
          <w:rFonts w:eastAsia="Times New Roman" w:cs="Tahoma"/>
          <w:lang w:val="en-US"/>
        </w:rPr>
        <w:t>are</w:t>
      </w:r>
      <w:r w:rsidRPr="00DF1BD6">
        <w:rPr>
          <w:rFonts w:eastAsia="Times New Roman" w:cs="Tahoma"/>
          <w:spacing w:val="-2"/>
          <w:lang w:val="en-US"/>
        </w:rPr>
        <w:t xml:space="preserve"> </w:t>
      </w:r>
      <w:r w:rsidRPr="00DF1BD6">
        <w:rPr>
          <w:rFonts w:eastAsia="Times New Roman" w:cs="Tahoma"/>
          <w:lang w:val="en-US"/>
        </w:rPr>
        <w:t>made</w:t>
      </w:r>
      <w:r w:rsidRPr="00DF1BD6">
        <w:rPr>
          <w:rFonts w:eastAsia="Times New Roman" w:cs="Tahoma"/>
          <w:spacing w:val="-1"/>
          <w:lang w:val="en-US"/>
        </w:rPr>
        <w:t xml:space="preserve"> </w:t>
      </w:r>
      <w:r w:rsidRPr="00DF1BD6">
        <w:rPr>
          <w:rFonts w:eastAsia="Times New Roman" w:cs="Tahoma"/>
          <w:lang w:val="en-US"/>
        </w:rPr>
        <w:t>by</w:t>
      </w:r>
      <w:r w:rsidRPr="00DF1BD6">
        <w:rPr>
          <w:rFonts w:eastAsia="Times New Roman" w:cs="Tahoma"/>
          <w:spacing w:val="-5"/>
          <w:lang w:val="en-US"/>
        </w:rPr>
        <w:t xml:space="preserve"> </w:t>
      </w:r>
      <w:r w:rsidRPr="00DF1BD6">
        <w:rPr>
          <w:rFonts w:eastAsia="Times New Roman" w:cs="Tahoma"/>
          <w:lang w:val="en-US"/>
        </w:rPr>
        <w:t>concerned bidder.</w:t>
      </w:r>
    </w:p>
    <w:p w:rsidR="00413446" w:rsidRPr="00DF1BD6" w:rsidRDefault="00413446" w:rsidP="00DF1BD6">
      <w:pPr>
        <w:widowControl w:val="0"/>
        <w:numPr>
          <w:ilvl w:val="1"/>
          <w:numId w:val="40"/>
        </w:numPr>
        <w:autoSpaceDE w:val="0"/>
        <w:autoSpaceDN w:val="0"/>
        <w:spacing w:before="158" w:after="0" w:line="240" w:lineRule="auto"/>
        <w:ind w:left="1418" w:hanging="567"/>
        <w:jc w:val="both"/>
        <w:outlineLvl w:val="3"/>
        <w:rPr>
          <w:rFonts w:eastAsia="Times New Roman" w:cs="Tahoma"/>
          <w:b/>
          <w:bCs/>
          <w:u w:val="single" w:color="000000"/>
          <w:lang w:val="en-US"/>
        </w:rPr>
      </w:pPr>
      <w:r w:rsidRPr="00DF1BD6">
        <w:rPr>
          <w:rFonts w:eastAsia="Times New Roman" w:cs="Tahoma"/>
          <w:b/>
          <w:bCs/>
          <w:u w:val="single" w:color="000000"/>
          <w:lang w:val="en-US"/>
        </w:rPr>
        <w:t>Letter</w:t>
      </w:r>
      <w:r w:rsidRPr="00DF1BD6">
        <w:rPr>
          <w:rFonts w:eastAsia="Times New Roman" w:cs="Tahoma"/>
          <w:b/>
          <w:bCs/>
          <w:spacing w:val="-9"/>
          <w:u w:val="single" w:color="000000"/>
          <w:lang w:val="en-US"/>
        </w:rPr>
        <w:t xml:space="preserve"> </w:t>
      </w:r>
      <w:r w:rsidRPr="00DF1BD6">
        <w:rPr>
          <w:rFonts w:eastAsia="Times New Roman" w:cs="Tahoma"/>
          <w:b/>
          <w:bCs/>
          <w:u w:val="single" w:color="000000"/>
          <w:lang w:val="en-US"/>
        </w:rPr>
        <w:t>of</w:t>
      </w:r>
      <w:r w:rsidRPr="00DF1BD6">
        <w:rPr>
          <w:rFonts w:eastAsia="Times New Roman" w:cs="Tahoma"/>
          <w:b/>
          <w:bCs/>
          <w:spacing w:val="-10"/>
          <w:u w:val="single" w:color="000000"/>
          <w:lang w:val="en-US"/>
        </w:rPr>
        <w:t xml:space="preserve"> </w:t>
      </w:r>
      <w:r w:rsidRPr="00DF1BD6">
        <w:rPr>
          <w:rFonts w:eastAsia="Times New Roman" w:cs="Tahoma"/>
          <w:b/>
          <w:bCs/>
          <w:u w:val="single" w:color="000000"/>
          <w:lang w:val="en-US"/>
        </w:rPr>
        <w:t>Award:</w:t>
      </w:r>
    </w:p>
    <w:p w:rsidR="00413446" w:rsidRPr="00DF1BD6" w:rsidRDefault="00413446" w:rsidP="00DF1BD6">
      <w:pPr>
        <w:widowControl w:val="0"/>
        <w:autoSpaceDE w:val="0"/>
        <w:autoSpaceDN w:val="0"/>
        <w:spacing w:before="185" w:after="0"/>
        <w:ind w:left="1418" w:right="63"/>
        <w:jc w:val="both"/>
        <w:rPr>
          <w:rFonts w:eastAsia="Times New Roman" w:cs="Tahoma"/>
          <w:lang w:val="en-US"/>
        </w:rPr>
      </w:pPr>
      <w:r w:rsidRPr="00DF1BD6">
        <w:rPr>
          <w:rFonts w:eastAsia="Times New Roman" w:cs="Tahoma"/>
          <w:lang w:val="en-US"/>
        </w:rPr>
        <w:t>The</w:t>
      </w:r>
      <w:r w:rsidRPr="00DF1BD6">
        <w:rPr>
          <w:rFonts w:eastAsia="Times New Roman" w:cs="Tahoma"/>
          <w:spacing w:val="-12"/>
          <w:lang w:val="en-US"/>
        </w:rPr>
        <w:t xml:space="preserve"> </w:t>
      </w:r>
      <w:r w:rsidRPr="00DF1BD6">
        <w:rPr>
          <w:rFonts w:eastAsia="Times New Roman" w:cs="Tahoma"/>
          <w:lang w:val="en-US"/>
        </w:rPr>
        <w:t>Chief</w:t>
      </w:r>
      <w:r w:rsidRPr="00DF1BD6">
        <w:rPr>
          <w:rFonts w:eastAsia="Times New Roman" w:cs="Tahoma"/>
          <w:spacing w:val="-11"/>
          <w:lang w:val="en-US"/>
        </w:rPr>
        <w:t xml:space="preserve"> </w:t>
      </w:r>
      <w:r w:rsidRPr="00DF1BD6">
        <w:rPr>
          <w:rFonts w:eastAsia="Times New Roman" w:cs="Tahoma"/>
          <w:lang w:val="en-US"/>
        </w:rPr>
        <w:t>Mechanical</w:t>
      </w:r>
      <w:r w:rsidRPr="00DF1BD6">
        <w:rPr>
          <w:rFonts w:eastAsia="Times New Roman" w:cs="Tahoma"/>
          <w:spacing w:val="-9"/>
          <w:lang w:val="en-US"/>
        </w:rPr>
        <w:t xml:space="preserve"> </w:t>
      </w:r>
      <w:r w:rsidRPr="00DF1BD6">
        <w:rPr>
          <w:rFonts w:eastAsia="Times New Roman" w:cs="Tahoma"/>
          <w:lang w:val="en-US"/>
        </w:rPr>
        <w:t>Engineer</w:t>
      </w:r>
      <w:r w:rsidRPr="00DF1BD6">
        <w:rPr>
          <w:rFonts w:eastAsia="Times New Roman" w:cs="Tahoma"/>
          <w:spacing w:val="-10"/>
          <w:lang w:val="en-US"/>
        </w:rPr>
        <w:t xml:space="preserve"> </w:t>
      </w:r>
      <w:r w:rsidRPr="00DF1BD6">
        <w:rPr>
          <w:rFonts w:eastAsia="Times New Roman" w:cs="Tahoma"/>
          <w:lang w:val="en-US"/>
        </w:rPr>
        <w:t>will</w:t>
      </w:r>
      <w:r w:rsidRPr="00DF1BD6">
        <w:rPr>
          <w:rFonts w:eastAsia="Times New Roman" w:cs="Tahoma"/>
          <w:spacing w:val="-8"/>
          <w:lang w:val="en-US"/>
        </w:rPr>
        <w:t xml:space="preserve"> </w:t>
      </w:r>
      <w:r w:rsidRPr="00DF1BD6">
        <w:rPr>
          <w:rFonts w:eastAsia="Times New Roman" w:cs="Tahoma"/>
          <w:lang w:val="en-US"/>
        </w:rPr>
        <w:t>issue</w:t>
      </w:r>
      <w:r w:rsidRPr="00DF1BD6">
        <w:rPr>
          <w:rFonts w:eastAsia="Times New Roman" w:cs="Tahoma"/>
          <w:spacing w:val="-10"/>
          <w:lang w:val="en-US"/>
        </w:rPr>
        <w:t xml:space="preserve"> </w:t>
      </w:r>
      <w:r w:rsidRPr="00DF1BD6">
        <w:rPr>
          <w:rFonts w:eastAsia="Times New Roman" w:cs="Tahoma"/>
          <w:lang w:val="en-US"/>
        </w:rPr>
        <w:t>the</w:t>
      </w:r>
      <w:r w:rsidRPr="00DF1BD6">
        <w:rPr>
          <w:rFonts w:eastAsia="Times New Roman" w:cs="Tahoma"/>
          <w:spacing w:val="-11"/>
          <w:lang w:val="en-US"/>
        </w:rPr>
        <w:t xml:space="preserve"> </w:t>
      </w:r>
      <w:r w:rsidRPr="00DF1BD6">
        <w:rPr>
          <w:rFonts w:eastAsia="Times New Roman" w:cs="Tahoma"/>
          <w:lang w:val="en-US"/>
        </w:rPr>
        <w:t>Letter</w:t>
      </w:r>
      <w:r w:rsidRPr="00DF1BD6">
        <w:rPr>
          <w:rFonts w:eastAsia="Times New Roman" w:cs="Tahoma"/>
          <w:spacing w:val="-11"/>
          <w:lang w:val="en-US"/>
        </w:rPr>
        <w:t xml:space="preserve"> </w:t>
      </w:r>
      <w:r w:rsidRPr="00DF1BD6">
        <w:rPr>
          <w:rFonts w:eastAsia="Times New Roman" w:cs="Tahoma"/>
          <w:lang w:val="en-US"/>
        </w:rPr>
        <w:t>of</w:t>
      </w:r>
      <w:r w:rsidRPr="00DF1BD6">
        <w:rPr>
          <w:rFonts w:eastAsia="Times New Roman" w:cs="Tahoma"/>
          <w:spacing w:val="-10"/>
          <w:lang w:val="en-US"/>
        </w:rPr>
        <w:t xml:space="preserve"> </w:t>
      </w:r>
      <w:r w:rsidRPr="00DF1BD6">
        <w:rPr>
          <w:rFonts w:eastAsia="Times New Roman" w:cs="Tahoma"/>
          <w:lang w:val="en-US"/>
        </w:rPr>
        <w:t>Award</w:t>
      </w:r>
      <w:r w:rsidRPr="00DF1BD6">
        <w:rPr>
          <w:rFonts w:eastAsia="Times New Roman" w:cs="Tahoma"/>
          <w:spacing w:val="-9"/>
          <w:lang w:val="en-US"/>
        </w:rPr>
        <w:t xml:space="preserve"> </w:t>
      </w:r>
      <w:r w:rsidRPr="00DF1BD6">
        <w:rPr>
          <w:rFonts w:eastAsia="Times New Roman" w:cs="Tahoma"/>
          <w:lang w:val="en-US"/>
        </w:rPr>
        <w:t>(Form</w:t>
      </w:r>
      <w:r w:rsidRPr="00DF1BD6">
        <w:rPr>
          <w:rFonts w:eastAsia="Times New Roman" w:cs="Tahoma"/>
          <w:spacing w:val="-9"/>
          <w:lang w:val="en-US"/>
        </w:rPr>
        <w:t xml:space="preserve"> </w:t>
      </w:r>
      <w:r w:rsidRPr="00DF1BD6">
        <w:rPr>
          <w:rFonts w:eastAsia="Times New Roman" w:cs="Tahoma"/>
          <w:lang w:val="en-US"/>
        </w:rPr>
        <w:t>No.8)</w:t>
      </w:r>
      <w:r w:rsidRPr="00DF1BD6">
        <w:rPr>
          <w:rFonts w:eastAsia="Times New Roman" w:cs="Tahoma"/>
          <w:spacing w:val="-11"/>
          <w:lang w:val="en-US"/>
        </w:rPr>
        <w:t xml:space="preserve"> </w:t>
      </w:r>
      <w:r w:rsidRPr="00DF1BD6">
        <w:rPr>
          <w:rFonts w:eastAsia="Times New Roman" w:cs="Tahoma"/>
          <w:lang w:val="en-US"/>
        </w:rPr>
        <w:t>intimating</w:t>
      </w:r>
      <w:r w:rsidRPr="00DF1BD6">
        <w:rPr>
          <w:rFonts w:eastAsia="Times New Roman" w:cs="Tahoma"/>
          <w:spacing w:val="-9"/>
          <w:lang w:val="en-US"/>
        </w:rPr>
        <w:t xml:space="preserve"> </w:t>
      </w:r>
      <w:r w:rsidRPr="00DF1BD6">
        <w:rPr>
          <w:rFonts w:eastAsia="Times New Roman" w:cs="Tahoma"/>
          <w:lang w:val="en-US"/>
        </w:rPr>
        <w:t>the</w:t>
      </w:r>
      <w:r w:rsidRPr="00DF1BD6">
        <w:rPr>
          <w:rFonts w:eastAsia="Times New Roman" w:cs="Tahoma"/>
          <w:spacing w:val="-9"/>
          <w:lang w:val="en-US"/>
        </w:rPr>
        <w:t xml:space="preserve"> </w:t>
      </w:r>
      <w:r w:rsidRPr="00DF1BD6">
        <w:rPr>
          <w:rFonts w:eastAsia="Times New Roman" w:cs="Tahoma"/>
          <w:lang w:val="en-US"/>
        </w:rPr>
        <w:t>successful</w:t>
      </w:r>
      <w:r w:rsidRPr="00DF1BD6">
        <w:rPr>
          <w:rFonts w:eastAsia="Times New Roman" w:cs="Tahoma"/>
          <w:spacing w:val="-67"/>
          <w:lang w:val="en-US"/>
        </w:rPr>
        <w:t xml:space="preserve"> </w:t>
      </w:r>
      <w:r w:rsidRPr="00DF1BD6">
        <w:rPr>
          <w:rFonts w:eastAsia="Times New Roman" w:cs="Tahoma"/>
          <w:lang w:val="en-US"/>
        </w:rPr>
        <w:t>bidder</w:t>
      </w:r>
      <w:r w:rsidRPr="00DF1BD6">
        <w:rPr>
          <w:rFonts w:eastAsia="Times New Roman" w:cs="Tahoma"/>
          <w:spacing w:val="-1"/>
          <w:lang w:val="en-US"/>
        </w:rPr>
        <w:t xml:space="preserve"> </w:t>
      </w:r>
      <w:r w:rsidRPr="00DF1BD6">
        <w:rPr>
          <w:rFonts w:eastAsia="Times New Roman" w:cs="Tahoma"/>
          <w:lang w:val="en-US"/>
        </w:rPr>
        <w:t>about</w:t>
      </w:r>
      <w:r w:rsidRPr="00DF1BD6">
        <w:rPr>
          <w:rFonts w:eastAsia="Times New Roman" w:cs="Tahoma"/>
          <w:spacing w:val="1"/>
          <w:lang w:val="en-US"/>
        </w:rPr>
        <w:t xml:space="preserve"> </w:t>
      </w:r>
      <w:r w:rsidRPr="00DF1BD6">
        <w:rPr>
          <w:rFonts w:eastAsia="Times New Roman" w:cs="Tahoma"/>
          <w:lang w:val="en-US"/>
        </w:rPr>
        <w:t>the</w:t>
      </w:r>
      <w:r w:rsidRPr="00DF1BD6">
        <w:rPr>
          <w:rFonts w:eastAsia="Times New Roman" w:cs="Tahoma"/>
          <w:spacing w:val="-3"/>
          <w:lang w:val="en-US"/>
        </w:rPr>
        <w:t xml:space="preserve"> </w:t>
      </w:r>
      <w:r w:rsidRPr="00DF1BD6">
        <w:rPr>
          <w:rFonts w:eastAsia="Times New Roman" w:cs="Tahoma"/>
          <w:lang w:val="en-US"/>
        </w:rPr>
        <w:t>proposed</w:t>
      </w:r>
      <w:r w:rsidRPr="00DF1BD6">
        <w:rPr>
          <w:rFonts w:eastAsia="Times New Roman" w:cs="Tahoma"/>
          <w:spacing w:val="1"/>
          <w:lang w:val="en-US"/>
        </w:rPr>
        <w:t xml:space="preserve"> </w:t>
      </w:r>
      <w:r w:rsidRPr="00DF1BD6">
        <w:rPr>
          <w:rFonts w:eastAsia="Times New Roman" w:cs="Tahoma"/>
          <w:lang w:val="en-US"/>
        </w:rPr>
        <w:t>pre-acceptance</w:t>
      </w:r>
      <w:r w:rsidRPr="00DF1BD6">
        <w:rPr>
          <w:rFonts w:eastAsia="Times New Roman" w:cs="Tahoma"/>
          <w:spacing w:val="-1"/>
          <w:lang w:val="en-US"/>
        </w:rPr>
        <w:t xml:space="preserve"> </w:t>
      </w:r>
      <w:r w:rsidRPr="00DF1BD6">
        <w:rPr>
          <w:rFonts w:eastAsia="Times New Roman" w:cs="Tahoma"/>
          <w:lang w:val="en-US"/>
        </w:rPr>
        <w:t>of tender.</w:t>
      </w:r>
    </w:p>
    <w:p w:rsidR="00413446" w:rsidRPr="00DF1BD6" w:rsidRDefault="00413446" w:rsidP="00413446">
      <w:pPr>
        <w:widowControl w:val="0"/>
        <w:numPr>
          <w:ilvl w:val="1"/>
          <w:numId w:val="40"/>
        </w:numPr>
        <w:tabs>
          <w:tab w:val="left" w:pos="851"/>
        </w:tabs>
        <w:autoSpaceDE w:val="0"/>
        <w:autoSpaceDN w:val="0"/>
        <w:spacing w:before="154" w:after="0" w:line="240" w:lineRule="auto"/>
        <w:ind w:left="851" w:right="63" w:firstLine="0"/>
        <w:jc w:val="both"/>
        <w:outlineLvl w:val="3"/>
        <w:rPr>
          <w:rFonts w:eastAsia="Times New Roman" w:cs="Tahoma"/>
          <w:b/>
          <w:bCs/>
          <w:u w:val="single" w:color="000000"/>
          <w:lang w:val="en-US"/>
        </w:rPr>
      </w:pPr>
      <w:r w:rsidRPr="00DF1BD6">
        <w:rPr>
          <w:rFonts w:eastAsia="Times New Roman" w:cs="Tahoma"/>
          <w:b/>
          <w:bCs/>
          <w:u w:val="single" w:color="000000"/>
          <w:lang w:val="en-US"/>
        </w:rPr>
        <w:t>Notification</w:t>
      </w:r>
      <w:r w:rsidRPr="00DF1BD6">
        <w:rPr>
          <w:rFonts w:eastAsia="Times New Roman" w:cs="Tahoma"/>
          <w:b/>
          <w:bCs/>
          <w:spacing w:val="-13"/>
          <w:u w:val="single" w:color="000000"/>
          <w:lang w:val="en-US"/>
        </w:rPr>
        <w:t xml:space="preserve"> </w:t>
      </w:r>
      <w:r w:rsidRPr="00DF1BD6">
        <w:rPr>
          <w:rFonts w:eastAsia="Times New Roman" w:cs="Tahoma"/>
          <w:b/>
          <w:bCs/>
          <w:u w:val="single" w:color="000000"/>
          <w:lang w:val="en-US"/>
        </w:rPr>
        <w:t>of</w:t>
      </w:r>
      <w:r w:rsidRPr="00DF1BD6">
        <w:rPr>
          <w:rFonts w:eastAsia="Times New Roman" w:cs="Tahoma"/>
          <w:b/>
          <w:bCs/>
          <w:spacing w:val="-11"/>
          <w:u w:val="single" w:color="000000"/>
          <w:lang w:val="en-US"/>
        </w:rPr>
        <w:t xml:space="preserve"> </w:t>
      </w:r>
      <w:r w:rsidRPr="00DF1BD6">
        <w:rPr>
          <w:rFonts w:eastAsia="Times New Roman" w:cs="Tahoma"/>
          <w:b/>
          <w:bCs/>
          <w:u w:val="single" w:color="000000"/>
          <w:lang w:val="en-US"/>
        </w:rPr>
        <w:t>Award</w:t>
      </w:r>
      <w:r w:rsidRPr="00DF1BD6">
        <w:rPr>
          <w:rFonts w:eastAsia="Times New Roman" w:cs="Tahoma"/>
          <w:b/>
          <w:bCs/>
          <w:spacing w:val="-12"/>
          <w:u w:val="single" w:color="000000"/>
          <w:lang w:val="en-US"/>
        </w:rPr>
        <w:t xml:space="preserve"> </w:t>
      </w:r>
      <w:r w:rsidRPr="00DF1BD6">
        <w:rPr>
          <w:rFonts w:eastAsia="Times New Roman" w:cs="Tahoma"/>
          <w:b/>
          <w:bCs/>
          <w:u w:val="single" w:color="000000"/>
          <w:lang w:val="en-US"/>
        </w:rPr>
        <w:t>and</w:t>
      </w:r>
      <w:r w:rsidRPr="00DF1BD6">
        <w:rPr>
          <w:rFonts w:eastAsia="Times New Roman" w:cs="Tahoma"/>
          <w:b/>
          <w:bCs/>
          <w:spacing w:val="-6"/>
          <w:u w:val="single" w:color="000000"/>
          <w:lang w:val="en-US"/>
        </w:rPr>
        <w:t xml:space="preserve"> </w:t>
      </w:r>
      <w:r w:rsidRPr="00DF1BD6">
        <w:rPr>
          <w:rFonts w:eastAsia="Times New Roman" w:cs="Tahoma"/>
          <w:b/>
          <w:bCs/>
          <w:u w:val="single" w:color="000000"/>
          <w:lang w:val="en-US"/>
        </w:rPr>
        <w:t>Signing</w:t>
      </w:r>
      <w:r w:rsidRPr="00DF1BD6">
        <w:rPr>
          <w:rFonts w:eastAsia="Times New Roman" w:cs="Tahoma"/>
          <w:b/>
          <w:bCs/>
          <w:spacing w:val="-9"/>
          <w:u w:val="single" w:color="000000"/>
          <w:lang w:val="en-US"/>
        </w:rPr>
        <w:t xml:space="preserve"> </w:t>
      </w:r>
      <w:r w:rsidRPr="00DF1BD6">
        <w:rPr>
          <w:rFonts w:eastAsia="Times New Roman" w:cs="Tahoma"/>
          <w:b/>
          <w:bCs/>
          <w:u w:val="single" w:color="000000"/>
          <w:lang w:val="en-US"/>
        </w:rPr>
        <w:t>of</w:t>
      </w:r>
      <w:r w:rsidRPr="00DF1BD6">
        <w:rPr>
          <w:rFonts w:eastAsia="Times New Roman" w:cs="Tahoma"/>
          <w:b/>
          <w:bCs/>
          <w:spacing w:val="-11"/>
          <w:u w:val="single" w:color="000000"/>
          <w:lang w:val="en-US"/>
        </w:rPr>
        <w:t xml:space="preserve"> </w:t>
      </w:r>
      <w:r w:rsidRPr="00DF1BD6">
        <w:rPr>
          <w:rFonts w:eastAsia="Times New Roman" w:cs="Tahoma"/>
          <w:b/>
          <w:bCs/>
          <w:u w:val="single" w:color="000000"/>
          <w:lang w:val="en-US"/>
        </w:rPr>
        <w:t>Agreement</w:t>
      </w:r>
    </w:p>
    <w:p w:rsidR="00413446" w:rsidRPr="00DF1BD6" w:rsidRDefault="00413446" w:rsidP="0061157A">
      <w:pPr>
        <w:widowControl w:val="0"/>
        <w:numPr>
          <w:ilvl w:val="0"/>
          <w:numId w:val="31"/>
        </w:numPr>
        <w:autoSpaceDE w:val="0"/>
        <w:autoSpaceDN w:val="0"/>
        <w:spacing w:before="181" w:after="0"/>
        <w:ind w:left="2127" w:right="63" w:hanging="709"/>
        <w:jc w:val="both"/>
        <w:rPr>
          <w:rFonts w:eastAsia="Times New Roman" w:cs="Tahoma"/>
          <w:lang w:val="en-US"/>
        </w:rPr>
      </w:pPr>
      <w:r w:rsidRPr="00DF1BD6">
        <w:rPr>
          <w:rFonts w:eastAsia="Times New Roman" w:cs="Tahoma"/>
          <w:lang w:val="en-US"/>
        </w:rPr>
        <w:t>The Bidder whose Bid has been accepted will be notified for the award by the employer</w:t>
      </w:r>
      <w:r w:rsidRPr="00DF1BD6">
        <w:rPr>
          <w:rFonts w:eastAsia="Times New Roman" w:cs="Tahoma"/>
          <w:spacing w:val="1"/>
          <w:lang w:val="en-US"/>
        </w:rPr>
        <w:t xml:space="preserve"> </w:t>
      </w:r>
      <w:r w:rsidRPr="00DF1BD6">
        <w:rPr>
          <w:rFonts w:eastAsia="Times New Roman" w:cs="Tahoma"/>
          <w:lang w:val="en-US"/>
        </w:rPr>
        <w:t>prior to expiration of the Bid validity period by confirmation in writing. In this letter</w:t>
      </w:r>
      <w:r w:rsidRPr="00DF1BD6">
        <w:rPr>
          <w:rFonts w:eastAsia="Times New Roman" w:cs="Tahoma"/>
          <w:spacing w:val="1"/>
          <w:lang w:val="en-US"/>
        </w:rPr>
        <w:t xml:space="preserve"> </w:t>
      </w:r>
      <w:r w:rsidRPr="00DF1BD6">
        <w:rPr>
          <w:rFonts w:eastAsia="Times New Roman" w:cs="Tahoma"/>
          <w:lang w:val="en-US"/>
        </w:rPr>
        <w:t>(hereinafter and in the Conditions of Contract called the “Letter of Award”) the contract</w:t>
      </w:r>
      <w:r w:rsidRPr="00DF1BD6">
        <w:rPr>
          <w:rFonts w:eastAsia="Times New Roman" w:cs="Tahoma"/>
          <w:spacing w:val="1"/>
          <w:lang w:val="en-US"/>
        </w:rPr>
        <w:t xml:space="preserve"> </w:t>
      </w:r>
      <w:r w:rsidRPr="00DF1BD6">
        <w:rPr>
          <w:rFonts w:eastAsia="Times New Roman" w:cs="Tahoma"/>
          <w:lang w:val="en-US"/>
        </w:rPr>
        <w:t>amount, completion period of the work, etc will be mentioned in line with the tender</w:t>
      </w:r>
      <w:r w:rsidRPr="00DF1BD6">
        <w:rPr>
          <w:rFonts w:eastAsia="Times New Roman" w:cs="Tahoma"/>
          <w:spacing w:val="1"/>
          <w:lang w:val="en-US"/>
        </w:rPr>
        <w:t xml:space="preserve"> </w:t>
      </w:r>
      <w:r w:rsidRPr="00DF1BD6">
        <w:rPr>
          <w:rFonts w:eastAsia="Times New Roman" w:cs="Tahoma"/>
          <w:lang w:val="en-US"/>
        </w:rPr>
        <w:t>conditions.</w:t>
      </w:r>
    </w:p>
    <w:p w:rsidR="00413446" w:rsidRPr="00DF1BD6" w:rsidRDefault="00413446" w:rsidP="00DF1BD6">
      <w:pPr>
        <w:widowControl w:val="0"/>
        <w:numPr>
          <w:ilvl w:val="0"/>
          <w:numId w:val="31"/>
        </w:numPr>
        <w:tabs>
          <w:tab w:val="left" w:pos="2127"/>
        </w:tabs>
        <w:autoSpaceDE w:val="0"/>
        <w:autoSpaceDN w:val="0"/>
        <w:spacing w:before="160" w:after="0"/>
        <w:ind w:left="2127" w:right="63" w:hanging="709"/>
        <w:jc w:val="both"/>
        <w:rPr>
          <w:rFonts w:eastAsia="Times New Roman" w:cs="Tahoma"/>
          <w:lang w:val="en-US"/>
        </w:rPr>
      </w:pPr>
      <w:r w:rsidRPr="00DF1BD6">
        <w:rPr>
          <w:rFonts w:eastAsia="Times New Roman" w:cs="Tahoma"/>
          <w:lang w:val="en-US"/>
        </w:rPr>
        <w:t>The notification of award will constitute the formation of the Contract subject to the</w:t>
      </w:r>
      <w:r w:rsidRPr="00DF1BD6">
        <w:rPr>
          <w:rFonts w:eastAsia="Times New Roman" w:cs="Tahoma"/>
          <w:spacing w:val="1"/>
          <w:lang w:val="en-US"/>
        </w:rPr>
        <w:t xml:space="preserve"> </w:t>
      </w:r>
      <w:r w:rsidRPr="00DF1BD6">
        <w:rPr>
          <w:rFonts w:eastAsia="Times New Roman" w:cs="Tahoma"/>
          <w:lang w:val="en-US"/>
        </w:rPr>
        <w:t>furnishing</w:t>
      </w:r>
      <w:r w:rsidRPr="00DF1BD6">
        <w:rPr>
          <w:rFonts w:eastAsia="Times New Roman" w:cs="Tahoma"/>
          <w:spacing w:val="-9"/>
          <w:lang w:val="en-US"/>
        </w:rPr>
        <w:t xml:space="preserve"> </w:t>
      </w:r>
      <w:r w:rsidRPr="00DF1BD6">
        <w:rPr>
          <w:rFonts w:eastAsia="Times New Roman" w:cs="Tahoma"/>
          <w:lang w:val="en-US"/>
        </w:rPr>
        <w:t>of</w:t>
      </w:r>
      <w:r w:rsidRPr="00DF1BD6">
        <w:rPr>
          <w:rFonts w:eastAsia="Times New Roman" w:cs="Tahoma"/>
          <w:spacing w:val="-9"/>
          <w:lang w:val="en-US"/>
        </w:rPr>
        <w:t xml:space="preserve"> </w:t>
      </w:r>
      <w:r w:rsidRPr="00DF1BD6">
        <w:rPr>
          <w:rFonts w:eastAsia="Times New Roman" w:cs="Tahoma"/>
          <w:lang w:val="en-US"/>
        </w:rPr>
        <w:t>a</w:t>
      </w:r>
      <w:r w:rsidRPr="00DF1BD6">
        <w:rPr>
          <w:rFonts w:eastAsia="Times New Roman" w:cs="Tahoma"/>
          <w:spacing w:val="-10"/>
          <w:lang w:val="en-US"/>
        </w:rPr>
        <w:t xml:space="preserve"> </w:t>
      </w:r>
      <w:r w:rsidRPr="00DF1BD6">
        <w:rPr>
          <w:rFonts w:eastAsia="Times New Roman" w:cs="Tahoma"/>
          <w:lang w:val="en-US"/>
        </w:rPr>
        <w:t>performance</w:t>
      </w:r>
      <w:r w:rsidRPr="00DF1BD6">
        <w:rPr>
          <w:rFonts w:eastAsia="Times New Roman" w:cs="Tahoma"/>
          <w:spacing w:val="-10"/>
          <w:lang w:val="en-US"/>
        </w:rPr>
        <w:t xml:space="preserve"> </w:t>
      </w:r>
      <w:r w:rsidRPr="00DF1BD6">
        <w:rPr>
          <w:rFonts w:eastAsia="Times New Roman" w:cs="Tahoma"/>
          <w:lang w:val="en-US"/>
        </w:rPr>
        <w:t>security</w:t>
      </w:r>
      <w:r w:rsidRPr="00DF1BD6">
        <w:rPr>
          <w:rFonts w:eastAsia="Times New Roman" w:cs="Tahoma"/>
          <w:spacing w:val="-5"/>
          <w:lang w:val="en-US"/>
        </w:rPr>
        <w:t xml:space="preserve"> </w:t>
      </w:r>
      <w:r w:rsidRPr="00DF1BD6">
        <w:rPr>
          <w:rFonts w:eastAsia="Times New Roman" w:cs="Tahoma"/>
          <w:lang w:val="en-US"/>
        </w:rPr>
        <w:t>in</w:t>
      </w:r>
      <w:r w:rsidRPr="00DF1BD6">
        <w:rPr>
          <w:rFonts w:eastAsia="Times New Roman" w:cs="Tahoma"/>
          <w:spacing w:val="-10"/>
          <w:lang w:val="en-US"/>
        </w:rPr>
        <w:t xml:space="preserve"> </w:t>
      </w:r>
      <w:r w:rsidRPr="00DF1BD6">
        <w:rPr>
          <w:rFonts w:eastAsia="Times New Roman" w:cs="Tahoma"/>
          <w:lang w:val="en-US"/>
        </w:rPr>
        <w:t>accordance</w:t>
      </w:r>
      <w:r w:rsidRPr="00DF1BD6">
        <w:rPr>
          <w:rFonts w:eastAsia="Times New Roman" w:cs="Tahoma"/>
          <w:spacing w:val="-10"/>
          <w:lang w:val="en-US"/>
        </w:rPr>
        <w:t xml:space="preserve"> </w:t>
      </w:r>
      <w:r w:rsidRPr="00DF1BD6">
        <w:rPr>
          <w:rFonts w:eastAsia="Times New Roman" w:cs="Tahoma"/>
          <w:lang w:val="en-US"/>
        </w:rPr>
        <w:t>with</w:t>
      </w:r>
      <w:r w:rsidRPr="00DF1BD6">
        <w:rPr>
          <w:rFonts w:eastAsia="Times New Roman" w:cs="Tahoma"/>
          <w:spacing w:val="-9"/>
          <w:lang w:val="en-US"/>
        </w:rPr>
        <w:t xml:space="preserve"> </w:t>
      </w:r>
      <w:r w:rsidRPr="00DF1BD6">
        <w:rPr>
          <w:rFonts w:eastAsia="Times New Roman" w:cs="Tahoma"/>
          <w:lang w:val="en-US"/>
        </w:rPr>
        <w:t>the</w:t>
      </w:r>
      <w:r w:rsidRPr="00DF1BD6">
        <w:rPr>
          <w:rFonts w:eastAsia="Times New Roman" w:cs="Tahoma"/>
          <w:spacing w:val="-12"/>
          <w:lang w:val="en-US"/>
        </w:rPr>
        <w:t xml:space="preserve"> </w:t>
      </w:r>
      <w:r w:rsidRPr="00DF1BD6">
        <w:rPr>
          <w:rFonts w:eastAsia="Times New Roman" w:cs="Tahoma"/>
          <w:lang w:val="en-US"/>
        </w:rPr>
        <w:t>provisions</w:t>
      </w:r>
      <w:r w:rsidRPr="00DF1BD6">
        <w:rPr>
          <w:rFonts w:eastAsia="Times New Roman" w:cs="Tahoma"/>
          <w:spacing w:val="-11"/>
          <w:lang w:val="en-US"/>
        </w:rPr>
        <w:t xml:space="preserve"> </w:t>
      </w:r>
      <w:r w:rsidRPr="00DF1BD6">
        <w:rPr>
          <w:rFonts w:eastAsia="Times New Roman" w:cs="Tahoma"/>
          <w:lang w:val="en-US"/>
        </w:rPr>
        <w:t>of</w:t>
      </w:r>
      <w:r w:rsidRPr="00DF1BD6">
        <w:rPr>
          <w:rFonts w:eastAsia="Times New Roman" w:cs="Tahoma"/>
          <w:spacing w:val="-12"/>
          <w:lang w:val="en-US"/>
        </w:rPr>
        <w:t xml:space="preserve"> </w:t>
      </w:r>
      <w:r w:rsidRPr="00DF1BD6">
        <w:rPr>
          <w:rFonts w:eastAsia="Times New Roman" w:cs="Tahoma"/>
          <w:lang w:val="en-US"/>
        </w:rPr>
        <w:t>tender</w:t>
      </w:r>
      <w:r w:rsidRPr="00DF1BD6">
        <w:rPr>
          <w:rFonts w:eastAsia="Times New Roman" w:cs="Tahoma"/>
          <w:spacing w:val="-10"/>
          <w:lang w:val="en-US"/>
        </w:rPr>
        <w:t xml:space="preserve"> </w:t>
      </w:r>
      <w:r w:rsidRPr="00DF1BD6">
        <w:rPr>
          <w:rFonts w:eastAsia="Times New Roman" w:cs="Tahoma"/>
          <w:lang w:val="en-US"/>
        </w:rPr>
        <w:t>condition.</w:t>
      </w:r>
    </w:p>
    <w:p w:rsidR="00413446" w:rsidRPr="00DF1BD6" w:rsidRDefault="00413446" w:rsidP="0061157A">
      <w:pPr>
        <w:widowControl w:val="0"/>
        <w:numPr>
          <w:ilvl w:val="0"/>
          <w:numId w:val="31"/>
        </w:numPr>
        <w:tabs>
          <w:tab w:val="left" w:pos="2127"/>
        </w:tabs>
        <w:autoSpaceDE w:val="0"/>
        <w:autoSpaceDN w:val="0"/>
        <w:spacing w:before="158" w:after="0"/>
        <w:ind w:left="2127" w:right="63" w:hanging="709"/>
        <w:jc w:val="both"/>
        <w:rPr>
          <w:rFonts w:eastAsia="Times New Roman" w:cs="Tahoma"/>
          <w:lang w:val="en-US"/>
        </w:rPr>
      </w:pPr>
      <w:r w:rsidRPr="00DF1BD6">
        <w:rPr>
          <w:rFonts w:eastAsia="Times New Roman" w:cs="Tahoma"/>
          <w:lang w:val="en-US"/>
        </w:rPr>
        <w:t>The</w:t>
      </w:r>
      <w:r w:rsidRPr="00DF1BD6">
        <w:rPr>
          <w:rFonts w:eastAsia="Times New Roman" w:cs="Tahoma"/>
          <w:spacing w:val="-15"/>
          <w:lang w:val="en-US"/>
        </w:rPr>
        <w:t xml:space="preserve"> </w:t>
      </w:r>
      <w:r w:rsidRPr="00DF1BD6">
        <w:rPr>
          <w:rFonts w:eastAsia="Times New Roman" w:cs="Tahoma"/>
          <w:lang w:val="en-US"/>
        </w:rPr>
        <w:t>Agreement</w:t>
      </w:r>
      <w:r w:rsidRPr="00DF1BD6">
        <w:rPr>
          <w:rFonts w:eastAsia="Times New Roman" w:cs="Tahoma"/>
          <w:spacing w:val="-12"/>
          <w:lang w:val="en-US"/>
        </w:rPr>
        <w:t xml:space="preserve"> </w:t>
      </w:r>
      <w:r w:rsidRPr="00DF1BD6">
        <w:rPr>
          <w:rFonts w:eastAsia="Times New Roman" w:cs="Tahoma"/>
          <w:lang w:val="en-US"/>
        </w:rPr>
        <w:t>will</w:t>
      </w:r>
      <w:r w:rsidRPr="00DF1BD6">
        <w:rPr>
          <w:rFonts w:eastAsia="Times New Roman" w:cs="Tahoma"/>
          <w:spacing w:val="-11"/>
          <w:lang w:val="en-US"/>
        </w:rPr>
        <w:t xml:space="preserve"> </w:t>
      </w:r>
      <w:r w:rsidRPr="00DF1BD6">
        <w:rPr>
          <w:rFonts w:eastAsia="Times New Roman" w:cs="Tahoma"/>
          <w:lang w:val="en-US"/>
        </w:rPr>
        <w:t>be</w:t>
      </w:r>
      <w:r w:rsidRPr="00DF1BD6">
        <w:rPr>
          <w:rFonts w:eastAsia="Times New Roman" w:cs="Tahoma"/>
          <w:spacing w:val="-15"/>
          <w:lang w:val="en-US"/>
        </w:rPr>
        <w:t xml:space="preserve"> </w:t>
      </w:r>
      <w:r w:rsidRPr="00DF1BD6">
        <w:rPr>
          <w:rFonts w:eastAsia="Times New Roman" w:cs="Tahoma"/>
          <w:lang w:val="en-US"/>
        </w:rPr>
        <w:t>submitted</w:t>
      </w:r>
      <w:r w:rsidRPr="00DF1BD6">
        <w:rPr>
          <w:rFonts w:eastAsia="Times New Roman" w:cs="Tahoma"/>
          <w:spacing w:val="-13"/>
          <w:lang w:val="en-US"/>
        </w:rPr>
        <w:t xml:space="preserve"> </w:t>
      </w:r>
      <w:r w:rsidRPr="00DF1BD6">
        <w:rPr>
          <w:rFonts w:eastAsia="Times New Roman" w:cs="Tahoma"/>
          <w:lang w:val="en-US"/>
        </w:rPr>
        <w:t>by</w:t>
      </w:r>
      <w:r w:rsidRPr="00DF1BD6">
        <w:rPr>
          <w:rFonts w:eastAsia="Times New Roman" w:cs="Tahoma"/>
          <w:spacing w:val="-13"/>
          <w:lang w:val="en-US"/>
        </w:rPr>
        <w:t xml:space="preserve"> </w:t>
      </w:r>
      <w:r w:rsidRPr="00DF1BD6">
        <w:rPr>
          <w:rFonts w:eastAsia="Times New Roman" w:cs="Tahoma"/>
          <w:lang w:val="en-US"/>
        </w:rPr>
        <w:t>successful</w:t>
      </w:r>
      <w:r w:rsidRPr="00DF1BD6">
        <w:rPr>
          <w:rFonts w:eastAsia="Times New Roman" w:cs="Tahoma"/>
          <w:spacing w:val="-11"/>
          <w:lang w:val="en-US"/>
        </w:rPr>
        <w:t xml:space="preserve"> </w:t>
      </w:r>
      <w:r w:rsidRPr="00DF1BD6">
        <w:rPr>
          <w:rFonts w:eastAsia="Times New Roman" w:cs="Tahoma"/>
          <w:lang w:val="en-US"/>
        </w:rPr>
        <w:t>Bidder</w:t>
      </w:r>
      <w:r w:rsidRPr="00DF1BD6">
        <w:rPr>
          <w:rFonts w:eastAsia="Times New Roman" w:cs="Tahoma"/>
          <w:spacing w:val="-12"/>
          <w:lang w:val="en-US"/>
        </w:rPr>
        <w:t xml:space="preserve"> </w:t>
      </w:r>
      <w:r w:rsidRPr="00DF1BD6">
        <w:rPr>
          <w:rFonts w:eastAsia="Times New Roman" w:cs="Tahoma"/>
          <w:lang w:val="en-US"/>
        </w:rPr>
        <w:t>within</w:t>
      </w:r>
      <w:r w:rsidRPr="00DF1BD6">
        <w:rPr>
          <w:rFonts w:eastAsia="Times New Roman" w:cs="Tahoma"/>
          <w:spacing w:val="-11"/>
          <w:lang w:val="en-US"/>
        </w:rPr>
        <w:t xml:space="preserve"> </w:t>
      </w:r>
      <w:r w:rsidRPr="00DF1BD6">
        <w:rPr>
          <w:rFonts w:eastAsia="Times New Roman" w:cs="Tahoma"/>
          <w:lang w:val="en-US"/>
        </w:rPr>
        <w:t>14days</w:t>
      </w:r>
      <w:r w:rsidRPr="00DF1BD6">
        <w:rPr>
          <w:rFonts w:eastAsia="Times New Roman" w:cs="Tahoma"/>
          <w:spacing w:val="-11"/>
          <w:lang w:val="en-US"/>
        </w:rPr>
        <w:t xml:space="preserve"> </w:t>
      </w:r>
      <w:r w:rsidRPr="00DF1BD6">
        <w:rPr>
          <w:rFonts w:eastAsia="Times New Roman" w:cs="Tahoma"/>
          <w:lang w:val="en-US"/>
        </w:rPr>
        <w:t>(National</w:t>
      </w:r>
      <w:r w:rsidRPr="00DF1BD6">
        <w:rPr>
          <w:rFonts w:eastAsia="Times New Roman" w:cs="Tahoma"/>
          <w:spacing w:val="-11"/>
          <w:lang w:val="en-US"/>
        </w:rPr>
        <w:t xml:space="preserve"> </w:t>
      </w:r>
      <w:r w:rsidRPr="00DF1BD6">
        <w:rPr>
          <w:rFonts w:eastAsia="Times New Roman" w:cs="Tahoma"/>
          <w:lang w:val="en-US"/>
        </w:rPr>
        <w:t>Bid)</w:t>
      </w:r>
      <w:r w:rsidRPr="00DF1BD6">
        <w:rPr>
          <w:rFonts w:eastAsia="Times New Roman" w:cs="Tahoma"/>
          <w:spacing w:val="-14"/>
          <w:lang w:val="en-US"/>
        </w:rPr>
        <w:t xml:space="preserve"> </w:t>
      </w:r>
      <w:r w:rsidRPr="00DF1BD6">
        <w:rPr>
          <w:rFonts w:eastAsia="Times New Roman" w:cs="Tahoma"/>
          <w:lang w:val="en-US"/>
        </w:rPr>
        <w:t>28</w:t>
      </w:r>
      <w:r w:rsidRPr="00DF1BD6">
        <w:rPr>
          <w:rFonts w:eastAsia="Times New Roman" w:cs="Tahoma"/>
          <w:spacing w:val="-11"/>
          <w:lang w:val="en-US"/>
        </w:rPr>
        <w:t xml:space="preserve"> </w:t>
      </w:r>
      <w:r w:rsidRPr="00DF1BD6">
        <w:rPr>
          <w:rFonts w:eastAsia="Times New Roman" w:cs="Tahoma"/>
          <w:lang w:val="en-US"/>
        </w:rPr>
        <w:t>days</w:t>
      </w:r>
      <w:r w:rsidRPr="00DF1BD6">
        <w:rPr>
          <w:rFonts w:eastAsia="Times New Roman" w:cs="Tahoma"/>
          <w:spacing w:val="-67"/>
          <w:lang w:val="en-US"/>
        </w:rPr>
        <w:t xml:space="preserve"> </w:t>
      </w:r>
      <w:r w:rsidRPr="00DF1BD6">
        <w:rPr>
          <w:rFonts w:eastAsia="Times New Roman" w:cs="Tahoma"/>
          <w:lang w:val="en-US"/>
        </w:rPr>
        <w:t>(Global Bid) of issue of the notification of award (Letter of Award). The agreement will</w:t>
      </w:r>
      <w:r w:rsidRPr="00DF1BD6">
        <w:rPr>
          <w:rFonts w:eastAsia="Times New Roman" w:cs="Tahoma"/>
          <w:spacing w:val="1"/>
          <w:lang w:val="en-US"/>
        </w:rPr>
        <w:t xml:space="preserve"> </w:t>
      </w:r>
      <w:r w:rsidRPr="00DF1BD6">
        <w:rPr>
          <w:rFonts w:eastAsia="Times New Roman" w:cs="Tahoma"/>
          <w:lang w:val="en-US"/>
        </w:rPr>
        <w:t>incorporate</w:t>
      </w:r>
      <w:r w:rsidRPr="00DF1BD6">
        <w:rPr>
          <w:rFonts w:eastAsia="Times New Roman" w:cs="Tahoma"/>
          <w:spacing w:val="-1"/>
          <w:lang w:val="en-US"/>
        </w:rPr>
        <w:t xml:space="preserve"> </w:t>
      </w:r>
      <w:r w:rsidRPr="00DF1BD6">
        <w:rPr>
          <w:rFonts w:eastAsia="Times New Roman" w:cs="Tahoma"/>
          <w:lang w:val="en-US"/>
        </w:rPr>
        <w:t>all</w:t>
      </w:r>
      <w:r w:rsidRPr="00DF1BD6">
        <w:rPr>
          <w:rFonts w:eastAsia="Times New Roman" w:cs="Tahoma"/>
          <w:spacing w:val="-1"/>
          <w:lang w:val="en-US"/>
        </w:rPr>
        <w:t xml:space="preserve"> </w:t>
      </w:r>
      <w:r w:rsidRPr="00DF1BD6">
        <w:rPr>
          <w:rFonts w:eastAsia="Times New Roman" w:cs="Tahoma"/>
          <w:lang w:val="en-US"/>
        </w:rPr>
        <w:t>correspondence</w:t>
      </w:r>
      <w:r w:rsidRPr="00DF1BD6">
        <w:rPr>
          <w:rFonts w:eastAsia="Times New Roman" w:cs="Tahoma"/>
          <w:spacing w:val="-2"/>
          <w:lang w:val="en-US"/>
        </w:rPr>
        <w:t xml:space="preserve"> </w:t>
      </w:r>
      <w:r w:rsidRPr="00DF1BD6">
        <w:rPr>
          <w:rFonts w:eastAsia="Times New Roman" w:cs="Tahoma"/>
          <w:lang w:val="en-US"/>
        </w:rPr>
        <w:t>between</w:t>
      </w:r>
      <w:r w:rsidRPr="00DF1BD6">
        <w:rPr>
          <w:rFonts w:eastAsia="Times New Roman" w:cs="Tahoma"/>
          <w:spacing w:val="-2"/>
          <w:lang w:val="en-US"/>
        </w:rPr>
        <w:t xml:space="preserve"> </w:t>
      </w:r>
      <w:r w:rsidRPr="00DF1BD6">
        <w:rPr>
          <w:rFonts w:eastAsia="Times New Roman" w:cs="Tahoma"/>
          <w:lang w:val="en-US"/>
        </w:rPr>
        <w:t>the</w:t>
      </w:r>
      <w:r w:rsidRPr="00DF1BD6">
        <w:rPr>
          <w:rFonts w:eastAsia="Times New Roman" w:cs="Tahoma"/>
          <w:spacing w:val="-1"/>
          <w:lang w:val="en-US"/>
        </w:rPr>
        <w:t xml:space="preserve"> </w:t>
      </w:r>
      <w:r w:rsidRPr="00DF1BD6">
        <w:rPr>
          <w:rFonts w:eastAsia="Times New Roman" w:cs="Tahoma"/>
          <w:lang w:val="en-US"/>
        </w:rPr>
        <w:t>employer</w:t>
      </w:r>
      <w:r w:rsidRPr="00DF1BD6">
        <w:rPr>
          <w:rFonts w:eastAsia="Times New Roman" w:cs="Tahoma"/>
          <w:spacing w:val="-1"/>
          <w:lang w:val="en-US"/>
        </w:rPr>
        <w:t xml:space="preserve"> </w:t>
      </w:r>
      <w:r w:rsidRPr="00DF1BD6">
        <w:rPr>
          <w:rFonts w:eastAsia="Times New Roman" w:cs="Tahoma"/>
          <w:lang w:val="en-US"/>
        </w:rPr>
        <w:t>and the</w:t>
      </w:r>
      <w:r w:rsidRPr="00DF1BD6">
        <w:rPr>
          <w:rFonts w:eastAsia="Times New Roman" w:cs="Tahoma"/>
          <w:spacing w:val="-2"/>
          <w:lang w:val="en-US"/>
        </w:rPr>
        <w:t xml:space="preserve"> </w:t>
      </w:r>
      <w:r w:rsidRPr="00DF1BD6">
        <w:rPr>
          <w:rFonts w:eastAsia="Times New Roman" w:cs="Tahoma"/>
          <w:lang w:val="en-US"/>
        </w:rPr>
        <w:t>successful</w:t>
      </w:r>
      <w:r w:rsidRPr="00DF1BD6">
        <w:rPr>
          <w:rFonts w:eastAsia="Times New Roman" w:cs="Tahoma"/>
          <w:spacing w:val="-2"/>
          <w:lang w:val="en-US"/>
        </w:rPr>
        <w:t xml:space="preserve"> </w:t>
      </w:r>
      <w:r w:rsidRPr="00DF1BD6">
        <w:rPr>
          <w:rFonts w:eastAsia="Times New Roman" w:cs="Tahoma"/>
          <w:lang w:val="en-US"/>
        </w:rPr>
        <w:t>bidder.</w:t>
      </w:r>
    </w:p>
    <w:p w:rsidR="00413446" w:rsidRPr="00DF1BD6" w:rsidRDefault="00413446" w:rsidP="00413446">
      <w:pPr>
        <w:widowControl w:val="0"/>
        <w:tabs>
          <w:tab w:val="left" w:pos="851"/>
        </w:tabs>
        <w:autoSpaceDE w:val="0"/>
        <w:autoSpaceDN w:val="0"/>
        <w:spacing w:after="0" w:line="240" w:lineRule="auto"/>
        <w:ind w:right="63"/>
        <w:jc w:val="both"/>
        <w:rPr>
          <w:rFonts w:eastAsia="Times New Roman" w:cs="Tahoma"/>
          <w:sz w:val="6"/>
          <w:lang w:val="en-US"/>
        </w:rPr>
      </w:pPr>
    </w:p>
    <w:p w:rsidR="00413446" w:rsidRPr="00DF1BD6" w:rsidRDefault="00413446" w:rsidP="00413446">
      <w:pPr>
        <w:widowControl w:val="0"/>
        <w:numPr>
          <w:ilvl w:val="1"/>
          <w:numId w:val="40"/>
        </w:numPr>
        <w:tabs>
          <w:tab w:val="left" w:pos="851"/>
        </w:tabs>
        <w:autoSpaceDE w:val="0"/>
        <w:autoSpaceDN w:val="0"/>
        <w:spacing w:before="222" w:after="0" w:line="240" w:lineRule="auto"/>
        <w:ind w:left="851" w:right="63" w:firstLine="0"/>
        <w:jc w:val="both"/>
        <w:outlineLvl w:val="3"/>
        <w:rPr>
          <w:rFonts w:eastAsia="Times New Roman" w:cs="Tahoma"/>
          <w:b/>
          <w:bCs/>
          <w:u w:val="single" w:color="000000"/>
          <w:lang w:val="en-US"/>
        </w:rPr>
      </w:pPr>
      <w:r w:rsidRPr="00DF1BD6">
        <w:rPr>
          <w:rFonts w:eastAsia="Times New Roman" w:cs="Tahoma"/>
          <w:b/>
          <w:bCs/>
          <w:spacing w:val="-2"/>
          <w:u w:val="single" w:color="000000"/>
          <w:lang w:val="en-US"/>
        </w:rPr>
        <w:t>Contract</w:t>
      </w:r>
      <w:r w:rsidRPr="00DF1BD6">
        <w:rPr>
          <w:rFonts w:eastAsia="Times New Roman" w:cs="Tahoma"/>
          <w:b/>
          <w:bCs/>
          <w:spacing w:val="-13"/>
          <w:u w:val="single" w:color="000000"/>
          <w:lang w:val="en-US"/>
        </w:rPr>
        <w:t xml:space="preserve"> </w:t>
      </w:r>
      <w:r w:rsidRPr="00DF1BD6">
        <w:rPr>
          <w:rFonts w:eastAsia="Times New Roman" w:cs="Tahoma"/>
          <w:b/>
          <w:bCs/>
          <w:spacing w:val="-1"/>
          <w:u w:val="single" w:color="000000"/>
          <w:lang w:val="en-US"/>
        </w:rPr>
        <w:t>Agreement:</w:t>
      </w:r>
    </w:p>
    <w:p w:rsidR="00413446" w:rsidRPr="00DF1BD6" w:rsidRDefault="00413446" w:rsidP="00DF1BD6">
      <w:pPr>
        <w:widowControl w:val="0"/>
        <w:numPr>
          <w:ilvl w:val="2"/>
          <w:numId w:val="40"/>
        </w:numPr>
        <w:tabs>
          <w:tab w:val="left" w:pos="1418"/>
        </w:tabs>
        <w:autoSpaceDE w:val="0"/>
        <w:autoSpaceDN w:val="0"/>
        <w:spacing w:before="176" w:after="0"/>
        <w:ind w:left="1418" w:right="63" w:hanging="567"/>
        <w:jc w:val="both"/>
        <w:rPr>
          <w:rFonts w:eastAsia="Times New Roman" w:cs="Tahoma"/>
          <w:lang w:val="en-US"/>
        </w:rPr>
      </w:pPr>
      <w:r w:rsidRPr="00DF1BD6">
        <w:rPr>
          <w:rFonts w:eastAsia="Times New Roman" w:cs="Tahoma"/>
          <w:lang w:val="en-US"/>
        </w:rPr>
        <w:t>The</w:t>
      </w:r>
      <w:r w:rsidRPr="00DF1BD6">
        <w:rPr>
          <w:rFonts w:eastAsia="Times New Roman" w:cs="Tahoma"/>
          <w:spacing w:val="-15"/>
          <w:lang w:val="en-US"/>
        </w:rPr>
        <w:t xml:space="preserve"> </w:t>
      </w:r>
      <w:r w:rsidRPr="00DF1BD6">
        <w:rPr>
          <w:rFonts w:eastAsia="Times New Roman" w:cs="Tahoma"/>
          <w:lang w:val="en-US"/>
        </w:rPr>
        <w:t>agreement</w:t>
      </w:r>
      <w:r w:rsidRPr="00DF1BD6">
        <w:rPr>
          <w:rFonts w:eastAsia="Times New Roman" w:cs="Tahoma"/>
          <w:spacing w:val="-13"/>
          <w:lang w:val="en-US"/>
        </w:rPr>
        <w:t xml:space="preserve"> </w:t>
      </w:r>
      <w:r w:rsidRPr="00DF1BD6">
        <w:rPr>
          <w:rFonts w:eastAsia="Times New Roman" w:cs="Tahoma"/>
          <w:lang w:val="en-US"/>
        </w:rPr>
        <w:t>on</w:t>
      </w:r>
      <w:r w:rsidRPr="00DF1BD6">
        <w:rPr>
          <w:rFonts w:eastAsia="Times New Roman" w:cs="Tahoma"/>
          <w:spacing w:val="-16"/>
          <w:lang w:val="en-US"/>
        </w:rPr>
        <w:t xml:space="preserve"> </w:t>
      </w:r>
      <w:r w:rsidRPr="00DF1BD6">
        <w:rPr>
          <w:rFonts w:eastAsia="Times New Roman" w:cs="Tahoma"/>
          <w:lang w:val="en-US"/>
        </w:rPr>
        <w:t>stamp</w:t>
      </w:r>
      <w:r w:rsidRPr="00DF1BD6">
        <w:rPr>
          <w:rFonts w:eastAsia="Times New Roman" w:cs="Tahoma"/>
          <w:spacing w:val="-14"/>
          <w:lang w:val="en-US"/>
        </w:rPr>
        <w:t xml:space="preserve"> </w:t>
      </w:r>
      <w:r w:rsidRPr="00DF1BD6">
        <w:rPr>
          <w:rFonts w:eastAsia="Times New Roman" w:cs="Tahoma"/>
          <w:lang w:val="en-US"/>
        </w:rPr>
        <w:t>paper</w:t>
      </w:r>
      <w:r w:rsidRPr="00DF1BD6">
        <w:rPr>
          <w:rFonts w:eastAsia="Times New Roman" w:cs="Tahoma"/>
          <w:spacing w:val="-16"/>
          <w:lang w:val="en-US"/>
        </w:rPr>
        <w:t xml:space="preserve"> </w:t>
      </w:r>
      <w:r w:rsidRPr="00DF1BD6">
        <w:rPr>
          <w:rFonts w:eastAsia="Times New Roman" w:cs="Tahoma"/>
          <w:lang w:val="en-US"/>
        </w:rPr>
        <w:t>shall</w:t>
      </w:r>
      <w:r w:rsidRPr="00DF1BD6">
        <w:rPr>
          <w:rFonts w:eastAsia="Times New Roman" w:cs="Tahoma"/>
          <w:spacing w:val="-15"/>
          <w:lang w:val="en-US"/>
        </w:rPr>
        <w:t xml:space="preserve"> </w:t>
      </w:r>
      <w:r w:rsidRPr="00DF1BD6">
        <w:rPr>
          <w:rFonts w:eastAsia="Times New Roman" w:cs="Tahoma"/>
          <w:lang w:val="en-US"/>
        </w:rPr>
        <w:t>be</w:t>
      </w:r>
      <w:r w:rsidRPr="00DF1BD6">
        <w:rPr>
          <w:rFonts w:eastAsia="Times New Roman" w:cs="Tahoma"/>
          <w:spacing w:val="-14"/>
          <w:lang w:val="en-US"/>
        </w:rPr>
        <w:t xml:space="preserve"> </w:t>
      </w:r>
      <w:r w:rsidRPr="00DF1BD6">
        <w:rPr>
          <w:rFonts w:eastAsia="Times New Roman" w:cs="Tahoma"/>
          <w:lang w:val="en-US"/>
        </w:rPr>
        <w:t>furnished</w:t>
      </w:r>
      <w:r w:rsidRPr="00DF1BD6">
        <w:rPr>
          <w:rFonts w:eastAsia="Times New Roman" w:cs="Tahoma"/>
          <w:spacing w:val="-14"/>
          <w:lang w:val="en-US"/>
        </w:rPr>
        <w:t xml:space="preserve"> </w:t>
      </w:r>
      <w:r w:rsidRPr="00DF1BD6">
        <w:rPr>
          <w:rFonts w:eastAsia="Times New Roman" w:cs="Tahoma"/>
          <w:lang w:val="en-US"/>
        </w:rPr>
        <w:t>by</w:t>
      </w:r>
      <w:r w:rsidRPr="00DF1BD6">
        <w:rPr>
          <w:rFonts w:eastAsia="Times New Roman" w:cs="Tahoma"/>
          <w:spacing w:val="-13"/>
          <w:lang w:val="en-US"/>
        </w:rPr>
        <w:t xml:space="preserve"> </w:t>
      </w:r>
      <w:r w:rsidRPr="00DF1BD6">
        <w:rPr>
          <w:rFonts w:eastAsia="Times New Roman" w:cs="Tahoma"/>
          <w:lang w:val="en-US"/>
        </w:rPr>
        <w:t>the</w:t>
      </w:r>
      <w:r w:rsidRPr="00DF1BD6">
        <w:rPr>
          <w:rFonts w:eastAsia="Times New Roman" w:cs="Tahoma"/>
          <w:spacing w:val="-16"/>
          <w:lang w:val="en-US"/>
        </w:rPr>
        <w:t xml:space="preserve"> </w:t>
      </w:r>
      <w:r w:rsidRPr="00DF1BD6">
        <w:rPr>
          <w:rFonts w:eastAsia="Times New Roman" w:cs="Tahoma"/>
          <w:lang w:val="en-US"/>
        </w:rPr>
        <w:t>Contractor</w:t>
      </w:r>
      <w:r w:rsidRPr="00DF1BD6">
        <w:rPr>
          <w:rFonts w:eastAsia="Times New Roman" w:cs="Tahoma"/>
          <w:spacing w:val="-14"/>
          <w:lang w:val="en-US"/>
        </w:rPr>
        <w:t xml:space="preserve"> </w:t>
      </w:r>
      <w:r w:rsidRPr="00DF1BD6">
        <w:rPr>
          <w:rFonts w:eastAsia="Times New Roman" w:cs="Tahoma"/>
          <w:lang w:val="en-US"/>
        </w:rPr>
        <w:t>as</w:t>
      </w:r>
      <w:r w:rsidRPr="00DF1BD6">
        <w:rPr>
          <w:rFonts w:eastAsia="Times New Roman" w:cs="Tahoma"/>
          <w:spacing w:val="-13"/>
          <w:lang w:val="en-US"/>
        </w:rPr>
        <w:t xml:space="preserve"> </w:t>
      </w:r>
      <w:r w:rsidRPr="00DF1BD6">
        <w:rPr>
          <w:rFonts w:eastAsia="Times New Roman" w:cs="Tahoma"/>
          <w:lang w:val="en-US"/>
        </w:rPr>
        <w:t>per</w:t>
      </w:r>
      <w:r w:rsidRPr="00DF1BD6">
        <w:rPr>
          <w:rFonts w:eastAsia="Times New Roman" w:cs="Tahoma"/>
          <w:spacing w:val="-16"/>
          <w:lang w:val="en-US"/>
        </w:rPr>
        <w:t xml:space="preserve"> </w:t>
      </w:r>
      <w:r w:rsidRPr="00DF1BD6">
        <w:rPr>
          <w:rFonts w:eastAsia="Times New Roman" w:cs="Tahoma"/>
          <w:lang w:val="en-US"/>
        </w:rPr>
        <w:t>the</w:t>
      </w:r>
      <w:r w:rsidRPr="00DF1BD6">
        <w:rPr>
          <w:rFonts w:eastAsia="Times New Roman" w:cs="Tahoma"/>
          <w:spacing w:val="-16"/>
          <w:lang w:val="en-US"/>
        </w:rPr>
        <w:t xml:space="preserve"> </w:t>
      </w:r>
      <w:r w:rsidRPr="00DF1BD6">
        <w:rPr>
          <w:rFonts w:eastAsia="Times New Roman" w:cs="Tahoma"/>
          <w:lang w:val="en-US"/>
        </w:rPr>
        <w:t>following</w:t>
      </w:r>
      <w:r w:rsidRPr="00DF1BD6">
        <w:rPr>
          <w:rFonts w:eastAsia="Times New Roman" w:cs="Tahoma"/>
          <w:spacing w:val="-10"/>
          <w:lang w:val="en-US"/>
        </w:rPr>
        <w:t xml:space="preserve"> </w:t>
      </w:r>
      <w:r w:rsidRPr="00DF1BD6">
        <w:rPr>
          <w:rFonts w:eastAsia="Times New Roman" w:cs="Tahoma"/>
          <w:lang w:val="en-US"/>
        </w:rPr>
        <w:t>guidelines</w:t>
      </w:r>
      <w:r w:rsidRPr="00DF1BD6">
        <w:rPr>
          <w:rFonts w:eastAsia="Times New Roman" w:cs="Tahoma"/>
          <w:spacing w:val="-67"/>
          <w:lang w:val="en-US"/>
        </w:rPr>
        <w:t xml:space="preserve"> </w:t>
      </w:r>
      <w:r w:rsidRPr="00DF1BD6">
        <w:rPr>
          <w:rFonts w:eastAsia="Times New Roman" w:cs="Tahoma"/>
          <w:lang w:val="en-US"/>
        </w:rPr>
        <w:t>within</w:t>
      </w:r>
      <w:r w:rsidRPr="00DF1BD6">
        <w:rPr>
          <w:rFonts w:eastAsia="Times New Roman" w:cs="Tahoma"/>
          <w:spacing w:val="-2"/>
          <w:lang w:val="en-US"/>
        </w:rPr>
        <w:t xml:space="preserve"> </w:t>
      </w:r>
      <w:r w:rsidRPr="00DF1BD6">
        <w:rPr>
          <w:rFonts w:eastAsia="Times New Roman" w:cs="Tahoma"/>
          <w:lang w:val="en-US"/>
        </w:rPr>
        <w:t>14</w:t>
      </w:r>
      <w:r w:rsidRPr="00DF1BD6">
        <w:rPr>
          <w:rFonts w:eastAsia="Times New Roman" w:cs="Tahoma"/>
          <w:spacing w:val="-1"/>
          <w:lang w:val="en-US"/>
        </w:rPr>
        <w:t xml:space="preserve"> </w:t>
      </w:r>
      <w:r w:rsidRPr="00DF1BD6">
        <w:rPr>
          <w:rFonts w:eastAsia="Times New Roman" w:cs="Tahoma"/>
          <w:lang w:val="en-US"/>
        </w:rPr>
        <w:t>days(National</w:t>
      </w:r>
      <w:r w:rsidRPr="00DF1BD6">
        <w:rPr>
          <w:rFonts w:eastAsia="Times New Roman" w:cs="Tahoma"/>
          <w:spacing w:val="-3"/>
          <w:lang w:val="en-US"/>
        </w:rPr>
        <w:t xml:space="preserve"> </w:t>
      </w:r>
      <w:r w:rsidRPr="00DF1BD6">
        <w:rPr>
          <w:rFonts w:eastAsia="Times New Roman" w:cs="Tahoma"/>
          <w:lang w:val="en-US"/>
        </w:rPr>
        <w:t>Bid)</w:t>
      </w:r>
      <w:r w:rsidRPr="00DF1BD6">
        <w:rPr>
          <w:rFonts w:eastAsia="Times New Roman" w:cs="Tahoma"/>
          <w:spacing w:val="-1"/>
          <w:lang w:val="en-US"/>
        </w:rPr>
        <w:t xml:space="preserve"> </w:t>
      </w:r>
      <w:r w:rsidRPr="00DF1BD6">
        <w:rPr>
          <w:rFonts w:eastAsia="Times New Roman" w:cs="Tahoma"/>
          <w:lang w:val="en-US"/>
        </w:rPr>
        <w:t>/28</w:t>
      </w:r>
      <w:r w:rsidRPr="00DF1BD6">
        <w:rPr>
          <w:rFonts w:eastAsia="Times New Roman" w:cs="Tahoma"/>
          <w:spacing w:val="-2"/>
          <w:lang w:val="en-US"/>
        </w:rPr>
        <w:t xml:space="preserve"> </w:t>
      </w:r>
      <w:r w:rsidRPr="00DF1BD6">
        <w:rPr>
          <w:rFonts w:eastAsia="Times New Roman" w:cs="Tahoma"/>
          <w:lang w:val="en-US"/>
        </w:rPr>
        <w:t>days</w:t>
      </w:r>
      <w:r w:rsidRPr="00DF1BD6">
        <w:rPr>
          <w:rFonts w:eastAsia="Times New Roman" w:cs="Tahoma"/>
          <w:spacing w:val="-3"/>
          <w:lang w:val="en-US"/>
        </w:rPr>
        <w:t xml:space="preserve"> </w:t>
      </w:r>
      <w:r w:rsidRPr="00DF1BD6">
        <w:rPr>
          <w:rFonts w:eastAsia="Times New Roman" w:cs="Tahoma"/>
          <w:lang w:val="en-US"/>
        </w:rPr>
        <w:t>(Global</w:t>
      </w:r>
      <w:r w:rsidRPr="00DF1BD6">
        <w:rPr>
          <w:rFonts w:eastAsia="Times New Roman" w:cs="Tahoma"/>
          <w:spacing w:val="-1"/>
          <w:lang w:val="en-US"/>
        </w:rPr>
        <w:t xml:space="preserve"> </w:t>
      </w:r>
      <w:r w:rsidRPr="00DF1BD6">
        <w:rPr>
          <w:rFonts w:eastAsia="Times New Roman" w:cs="Tahoma"/>
          <w:lang w:val="en-US"/>
        </w:rPr>
        <w:t>Bid) from</w:t>
      </w:r>
      <w:r w:rsidRPr="00DF1BD6">
        <w:rPr>
          <w:rFonts w:eastAsia="Times New Roman" w:cs="Tahoma"/>
          <w:spacing w:val="-2"/>
          <w:lang w:val="en-US"/>
        </w:rPr>
        <w:t xml:space="preserve"> </w:t>
      </w:r>
      <w:r w:rsidRPr="00DF1BD6">
        <w:rPr>
          <w:rFonts w:eastAsia="Times New Roman" w:cs="Tahoma"/>
          <w:lang w:val="en-US"/>
        </w:rPr>
        <w:t>the</w:t>
      </w:r>
      <w:r w:rsidRPr="00DF1BD6">
        <w:rPr>
          <w:rFonts w:eastAsia="Times New Roman" w:cs="Tahoma"/>
          <w:spacing w:val="-2"/>
          <w:lang w:val="en-US"/>
        </w:rPr>
        <w:t xml:space="preserve"> </w:t>
      </w:r>
      <w:r w:rsidRPr="00DF1BD6">
        <w:rPr>
          <w:rFonts w:eastAsia="Times New Roman" w:cs="Tahoma"/>
          <w:lang w:val="en-US"/>
        </w:rPr>
        <w:t>date</w:t>
      </w:r>
      <w:r w:rsidRPr="00DF1BD6">
        <w:rPr>
          <w:rFonts w:eastAsia="Times New Roman" w:cs="Tahoma"/>
          <w:spacing w:val="-3"/>
          <w:lang w:val="en-US"/>
        </w:rPr>
        <w:t xml:space="preserve"> </w:t>
      </w:r>
      <w:r w:rsidRPr="00DF1BD6">
        <w:rPr>
          <w:rFonts w:eastAsia="Times New Roman" w:cs="Tahoma"/>
          <w:lang w:val="en-US"/>
        </w:rPr>
        <w:t>of</w:t>
      </w:r>
      <w:r w:rsidRPr="00DF1BD6">
        <w:rPr>
          <w:rFonts w:eastAsia="Times New Roman" w:cs="Tahoma"/>
          <w:spacing w:val="-1"/>
          <w:lang w:val="en-US"/>
        </w:rPr>
        <w:t xml:space="preserve"> </w:t>
      </w:r>
      <w:r w:rsidRPr="00DF1BD6">
        <w:rPr>
          <w:rFonts w:eastAsia="Times New Roman" w:cs="Tahoma"/>
          <w:lang w:val="en-US"/>
        </w:rPr>
        <w:t>issue</w:t>
      </w:r>
      <w:r w:rsidRPr="00DF1BD6">
        <w:rPr>
          <w:rFonts w:eastAsia="Times New Roman" w:cs="Tahoma"/>
          <w:spacing w:val="-5"/>
          <w:lang w:val="en-US"/>
        </w:rPr>
        <w:t xml:space="preserve"> </w:t>
      </w:r>
      <w:r w:rsidRPr="00DF1BD6">
        <w:rPr>
          <w:rFonts w:eastAsia="Times New Roman" w:cs="Tahoma"/>
          <w:lang w:val="en-US"/>
        </w:rPr>
        <w:t>of</w:t>
      </w:r>
      <w:r w:rsidRPr="00DF1BD6">
        <w:rPr>
          <w:rFonts w:eastAsia="Times New Roman" w:cs="Tahoma"/>
          <w:spacing w:val="-1"/>
          <w:lang w:val="en-US"/>
        </w:rPr>
        <w:t xml:space="preserve"> </w:t>
      </w:r>
      <w:r w:rsidRPr="00DF1BD6">
        <w:rPr>
          <w:rFonts w:eastAsia="Times New Roman" w:cs="Tahoma"/>
          <w:lang w:val="en-US"/>
        </w:rPr>
        <w:t>Letter of</w:t>
      </w:r>
      <w:r w:rsidRPr="00DF1BD6">
        <w:rPr>
          <w:rFonts w:eastAsia="Times New Roman" w:cs="Tahoma"/>
          <w:spacing w:val="-4"/>
          <w:lang w:val="en-US"/>
        </w:rPr>
        <w:t xml:space="preserve"> </w:t>
      </w:r>
      <w:r w:rsidRPr="00DF1BD6">
        <w:rPr>
          <w:rFonts w:eastAsia="Times New Roman" w:cs="Tahoma"/>
          <w:lang w:val="en-US"/>
        </w:rPr>
        <w:t>Award.</w:t>
      </w:r>
    </w:p>
    <w:p w:rsidR="00413446" w:rsidRPr="00DF1BD6" w:rsidRDefault="00413446" w:rsidP="00DF1BD6">
      <w:pPr>
        <w:widowControl w:val="0"/>
        <w:autoSpaceDE w:val="0"/>
        <w:autoSpaceDN w:val="0"/>
        <w:spacing w:before="163" w:after="0"/>
        <w:ind w:left="1985" w:right="63" w:hanging="567"/>
        <w:jc w:val="both"/>
        <w:rPr>
          <w:rFonts w:eastAsia="Times New Roman" w:cs="Tahoma"/>
          <w:lang w:val="en-US"/>
        </w:rPr>
      </w:pPr>
      <w:r w:rsidRPr="00DF1BD6">
        <w:rPr>
          <w:rFonts w:eastAsia="Times New Roman" w:cs="Tahoma"/>
          <w:lang w:val="en-US"/>
        </w:rPr>
        <w:t>i)</w:t>
      </w:r>
      <w:r w:rsidRPr="00DF1BD6">
        <w:rPr>
          <w:rFonts w:eastAsia="Times New Roman" w:cs="Tahoma"/>
          <w:spacing w:val="68"/>
          <w:lang w:val="en-US"/>
        </w:rPr>
        <w:t xml:space="preserve"> </w:t>
      </w:r>
      <w:r w:rsidR="00DF1BD6">
        <w:rPr>
          <w:rFonts w:eastAsia="Times New Roman" w:cs="Tahoma"/>
          <w:spacing w:val="68"/>
          <w:lang w:val="en-US"/>
        </w:rPr>
        <w:tab/>
      </w:r>
      <w:r w:rsidRPr="00DF1BD6">
        <w:rPr>
          <w:rFonts w:eastAsia="Times New Roman" w:cs="Tahoma"/>
          <w:lang w:val="en-US"/>
        </w:rPr>
        <w:t>The successful Bidder will be required to execute an agreement at his expense on three</w:t>
      </w:r>
      <w:r w:rsidRPr="00DF1BD6">
        <w:rPr>
          <w:rFonts w:eastAsia="Times New Roman" w:cs="Tahoma"/>
          <w:spacing w:val="1"/>
          <w:lang w:val="en-US"/>
        </w:rPr>
        <w:t xml:space="preserve"> </w:t>
      </w:r>
      <w:r w:rsidRPr="00DF1BD6">
        <w:rPr>
          <w:rFonts w:eastAsia="Times New Roman" w:cs="Tahoma"/>
          <w:lang w:val="en-US"/>
        </w:rPr>
        <w:t>Hundred Rupees (Rs.300/-) Non-Judicial Stamp Paper in the proper departmental format</w:t>
      </w:r>
      <w:r w:rsidRPr="00DF1BD6">
        <w:rPr>
          <w:rFonts w:eastAsia="Times New Roman" w:cs="Tahoma"/>
          <w:spacing w:val="1"/>
          <w:lang w:val="en-US"/>
        </w:rPr>
        <w:t xml:space="preserve"> </w:t>
      </w:r>
      <w:r w:rsidRPr="00DF1BD6">
        <w:rPr>
          <w:rFonts w:eastAsia="Times New Roman" w:cs="Tahoma"/>
          <w:lang w:val="en-US"/>
        </w:rPr>
        <w:t>(Form</w:t>
      </w:r>
      <w:r w:rsidRPr="00DF1BD6">
        <w:rPr>
          <w:rFonts w:eastAsia="Times New Roman" w:cs="Tahoma"/>
          <w:spacing w:val="-5"/>
          <w:lang w:val="en-US"/>
        </w:rPr>
        <w:t xml:space="preserve"> </w:t>
      </w:r>
      <w:r w:rsidRPr="00DF1BD6">
        <w:rPr>
          <w:rFonts w:eastAsia="Times New Roman" w:cs="Tahoma"/>
          <w:lang w:val="en-US"/>
        </w:rPr>
        <w:t>9)</w:t>
      </w:r>
      <w:r w:rsidRPr="00DF1BD6">
        <w:rPr>
          <w:rFonts w:eastAsia="Times New Roman" w:cs="Tahoma"/>
          <w:spacing w:val="-2"/>
          <w:lang w:val="en-US"/>
        </w:rPr>
        <w:t xml:space="preserve"> </w:t>
      </w:r>
      <w:r w:rsidRPr="00DF1BD6">
        <w:rPr>
          <w:rFonts w:eastAsia="Times New Roman" w:cs="Tahoma"/>
          <w:lang w:val="en-US"/>
        </w:rPr>
        <w:t>for</w:t>
      </w:r>
      <w:r w:rsidRPr="00DF1BD6">
        <w:rPr>
          <w:rFonts w:eastAsia="Times New Roman" w:cs="Tahoma"/>
          <w:spacing w:val="-3"/>
          <w:lang w:val="en-US"/>
        </w:rPr>
        <w:t xml:space="preserve"> </w:t>
      </w:r>
      <w:r w:rsidRPr="00DF1BD6">
        <w:rPr>
          <w:rFonts w:eastAsia="Times New Roman" w:cs="Tahoma"/>
          <w:lang w:val="en-US"/>
        </w:rPr>
        <w:t>the</w:t>
      </w:r>
      <w:r w:rsidRPr="00DF1BD6">
        <w:rPr>
          <w:rFonts w:eastAsia="Times New Roman" w:cs="Tahoma"/>
          <w:spacing w:val="-4"/>
          <w:lang w:val="en-US"/>
        </w:rPr>
        <w:t xml:space="preserve"> </w:t>
      </w:r>
      <w:r w:rsidRPr="00DF1BD6">
        <w:rPr>
          <w:rFonts w:eastAsia="Times New Roman" w:cs="Tahoma"/>
          <w:lang w:val="en-US"/>
        </w:rPr>
        <w:t>due</w:t>
      </w:r>
      <w:r w:rsidRPr="00DF1BD6">
        <w:rPr>
          <w:rFonts w:eastAsia="Times New Roman" w:cs="Tahoma"/>
          <w:spacing w:val="-5"/>
          <w:lang w:val="en-US"/>
        </w:rPr>
        <w:t xml:space="preserve"> </w:t>
      </w:r>
      <w:r w:rsidRPr="00DF1BD6">
        <w:rPr>
          <w:rFonts w:eastAsia="Times New Roman" w:cs="Tahoma"/>
          <w:lang w:val="en-US"/>
        </w:rPr>
        <w:t>and</w:t>
      </w:r>
      <w:r w:rsidRPr="00DF1BD6">
        <w:rPr>
          <w:rFonts w:eastAsia="Times New Roman" w:cs="Tahoma"/>
          <w:spacing w:val="-5"/>
          <w:lang w:val="en-US"/>
        </w:rPr>
        <w:t xml:space="preserve"> </w:t>
      </w:r>
      <w:r w:rsidRPr="00DF1BD6">
        <w:rPr>
          <w:rFonts w:eastAsia="Times New Roman" w:cs="Tahoma"/>
          <w:lang w:val="en-US"/>
        </w:rPr>
        <w:t>proper</w:t>
      </w:r>
      <w:r w:rsidRPr="00DF1BD6">
        <w:rPr>
          <w:rFonts w:eastAsia="Times New Roman" w:cs="Tahoma"/>
          <w:spacing w:val="-4"/>
          <w:lang w:val="en-US"/>
        </w:rPr>
        <w:t xml:space="preserve"> </w:t>
      </w:r>
      <w:r w:rsidRPr="00DF1BD6">
        <w:rPr>
          <w:rFonts w:eastAsia="Times New Roman" w:cs="Tahoma"/>
          <w:lang w:val="en-US"/>
        </w:rPr>
        <w:t>fulfilment of</w:t>
      </w:r>
      <w:r w:rsidRPr="00DF1BD6">
        <w:rPr>
          <w:rFonts w:eastAsia="Times New Roman" w:cs="Tahoma"/>
          <w:spacing w:val="-4"/>
          <w:lang w:val="en-US"/>
        </w:rPr>
        <w:t xml:space="preserve"> </w:t>
      </w:r>
      <w:r w:rsidRPr="00DF1BD6">
        <w:rPr>
          <w:rFonts w:eastAsia="Times New Roman" w:cs="Tahoma"/>
          <w:lang w:val="en-US"/>
        </w:rPr>
        <w:t>the</w:t>
      </w:r>
      <w:r w:rsidRPr="00DF1BD6">
        <w:rPr>
          <w:rFonts w:eastAsia="Times New Roman" w:cs="Tahoma"/>
          <w:spacing w:val="-6"/>
          <w:lang w:val="en-US"/>
        </w:rPr>
        <w:t xml:space="preserve"> </w:t>
      </w:r>
      <w:r w:rsidRPr="00DF1BD6">
        <w:rPr>
          <w:rFonts w:eastAsia="Times New Roman" w:cs="Tahoma"/>
          <w:lang w:val="en-US"/>
        </w:rPr>
        <w:t>contract</w:t>
      </w:r>
      <w:r w:rsidRPr="00DF1BD6">
        <w:rPr>
          <w:rFonts w:eastAsia="Times New Roman" w:cs="Tahoma"/>
          <w:spacing w:val="2"/>
          <w:lang w:val="en-US"/>
        </w:rPr>
        <w:t xml:space="preserve"> </w:t>
      </w:r>
      <w:r w:rsidRPr="00DF1BD6">
        <w:rPr>
          <w:rFonts w:eastAsia="Times New Roman" w:cs="Tahoma"/>
          <w:lang w:val="en-US"/>
        </w:rPr>
        <w:t>within</w:t>
      </w:r>
      <w:r w:rsidRPr="00DF1BD6">
        <w:rPr>
          <w:rFonts w:eastAsia="Times New Roman" w:cs="Tahoma"/>
          <w:spacing w:val="-3"/>
          <w:lang w:val="en-US"/>
        </w:rPr>
        <w:t xml:space="preserve"> </w:t>
      </w:r>
      <w:r w:rsidRPr="00DF1BD6">
        <w:rPr>
          <w:rFonts w:eastAsia="Times New Roman" w:cs="Tahoma"/>
          <w:lang w:val="en-US"/>
        </w:rPr>
        <w:t>14</w:t>
      </w:r>
      <w:r w:rsidRPr="00DF1BD6">
        <w:rPr>
          <w:rFonts w:eastAsia="Times New Roman" w:cs="Tahoma"/>
          <w:spacing w:val="-4"/>
          <w:lang w:val="en-US"/>
        </w:rPr>
        <w:t xml:space="preserve"> </w:t>
      </w:r>
      <w:r w:rsidRPr="00DF1BD6">
        <w:rPr>
          <w:rFonts w:eastAsia="Times New Roman" w:cs="Tahoma"/>
          <w:lang w:val="en-US"/>
        </w:rPr>
        <w:t>days</w:t>
      </w:r>
      <w:r w:rsidRPr="00DF1BD6">
        <w:rPr>
          <w:rFonts w:eastAsia="Times New Roman" w:cs="Tahoma"/>
          <w:spacing w:val="-3"/>
          <w:lang w:val="en-US"/>
        </w:rPr>
        <w:t xml:space="preserve"> </w:t>
      </w:r>
      <w:r w:rsidRPr="00DF1BD6">
        <w:rPr>
          <w:rFonts w:eastAsia="Times New Roman" w:cs="Tahoma"/>
          <w:lang w:val="en-US"/>
        </w:rPr>
        <w:t>(national Bid)</w:t>
      </w:r>
      <w:r w:rsidRPr="00DF1BD6">
        <w:rPr>
          <w:rFonts w:eastAsia="Times New Roman" w:cs="Tahoma"/>
          <w:spacing w:val="-3"/>
          <w:lang w:val="en-US"/>
        </w:rPr>
        <w:t xml:space="preserve"> </w:t>
      </w:r>
      <w:r w:rsidRPr="00DF1BD6">
        <w:rPr>
          <w:rFonts w:eastAsia="Times New Roman" w:cs="Tahoma"/>
          <w:lang w:val="en-US"/>
        </w:rPr>
        <w:t>28</w:t>
      </w:r>
      <w:r w:rsidRPr="00DF1BD6">
        <w:rPr>
          <w:rFonts w:eastAsia="Times New Roman" w:cs="Tahoma"/>
          <w:spacing w:val="-66"/>
          <w:lang w:val="en-US"/>
        </w:rPr>
        <w:t xml:space="preserve"> </w:t>
      </w:r>
      <w:r w:rsidRPr="00DF1BD6">
        <w:rPr>
          <w:rFonts w:eastAsia="Times New Roman" w:cs="Tahoma"/>
          <w:lang w:val="en-US"/>
        </w:rPr>
        <w:t>days</w:t>
      </w:r>
      <w:r w:rsidRPr="00DF1BD6">
        <w:rPr>
          <w:rFonts w:eastAsia="Times New Roman" w:cs="Tahoma"/>
          <w:spacing w:val="-1"/>
          <w:lang w:val="en-US"/>
        </w:rPr>
        <w:t xml:space="preserve"> </w:t>
      </w:r>
      <w:r w:rsidRPr="00DF1BD6">
        <w:rPr>
          <w:rFonts w:eastAsia="Times New Roman" w:cs="Tahoma"/>
          <w:lang w:val="en-US"/>
        </w:rPr>
        <w:t>(Global</w:t>
      </w:r>
      <w:r w:rsidRPr="00DF1BD6">
        <w:rPr>
          <w:rFonts w:eastAsia="Times New Roman" w:cs="Tahoma"/>
          <w:spacing w:val="-3"/>
          <w:lang w:val="en-US"/>
        </w:rPr>
        <w:t xml:space="preserve"> </w:t>
      </w:r>
      <w:r w:rsidRPr="00DF1BD6">
        <w:rPr>
          <w:rFonts w:eastAsia="Times New Roman" w:cs="Tahoma"/>
          <w:lang w:val="en-US"/>
        </w:rPr>
        <w:t>bid)</w:t>
      </w:r>
      <w:r w:rsidRPr="00DF1BD6">
        <w:rPr>
          <w:rFonts w:eastAsia="Times New Roman" w:cs="Tahoma"/>
          <w:spacing w:val="-3"/>
          <w:lang w:val="en-US"/>
        </w:rPr>
        <w:t xml:space="preserve"> </w:t>
      </w:r>
      <w:r w:rsidRPr="00DF1BD6">
        <w:rPr>
          <w:rFonts w:eastAsia="Times New Roman" w:cs="Tahoma"/>
          <w:lang w:val="en-US"/>
        </w:rPr>
        <w:t>from</w:t>
      </w:r>
      <w:r w:rsidRPr="00DF1BD6">
        <w:rPr>
          <w:rFonts w:eastAsia="Times New Roman" w:cs="Tahoma"/>
          <w:spacing w:val="-1"/>
          <w:lang w:val="en-US"/>
        </w:rPr>
        <w:t xml:space="preserve"> </w:t>
      </w:r>
      <w:r w:rsidRPr="00DF1BD6">
        <w:rPr>
          <w:rFonts w:eastAsia="Times New Roman" w:cs="Tahoma"/>
          <w:lang w:val="en-US"/>
        </w:rPr>
        <w:t>the</w:t>
      </w:r>
      <w:r w:rsidRPr="00DF1BD6">
        <w:rPr>
          <w:rFonts w:eastAsia="Times New Roman" w:cs="Tahoma"/>
          <w:spacing w:val="-1"/>
          <w:lang w:val="en-US"/>
        </w:rPr>
        <w:t xml:space="preserve"> </w:t>
      </w:r>
      <w:r w:rsidRPr="00DF1BD6">
        <w:rPr>
          <w:rFonts w:eastAsia="Times New Roman" w:cs="Tahoma"/>
          <w:lang w:val="en-US"/>
        </w:rPr>
        <w:t>date of</w:t>
      </w:r>
      <w:r w:rsidRPr="00DF1BD6">
        <w:rPr>
          <w:rFonts w:eastAsia="Times New Roman" w:cs="Tahoma"/>
          <w:spacing w:val="-2"/>
          <w:lang w:val="en-US"/>
        </w:rPr>
        <w:t xml:space="preserve"> </w:t>
      </w:r>
      <w:r w:rsidRPr="00DF1BD6">
        <w:rPr>
          <w:rFonts w:eastAsia="Times New Roman" w:cs="Tahoma"/>
          <w:lang w:val="en-US"/>
        </w:rPr>
        <w:t>Letter of Award.</w:t>
      </w:r>
    </w:p>
    <w:p w:rsidR="00413446" w:rsidRPr="00DF1BD6" w:rsidRDefault="00413446" w:rsidP="0061157A">
      <w:pPr>
        <w:widowControl w:val="0"/>
        <w:numPr>
          <w:ilvl w:val="2"/>
          <w:numId w:val="40"/>
        </w:numPr>
        <w:autoSpaceDE w:val="0"/>
        <w:autoSpaceDN w:val="0"/>
        <w:spacing w:before="156" w:after="0"/>
        <w:ind w:left="1418" w:right="63" w:hanging="567"/>
        <w:jc w:val="both"/>
        <w:rPr>
          <w:rFonts w:eastAsia="Times New Roman" w:cs="Tahoma"/>
          <w:lang w:val="en-US"/>
        </w:rPr>
      </w:pPr>
      <w:r w:rsidRPr="00DF1BD6">
        <w:rPr>
          <w:rFonts w:eastAsia="Times New Roman" w:cs="Tahoma"/>
          <w:lang w:val="en-US"/>
        </w:rPr>
        <w:t>Pending preparation and execution of the contract agreement as above, the tender submitted by</w:t>
      </w:r>
      <w:r w:rsidRPr="00DF1BD6">
        <w:rPr>
          <w:rFonts w:eastAsia="Times New Roman" w:cs="Tahoma"/>
          <w:spacing w:val="-66"/>
          <w:lang w:val="en-US"/>
        </w:rPr>
        <w:t xml:space="preserve"> </w:t>
      </w:r>
      <w:r w:rsidRPr="00DF1BD6">
        <w:rPr>
          <w:rFonts w:eastAsia="Times New Roman" w:cs="Tahoma"/>
          <w:lang w:val="en-US"/>
        </w:rPr>
        <w:t>the Contractor together with Chief Mechanical Engineer’s letter/fax accepting the tender shall</w:t>
      </w:r>
      <w:r w:rsidRPr="00DF1BD6">
        <w:rPr>
          <w:rFonts w:eastAsia="Times New Roman" w:cs="Tahoma"/>
          <w:spacing w:val="1"/>
          <w:lang w:val="en-US"/>
        </w:rPr>
        <w:t xml:space="preserve"> </w:t>
      </w:r>
      <w:r w:rsidRPr="00DF1BD6">
        <w:rPr>
          <w:rFonts w:eastAsia="Times New Roman" w:cs="Tahoma"/>
          <w:lang w:val="en-US"/>
        </w:rPr>
        <w:t>constitute</w:t>
      </w:r>
      <w:r w:rsidRPr="00DF1BD6">
        <w:rPr>
          <w:rFonts w:eastAsia="Times New Roman" w:cs="Tahoma"/>
          <w:spacing w:val="-1"/>
          <w:lang w:val="en-US"/>
        </w:rPr>
        <w:t xml:space="preserve"> </w:t>
      </w:r>
      <w:r w:rsidRPr="00DF1BD6">
        <w:rPr>
          <w:rFonts w:eastAsia="Times New Roman" w:cs="Tahoma"/>
          <w:lang w:val="en-US"/>
        </w:rPr>
        <w:t>a binding contract</w:t>
      </w:r>
      <w:r w:rsidRPr="00DF1BD6">
        <w:rPr>
          <w:rFonts w:eastAsia="Times New Roman" w:cs="Tahoma"/>
          <w:spacing w:val="1"/>
          <w:lang w:val="en-US"/>
        </w:rPr>
        <w:t xml:space="preserve"> </w:t>
      </w:r>
      <w:r w:rsidRPr="00DF1BD6">
        <w:rPr>
          <w:rFonts w:eastAsia="Times New Roman" w:cs="Tahoma"/>
          <w:lang w:val="en-US"/>
        </w:rPr>
        <w:t>between</w:t>
      </w:r>
      <w:r w:rsidRPr="00DF1BD6">
        <w:rPr>
          <w:rFonts w:eastAsia="Times New Roman" w:cs="Tahoma"/>
          <w:spacing w:val="-2"/>
          <w:lang w:val="en-US"/>
        </w:rPr>
        <w:t xml:space="preserve"> </w:t>
      </w:r>
      <w:r w:rsidRPr="00DF1BD6">
        <w:rPr>
          <w:rFonts w:eastAsia="Times New Roman" w:cs="Tahoma"/>
          <w:lang w:val="en-US"/>
        </w:rPr>
        <w:t>the</w:t>
      </w:r>
      <w:r w:rsidRPr="00DF1BD6">
        <w:rPr>
          <w:rFonts w:eastAsia="Times New Roman" w:cs="Tahoma"/>
          <w:spacing w:val="-1"/>
          <w:lang w:val="en-US"/>
        </w:rPr>
        <w:t xml:space="preserve"> </w:t>
      </w:r>
      <w:r w:rsidRPr="00DF1BD6">
        <w:rPr>
          <w:rFonts w:eastAsia="Times New Roman" w:cs="Tahoma"/>
          <w:lang w:val="en-US"/>
        </w:rPr>
        <w:t>Board</w:t>
      </w:r>
      <w:r w:rsidRPr="00DF1BD6">
        <w:rPr>
          <w:rFonts w:eastAsia="Times New Roman" w:cs="Tahoma"/>
          <w:spacing w:val="-3"/>
          <w:lang w:val="en-US"/>
        </w:rPr>
        <w:t xml:space="preserve"> </w:t>
      </w:r>
      <w:r w:rsidRPr="00DF1BD6">
        <w:rPr>
          <w:rFonts w:eastAsia="Times New Roman" w:cs="Tahoma"/>
          <w:lang w:val="en-US"/>
        </w:rPr>
        <w:t>and</w:t>
      </w:r>
      <w:r w:rsidRPr="00DF1BD6">
        <w:rPr>
          <w:rFonts w:eastAsia="Times New Roman" w:cs="Tahoma"/>
          <w:spacing w:val="1"/>
          <w:lang w:val="en-US"/>
        </w:rPr>
        <w:t xml:space="preserve"> </w:t>
      </w:r>
      <w:r w:rsidRPr="00DF1BD6">
        <w:rPr>
          <w:rFonts w:eastAsia="Times New Roman" w:cs="Tahoma"/>
          <w:lang w:val="en-US"/>
        </w:rPr>
        <w:t>the</w:t>
      </w:r>
      <w:r w:rsidRPr="00DF1BD6">
        <w:rPr>
          <w:rFonts w:eastAsia="Times New Roman" w:cs="Tahoma"/>
          <w:spacing w:val="-1"/>
          <w:lang w:val="en-US"/>
        </w:rPr>
        <w:t xml:space="preserve"> </w:t>
      </w:r>
      <w:r w:rsidRPr="00DF1BD6">
        <w:rPr>
          <w:rFonts w:eastAsia="Times New Roman" w:cs="Tahoma"/>
          <w:lang w:val="en-US"/>
        </w:rPr>
        <w:t>Contractor.</w:t>
      </w:r>
    </w:p>
    <w:p w:rsidR="00413446" w:rsidRPr="00DF1BD6" w:rsidRDefault="00413446" w:rsidP="00413446">
      <w:pPr>
        <w:widowControl w:val="0"/>
        <w:numPr>
          <w:ilvl w:val="1"/>
          <w:numId w:val="30"/>
        </w:numPr>
        <w:tabs>
          <w:tab w:val="left" w:pos="851"/>
        </w:tabs>
        <w:autoSpaceDE w:val="0"/>
        <w:autoSpaceDN w:val="0"/>
        <w:spacing w:before="158" w:after="0" w:line="240" w:lineRule="auto"/>
        <w:ind w:left="851" w:right="63" w:firstLine="0"/>
        <w:jc w:val="both"/>
        <w:rPr>
          <w:rFonts w:eastAsia="Times New Roman" w:cs="Tahoma"/>
          <w:lang w:val="en-US"/>
        </w:rPr>
      </w:pPr>
      <w:r w:rsidRPr="00DF1BD6">
        <w:rPr>
          <w:rFonts w:eastAsia="Times New Roman" w:cs="Tahoma"/>
          <w:spacing w:val="-1"/>
          <w:lang w:val="en-US"/>
        </w:rPr>
        <w:lastRenderedPageBreak/>
        <w:t>The</w:t>
      </w:r>
      <w:r w:rsidRPr="00DF1BD6">
        <w:rPr>
          <w:rFonts w:eastAsia="Times New Roman" w:cs="Tahoma"/>
          <w:spacing w:val="-20"/>
          <w:lang w:val="en-US"/>
        </w:rPr>
        <w:t xml:space="preserve"> </w:t>
      </w:r>
      <w:r w:rsidRPr="00DF1BD6">
        <w:rPr>
          <w:rFonts w:eastAsia="Times New Roman" w:cs="Tahoma"/>
          <w:spacing w:val="-1"/>
          <w:lang w:val="en-US"/>
        </w:rPr>
        <w:t>contract</w:t>
      </w:r>
      <w:r w:rsidRPr="00DF1BD6">
        <w:rPr>
          <w:rFonts w:eastAsia="Times New Roman" w:cs="Tahoma"/>
          <w:spacing w:val="-16"/>
          <w:lang w:val="en-US"/>
        </w:rPr>
        <w:t xml:space="preserve"> </w:t>
      </w:r>
      <w:r w:rsidRPr="00DF1BD6">
        <w:rPr>
          <w:rFonts w:eastAsia="Times New Roman" w:cs="Tahoma"/>
          <w:spacing w:val="-1"/>
          <w:lang w:val="en-US"/>
        </w:rPr>
        <w:t>period</w:t>
      </w:r>
      <w:r w:rsidRPr="00DF1BD6">
        <w:rPr>
          <w:rFonts w:eastAsia="Times New Roman" w:cs="Tahoma"/>
          <w:spacing w:val="-16"/>
          <w:lang w:val="en-US"/>
        </w:rPr>
        <w:t xml:space="preserve"> </w:t>
      </w:r>
      <w:r w:rsidRPr="00DF1BD6">
        <w:rPr>
          <w:rFonts w:eastAsia="Times New Roman" w:cs="Tahoma"/>
          <w:spacing w:val="-1"/>
          <w:lang w:val="en-US"/>
        </w:rPr>
        <w:t>shall</w:t>
      </w:r>
      <w:r w:rsidRPr="00DF1BD6">
        <w:rPr>
          <w:rFonts w:eastAsia="Times New Roman" w:cs="Tahoma"/>
          <w:spacing w:val="-19"/>
          <w:lang w:val="en-US"/>
        </w:rPr>
        <w:t xml:space="preserve"> </w:t>
      </w:r>
      <w:r w:rsidRPr="00DF1BD6">
        <w:rPr>
          <w:rFonts w:eastAsia="Times New Roman" w:cs="Tahoma"/>
          <w:spacing w:val="-1"/>
          <w:lang w:val="en-US"/>
        </w:rPr>
        <w:t>be</w:t>
      </w:r>
      <w:r w:rsidRPr="00DF1BD6">
        <w:rPr>
          <w:rFonts w:eastAsia="Times New Roman" w:cs="Tahoma"/>
          <w:spacing w:val="-17"/>
          <w:lang w:val="en-US"/>
        </w:rPr>
        <w:t xml:space="preserve"> </w:t>
      </w:r>
      <w:r w:rsidRPr="00DF1BD6">
        <w:rPr>
          <w:rFonts w:eastAsia="Times New Roman" w:cs="Tahoma"/>
          <w:lang w:val="en-US"/>
        </w:rPr>
        <w:t>reckoned</w:t>
      </w:r>
      <w:r w:rsidRPr="00DF1BD6">
        <w:rPr>
          <w:rFonts w:eastAsia="Times New Roman" w:cs="Tahoma"/>
          <w:spacing w:val="-11"/>
          <w:lang w:val="en-US"/>
        </w:rPr>
        <w:t xml:space="preserve"> </w:t>
      </w:r>
      <w:r w:rsidRPr="00DF1BD6">
        <w:rPr>
          <w:rFonts w:eastAsia="Times New Roman" w:cs="Tahoma"/>
          <w:lang w:val="en-US"/>
        </w:rPr>
        <w:t>from</w:t>
      </w:r>
      <w:r w:rsidRPr="00DF1BD6">
        <w:rPr>
          <w:rFonts w:eastAsia="Times New Roman" w:cs="Tahoma"/>
          <w:spacing w:val="-19"/>
          <w:lang w:val="en-US"/>
        </w:rPr>
        <w:t xml:space="preserve"> </w:t>
      </w:r>
      <w:r w:rsidRPr="00DF1BD6">
        <w:rPr>
          <w:rFonts w:eastAsia="Times New Roman" w:cs="Tahoma"/>
          <w:lang w:val="en-US"/>
        </w:rPr>
        <w:t>the</w:t>
      </w:r>
      <w:r w:rsidRPr="00DF1BD6">
        <w:rPr>
          <w:rFonts w:eastAsia="Times New Roman" w:cs="Tahoma"/>
          <w:spacing w:val="-17"/>
          <w:lang w:val="en-US"/>
        </w:rPr>
        <w:t xml:space="preserve"> </w:t>
      </w:r>
      <w:r w:rsidRPr="00DF1BD6">
        <w:rPr>
          <w:rFonts w:eastAsia="Times New Roman" w:cs="Tahoma"/>
          <w:lang w:val="en-US"/>
        </w:rPr>
        <w:t>date</w:t>
      </w:r>
      <w:r w:rsidRPr="00DF1BD6">
        <w:rPr>
          <w:rFonts w:eastAsia="Times New Roman" w:cs="Tahoma"/>
          <w:spacing w:val="-15"/>
          <w:lang w:val="en-US"/>
        </w:rPr>
        <w:t xml:space="preserve"> </w:t>
      </w:r>
      <w:r w:rsidRPr="00DF1BD6">
        <w:rPr>
          <w:rFonts w:eastAsia="Times New Roman" w:cs="Tahoma"/>
          <w:lang w:val="en-US"/>
        </w:rPr>
        <w:t>of</w:t>
      </w:r>
      <w:r w:rsidRPr="00DF1BD6">
        <w:rPr>
          <w:rFonts w:eastAsia="Times New Roman" w:cs="Tahoma"/>
          <w:spacing w:val="-15"/>
          <w:lang w:val="en-US"/>
        </w:rPr>
        <w:t xml:space="preserve"> </w:t>
      </w:r>
      <w:r w:rsidRPr="00DF1BD6">
        <w:rPr>
          <w:rFonts w:eastAsia="Times New Roman" w:cs="Tahoma"/>
          <w:lang w:val="en-US"/>
        </w:rPr>
        <w:t>issue</w:t>
      </w:r>
      <w:r w:rsidRPr="00DF1BD6">
        <w:rPr>
          <w:rFonts w:eastAsia="Times New Roman" w:cs="Tahoma"/>
          <w:spacing w:val="-20"/>
          <w:lang w:val="en-US"/>
        </w:rPr>
        <w:t xml:space="preserve"> </w:t>
      </w:r>
      <w:r w:rsidRPr="00DF1BD6">
        <w:rPr>
          <w:rFonts w:eastAsia="Times New Roman" w:cs="Tahoma"/>
          <w:lang w:val="en-US"/>
        </w:rPr>
        <w:t>of</w:t>
      </w:r>
      <w:r w:rsidRPr="00DF1BD6">
        <w:rPr>
          <w:rFonts w:eastAsia="Times New Roman" w:cs="Tahoma"/>
          <w:spacing w:val="-15"/>
          <w:lang w:val="en-US"/>
        </w:rPr>
        <w:t xml:space="preserve"> </w:t>
      </w:r>
      <w:r w:rsidRPr="00DF1BD6">
        <w:rPr>
          <w:rFonts w:eastAsia="Times New Roman" w:cs="Tahoma"/>
          <w:lang w:val="en-US"/>
        </w:rPr>
        <w:t>work</w:t>
      </w:r>
      <w:r w:rsidRPr="00DF1BD6">
        <w:rPr>
          <w:rFonts w:eastAsia="Times New Roman" w:cs="Tahoma"/>
          <w:spacing w:val="-15"/>
          <w:lang w:val="en-US"/>
        </w:rPr>
        <w:t xml:space="preserve"> </w:t>
      </w:r>
      <w:r w:rsidRPr="00DF1BD6">
        <w:rPr>
          <w:rFonts w:eastAsia="Times New Roman" w:cs="Tahoma"/>
          <w:lang w:val="en-US"/>
        </w:rPr>
        <w:t>order</w:t>
      </w:r>
      <w:r w:rsidRPr="00DF1BD6">
        <w:rPr>
          <w:rFonts w:eastAsia="Times New Roman" w:cs="Tahoma"/>
          <w:spacing w:val="-19"/>
          <w:lang w:val="en-US"/>
        </w:rPr>
        <w:t xml:space="preserve"> </w:t>
      </w:r>
      <w:r w:rsidRPr="00DF1BD6">
        <w:rPr>
          <w:rFonts w:eastAsia="Times New Roman" w:cs="Tahoma"/>
          <w:lang w:val="en-US"/>
        </w:rPr>
        <w:t>to</w:t>
      </w:r>
      <w:r w:rsidRPr="00DF1BD6">
        <w:rPr>
          <w:rFonts w:eastAsia="Times New Roman" w:cs="Tahoma"/>
          <w:spacing w:val="-12"/>
          <w:lang w:val="en-US"/>
        </w:rPr>
        <w:t xml:space="preserve"> </w:t>
      </w:r>
      <w:r w:rsidRPr="00DF1BD6">
        <w:rPr>
          <w:rFonts w:eastAsia="Times New Roman" w:cs="Tahoma"/>
          <w:lang w:val="en-US"/>
        </w:rPr>
        <w:t>commence</w:t>
      </w:r>
      <w:r w:rsidRPr="00DF1BD6">
        <w:rPr>
          <w:rFonts w:eastAsia="Times New Roman" w:cs="Tahoma"/>
          <w:spacing w:val="-18"/>
          <w:lang w:val="en-US"/>
        </w:rPr>
        <w:t xml:space="preserve"> </w:t>
      </w:r>
      <w:r w:rsidRPr="00DF1BD6">
        <w:rPr>
          <w:rFonts w:eastAsia="Times New Roman" w:cs="Tahoma"/>
          <w:lang w:val="en-US"/>
        </w:rPr>
        <w:t>the</w:t>
      </w:r>
      <w:r w:rsidRPr="00DF1BD6">
        <w:rPr>
          <w:rFonts w:eastAsia="Times New Roman" w:cs="Tahoma"/>
          <w:spacing w:val="-15"/>
          <w:lang w:val="en-US"/>
        </w:rPr>
        <w:t xml:space="preserve"> </w:t>
      </w:r>
      <w:r w:rsidRPr="00DF1BD6">
        <w:rPr>
          <w:rFonts w:eastAsia="Times New Roman" w:cs="Tahoma"/>
          <w:lang w:val="en-US"/>
        </w:rPr>
        <w:t>work.</w:t>
      </w:r>
    </w:p>
    <w:p w:rsidR="00413446" w:rsidRPr="00DF1BD6" w:rsidRDefault="00413446" w:rsidP="00413446">
      <w:pPr>
        <w:widowControl w:val="0"/>
        <w:numPr>
          <w:ilvl w:val="2"/>
          <w:numId w:val="30"/>
        </w:numPr>
        <w:tabs>
          <w:tab w:val="left" w:pos="2268"/>
        </w:tabs>
        <w:autoSpaceDE w:val="0"/>
        <w:autoSpaceDN w:val="0"/>
        <w:spacing w:before="183" w:after="0" w:line="240" w:lineRule="auto"/>
        <w:ind w:left="2268" w:right="63" w:hanging="708"/>
        <w:jc w:val="both"/>
        <w:rPr>
          <w:rFonts w:eastAsia="Times New Roman" w:cs="Tahoma"/>
          <w:lang w:val="en-US"/>
        </w:rPr>
      </w:pPr>
      <w:r w:rsidRPr="00DF1BD6">
        <w:rPr>
          <w:rFonts w:eastAsia="Times New Roman" w:cs="Tahoma"/>
          <w:lang w:val="en-US"/>
        </w:rPr>
        <w:t>The original agreement as per the format attached with the tender should be executed on</w:t>
      </w:r>
      <w:r w:rsidRPr="00DF1BD6">
        <w:rPr>
          <w:rFonts w:eastAsia="Times New Roman" w:cs="Tahoma"/>
          <w:spacing w:val="-66"/>
          <w:lang w:val="en-US"/>
        </w:rPr>
        <w:t xml:space="preserve"> </w:t>
      </w:r>
      <w:r w:rsidRPr="00DF1BD6">
        <w:rPr>
          <w:rFonts w:eastAsia="Times New Roman" w:cs="Tahoma"/>
          <w:lang w:val="en-US"/>
        </w:rPr>
        <w:t>a</w:t>
      </w:r>
      <w:r w:rsidRPr="00DF1BD6">
        <w:rPr>
          <w:rFonts w:eastAsia="Times New Roman" w:cs="Tahoma"/>
          <w:spacing w:val="-2"/>
          <w:lang w:val="en-US"/>
        </w:rPr>
        <w:t xml:space="preserve"> </w:t>
      </w:r>
      <w:r w:rsidRPr="00DF1BD6">
        <w:rPr>
          <w:rFonts w:eastAsia="Times New Roman" w:cs="Tahoma"/>
          <w:lang w:val="en-US"/>
        </w:rPr>
        <w:t>stamp</w:t>
      </w:r>
      <w:r w:rsidRPr="00DF1BD6">
        <w:rPr>
          <w:rFonts w:eastAsia="Times New Roman" w:cs="Tahoma"/>
          <w:spacing w:val="-2"/>
          <w:lang w:val="en-US"/>
        </w:rPr>
        <w:t xml:space="preserve"> </w:t>
      </w:r>
      <w:r w:rsidRPr="00DF1BD6">
        <w:rPr>
          <w:rFonts w:eastAsia="Times New Roman" w:cs="Tahoma"/>
          <w:lang w:val="en-US"/>
        </w:rPr>
        <w:t>paper of</w:t>
      </w:r>
      <w:r w:rsidRPr="00DF1BD6">
        <w:rPr>
          <w:rFonts w:eastAsia="Times New Roman" w:cs="Tahoma"/>
          <w:spacing w:val="-1"/>
          <w:lang w:val="en-US"/>
        </w:rPr>
        <w:t xml:space="preserve"> </w:t>
      </w:r>
      <w:r w:rsidRPr="00DF1BD6">
        <w:rPr>
          <w:rFonts w:eastAsia="Times New Roman" w:cs="Tahoma"/>
          <w:lang w:val="en-US"/>
        </w:rPr>
        <w:t>appropriate value</w:t>
      </w:r>
      <w:r w:rsidRPr="00DF1BD6">
        <w:rPr>
          <w:rFonts w:eastAsia="Times New Roman" w:cs="Tahoma"/>
          <w:spacing w:val="-1"/>
          <w:lang w:val="en-US"/>
        </w:rPr>
        <w:t xml:space="preserve"> </w:t>
      </w:r>
      <w:r w:rsidRPr="00DF1BD6">
        <w:rPr>
          <w:rFonts w:eastAsia="Times New Roman" w:cs="Tahoma"/>
          <w:lang w:val="en-US"/>
        </w:rPr>
        <w:t>(at present</w:t>
      </w:r>
      <w:r w:rsidRPr="00DF1BD6">
        <w:rPr>
          <w:rFonts w:eastAsia="Times New Roman" w:cs="Tahoma"/>
          <w:spacing w:val="-2"/>
          <w:lang w:val="en-US"/>
        </w:rPr>
        <w:t xml:space="preserve"> </w:t>
      </w:r>
      <w:r w:rsidRPr="00DF1BD6">
        <w:rPr>
          <w:rFonts w:eastAsia="Times New Roman" w:cs="Tahoma"/>
          <w:lang w:val="en-US"/>
        </w:rPr>
        <w:t>Rs.300/-)</w:t>
      </w:r>
    </w:p>
    <w:p w:rsidR="00413446" w:rsidRPr="00DF1BD6" w:rsidRDefault="00413446" w:rsidP="00413446">
      <w:pPr>
        <w:widowControl w:val="0"/>
        <w:numPr>
          <w:ilvl w:val="2"/>
          <w:numId w:val="30"/>
        </w:numPr>
        <w:tabs>
          <w:tab w:val="left" w:pos="2268"/>
        </w:tabs>
        <w:autoSpaceDE w:val="0"/>
        <w:autoSpaceDN w:val="0"/>
        <w:spacing w:before="2" w:after="0" w:line="240" w:lineRule="auto"/>
        <w:ind w:left="2268" w:right="63" w:hanging="708"/>
        <w:jc w:val="both"/>
        <w:rPr>
          <w:rFonts w:eastAsia="Times New Roman" w:cs="Tahoma"/>
          <w:lang w:val="en-US"/>
        </w:rPr>
      </w:pPr>
      <w:r w:rsidRPr="00DF1BD6">
        <w:rPr>
          <w:rFonts w:eastAsia="Times New Roman" w:cs="Tahoma"/>
          <w:lang w:val="en-US"/>
        </w:rPr>
        <w:t>The Agreement should be submitted in duplicate and the date of execution is to be kept</w:t>
      </w:r>
      <w:r w:rsidRPr="00DF1BD6">
        <w:rPr>
          <w:rFonts w:eastAsia="Times New Roman" w:cs="Tahoma"/>
          <w:spacing w:val="1"/>
          <w:lang w:val="en-US"/>
        </w:rPr>
        <w:t xml:space="preserve"> </w:t>
      </w:r>
      <w:r w:rsidRPr="00DF1BD6">
        <w:rPr>
          <w:rFonts w:eastAsia="Times New Roman" w:cs="Tahoma"/>
          <w:lang w:val="en-US"/>
        </w:rPr>
        <w:t>blank.</w:t>
      </w:r>
    </w:p>
    <w:p w:rsidR="00413446" w:rsidRPr="00DF1BD6" w:rsidRDefault="00413446" w:rsidP="00413446">
      <w:pPr>
        <w:widowControl w:val="0"/>
        <w:numPr>
          <w:ilvl w:val="2"/>
          <w:numId w:val="30"/>
        </w:numPr>
        <w:tabs>
          <w:tab w:val="left" w:pos="1760"/>
        </w:tabs>
        <w:autoSpaceDE w:val="0"/>
        <w:autoSpaceDN w:val="0"/>
        <w:spacing w:before="1" w:after="0" w:line="240" w:lineRule="auto"/>
        <w:ind w:left="2268" w:right="63" w:hanging="708"/>
        <w:jc w:val="both"/>
        <w:rPr>
          <w:rFonts w:eastAsia="Times New Roman" w:cs="Tahoma"/>
          <w:lang w:val="en-US"/>
        </w:rPr>
      </w:pPr>
      <w:r w:rsidRPr="00DF1BD6">
        <w:rPr>
          <w:rFonts w:eastAsia="Times New Roman" w:cs="Tahoma"/>
          <w:lang w:val="en-US"/>
        </w:rPr>
        <w:t>Each</w:t>
      </w:r>
      <w:r w:rsidRPr="00DF1BD6">
        <w:rPr>
          <w:rFonts w:eastAsia="Times New Roman" w:cs="Tahoma"/>
          <w:spacing w:val="-14"/>
          <w:lang w:val="en-US"/>
        </w:rPr>
        <w:t xml:space="preserve"> </w:t>
      </w:r>
      <w:r w:rsidRPr="00DF1BD6">
        <w:rPr>
          <w:rFonts w:eastAsia="Times New Roman" w:cs="Tahoma"/>
          <w:lang w:val="en-US"/>
        </w:rPr>
        <w:t>page</w:t>
      </w:r>
      <w:r w:rsidRPr="00DF1BD6">
        <w:rPr>
          <w:rFonts w:eastAsia="Times New Roman" w:cs="Tahoma"/>
          <w:spacing w:val="-15"/>
          <w:lang w:val="en-US"/>
        </w:rPr>
        <w:t xml:space="preserve"> </w:t>
      </w:r>
      <w:r w:rsidRPr="00DF1BD6">
        <w:rPr>
          <w:rFonts w:eastAsia="Times New Roman" w:cs="Tahoma"/>
          <w:lang w:val="en-US"/>
        </w:rPr>
        <w:t>of</w:t>
      </w:r>
      <w:r w:rsidRPr="00DF1BD6">
        <w:rPr>
          <w:rFonts w:eastAsia="Times New Roman" w:cs="Tahoma"/>
          <w:spacing w:val="-13"/>
          <w:lang w:val="en-US"/>
        </w:rPr>
        <w:t xml:space="preserve"> </w:t>
      </w:r>
      <w:r w:rsidRPr="00DF1BD6">
        <w:rPr>
          <w:rFonts w:eastAsia="Times New Roman" w:cs="Tahoma"/>
          <w:lang w:val="en-US"/>
        </w:rPr>
        <w:t>the</w:t>
      </w:r>
      <w:r w:rsidRPr="00DF1BD6">
        <w:rPr>
          <w:rFonts w:eastAsia="Times New Roman" w:cs="Tahoma"/>
          <w:spacing w:val="-15"/>
          <w:lang w:val="en-US"/>
        </w:rPr>
        <w:t xml:space="preserve"> </w:t>
      </w:r>
      <w:r w:rsidRPr="00DF1BD6">
        <w:rPr>
          <w:rFonts w:eastAsia="Times New Roman" w:cs="Tahoma"/>
          <w:lang w:val="en-US"/>
        </w:rPr>
        <w:t>document</w:t>
      </w:r>
      <w:r w:rsidRPr="00DF1BD6">
        <w:rPr>
          <w:rFonts w:eastAsia="Times New Roman" w:cs="Tahoma"/>
          <w:spacing w:val="-11"/>
          <w:lang w:val="en-US"/>
        </w:rPr>
        <w:t xml:space="preserve"> </w:t>
      </w:r>
      <w:r w:rsidRPr="00DF1BD6">
        <w:rPr>
          <w:rFonts w:eastAsia="Times New Roman" w:cs="Tahoma"/>
          <w:lang w:val="en-US"/>
        </w:rPr>
        <w:t>is</w:t>
      </w:r>
      <w:r w:rsidRPr="00DF1BD6">
        <w:rPr>
          <w:rFonts w:eastAsia="Times New Roman" w:cs="Tahoma"/>
          <w:spacing w:val="-13"/>
          <w:lang w:val="en-US"/>
        </w:rPr>
        <w:t xml:space="preserve"> </w:t>
      </w:r>
      <w:r w:rsidRPr="00DF1BD6">
        <w:rPr>
          <w:rFonts w:eastAsia="Times New Roman" w:cs="Tahoma"/>
          <w:lang w:val="en-US"/>
        </w:rPr>
        <w:t>to</w:t>
      </w:r>
      <w:r w:rsidRPr="00DF1BD6">
        <w:rPr>
          <w:rFonts w:eastAsia="Times New Roman" w:cs="Tahoma"/>
          <w:spacing w:val="-14"/>
          <w:lang w:val="en-US"/>
        </w:rPr>
        <w:t xml:space="preserve"> </w:t>
      </w:r>
      <w:r w:rsidRPr="00DF1BD6">
        <w:rPr>
          <w:rFonts w:eastAsia="Times New Roman" w:cs="Tahoma"/>
          <w:lang w:val="en-US"/>
        </w:rPr>
        <w:t>be</w:t>
      </w:r>
      <w:r w:rsidRPr="00DF1BD6">
        <w:rPr>
          <w:rFonts w:eastAsia="Times New Roman" w:cs="Tahoma"/>
          <w:spacing w:val="-11"/>
          <w:lang w:val="en-US"/>
        </w:rPr>
        <w:t xml:space="preserve"> </w:t>
      </w:r>
      <w:r w:rsidRPr="00DF1BD6">
        <w:rPr>
          <w:rFonts w:eastAsia="Times New Roman" w:cs="Tahoma"/>
          <w:lang w:val="en-US"/>
        </w:rPr>
        <w:t>signed</w:t>
      </w:r>
      <w:r w:rsidRPr="00DF1BD6">
        <w:rPr>
          <w:rFonts w:eastAsia="Times New Roman" w:cs="Tahoma"/>
          <w:spacing w:val="-10"/>
          <w:lang w:val="en-US"/>
        </w:rPr>
        <w:t xml:space="preserve"> </w:t>
      </w:r>
      <w:r w:rsidRPr="00DF1BD6">
        <w:rPr>
          <w:rFonts w:eastAsia="Times New Roman" w:cs="Tahoma"/>
          <w:lang w:val="en-US"/>
        </w:rPr>
        <w:t>by</w:t>
      </w:r>
      <w:r w:rsidRPr="00DF1BD6">
        <w:rPr>
          <w:rFonts w:eastAsia="Times New Roman" w:cs="Tahoma"/>
          <w:spacing w:val="-13"/>
          <w:lang w:val="en-US"/>
        </w:rPr>
        <w:t xml:space="preserve"> </w:t>
      </w:r>
      <w:r w:rsidRPr="00DF1BD6">
        <w:rPr>
          <w:rFonts w:eastAsia="Times New Roman" w:cs="Tahoma"/>
          <w:lang w:val="en-US"/>
        </w:rPr>
        <w:t>the</w:t>
      </w:r>
      <w:r w:rsidRPr="00DF1BD6">
        <w:rPr>
          <w:rFonts w:eastAsia="Times New Roman" w:cs="Tahoma"/>
          <w:spacing w:val="-16"/>
          <w:lang w:val="en-US"/>
        </w:rPr>
        <w:t xml:space="preserve"> </w:t>
      </w:r>
      <w:r w:rsidRPr="00DF1BD6">
        <w:rPr>
          <w:rFonts w:eastAsia="Times New Roman" w:cs="Tahoma"/>
          <w:lang w:val="en-US"/>
        </w:rPr>
        <w:t>Contractor/</w:t>
      </w:r>
      <w:r w:rsidRPr="00DF1BD6">
        <w:rPr>
          <w:rFonts w:eastAsia="Times New Roman" w:cs="Tahoma"/>
          <w:spacing w:val="-13"/>
          <w:lang w:val="en-US"/>
        </w:rPr>
        <w:t xml:space="preserve"> </w:t>
      </w:r>
      <w:r w:rsidRPr="00DF1BD6">
        <w:rPr>
          <w:rFonts w:eastAsia="Times New Roman" w:cs="Tahoma"/>
          <w:lang w:val="en-US"/>
        </w:rPr>
        <w:t>his</w:t>
      </w:r>
      <w:r w:rsidRPr="00DF1BD6">
        <w:rPr>
          <w:rFonts w:eastAsia="Times New Roman" w:cs="Tahoma"/>
          <w:spacing w:val="-11"/>
          <w:lang w:val="en-US"/>
        </w:rPr>
        <w:t xml:space="preserve"> </w:t>
      </w:r>
      <w:r w:rsidRPr="00DF1BD6">
        <w:rPr>
          <w:rFonts w:eastAsia="Times New Roman" w:cs="Tahoma"/>
          <w:lang w:val="en-US"/>
        </w:rPr>
        <w:t>authorized</w:t>
      </w:r>
      <w:r w:rsidRPr="00DF1BD6">
        <w:rPr>
          <w:rFonts w:eastAsia="Times New Roman" w:cs="Tahoma"/>
          <w:spacing w:val="-9"/>
          <w:lang w:val="en-US"/>
        </w:rPr>
        <w:t xml:space="preserve"> </w:t>
      </w:r>
      <w:r w:rsidRPr="00DF1BD6">
        <w:rPr>
          <w:rFonts w:eastAsia="Times New Roman" w:cs="Tahoma"/>
          <w:lang w:val="en-US"/>
        </w:rPr>
        <w:t>representative</w:t>
      </w:r>
      <w:r w:rsidRPr="00DF1BD6">
        <w:rPr>
          <w:rFonts w:eastAsia="Times New Roman" w:cs="Tahoma"/>
          <w:spacing w:val="-67"/>
          <w:lang w:val="en-US"/>
        </w:rPr>
        <w:t xml:space="preserve"> </w:t>
      </w:r>
      <w:r w:rsidRPr="00DF1BD6">
        <w:rPr>
          <w:rFonts w:eastAsia="Times New Roman" w:cs="Tahoma"/>
          <w:lang w:val="en-US"/>
        </w:rPr>
        <w:t>by</w:t>
      </w:r>
      <w:r w:rsidRPr="00DF1BD6">
        <w:rPr>
          <w:rFonts w:eastAsia="Times New Roman" w:cs="Tahoma"/>
          <w:spacing w:val="-1"/>
          <w:lang w:val="en-US"/>
        </w:rPr>
        <w:t xml:space="preserve"> </w:t>
      </w:r>
      <w:r w:rsidRPr="00DF1BD6">
        <w:rPr>
          <w:rFonts w:eastAsia="Times New Roman" w:cs="Tahoma"/>
          <w:lang w:val="en-US"/>
        </w:rPr>
        <w:t>indicating</w:t>
      </w:r>
      <w:r w:rsidRPr="00DF1BD6">
        <w:rPr>
          <w:rFonts w:eastAsia="Times New Roman" w:cs="Tahoma"/>
          <w:spacing w:val="1"/>
          <w:lang w:val="en-US"/>
        </w:rPr>
        <w:t xml:space="preserve"> </w:t>
      </w:r>
      <w:r w:rsidRPr="00DF1BD6">
        <w:rPr>
          <w:rFonts w:eastAsia="Times New Roman" w:cs="Tahoma"/>
          <w:lang w:val="en-US"/>
        </w:rPr>
        <w:t>his full name.</w:t>
      </w:r>
    </w:p>
    <w:p w:rsidR="00413446" w:rsidRPr="00DF1BD6" w:rsidRDefault="00413446" w:rsidP="00413446">
      <w:pPr>
        <w:widowControl w:val="0"/>
        <w:numPr>
          <w:ilvl w:val="2"/>
          <w:numId w:val="30"/>
        </w:numPr>
        <w:tabs>
          <w:tab w:val="left" w:pos="1758"/>
        </w:tabs>
        <w:autoSpaceDE w:val="0"/>
        <w:autoSpaceDN w:val="0"/>
        <w:spacing w:after="0" w:line="240" w:lineRule="auto"/>
        <w:ind w:left="2268" w:right="63" w:hanging="708"/>
        <w:jc w:val="both"/>
        <w:rPr>
          <w:rFonts w:eastAsia="Times New Roman" w:cs="Tahoma"/>
          <w:lang w:val="en-US"/>
        </w:rPr>
      </w:pPr>
      <w:r w:rsidRPr="00DF1BD6">
        <w:rPr>
          <w:rFonts w:eastAsia="Times New Roman" w:cs="Tahoma"/>
          <w:lang w:val="en-US"/>
        </w:rPr>
        <w:t>If the Contractor is a partnership firm, then a copy of the Partnership Deed and in case it</w:t>
      </w:r>
      <w:r w:rsidRPr="00DF1BD6">
        <w:rPr>
          <w:rFonts w:eastAsia="Times New Roman" w:cs="Tahoma"/>
          <w:spacing w:val="1"/>
          <w:lang w:val="en-US"/>
        </w:rPr>
        <w:t xml:space="preserve"> </w:t>
      </w:r>
      <w:r w:rsidRPr="00DF1BD6">
        <w:rPr>
          <w:rFonts w:eastAsia="Times New Roman" w:cs="Tahoma"/>
          <w:lang w:val="en-US"/>
        </w:rPr>
        <w:t>is a Company, a copy of Memorandum and Articles of Association along with Registration</w:t>
      </w:r>
      <w:r w:rsidRPr="00DF1BD6">
        <w:rPr>
          <w:rFonts w:eastAsia="Times New Roman" w:cs="Tahoma"/>
          <w:spacing w:val="1"/>
          <w:lang w:val="en-US"/>
        </w:rPr>
        <w:t xml:space="preserve"> </w:t>
      </w:r>
      <w:r w:rsidRPr="00DF1BD6">
        <w:rPr>
          <w:rFonts w:eastAsia="Times New Roman" w:cs="Tahoma"/>
          <w:lang w:val="en-US"/>
        </w:rPr>
        <w:t>Certificate</w:t>
      </w:r>
      <w:r w:rsidRPr="00DF1BD6">
        <w:rPr>
          <w:rFonts w:eastAsia="Times New Roman" w:cs="Tahoma"/>
          <w:spacing w:val="-1"/>
          <w:lang w:val="en-US"/>
        </w:rPr>
        <w:t xml:space="preserve"> </w:t>
      </w:r>
      <w:r w:rsidRPr="00DF1BD6">
        <w:rPr>
          <w:rFonts w:eastAsia="Times New Roman" w:cs="Tahoma"/>
          <w:lang w:val="en-US"/>
        </w:rPr>
        <w:t>is to</w:t>
      </w:r>
      <w:r w:rsidRPr="00DF1BD6">
        <w:rPr>
          <w:rFonts w:eastAsia="Times New Roman" w:cs="Tahoma"/>
          <w:spacing w:val="-2"/>
          <w:lang w:val="en-US"/>
        </w:rPr>
        <w:t xml:space="preserve"> </w:t>
      </w:r>
      <w:r w:rsidRPr="00DF1BD6">
        <w:rPr>
          <w:rFonts w:eastAsia="Times New Roman" w:cs="Tahoma"/>
          <w:lang w:val="en-US"/>
        </w:rPr>
        <w:t>be submitted.</w:t>
      </w:r>
    </w:p>
    <w:p w:rsidR="00413446" w:rsidRPr="00DF1BD6" w:rsidRDefault="00413446" w:rsidP="00413446">
      <w:pPr>
        <w:widowControl w:val="0"/>
        <w:numPr>
          <w:ilvl w:val="2"/>
          <w:numId w:val="30"/>
        </w:numPr>
        <w:autoSpaceDE w:val="0"/>
        <w:autoSpaceDN w:val="0"/>
        <w:spacing w:after="0" w:line="240" w:lineRule="auto"/>
        <w:ind w:left="2268" w:right="63" w:hanging="708"/>
        <w:jc w:val="both"/>
        <w:rPr>
          <w:rFonts w:eastAsia="Times New Roman" w:cs="Tahoma"/>
          <w:lang w:val="en-US"/>
        </w:rPr>
      </w:pPr>
      <w:r w:rsidRPr="00DF1BD6">
        <w:rPr>
          <w:rFonts w:eastAsia="Times New Roman" w:cs="Tahoma"/>
          <w:lang w:val="en-US"/>
        </w:rPr>
        <w:t xml:space="preserve"> If the agreement is signed by a Partner/ a Director/ an authorized person of the firm, in</w:t>
      </w:r>
      <w:r w:rsidRPr="00DF1BD6">
        <w:rPr>
          <w:rFonts w:eastAsia="Times New Roman" w:cs="Tahoma"/>
          <w:spacing w:val="1"/>
          <w:lang w:val="en-US"/>
        </w:rPr>
        <w:t xml:space="preserve"> </w:t>
      </w:r>
      <w:r w:rsidRPr="00DF1BD6">
        <w:rPr>
          <w:rFonts w:eastAsia="Times New Roman" w:cs="Tahoma"/>
          <w:lang w:val="en-US"/>
        </w:rPr>
        <w:t>such case, a certified true copy of the power of attorney/ letter of authority given by the</w:t>
      </w:r>
      <w:r w:rsidRPr="00DF1BD6">
        <w:rPr>
          <w:rFonts w:eastAsia="Times New Roman" w:cs="Tahoma"/>
          <w:spacing w:val="1"/>
          <w:lang w:val="en-US"/>
        </w:rPr>
        <w:t xml:space="preserve"> </w:t>
      </w:r>
      <w:r w:rsidRPr="00DF1BD6">
        <w:rPr>
          <w:rFonts w:eastAsia="Times New Roman" w:cs="Tahoma"/>
          <w:lang w:val="en-US"/>
        </w:rPr>
        <w:t>firm/</w:t>
      </w:r>
      <w:r w:rsidRPr="00DF1BD6">
        <w:rPr>
          <w:rFonts w:eastAsia="Times New Roman" w:cs="Tahoma"/>
          <w:spacing w:val="-1"/>
          <w:lang w:val="en-US"/>
        </w:rPr>
        <w:t xml:space="preserve"> </w:t>
      </w:r>
      <w:r w:rsidRPr="00DF1BD6">
        <w:rPr>
          <w:rFonts w:eastAsia="Times New Roman" w:cs="Tahoma"/>
          <w:lang w:val="en-US"/>
        </w:rPr>
        <w:t>company</w:t>
      </w:r>
      <w:r w:rsidRPr="00DF1BD6">
        <w:rPr>
          <w:rFonts w:eastAsia="Times New Roman" w:cs="Tahoma"/>
          <w:spacing w:val="1"/>
          <w:lang w:val="en-US"/>
        </w:rPr>
        <w:t xml:space="preserve"> </w:t>
      </w:r>
      <w:r w:rsidRPr="00DF1BD6">
        <w:rPr>
          <w:rFonts w:eastAsia="Times New Roman" w:cs="Tahoma"/>
          <w:lang w:val="en-US"/>
        </w:rPr>
        <w:t>to</w:t>
      </w:r>
      <w:r w:rsidRPr="00DF1BD6">
        <w:rPr>
          <w:rFonts w:eastAsia="Times New Roman" w:cs="Tahoma"/>
          <w:spacing w:val="-3"/>
          <w:lang w:val="en-US"/>
        </w:rPr>
        <w:t xml:space="preserve"> </w:t>
      </w:r>
      <w:r w:rsidRPr="00DF1BD6">
        <w:rPr>
          <w:rFonts w:eastAsia="Times New Roman" w:cs="Tahoma"/>
          <w:lang w:val="en-US"/>
        </w:rPr>
        <w:t>the</w:t>
      </w:r>
      <w:r w:rsidRPr="00DF1BD6">
        <w:rPr>
          <w:rFonts w:eastAsia="Times New Roman" w:cs="Tahoma"/>
          <w:spacing w:val="-1"/>
          <w:lang w:val="en-US"/>
        </w:rPr>
        <w:t xml:space="preserve"> </w:t>
      </w:r>
      <w:r w:rsidRPr="00DF1BD6">
        <w:rPr>
          <w:rFonts w:eastAsia="Times New Roman" w:cs="Tahoma"/>
          <w:lang w:val="en-US"/>
        </w:rPr>
        <w:t>signatory</w:t>
      </w:r>
      <w:r w:rsidRPr="00DF1BD6">
        <w:rPr>
          <w:rFonts w:eastAsia="Times New Roman" w:cs="Tahoma"/>
          <w:spacing w:val="-1"/>
          <w:lang w:val="en-US"/>
        </w:rPr>
        <w:t xml:space="preserve"> </w:t>
      </w:r>
      <w:r w:rsidRPr="00DF1BD6">
        <w:rPr>
          <w:rFonts w:eastAsia="Times New Roman" w:cs="Tahoma"/>
          <w:lang w:val="en-US"/>
        </w:rPr>
        <w:t>of</w:t>
      </w:r>
      <w:r w:rsidRPr="00DF1BD6">
        <w:rPr>
          <w:rFonts w:eastAsia="Times New Roman" w:cs="Tahoma"/>
          <w:spacing w:val="-3"/>
          <w:lang w:val="en-US"/>
        </w:rPr>
        <w:t xml:space="preserve"> </w:t>
      </w:r>
      <w:r w:rsidRPr="00DF1BD6">
        <w:rPr>
          <w:rFonts w:eastAsia="Times New Roman" w:cs="Tahoma"/>
          <w:lang w:val="en-US"/>
        </w:rPr>
        <w:t>the</w:t>
      </w:r>
      <w:r w:rsidRPr="00DF1BD6">
        <w:rPr>
          <w:rFonts w:eastAsia="Times New Roman" w:cs="Tahoma"/>
          <w:spacing w:val="-2"/>
          <w:lang w:val="en-US"/>
        </w:rPr>
        <w:t xml:space="preserve"> </w:t>
      </w:r>
      <w:r w:rsidRPr="00DF1BD6">
        <w:rPr>
          <w:rFonts w:eastAsia="Times New Roman" w:cs="Tahoma"/>
          <w:lang w:val="en-US"/>
        </w:rPr>
        <w:t>Contractor</w:t>
      </w:r>
      <w:r w:rsidRPr="00DF1BD6">
        <w:rPr>
          <w:rFonts w:eastAsia="Times New Roman" w:cs="Tahoma"/>
          <w:spacing w:val="-2"/>
          <w:lang w:val="en-US"/>
        </w:rPr>
        <w:t xml:space="preserve"> </w:t>
      </w:r>
      <w:r w:rsidRPr="00DF1BD6">
        <w:rPr>
          <w:rFonts w:eastAsia="Times New Roman" w:cs="Tahoma"/>
          <w:lang w:val="en-US"/>
        </w:rPr>
        <w:t>firm</w:t>
      </w:r>
      <w:r w:rsidRPr="00DF1BD6">
        <w:rPr>
          <w:rFonts w:eastAsia="Times New Roman" w:cs="Tahoma"/>
          <w:spacing w:val="-2"/>
          <w:lang w:val="en-US"/>
        </w:rPr>
        <w:t xml:space="preserve"> </w:t>
      </w:r>
      <w:r w:rsidRPr="00DF1BD6">
        <w:rPr>
          <w:rFonts w:eastAsia="Times New Roman" w:cs="Tahoma"/>
          <w:lang w:val="en-US"/>
        </w:rPr>
        <w:t>is</w:t>
      </w:r>
      <w:r w:rsidRPr="00DF1BD6">
        <w:rPr>
          <w:rFonts w:eastAsia="Times New Roman" w:cs="Tahoma"/>
          <w:spacing w:val="1"/>
          <w:lang w:val="en-US"/>
        </w:rPr>
        <w:t xml:space="preserve"> </w:t>
      </w:r>
      <w:r w:rsidRPr="00DF1BD6">
        <w:rPr>
          <w:rFonts w:eastAsia="Times New Roman" w:cs="Tahoma"/>
          <w:lang w:val="en-US"/>
        </w:rPr>
        <w:t>to</w:t>
      </w:r>
      <w:r w:rsidRPr="00DF1BD6">
        <w:rPr>
          <w:rFonts w:eastAsia="Times New Roman" w:cs="Tahoma"/>
          <w:spacing w:val="-3"/>
          <w:lang w:val="en-US"/>
        </w:rPr>
        <w:t xml:space="preserve"> </w:t>
      </w:r>
      <w:r w:rsidRPr="00DF1BD6">
        <w:rPr>
          <w:rFonts w:eastAsia="Times New Roman" w:cs="Tahoma"/>
          <w:lang w:val="en-US"/>
        </w:rPr>
        <w:t>be</w:t>
      </w:r>
      <w:r w:rsidRPr="00DF1BD6">
        <w:rPr>
          <w:rFonts w:eastAsia="Times New Roman" w:cs="Tahoma"/>
          <w:spacing w:val="-1"/>
          <w:lang w:val="en-US"/>
        </w:rPr>
        <w:t xml:space="preserve"> </w:t>
      </w:r>
      <w:r w:rsidRPr="00DF1BD6">
        <w:rPr>
          <w:rFonts w:eastAsia="Times New Roman" w:cs="Tahoma"/>
          <w:lang w:val="en-US"/>
        </w:rPr>
        <w:t>submitted.</w:t>
      </w:r>
    </w:p>
    <w:p w:rsidR="00413446" w:rsidRPr="00DF1BD6" w:rsidRDefault="00413446" w:rsidP="00413446">
      <w:pPr>
        <w:widowControl w:val="0"/>
        <w:numPr>
          <w:ilvl w:val="2"/>
          <w:numId w:val="30"/>
        </w:numPr>
        <w:tabs>
          <w:tab w:val="left" w:pos="1758"/>
        </w:tabs>
        <w:autoSpaceDE w:val="0"/>
        <w:autoSpaceDN w:val="0"/>
        <w:spacing w:after="0" w:line="265" w:lineRule="exact"/>
        <w:ind w:left="2268" w:right="63" w:hanging="708"/>
        <w:jc w:val="both"/>
        <w:rPr>
          <w:rFonts w:eastAsia="Times New Roman" w:cs="Tahoma"/>
          <w:lang w:val="en-US"/>
        </w:rPr>
      </w:pPr>
      <w:r w:rsidRPr="00DF1BD6">
        <w:rPr>
          <w:rFonts w:eastAsia="Times New Roman" w:cs="Tahoma"/>
          <w:lang w:val="en-US"/>
        </w:rPr>
        <w:t>The</w:t>
      </w:r>
      <w:r w:rsidRPr="00DF1BD6">
        <w:rPr>
          <w:rFonts w:eastAsia="Times New Roman" w:cs="Tahoma"/>
          <w:spacing w:val="-11"/>
          <w:lang w:val="en-US"/>
        </w:rPr>
        <w:t xml:space="preserve"> </w:t>
      </w:r>
      <w:r w:rsidRPr="00DF1BD6">
        <w:rPr>
          <w:rFonts w:eastAsia="Times New Roman" w:cs="Tahoma"/>
          <w:lang w:val="en-US"/>
        </w:rPr>
        <w:t>entire</w:t>
      </w:r>
      <w:r w:rsidRPr="00DF1BD6">
        <w:rPr>
          <w:rFonts w:eastAsia="Times New Roman" w:cs="Tahoma"/>
          <w:spacing w:val="-9"/>
          <w:lang w:val="en-US"/>
        </w:rPr>
        <w:t xml:space="preserve"> </w:t>
      </w:r>
      <w:r w:rsidRPr="00DF1BD6">
        <w:rPr>
          <w:rFonts w:eastAsia="Times New Roman" w:cs="Tahoma"/>
          <w:lang w:val="en-US"/>
        </w:rPr>
        <w:t>agreement</w:t>
      </w:r>
      <w:r w:rsidRPr="00DF1BD6">
        <w:rPr>
          <w:rFonts w:eastAsia="Times New Roman" w:cs="Tahoma"/>
          <w:spacing w:val="-3"/>
          <w:lang w:val="en-US"/>
        </w:rPr>
        <w:t xml:space="preserve"> </w:t>
      </w:r>
      <w:r w:rsidRPr="00DF1BD6">
        <w:rPr>
          <w:rFonts w:eastAsia="Times New Roman" w:cs="Tahoma"/>
          <w:lang w:val="en-US"/>
        </w:rPr>
        <w:t>should</w:t>
      </w:r>
      <w:r w:rsidRPr="00DF1BD6">
        <w:rPr>
          <w:rFonts w:eastAsia="Times New Roman" w:cs="Tahoma"/>
          <w:spacing w:val="-8"/>
          <w:lang w:val="en-US"/>
        </w:rPr>
        <w:t xml:space="preserve"> </w:t>
      </w:r>
      <w:r w:rsidRPr="00DF1BD6">
        <w:rPr>
          <w:rFonts w:eastAsia="Times New Roman" w:cs="Tahoma"/>
          <w:lang w:val="en-US"/>
        </w:rPr>
        <w:t>be</w:t>
      </w:r>
      <w:r w:rsidRPr="00DF1BD6">
        <w:rPr>
          <w:rFonts w:eastAsia="Times New Roman" w:cs="Tahoma"/>
          <w:spacing w:val="-10"/>
          <w:lang w:val="en-US"/>
        </w:rPr>
        <w:t xml:space="preserve"> </w:t>
      </w:r>
      <w:r w:rsidRPr="00DF1BD6">
        <w:rPr>
          <w:rFonts w:eastAsia="Times New Roman" w:cs="Tahoma"/>
          <w:lang w:val="en-US"/>
        </w:rPr>
        <w:t>in</w:t>
      </w:r>
      <w:r w:rsidRPr="00DF1BD6">
        <w:rPr>
          <w:rFonts w:eastAsia="Times New Roman" w:cs="Tahoma"/>
          <w:spacing w:val="-12"/>
          <w:lang w:val="en-US"/>
        </w:rPr>
        <w:t xml:space="preserve"> </w:t>
      </w:r>
      <w:r w:rsidRPr="00DF1BD6">
        <w:rPr>
          <w:rFonts w:eastAsia="Times New Roman" w:cs="Tahoma"/>
          <w:lang w:val="en-US"/>
        </w:rPr>
        <w:t>type</w:t>
      </w:r>
      <w:r w:rsidRPr="00DF1BD6">
        <w:rPr>
          <w:rFonts w:eastAsia="Times New Roman" w:cs="Tahoma"/>
          <w:spacing w:val="-7"/>
          <w:lang w:val="en-US"/>
        </w:rPr>
        <w:t xml:space="preserve"> </w:t>
      </w:r>
      <w:r w:rsidRPr="00DF1BD6">
        <w:rPr>
          <w:rFonts w:eastAsia="Times New Roman" w:cs="Tahoma"/>
          <w:lang w:val="en-US"/>
        </w:rPr>
        <w:t>written</w:t>
      </w:r>
      <w:r w:rsidRPr="00DF1BD6">
        <w:rPr>
          <w:rFonts w:eastAsia="Times New Roman" w:cs="Tahoma"/>
          <w:spacing w:val="-10"/>
          <w:lang w:val="en-US"/>
        </w:rPr>
        <w:t xml:space="preserve"> </w:t>
      </w:r>
      <w:r w:rsidRPr="00DF1BD6">
        <w:rPr>
          <w:rFonts w:eastAsia="Times New Roman" w:cs="Tahoma"/>
          <w:lang w:val="en-US"/>
        </w:rPr>
        <w:t>form/</w:t>
      </w:r>
      <w:r w:rsidRPr="00DF1BD6">
        <w:rPr>
          <w:rFonts w:eastAsia="Times New Roman" w:cs="Tahoma"/>
          <w:spacing w:val="-9"/>
          <w:lang w:val="en-US"/>
        </w:rPr>
        <w:t xml:space="preserve"> </w:t>
      </w:r>
      <w:r w:rsidRPr="00DF1BD6">
        <w:rPr>
          <w:rFonts w:eastAsia="Times New Roman" w:cs="Tahoma"/>
          <w:lang w:val="en-US"/>
        </w:rPr>
        <w:t>computer</w:t>
      </w:r>
      <w:r w:rsidRPr="00DF1BD6">
        <w:rPr>
          <w:rFonts w:eastAsia="Times New Roman" w:cs="Tahoma"/>
          <w:spacing w:val="-6"/>
          <w:lang w:val="en-US"/>
        </w:rPr>
        <w:t xml:space="preserve"> </w:t>
      </w:r>
      <w:r w:rsidRPr="00DF1BD6">
        <w:rPr>
          <w:rFonts w:eastAsia="Times New Roman" w:cs="Tahoma"/>
          <w:lang w:val="en-US"/>
        </w:rPr>
        <w:t>printed</w:t>
      </w:r>
      <w:r w:rsidRPr="00DF1BD6">
        <w:rPr>
          <w:rFonts w:eastAsia="Times New Roman" w:cs="Tahoma"/>
          <w:spacing w:val="-6"/>
          <w:lang w:val="en-US"/>
        </w:rPr>
        <w:t xml:space="preserve"> </w:t>
      </w:r>
      <w:r w:rsidRPr="00DF1BD6">
        <w:rPr>
          <w:rFonts w:eastAsia="Times New Roman" w:cs="Tahoma"/>
          <w:lang w:val="en-US"/>
        </w:rPr>
        <w:t>form.</w:t>
      </w:r>
    </w:p>
    <w:p w:rsidR="00413446" w:rsidRPr="00DF1BD6" w:rsidRDefault="00413446" w:rsidP="00413446">
      <w:pPr>
        <w:widowControl w:val="0"/>
        <w:numPr>
          <w:ilvl w:val="2"/>
          <w:numId w:val="30"/>
        </w:numPr>
        <w:tabs>
          <w:tab w:val="left" w:pos="1758"/>
        </w:tabs>
        <w:autoSpaceDE w:val="0"/>
        <w:autoSpaceDN w:val="0"/>
        <w:spacing w:after="0" w:line="240" w:lineRule="auto"/>
        <w:ind w:left="2268" w:right="63" w:hanging="708"/>
        <w:jc w:val="both"/>
        <w:rPr>
          <w:rFonts w:eastAsia="Times New Roman" w:cs="Tahoma"/>
          <w:lang w:val="en-US"/>
        </w:rPr>
      </w:pPr>
      <w:r w:rsidRPr="00DF1BD6">
        <w:rPr>
          <w:rFonts w:eastAsia="Times New Roman" w:cs="Tahoma"/>
          <w:lang w:val="en-US"/>
        </w:rPr>
        <w:t>Leaving blanks and insertion of some contents of the agreement with hand writing should</w:t>
      </w:r>
      <w:r w:rsidRPr="00DF1BD6">
        <w:rPr>
          <w:rFonts w:eastAsia="Times New Roman" w:cs="Tahoma"/>
          <w:spacing w:val="-66"/>
          <w:lang w:val="en-US"/>
        </w:rPr>
        <w:t xml:space="preserve"> </w:t>
      </w:r>
      <w:r w:rsidRPr="00DF1BD6">
        <w:rPr>
          <w:rFonts w:eastAsia="Times New Roman" w:cs="Tahoma"/>
          <w:lang w:val="en-US"/>
        </w:rPr>
        <w:t>be</w:t>
      </w:r>
      <w:r w:rsidRPr="00DF1BD6">
        <w:rPr>
          <w:rFonts w:eastAsia="Times New Roman" w:cs="Tahoma"/>
          <w:spacing w:val="-1"/>
          <w:lang w:val="en-US"/>
        </w:rPr>
        <w:t xml:space="preserve"> </w:t>
      </w:r>
      <w:r w:rsidRPr="00DF1BD6">
        <w:rPr>
          <w:rFonts w:eastAsia="Times New Roman" w:cs="Tahoma"/>
          <w:lang w:val="en-US"/>
        </w:rPr>
        <w:t>avoided.</w:t>
      </w:r>
    </w:p>
    <w:p w:rsidR="00413446" w:rsidRPr="00DF1BD6" w:rsidRDefault="00413446" w:rsidP="00413446">
      <w:pPr>
        <w:widowControl w:val="0"/>
        <w:numPr>
          <w:ilvl w:val="2"/>
          <w:numId w:val="30"/>
        </w:numPr>
        <w:tabs>
          <w:tab w:val="left" w:pos="1758"/>
        </w:tabs>
        <w:autoSpaceDE w:val="0"/>
        <w:autoSpaceDN w:val="0"/>
        <w:spacing w:after="0" w:line="253" w:lineRule="exact"/>
        <w:ind w:left="2268" w:right="63" w:hanging="708"/>
        <w:jc w:val="both"/>
        <w:rPr>
          <w:rFonts w:eastAsia="Times New Roman" w:cs="Tahoma"/>
          <w:lang w:val="en-US"/>
        </w:rPr>
      </w:pPr>
      <w:r w:rsidRPr="00DF1BD6">
        <w:rPr>
          <w:rFonts w:eastAsia="Times New Roman" w:cs="Tahoma"/>
          <w:lang w:val="en-US"/>
        </w:rPr>
        <w:t>All</w:t>
      </w:r>
      <w:r w:rsidRPr="00DF1BD6">
        <w:rPr>
          <w:rFonts w:eastAsia="Times New Roman" w:cs="Tahoma"/>
          <w:spacing w:val="-13"/>
          <w:lang w:val="en-US"/>
        </w:rPr>
        <w:t xml:space="preserve"> </w:t>
      </w:r>
      <w:r w:rsidRPr="00DF1BD6">
        <w:rPr>
          <w:rFonts w:eastAsia="Times New Roman" w:cs="Tahoma"/>
          <w:lang w:val="en-US"/>
        </w:rPr>
        <w:t>corrections/</w:t>
      </w:r>
      <w:r w:rsidRPr="00DF1BD6">
        <w:rPr>
          <w:rFonts w:eastAsia="Times New Roman" w:cs="Tahoma"/>
          <w:spacing w:val="-10"/>
          <w:lang w:val="en-US"/>
        </w:rPr>
        <w:t xml:space="preserve"> </w:t>
      </w:r>
      <w:r w:rsidRPr="00DF1BD6">
        <w:rPr>
          <w:rFonts w:eastAsia="Times New Roman" w:cs="Tahoma"/>
          <w:lang w:val="en-US"/>
        </w:rPr>
        <w:t>additions</w:t>
      </w:r>
      <w:r w:rsidRPr="00DF1BD6">
        <w:rPr>
          <w:rFonts w:eastAsia="Times New Roman" w:cs="Tahoma"/>
          <w:spacing w:val="-15"/>
          <w:lang w:val="en-US"/>
        </w:rPr>
        <w:t xml:space="preserve"> </w:t>
      </w:r>
      <w:r w:rsidRPr="00DF1BD6">
        <w:rPr>
          <w:rFonts w:eastAsia="Times New Roman" w:cs="Tahoma"/>
          <w:lang w:val="en-US"/>
        </w:rPr>
        <w:t>made</w:t>
      </w:r>
      <w:r w:rsidRPr="00DF1BD6">
        <w:rPr>
          <w:rFonts w:eastAsia="Times New Roman" w:cs="Tahoma"/>
          <w:spacing w:val="-8"/>
          <w:lang w:val="en-US"/>
        </w:rPr>
        <w:t xml:space="preserve"> </w:t>
      </w:r>
      <w:r w:rsidRPr="00DF1BD6">
        <w:rPr>
          <w:rFonts w:eastAsia="Times New Roman" w:cs="Tahoma"/>
          <w:lang w:val="en-US"/>
        </w:rPr>
        <w:t>in</w:t>
      </w:r>
      <w:r w:rsidRPr="00DF1BD6">
        <w:rPr>
          <w:rFonts w:eastAsia="Times New Roman" w:cs="Tahoma"/>
          <w:spacing w:val="-11"/>
          <w:lang w:val="en-US"/>
        </w:rPr>
        <w:t xml:space="preserve"> </w:t>
      </w:r>
      <w:r w:rsidRPr="00DF1BD6">
        <w:rPr>
          <w:rFonts w:eastAsia="Times New Roman" w:cs="Tahoma"/>
          <w:lang w:val="en-US"/>
        </w:rPr>
        <w:t>the</w:t>
      </w:r>
      <w:r w:rsidRPr="00DF1BD6">
        <w:rPr>
          <w:rFonts w:eastAsia="Times New Roman" w:cs="Tahoma"/>
          <w:spacing w:val="-10"/>
          <w:lang w:val="en-US"/>
        </w:rPr>
        <w:t xml:space="preserve"> </w:t>
      </w:r>
      <w:r w:rsidRPr="00DF1BD6">
        <w:rPr>
          <w:rFonts w:eastAsia="Times New Roman" w:cs="Tahoma"/>
          <w:lang w:val="en-US"/>
        </w:rPr>
        <w:t>agreement</w:t>
      </w:r>
      <w:r w:rsidRPr="00DF1BD6">
        <w:rPr>
          <w:rFonts w:eastAsia="Times New Roman" w:cs="Tahoma"/>
          <w:spacing w:val="-10"/>
          <w:lang w:val="en-US"/>
        </w:rPr>
        <w:t xml:space="preserve"> </w:t>
      </w:r>
      <w:r w:rsidRPr="00DF1BD6">
        <w:rPr>
          <w:rFonts w:eastAsia="Times New Roman" w:cs="Tahoma"/>
          <w:lang w:val="en-US"/>
        </w:rPr>
        <w:t>are</w:t>
      </w:r>
      <w:r w:rsidRPr="00DF1BD6">
        <w:rPr>
          <w:rFonts w:eastAsia="Times New Roman" w:cs="Tahoma"/>
          <w:spacing w:val="-11"/>
          <w:lang w:val="en-US"/>
        </w:rPr>
        <w:t xml:space="preserve"> </w:t>
      </w:r>
      <w:r w:rsidRPr="00DF1BD6">
        <w:rPr>
          <w:rFonts w:eastAsia="Times New Roman" w:cs="Tahoma"/>
          <w:lang w:val="en-US"/>
        </w:rPr>
        <w:t>to</w:t>
      </w:r>
      <w:r w:rsidRPr="00DF1BD6">
        <w:rPr>
          <w:rFonts w:eastAsia="Times New Roman" w:cs="Tahoma"/>
          <w:spacing w:val="-10"/>
          <w:lang w:val="en-US"/>
        </w:rPr>
        <w:t xml:space="preserve"> </w:t>
      </w:r>
      <w:r w:rsidRPr="00DF1BD6">
        <w:rPr>
          <w:rFonts w:eastAsia="Times New Roman" w:cs="Tahoma"/>
          <w:lang w:val="en-US"/>
        </w:rPr>
        <w:t>be</w:t>
      </w:r>
      <w:r w:rsidRPr="00DF1BD6">
        <w:rPr>
          <w:rFonts w:eastAsia="Times New Roman" w:cs="Tahoma"/>
          <w:spacing w:val="-11"/>
          <w:lang w:val="en-US"/>
        </w:rPr>
        <w:t xml:space="preserve"> </w:t>
      </w:r>
      <w:r w:rsidRPr="00DF1BD6">
        <w:rPr>
          <w:rFonts w:eastAsia="Times New Roman" w:cs="Tahoma"/>
          <w:lang w:val="en-US"/>
        </w:rPr>
        <w:t>initialed.</w:t>
      </w:r>
    </w:p>
    <w:p w:rsidR="00413446" w:rsidRPr="00DF1BD6" w:rsidRDefault="00413446" w:rsidP="00413446">
      <w:pPr>
        <w:widowControl w:val="0"/>
        <w:tabs>
          <w:tab w:val="left" w:pos="851"/>
        </w:tabs>
        <w:autoSpaceDE w:val="0"/>
        <w:autoSpaceDN w:val="0"/>
        <w:spacing w:before="1" w:after="0" w:line="240" w:lineRule="auto"/>
        <w:ind w:left="851"/>
        <w:jc w:val="both"/>
        <w:rPr>
          <w:rFonts w:eastAsia="Times New Roman" w:cs="Tahoma"/>
          <w:sz w:val="23"/>
          <w:lang w:val="en-US"/>
        </w:rPr>
      </w:pPr>
    </w:p>
    <w:p w:rsidR="00413446" w:rsidRPr="00DF1BD6" w:rsidRDefault="00413446" w:rsidP="00413446">
      <w:pPr>
        <w:widowControl w:val="0"/>
        <w:numPr>
          <w:ilvl w:val="1"/>
          <w:numId w:val="40"/>
        </w:numPr>
        <w:tabs>
          <w:tab w:val="left" w:pos="851"/>
        </w:tabs>
        <w:autoSpaceDE w:val="0"/>
        <w:autoSpaceDN w:val="0"/>
        <w:spacing w:after="0" w:line="240" w:lineRule="auto"/>
        <w:ind w:left="851" w:firstLine="0"/>
        <w:jc w:val="both"/>
        <w:outlineLvl w:val="3"/>
        <w:rPr>
          <w:rFonts w:eastAsia="Times New Roman" w:cs="Tahoma"/>
          <w:b/>
          <w:bCs/>
          <w:u w:val="single" w:color="000000"/>
          <w:lang w:val="en-US"/>
        </w:rPr>
      </w:pPr>
      <w:r w:rsidRPr="00DF1BD6">
        <w:rPr>
          <w:rFonts w:eastAsia="Times New Roman" w:cs="Tahoma"/>
          <w:b/>
          <w:bCs/>
          <w:spacing w:val="-1"/>
          <w:u w:val="single" w:color="000000"/>
          <w:lang w:val="en-US"/>
        </w:rPr>
        <w:t>Performance</w:t>
      </w:r>
      <w:r w:rsidRPr="00DF1BD6">
        <w:rPr>
          <w:rFonts w:eastAsia="Times New Roman" w:cs="Tahoma"/>
          <w:b/>
          <w:bCs/>
          <w:spacing w:val="-14"/>
          <w:u w:val="single" w:color="000000"/>
          <w:lang w:val="en-US"/>
        </w:rPr>
        <w:t xml:space="preserve"> </w:t>
      </w:r>
      <w:r w:rsidRPr="00DF1BD6">
        <w:rPr>
          <w:rFonts w:eastAsia="Times New Roman" w:cs="Tahoma"/>
          <w:b/>
          <w:bCs/>
          <w:u w:val="single" w:color="000000"/>
          <w:lang w:val="en-US"/>
        </w:rPr>
        <w:t>Security</w:t>
      </w:r>
    </w:p>
    <w:p w:rsidR="00413446" w:rsidRPr="00DF1BD6" w:rsidRDefault="00413446" w:rsidP="0061157A">
      <w:pPr>
        <w:widowControl w:val="0"/>
        <w:autoSpaceDE w:val="0"/>
        <w:autoSpaceDN w:val="0"/>
        <w:spacing w:before="179" w:after="0" w:line="261" w:lineRule="auto"/>
        <w:ind w:left="1418" w:right="63"/>
        <w:jc w:val="both"/>
        <w:rPr>
          <w:rFonts w:eastAsia="Times New Roman" w:cs="Tahoma"/>
          <w:lang w:val="en-US"/>
        </w:rPr>
      </w:pPr>
      <w:r w:rsidRPr="00DF1BD6">
        <w:rPr>
          <w:rFonts w:eastAsia="Times New Roman" w:cs="Tahoma"/>
          <w:lang w:val="en-US"/>
        </w:rPr>
        <w:t>Security</w:t>
      </w:r>
      <w:r w:rsidRPr="00DF1BD6">
        <w:rPr>
          <w:rFonts w:eastAsia="Times New Roman" w:cs="Tahoma"/>
          <w:spacing w:val="-1"/>
          <w:lang w:val="en-US"/>
        </w:rPr>
        <w:t xml:space="preserve"> </w:t>
      </w:r>
      <w:r w:rsidRPr="00DF1BD6">
        <w:rPr>
          <w:rFonts w:eastAsia="Times New Roman" w:cs="Tahoma"/>
          <w:lang w:val="en-US"/>
        </w:rPr>
        <w:t>deposit</w:t>
      </w:r>
      <w:r w:rsidRPr="00DF1BD6">
        <w:rPr>
          <w:rFonts w:eastAsia="Times New Roman" w:cs="Tahoma"/>
          <w:spacing w:val="-6"/>
          <w:lang w:val="en-US"/>
        </w:rPr>
        <w:t xml:space="preserve"> </w:t>
      </w:r>
      <w:r w:rsidRPr="00DF1BD6">
        <w:rPr>
          <w:rFonts w:eastAsia="Times New Roman" w:cs="Tahoma"/>
          <w:lang w:val="en-US"/>
        </w:rPr>
        <w:t>shall</w:t>
      </w:r>
      <w:r w:rsidRPr="00DF1BD6">
        <w:rPr>
          <w:rFonts w:eastAsia="Times New Roman" w:cs="Tahoma"/>
          <w:spacing w:val="-4"/>
          <w:lang w:val="en-US"/>
        </w:rPr>
        <w:t xml:space="preserve"> </w:t>
      </w:r>
      <w:r w:rsidRPr="00DF1BD6">
        <w:rPr>
          <w:rFonts w:eastAsia="Times New Roman" w:cs="Tahoma"/>
          <w:lang w:val="en-US"/>
        </w:rPr>
        <w:t>consist</w:t>
      </w:r>
      <w:r w:rsidRPr="00DF1BD6">
        <w:rPr>
          <w:rFonts w:eastAsia="Times New Roman" w:cs="Tahoma"/>
          <w:spacing w:val="-2"/>
          <w:lang w:val="en-US"/>
        </w:rPr>
        <w:t xml:space="preserve"> </w:t>
      </w:r>
      <w:r w:rsidRPr="00DF1BD6">
        <w:rPr>
          <w:rFonts w:eastAsia="Times New Roman" w:cs="Tahoma"/>
          <w:lang w:val="en-US"/>
        </w:rPr>
        <w:t>of</w:t>
      </w:r>
      <w:r w:rsidRPr="00DF1BD6">
        <w:rPr>
          <w:rFonts w:eastAsia="Times New Roman" w:cs="Tahoma"/>
          <w:spacing w:val="-9"/>
          <w:lang w:val="en-US"/>
        </w:rPr>
        <w:t xml:space="preserve"> </w:t>
      </w:r>
      <w:r w:rsidRPr="00DF1BD6">
        <w:rPr>
          <w:rFonts w:eastAsia="Times New Roman" w:cs="Tahoma"/>
          <w:lang w:val="en-US"/>
        </w:rPr>
        <w:t>two</w:t>
      </w:r>
      <w:r w:rsidRPr="00DF1BD6">
        <w:rPr>
          <w:rFonts w:eastAsia="Times New Roman" w:cs="Tahoma"/>
          <w:spacing w:val="-6"/>
          <w:lang w:val="en-US"/>
        </w:rPr>
        <w:t xml:space="preserve"> </w:t>
      </w:r>
      <w:r w:rsidRPr="00DF1BD6">
        <w:rPr>
          <w:rFonts w:eastAsia="Times New Roman" w:cs="Tahoma"/>
          <w:lang w:val="en-US"/>
        </w:rPr>
        <w:t>parts;</w:t>
      </w:r>
      <w:r w:rsidRPr="00DF1BD6">
        <w:rPr>
          <w:rFonts w:eastAsia="Times New Roman" w:cs="Tahoma"/>
          <w:spacing w:val="-3"/>
          <w:lang w:val="en-US"/>
        </w:rPr>
        <w:t xml:space="preserve"> </w:t>
      </w:r>
      <w:r w:rsidRPr="00DF1BD6">
        <w:rPr>
          <w:rFonts w:eastAsia="Times New Roman" w:cs="Tahoma"/>
          <w:lang w:val="en-US"/>
        </w:rPr>
        <w:t>a)</w:t>
      </w:r>
      <w:r w:rsidRPr="00DF1BD6">
        <w:rPr>
          <w:rFonts w:eastAsia="Times New Roman" w:cs="Tahoma"/>
          <w:spacing w:val="-6"/>
          <w:lang w:val="en-US"/>
        </w:rPr>
        <w:t xml:space="preserve"> </w:t>
      </w:r>
      <w:r w:rsidRPr="00DF1BD6">
        <w:rPr>
          <w:rFonts w:eastAsia="Times New Roman" w:cs="Tahoma"/>
          <w:lang w:val="en-US"/>
        </w:rPr>
        <w:t>Performance</w:t>
      </w:r>
      <w:r w:rsidRPr="00DF1BD6">
        <w:rPr>
          <w:rFonts w:eastAsia="Times New Roman" w:cs="Tahoma"/>
          <w:spacing w:val="-5"/>
          <w:lang w:val="en-US"/>
        </w:rPr>
        <w:t xml:space="preserve"> </w:t>
      </w:r>
      <w:r w:rsidRPr="00DF1BD6">
        <w:rPr>
          <w:rFonts w:eastAsia="Times New Roman" w:cs="Tahoma"/>
          <w:lang w:val="en-US"/>
        </w:rPr>
        <w:t>Guarantee</w:t>
      </w:r>
      <w:r w:rsidRPr="00DF1BD6">
        <w:rPr>
          <w:rFonts w:eastAsia="Times New Roman" w:cs="Tahoma"/>
          <w:spacing w:val="-4"/>
          <w:lang w:val="en-US"/>
        </w:rPr>
        <w:t xml:space="preserve"> </w:t>
      </w:r>
      <w:r w:rsidRPr="00DF1BD6">
        <w:rPr>
          <w:rFonts w:eastAsia="Times New Roman" w:cs="Tahoma"/>
          <w:lang w:val="en-US"/>
        </w:rPr>
        <w:t>to</w:t>
      </w:r>
      <w:r w:rsidRPr="00DF1BD6">
        <w:rPr>
          <w:rFonts w:eastAsia="Times New Roman" w:cs="Tahoma"/>
          <w:spacing w:val="-4"/>
          <w:lang w:val="en-US"/>
        </w:rPr>
        <w:t xml:space="preserve"> </w:t>
      </w:r>
      <w:r w:rsidRPr="00DF1BD6">
        <w:rPr>
          <w:rFonts w:eastAsia="Times New Roman" w:cs="Tahoma"/>
          <w:lang w:val="en-US"/>
        </w:rPr>
        <w:t>be</w:t>
      </w:r>
      <w:r w:rsidRPr="00DF1BD6">
        <w:rPr>
          <w:rFonts w:eastAsia="Times New Roman" w:cs="Tahoma"/>
          <w:spacing w:val="-5"/>
          <w:lang w:val="en-US"/>
        </w:rPr>
        <w:t xml:space="preserve"> </w:t>
      </w:r>
      <w:r w:rsidRPr="00DF1BD6">
        <w:rPr>
          <w:rFonts w:eastAsia="Times New Roman" w:cs="Tahoma"/>
          <w:lang w:val="en-US"/>
        </w:rPr>
        <w:t>submitted</w:t>
      </w:r>
      <w:r w:rsidRPr="00DF1BD6">
        <w:rPr>
          <w:rFonts w:eastAsia="Times New Roman" w:cs="Tahoma"/>
          <w:spacing w:val="-4"/>
          <w:lang w:val="en-US"/>
        </w:rPr>
        <w:t xml:space="preserve"> </w:t>
      </w:r>
      <w:r w:rsidRPr="00DF1BD6">
        <w:rPr>
          <w:rFonts w:eastAsia="Times New Roman" w:cs="Tahoma"/>
          <w:lang w:val="en-US"/>
        </w:rPr>
        <w:t>after</w:t>
      </w:r>
      <w:r w:rsidRPr="00DF1BD6">
        <w:rPr>
          <w:rFonts w:eastAsia="Times New Roman" w:cs="Tahoma"/>
          <w:spacing w:val="-4"/>
          <w:lang w:val="en-US"/>
        </w:rPr>
        <w:t xml:space="preserve"> </w:t>
      </w:r>
      <w:r w:rsidRPr="00DF1BD6">
        <w:rPr>
          <w:rFonts w:eastAsia="Times New Roman" w:cs="Tahoma"/>
          <w:lang w:val="en-US"/>
        </w:rPr>
        <w:t>issue</w:t>
      </w:r>
      <w:r w:rsidRPr="00DF1BD6">
        <w:rPr>
          <w:rFonts w:eastAsia="Times New Roman" w:cs="Tahoma"/>
          <w:spacing w:val="-65"/>
          <w:lang w:val="en-US"/>
        </w:rPr>
        <w:t xml:space="preserve"> </w:t>
      </w:r>
      <w:r w:rsidRPr="00DF1BD6">
        <w:rPr>
          <w:rFonts w:eastAsia="Times New Roman" w:cs="Tahoma"/>
          <w:lang w:val="en-US"/>
        </w:rPr>
        <w:t>of</w:t>
      </w:r>
      <w:r w:rsidRPr="00DF1BD6">
        <w:rPr>
          <w:rFonts w:eastAsia="Times New Roman" w:cs="Tahoma"/>
          <w:spacing w:val="-1"/>
          <w:lang w:val="en-US"/>
        </w:rPr>
        <w:t xml:space="preserve"> </w:t>
      </w:r>
      <w:r w:rsidRPr="00DF1BD6">
        <w:rPr>
          <w:rFonts w:eastAsia="Times New Roman" w:cs="Tahoma"/>
          <w:lang w:val="en-US"/>
        </w:rPr>
        <w:t>LOI, and</w:t>
      </w:r>
      <w:r w:rsidRPr="00DF1BD6">
        <w:rPr>
          <w:rFonts w:eastAsia="Times New Roman" w:cs="Tahoma"/>
          <w:spacing w:val="-2"/>
          <w:lang w:val="en-US"/>
        </w:rPr>
        <w:t xml:space="preserve"> </w:t>
      </w:r>
      <w:r w:rsidRPr="00DF1BD6">
        <w:rPr>
          <w:rFonts w:eastAsia="Times New Roman" w:cs="Tahoma"/>
          <w:lang w:val="en-US"/>
        </w:rPr>
        <w:t>b)</w:t>
      </w:r>
      <w:r w:rsidRPr="00DF1BD6">
        <w:rPr>
          <w:rFonts w:eastAsia="Times New Roman" w:cs="Tahoma"/>
          <w:spacing w:val="-1"/>
          <w:lang w:val="en-US"/>
        </w:rPr>
        <w:t xml:space="preserve"> </w:t>
      </w:r>
      <w:r w:rsidRPr="00DF1BD6">
        <w:rPr>
          <w:rFonts w:eastAsia="Times New Roman" w:cs="Tahoma"/>
          <w:lang w:val="en-US"/>
        </w:rPr>
        <w:t>Retention</w:t>
      </w:r>
      <w:r w:rsidRPr="00DF1BD6">
        <w:rPr>
          <w:rFonts w:eastAsia="Times New Roman" w:cs="Tahoma"/>
          <w:spacing w:val="-3"/>
          <w:lang w:val="en-US"/>
        </w:rPr>
        <w:t xml:space="preserve"> </w:t>
      </w:r>
      <w:r w:rsidRPr="00DF1BD6">
        <w:rPr>
          <w:rFonts w:eastAsia="Times New Roman" w:cs="Tahoma"/>
          <w:lang w:val="en-US"/>
        </w:rPr>
        <w:t>money</w:t>
      </w:r>
      <w:r w:rsidRPr="00DF1BD6">
        <w:rPr>
          <w:rFonts w:eastAsia="Times New Roman" w:cs="Tahoma"/>
          <w:spacing w:val="1"/>
          <w:lang w:val="en-US"/>
        </w:rPr>
        <w:t xml:space="preserve"> </w:t>
      </w:r>
      <w:r w:rsidRPr="00DF1BD6">
        <w:rPr>
          <w:rFonts w:eastAsia="Times New Roman" w:cs="Tahoma"/>
          <w:lang w:val="en-US"/>
        </w:rPr>
        <w:t>to</w:t>
      </w:r>
      <w:r w:rsidRPr="00DF1BD6">
        <w:rPr>
          <w:rFonts w:eastAsia="Times New Roman" w:cs="Tahoma"/>
          <w:spacing w:val="-2"/>
          <w:lang w:val="en-US"/>
        </w:rPr>
        <w:t xml:space="preserve"> </w:t>
      </w:r>
      <w:r w:rsidRPr="00DF1BD6">
        <w:rPr>
          <w:rFonts w:eastAsia="Times New Roman" w:cs="Tahoma"/>
          <w:lang w:val="en-US"/>
        </w:rPr>
        <w:t>be</w:t>
      </w:r>
      <w:r w:rsidRPr="00DF1BD6">
        <w:rPr>
          <w:rFonts w:eastAsia="Times New Roman" w:cs="Tahoma"/>
          <w:spacing w:val="-1"/>
          <w:lang w:val="en-US"/>
        </w:rPr>
        <w:t xml:space="preserve"> </w:t>
      </w:r>
      <w:r w:rsidRPr="00DF1BD6">
        <w:rPr>
          <w:rFonts w:eastAsia="Times New Roman" w:cs="Tahoma"/>
          <w:lang w:val="en-US"/>
        </w:rPr>
        <w:t>recovered</w:t>
      </w:r>
      <w:r w:rsidRPr="00DF1BD6">
        <w:rPr>
          <w:rFonts w:eastAsia="Times New Roman" w:cs="Tahoma"/>
          <w:spacing w:val="1"/>
          <w:lang w:val="en-US"/>
        </w:rPr>
        <w:t xml:space="preserve"> </w:t>
      </w:r>
      <w:r w:rsidRPr="00DF1BD6">
        <w:rPr>
          <w:rFonts w:eastAsia="Times New Roman" w:cs="Tahoma"/>
          <w:lang w:val="en-US"/>
        </w:rPr>
        <w:t>from</w:t>
      </w:r>
      <w:r w:rsidRPr="00DF1BD6">
        <w:rPr>
          <w:rFonts w:eastAsia="Times New Roman" w:cs="Tahoma"/>
          <w:spacing w:val="-1"/>
          <w:lang w:val="en-US"/>
        </w:rPr>
        <w:t xml:space="preserve"> </w:t>
      </w:r>
      <w:r w:rsidRPr="00DF1BD6">
        <w:rPr>
          <w:rFonts w:eastAsia="Times New Roman" w:cs="Tahoma"/>
          <w:lang w:val="en-US"/>
        </w:rPr>
        <w:t>Running Bills.</w:t>
      </w:r>
    </w:p>
    <w:p w:rsidR="00413446" w:rsidRPr="00DF1BD6" w:rsidRDefault="00413446" w:rsidP="0061157A">
      <w:pPr>
        <w:widowControl w:val="0"/>
        <w:numPr>
          <w:ilvl w:val="0"/>
          <w:numId w:val="29"/>
        </w:numPr>
        <w:tabs>
          <w:tab w:val="left" w:pos="2268"/>
        </w:tabs>
        <w:autoSpaceDE w:val="0"/>
        <w:autoSpaceDN w:val="0"/>
        <w:spacing w:before="101" w:after="0"/>
        <w:ind w:left="2268" w:right="63" w:hanging="708"/>
        <w:jc w:val="both"/>
        <w:rPr>
          <w:rFonts w:eastAsia="Times New Roman" w:cs="Tahoma"/>
          <w:lang w:val="en-US"/>
        </w:rPr>
      </w:pPr>
      <w:r w:rsidRPr="00DF1BD6">
        <w:rPr>
          <w:rFonts w:eastAsia="Times New Roman" w:cs="Tahoma"/>
          <w:lang w:val="en-US"/>
        </w:rPr>
        <w:t>Performance Guarantee shall be 10% of the contract price, of which 5% of contract price should</w:t>
      </w:r>
      <w:r w:rsidRPr="00DF1BD6">
        <w:rPr>
          <w:rFonts w:eastAsia="Times New Roman" w:cs="Tahoma"/>
          <w:spacing w:val="1"/>
          <w:lang w:val="en-US"/>
        </w:rPr>
        <w:t xml:space="preserve"> </w:t>
      </w:r>
      <w:r w:rsidRPr="00DF1BD6">
        <w:rPr>
          <w:rFonts w:eastAsia="Times New Roman" w:cs="Tahoma"/>
          <w:lang w:val="en-US"/>
        </w:rPr>
        <w:t>be submitted as Performance Guarantee in form of BG/FDR/Digital Transfer</w:t>
      </w:r>
      <w:r w:rsidR="00AE72B3">
        <w:rPr>
          <w:rFonts w:eastAsia="Times New Roman" w:cs="Tahoma"/>
          <w:lang w:val="en-US"/>
        </w:rPr>
        <w:t xml:space="preserve"> or </w:t>
      </w:r>
      <w:r w:rsidR="00AE72B3">
        <w:t xml:space="preserve">Insurance Surety Bond (Form 8 A) or in form of Bank Guarantee issued from Nationalized/ Scheduled bank (except co-operative banks), having its branch at Gandhidham, </w:t>
      </w:r>
      <w:r w:rsidRPr="00DF1BD6">
        <w:rPr>
          <w:rFonts w:eastAsia="Times New Roman" w:cs="Tahoma"/>
          <w:lang w:val="en-US"/>
        </w:rPr>
        <w:t xml:space="preserve"> within 21 days, on</w:t>
      </w:r>
      <w:r w:rsidRPr="00DF1BD6">
        <w:rPr>
          <w:rFonts w:eastAsia="Times New Roman" w:cs="Tahoma"/>
          <w:spacing w:val="1"/>
          <w:lang w:val="en-US"/>
        </w:rPr>
        <w:t xml:space="preserve"> </w:t>
      </w:r>
      <w:r w:rsidRPr="00DF1BD6">
        <w:rPr>
          <w:rFonts w:eastAsia="Times New Roman" w:cs="Tahoma"/>
          <w:lang w:val="en-US"/>
        </w:rPr>
        <w:t>receipt of Letter of Award and balance 5% to be recovered as Retention Money from Running</w:t>
      </w:r>
      <w:r w:rsidRPr="00DF1BD6">
        <w:rPr>
          <w:rFonts w:eastAsia="Times New Roman" w:cs="Tahoma"/>
          <w:spacing w:val="1"/>
          <w:lang w:val="en-US"/>
        </w:rPr>
        <w:t xml:space="preserve"> </w:t>
      </w:r>
      <w:r w:rsidRPr="00DF1BD6">
        <w:rPr>
          <w:rFonts w:eastAsia="Times New Roman" w:cs="Tahoma"/>
          <w:lang w:val="en-US"/>
        </w:rPr>
        <w:t>Bills. Recovery of 5% Retention Money to commence from the First RA Bill onwards @ 5% of the</w:t>
      </w:r>
      <w:r w:rsidRPr="00DF1BD6">
        <w:rPr>
          <w:rFonts w:eastAsia="Times New Roman" w:cs="Tahoma"/>
          <w:spacing w:val="-66"/>
          <w:lang w:val="en-US"/>
        </w:rPr>
        <w:t xml:space="preserve"> </w:t>
      </w:r>
      <w:r w:rsidRPr="00DF1BD6">
        <w:rPr>
          <w:rFonts w:eastAsia="Times New Roman" w:cs="Tahoma"/>
          <w:lang w:val="en-US"/>
        </w:rPr>
        <w:t>Bill</w:t>
      </w:r>
      <w:r w:rsidRPr="00DF1BD6">
        <w:rPr>
          <w:rFonts w:eastAsia="Times New Roman" w:cs="Tahoma"/>
          <w:spacing w:val="-1"/>
          <w:lang w:val="en-US"/>
        </w:rPr>
        <w:t xml:space="preserve"> </w:t>
      </w:r>
      <w:r w:rsidRPr="00DF1BD6">
        <w:rPr>
          <w:rFonts w:eastAsia="Times New Roman" w:cs="Tahoma"/>
          <w:lang w:val="en-US"/>
        </w:rPr>
        <w:t>Value</w:t>
      </w:r>
      <w:r w:rsidRPr="00DF1BD6">
        <w:rPr>
          <w:rFonts w:eastAsia="Times New Roman" w:cs="Tahoma"/>
          <w:spacing w:val="-1"/>
          <w:lang w:val="en-US"/>
        </w:rPr>
        <w:t xml:space="preserve"> </w:t>
      </w:r>
      <w:r w:rsidRPr="00DF1BD6">
        <w:rPr>
          <w:rFonts w:eastAsia="Times New Roman" w:cs="Tahoma"/>
          <w:lang w:val="en-US"/>
        </w:rPr>
        <w:t>from</w:t>
      </w:r>
      <w:r w:rsidRPr="00DF1BD6">
        <w:rPr>
          <w:rFonts w:eastAsia="Times New Roman" w:cs="Tahoma"/>
          <w:spacing w:val="-6"/>
          <w:lang w:val="en-US"/>
        </w:rPr>
        <w:t xml:space="preserve"> </w:t>
      </w:r>
      <w:r w:rsidRPr="00DF1BD6">
        <w:rPr>
          <w:rFonts w:eastAsia="Times New Roman" w:cs="Tahoma"/>
          <w:lang w:val="en-US"/>
        </w:rPr>
        <w:t>each Bill.</w:t>
      </w:r>
      <w:r w:rsidRPr="00DF1BD6">
        <w:rPr>
          <w:rFonts w:eastAsia="Times New Roman" w:cs="Tahoma"/>
          <w:spacing w:val="-5"/>
          <w:lang w:val="en-US"/>
        </w:rPr>
        <w:t xml:space="preserve"> </w:t>
      </w:r>
      <w:r w:rsidRPr="00DF1BD6">
        <w:rPr>
          <w:rFonts w:eastAsia="Times New Roman" w:cs="Tahoma"/>
          <w:lang w:val="en-US"/>
        </w:rPr>
        <w:t>Retention</w:t>
      </w:r>
      <w:r w:rsidRPr="00DF1BD6">
        <w:rPr>
          <w:rFonts w:eastAsia="Times New Roman" w:cs="Tahoma"/>
          <w:spacing w:val="-3"/>
          <w:lang w:val="en-US"/>
        </w:rPr>
        <w:t xml:space="preserve"> </w:t>
      </w:r>
      <w:r w:rsidRPr="00DF1BD6">
        <w:rPr>
          <w:rFonts w:eastAsia="Times New Roman" w:cs="Tahoma"/>
          <w:lang w:val="en-US"/>
        </w:rPr>
        <w:t>Money</w:t>
      </w:r>
      <w:r w:rsidRPr="00DF1BD6">
        <w:rPr>
          <w:rFonts w:eastAsia="Times New Roman" w:cs="Tahoma"/>
          <w:spacing w:val="1"/>
          <w:lang w:val="en-US"/>
        </w:rPr>
        <w:t xml:space="preserve"> </w:t>
      </w:r>
      <w:r w:rsidRPr="00DF1BD6">
        <w:rPr>
          <w:rFonts w:eastAsia="Times New Roman" w:cs="Tahoma"/>
          <w:lang w:val="en-US"/>
        </w:rPr>
        <w:t>will</w:t>
      </w:r>
      <w:r w:rsidRPr="00DF1BD6">
        <w:rPr>
          <w:rFonts w:eastAsia="Times New Roman" w:cs="Tahoma"/>
          <w:spacing w:val="-5"/>
          <w:lang w:val="en-US"/>
        </w:rPr>
        <w:t xml:space="preserve"> </w:t>
      </w:r>
      <w:r w:rsidRPr="00DF1BD6">
        <w:rPr>
          <w:rFonts w:eastAsia="Times New Roman" w:cs="Tahoma"/>
          <w:lang w:val="en-US"/>
        </w:rPr>
        <w:t>be</w:t>
      </w:r>
      <w:r w:rsidRPr="00DF1BD6">
        <w:rPr>
          <w:rFonts w:eastAsia="Times New Roman" w:cs="Tahoma"/>
          <w:spacing w:val="-9"/>
          <w:lang w:val="en-US"/>
        </w:rPr>
        <w:t xml:space="preserve"> </w:t>
      </w:r>
      <w:r w:rsidRPr="00DF1BD6">
        <w:rPr>
          <w:rFonts w:eastAsia="Times New Roman" w:cs="Tahoma"/>
          <w:lang w:val="en-US"/>
        </w:rPr>
        <w:t>refunded within</w:t>
      </w:r>
      <w:r w:rsidRPr="00DF1BD6">
        <w:rPr>
          <w:rFonts w:eastAsia="Times New Roman" w:cs="Tahoma"/>
          <w:spacing w:val="-4"/>
          <w:lang w:val="en-US"/>
        </w:rPr>
        <w:t xml:space="preserve"> </w:t>
      </w:r>
      <w:r w:rsidRPr="00DF1BD6">
        <w:rPr>
          <w:rFonts w:eastAsia="Times New Roman" w:cs="Tahoma"/>
          <w:lang w:val="en-US"/>
        </w:rPr>
        <w:t>14</w:t>
      </w:r>
      <w:r w:rsidRPr="00DF1BD6">
        <w:rPr>
          <w:rFonts w:eastAsia="Times New Roman" w:cs="Tahoma"/>
          <w:spacing w:val="-3"/>
          <w:lang w:val="en-US"/>
        </w:rPr>
        <w:t xml:space="preserve"> </w:t>
      </w:r>
      <w:r w:rsidRPr="00DF1BD6">
        <w:rPr>
          <w:rFonts w:eastAsia="Times New Roman" w:cs="Tahoma"/>
          <w:lang w:val="en-US"/>
        </w:rPr>
        <w:t>days</w:t>
      </w:r>
      <w:r w:rsidRPr="00DF1BD6">
        <w:rPr>
          <w:rFonts w:eastAsia="Times New Roman" w:cs="Tahoma"/>
          <w:spacing w:val="-6"/>
          <w:lang w:val="en-US"/>
        </w:rPr>
        <w:t xml:space="preserve"> </w:t>
      </w:r>
      <w:r w:rsidRPr="00DF1BD6">
        <w:rPr>
          <w:rFonts w:eastAsia="Times New Roman" w:cs="Tahoma"/>
          <w:lang w:val="en-US"/>
        </w:rPr>
        <w:t>from</w:t>
      </w:r>
      <w:r w:rsidRPr="00DF1BD6">
        <w:rPr>
          <w:rFonts w:eastAsia="Times New Roman" w:cs="Tahoma"/>
          <w:spacing w:val="-3"/>
          <w:lang w:val="en-US"/>
        </w:rPr>
        <w:t xml:space="preserve"> </w:t>
      </w:r>
      <w:r w:rsidRPr="00DF1BD6">
        <w:rPr>
          <w:rFonts w:eastAsia="Times New Roman" w:cs="Tahoma"/>
          <w:lang w:val="en-US"/>
        </w:rPr>
        <w:t>the</w:t>
      </w:r>
      <w:r w:rsidRPr="00DF1BD6">
        <w:rPr>
          <w:rFonts w:eastAsia="Times New Roman" w:cs="Tahoma"/>
          <w:spacing w:val="-6"/>
          <w:lang w:val="en-US"/>
        </w:rPr>
        <w:t xml:space="preserve"> </w:t>
      </w:r>
      <w:r w:rsidRPr="00DF1BD6">
        <w:rPr>
          <w:rFonts w:eastAsia="Times New Roman" w:cs="Tahoma"/>
          <w:lang w:val="en-US"/>
        </w:rPr>
        <w:t>date of payment of final bill. Balance SD will be refunded immediately not later than 14 days from</w:t>
      </w:r>
      <w:r w:rsidRPr="00DF1BD6">
        <w:rPr>
          <w:rFonts w:eastAsia="Times New Roman" w:cs="Tahoma"/>
          <w:spacing w:val="1"/>
          <w:lang w:val="en-US"/>
        </w:rPr>
        <w:t xml:space="preserve"> </w:t>
      </w:r>
      <w:r w:rsidRPr="00DF1BD6">
        <w:rPr>
          <w:rFonts w:eastAsia="Times New Roman" w:cs="Tahoma"/>
          <w:lang w:val="en-US"/>
        </w:rPr>
        <w:t>completion</w:t>
      </w:r>
      <w:r w:rsidRPr="00DF1BD6">
        <w:rPr>
          <w:rFonts w:eastAsia="Times New Roman" w:cs="Tahoma"/>
          <w:spacing w:val="-1"/>
          <w:lang w:val="en-US"/>
        </w:rPr>
        <w:t xml:space="preserve"> </w:t>
      </w:r>
      <w:r w:rsidRPr="00DF1BD6">
        <w:rPr>
          <w:rFonts w:eastAsia="Times New Roman" w:cs="Tahoma"/>
          <w:lang w:val="en-US"/>
        </w:rPr>
        <w:t>of</w:t>
      </w:r>
      <w:r w:rsidRPr="00DF1BD6">
        <w:rPr>
          <w:rFonts w:eastAsia="Times New Roman" w:cs="Tahoma"/>
          <w:spacing w:val="-2"/>
          <w:lang w:val="en-US"/>
        </w:rPr>
        <w:t xml:space="preserve"> </w:t>
      </w:r>
      <w:r w:rsidRPr="00DF1BD6">
        <w:rPr>
          <w:rFonts w:eastAsia="Times New Roman" w:cs="Tahoma"/>
          <w:lang w:val="en-US"/>
        </w:rPr>
        <w:t>defect</w:t>
      </w:r>
      <w:r w:rsidRPr="00DF1BD6">
        <w:rPr>
          <w:rFonts w:eastAsia="Times New Roman" w:cs="Tahoma"/>
          <w:spacing w:val="1"/>
          <w:lang w:val="en-US"/>
        </w:rPr>
        <w:t xml:space="preserve"> </w:t>
      </w:r>
      <w:r w:rsidRPr="00DF1BD6">
        <w:rPr>
          <w:rFonts w:eastAsia="Times New Roman" w:cs="Tahoma"/>
          <w:lang w:val="en-US"/>
        </w:rPr>
        <w:t>liability period.</w:t>
      </w:r>
    </w:p>
    <w:p w:rsidR="00413446" w:rsidRPr="00DF1BD6" w:rsidRDefault="00413446" w:rsidP="008C38E6">
      <w:pPr>
        <w:widowControl w:val="0"/>
        <w:numPr>
          <w:ilvl w:val="0"/>
          <w:numId w:val="29"/>
        </w:numPr>
        <w:tabs>
          <w:tab w:val="left" w:pos="2268"/>
        </w:tabs>
        <w:autoSpaceDE w:val="0"/>
        <w:autoSpaceDN w:val="0"/>
        <w:spacing w:before="101" w:after="0"/>
        <w:ind w:left="2268" w:right="63" w:hanging="708"/>
        <w:jc w:val="both"/>
        <w:rPr>
          <w:rFonts w:eastAsia="Times New Roman" w:cs="Tahoma"/>
          <w:lang w:val="en-US"/>
        </w:rPr>
      </w:pPr>
      <w:r w:rsidRPr="00DF1BD6">
        <w:rPr>
          <w:rFonts w:eastAsia="Times New Roman" w:cs="Tahoma"/>
          <w:lang w:val="en-US"/>
        </w:rPr>
        <w:t>Successful Bidder has to submit the Performance security @ 5% of Contract price within 21 days</w:t>
      </w:r>
      <w:r w:rsidRPr="00DF1BD6">
        <w:rPr>
          <w:rFonts w:eastAsia="Times New Roman" w:cs="Tahoma"/>
          <w:spacing w:val="-66"/>
          <w:lang w:val="en-US"/>
        </w:rPr>
        <w:t xml:space="preserve"> </w:t>
      </w:r>
      <w:r w:rsidRPr="00DF1BD6">
        <w:rPr>
          <w:rFonts w:eastAsia="Times New Roman" w:cs="Tahoma"/>
          <w:lang w:val="en-US"/>
        </w:rPr>
        <w:t>of receipt of Letter of Award, failing which the work will not be awarded and the Bid Security i.e.,</w:t>
      </w:r>
      <w:r w:rsidRPr="00DF1BD6">
        <w:rPr>
          <w:rFonts w:eastAsia="Times New Roman" w:cs="Tahoma"/>
          <w:spacing w:val="-66"/>
          <w:lang w:val="en-US"/>
        </w:rPr>
        <w:t xml:space="preserve"> </w:t>
      </w:r>
      <w:r w:rsidRPr="00DF1BD6">
        <w:rPr>
          <w:rFonts w:eastAsia="Times New Roman" w:cs="Tahoma"/>
          <w:lang w:val="en-US"/>
        </w:rPr>
        <w:t>EMD</w:t>
      </w:r>
      <w:r w:rsidRPr="00DF1BD6">
        <w:rPr>
          <w:rFonts w:eastAsia="Times New Roman" w:cs="Tahoma"/>
          <w:spacing w:val="-2"/>
          <w:lang w:val="en-US"/>
        </w:rPr>
        <w:t xml:space="preserve"> </w:t>
      </w:r>
      <w:r w:rsidRPr="00DF1BD6">
        <w:rPr>
          <w:rFonts w:eastAsia="Times New Roman" w:cs="Tahoma"/>
          <w:lang w:val="en-US"/>
        </w:rPr>
        <w:t>will</w:t>
      </w:r>
      <w:r w:rsidRPr="00DF1BD6">
        <w:rPr>
          <w:rFonts w:eastAsia="Times New Roman" w:cs="Tahoma"/>
          <w:spacing w:val="-3"/>
          <w:lang w:val="en-US"/>
        </w:rPr>
        <w:t xml:space="preserve"> </w:t>
      </w:r>
      <w:r w:rsidRPr="00DF1BD6">
        <w:rPr>
          <w:rFonts w:eastAsia="Times New Roman" w:cs="Tahoma"/>
          <w:lang w:val="en-US"/>
        </w:rPr>
        <w:t>be</w:t>
      </w:r>
      <w:r w:rsidRPr="00DF1BD6">
        <w:rPr>
          <w:rFonts w:eastAsia="Times New Roman" w:cs="Tahoma"/>
          <w:spacing w:val="-1"/>
          <w:lang w:val="en-US"/>
        </w:rPr>
        <w:t xml:space="preserve"> </w:t>
      </w:r>
      <w:r w:rsidRPr="00DF1BD6">
        <w:rPr>
          <w:rFonts w:eastAsia="Times New Roman" w:cs="Tahoma"/>
          <w:lang w:val="en-US"/>
        </w:rPr>
        <w:t>forfeited.</w:t>
      </w:r>
    </w:p>
    <w:p w:rsidR="00413446" w:rsidRPr="00DF1BD6" w:rsidRDefault="00413446" w:rsidP="008C38E6">
      <w:pPr>
        <w:widowControl w:val="0"/>
        <w:numPr>
          <w:ilvl w:val="0"/>
          <w:numId w:val="29"/>
        </w:numPr>
        <w:tabs>
          <w:tab w:val="left" w:pos="2268"/>
        </w:tabs>
        <w:autoSpaceDE w:val="0"/>
        <w:autoSpaceDN w:val="0"/>
        <w:spacing w:before="101" w:after="0"/>
        <w:ind w:left="2268" w:right="63" w:hanging="708"/>
        <w:jc w:val="both"/>
        <w:rPr>
          <w:rFonts w:eastAsia="Times New Roman" w:cs="Tahoma"/>
          <w:lang w:val="en-US"/>
        </w:rPr>
      </w:pPr>
      <w:r w:rsidRPr="00DF1BD6">
        <w:rPr>
          <w:rFonts w:eastAsia="Times New Roman" w:cs="Tahoma"/>
          <w:lang w:val="en-US"/>
        </w:rPr>
        <w:t>The</w:t>
      </w:r>
      <w:r w:rsidRPr="00DF1BD6">
        <w:rPr>
          <w:rFonts w:eastAsia="Times New Roman" w:cs="Tahoma"/>
          <w:spacing w:val="-12"/>
          <w:lang w:val="en-US"/>
        </w:rPr>
        <w:t xml:space="preserve"> </w:t>
      </w:r>
      <w:r w:rsidRPr="00DF1BD6">
        <w:rPr>
          <w:rFonts w:eastAsia="Times New Roman" w:cs="Tahoma"/>
          <w:lang w:val="en-US"/>
        </w:rPr>
        <w:t>Deendayal</w:t>
      </w:r>
      <w:r w:rsidRPr="00DF1BD6">
        <w:rPr>
          <w:rFonts w:eastAsia="Times New Roman" w:cs="Tahoma"/>
          <w:spacing w:val="-11"/>
          <w:lang w:val="en-US"/>
        </w:rPr>
        <w:t xml:space="preserve"> </w:t>
      </w:r>
      <w:r w:rsidRPr="00DF1BD6">
        <w:rPr>
          <w:rFonts w:eastAsia="Times New Roman" w:cs="Tahoma"/>
          <w:lang w:val="en-US"/>
        </w:rPr>
        <w:t>Port</w:t>
      </w:r>
      <w:r w:rsidRPr="00DF1BD6">
        <w:rPr>
          <w:rFonts w:eastAsia="Times New Roman" w:cs="Tahoma"/>
          <w:spacing w:val="-4"/>
          <w:lang w:val="en-US"/>
        </w:rPr>
        <w:t xml:space="preserve"> </w:t>
      </w:r>
      <w:r w:rsidRPr="00DF1BD6">
        <w:rPr>
          <w:rFonts w:eastAsia="Times New Roman" w:cs="Tahoma"/>
          <w:lang w:val="en-US"/>
        </w:rPr>
        <w:t>Authority</w:t>
      </w:r>
      <w:r w:rsidRPr="00DF1BD6">
        <w:rPr>
          <w:rFonts w:eastAsia="Times New Roman" w:cs="Tahoma"/>
          <w:spacing w:val="-7"/>
          <w:lang w:val="en-US"/>
        </w:rPr>
        <w:t xml:space="preserve"> </w:t>
      </w:r>
      <w:r w:rsidRPr="00DF1BD6">
        <w:rPr>
          <w:rFonts w:eastAsia="Times New Roman" w:cs="Tahoma"/>
          <w:lang w:val="en-US"/>
        </w:rPr>
        <w:t>will</w:t>
      </w:r>
      <w:r w:rsidRPr="00DF1BD6">
        <w:rPr>
          <w:rFonts w:eastAsia="Times New Roman" w:cs="Tahoma"/>
          <w:spacing w:val="-10"/>
          <w:lang w:val="en-US"/>
        </w:rPr>
        <w:t xml:space="preserve"> </w:t>
      </w:r>
      <w:r w:rsidRPr="00DF1BD6">
        <w:rPr>
          <w:rFonts w:eastAsia="Times New Roman" w:cs="Tahoma"/>
          <w:lang w:val="en-US"/>
        </w:rPr>
        <w:t>also</w:t>
      </w:r>
      <w:r w:rsidRPr="00DF1BD6">
        <w:rPr>
          <w:rFonts w:eastAsia="Times New Roman" w:cs="Tahoma"/>
          <w:spacing w:val="-13"/>
          <w:lang w:val="en-US"/>
        </w:rPr>
        <w:t xml:space="preserve"> </w:t>
      </w:r>
      <w:r w:rsidRPr="00DF1BD6">
        <w:rPr>
          <w:rFonts w:eastAsia="Times New Roman" w:cs="Tahoma"/>
          <w:lang w:val="en-US"/>
        </w:rPr>
        <w:t>be</w:t>
      </w:r>
      <w:r w:rsidRPr="00DF1BD6">
        <w:rPr>
          <w:rFonts w:eastAsia="Times New Roman" w:cs="Tahoma"/>
          <w:spacing w:val="-11"/>
          <w:lang w:val="en-US"/>
        </w:rPr>
        <w:t xml:space="preserve"> </w:t>
      </w:r>
      <w:r w:rsidRPr="00DF1BD6">
        <w:rPr>
          <w:rFonts w:eastAsia="Times New Roman" w:cs="Tahoma"/>
          <w:lang w:val="en-US"/>
        </w:rPr>
        <w:t>at</w:t>
      </w:r>
      <w:r w:rsidRPr="00DF1BD6">
        <w:rPr>
          <w:rFonts w:eastAsia="Times New Roman" w:cs="Tahoma"/>
          <w:spacing w:val="-7"/>
          <w:lang w:val="en-US"/>
        </w:rPr>
        <w:t xml:space="preserve"> </w:t>
      </w:r>
      <w:r w:rsidRPr="00DF1BD6">
        <w:rPr>
          <w:rFonts w:eastAsia="Times New Roman" w:cs="Tahoma"/>
          <w:lang w:val="en-US"/>
        </w:rPr>
        <w:t>liberty</w:t>
      </w:r>
      <w:r w:rsidRPr="00DF1BD6">
        <w:rPr>
          <w:rFonts w:eastAsia="Times New Roman" w:cs="Tahoma"/>
          <w:spacing w:val="-8"/>
          <w:lang w:val="en-US"/>
        </w:rPr>
        <w:t xml:space="preserve"> </w:t>
      </w:r>
      <w:r w:rsidRPr="00DF1BD6">
        <w:rPr>
          <w:rFonts w:eastAsia="Times New Roman" w:cs="Tahoma"/>
          <w:lang w:val="en-US"/>
        </w:rPr>
        <w:t>to</w:t>
      </w:r>
      <w:r w:rsidRPr="00DF1BD6">
        <w:rPr>
          <w:rFonts w:eastAsia="Times New Roman" w:cs="Tahoma"/>
          <w:spacing w:val="-10"/>
          <w:lang w:val="en-US"/>
        </w:rPr>
        <w:t xml:space="preserve"> </w:t>
      </w:r>
      <w:r w:rsidRPr="00DF1BD6">
        <w:rPr>
          <w:rFonts w:eastAsia="Times New Roman" w:cs="Tahoma"/>
          <w:lang w:val="en-US"/>
        </w:rPr>
        <w:t>deduct</w:t>
      </w:r>
      <w:r w:rsidRPr="00DF1BD6">
        <w:rPr>
          <w:rFonts w:eastAsia="Times New Roman" w:cs="Tahoma"/>
          <w:spacing w:val="-10"/>
          <w:lang w:val="en-US"/>
        </w:rPr>
        <w:t xml:space="preserve"> </w:t>
      </w:r>
      <w:r w:rsidRPr="00DF1BD6">
        <w:rPr>
          <w:rFonts w:eastAsia="Times New Roman" w:cs="Tahoma"/>
          <w:lang w:val="en-US"/>
        </w:rPr>
        <w:t>from</w:t>
      </w:r>
      <w:r w:rsidRPr="00DF1BD6">
        <w:rPr>
          <w:rFonts w:eastAsia="Times New Roman" w:cs="Tahoma"/>
          <w:spacing w:val="-12"/>
          <w:lang w:val="en-US"/>
        </w:rPr>
        <w:t xml:space="preserve"> </w:t>
      </w:r>
      <w:r w:rsidRPr="00DF1BD6">
        <w:rPr>
          <w:rFonts w:eastAsia="Times New Roman" w:cs="Tahoma"/>
          <w:lang w:val="en-US"/>
        </w:rPr>
        <w:t>performance</w:t>
      </w:r>
      <w:r w:rsidRPr="00DF1BD6">
        <w:rPr>
          <w:rFonts w:eastAsia="Times New Roman" w:cs="Tahoma"/>
          <w:spacing w:val="-11"/>
          <w:lang w:val="en-US"/>
        </w:rPr>
        <w:t xml:space="preserve"> </w:t>
      </w:r>
      <w:r w:rsidRPr="00DF1BD6">
        <w:rPr>
          <w:rFonts w:eastAsia="Times New Roman" w:cs="Tahoma"/>
          <w:lang w:val="en-US"/>
        </w:rPr>
        <w:t>guarantee</w:t>
      </w:r>
      <w:r w:rsidRPr="00DF1BD6">
        <w:rPr>
          <w:rFonts w:eastAsia="Times New Roman" w:cs="Tahoma"/>
          <w:spacing w:val="-11"/>
          <w:lang w:val="en-US"/>
        </w:rPr>
        <w:t xml:space="preserve"> </w:t>
      </w:r>
      <w:r w:rsidRPr="00DF1BD6">
        <w:rPr>
          <w:rFonts w:eastAsia="Times New Roman" w:cs="Tahoma"/>
          <w:lang w:val="en-US"/>
        </w:rPr>
        <w:t>or</w:t>
      </w:r>
      <w:r w:rsidRPr="00DF1BD6">
        <w:rPr>
          <w:rFonts w:eastAsia="Times New Roman" w:cs="Tahoma"/>
          <w:spacing w:val="-8"/>
          <w:lang w:val="en-US"/>
        </w:rPr>
        <w:t xml:space="preserve"> </w:t>
      </w:r>
      <w:r w:rsidRPr="00DF1BD6">
        <w:rPr>
          <w:rFonts w:eastAsia="Times New Roman" w:cs="Tahoma"/>
          <w:lang w:val="en-US"/>
        </w:rPr>
        <w:t>from</w:t>
      </w:r>
      <w:r w:rsidRPr="00DF1BD6">
        <w:rPr>
          <w:rFonts w:eastAsia="Times New Roman" w:cs="Tahoma"/>
          <w:spacing w:val="-66"/>
          <w:lang w:val="en-US"/>
        </w:rPr>
        <w:t xml:space="preserve"> </w:t>
      </w:r>
      <w:r w:rsidRPr="00DF1BD6">
        <w:rPr>
          <w:rFonts w:eastAsia="Times New Roman" w:cs="Tahoma"/>
          <w:lang w:val="en-US"/>
        </w:rPr>
        <w:t>any</w:t>
      </w:r>
      <w:r w:rsidRPr="00DF1BD6">
        <w:rPr>
          <w:rFonts w:eastAsia="Times New Roman" w:cs="Tahoma"/>
          <w:spacing w:val="-4"/>
          <w:lang w:val="en-US"/>
        </w:rPr>
        <w:t xml:space="preserve"> </w:t>
      </w:r>
      <w:r w:rsidRPr="00DF1BD6">
        <w:rPr>
          <w:rFonts w:eastAsia="Times New Roman" w:cs="Tahoma"/>
          <w:lang w:val="en-US"/>
        </w:rPr>
        <w:t>sums</w:t>
      </w:r>
      <w:r w:rsidRPr="00DF1BD6">
        <w:rPr>
          <w:rFonts w:eastAsia="Times New Roman" w:cs="Tahoma"/>
          <w:spacing w:val="-6"/>
          <w:lang w:val="en-US"/>
        </w:rPr>
        <w:t xml:space="preserve"> </w:t>
      </w:r>
      <w:r w:rsidRPr="00DF1BD6">
        <w:rPr>
          <w:rFonts w:eastAsia="Times New Roman" w:cs="Tahoma"/>
          <w:lang w:val="en-US"/>
        </w:rPr>
        <w:t>of</w:t>
      </w:r>
      <w:r w:rsidRPr="00DF1BD6">
        <w:rPr>
          <w:rFonts w:eastAsia="Times New Roman" w:cs="Tahoma"/>
          <w:spacing w:val="-6"/>
          <w:lang w:val="en-US"/>
        </w:rPr>
        <w:t xml:space="preserve"> </w:t>
      </w:r>
      <w:r w:rsidRPr="00DF1BD6">
        <w:rPr>
          <w:rFonts w:eastAsia="Times New Roman" w:cs="Tahoma"/>
          <w:lang w:val="en-US"/>
        </w:rPr>
        <w:t>money</w:t>
      </w:r>
      <w:r w:rsidRPr="00DF1BD6">
        <w:rPr>
          <w:rFonts w:eastAsia="Times New Roman" w:cs="Tahoma"/>
          <w:spacing w:val="-4"/>
          <w:lang w:val="en-US"/>
        </w:rPr>
        <w:t xml:space="preserve"> </w:t>
      </w:r>
      <w:r w:rsidRPr="00DF1BD6">
        <w:rPr>
          <w:rFonts w:eastAsia="Times New Roman" w:cs="Tahoma"/>
          <w:lang w:val="en-US"/>
        </w:rPr>
        <w:t>due</w:t>
      </w:r>
      <w:r w:rsidRPr="00DF1BD6">
        <w:rPr>
          <w:rFonts w:eastAsia="Times New Roman" w:cs="Tahoma"/>
          <w:spacing w:val="-11"/>
          <w:lang w:val="en-US"/>
        </w:rPr>
        <w:t xml:space="preserve"> </w:t>
      </w:r>
      <w:r w:rsidRPr="00DF1BD6">
        <w:rPr>
          <w:rFonts w:eastAsia="Times New Roman" w:cs="Tahoma"/>
          <w:lang w:val="en-US"/>
        </w:rPr>
        <w:t>or</w:t>
      </w:r>
      <w:r w:rsidRPr="00DF1BD6">
        <w:rPr>
          <w:rFonts w:eastAsia="Times New Roman" w:cs="Tahoma"/>
          <w:spacing w:val="-6"/>
          <w:lang w:val="en-US"/>
        </w:rPr>
        <w:t xml:space="preserve"> </w:t>
      </w:r>
      <w:r w:rsidRPr="00DF1BD6">
        <w:rPr>
          <w:rFonts w:eastAsia="Times New Roman" w:cs="Tahoma"/>
          <w:lang w:val="en-US"/>
        </w:rPr>
        <w:t>that</w:t>
      </w:r>
      <w:r w:rsidRPr="00DF1BD6">
        <w:rPr>
          <w:rFonts w:eastAsia="Times New Roman" w:cs="Tahoma"/>
          <w:spacing w:val="-5"/>
          <w:lang w:val="en-US"/>
        </w:rPr>
        <w:t xml:space="preserve"> </w:t>
      </w:r>
      <w:r w:rsidRPr="00DF1BD6">
        <w:rPr>
          <w:rFonts w:eastAsia="Times New Roman" w:cs="Tahoma"/>
          <w:lang w:val="en-US"/>
        </w:rPr>
        <w:t>may</w:t>
      </w:r>
      <w:r w:rsidRPr="00DF1BD6">
        <w:rPr>
          <w:rFonts w:eastAsia="Times New Roman" w:cs="Tahoma"/>
          <w:spacing w:val="-7"/>
          <w:lang w:val="en-US"/>
        </w:rPr>
        <w:t xml:space="preserve"> </w:t>
      </w:r>
      <w:r w:rsidRPr="00DF1BD6">
        <w:rPr>
          <w:rFonts w:eastAsia="Times New Roman" w:cs="Tahoma"/>
          <w:lang w:val="en-US"/>
        </w:rPr>
        <w:t>become</w:t>
      </w:r>
      <w:r w:rsidRPr="00DF1BD6">
        <w:rPr>
          <w:rFonts w:eastAsia="Times New Roman" w:cs="Tahoma"/>
          <w:spacing w:val="-7"/>
          <w:lang w:val="en-US"/>
        </w:rPr>
        <w:t xml:space="preserve"> </w:t>
      </w:r>
      <w:r w:rsidRPr="00DF1BD6">
        <w:rPr>
          <w:rFonts w:eastAsia="Times New Roman" w:cs="Tahoma"/>
          <w:lang w:val="en-US"/>
        </w:rPr>
        <w:t>due</w:t>
      </w:r>
      <w:r w:rsidRPr="00DF1BD6">
        <w:rPr>
          <w:rFonts w:eastAsia="Times New Roman" w:cs="Tahoma"/>
          <w:spacing w:val="-9"/>
          <w:lang w:val="en-US"/>
        </w:rPr>
        <w:t xml:space="preserve"> </w:t>
      </w:r>
      <w:r w:rsidRPr="00DF1BD6">
        <w:rPr>
          <w:rFonts w:eastAsia="Times New Roman" w:cs="Tahoma"/>
          <w:lang w:val="en-US"/>
        </w:rPr>
        <w:t>under</w:t>
      </w:r>
      <w:r w:rsidRPr="00DF1BD6">
        <w:rPr>
          <w:rFonts w:eastAsia="Times New Roman" w:cs="Tahoma"/>
          <w:spacing w:val="-6"/>
          <w:lang w:val="en-US"/>
        </w:rPr>
        <w:t xml:space="preserve"> </w:t>
      </w:r>
      <w:r w:rsidRPr="00DF1BD6">
        <w:rPr>
          <w:rFonts w:eastAsia="Times New Roman" w:cs="Tahoma"/>
          <w:lang w:val="en-US"/>
        </w:rPr>
        <w:t>any</w:t>
      </w:r>
      <w:r w:rsidRPr="00DF1BD6">
        <w:rPr>
          <w:rFonts w:eastAsia="Times New Roman" w:cs="Tahoma"/>
          <w:spacing w:val="-3"/>
          <w:lang w:val="en-US"/>
        </w:rPr>
        <w:t xml:space="preserve"> </w:t>
      </w:r>
      <w:r w:rsidRPr="00DF1BD6">
        <w:rPr>
          <w:rFonts w:eastAsia="Times New Roman" w:cs="Tahoma"/>
          <w:lang w:val="en-US"/>
        </w:rPr>
        <w:t>contract</w:t>
      </w:r>
      <w:r w:rsidRPr="00DF1BD6">
        <w:rPr>
          <w:rFonts w:eastAsia="Times New Roman" w:cs="Tahoma"/>
          <w:spacing w:val="-4"/>
          <w:lang w:val="en-US"/>
        </w:rPr>
        <w:t xml:space="preserve"> </w:t>
      </w:r>
      <w:r w:rsidRPr="00DF1BD6">
        <w:rPr>
          <w:rFonts w:eastAsia="Times New Roman" w:cs="Tahoma"/>
          <w:lang w:val="en-US"/>
        </w:rPr>
        <w:t>with</w:t>
      </w:r>
      <w:r w:rsidRPr="00DF1BD6">
        <w:rPr>
          <w:rFonts w:eastAsia="Times New Roman" w:cs="Tahoma"/>
          <w:spacing w:val="-8"/>
          <w:lang w:val="en-US"/>
        </w:rPr>
        <w:t xml:space="preserve"> </w:t>
      </w:r>
      <w:r w:rsidRPr="00DF1BD6">
        <w:rPr>
          <w:rFonts w:eastAsia="Times New Roman" w:cs="Tahoma"/>
          <w:lang w:val="en-US"/>
        </w:rPr>
        <w:t>the</w:t>
      </w:r>
      <w:r w:rsidRPr="00DF1BD6">
        <w:rPr>
          <w:rFonts w:eastAsia="Times New Roman" w:cs="Tahoma"/>
          <w:spacing w:val="-6"/>
          <w:lang w:val="en-US"/>
        </w:rPr>
        <w:t xml:space="preserve"> </w:t>
      </w:r>
      <w:r w:rsidRPr="00DF1BD6">
        <w:rPr>
          <w:rFonts w:eastAsia="Times New Roman" w:cs="Tahoma"/>
          <w:lang w:val="en-US"/>
        </w:rPr>
        <w:t>contractor</w:t>
      </w:r>
      <w:r w:rsidRPr="00DF1BD6">
        <w:rPr>
          <w:rFonts w:eastAsia="Times New Roman" w:cs="Tahoma"/>
          <w:spacing w:val="-5"/>
          <w:lang w:val="en-US"/>
        </w:rPr>
        <w:t xml:space="preserve"> </w:t>
      </w:r>
      <w:r w:rsidRPr="00DF1BD6">
        <w:rPr>
          <w:rFonts w:eastAsia="Times New Roman" w:cs="Tahoma"/>
          <w:lang w:val="en-US"/>
        </w:rPr>
        <w:t>that</w:t>
      </w:r>
      <w:r w:rsidRPr="00DF1BD6">
        <w:rPr>
          <w:rFonts w:eastAsia="Times New Roman" w:cs="Tahoma"/>
          <w:spacing w:val="-5"/>
          <w:lang w:val="en-US"/>
        </w:rPr>
        <w:t xml:space="preserve"> </w:t>
      </w:r>
      <w:r w:rsidRPr="00DF1BD6">
        <w:rPr>
          <w:rFonts w:eastAsia="Times New Roman" w:cs="Tahoma"/>
          <w:lang w:val="en-US"/>
        </w:rPr>
        <w:t>may</w:t>
      </w:r>
      <w:r w:rsidRPr="00DF1BD6">
        <w:rPr>
          <w:rFonts w:eastAsia="Times New Roman" w:cs="Tahoma"/>
          <w:spacing w:val="-66"/>
          <w:lang w:val="en-US"/>
        </w:rPr>
        <w:t xml:space="preserve"> </w:t>
      </w:r>
      <w:r w:rsidRPr="00DF1BD6">
        <w:rPr>
          <w:rFonts w:eastAsia="Times New Roman" w:cs="Tahoma"/>
          <w:lang w:val="en-US"/>
        </w:rPr>
        <w:t>become due to the employer. This is without prejudice to the rights of the employer under the</w:t>
      </w:r>
      <w:r w:rsidRPr="00DF1BD6">
        <w:rPr>
          <w:rFonts w:eastAsia="Times New Roman" w:cs="Tahoma"/>
          <w:spacing w:val="1"/>
          <w:lang w:val="en-US"/>
        </w:rPr>
        <w:t xml:space="preserve"> </w:t>
      </w:r>
      <w:r w:rsidRPr="00DF1BD6">
        <w:rPr>
          <w:rFonts w:eastAsia="Times New Roman" w:cs="Tahoma"/>
          <w:lang w:val="en-US"/>
        </w:rPr>
        <w:t>terms</w:t>
      </w:r>
      <w:r w:rsidRPr="00DF1BD6">
        <w:rPr>
          <w:rFonts w:eastAsia="Times New Roman" w:cs="Tahoma"/>
          <w:spacing w:val="-17"/>
          <w:lang w:val="en-US"/>
        </w:rPr>
        <w:t xml:space="preserve"> </w:t>
      </w:r>
      <w:r w:rsidRPr="00DF1BD6">
        <w:rPr>
          <w:rFonts w:eastAsia="Times New Roman" w:cs="Tahoma"/>
          <w:lang w:val="en-US"/>
        </w:rPr>
        <w:t>of</w:t>
      </w:r>
      <w:r w:rsidRPr="00DF1BD6">
        <w:rPr>
          <w:rFonts w:eastAsia="Times New Roman" w:cs="Tahoma"/>
          <w:spacing w:val="-17"/>
          <w:lang w:val="en-US"/>
        </w:rPr>
        <w:t xml:space="preserve"> </w:t>
      </w:r>
      <w:r w:rsidRPr="00DF1BD6">
        <w:rPr>
          <w:rFonts w:eastAsia="Times New Roman" w:cs="Tahoma"/>
          <w:lang w:val="en-US"/>
        </w:rPr>
        <w:t>the</w:t>
      </w:r>
      <w:r w:rsidRPr="00DF1BD6">
        <w:rPr>
          <w:rFonts w:eastAsia="Times New Roman" w:cs="Tahoma"/>
          <w:spacing w:val="-17"/>
          <w:lang w:val="en-US"/>
        </w:rPr>
        <w:t xml:space="preserve"> </w:t>
      </w:r>
      <w:r w:rsidRPr="00DF1BD6">
        <w:rPr>
          <w:rFonts w:eastAsia="Times New Roman" w:cs="Tahoma"/>
          <w:lang w:val="en-US"/>
        </w:rPr>
        <w:t>contract.</w:t>
      </w:r>
      <w:r w:rsidRPr="00DF1BD6">
        <w:rPr>
          <w:rFonts w:eastAsia="Times New Roman" w:cs="Tahoma"/>
          <w:spacing w:val="-12"/>
          <w:lang w:val="en-US"/>
        </w:rPr>
        <w:t xml:space="preserve"> </w:t>
      </w:r>
      <w:r w:rsidRPr="00DF1BD6">
        <w:rPr>
          <w:rFonts w:eastAsia="Times New Roman" w:cs="Tahoma"/>
          <w:lang w:val="en-US"/>
        </w:rPr>
        <w:t>The</w:t>
      </w:r>
      <w:r w:rsidRPr="00DF1BD6">
        <w:rPr>
          <w:rFonts w:eastAsia="Times New Roman" w:cs="Tahoma"/>
          <w:spacing w:val="-17"/>
          <w:lang w:val="en-US"/>
        </w:rPr>
        <w:t xml:space="preserve"> </w:t>
      </w:r>
      <w:r w:rsidRPr="00DF1BD6">
        <w:rPr>
          <w:rFonts w:eastAsia="Times New Roman" w:cs="Tahoma"/>
          <w:lang w:val="en-US"/>
        </w:rPr>
        <w:t>Bank</w:t>
      </w:r>
      <w:r w:rsidRPr="00DF1BD6">
        <w:rPr>
          <w:rFonts w:eastAsia="Times New Roman" w:cs="Tahoma"/>
          <w:spacing w:val="-11"/>
          <w:lang w:val="en-US"/>
        </w:rPr>
        <w:t xml:space="preserve"> </w:t>
      </w:r>
      <w:r w:rsidRPr="00DF1BD6">
        <w:rPr>
          <w:rFonts w:eastAsia="Times New Roman" w:cs="Tahoma"/>
          <w:lang w:val="en-US"/>
        </w:rPr>
        <w:t>Guarantee</w:t>
      </w:r>
      <w:r w:rsidRPr="00DF1BD6">
        <w:rPr>
          <w:rFonts w:eastAsia="Times New Roman" w:cs="Tahoma"/>
          <w:spacing w:val="-17"/>
          <w:lang w:val="en-US"/>
        </w:rPr>
        <w:t xml:space="preserve"> </w:t>
      </w:r>
      <w:r w:rsidRPr="00DF1BD6">
        <w:rPr>
          <w:rFonts w:eastAsia="Times New Roman" w:cs="Tahoma"/>
          <w:lang w:val="en-US"/>
        </w:rPr>
        <w:t>is</w:t>
      </w:r>
      <w:r w:rsidRPr="00DF1BD6">
        <w:rPr>
          <w:rFonts w:eastAsia="Times New Roman" w:cs="Tahoma"/>
          <w:spacing w:val="-13"/>
          <w:lang w:val="en-US"/>
        </w:rPr>
        <w:t xml:space="preserve"> </w:t>
      </w:r>
      <w:r w:rsidRPr="00DF1BD6">
        <w:rPr>
          <w:rFonts w:eastAsia="Times New Roman" w:cs="Tahoma"/>
          <w:lang w:val="en-US"/>
        </w:rPr>
        <w:t>required</w:t>
      </w:r>
      <w:r w:rsidRPr="00DF1BD6">
        <w:rPr>
          <w:rFonts w:eastAsia="Times New Roman" w:cs="Tahoma"/>
          <w:spacing w:val="-13"/>
          <w:lang w:val="en-US"/>
        </w:rPr>
        <w:t xml:space="preserve"> </w:t>
      </w:r>
      <w:r w:rsidRPr="00DF1BD6">
        <w:rPr>
          <w:rFonts w:eastAsia="Times New Roman" w:cs="Tahoma"/>
          <w:lang w:val="en-US"/>
        </w:rPr>
        <w:t>to</w:t>
      </w:r>
      <w:r w:rsidRPr="00DF1BD6">
        <w:rPr>
          <w:rFonts w:eastAsia="Times New Roman" w:cs="Tahoma"/>
          <w:spacing w:val="-16"/>
          <w:lang w:val="en-US"/>
        </w:rPr>
        <w:t xml:space="preserve"> </w:t>
      </w:r>
      <w:r w:rsidRPr="00DF1BD6">
        <w:rPr>
          <w:rFonts w:eastAsia="Times New Roman" w:cs="Tahoma"/>
          <w:lang w:val="en-US"/>
        </w:rPr>
        <w:t>be</w:t>
      </w:r>
      <w:r w:rsidRPr="00DF1BD6">
        <w:rPr>
          <w:rFonts w:eastAsia="Times New Roman" w:cs="Tahoma"/>
          <w:spacing w:val="-17"/>
          <w:lang w:val="en-US"/>
        </w:rPr>
        <w:t xml:space="preserve"> </w:t>
      </w:r>
      <w:r w:rsidRPr="00DF1BD6">
        <w:rPr>
          <w:rFonts w:eastAsia="Times New Roman" w:cs="Tahoma"/>
          <w:lang w:val="en-US"/>
        </w:rPr>
        <w:t>dispatched</w:t>
      </w:r>
      <w:r w:rsidRPr="00DF1BD6">
        <w:rPr>
          <w:rFonts w:eastAsia="Times New Roman" w:cs="Tahoma"/>
          <w:spacing w:val="-13"/>
          <w:lang w:val="en-US"/>
        </w:rPr>
        <w:t xml:space="preserve"> </w:t>
      </w:r>
      <w:r w:rsidRPr="00DF1BD6">
        <w:rPr>
          <w:rFonts w:eastAsia="Times New Roman" w:cs="Tahoma"/>
          <w:lang w:val="en-US"/>
        </w:rPr>
        <w:t>by</w:t>
      </w:r>
      <w:r w:rsidRPr="00DF1BD6">
        <w:rPr>
          <w:rFonts w:eastAsia="Times New Roman" w:cs="Tahoma"/>
          <w:spacing w:val="-16"/>
          <w:lang w:val="en-US"/>
        </w:rPr>
        <w:t xml:space="preserve"> </w:t>
      </w:r>
      <w:r w:rsidRPr="00DF1BD6">
        <w:rPr>
          <w:rFonts w:eastAsia="Times New Roman" w:cs="Tahoma"/>
          <w:lang w:val="en-US"/>
        </w:rPr>
        <w:t>the</w:t>
      </w:r>
      <w:r w:rsidRPr="00DF1BD6">
        <w:rPr>
          <w:rFonts w:eastAsia="Times New Roman" w:cs="Tahoma"/>
          <w:spacing w:val="-17"/>
          <w:lang w:val="en-US"/>
        </w:rPr>
        <w:t xml:space="preserve"> </w:t>
      </w:r>
      <w:r w:rsidRPr="00DF1BD6">
        <w:rPr>
          <w:rFonts w:eastAsia="Times New Roman" w:cs="Tahoma"/>
          <w:lang w:val="en-US"/>
        </w:rPr>
        <w:t>issuing</w:t>
      </w:r>
      <w:r w:rsidRPr="00DF1BD6">
        <w:rPr>
          <w:rFonts w:eastAsia="Times New Roman" w:cs="Tahoma"/>
          <w:spacing w:val="-12"/>
          <w:lang w:val="en-US"/>
        </w:rPr>
        <w:t xml:space="preserve"> </w:t>
      </w:r>
      <w:r w:rsidRPr="00DF1BD6">
        <w:rPr>
          <w:rFonts w:eastAsia="Times New Roman" w:cs="Tahoma"/>
          <w:lang w:val="en-US"/>
        </w:rPr>
        <w:t>bank</w:t>
      </w:r>
      <w:r w:rsidRPr="00DF1BD6">
        <w:rPr>
          <w:rFonts w:eastAsia="Times New Roman" w:cs="Tahoma"/>
          <w:spacing w:val="-16"/>
          <w:lang w:val="en-US"/>
        </w:rPr>
        <w:t xml:space="preserve"> </w:t>
      </w:r>
      <w:r w:rsidRPr="00DF1BD6">
        <w:rPr>
          <w:rFonts w:eastAsia="Times New Roman" w:cs="Tahoma"/>
          <w:lang w:val="en-US"/>
        </w:rPr>
        <w:t>directly</w:t>
      </w:r>
      <w:r w:rsidRPr="00DF1BD6">
        <w:rPr>
          <w:rFonts w:eastAsia="Times New Roman" w:cs="Tahoma"/>
          <w:spacing w:val="-66"/>
          <w:lang w:val="en-US"/>
        </w:rPr>
        <w:t xml:space="preserve"> </w:t>
      </w:r>
      <w:r w:rsidRPr="00DF1BD6">
        <w:rPr>
          <w:rFonts w:eastAsia="Times New Roman" w:cs="Tahoma"/>
          <w:lang w:val="en-US"/>
        </w:rPr>
        <w:t>to</w:t>
      </w:r>
      <w:r w:rsidRPr="00DF1BD6">
        <w:rPr>
          <w:rFonts w:eastAsia="Times New Roman" w:cs="Tahoma"/>
          <w:spacing w:val="-1"/>
          <w:lang w:val="en-US"/>
        </w:rPr>
        <w:t xml:space="preserve"> </w:t>
      </w:r>
      <w:r w:rsidRPr="00DF1BD6">
        <w:rPr>
          <w:rFonts w:eastAsia="Times New Roman" w:cs="Tahoma"/>
          <w:lang w:val="en-US"/>
        </w:rPr>
        <w:t>The</w:t>
      </w:r>
      <w:r w:rsidRPr="00DF1BD6">
        <w:rPr>
          <w:rFonts w:eastAsia="Times New Roman" w:cs="Tahoma"/>
          <w:spacing w:val="-3"/>
          <w:lang w:val="en-US"/>
        </w:rPr>
        <w:t xml:space="preserve"> </w:t>
      </w:r>
      <w:r w:rsidRPr="00DF1BD6">
        <w:rPr>
          <w:rFonts w:eastAsia="Times New Roman" w:cs="Tahoma"/>
          <w:lang w:val="en-US"/>
        </w:rPr>
        <w:t>Employer</w:t>
      </w:r>
      <w:r w:rsidRPr="00DF1BD6">
        <w:rPr>
          <w:rFonts w:eastAsia="Times New Roman" w:cs="Tahoma"/>
          <w:spacing w:val="-1"/>
          <w:lang w:val="en-US"/>
        </w:rPr>
        <w:t xml:space="preserve"> </w:t>
      </w:r>
      <w:r w:rsidRPr="00DF1BD6">
        <w:rPr>
          <w:rFonts w:eastAsia="Times New Roman" w:cs="Tahoma"/>
          <w:lang w:val="en-US"/>
        </w:rPr>
        <w:t>by</w:t>
      </w:r>
      <w:r w:rsidRPr="00DF1BD6">
        <w:rPr>
          <w:rFonts w:eastAsia="Times New Roman" w:cs="Tahoma"/>
          <w:spacing w:val="1"/>
          <w:lang w:val="en-US"/>
        </w:rPr>
        <w:t xml:space="preserve"> </w:t>
      </w:r>
      <w:r w:rsidRPr="00DF1BD6">
        <w:rPr>
          <w:rFonts w:eastAsia="Times New Roman" w:cs="Tahoma"/>
          <w:lang w:val="en-US"/>
        </w:rPr>
        <w:t>Registered</w:t>
      </w:r>
      <w:r w:rsidRPr="00DF1BD6">
        <w:rPr>
          <w:rFonts w:eastAsia="Times New Roman" w:cs="Tahoma"/>
          <w:spacing w:val="1"/>
          <w:lang w:val="en-US"/>
        </w:rPr>
        <w:t xml:space="preserve"> </w:t>
      </w:r>
      <w:r w:rsidRPr="00DF1BD6">
        <w:rPr>
          <w:rFonts w:eastAsia="Times New Roman" w:cs="Tahoma"/>
          <w:lang w:val="en-US"/>
        </w:rPr>
        <w:t>AD</w:t>
      </w:r>
      <w:r w:rsidRPr="00DF1BD6">
        <w:rPr>
          <w:rFonts w:eastAsia="Times New Roman" w:cs="Tahoma"/>
          <w:spacing w:val="-1"/>
          <w:lang w:val="en-US"/>
        </w:rPr>
        <w:t xml:space="preserve"> </w:t>
      </w:r>
      <w:r w:rsidRPr="00DF1BD6">
        <w:rPr>
          <w:rFonts w:eastAsia="Times New Roman" w:cs="Tahoma"/>
          <w:lang w:val="en-US"/>
        </w:rPr>
        <w:t>Post.</w:t>
      </w:r>
    </w:p>
    <w:p w:rsidR="00413446" w:rsidRPr="00E26932" w:rsidRDefault="00413446" w:rsidP="008C38E6">
      <w:pPr>
        <w:widowControl w:val="0"/>
        <w:numPr>
          <w:ilvl w:val="0"/>
          <w:numId w:val="29"/>
        </w:numPr>
        <w:tabs>
          <w:tab w:val="left" w:pos="2268"/>
        </w:tabs>
        <w:autoSpaceDE w:val="0"/>
        <w:autoSpaceDN w:val="0"/>
        <w:spacing w:before="155" w:after="0"/>
        <w:ind w:left="2268" w:right="63" w:hanging="708"/>
        <w:jc w:val="both"/>
        <w:rPr>
          <w:rFonts w:eastAsia="Times New Roman" w:cs="Tahoma"/>
          <w:highlight w:val="yellow"/>
          <w:lang w:val="en-US"/>
        </w:rPr>
      </w:pPr>
      <w:r w:rsidRPr="00E26932">
        <w:rPr>
          <w:rFonts w:eastAsia="Times New Roman" w:cs="Tahoma"/>
          <w:highlight w:val="yellow"/>
          <w:lang w:val="en-US"/>
        </w:rPr>
        <w:t>The bank guarantee towards performance guarantee cum secur</w:t>
      </w:r>
      <w:r w:rsidR="00606232">
        <w:rPr>
          <w:rFonts w:eastAsia="Times New Roman" w:cs="Tahoma"/>
          <w:highlight w:val="yellow"/>
          <w:lang w:val="en-US"/>
        </w:rPr>
        <w:t>ity deposit will be accepted</w:t>
      </w:r>
      <w:r w:rsidR="00DB75F8">
        <w:rPr>
          <w:rFonts w:eastAsia="Times New Roman" w:cs="Tahoma"/>
          <w:highlight w:val="yellow"/>
          <w:lang w:val="en-US"/>
        </w:rPr>
        <w:t xml:space="preserve"> in</w:t>
      </w:r>
      <w:r w:rsidR="00606232">
        <w:rPr>
          <w:rFonts w:eastAsia="Times New Roman" w:cs="Tahoma"/>
          <w:highlight w:val="yellow"/>
          <w:lang w:val="en-US"/>
        </w:rPr>
        <w:t xml:space="preserve"> </w:t>
      </w:r>
      <w:r w:rsidRPr="00E26932">
        <w:rPr>
          <w:rFonts w:eastAsia="Times New Roman" w:cs="Tahoma"/>
          <w:spacing w:val="1"/>
          <w:highlight w:val="yellow"/>
          <w:lang w:val="en-US"/>
        </w:rPr>
        <w:t xml:space="preserve">  </w:t>
      </w:r>
      <w:r w:rsidR="00DB75F8">
        <w:rPr>
          <w:rFonts w:eastAsia="Times New Roman" w:cs="Tahoma"/>
          <w:spacing w:val="1"/>
          <w:highlight w:val="yellow"/>
          <w:lang w:val="en-US"/>
        </w:rPr>
        <w:t xml:space="preserve"> </w:t>
      </w:r>
      <w:r w:rsidRPr="00E26932">
        <w:rPr>
          <w:rFonts w:eastAsia="Times New Roman" w:cs="Tahoma"/>
          <w:highlight w:val="yellow"/>
          <w:lang w:val="en-US"/>
        </w:rPr>
        <w:t>from</w:t>
      </w:r>
      <w:r w:rsidRPr="00E26932">
        <w:rPr>
          <w:rFonts w:eastAsia="Times New Roman" w:cs="Tahoma"/>
          <w:spacing w:val="1"/>
          <w:highlight w:val="yellow"/>
          <w:lang w:val="en-US"/>
        </w:rPr>
        <w:t xml:space="preserve"> </w:t>
      </w:r>
      <w:r w:rsidRPr="00E26932">
        <w:rPr>
          <w:rFonts w:eastAsia="Times New Roman" w:cs="Tahoma"/>
          <w:highlight w:val="yellow"/>
          <w:lang w:val="en-US"/>
        </w:rPr>
        <w:t>any</w:t>
      </w:r>
      <w:r w:rsidRPr="00E26932">
        <w:rPr>
          <w:rFonts w:eastAsia="Times New Roman" w:cs="Tahoma"/>
          <w:spacing w:val="1"/>
          <w:highlight w:val="yellow"/>
          <w:lang w:val="en-US"/>
        </w:rPr>
        <w:t xml:space="preserve"> </w:t>
      </w:r>
      <w:r w:rsidRPr="00E26932">
        <w:rPr>
          <w:rFonts w:eastAsia="Times New Roman" w:cs="Tahoma"/>
          <w:highlight w:val="yellow"/>
          <w:lang w:val="en-US"/>
        </w:rPr>
        <w:t>nationalized</w:t>
      </w:r>
      <w:r w:rsidRPr="00E26932">
        <w:rPr>
          <w:rFonts w:eastAsia="Times New Roman" w:cs="Tahoma"/>
          <w:spacing w:val="1"/>
          <w:highlight w:val="yellow"/>
          <w:lang w:val="en-US"/>
        </w:rPr>
        <w:t xml:space="preserve"> </w:t>
      </w:r>
      <w:r w:rsidRPr="00E26932">
        <w:rPr>
          <w:rFonts w:eastAsia="Times New Roman" w:cs="Tahoma"/>
          <w:highlight w:val="yellow"/>
          <w:lang w:val="en-US"/>
        </w:rPr>
        <w:t>bank/scheduled</w:t>
      </w:r>
      <w:r w:rsidRPr="00E26932">
        <w:rPr>
          <w:rFonts w:eastAsia="Times New Roman" w:cs="Tahoma"/>
          <w:spacing w:val="1"/>
          <w:highlight w:val="yellow"/>
          <w:lang w:val="en-US"/>
        </w:rPr>
        <w:t xml:space="preserve"> </w:t>
      </w:r>
      <w:r w:rsidRPr="00E26932">
        <w:rPr>
          <w:rFonts w:eastAsia="Times New Roman" w:cs="Tahoma"/>
          <w:highlight w:val="yellow"/>
          <w:lang w:val="en-US"/>
        </w:rPr>
        <w:t>bank</w:t>
      </w:r>
      <w:r w:rsidRPr="00E26932">
        <w:rPr>
          <w:rFonts w:eastAsia="Times New Roman" w:cs="Tahoma"/>
          <w:spacing w:val="1"/>
          <w:highlight w:val="yellow"/>
          <w:lang w:val="en-US"/>
        </w:rPr>
        <w:t xml:space="preserve"> </w:t>
      </w:r>
      <w:r w:rsidRPr="00E26932">
        <w:rPr>
          <w:rFonts w:eastAsia="Times New Roman" w:cs="Tahoma"/>
          <w:highlight w:val="yellow"/>
          <w:lang w:val="en-US"/>
        </w:rPr>
        <w:t>(Except</w:t>
      </w:r>
      <w:r w:rsidRPr="00E26932">
        <w:rPr>
          <w:rFonts w:eastAsia="Times New Roman" w:cs="Tahoma"/>
          <w:spacing w:val="1"/>
          <w:highlight w:val="yellow"/>
          <w:lang w:val="en-US"/>
        </w:rPr>
        <w:t xml:space="preserve"> </w:t>
      </w:r>
      <w:r w:rsidRPr="00E26932">
        <w:rPr>
          <w:rFonts w:eastAsia="Times New Roman" w:cs="Tahoma"/>
          <w:highlight w:val="yellow"/>
          <w:lang w:val="en-US"/>
        </w:rPr>
        <w:t>co-</w:t>
      </w:r>
      <w:r w:rsidRPr="00E26932">
        <w:rPr>
          <w:rFonts w:eastAsia="Times New Roman" w:cs="Tahoma"/>
          <w:spacing w:val="1"/>
          <w:highlight w:val="yellow"/>
          <w:lang w:val="en-US"/>
        </w:rPr>
        <w:t xml:space="preserve"> </w:t>
      </w:r>
      <w:r w:rsidRPr="00E26932">
        <w:rPr>
          <w:rFonts w:eastAsia="Times New Roman" w:cs="Tahoma"/>
          <w:highlight w:val="yellow"/>
          <w:lang w:val="en-US"/>
        </w:rPr>
        <w:t>operative</w:t>
      </w:r>
      <w:r w:rsidRPr="00E26932">
        <w:rPr>
          <w:rFonts w:eastAsia="Times New Roman" w:cs="Tahoma"/>
          <w:spacing w:val="-2"/>
          <w:highlight w:val="yellow"/>
          <w:lang w:val="en-US"/>
        </w:rPr>
        <w:t xml:space="preserve"> </w:t>
      </w:r>
      <w:r w:rsidRPr="00E26932">
        <w:rPr>
          <w:rFonts w:eastAsia="Times New Roman" w:cs="Tahoma"/>
          <w:highlight w:val="yellow"/>
          <w:lang w:val="en-US"/>
        </w:rPr>
        <w:t>bank)</w:t>
      </w:r>
      <w:r w:rsidRPr="00E26932">
        <w:rPr>
          <w:rFonts w:eastAsia="Times New Roman" w:cs="Tahoma"/>
          <w:spacing w:val="-3"/>
          <w:highlight w:val="yellow"/>
          <w:lang w:val="en-US"/>
        </w:rPr>
        <w:t xml:space="preserve"> </w:t>
      </w:r>
      <w:r w:rsidRPr="00E26932">
        <w:rPr>
          <w:rFonts w:eastAsia="Times New Roman" w:cs="Tahoma"/>
          <w:highlight w:val="yellow"/>
          <w:lang w:val="en-US"/>
        </w:rPr>
        <w:t>having its branch</w:t>
      </w:r>
      <w:r w:rsidRPr="00E26932">
        <w:rPr>
          <w:rFonts w:eastAsia="Times New Roman" w:cs="Tahoma"/>
          <w:spacing w:val="-1"/>
          <w:highlight w:val="yellow"/>
          <w:lang w:val="en-US"/>
        </w:rPr>
        <w:t xml:space="preserve"> </w:t>
      </w:r>
      <w:r w:rsidRPr="00E26932">
        <w:rPr>
          <w:rFonts w:eastAsia="Times New Roman" w:cs="Tahoma"/>
          <w:highlight w:val="yellow"/>
          <w:lang w:val="en-US"/>
        </w:rPr>
        <w:t>at</w:t>
      </w:r>
      <w:r w:rsidRPr="00E26932">
        <w:rPr>
          <w:rFonts w:eastAsia="Times New Roman" w:cs="Tahoma"/>
          <w:spacing w:val="1"/>
          <w:highlight w:val="yellow"/>
          <w:lang w:val="en-US"/>
        </w:rPr>
        <w:t xml:space="preserve"> </w:t>
      </w:r>
      <w:r w:rsidRPr="00E26932">
        <w:rPr>
          <w:rFonts w:eastAsia="Times New Roman" w:cs="Tahoma"/>
          <w:highlight w:val="yellow"/>
          <w:lang w:val="en-US"/>
        </w:rPr>
        <w:t>Gandhidham.</w:t>
      </w:r>
    </w:p>
    <w:p w:rsidR="00413446" w:rsidRDefault="00413446" w:rsidP="008C38E6">
      <w:pPr>
        <w:widowControl w:val="0"/>
        <w:numPr>
          <w:ilvl w:val="0"/>
          <w:numId w:val="29"/>
        </w:numPr>
        <w:tabs>
          <w:tab w:val="left" w:pos="2268"/>
        </w:tabs>
        <w:autoSpaceDE w:val="0"/>
        <w:autoSpaceDN w:val="0"/>
        <w:spacing w:before="155" w:after="0"/>
        <w:ind w:left="2268" w:right="63" w:hanging="708"/>
        <w:jc w:val="both"/>
        <w:rPr>
          <w:rFonts w:eastAsia="Times New Roman" w:cs="Tahoma"/>
          <w:lang w:val="en-US"/>
        </w:rPr>
      </w:pPr>
      <w:r w:rsidRPr="00DF1BD6">
        <w:rPr>
          <w:rFonts w:eastAsia="Times New Roman" w:cs="Tahoma"/>
          <w:lang w:val="en-US"/>
        </w:rPr>
        <w:t>The</w:t>
      </w:r>
      <w:r w:rsidRPr="00DF1BD6">
        <w:rPr>
          <w:rFonts w:eastAsia="Times New Roman" w:cs="Tahoma"/>
          <w:spacing w:val="-11"/>
          <w:lang w:val="en-US"/>
        </w:rPr>
        <w:t xml:space="preserve"> </w:t>
      </w:r>
      <w:r w:rsidRPr="00DF1BD6">
        <w:rPr>
          <w:rFonts w:eastAsia="Times New Roman" w:cs="Tahoma"/>
          <w:lang w:val="en-US"/>
        </w:rPr>
        <w:t>Deendayal</w:t>
      </w:r>
      <w:r w:rsidRPr="00DF1BD6">
        <w:rPr>
          <w:rFonts w:eastAsia="Times New Roman" w:cs="Tahoma"/>
          <w:spacing w:val="-4"/>
          <w:lang w:val="en-US"/>
        </w:rPr>
        <w:t xml:space="preserve"> </w:t>
      </w:r>
      <w:r w:rsidRPr="00DF1BD6">
        <w:rPr>
          <w:rFonts w:eastAsia="Times New Roman" w:cs="Tahoma"/>
          <w:lang w:val="en-US"/>
        </w:rPr>
        <w:t>Port</w:t>
      </w:r>
      <w:r w:rsidRPr="00DF1BD6">
        <w:rPr>
          <w:rFonts w:eastAsia="Times New Roman" w:cs="Tahoma"/>
          <w:spacing w:val="-6"/>
          <w:lang w:val="en-US"/>
        </w:rPr>
        <w:t xml:space="preserve"> </w:t>
      </w:r>
      <w:r w:rsidRPr="00DF1BD6">
        <w:rPr>
          <w:rFonts w:eastAsia="Times New Roman" w:cs="Tahoma"/>
          <w:lang w:val="en-US"/>
        </w:rPr>
        <w:t>Authority</w:t>
      </w:r>
      <w:r w:rsidRPr="00DF1BD6">
        <w:rPr>
          <w:rFonts w:eastAsia="Times New Roman" w:cs="Tahoma"/>
          <w:spacing w:val="-3"/>
          <w:lang w:val="en-US"/>
        </w:rPr>
        <w:t xml:space="preserve"> </w:t>
      </w:r>
      <w:r w:rsidRPr="00DF1BD6">
        <w:rPr>
          <w:rFonts w:eastAsia="Times New Roman" w:cs="Tahoma"/>
          <w:lang w:val="en-US"/>
        </w:rPr>
        <w:t>may</w:t>
      </w:r>
      <w:r w:rsidRPr="00DF1BD6">
        <w:rPr>
          <w:rFonts w:eastAsia="Times New Roman" w:cs="Tahoma"/>
          <w:spacing w:val="-7"/>
          <w:lang w:val="en-US"/>
        </w:rPr>
        <w:t xml:space="preserve"> </w:t>
      </w:r>
      <w:r w:rsidRPr="00DF1BD6">
        <w:rPr>
          <w:rFonts w:eastAsia="Times New Roman" w:cs="Tahoma"/>
          <w:lang w:val="en-US"/>
        </w:rPr>
        <w:t>at</w:t>
      </w:r>
      <w:r w:rsidRPr="00DF1BD6">
        <w:rPr>
          <w:rFonts w:eastAsia="Times New Roman" w:cs="Tahoma"/>
          <w:spacing w:val="-6"/>
          <w:lang w:val="en-US"/>
        </w:rPr>
        <w:t xml:space="preserve"> </w:t>
      </w:r>
      <w:r w:rsidRPr="00DF1BD6">
        <w:rPr>
          <w:rFonts w:eastAsia="Times New Roman" w:cs="Tahoma"/>
          <w:lang w:val="en-US"/>
        </w:rPr>
        <w:t>their</w:t>
      </w:r>
      <w:r w:rsidRPr="00DF1BD6">
        <w:rPr>
          <w:rFonts w:eastAsia="Times New Roman" w:cs="Tahoma"/>
          <w:spacing w:val="-7"/>
          <w:lang w:val="en-US"/>
        </w:rPr>
        <w:t xml:space="preserve"> </w:t>
      </w:r>
      <w:r w:rsidRPr="00DF1BD6">
        <w:rPr>
          <w:rFonts w:eastAsia="Times New Roman" w:cs="Tahoma"/>
          <w:lang w:val="en-US"/>
        </w:rPr>
        <w:t>option</w:t>
      </w:r>
      <w:r w:rsidRPr="00DF1BD6">
        <w:rPr>
          <w:rFonts w:eastAsia="Times New Roman" w:cs="Tahoma"/>
          <w:spacing w:val="-13"/>
          <w:lang w:val="en-US"/>
        </w:rPr>
        <w:t xml:space="preserve"> </w:t>
      </w:r>
      <w:r w:rsidRPr="00DF1BD6">
        <w:rPr>
          <w:rFonts w:eastAsia="Times New Roman" w:cs="Tahoma"/>
          <w:lang w:val="en-US"/>
        </w:rPr>
        <w:t>forfeit</w:t>
      </w:r>
      <w:r w:rsidRPr="00DF1BD6">
        <w:rPr>
          <w:rFonts w:eastAsia="Times New Roman" w:cs="Tahoma"/>
          <w:spacing w:val="-6"/>
          <w:lang w:val="en-US"/>
        </w:rPr>
        <w:t xml:space="preserve"> </w:t>
      </w:r>
      <w:r w:rsidRPr="00DF1BD6">
        <w:rPr>
          <w:rFonts w:eastAsia="Times New Roman" w:cs="Tahoma"/>
          <w:lang w:val="en-US"/>
        </w:rPr>
        <w:t>the</w:t>
      </w:r>
      <w:r w:rsidRPr="00DF1BD6">
        <w:rPr>
          <w:rFonts w:eastAsia="Times New Roman" w:cs="Tahoma"/>
          <w:spacing w:val="-5"/>
          <w:lang w:val="en-US"/>
        </w:rPr>
        <w:t xml:space="preserve"> </w:t>
      </w:r>
      <w:r w:rsidRPr="00DF1BD6">
        <w:rPr>
          <w:rFonts w:eastAsia="Times New Roman" w:cs="Tahoma"/>
          <w:lang w:val="en-US"/>
        </w:rPr>
        <w:t>Performance</w:t>
      </w:r>
      <w:r w:rsidRPr="00DF1BD6">
        <w:rPr>
          <w:rFonts w:eastAsia="Times New Roman" w:cs="Tahoma"/>
          <w:spacing w:val="-8"/>
          <w:lang w:val="en-US"/>
        </w:rPr>
        <w:t xml:space="preserve"> </w:t>
      </w:r>
      <w:r w:rsidRPr="00DF1BD6">
        <w:rPr>
          <w:rFonts w:eastAsia="Times New Roman" w:cs="Tahoma"/>
          <w:lang w:val="en-US"/>
        </w:rPr>
        <w:t>Guarantee</w:t>
      </w:r>
      <w:r w:rsidRPr="00DF1BD6">
        <w:rPr>
          <w:rFonts w:eastAsia="Times New Roman" w:cs="Tahoma"/>
          <w:spacing w:val="-7"/>
          <w:lang w:val="en-US"/>
        </w:rPr>
        <w:t xml:space="preserve"> </w:t>
      </w:r>
      <w:r w:rsidRPr="00DF1BD6">
        <w:rPr>
          <w:rFonts w:eastAsia="Times New Roman" w:cs="Tahoma"/>
          <w:lang w:val="en-US"/>
        </w:rPr>
        <w:t>cum</w:t>
      </w:r>
      <w:r w:rsidRPr="00DF1BD6">
        <w:rPr>
          <w:rFonts w:eastAsia="Times New Roman" w:cs="Tahoma"/>
          <w:spacing w:val="-5"/>
          <w:lang w:val="en-US"/>
        </w:rPr>
        <w:t xml:space="preserve"> </w:t>
      </w:r>
      <w:r w:rsidRPr="00DF1BD6">
        <w:rPr>
          <w:rFonts w:eastAsia="Times New Roman" w:cs="Tahoma"/>
          <w:lang w:val="en-US"/>
        </w:rPr>
        <w:t>Security</w:t>
      </w:r>
      <w:r w:rsidRPr="00DF1BD6">
        <w:rPr>
          <w:rFonts w:eastAsia="Times New Roman" w:cs="Tahoma"/>
          <w:spacing w:val="-66"/>
          <w:lang w:val="en-US"/>
        </w:rPr>
        <w:t xml:space="preserve"> </w:t>
      </w:r>
      <w:r w:rsidRPr="00DF1BD6">
        <w:rPr>
          <w:rFonts w:eastAsia="Times New Roman" w:cs="Tahoma"/>
          <w:lang w:val="en-US"/>
        </w:rPr>
        <w:t>Deposit if the contractor fails to carry out the work or perform or observe the conditions of</w:t>
      </w:r>
      <w:r w:rsidRPr="00DF1BD6">
        <w:rPr>
          <w:rFonts w:eastAsia="Times New Roman" w:cs="Tahoma"/>
          <w:spacing w:val="1"/>
          <w:lang w:val="en-US"/>
        </w:rPr>
        <w:t xml:space="preserve"> </w:t>
      </w:r>
      <w:r w:rsidRPr="00DF1BD6">
        <w:rPr>
          <w:rFonts w:eastAsia="Times New Roman" w:cs="Tahoma"/>
          <w:lang w:val="en-US"/>
        </w:rPr>
        <w:t>contract.</w:t>
      </w:r>
    </w:p>
    <w:p w:rsidR="00AE72B3" w:rsidRPr="00DF1BD6" w:rsidRDefault="00AE72B3" w:rsidP="00AE72B3">
      <w:pPr>
        <w:widowControl w:val="0"/>
        <w:numPr>
          <w:ilvl w:val="0"/>
          <w:numId w:val="29"/>
        </w:numPr>
        <w:tabs>
          <w:tab w:val="left" w:pos="2268"/>
        </w:tabs>
        <w:autoSpaceDE w:val="0"/>
        <w:autoSpaceDN w:val="0"/>
        <w:spacing w:before="155" w:after="0"/>
        <w:ind w:left="2268" w:right="63" w:hanging="708"/>
        <w:jc w:val="both"/>
        <w:rPr>
          <w:rFonts w:eastAsia="Times New Roman" w:cs="Tahoma"/>
          <w:lang w:val="en-US"/>
        </w:rPr>
      </w:pPr>
      <w:r>
        <w:t>In case of submission of fraudulent documents with regard to Bank Guarantee/Insurance Surety Bond (Form 8A) against Performance Security by the Bidder shall be treated as major violation of the Tender procedure and in such cases, Black listing the contractor for the next three years.</w:t>
      </w:r>
    </w:p>
    <w:p w:rsidR="00413446" w:rsidRPr="00DF1BD6" w:rsidRDefault="00413446" w:rsidP="008C38E6">
      <w:pPr>
        <w:widowControl w:val="0"/>
        <w:numPr>
          <w:ilvl w:val="0"/>
          <w:numId w:val="29"/>
        </w:numPr>
        <w:tabs>
          <w:tab w:val="left" w:pos="2268"/>
        </w:tabs>
        <w:autoSpaceDE w:val="0"/>
        <w:autoSpaceDN w:val="0"/>
        <w:spacing w:before="155" w:after="0"/>
        <w:ind w:left="2268" w:right="63" w:hanging="708"/>
        <w:jc w:val="both"/>
        <w:rPr>
          <w:rFonts w:eastAsia="Times New Roman" w:cs="Tahoma"/>
          <w:lang w:val="en-US"/>
        </w:rPr>
      </w:pPr>
      <w:r w:rsidRPr="00DF1BD6">
        <w:rPr>
          <w:rFonts w:eastAsia="Times New Roman" w:cs="Tahoma"/>
          <w:lang w:val="en-US"/>
        </w:rPr>
        <w:lastRenderedPageBreak/>
        <w:t>The Performance Guarantee cum Security Deposit will be released after successful completion of</w:t>
      </w:r>
      <w:r w:rsidR="00AE72B3">
        <w:rPr>
          <w:rFonts w:eastAsia="Times New Roman" w:cs="Tahoma"/>
          <w:lang w:val="en-US"/>
        </w:rPr>
        <w:t xml:space="preserve"> </w:t>
      </w:r>
      <w:r w:rsidRPr="00DF1BD6">
        <w:rPr>
          <w:rFonts w:eastAsia="Times New Roman" w:cs="Tahoma"/>
          <w:spacing w:val="-66"/>
          <w:lang w:val="en-US"/>
        </w:rPr>
        <w:t xml:space="preserve"> </w:t>
      </w:r>
      <w:r w:rsidRPr="00DF1BD6">
        <w:rPr>
          <w:rFonts w:eastAsia="Times New Roman" w:cs="Tahoma"/>
          <w:lang w:val="en-US"/>
        </w:rPr>
        <w:t>guarantee</w:t>
      </w:r>
      <w:r w:rsidRPr="00DF1BD6">
        <w:rPr>
          <w:rFonts w:eastAsia="Times New Roman" w:cs="Tahoma"/>
          <w:spacing w:val="-3"/>
          <w:lang w:val="en-US"/>
        </w:rPr>
        <w:t xml:space="preserve"> </w:t>
      </w:r>
      <w:r w:rsidRPr="00DF1BD6">
        <w:rPr>
          <w:rFonts w:eastAsia="Times New Roman" w:cs="Tahoma"/>
          <w:lang w:val="en-US"/>
        </w:rPr>
        <w:t>period.</w:t>
      </w:r>
    </w:p>
    <w:p w:rsidR="00413446" w:rsidRPr="00DF1BD6" w:rsidRDefault="00413446" w:rsidP="008C38E6">
      <w:pPr>
        <w:widowControl w:val="0"/>
        <w:numPr>
          <w:ilvl w:val="0"/>
          <w:numId w:val="29"/>
        </w:numPr>
        <w:tabs>
          <w:tab w:val="left" w:pos="2268"/>
        </w:tabs>
        <w:autoSpaceDE w:val="0"/>
        <w:autoSpaceDN w:val="0"/>
        <w:spacing w:before="155" w:after="0"/>
        <w:ind w:left="2268" w:right="63" w:hanging="708"/>
        <w:jc w:val="both"/>
        <w:rPr>
          <w:rFonts w:eastAsia="Times New Roman" w:cs="Tahoma"/>
          <w:lang w:val="en-US"/>
        </w:rPr>
      </w:pPr>
      <w:r w:rsidRPr="00DF1BD6">
        <w:rPr>
          <w:rFonts w:eastAsia="Times New Roman" w:cs="Tahoma"/>
          <w:lang w:val="en-US"/>
        </w:rPr>
        <w:t>The</w:t>
      </w:r>
      <w:r w:rsidRPr="00DF1BD6">
        <w:rPr>
          <w:rFonts w:eastAsia="Times New Roman" w:cs="Tahoma"/>
          <w:spacing w:val="11"/>
          <w:lang w:val="en-US"/>
        </w:rPr>
        <w:t xml:space="preserve"> </w:t>
      </w:r>
      <w:r w:rsidRPr="00DF1BD6">
        <w:rPr>
          <w:rFonts w:eastAsia="Times New Roman" w:cs="Tahoma"/>
          <w:lang w:val="en-US"/>
        </w:rPr>
        <w:t>documentary</w:t>
      </w:r>
      <w:r w:rsidRPr="00DF1BD6">
        <w:rPr>
          <w:rFonts w:eastAsia="Times New Roman" w:cs="Tahoma"/>
          <w:spacing w:val="13"/>
          <w:lang w:val="en-US"/>
        </w:rPr>
        <w:t xml:space="preserve"> </w:t>
      </w:r>
      <w:r w:rsidRPr="00DF1BD6">
        <w:rPr>
          <w:rFonts w:eastAsia="Times New Roman" w:cs="Tahoma"/>
          <w:lang w:val="en-US"/>
        </w:rPr>
        <w:t>evidence</w:t>
      </w:r>
      <w:r w:rsidRPr="00DF1BD6">
        <w:rPr>
          <w:rFonts w:eastAsia="Times New Roman" w:cs="Tahoma"/>
          <w:spacing w:val="12"/>
          <w:lang w:val="en-US"/>
        </w:rPr>
        <w:t xml:space="preserve"> </w:t>
      </w:r>
      <w:r w:rsidRPr="00DF1BD6">
        <w:rPr>
          <w:rFonts w:eastAsia="Times New Roman" w:cs="Tahoma"/>
          <w:lang w:val="en-US"/>
        </w:rPr>
        <w:t>(copy</w:t>
      </w:r>
      <w:r w:rsidRPr="00DF1BD6">
        <w:rPr>
          <w:rFonts w:eastAsia="Times New Roman" w:cs="Tahoma"/>
          <w:spacing w:val="13"/>
          <w:lang w:val="en-US"/>
        </w:rPr>
        <w:t xml:space="preserve"> </w:t>
      </w:r>
      <w:r w:rsidRPr="00DF1BD6">
        <w:rPr>
          <w:rFonts w:eastAsia="Times New Roman" w:cs="Tahoma"/>
          <w:lang w:val="en-US"/>
        </w:rPr>
        <w:t>of</w:t>
      </w:r>
      <w:r w:rsidRPr="00DF1BD6">
        <w:rPr>
          <w:rFonts w:eastAsia="Times New Roman" w:cs="Tahoma"/>
          <w:spacing w:val="12"/>
          <w:lang w:val="en-US"/>
        </w:rPr>
        <w:t xml:space="preserve"> </w:t>
      </w:r>
      <w:r w:rsidRPr="00DF1BD6">
        <w:rPr>
          <w:rFonts w:eastAsia="Times New Roman" w:cs="Tahoma"/>
          <w:lang w:val="en-US"/>
        </w:rPr>
        <w:t>paid</w:t>
      </w:r>
      <w:r w:rsidRPr="00DF1BD6">
        <w:rPr>
          <w:rFonts w:eastAsia="Times New Roman" w:cs="Tahoma"/>
          <w:spacing w:val="13"/>
          <w:lang w:val="en-US"/>
        </w:rPr>
        <w:t xml:space="preserve"> </w:t>
      </w:r>
      <w:r w:rsidRPr="00DF1BD6">
        <w:rPr>
          <w:rFonts w:eastAsia="Times New Roman" w:cs="Tahoma"/>
          <w:lang w:val="en-US"/>
        </w:rPr>
        <w:t>challan</w:t>
      </w:r>
      <w:r w:rsidRPr="00DF1BD6">
        <w:rPr>
          <w:rFonts w:eastAsia="Times New Roman" w:cs="Tahoma"/>
          <w:spacing w:val="10"/>
          <w:lang w:val="en-US"/>
        </w:rPr>
        <w:t xml:space="preserve"> </w:t>
      </w:r>
      <w:r w:rsidRPr="00DF1BD6">
        <w:rPr>
          <w:rFonts w:eastAsia="Times New Roman" w:cs="Tahoma"/>
          <w:lang w:val="en-US"/>
        </w:rPr>
        <w:t>in</w:t>
      </w:r>
      <w:r w:rsidRPr="00DF1BD6">
        <w:rPr>
          <w:rFonts w:eastAsia="Times New Roman" w:cs="Tahoma"/>
          <w:spacing w:val="12"/>
          <w:lang w:val="en-US"/>
        </w:rPr>
        <w:t xml:space="preserve"> </w:t>
      </w:r>
      <w:r w:rsidRPr="00DF1BD6">
        <w:rPr>
          <w:rFonts w:eastAsia="Times New Roman" w:cs="Tahoma"/>
          <w:lang w:val="en-US"/>
        </w:rPr>
        <w:t>government</w:t>
      </w:r>
      <w:r w:rsidRPr="00DF1BD6">
        <w:rPr>
          <w:rFonts w:eastAsia="Times New Roman" w:cs="Tahoma"/>
          <w:spacing w:val="13"/>
          <w:lang w:val="en-US"/>
        </w:rPr>
        <w:t xml:space="preserve"> </w:t>
      </w:r>
      <w:r w:rsidRPr="00DF1BD6">
        <w:rPr>
          <w:rFonts w:eastAsia="Times New Roman" w:cs="Tahoma"/>
          <w:lang w:val="en-US"/>
        </w:rPr>
        <w:t>treasury)</w:t>
      </w:r>
      <w:r w:rsidRPr="00DF1BD6">
        <w:rPr>
          <w:rFonts w:eastAsia="Times New Roman" w:cs="Tahoma"/>
          <w:spacing w:val="10"/>
          <w:lang w:val="en-US"/>
        </w:rPr>
        <w:t xml:space="preserve"> </w:t>
      </w:r>
      <w:r w:rsidRPr="00DF1BD6">
        <w:rPr>
          <w:rFonts w:eastAsia="Times New Roman" w:cs="Tahoma"/>
          <w:lang w:val="en-US"/>
        </w:rPr>
        <w:t>of</w:t>
      </w:r>
      <w:r w:rsidRPr="00DF1BD6">
        <w:rPr>
          <w:rFonts w:eastAsia="Times New Roman" w:cs="Tahoma"/>
          <w:spacing w:val="12"/>
          <w:lang w:val="en-US"/>
        </w:rPr>
        <w:t xml:space="preserve"> </w:t>
      </w:r>
      <w:r w:rsidRPr="00DF1BD6">
        <w:rPr>
          <w:rFonts w:eastAsia="Times New Roman" w:cs="Tahoma"/>
          <w:lang w:val="en-US"/>
        </w:rPr>
        <w:t>welfare</w:t>
      </w:r>
      <w:r w:rsidRPr="00DF1BD6">
        <w:rPr>
          <w:rFonts w:eastAsia="Times New Roman" w:cs="Tahoma"/>
          <w:spacing w:val="12"/>
          <w:lang w:val="en-US"/>
        </w:rPr>
        <w:t xml:space="preserve"> </w:t>
      </w:r>
      <w:r w:rsidRPr="00DF1BD6">
        <w:rPr>
          <w:rFonts w:eastAsia="Times New Roman" w:cs="Tahoma"/>
          <w:lang w:val="en-US"/>
        </w:rPr>
        <w:t>cess</w:t>
      </w:r>
      <w:r w:rsidRPr="00DF1BD6">
        <w:rPr>
          <w:rFonts w:eastAsia="Times New Roman" w:cs="Tahoma"/>
          <w:spacing w:val="13"/>
          <w:lang w:val="en-US"/>
        </w:rPr>
        <w:t xml:space="preserve"> </w:t>
      </w:r>
      <w:r w:rsidRPr="00DF1BD6">
        <w:rPr>
          <w:rFonts w:eastAsia="Times New Roman" w:cs="Tahoma"/>
          <w:lang w:val="en-US"/>
        </w:rPr>
        <w:t>@1%</w:t>
      </w:r>
      <w:r w:rsidRPr="00DF1BD6">
        <w:rPr>
          <w:rFonts w:eastAsia="Times New Roman" w:cs="Tahoma"/>
          <w:spacing w:val="-66"/>
          <w:lang w:val="en-US"/>
        </w:rPr>
        <w:t xml:space="preserve"> </w:t>
      </w:r>
      <w:r w:rsidRPr="00DF1BD6">
        <w:rPr>
          <w:rFonts w:eastAsia="Times New Roman" w:cs="Tahoma"/>
          <w:lang w:val="en-US"/>
        </w:rPr>
        <w:t>of work done or as amended by statutory authority from time to time, paid on final bill shall be</w:t>
      </w:r>
      <w:r w:rsidRPr="00DF1BD6">
        <w:rPr>
          <w:rFonts w:eastAsia="Times New Roman" w:cs="Tahoma"/>
          <w:spacing w:val="1"/>
          <w:lang w:val="en-US"/>
        </w:rPr>
        <w:t xml:space="preserve"> </w:t>
      </w:r>
      <w:r w:rsidRPr="00DF1BD6">
        <w:rPr>
          <w:rFonts w:eastAsia="Times New Roman" w:cs="Tahoma"/>
          <w:lang w:val="en-US"/>
        </w:rPr>
        <w:t>submitted</w:t>
      </w:r>
      <w:r w:rsidRPr="00DF1BD6">
        <w:rPr>
          <w:rFonts w:eastAsia="Times New Roman" w:cs="Tahoma"/>
          <w:spacing w:val="-3"/>
          <w:lang w:val="en-US"/>
        </w:rPr>
        <w:t xml:space="preserve"> </w:t>
      </w:r>
      <w:r w:rsidRPr="00DF1BD6">
        <w:rPr>
          <w:rFonts w:eastAsia="Times New Roman" w:cs="Tahoma"/>
          <w:lang w:val="en-US"/>
        </w:rPr>
        <w:t>before</w:t>
      </w:r>
      <w:r w:rsidRPr="00DF1BD6">
        <w:rPr>
          <w:rFonts w:eastAsia="Times New Roman" w:cs="Tahoma"/>
          <w:spacing w:val="-1"/>
          <w:lang w:val="en-US"/>
        </w:rPr>
        <w:t xml:space="preserve"> </w:t>
      </w:r>
      <w:r w:rsidRPr="00DF1BD6">
        <w:rPr>
          <w:rFonts w:eastAsia="Times New Roman" w:cs="Tahoma"/>
          <w:lang w:val="en-US"/>
        </w:rPr>
        <w:t>releasing the</w:t>
      </w:r>
      <w:r w:rsidRPr="00DF1BD6">
        <w:rPr>
          <w:rFonts w:eastAsia="Times New Roman" w:cs="Tahoma"/>
          <w:spacing w:val="-1"/>
          <w:lang w:val="en-US"/>
        </w:rPr>
        <w:t xml:space="preserve"> </w:t>
      </w:r>
      <w:r w:rsidRPr="00DF1BD6">
        <w:rPr>
          <w:rFonts w:eastAsia="Times New Roman" w:cs="Tahoma"/>
          <w:lang w:val="en-US"/>
        </w:rPr>
        <w:t>performance guarantee.</w:t>
      </w:r>
    </w:p>
    <w:p w:rsidR="00413446" w:rsidRPr="00FE0806" w:rsidRDefault="00413446" w:rsidP="008C38E6">
      <w:pPr>
        <w:widowControl w:val="0"/>
        <w:numPr>
          <w:ilvl w:val="0"/>
          <w:numId w:val="29"/>
        </w:numPr>
        <w:tabs>
          <w:tab w:val="left" w:pos="2268"/>
        </w:tabs>
        <w:autoSpaceDE w:val="0"/>
        <w:autoSpaceDN w:val="0"/>
        <w:spacing w:before="155" w:after="0"/>
        <w:ind w:left="2268" w:right="63" w:hanging="708"/>
        <w:jc w:val="both"/>
        <w:rPr>
          <w:rFonts w:eastAsia="Times New Roman" w:cs="Tahoma"/>
          <w:lang w:val="en-US"/>
        </w:rPr>
      </w:pPr>
      <w:r w:rsidRPr="00FE0806">
        <w:rPr>
          <w:rFonts w:eastAsia="Times New Roman" w:cs="Tahoma"/>
          <w:lang w:val="en-US"/>
        </w:rPr>
        <w:t>BG submitted by the contractor should remain valid for a period of 60 day beyond the date of completion of all contractual obligations of the concerned contractor including defect liability period.</w:t>
      </w:r>
    </w:p>
    <w:p w:rsidR="00413446" w:rsidRPr="00DF1BD6" w:rsidRDefault="00413446" w:rsidP="00BA4DA0">
      <w:pPr>
        <w:widowControl w:val="0"/>
        <w:numPr>
          <w:ilvl w:val="1"/>
          <w:numId w:val="40"/>
        </w:numPr>
        <w:tabs>
          <w:tab w:val="left" w:pos="1418"/>
        </w:tabs>
        <w:autoSpaceDE w:val="0"/>
        <w:autoSpaceDN w:val="0"/>
        <w:spacing w:before="154" w:after="0" w:line="240" w:lineRule="auto"/>
        <w:ind w:left="851" w:right="63" w:firstLine="0"/>
        <w:jc w:val="both"/>
        <w:outlineLvl w:val="3"/>
        <w:rPr>
          <w:rFonts w:eastAsia="Times New Roman" w:cs="Tahoma"/>
          <w:b/>
          <w:bCs/>
          <w:u w:val="single" w:color="000000"/>
          <w:lang w:val="en-US"/>
        </w:rPr>
      </w:pPr>
      <w:r w:rsidRPr="00DF1BD6">
        <w:rPr>
          <w:rFonts w:eastAsia="Times New Roman" w:cs="Tahoma"/>
          <w:b/>
          <w:bCs/>
          <w:u w:val="single" w:color="000000"/>
          <w:lang w:val="en-US"/>
        </w:rPr>
        <w:t>Issue</w:t>
      </w:r>
      <w:r w:rsidRPr="00DF1BD6">
        <w:rPr>
          <w:rFonts w:eastAsia="Times New Roman" w:cs="Tahoma"/>
          <w:b/>
          <w:bCs/>
          <w:spacing w:val="-6"/>
          <w:u w:val="single" w:color="000000"/>
          <w:lang w:val="en-US"/>
        </w:rPr>
        <w:t xml:space="preserve"> </w:t>
      </w:r>
      <w:r w:rsidRPr="00DF1BD6">
        <w:rPr>
          <w:rFonts w:eastAsia="Times New Roman" w:cs="Tahoma"/>
          <w:b/>
          <w:bCs/>
          <w:u w:val="single" w:color="000000"/>
          <w:lang w:val="en-US"/>
        </w:rPr>
        <w:t>of</w:t>
      </w:r>
      <w:r w:rsidRPr="00DF1BD6">
        <w:rPr>
          <w:rFonts w:eastAsia="Times New Roman" w:cs="Tahoma"/>
          <w:b/>
          <w:bCs/>
          <w:spacing w:val="-13"/>
          <w:u w:val="single" w:color="000000"/>
          <w:lang w:val="en-US"/>
        </w:rPr>
        <w:t xml:space="preserve"> </w:t>
      </w:r>
      <w:r w:rsidRPr="00DF1BD6">
        <w:rPr>
          <w:rFonts w:eastAsia="Times New Roman" w:cs="Tahoma"/>
          <w:b/>
          <w:bCs/>
          <w:u w:val="single" w:color="000000"/>
          <w:lang w:val="en-US"/>
        </w:rPr>
        <w:t>Work</w:t>
      </w:r>
      <w:r w:rsidRPr="00DF1BD6">
        <w:rPr>
          <w:rFonts w:eastAsia="Times New Roman" w:cs="Tahoma"/>
          <w:b/>
          <w:bCs/>
          <w:spacing w:val="-10"/>
          <w:u w:val="single" w:color="000000"/>
          <w:lang w:val="en-US"/>
        </w:rPr>
        <w:t xml:space="preserve"> </w:t>
      </w:r>
      <w:r w:rsidRPr="00DF1BD6">
        <w:rPr>
          <w:rFonts w:eastAsia="Times New Roman" w:cs="Tahoma"/>
          <w:b/>
          <w:bCs/>
          <w:u w:val="single" w:color="000000"/>
          <w:lang w:val="en-US"/>
        </w:rPr>
        <w:t>Order</w:t>
      </w:r>
    </w:p>
    <w:p w:rsidR="00413446" w:rsidRPr="00DF1BD6" w:rsidRDefault="00413446" w:rsidP="00413446">
      <w:pPr>
        <w:widowControl w:val="0"/>
        <w:tabs>
          <w:tab w:val="left" w:pos="851"/>
        </w:tabs>
        <w:autoSpaceDE w:val="0"/>
        <w:autoSpaceDN w:val="0"/>
        <w:spacing w:before="183" w:after="0" w:line="240" w:lineRule="auto"/>
        <w:ind w:left="851" w:right="63"/>
        <w:jc w:val="both"/>
        <w:rPr>
          <w:rFonts w:eastAsia="Times New Roman" w:cs="Tahoma"/>
          <w:b/>
          <w:lang w:val="en-US"/>
        </w:rPr>
      </w:pPr>
      <w:r w:rsidRPr="00DF1BD6">
        <w:rPr>
          <w:rFonts w:eastAsia="Times New Roman" w:cs="Tahoma"/>
          <w:b/>
          <w:spacing w:val="-1"/>
          <w:lang w:val="en-US"/>
        </w:rPr>
        <w:tab/>
        <w:t xml:space="preserve">(This clause is superseded by Clause </w:t>
      </w:r>
      <w:r w:rsidRPr="00DF1BD6">
        <w:rPr>
          <w:rFonts w:eastAsia="Times New Roman" w:cs="Tahoma"/>
          <w:b/>
          <w:lang w:val="en-US"/>
        </w:rPr>
        <w:t>No.</w:t>
      </w:r>
      <w:r w:rsidRPr="00DF1BD6">
        <w:rPr>
          <w:rFonts w:eastAsia="Times New Roman" w:cs="Tahoma"/>
          <w:b/>
          <w:spacing w:val="-11"/>
          <w:lang w:val="en-US"/>
        </w:rPr>
        <w:t xml:space="preserve"> </w:t>
      </w:r>
      <w:r w:rsidRPr="00DF1BD6">
        <w:rPr>
          <w:rFonts w:eastAsia="Times New Roman" w:cs="Tahoma"/>
          <w:b/>
          <w:lang w:val="en-US"/>
        </w:rPr>
        <w:t>1</w:t>
      </w:r>
      <w:r w:rsidRPr="00DF1BD6">
        <w:rPr>
          <w:rFonts w:eastAsia="Times New Roman" w:cs="Tahoma"/>
          <w:b/>
          <w:spacing w:val="-11"/>
          <w:lang w:val="en-US"/>
        </w:rPr>
        <w:t xml:space="preserve"> </w:t>
      </w:r>
      <w:r w:rsidRPr="00DF1BD6">
        <w:rPr>
          <w:rFonts w:eastAsia="Times New Roman" w:cs="Tahoma"/>
          <w:b/>
          <w:lang w:val="en-US"/>
        </w:rPr>
        <w:t>under</w:t>
      </w:r>
      <w:r w:rsidRPr="00DF1BD6">
        <w:rPr>
          <w:rFonts w:eastAsia="Times New Roman" w:cs="Tahoma"/>
          <w:b/>
          <w:spacing w:val="-10"/>
          <w:lang w:val="en-US"/>
        </w:rPr>
        <w:t xml:space="preserve"> </w:t>
      </w:r>
      <w:r w:rsidRPr="00DF1BD6">
        <w:rPr>
          <w:rFonts w:eastAsia="Times New Roman" w:cs="Tahoma"/>
          <w:b/>
          <w:lang w:val="en-US"/>
        </w:rPr>
        <w:t>Special</w:t>
      </w:r>
      <w:r w:rsidRPr="00DF1BD6">
        <w:rPr>
          <w:rFonts w:eastAsia="Times New Roman" w:cs="Tahoma"/>
          <w:b/>
          <w:spacing w:val="-16"/>
          <w:lang w:val="en-US"/>
        </w:rPr>
        <w:t xml:space="preserve"> </w:t>
      </w:r>
      <w:r w:rsidRPr="00DF1BD6">
        <w:rPr>
          <w:rFonts w:eastAsia="Times New Roman" w:cs="Tahoma"/>
          <w:b/>
          <w:lang w:val="en-US"/>
        </w:rPr>
        <w:t>Conditions,</w:t>
      </w:r>
      <w:r w:rsidRPr="00DF1BD6">
        <w:rPr>
          <w:rFonts w:eastAsia="Times New Roman" w:cs="Tahoma"/>
          <w:b/>
          <w:spacing w:val="-13"/>
          <w:lang w:val="en-US"/>
        </w:rPr>
        <w:t xml:space="preserve"> </w:t>
      </w:r>
      <w:r w:rsidRPr="00DF1BD6">
        <w:rPr>
          <w:rFonts w:eastAsia="Times New Roman" w:cs="Tahoma"/>
          <w:b/>
          <w:lang w:val="en-US"/>
        </w:rPr>
        <w:t>Section-III)</w:t>
      </w:r>
    </w:p>
    <w:p w:rsidR="00413446" w:rsidRPr="00DF1BD6" w:rsidRDefault="00413446" w:rsidP="00413446">
      <w:pPr>
        <w:widowControl w:val="0"/>
        <w:tabs>
          <w:tab w:val="left" w:pos="851"/>
        </w:tabs>
        <w:autoSpaceDE w:val="0"/>
        <w:autoSpaceDN w:val="0"/>
        <w:spacing w:before="183" w:after="0"/>
        <w:ind w:left="1440" w:right="63"/>
        <w:jc w:val="both"/>
        <w:rPr>
          <w:rFonts w:eastAsia="Times New Roman" w:cs="Tahoma"/>
          <w:lang w:val="en-US"/>
        </w:rPr>
      </w:pPr>
      <w:r w:rsidRPr="00DF1BD6">
        <w:rPr>
          <w:rFonts w:eastAsia="Times New Roman" w:cs="Tahoma"/>
          <w:lang w:val="en-US"/>
        </w:rPr>
        <w:t>Work</w:t>
      </w:r>
      <w:r w:rsidRPr="00DF1BD6">
        <w:rPr>
          <w:rFonts w:eastAsia="Times New Roman" w:cs="Tahoma"/>
          <w:spacing w:val="-5"/>
          <w:lang w:val="en-US"/>
        </w:rPr>
        <w:t xml:space="preserve"> </w:t>
      </w:r>
      <w:r w:rsidRPr="00DF1BD6">
        <w:rPr>
          <w:rFonts w:eastAsia="Times New Roman" w:cs="Tahoma"/>
          <w:lang w:val="en-US"/>
        </w:rPr>
        <w:t>order</w:t>
      </w:r>
      <w:r w:rsidRPr="00DF1BD6">
        <w:rPr>
          <w:rFonts w:eastAsia="Times New Roman" w:cs="Tahoma"/>
          <w:spacing w:val="-7"/>
          <w:lang w:val="en-US"/>
        </w:rPr>
        <w:t xml:space="preserve"> </w:t>
      </w:r>
      <w:r w:rsidRPr="00DF1BD6">
        <w:rPr>
          <w:rFonts w:eastAsia="Times New Roman" w:cs="Tahoma"/>
          <w:lang w:val="en-US"/>
        </w:rPr>
        <w:t>will</w:t>
      </w:r>
      <w:r w:rsidRPr="00DF1BD6">
        <w:rPr>
          <w:rFonts w:eastAsia="Times New Roman" w:cs="Tahoma"/>
          <w:spacing w:val="-5"/>
          <w:lang w:val="en-US"/>
        </w:rPr>
        <w:t xml:space="preserve"> </w:t>
      </w:r>
      <w:r w:rsidRPr="00DF1BD6">
        <w:rPr>
          <w:rFonts w:eastAsia="Times New Roman" w:cs="Tahoma"/>
          <w:lang w:val="en-US"/>
        </w:rPr>
        <w:t>be</w:t>
      </w:r>
      <w:r w:rsidRPr="00DF1BD6">
        <w:rPr>
          <w:rFonts w:eastAsia="Times New Roman" w:cs="Tahoma"/>
          <w:spacing w:val="-6"/>
          <w:lang w:val="en-US"/>
        </w:rPr>
        <w:t xml:space="preserve"> </w:t>
      </w:r>
      <w:r w:rsidRPr="00DF1BD6">
        <w:rPr>
          <w:rFonts w:eastAsia="Times New Roman" w:cs="Tahoma"/>
          <w:lang w:val="en-US"/>
        </w:rPr>
        <w:t>issued</w:t>
      </w:r>
      <w:r w:rsidRPr="00DF1BD6">
        <w:rPr>
          <w:rFonts w:eastAsia="Times New Roman" w:cs="Tahoma"/>
          <w:spacing w:val="-7"/>
          <w:lang w:val="en-US"/>
        </w:rPr>
        <w:t xml:space="preserve"> </w:t>
      </w:r>
      <w:r w:rsidRPr="00DF1BD6">
        <w:rPr>
          <w:rFonts w:eastAsia="Times New Roman" w:cs="Tahoma"/>
          <w:lang w:val="en-US"/>
        </w:rPr>
        <w:t>indicating</w:t>
      </w:r>
      <w:r w:rsidRPr="00DF1BD6">
        <w:rPr>
          <w:rFonts w:eastAsia="Times New Roman" w:cs="Tahoma"/>
          <w:spacing w:val="-8"/>
          <w:lang w:val="en-US"/>
        </w:rPr>
        <w:t xml:space="preserve"> </w:t>
      </w:r>
      <w:r w:rsidRPr="00DF1BD6">
        <w:rPr>
          <w:rFonts w:eastAsia="Times New Roman" w:cs="Tahoma"/>
          <w:lang w:val="en-US"/>
        </w:rPr>
        <w:t>the</w:t>
      </w:r>
      <w:r w:rsidRPr="00DF1BD6">
        <w:rPr>
          <w:rFonts w:eastAsia="Times New Roman" w:cs="Tahoma"/>
          <w:spacing w:val="-6"/>
          <w:lang w:val="en-US"/>
        </w:rPr>
        <w:t xml:space="preserve"> </w:t>
      </w:r>
      <w:r w:rsidRPr="00DF1BD6">
        <w:rPr>
          <w:rFonts w:eastAsia="Times New Roman" w:cs="Tahoma"/>
          <w:lang w:val="en-US"/>
        </w:rPr>
        <w:t>Contract</w:t>
      </w:r>
      <w:r w:rsidRPr="00DF1BD6">
        <w:rPr>
          <w:rFonts w:eastAsia="Times New Roman" w:cs="Tahoma"/>
          <w:spacing w:val="-4"/>
          <w:lang w:val="en-US"/>
        </w:rPr>
        <w:t xml:space="preserve"> </w:t>
      </w:r>
      <w:r w:rsidRPr="00DF1BD6">
        <w:rPr>
          <w:rFonts w:eastAsia="Times New Roman" w:cs="Tahoma"/>
          <w:lang w:val="en-US"/>
        </w:rPr>
        <w:t>value,</w:t>
      </w:r>
      <w:r w:rsidRPr="00DF1BD6">
        <w:rPr>
          <w:rFonts w:eastAsia="Times New Roman" w:cs="Tahoma"/>
          <w:spacing w:val="-4"/>
          <w:lang w:val="en-US"/>
        </w:rPr>
        <w:t xml:space="preserve"> </w:t>
      </w:r>
      <w:r w:rsidRPr="00DF1BD6">
        <w:rPr>
          <w:rFonts w:eastAsia="Times New Roman" w:cs="Tahoma"/>
          <w:lang w:val="en-US"/>
        </w:rPr>
        <w:t>completion</w:t>
      </w:r>
      <w:r w:rsidRPr="00DF1BD6">
        <w:rPr>
          <w:rFonts w:eastAsia="Times New Roman" w:cs="Tahoma"/>
          <w:spacing w:val="-5"/>
          <w:lang w:val="en-US"/>
        </w:rPr>
        <w:t xml:space="preserve"> </w:t>
      </w:r>
      <w:r w:rsidRPr="00DF1BD6">
        <w:rPr>
          <w:rFonts w:eastAsia="Times New Roman" w:cs="Tahoma"/>
          <w:lang w:val="en-US"/>
        </w:rPr>
        <w:t>period</w:t>
      </w:r>
      <w:r w:rsidRPr="00DF1BD6">
        <w:rPr>
          <w:rFonts w:eastAsia="Times New Roman" w:cs="Tahoma"/>
          <w:spacing w:val="-6"/>
          <w:lang w:val="en-US"/>
        </w:rPr>
        <w:t xml:space="preserve"> </w:t>
      </w:r>
      <w:r w:rsidRPr="00DF1BD6">
        <w:rPr>
          <w:rFonts w:eastAsia="Times New Roman" w:cs="Tahoma"/>
          <w:lang w:val="en-US"/>
        </w:rPr>
        <w:t>etc.</w:t>
      </w:r>
      <w:r w:rsidRPr="00DF1BD6">
        <w:rPr>
          <w:rFonts w:eastAsia="Times New Roman" w:cs="Tahoma"/>
          <w:spacing w:val="-5"/>
          <w:lang w:val="en-US"/>
        </w:rPr>
        <w:t xml:space="preserve"> </w:t>
      </w:r>
      <w:r w:rsidRPr="00DF1BD6">
        <w:rPr>
          <w:rFonts w:eastAsia="Times New Roman" w:cs="Tahoma"/>
          <w:lang w:val="en-US"/>
        </w:rPr>
        <w:t>after</w:t>
      </w:r>
      <w:r w:rsidRPr="00DF1BD6">
        <w:rPr>
          <w:rFonts w:eastAsia="Times New Roman" w:cs="Tahoma"/>
          <w:spacing w:val="-6"/>
          <w:lang w:val="en-US"/>
        </w:rPr>
        <w:t xml:space="preserve"> </w:t>
      </w:r>
      <w:r w:rsidRPr="00DF1BD6">
        <w:rPr>
          <w:rFonts w:eastAsia="Times New Roman" w:cs="Tahoma"/>
          <w:lang w:val="en-US"/>
        </w:rPr>
        <w:t>submission</w:t>
      </w:r>
      <w:r w:rsidRPr="00DF1BD6">
        <w:rPr>
          <w:rFonts w:eastAsia="Times New Roman" w:cs="Tahoma"/>
          <w:spacing w:val="-6"/>
          <w:lang w:val="en-US"/>
        </w:rPr>
        <w:t xml:space="preserve"> </w:t>
      </w:r>
      <w:r w:rsidRPr="00DF1BD6">
        <w:rPr>
          <w:rFonts w:eastAsia="Times New Roman" w:cs="Tahoma"/>
          <w:lang w:val="en-US"/>
        </w:rPr>
        <w:t>of</w:t>
      </w:r>
      <w:r w:rsidRPr="00DF1BD6">
        <w:rPr>
          <w:rFonts w:eastAsia="Times New Roman" w:cs="Tahoma"/>
          <w:spacing w:val="-66"/>
          <w:lang w:val="en-US"/>
        </w:rPr>
        <w:t xml:space="preserve"> </w:t>
      </w:r>
      <w:r w:rsidRPr="00DF1BD6">
        <w:rPr>
          <w:rFonts w:eastAsia="Times New Roman" w:cs="Tahoma"/>
          <w:lang w:val="en-US"/>
        </w:rPr>
        <w:t>Performance Security Deposit and Contract Agreement on Non-Judicial Stamp Paper by the</w:t>
      </w:r>
      <w:r w:rsidRPr="00DF1BD6">
        <w:rPr>
          <w:rFonts w:eastAsia="Times New Roman" w:cs="Tahoma"/>
          <w:spacing w:val="1"/>
          <w:lang w:val="en-US"/>
        </w:rPr>
        <w:t xml:space="preserve"> </w:t>
      </w:r>
      <w:r w:rsidRPr="00DF1BD6">
        <w:rPr>
          <w:rFonts w:eastAsia="Times New Roman" w:cs="Tahoma"/>
          <w:lang w:val="en-US"/>
        </w:rPr>
        <w:t>successful</w:t>
      </w:r>
      <w:r w:rsidRPr="00DF1BD6">
        <w:rPr>
          <w:rFonts w:eastAsia="Times New Roman" w:cs="Tahoma"/>
          <w:spacing w:val="-1"/>
          <w:lang w:val="en-US"/>
        </w:rPr>
        <w:t xml:space="preserve"> </w:t>
      </w:r>
      <w:r w:rsidRPr="00DF1BD6">
        <w:rPr>
          <w:rFonts w:eastAsia="Times New Roman" w:cs="Tahoma"/>
          <w:lang w:val="en-US"/>
        </w:rPr>
        <w:t>bidder</w:t>
      </w:r>
      <w:r w:rsidRPr="00DF1BD6">
        <w:rPr>
          <w:rFonts w:eastAsia="Times New Roman" w:cs="Tahoma"/>
          <w:spacing w:val="-1"/>
          <w:lang w:val="en-US"/>
        </w:rPr>
        <w:t xml:space="preserve"> </w:t>
      </w:r>
      <w:r w:rsidRPr="00DF1BD6">
        <w:rPr>
          <w:rFonts w:eastAsia="Times New Roman" w:cs="Tahoma"/>
          <w:lang w:val="en-US"/>
        </w:rPr>
        <w:t>as per</w:t>
      </w:r>
      <w:r w:rsidRPr="00DF1BD6">
        <w:rPr>
          <w:rFonts w:eastAsia="Times New Roman" w:cs="Tahoma"/>
          <w:spacing w:val="-3"/>
          <w:lang w:val="en-US"/>
        </w:rPr>
        <w:t xml:space="preserve"> </w:t>
      </w:r>
      <w:r w:rsidRPr="00DF1BD6">
        <w:rPr>
          <w:rFonts w:eastAsia="Times New Roman" w:cs="Tahoma"/>
          <w:lang w:val="en-US"/>
        </w:rPr>
        <w:t>Tender</w:t>
      </w:r>
      <w:r w:rsidRPr="00DF1BD6">
        <w:rPr>
          <w:rFonts w:eastAsia="Times New Roman" w:cs="Tahoma"/>
          <w:spacing w:val="-1"/>
          <w:lang w:val="en-US"/>
        </w:rPr>
        <w:t xml:space="preserve"> </w:t>
      </w:r>
      <w:r w:rsidRPr="00DF1BD6">
        <w:rPr>
          <w:rFonts w:eastAsia="Times New Roman" w:cs="Tahoma"/>
          <w:lang w:val="en-US"/>
        </w:rPr>
        <w:t>Conditions.</w:t>
      </w:r>
    </w:p>
    <w:p w:rsidR="00413446" w:rsidRPr="00DF1BD6" w:rsidRDefault="00413446" w:rsidP="00413446">
      <w:pPr>
        <w:widowControl w:val="0"/>
        <w:numPr>
          <w:ilvl w:val="1"/>
          <w:numId w:val="40"/>
        </w:numPr>
        <w:tabs>
          <w:tab w:val="left" w:pos="851"/>
        </w:tabs>
        <w:autoSpaceDE w:val="0"/>
        <w:autoSpaceDN w:val="0"/>
        <w:spacing w:before="157" w:after="0" w:line="240" w:lineRule="auto"/>
        <w:ind w:left="851" w:right="63" w:firstLine="0"/>
        <w:jc w:val="both"/>
        <w:outlineLvl w:val="3"/>
        <w:rPr>
          <w:rFonts w:eastAsia="Times New Roman" w:cs="Tahoma"/>
          <w:b/>
          <w:bCs/>
          <w:u w:val="single" w:color="000000"/>
          <w:lang w:val="en-US"/>
        </w:rPr>
      </w:pPr>
      <w:r w:rsidRPr="00DF1BD6">
        <w:rPr>
          <w:rFonts w:eastAsia="Times New Roman" w:cs="Tahoma"/>
          <w:b/>
          <w:bCs/>
          <w:u w:val="single" w:color="000000"/>
          <w:lang w:val="en-US"/>
        </w:rPr>
        <w:t>Time</w:t>
      </w:r>
      <w:r w:rsidRPr="00DF1BD6">
        <w:rPr>
          <w:rFonts w:eastAsia="Times New Roman" w:cs="Tahoma"/>
          <w:b/>
          <w:bCs/>
          <w:spacing w:val="-13"/>
          <w:u w:val="single" w:color="000000"/>
          <w:lang w:val="en-US"/>
        </w:rPr>
        <w:t xml:space="preserve"> </w:t>
      </w:r>
      <w:r w:rsidRPr="00DF1BD6">
        <w:rPr>
          <w:rFonts w:eastAsia="Times New Roman" w:cs="Tahoma"/>
          <w:b/>
          <w:bCs/>
          <w:u w:val="single" w:color="000000"/>
          <w:lang w:val="en-US"/>
        </w:rPr>
        <w:t>Schedule</w:t>
      </w:r>
    </w:p>
    <w:p w:rsidR="00413446" w:rsidRDefault="00413446" w:rsidP="00413446">
      <w:pPr>
        <w:widowControl w:val="0"/>
        <w:tabs>
          <w:tab w:val="left" w:pos="851"/>
        </w:tabs>
        <w:autoSpaceDE w:val="0"/>
        <w:autoSpaceDN w:val="0"/>
        <w:spacing w:after="0" w:line="256" w:lineRule="auto"/>
        <w:ind w:left="1440" w:right="63"/>
        <w:jc w:val="both"/>
        <w:rPr>
          <w:rFonts w:eastAsia="Times New Roman" w:cs="Tahoma"/>
          <w:lang w:val="en-US"/>
        </w:rPr>
      </w:pPr>
      <w:r w:rsidRPr="00DF1BD6">
        <w:rPr>
          <w:rFonts w:eastAsia="Times New Roman" w:cs="Tahoma"/>
          <w:lang w:val="en-US"/>
        </w:rPr>
        <w:t>The Contract shall be effective from the date of issue of Work Order and the work shall be completed within twenty four (24) months from the date of issue of Work Order. The contract period is extendable to a period of up to six months on the same rate, terms and condition on mutual consent.</w:t>
      </w:r>
    </w:p>
    <w:p w:rsidR="000F706B" w:rsidRDefault="000F706B" w:rsidP="00413446">
      <w:pPr>
        <w:widowControl w:val="0"/>
        <w:tabs>
          <w:tab w:val="left" w:pos="851"/>
        </w:tabs>
        <w:autoSpaceDE w:val="0"/>
        <w:autoSpaceDN w:val="0"/>
        <w:spacing w:after="0" w:line="256" w:lineRule="auto"/>
        <w:ind w:left="1440" w:right="63"/>
        <w:jc w:val="both"/>
        <w:rPr>
          <w:rFonts w:eastAsia="Times New Roman" w:cs="Tahoma"/>
          <w:lang w:val="en-US"/>
        </w:rPr>
      </w:pPr>
    </w:p>
    <w:p w:rsidR="000F706B" w:rsidRPr="00DF1BD6" w:rsidRDefault="000F706B" w:rsidP="00413446">
      <w:pPr>
        <w:widowControl w:val="0"/>
        <w:tabs>
          <w:tab w:val="left" w:pos="851"/>
        </w:tabs>
        <w:autoSpaceDE w:val="0"/>
        <w:autoSpaceDN w:val="0"/>
        <w:spacing w:after="0" w:line="256" w:lineRule="auto"/>
        <w:ind w:left="1440" w:right="63"/>
        <w:jc w:val="both"/>
        <w:rPr>
          <w:rFonts w:eastAsia="Times New Roman" w:cs="Tahoma"/>
          <w:lang w:val="en-US"/>
        </w:rPr>
      </w:pPr>
    </w:p>
    <w:p w:rsidR="00413446" w:rsidRPr="00DF1BD6" w:rsidRDefault="00413446" w:rsidP="00413446">
      <w:pPr>
        <w:widowControl w:val="0"/>
        <w:numPr>
          <w:ilvl w:val="1"/>
          <w:numId w:val="40"/>
        </w:numPr>
        <w:tabs>
          <w:tab w:val="left" w:pos="851"/>
        </w:tabs>
        <w:autoSpaceDE w:val="0"/>
        <w:autoSpaceDN w:val="0"/>
        <w:spacing w:before="159" w:after="0" w:line="240" w:lineRule="auto"/>
        <w:ind w:left="851" w:firstLine="0"/>
        <w:jc w:val="both"/>
        <w:outlineLvl w:val="3"/>
        <w:rPr>
          <w:rFonts w:eastAsia="Times New Roman" w:cs="Tahoma"/>
          <w:b/>
          <w:bCs/>
          <w:u w:val="single" w:color="000000"/>
          <w:lang w:val="en-US"/>
        </w:rPr>
      </w:pPr>
      <w:r w:rsidRPr="00DF1BD6">
        <w:rPr>
          <w:rFonts w:eastAsia="Times New Roman" w:cs="Tahoma"/>
          <w:b/>
          <w:bCs/>
          <w:spacing w:val="-1"/>
          <w:u w:val="single" w:color="000000"/>
          <w:lang w:val="en-US"/>
        </w:rPr>
        <w:t>Corrupt</w:t>
      </w:r>
      <w:r w:rsidRPr="00DF1BD6">
        <w:rPr>
          <w:rFonts w:eastAsia="Times New Roman" w:cs="Tahoma"/>
          <w:b/>
          <w:bCs/>
          <w:spacing w:val="-14"/>
          <w:u w:val="single" w:color="000000"/>
          <w:lang w:val="en-US"/>
        </w:rPr>
        <w:t xml:space="preserve"> </w:t>
      </w:r>
      <w:r w:rsidRPr="00DF1BD6">
        <w:rPr>
          <w:rFonts w:eastAsia="Times New Roman" w:cs="Tahoma"/>
          <w:b/>
          <w:bCs/>
          <w:spacing w:val="-1"/>
          <w:u w:val="single" w:color="000000"/>
          <w:lang w:val="en-US"/>
        </w:rPr>
        <w:t>or</w:t>
      </w:r>
      <w:r w:rsidRPr="00DF1BD6">
        <w:rPr>
          <w:rFonts w:eastAsia="Times New Roman" w:cs="Tahoma"/>
          <w:b/>
          <w:bCs/>
          <w:spacing w:val="-5"/>
          <w:u w:val="single" w:color="000000"/>
          <w:lang w:val="en-US"/>
        </w:rPr>
        <w:t xml:space="preserve"> </w:t>
      </w:r>
      <w:r w:rsidRPr="00DF1BD6">
        <w:rPr>
          <w:rFonts w:eastAsia="Times New Roman" w:cs="Tahoma"/>
          <w:b/>
          <w:bCs/>
          <w:spacing w:val="-1"/>
          <w:u w:val="single" w:color="000000"/>
          <w:lang w:val="en-US"/>
        </w:rPr>
        <w:t>Fraudulent</w:t>
      </w:r>
      <w:r w:rsidRPr="00DF1BD6">
        <w:rPr>
          <w:rFonts w:eastAsia="Times New Roman" w:cs="Tahoma"/>
          <w:b/>
          <w:bCs/>
          <w:spacing w:val="-15"/>
          <w:u w:val="single" w:color="000000"/>
          <w:lang w:val="en-US"/>
        </w:rPr>
        <w:t xml:space="preserve"> </w:t>
      </w:r>
      <w:r w:rsidRPr="00DF1BD6">
        <w:rPr>
          <w:rFonts w:eastAsia="Times New Roman" w:cs="Tahoma"/>
          <w:b/>
          <w:bCs/>
          <w:u w:val="single" w:color="000000"/>
          <w:lang w:val="en-US"/>
        </w:rPr>
        <w:t>Practices</w:t>
      </w:r>
    </w:p>
    <w:p w:rsidR="00413446" w:rsidRPr="00DF1BD6" w:rsidRDefault="00413446" w:rsidP="008941AF">
      <w:pPr>
        <w:widowControl w:val="0"/>
        <w:numPr>
          <w:ilvl w:val="2"/>
          <w:numId w:val="40"/>
        </w:numPr>
        <w:tabs>
          <w:tab w:val="left" w:pos="1418"/>
        </w:tabs>
        <w:autoSpaceDE w:val="0"/>
        <w:autoSpaceDN w:val="0"/>
        <w:spacing w:before="181" w:after="0"/>
        <w:ind w:left="1418" w:right="190" w:hanging="567"/>
        <w:jc w:val="both"/>
        <w:rPr>
          <w:rFonts w:eastAsia="Times New Roman" w:cs="Tahoma"/>
          <w:lang w:val="en-US"/>
        </w:rPr>
      </w:pPr>
      <w:r w:rsidRPr="00DF1BD6">
        <w:rPr>
          <w:rFonts w:eastAsia="Times New Roman" w:cs="Tahoma"/>
          <w:lang w:val="en-US"/>
        </w:rPr>
        <w:t>The</w:t>
      </w:r>
      <w:r w:rsidRPr="00DF1BD6">
        <w:rPr>
          <w:rFonts w:eastAsia="Times New Roman" w:cs="Tahoma"/>
          <w:spacing w:val="-14"/>
          <w:lang w:val="en-US"/>
        </w:rPr>
        <w:t xml:space="preserve"> </w:t>
      </w:r>
      <w:r w:rsidRPr="00DF1BD6">
        <w:rPr>
          <w:rFonts w:eastAsia="Times New Roman" w:cs="Tahoma"/>
          <w:lang w:val="en-US"/>
        </w:rPr>
        <w:t>employer</w:t>
      </w:r>
      <w:r w:rsidRPr="00DF1BD6">
        <w:rPr>
          <w:rFonts w:eastAsia="Times New Roman" w:cs="Tahoma"/>
          <w:spacing w:val="-10"/>
          <w:lang w:val="en-US"/>
        </w:rPr>
        <w:t xml:space="preserve"> </w:t>
      </w:r>
      <w:r w:rsidRPr="00DF1BD6">
        <w:rPr>
          <w:rFonts w:eastAsia="Times New Roman" w:cs="Tahoma"/>
          <w:lang w:val="en-US"/>
        </w:rPr>
        <w:t>requires</w:t>
      </w:r>
      <w:r w:rsidRPr="00DF1BD6">
        <w:rPr>
          <w:rFonts w:eastAsia="Times New Roman" w:cs="Tahoma"/>
          <w:spacing w:val="-12"/>
          <w:lang w:val="en-US"/>
        </w:rPr>
        <w:t xml:space="preserve"> </w:t>
      </w:r>
      <w:r w:rsidRPr="00DF1BD6">
        <w:rPr>
          <w:rFonts w:eastAsia="Times New Roman" w:cs="Tahoma"/>
          <w:lang w:val="en-US"/>
        </w:rPr>
        <w:t>that</w:t>
      </w:r>
      <w:r w:rsidRPr="00DF1BD6">
        <w:rPr>
          <w:rFonts w:eastAsia="Times New Roman" w:cs="Tahoma"/>
          <w:spacing w:val="-9"/>
          <w:lang w:val="en-US"/>
        </w:rPr>
        <w:t xml:space="preserve"> </w:t>
      </w:r>
      <w:r w:rsidRPr="00DF1BD6">
        <w:rPr>
          <w:rFonts w:eastAsia="Times New Roman" w:cs="Tahoma"/>
          <w:lang w:val="en-US"/>
        </w:rPr>
        <w:t>Bidders/Suppliers/Contractors</w:t>
      </w:r>
      <w:r w:rsidRPr="00DF1BD6">
        <w:rPr>
          <w:rFonts w:eastAsia="Times New Roman" w:cs="Tahoma"/>
          <w:spacing w:val="-9"/>
          <w:lang w:val="en-US"/>
        </w:rPr>
        <w:t xml:space="preserve"> </w:t>
      </w:r>
      <w:r w:rsidRPr="00DF1BD6">
        <w:rPr>
          <w:rFonts w:eastAsia="Times New Roman" w:cs="Tahoma"/>
          <w:lang w:val="en-US"/>
        </w:rPr>
        <w:t>under</w:t>
      </w:r>
      <w:r w:rsidRPr="00DF1BD6">
        <w:rPr>
          <w:rFonts w:eastAsia="Times New Roman" w:cs="Tahoma"/>
          <w:spacing w:val="-14"/>
          <w:lang w:val="en-US"/>
        </w:rPr>
        <w:t xml:space="preserve"> </w:t>
      </w:r>
      <w:r w:rsidRPr="00DF1BD6">
        <w:rPr>
          <w:rFonts w:eastAsia="Times New Roman" w:cs="Tahoma"/>
          <w:lang w:val="en-US"/>
        </w:rPr>
        <w:t>this</w:t>
      </w:r>
      <w:r w:rsidRPr="00DF1BD6">
        <w:rPr>
          <w:rFonts w:eastAsia="Times New Roman" w:cs="Tahoma"/>
          <w:spacing w:val="-12"/>
          <w:lang w:val="en-US"/>
        </w:rPr>
        <w:t xml:space="preserve"> </w:t>
      </w:r>
      <w:r w:rsidRPr="00DF1BD6">
        <w:rPr>
          <w:rFonts w:eastAsia="Times New Roman" w:cs="Tahoma"/>
          <w:lang w:val="en-US"/>
        </w:rPr>
        <w:t>contract,</w:t>
      </w:r>
      <w:r w:rsidRPr="00DF1BD6">
        <w:rPr>
          <w:rFonts w:eastAsia="Times New Roman" w:cs="Tahoma"/>
          <w:spacing w:val="-9"/>
          <w:lang w:val="en-US"/>
        </w:rPr>
        <w:t xml:space="preserve"> </w:t>
      </w:r>
      <w:r w:rsidRPr="00DF1BD6">
        <w:rPr>
          <w:rFonts w:eastAsia="Times New Roman" w:cs="Tahoma"/>
          <w:lang w:val="en-US"/>
        </w:rPr>
        <w:t>observe</w:t>
      </w:r>
      <w:r w:rsidRPr="00DF1BD6">
        <w:rPr>
          <w:rFonts w:eastAsia="Times New Roman" w:cs="Tahoma"/>
          <w:spacing w:val="-13"/>
          <w:lang w:val="en-US"/>
        </w:rPr>
        <w:t xml:space="preserve"> </w:t>
      </w:r>
      <w:r w:rsidRPr="00DF1BD6">
        <w:rPr>
          <w:rFonts w:eastAsia="Times New Roman" w:cs="Tahoma"/>
          <w:lang w:val="en-US"/>
        </w:rPr>
        <w:t>the</w:t>
      </w:r>
      <w:r w:rsidRPr="00DF1BD6">
        <w:rPr>
          <w:rFonts w:eastAsia="Times New Roman" w:cs="Tahoma"/>
          <w:spacing w:val="-13"/>
          <w:lang w:val="en-US"/>
        </w:rPr>
        <w:t xml:space="preserve"> </w:t>
      </w:r>
      <w:r w:rsidRPr="00DF1BD6">
        <w:rPr>
          <w:rFonts w:eastAsia="Times New Roman" w:cs="Tahoma"/>
          <w:lang w:val="en-US"/>
        </w:rPr>
        <w:t>highest</w:t>
      </w:r>
      <w:r w:rsidRPr="00DF1BD6">
        <w:rPr>
          <w:rFonts w:eastAsia="Times New Roman" w:cs="Tahoma"/>
          <w:spacing w:val="-66"/>
          <w:lang w:val="en-US"/>
        </w:rPr>
        <w:t xml:space="preserve"> </w:t>
      </w:r>
      <w:r w:rsidRPr="00DF1BD6">
        <w:rPr>
          <w:rFonts w:eastAsia="Times New Roman" w:cs="Tahoma"/>
          <w:lang w:val="en-US"/>
        </w:rPr>
        <w:t>standard of ethics during the procurement and execution of this contract. In pursuance of this</w:t>
      </w:r>
      <w:r w:rsidRPr="00DF1BD6">
        <w:rPr>
          <w:rFonts w:eastAsia="Times New Roman" w:cs="Tahoma"/>
          <w:spacing w:val="1"/>
          <w:lang w:val="en-US"/>
        </w:rPr>
        <w:t xml:space="preserve"> </w:t>
      </w:r>
      <w:r w:rsidRPr="00DF1BD6">
        <w:rPr>
          <w:rFonts w:eastAsia="Times New Roman" w:cs="Tahoma"/>
          <w:lang w:val="en-US"/>
        </w:rPr>
        <w:t>policy,</w:t>
      </w:r>
      <w:r w:rsidRPr="00DF1BD6">
        <w:rPr>
          <w:rFonts w:eastAsia="Times New Roman" w:cs="Tahoma"/>
          <w:spacing w:val="-3"/>
          <w:lang w:val="en-US"/>
        </w:rPr>
        <w:t xml:space="preserve"> </w:t>
      </w:r>
      <w:r w:rsidRPr="00DF1BD6">
        <w:rPr>
          <w:rFonts w:eastAsia="Times New Roman" w:cs="Tahoma"/>
          <w:lang w:val="en-US"/>
        </w:rPr>
        <w:t>the</w:t>
      </w:r>
      <w:r w:rsidRPr="00DF1BD6">
        <w:rPr>
          <w:rFonts w:eastAsia="Times New Roman" w:cs="Tahoma"/>
          <w:spacing w:val="-1"/>
          <w:lang w:val="en-US"/>
        </w:rPr>
        <w:t xml:space="preserve"> </w:t>
      </w:r>
      <w:r w:rsidRPr="00DF1BD6">
        <w:rPr>
          <w:rFonts w:eastAsia="Times New Roman" w:cs="Tahoma"/>
          <w:lang w:val="en-US"/>
        </w:rPr>
        <w:t>employer:</w:t>
      </w:r>
    </w:p>
    <w:p w:rsidR="00413446" w:rsidRPr="00DF1BD6" w:rsidRDefault="00413446" w:rsidP="008C38E6">
      <w:pPr>
        <w:widowControl w:val="0"/>
        <w:numPr>
          <w:ilvl w:val="0"/>
          <w:numId w:val="28"/>
        </w:numPr>
        <w:tabs>
          <w:tab w:val="left" w:pos="851"/>
          <w:tab w:val="left" w:pos="1276"/>
          <w:tab w:val="left" w:pos="1843"/>
        </w:tabs>
        <w:autoSpaceDE w:val="0"/>
        <w:autoSpaceDN w:val="0"/>
        <w:spacing w:before="1" w:after="0" w:line="240" w:lineRule="auto"/>
        <w:ind w:left="851" w:right="190" w:firstLine="567"/>
        <w:jc w:val="both"/>
        <w:rPr>
          <w:rFonts w:eastAsia="Times New Roman" w:cs="Tahoma"/>
          <w:lang w:val="en-US"/>
        </w:rPr>
      </w:pPr>
      <w:r w:rsidRPr="00DF1BD6">
        <w:rPr>
          <w:rFonts w:eastAsia="Times New Roman" w:cs="Tahoma"/>
          <w:spacing w:val="-1"/>
          <w:lang w:val="en-US"/>
        </w:rPr>
        <w:t>defines</w:t>
      </w:r>
      <w:r w:rsidRPr="00DF1BD6">
        <w:rPr>
          <w:rFonts w:eastAsia="Times New Roman" w:cs="Tahoma"/>
          <w:spacing w:val="-8"/>
          <w:lang w:val="en-US"/>
        </w:rPr>
        <w:t xml:space="preserve"> </w:t>
      </w:r>
      <w:r w:rsidRPr="00DF1BD6">
        <w:rPr>
          <w:rFonts w:eastAsia="Times New Roman" w:cs="Tahoma"/>
          <w:spacing w:val="-1"/>
          <w:lang w:val="en-US"/>
        </w:rPr>
        <w:t>the</w:t>
      </w:r>
      <w:r w:rsidRPr="00DF1BD6">
        <w:rPr>
          <w:rFonts w:eastAsia="Times New Roman" w:cs="Tahoma"/>
          <w:spacing w:val="-8"/>
          <w:lang w:val="en-US"/>
        </w:rPr>
        <w:t xml:space="preserve"> </w:t>
      </w:r>
      <w:r w:rsidRPr="00DF1BD6">
        <w:rPr>
          <w:rFonts w:eastAsia="Times New Roman" w:cs="Tahoma"/>
          <w:lang w:val="en-US"/>
        </w:rPr>
        <w:t>following</w:t>
      </w:r>
      <w:r w:rsidRPr="00DF1BD6">
        <w:rPr>
          <w:rFonts w:eastAsia="Times New Roman" w:cs="Tahoma"/>
          <w:spacing w:val="-1"/>
          <w:lang w:val="en-US"/>
        </w:rPr>
        <w:t xml:space="preserve"> </w:t>
      </w:r>
      <w:r w:rsidRPr="00DF1BD6">
        <w:rPr>
          <w:rFonts w:eastAsia="Times New Roman" w:cs="Tahoma"/>
          <w:lang w:val="en-US"/>
        </w:rPr>
        <w:t>for</w:t>
      </w:r>
      <w:r w:rsidRPr="00DF1BD6">
        <w:rPr>
          <w:rFonts w:eastAsia="Times New Roman" w:cs="Tahoma"/>
          <w:spacing w:val="-17"/>
          <w:lang w:val="en-US"/>
        </w:rPr>
        <w:t xml:space="preserve"> </w:t>
      </w:r>
      <w:r w:rsidRPr="00DF1BD6">
        <w:rPr>
          <w:rFonts w:eastAsia="Times New Roman" w:cs="Tahoma"/>
          <w:lang w:val="en-US"/>
        </w:rPr>
        <w:t>the</w:t>
      </w:r>
      <w:r w:rsidRPr="00DF1BD6">
        <w:rPr>
          <w:rFonts w:eastAsia="Times New Roman" w:cs="Tahoma"/>
          <w:spacing w:val="-8"/>
          <w:lang w:val="en-US"/>
        </w:rPr>
        <w:t xml:space="preserve"> </w:t>
      </w:r>
      <w:r w:rsidRPr="00DF1BD6">
        <w:rPr>
          <w:rFonts w:eastAsia="Times New Roman" w:cs="Tahoma"/>
          <w:lang w:val="en-US"/>
        </w:rPr>
        <w:t>purpose</w:t>
      </w:r>
      <w:r w:rsidRPr="00DF1BD6">
        <w:rPr>
          <w:rFonts w:eastAsia="Times New Roman" w:cs="Tahoma"/>
          <w:spacing w:val="-11"/>
          <w:lang w:val="en-US"/>
        </w:rPr>
        <w:t xml:space="preserve"> </w:t>
      </w:r>
      <w:r w:rsidRPr="00DF1BD6">
        <w:rPr>
          <w:rFonts w:eastAsia="Times New Roman" w:cs="Tahoma"/>
          <w:lang w:val="en-US"/>
        </w:rPr>
        <w:t>of</w:t>
      </w:r>
      <w:r w:rsidRPr="00DF1BD6">
        <w:rPr>
          <w:rFonts w:eastAsia="Times New Roman" w:cs="Tahoma"/>
          <w:spacing w:val="-10"/>
          <w:lang w:val="en-US"/>
        </w:rPr>
        <w:t xml:space="preserve"> </w:t>
      </w:r>
      <w:r w:rsidRPr="00DF1BD6">
        <w:rPr>
          <w:rFonts w:eastAsia="Times New Roman" w:cs="Tahoma"/>
          <w:lang w:val="en-US"/>
        </w:rPr>
        <w:t>these</w:t>
      </w:r>
      <w:r w:rsidRPr="00DF1BD6">
        <w:rPr>
          <w:rFonts w:eastAsia="Times New Roman" w:cs="Tahoma"/>
          <w:spacing w:val="-5"/>
          <w:lang w:val="en-US"/>
        </w:rPr>
        <w:t xml:space="preserve"> </w:t>
      </w:r>
      <w:r w:rsidRPr="00DF1BD6">
        <w:rPr>
          <w:rFonts w:eastAsia="Times New Roman" w:cs="Tahoma"/>
          <w:lang w:val="en-US"/>
        </w:rPr>
        <w:t>provisions</w:t>
      </w:r>
      <w:r w:rsidRPr="00DF1BD6">
        <w:rPr>
          <w:rFonts w:eastAsia="Times New Roman" w:cs="Tahoma"/>
          <w:spacing w:val="-9"/>
          <w:lang w:val="en-US"/>
        </w:rPr>
        <w:t xml:space="preserve"> </w:t>
      </w:r>
      <w:r w:rsidRPr="00DF1BD6">
        <w:rPr>
          <w:rFonts w:eastAsia="Times New Roman" w:cs="Tahoma"/>
          <w:lang w:val="en-US"/>
        </w:rPr>
        <w:t>:</w:t>
      </w:r>
    </w:p>
    <w:p w:rsidR="00413446" w:rsidRPr="00DF1BD6" w:rsidRDefault="00413446" w:rsidP="008C38E6">
      <w:pPr>
        <w:widowControl w:val="0"/>
        <w:numPr>
          <w:ilvl w:val="1"/>
          <w:numId w:val="28"/>
        </w:numPr>
        <w:tabs>
          <w:tab w:val="left" w:pos="1276"/>
          <w:tab w:val="left" w:pos="1418"/>
          <w:tab w:val="left" w:pos="1843"/>
        </w:tabs>
        <w:autoSpaceDE w:val="0"/>
        <w:autoSpaceDN w:val="0"/>
        <w:spacing w:before="32" w:after="0"/>
        <w:ind w:left="1843" w:right="190" w:hanging="425"/>
        <w:jc w:val="both"/>
        <w:rPr>
          <w:rFonts w:eastAsia="Times New Roman" w:cs="Tahoma"/>
          <w:lang w:val="en-US"/>
        </w:rPr>
      </w:pPr>
      <w:r w:rsidRPr="00DF1BD6">
        <w:rPr>
          <w:rFonts w:eastAsia="Times New Roman" w:cs="Tahoma"/>
          <w:lang w:val="en-US"/>
        </w:rPr>
        <w:t>“Corrupt practice” means the offering, giving, receiving or soliciting of any thing of</w:t>
      </w:r>
      <w:r w:rsidRPr="00DF1BD6">
        <w:rPr>
          <w:rFonts w:eastAsia="Times New Roman" w:cs="Tahoma"/>
          <w:spacing w:val="1"/>
          <w:lang w:val="en-US"/>
        </w:rPr>
        <w:t xml:space="preserve"> </w:t>
      </w:r>
      <w:r w:rsidRPr="00DF1BD6">
        <w:rPr>
          <w:rFonts w:eastAsia="Times New Roman" w:cs="Tahoma"/>
          <w:lang w:val="en-US"/>
        </w:rPr>
        <w:t>value to influence the action of a public official in the procurement process or in</w:t>
      </w:r>
      <w:r w:rsidRPr="00DF1BD6">
        <w:rPr>
          <w:rFonts w:eastAsia="Times New Roman" w:cs="Tahoma"/>
          <w:spacing w:val="1"/>
          <w:lang w:val="en-US"/>
        </w:rPr>
        <w:t xml:space="preserve"> </w:t>
      </w:r>
      <w:r w:rsidRPr="00DF1BD6">
        <w:rPr>
          <w:rFonts w:eastAsia="Times New Roman" w:cs="Tahoma"/>
          <w:lang w:val="en-US"/>
        </w:rPr>
        <w:t>contract execution; and</w:t>
      </w:r>
    </w:p>
    <w:p w:rsidR="00413446" w:rsidRPr="00DF1BD6" w:rsidRDefault="00413446" w:rsidP="008C38E6">
      <w:pPr>
        <w:widowControl w:val="0"/>
        <w:numPr>
          <w:ilvl w:val="1"/>
          <w:numId w:val="28"/>
        </w:numPr>
        <w:tabs>
          <w:tab w:val="left" w:pos="1276"/>
          <w:tab w:val="left" w:pos="1418"/>
          <w:tab w:val="left" w:pos="1843"/>
        </w:tabs>
        <w:autoSpaceDE w:val="0"/>
        <w:autoSpaceDN w:val="0"/>
        <w:spacing w:before="32" w:after="0"/>
        <w:ind w:left="1843" w:right="190" w:hanging="425"/>
        <w:jc w:val="both"/>
        <w:rPr>
          <w:rFonts w:eastAsia="Times New Roman" w:cs="Tahoma"/>
          <w:lang w:val="en-US"/>
        </w:rPr>
      </w:pPr>
      <w:r w:rsidRPr="00DF1BD6">
        <w:rPr>
          <w:rFonts w:eastAsia="Times New Roman" w:cs="Tahoma"/>
          <w:lang w:val="en-US"/>
        </w:rPr>
        <w:t>“fraudulent practice” means a misrepresentation of facts in order to influence a</w:t>
      </w:r>
      <w:r w:rsidRPr="00DF1BD6">
        <w:rPr>
          <w:rFonts w:eastAsia="Times New Roman" w:cs="Tahoma"/>
          <w:spacing w:val="1"/>
          <w:lang w:val="en-US"/>
        </w:rPr>
        <w:t xml:space="preserve"> </w:t>
      </w:r>
      <w:r w:rsidRPr="00DF1BD6">
        <w:rPr>
          <w:rFonts w:eastAsia="Times New Roman" w:cs="Tahoma"/>
          <w:lang w:val="en-US"/>
        </w:rPr>
        <w:t>procurement</w:t>
      </w:r>
      <w:r w:rsidRPr="00DF1BD6">
        <w:rPr>
          <w:rFonts w:eastAsia="Times New Roman" w:cs="Tahoma"/>
          <w:spacing w:val="-1"/>
          <w:lang w:val="en-US"/>
        </w:rPr>
        <w:t xml:space="preserve"> </w:t>
      </w:r>
      <w:r w:rsidRPr="00DF1BD6">
        <w:rPr>
          <w:rFonts w:eastAsia="Times New Roman" w:cs="Tahoma"/>
          <w:lang w:val="en-US"/>
        </w:rPr>
        <w:t>process</w:t>
      </w:r>
      <w:r w:rsidRPr="00DF1BD6">
        <w:rPr>
          <w:rFonts w:eastAsia="Times New Roman" w:cs="Tahoma"/>
          <w:spacing w:val="-1"/>
          <w:lang w:val="en-US"/>
        </w:rPr>
        <w:t xml:space="preserve"> </w:t>
      </w:r>
      <w:r w:rsidRPr="00DF1BD6">
        <w:rPr>
          <w:rFonts w:eastAsia="Times New Roman" w:cs="Tahoma"/>
          <w:lang w:val="en-US"/>
        </w:rPr>
        <w:t>or</w:t>
      </w:r>
      <w:r w:rsidRPr="00DF1BD6">
        <w:rPr>
          <w:rFonts w:eastAsia="Times New Roman" w:cs="Tahoma"/>
          <w:spacing w:val="-8"/>
          <w:lang w:val="en-US"/>
        </w:rPr>
        <w:t xml:space="preserve"> </w:t>
      </w:r>
      <w:r w:rsidRPr="00DF1BD6">
        <w:rPr>
          <w:rFonts w:eastAsia="Times New Roman" w:cs="Tahoma"/>
          <w:lang w:val="en-US"/>
        </w:rPr>
        <w:t>the</w:t>
      </w:r>
      <w:r w:rsidRPr="00DF1BD6">
        <w:rPr>
          <w:rFonts w:eastAsia="Times New Roman" w:cs="Tahoma"/>
          <w:spacing w:val="-4"/>
          <w:lang w:val="en-US"/>
        </w:rPr>
        <w:t xml:space="preserve"> </w:t>
      </w:r>
      <w:r w:rsidRPr="00DF1BD6">
        <w:rPr>
          <w:rFonts w:eastAsia="Times New Roman" w:cs="Tahoma"/>
          <w:lang w:val="en-US"/>
        </w:rPr>
        <w:t>execution</w:t>
      </w:r>
      <w:r w:rsidRPr="00DF1BD6">
        <w:rPr>
          <w:rFonts w:eastAsia="Times New Roman" w:cs="Tahoma"/>
          <w:spacing w:val="-2"/>
          <w:lang w:val="en-US"/>
        </w:rPr>
        <w:t xml:space="preserve"> </w:t>
      </w:r>
      <w:r w:rsidRPr="00DF1BD6">
        <w:rPr>
          <w:rFonts w:eastAsia="Times New Roman" w:cs="Tahoma"/>
          <w:lang w:val="en-US"/>
        </w:rPr>
        <w:t>of</w:t>
      </w:r>
      <w:r w:rsidRPr="00DF1BD6">
        <w:rPr>
          <w:rFonts w:eastAsia="Times New Roman" w:cs="Tahoma"/>
          <w:spacing w:val="-5"/>
          <w:lang w:val="en-US"/>
        </w:rPr>
        <w:t xml:space="preserve"> </w:t>
      </w:r>
      <w:r w:rsidRPr="00DF1BD6">
        <w:rPr>
          <w:rFonts w:eastAsia="Times New Roman" w:cs="Tahoma"/>
          <w:lang w:val="en-US"/>
        </w:rPr>
        <w:t>a</w:t>
      </w:r>
      <w:r w:rsidRPr="00DF1BD6">
        <w:rPr>
          <w:rFonts w:eastAsia="Times New Roman" w:cs="Tahoma"/>
          <w:spacing w:val="-4"/>
          <w:lang w:val="en-US"/>
        </w:rPr>
        <w:t xml:space="preserve"> </w:t>
      </w:r>
      <w:r w:rsidRPr="00DF1BD6">
        <w:rPr>
          <w:rFonts w:eastAsia="Times New Roman" w:cs="Tahoma"/>
          <w:lang w:val="en-US"/>
        </w:rPr>
        <w:t>contract to</w:t>
      </w:r>
      <w:r w:rsidRPr="00DF1BD6">
        <w:rPr>
          <w:rFonts w:eastAsia="Times New Roman" w:cs="Tahoma"/>
          <w:spacing w:val="-5"/>
          <w:lang w:val="en-US"/>
        </w:rPr>
        <w:t xml:space="preserve"> </w:t>
      </w:r>
      <w:r w:rsidRPr="00DF1BD6">
        <w:rPr>
          <w:rFonts w:eastAsia="Times New Roman" w:cs="Tahoma"/>
          <w:lang w:val="en-US"/>
        </w:rPr>
        <w:t>the</w:t>
      </w:r>
      <w:r w:rsidRPr="00DF1BD6">
        <w:rPr>
          <w:rFonts w:eastAsia="Times New Roman" w:cs="Tahoma"/>
          <w:spacing w:val="-3"/>
          <w:lang w:val="en-US"/>
        </w:rPr>
        <w:t xml:space="preserve"> </w:t>
      </w:r>
      <w:r w:rsidRPr="00DF1BD6">
        <w:rPr>
          <w:rFonts w:eastAsia="Times New Roman" w:cs="Tahoma"/>
          <w:lang w:val="en-US"/>
        </w:rPr>
        <w:t>detriment</w:t>
      </w:r>
      <w:r w:rsidRPr="00DF1BD6">
        <w:rPr>
          <w:rFonts w:eastAsia="Times New Roman" w:cs="Tahoma"/>
          <w:spacing w:val="-6"/>
          <w:lang w:val="en-US"/>
        </w:rPr>
        <w:t xml:space="preserve"> </w:t>
      </w:r>
      <w:r w:rsidRPr="00DF1BD6">
        <w:rPr>
          <w:rFonts w:eastAsia="Times New Roman" w:cs="Tahoma"/>
          <w:lang w:val="en-US"/>
        </w:rPr>
        <w:t>of</w:t>
      </w:r>
      <w:r w:rsidRPr="00DF1BD6">
        <w:rPr>
          <w:rFonts w:eastAsia="Times New Roman" w:cs="Tahoma"/>
          <w:spacing w:val="-4"/>
          <w:lang w:val="en-US"/>
        </w:rPr>
        <w:t xml:space="preserve"> </w:t>
      </w:r>
      <w:r w:rsidRPr="00DF1BD6">
        <w:rPr>
          <w:rFonts w:eastAsia="Times New Roman" w:cs="Tahoma"/>
          <w:lang w:val="en-US"/>
        </w:rPr>
        <w:t>the</w:t>
      </w:r>
      <w:r w:rsidRPr="00DF1BD6">
        <w:rPr>
          <w:rFonts w:eastAsia="Times New Roman" w:cs="Tahoma"/>
          <w:spacing w:val="-9"/>
          <w:lang w:val="en-US"/>
        </w:rPr>
        <w:t xml:space="preserve"> </w:t>
      </w:r>
      <w:r w:rsidRPr="00DF1BD6">
        <w:rPr>
          <w:rFonts w:eastAsia="Times New Roman" w:cs="Tahoma"/>
          <w:lang w:val="en-US"/>
        </w:rPr>
        <w:t>employer,</w:t>
      </w:r>
      <w:r w:rsidRPr="00DF1BD6">
        <w:rPr>
          <w:rFonts w:eastAsia="Times New Roman" w:cs="Tahoma"/>
          <w:spacing w:val="-66"/>
          <w:lang w:val="en-US"/>
        </w:rPr>
        <w:t xml:space="preserve"> </w:t>
      </w:r>
      <w:r w:rsidRPr="00DF1BD6">
        <w:rPr>
          <w:rFonts w:eastAsia="Times New Roman" w:cs="Tahoma"/>
          <w:lang w:val="en-US"/>
        </w:rPr>
        <w:t>and includes collusive practice among Bidders (prior to or after bid submission)</w:t>
      </w:r>
      <w:r w:rsidRPr="00DF1BD6">
        <w:rPr>
          <w:rFonts w:eastAsia="Times New Roman" w:cs="Tahoma"/>
          <w:spacing w:val="1"/>
          <w:lang w:val="en-US"/>
        </w:rPr>
        <w:t xml:space="preserve"> </w:t>
      </w:r>
      <w:r w:rsidRPr="00DF1BD6">
        <w:rPr>
          <w:rFonts w:eastAsia="Times New Roman" w:cs="Tahoma"/>
          <w:lang w:val="en-US"/>
        </w:rPr>
        <w:t>designed to establish bid prices at artificial non-competitive levels and to deprive the</w:t>
      </w:r>
      <w:r w:rsidRPr="00DF1BD6">
        <w:rPr>
          <w:rFonts w:eastAsia="Times New Roman" w:cs="Tahoma"/>
          <w:spacing w:val="-66"/>
          <w:lang w:val="en-US"/>
        </w:rPr>
        <w:t xml:space="preserve"> </w:t>
      </w:r>
      <w:r w:rsidRPr="00DF1BD6">
        <w:rPr>
          <w:rFonts w:eastAsia="Times New Roman" w:cs="Tahoma"/>
          <w:lang w:val="en-US"/>
        </w:rPr>
        <w:t>employer</w:t>
      </w:r>
      <w:r w:rsidRPr="00DF1BD6">
        <w:rPr>
          <w:rFonts w:eastAsia="Times New Roman" w:cs="Tahoma"/>
          <w:spacing w:val="-1"/>
          <w:lang w:val="en-US"/>
        </w:rPr>
        <w:t xml:space="preserve"> </w:t>
      </w:r>
      <w:r w:rsidRPr="00DF1BD6">
        <w:rPr>
          <w:rFonts w:eastAsia="Times New Roman" w:cs="Tahoma"/>
          <w:lang w:val="en-US"/>
        </w:rPr>
        <w:t>of the</w:t>
      </w:r>
      <w:r w:rsidRPr="00DF1BD6">
        <w:rPr>
          <w:rFonts w:eastAsia="Times New Roman" w:cs="Tahoma"/>
          <w:spacing w:val="-3"/>
          <w:lang w:val="en-US"/>
        </w:rPr>
        <w:t xml:space="preserve"> </w:t>
      </w:r>
      <w:r w:rsidRPr="00DF1BD6">
        <w:rPr>
          <w:rFonts w:eastAsia="Times New Roman" w:cs="Tahoma"/>
          <w:lang w:val="en-US"/>
        </w:rPr>
        <w:t>benefits</w:t>
      </w:r>
      <w:r w:rsidRPr="00DF1BD6">
        <w:rPr>
          <w:rFonts w:eastAsia="Times New Roman" w:cs="Tahoma"/>
          <w:spacing w:val="-2"/>
          <w:lang w:val="en-US"/>
        </w:rPr>
        <w:t xml:space="preserve"> </w:t>
      </w:r>
      <w:r w:rsidRPr="00DF1BD6">
        <w:rPr>
          <w:rFonts w:eastAsia="Times New Roman" w:cs="Tahoma"/>
          <w:lang w:val="en-US"/>
        </w:rPr>
        <w:t>of free</w:t>
      </w:r>
      <w:r w:rsidRPr="00DF1BD6">
        <w:rPr>
          <w:rFonts w:eastAsia="Times New Roman" w:cs="Tahoma"/>
          <w:spacing w:val="-2"/>
          <w:lang w:val="en-US"/>
        </w:rPr>
        <w:t xml:space="preserve"> </w:t>
      </w:r>
      <w:r w:rsidRPr="00DF1BD6">
        <w:rPr>
          <w:rFonts w:eastAsia="Times New Roman" w:cs="Tahoma"/>
          <w:lang w:val="en-US"/>
        </w:rPr>
        <w:t>and</w:t>
      </w:r>
      <w:r w:rsidRPr="00DF1BD6">
        <w:rPr>
          <w:rFonts w:eastAsia="Times New Roman" w:cs="Tahoma"/>
          <w:spacing w:val="1"/>
          <w:lang w:val="en-US"/>
        </w:rPr>
        <w:t xml:space="preserve"> </w:t>
      </w:r>
      <w:r w:rsidRPr="00DF1BD6">
        <w:rPr>
          <w:rFonts w:eastAsia="Times New Roman" w:cs="Tahoma"/>
          <w:lang w:val="en-US"/>
        </w:rPr>
        <w:t>open</w:t>
      </w:r>
      <w:r w:rsidRPr="00DF1BD6">
        <w:rPr>
          <w:rFonts w:eastAsia="Times New Roman" w:cs="Tahoma"/>
          <w:spacing w:val="-1"/>
          <w:lang w:val="en-US"/>
        </w:rPr>
        <w:t xml:space="preserve"> </w:t>
      </w:r>
      <w:r w:rsidRPr="00DF1BD6">
        <w:rPr>
          <w:rFonts w:eastAsia="Times New Roman" w:cs="Tahoma"/>
          <w:lang w:val="en-US"/>
        </w:rPr>
        <w:t>competition.</w:t>
      </w:r>
    </w:p>
    <w:p w:rsidR="00413446" w:rsidRPr="00DF1BD6" w:rsidRDefault="00413446" w:rsidP="008C38E6">
      <w:pPr>
        <w:widowControl w:val="0"/>
        <w:numPr>
          <w:ilvl w:val="0"/>
          <w:numId w:val="28"/>
        </w:numPr>
        <w:tabs>
          <w:tab w:val="left" w:pos="1276"/>
          <w:tab w:val="left" w:pos="1560"/>
          <w:tab w:val="left" w:pos="1758"/>
          <w:tab w:val="left" w:pos="1843"/>
        </w:tabs>
        <w:autoSpaceDE w:val="0"/>
        <w:autoSpaceDN w:val="0"/>
        <w:spacing w:after="0"/>
        <w:ind w:left="1843" w:right="190" w:hanging="425"/>
        <w:jc w:val="both"/>
        <w:rPr>
          <w:rFonts w:eastAsia="Times New Roman" w:cs="Tahoma"/>
          <w:lang w:val="en-US"/>
        </w:rPr>
      </w:pPr>
      <w:r w:rsidRPr="00DF1BD6">
        <w:rPr>
          <w:rFonts w:eastAsia="Times New Roman" w:cs="Tahoma"/>
          <w:lang w:val="en-US"/>
        </w:rPr>
        <w:t xml:space="preserve"> will</w:t>
      </w:r>
      <w:r w:rsidRPr="00DF1BD6">
        <w:rPr>
          <w:rFonts w:eastAsia="Times New Roman" w:cs="Tahoma"/>
          <w:spacing w:val="-4"/>
          <w:lang w:val="en-US"/>
        </w:rPr>
        <w:t xml:space="preserve"> </w:t>
      </w:r>
      <w:r w:rsidRPr="00DF1BD6">
        <w:rPr>
          <w:rFonts w:eastAsia="Times New Roman" w:cs="Tahoma"/>
          <w:lang w:val="en-US"/>
        </w:rPr>
        <w:t>reject</w:t>
      </w:r>
      <w:r w:rsidRPr="00DF1BD6">
        <w:rPr>
          <w:rFonts w:eastAsia="Times New Roman" w:cs="Tahoma"/>
          <w:spacing w:val="1"/>
          <w:lang w:val="en-US"/>
        </w:rPr>
        <w:t xml:space="preserve"> </w:t>
      </w:r>
      <w:r w:rsidRPr="00DF1BD6">
        <w:rPr>
          <w:rFonts w:eastAsia="Times New Roman" w:cs="Tahoma"/>
          <w:lang w:val="en-US"/>
        </w:rPr>
        <w:t>a</w:t>
      </w:r>
      <w:r w:rsidRPr="00DF1BD6">
        <w:rPr>
          <w:rFonts w:eastAsia="Times New Roman" w:cs="Tahoma"/>
          <w:spacing w:val="-4"/>
          <w:lang w:val="en-US"/>
        </w:rPr>
        <w:t xml:space="preserve"> </w:t>
      </w:r>
      <w:r w:rsidRPr="00DF1BD6">
        <w:rPr>
          <w:rFonts w:eastAsia="Times New Roman" w:cs="Tahoma"/>
          <w:lang w:val="en-US"/>
        </w:rPr>
        <w:t>proposal</w:t>
      </w:r>
      <w:r w:rsidRPr="00DF1BD6">
        <w:rPr>
          <w:rFonts w:eastAsia="Times New Roman" w:cs="Tahoma"/>
          <w:spacing w:val="-2"/>
          <w:lang w:val="en-US"/>
        </w:rPr>
        <w:t xml:space="preserve"> </w:t>
      </w:r>
      <w:r w:rsidRPr="00DF1BD6">
        <w:rPr>
          <w:rFonts w:eastAsia="Times New Roman" w:cs="Tahoma"/>
          <w:lang w:val="en-US"/>
        </w:rPr>
        <w:t>for</w:t>
      </w:r>
      <w:r w:rsidRPr="00DF1BD6">
        <w:rPr>
          <w:rFonts w:eastAsia="Times New Roman" w:cs="Tahoma"/>
          <w:spacing w:val="-9"/>
          <w:lang w:val="en-US"/>
        </w:rPr>
        <w:t xml:space="preserve"> </w:t>
      </w:r>
      <w:r w:rsidRPr="00DF1BD6">
        <w:rPr>
          <w:rFonts w:eastAsia="Times New Roman" w:cs="Tahoma"/>
          <w:lang w:val="en-US"/>
        </w:rPr>
        <w:t>award</w:t>
      </w:r>
      <w:r w:rsidRPr="00DF1BD6">
        <w:rPr>
          <w:rFonts w:eastAsia="Times New Roman" w:cs="Tahoma"/>
          <w:spacing w:val="-2"/>
          <w:lang w:val="en-US"/>
        </w:rPr>
        <w:t xml:space="preserve"> </w:t>
      </w:r>
      <w:r w:rsidRPr="00DF1BD6">
        <w:rPr>
          <w:rFonts w:eastAsia="Times New Roman" w:cs="Tahoma"/>
          <w:lang w:val="en-US"/>
        </w:rPr>
        <w:t>of</w:t>
      </w:r>
      <w:r w:rsidRPr="00DF1BD6">
        <w:rPr>
          <w:rFonts w:eastAsia="Times New Roman" w:cs="Tahoma"/>
          <w:spacing w:val="-5"/>
          <w:lang w:val="en-US"/>
        </w:rPr>
        <w:t xml:space="preserve"> </w:t>
      </w:r>
      <w:r w:rsidRPr="00DF1BD6">
        <w:rPr>
          <w:rFonts w:eastAsia="Times New Roman" w:cs="Tahoma"/>
          <w:lang w:val="en-US"/>
        </w:rPr>
        <w:t>work if</w:t>
      </w:r>
      <w:r w:rsidRPr="00DF1BD6">
        <w:rPr>
          <w:rFonts w:eastAsia="Times New Roman" w:cs="Tahoma"/>
          <w:spacing w:val="-5"/>
          <w:lang w:val="en-US"/>
        </w:rPr>
        <w:t xml:space="preserve"> </w:t>
      </w:r>
      <w:r w:rsidRPr="00DF1BD6">
        <w:rPr>
          <w:rFonts w:eastAsia="Times New Roman" w:cs="Tahoma"/>
          <w:lang w:val="en-US"/>
        </w:rPr>
        <w:t>he</w:t>
      </w:r>
      <w:r w:rsidRPr="00DF1BD6">
        <w:rPr>
          <w:rFonts w:eastAsia="Times New Roman" w:cs="Tahoma"/>
          <w:spacing w:val="-4"/>
          <w:lang w:val="en-US"/>
        </w:rPr>
        <w:t xml:space="preserve"> </w:t>
      </w:r>
      <w:r w:rsidRPr="00DF1BD6">
        <w:rPr>
          <w:rFonts w:eastAsia="Times New Roman" w:cs="Tahoma"/>
          <w:lang w:val="en-US"/>
        </w:rPr>
        <w:t>determines</w:t>
      </w:r>
      <w:r w:rsidRPr="00DF1BD6">
        <w:rPr>
          <w:rFonts w:eastAsia="Times New Roman" w:cs="Tahoma"/>
          <w:spacing w:val="-2"/>
          <w:lang w:val="en-US"/>
        </w:rPr>
        <w:t xml:space="preserve"> </w:t>
      </w:r>
      <w:r w:rsidRPr="00DF1BD6">
        <w:rPr>
          <w:rFonts w:eastAsia="Times New Roman" w:cs="Tahoma"/>
          <w:lang w:val="en-US"/>
        </w:rPr>
        <w:t>that</w:t>
      </w:r>
      <w:r w:rsidRPr="00DF1BD6">
        <w:rPr>
          <w:rFonts w:eastAsia="Times New Roman" w:cs="Tahoma"/>
          <w:spacing w:val="-3"/>
          <w:lang w:val="en-US"/>
        </w:rPr>
        <w:t xml:space="preserve"> </w:t>
      </w:r>
      <w:r w:rsidRPr="00DF1BD6">
        <w:rPr>
          <w:rFonts w:eastAsia="Times New Roman" w:cs="Tahoma"/>
          <w:lang w:val="en-US"/>
        </w:rPr>
        <w:t>the</w:t>
      </w:r>
      <w:r w:rsidRPr="00DF1BD6">
        <w:rPr>
          <w:rFonts w:eastAsia="Times New Roman" w:cs="Tahoma"/>
          <w:spacing w:val="-4"/>
          <w:lang w:val="en-US"/>
        </w:rPr>
        <w:t xml:space="preserve"> </w:t>
      </w:r>
      <w:r w:rsidRPr="00DF1BD6">
        <w:rPr>
          <w:rFonts w:eastAsia="Times New Roman" w:cs="Tahoma"/>
          <w:lang w:val="en-US"/>
        </w:rPr>
        <w:t>Bidder</w:t>
      </w:r>
      <w:r w:rsidRPr="00DF1BD6">
        <w:rPr>
          <w:rFonts w:eastAsia="Times New Roman" w:cs="Tahoma"/>
          <w:spacing w:val="-2"/>
          <w:lang w:val="en-US"/>
        </w:rPr>
        <w:t xml:space="preserve"> </w:t>
      </w:r>
      <w:r w:rsidRPr="00DF1BD6">
        <w:rPr>
          <w:rFonts w:eastAsia="Times New Roman" w:cs="Tahoma"/>
          <w:lang w:val="en-US"/>
        </w:rPr>
        <w:t>recommended</w:t>
      </w:r>
      <w:r w:rsidRPr="00DF1BD6">
        <w:rPr>
          <w:rFonts w:eastAsia="Times New Roman" w:cs="Tahoma"/>
          <w:spacing w:val="-1"/>
          <w:lang w:val="en-US"/>
        </w:rPr>
        <w:t xml:space="preserve"> </w:t>
      </w:r>
      <w:r w:rsidRPr="00DF1BD6">
        <w:rPr>
          <w:rFonts w:eastAsia="Times New Roman" w:cs="Tahoma"/>
          <w:lang w:val="en-US"/>
        </w:rPr>
        <w:t>for</w:t>
      </w:r>
      <w:r w:rsidRPr="00DF1BD6">
        <w:rPr>
          <w:rFonts w:eastAsia="Times New Roman" w:cs="Tahoma"/>
          <w:spacing w:val="-67"/>
          <w:lang w:val="en-US"/>
        </w:rPr>
        <w:t xml:space="preserve"> </w:t>
      </w:r>
      <w:r w:rsidRPr="00DF1BD6">
        <w:rPr>
          <w:rFonts w:eastAsia="Times New Roman" w:cs="Tahoma"/>
          <w:lang w:val="en-US"/>
        </w:rPr>
        <w:t>award has engaged in corrupt or fraudulent practices in competing for the contract in</w:t>
      </w:r>
      <w:r w:rsidRPr="00DF1BD6">
        <w:rPr>
          <w:rFonts w:eastAsia="Times New Roman" w:cs="Tahoma"/>
          <w:spacing w:val="1"/>
          <w:lang w:val="en-US"/>
        </w:rPr>
        <w:t xml:space="preserve"> </w:t>
      </w:r>
      <w:r w:rsidRPr="00DF1BD6">
        <w:rPr>
          <w:rFonts w:eastAsia="Times New Roman" w:cs="Tahoma"/>
          <w:lang w:val="en-US"/>
        </w:rPr>
        <w:t>question.</w:t>
      </w:r>
    </w:p>
    <w:p w:rsidR="00413446" w:rsidRPr="00DF1BD6" w:rsidRDefault="00413446" w:rsidP="008C38E6">
      <w:pPr>
        <w:widowControl w:val="0"/>
        <w:numPr>
          <w:ilvl w:val="0"/>
          <w:numId w:val="28"/>
        </w:numPr>
        <w:tabs>
          <w:tab w:val="left" w:pos="1276"/>
          <w:tab w:val="left" w:pos="1843"/>
        </w:tabs>
        <w:autoSpaceDE w:val="0"/>
        <w:autoSpaceDN w:val="0"/>
        <w:spacing w:before="156" w:after="0"/>
        <w:ind w:left="1843" w:right="190" w:hanging="425"/>
        <w:jc w:val="both"/>
        <w:rPr>
          <w:rFonts w:eastAsia="Times New Roman" w:cs="Tahoma"/>
          <w:lang w:val="en-US"/>
        </w:rPr>
      </w:pPr>
      <w:r w:rsidRPr="00DF1BD6">
        <w:rPr>
          <w:rFonts w:eastAsia="Times New Roman" w:cs="Tahoma"/>
          <w:lang w:val="en-US"/>
        </w:rPr>
        <w:t xml:space="preserve"> will</w:t>
      </w:r>
      <w:r w:rsidRPr="00DF1BD6">
        <w:rPr>
          <w:rFonts w:eastAsia="Times New Roman" w:cs="Tahoma"/>
          <w:spacing w:val="-8"/>
          <w:lang w:val="en-US"/>
        </w:rPr>
        <w:t xml:space="preserve"> </w:t>
      </w:r>
      <w:r w:rsidRPr="00DF1BD6">
        <w:rPr>
          <w:rFonts w:eastAsia="Times New Roman" w:cs="Tahoma"/>
          <w:lang w:val="en-US"/>
        </w:rPr>
        <w:t>declare</w:t>
      </w:r>
      <w:r w:rsidRPr="00DF1BD6">
        <w:rPr>
          <w:rFonts w:eastAsia="Times New Roman" w:cs="Tahoma"/>
          <w:spacing w:val="-7"/>
          <w:lang w:val="en-US"/>
        </w:rPr>
        <w:t xml:space="preserve"> </w:t>
      </w:r>
      <w:r w:rsidRPr="00DF1BD6">
        <w:rPr>
          <w:rFonts w:eastAsia="Times New Roman" w:cs="Tahoma"/>
          <w:lang w:val="en-US"/>
        </w:rPr>
        <w:t>a</w:t>
      </w:r>
      <w:r w:rsidRPr="00DF1BD6">
        <w:rPr>
          <w:rFonts w:eastAsia="Times New Roman" w:cs="Tahoma"/>
          <w:spacing w:val="-6"/>
          <w:lang w:val="en-US"/>
        </w:rPr>
        <w:t xml:space="preserve"> </w:t>
      </w:r>
      <w:r w:rsidRPr="00DF1BD6">
        <w:rPr>
          <w:rFonts w:eastAsia="Times New Roman" w:cs="Tahoma"/>
          <w:lang w:val="en-US"/>
        </w:rPr>
        <w:t>Bidder</w:t>
      </w:r>
      <w:r w:rsidRPr="00DF1BD6">
        <w:rPr>
          <w:rFonts w:eastAsia="Times New Roman" w:cs="Tahoma"/>
          <w:spacing w:val="-8"/>
          <w:lang w:val="en-US"/>
        </w:rPr>
        <w:t xml:space="preserve"> </w:t>
      </w:r>
      <w:r w:rsidRPr="00DF1BD6">
        <w:rPr>
          <w:rFonts w:eastAsia="Times New Roman" w:cs="Tahoma"/>
          <w:lang w:val="en-US"/>
        </w:rPr>
        <w:t>ineligible,</w:t>
      </w:r>
      <w:r w:rsidRPr="00DF1BD6">
        <w:rPr>
          <w:rFonts w:eastAsia="Times New Roman" w:cs="Tahoma"/>
          <w:spacing w:val="-5"/>
          <w:lang w:val="en-US"/>
        </w:rPr>
        <w:t xml:space="preserve"> </w:t>
      </w:r>
      <w:r w:rsidRPr="00DF1BD6">
        <w:rPr>
          <w:rFonts w:eastAsia="Times New Roman" w:cs="Tahoma"/>
          <w:lang w:val="en-US"/>
        </w:rPr>
        <w:t>either</w:t>
      </w:r>
      <w:r w:rsidRPr="00DF1BD6">
        <w:rPr>
          <w:rFonts w:eastAsia="Times New Roman" w:cs="Tahoma"/>
          <w:spacing w:val="-8"/>
          <w:lang w:val="en-US"/>
        </w:rPr>
        <w:t xml:space="preserve"> </w:t>
      </w:r>
      <w:r w:rsidRPr="00DF1BD6">
        <w:rPr>
          <w:rFonts w:eastAsia="Times New Roman" w:cs="Tahoma"/>
          <w:lang w:val="en-US"/>
        </w:rPr>
        <w:t>indefinitely</w:t>
      </w:r>
      <w:r w:rsidRPr="00DF1BD6">
        <w:rPr>
          <w:rFonts w:eastAsia="Times New Roman" w:cs="Tahoma"/>
          <w:spacing w:val="-9"/>
          <w:lang w:val="en-US"/>
        </w:rPr>
        <w:t xml:space="preserve"> </w:t>
      </w:r>
      <w:r w:rsidRPr="00DF1BD6">
        <w:rPr>
          <w:rFonts w:eastAsia="Times New Roman" w:cs="Tahoma"/>
          <w:lang w:val="en-US"/>
        </w:rPr>
        <w:t>for</w:t>
      </w:r>
      <w:r w:rsidRPr="00DF1BD6">
        <w:rPr>
          <w:rFonts w:eastAsia="Times New Roman" w:cs="Tahoma"/>
          <w:spacing w:val="-9"/>
          <w:lang w:val="en-US"/>
        </w:rPr>
        <w:t xml:space="preserve"> </w:t>
      </w:r>
      <w:r w:rsidRPr="00DF1BD6">
        <w:rPr>
          <w:rFonts w:eastAsia="Times New Roman" w:cs="Tahoma"/>
          <w:lang w:val="en-US"/>
        </w:rPr>
        <w:t>a</w:t>
      </w:r>
      <w:r w:rsidRPr="00DF1BD6">
        <w:rPr>
          <w:rFonts w:eastAsia="Times New Roman" w:cs="Tahoma"/>
          <w:spacing w:val="-6"/>
          <w:lang w:val="en-US"/>
        </w:rPr>
        <w:t xml:space="preserve"> </w:t>
      </w:r>
      <w:r w:rsidRPr="00DF1BD6">
        <w:rPr>
          <w:rFonts w:eastAsia="Times New Roman" w:cs="Tahoma"/>
          <w:lang w:val="en-US"/>
        </w:rPr>
        <w:t>stated</w:t>
      </w:r>
      <w:r w:rsidRPr="00DF1BD6">
        <w:rPr>
          <w:rFonts w:eastAsia="Times New Roman" w:cs="Tahoma"/>
          <w:spacing w:val="-10"/>
          <w:lang w:val="en-US"/>
        </w:rPr>
        <w:t xml:space="preserve"> </w:t>
      </w:r>
      <w:r w:rsidRPr="00DF1BD6">
        <w:rPr>
          <w:rFonts w:eastAsia="Times New Roman" w:cs="Tahoma"/>
          <w:lang w:val="en-US"/>
        </w:rPr>
        <w:t>period</w:t>
      </w:r>
      <w:r w:rsidRPr="00DF1BD6">
        <w:rPr>
          <w:rFonts w:eastAsia="Times New Roman" w:cs="Tahoma"/>
          <w:spacing w:val="-8"/>
          <w:lang w:val="en-US"/>
        </w:rPr>
        <w:t xml:space="preserve"> </w:t>
      </w:r>
      <w:r w:rsidRPr="00DF1BD6">
        <w:rPr>
          <w:rFonts w:eastAsia="Times New Roman" w:cs="Tahoma"/>
          <w:lang w:val="en-US"/>
        </w:rPr>
        <w:t>of</w:t>
      </w:r>
      <w:r w:rsidRPr="00DF1BD6">
        <w:rPr>
          <w:rFonts w:eastAsia="Times New Roman" w:cs="Tahoma"/>
          <w:spacing w:val="-11"/>
          <w:lang w:val="en-US"/>
        </w:rPr>
        <w:t xml:space="preserve"> </w:t>
      </w:r>
      <w:r w:rsidRPr="00DF1BD6">
        <w:rPr>
          <w:rFonts w:eastAsia="Times New Roman" w:cs="Tahoma"/>
          <w:lang w:val="en-US"/>
        </w:rPr>
        <w:t>time,</w:t>
      </w:r>
      <w:r w:rsidRPr="00DF1BD6">
        <w:rPr>
          <w:rFonts w:eastAsia="Times New Roman" w:cs="Tahoma"/>
          <w:spacing w:val="-5"/>
          <w:lang w:val="en-US"/>
        </w:rPr>
        <w:t xml:space="preserve"> </w:t>
      </w:r>
      <w:r w:rsidRPr="00DF1BD6">
        <w:rPr>
          <w:rFonts w:eastAsia="Times New Roman" w:cs="Tahoma"/>
          <w:lang w:val="en-US"/>
        </w:rPr>
        <w:t>to</w:t>
      </w:r>
      <w:r w:rsidRPr="00DF1BD6">
        <w:rPr>
          <w:rFonts w:eastAsia="Times New Roman" w:cs="Tahoma"/>
          <w:spacing w:val="-8"/>
          <w:lang w:val="en-US"/>
        </w:rPr>
        <w:t xml:space="preserve"> </w:t>
      </w:r>
      <w:r w:rsidRPr="00DF1BD6">
        <w:rPr>
          <w:rFonts w:eastAsia="Times New Roman" w:cs="Tahoma"/>
          <w:lang w:val="en-US"/>
        </w:rPr>
        <w:t>be</w:t>
      </w:r>
      <w:r w:rsidRPr="00DF1BD6">
        <w:rPr>
          <w:rFonts w:eastAsia="Times New Roman" w:cs="Tahoma"/>
          <w:spacing w:val="-6"/>
          <w:lang w:val="en-US"/>
        </w:rPr>
        <w:t xml:space="preserve"> </w:t>
      </w:r>
      <w:r w:rsidRPr="00DF1BD6">
        <w:rPr>
          <w:rFonts w:eastAsia="Times New Roman" w:cs="Tahoma"/>
          <w:lang w:val="en-US"/>
        </w:rPr>
        <w:t xml:space="preserve">award ea </w:t>
      </w:r>
      <w:r w:rsidRPr="00DF1BD6">
        <w:rPr>
          <w:rFonts w:eastAsia="Times New Roman" w:cs="Tahoma"/>
          <w:spacing w:val="-66"/>
          <w:lang w:val="en-US"/>
        </w:rPr>
        <w:t xml:space="preserve"> a       </w:t>
      </w:r>
      <w:r w:rsidRPr="00DF1BD6">
        <w:rPr>
          <w:rFonts w:eastAsia="Times New Roman" w:cs="Tahoma"/>
          <w:lang w:val="en-US"/>
        </w:rPr>
        <w:t>contract/contracts if he at any time determines that the Bidder has engaged in corrupt</w:t>
      </w:r>
      <w:r w:rsidRPr="00DF1BD6">
        <w:rPr>
          <w:rFonts w:eastAsia="Times New Roman" w:cs="Tahoma"/>
          <w:spacing w:val="1"/>
          <w:lang w:val="en-US"/>
        </w:rPr>
        <w:t xml:space="preserve"> </w:t>
      </w:r>
      <w:r w:rsidRPr="00DF1BD6">
        <w:rPr>
          <w:rFonts w:eastAsia="Times New Roman" w:cs="Tahoma"/>
          <w:lang w:val="en-US"/>
        </w:rPr>
        <w:t>or</w:t>
      </w:r>
      <w:r w:rsidRPr="00DF1BD6">
        <w:rPr>
          <w:rFonts w:eastAsia="Times New Roman" w:cs="Tahoma"/>
          <w:spacing w:val="-1"/>
          <w:lang w:val="en-US"/>
        </w:rPr>
        <w:t xml:space="preserve"> </w:t>
      </w:r>
      <w:r w:rsidRPr="00DF1BD6">
        <w:rPr>
          <w:rFonts w:eastAsia="Times New Roman" w:cs="Tahoma"/>
          <w:lang w:val="en-US"/>
        </w:rPr>
        <w:t>fraudulent practices in</w:t>
      </w:r>
      <w:r w:rsidRPr="00DF1BD6">
        <w:rPr>
          <w:rFonts w:eastAsia="Times New Roman" w:cs="Tahoma"/>
          <w:spacing w:val="-4"/>
          <w:lang w:val="en-US"/>
        </w:rPr>
        <w:t xml:space="preserve"> </w:t>
      </w:r>
      <w:r w:rsidRPr="00DF1BD6">
        <w:rPr>
          <w:rFonts w:eastAsia="Times New Roman" w:cs="Tahoma"/>
          <w:lang w:val="en-US"/>
        </w:rPr>
        <w:t>competing for</w:t>
      </w:r>
      <w:r w:rsidRPr="00DF1BD6">
        <w:rPr>
          <w:rFonts w:eastAsia="Times New Roman" w:cs="Tahoma"/>
          <w:spacing w:val="-3"/>
          <w:lang w:val="en-US"/>
        </w:rPr>
        <w:t xml:space="preserve"> </w:t>
      </w:r>
      <w:r w:rsidRPr="00DF1BD6">
        <w:rPr>
          <w:rFonts w:eastAsia="Times New Roman" w:cs="Tahoma"/>
          <w:lang w:val="en-US"/>
        </w:rPr>
        <w:t>or in</w:t>
      </w:r>
      <w:r w:rsidRPr="00DF1BD6">
        <w:rPr>
          <w:rFonts w:eastAsia="Times New Roman" w:cs="Tahoma"/>
          <w:spacing w:val="-1"/>
          <w:lang w:val="en-US"/>
        </w:rPr>
        <w:t xml:space="preserve"> </w:t>
      </w:r>
      <w:r w:rsidRPr="00DF1BD6">
        <w:rPr>
          <w:rFonts w:eastAsia="Times New Roman" w:cs="Tahoma"/>
          <w:lang w:val="en-US"/>
        </w:rPr>
        <w:t>executing,</w:t>
      </w:r>
      <w:r w:rsidRPr="00DF1BD6">
        <w:rPr>
          <w:rFonts w:eastAsia="Times New Roman" w:cs="Tahoma"/>
          <w:spacing w:val="-1"/>
          <w:lang w:val="en-US"/>
        </w:rPr>
        <w:t xml:space="preserve"> </w:t>
      </w:r>
      <w:r w:rsidRPr="00DF1BD6">
        <w:rPr>
          <w:rFonts w:eastAsia="Times New Roman" w:cs="Tahoma"/>
          <w:lang w:val="en-US"/>
        </w:rPr>
        <w:t>the</w:t>
      </w:r>
      <w:r w:rsidRPr="00DF1BD6">
        <w:rPr>
          <w:rFonts w:eastAsia="Times New Roman" w:cs="Tahoma"/>
          <w:spacing w:val="-2"/>
          <w:lang w:val="en-US"/>
        </w:rPr>
        <w:t xml:space="preserve"> </w:t>
      </w:r>
      <w:r w:rsidRPr="00DF1BD6">
        <w:rPr>
          <w:rFonts w:eastAsia="Times New Roman" w:cs="Tahoma"/>
          <w:lang w:val="en-US"/>
        </w:rPr>
        <w:t>contract.</w:t>
      </w:r>
    </w:p>
    <w:p w:rsidR="00413446" w:rsidRDefault="00413446" w:rsidP="00413446">
      <w:pPr>
        <w:widowControl w:val="0"/>
        <w:tabs>
          <w:tab w:val="left" w:pos="851"/>
        </w:tabs>
        <w:autoSpaceDE w:val="0"/>
        <w:autoSpaceDN w:val="0"/>
        <w:spacing w:after="0" w:line="240" w:lineRule="auto"/>
        <w:jc w:val="both"/>
        <w:rPr>
          <w:rFonts w:eastAsia="Times New Roman" w:cs="Tahoma"/>
          <w:sz w:val="26"/>
          <w:lang w:val="en-US"/>
        </w:rPr>
      </w:pPr>
    </w:p>
    <w:p w:rsidR="008C38E6" w:rsidRDefault="008C38E6" w:rsidP="00413446">
      <w:pPr>
        <w:widowControl w:val="0"/>
        <w:tabs>
          <w:tab w:val="left" w:pos="851"/>
        </w:tabs>
        <w:autoSpaceDE w:val="0"/>
        <w:autoSpaceDN w:val="0"/>
        <w:spacing w:after="0" w:line="240" w:lineRule="auto"/>
        <w:jc w:val="both"/>
        <w:rPr>
          <w:rFonts w:eastAsia="Times New Roman" w:cs="Tahoma"/>
          <w:sz w:val="26"/>
          <w:lang w:val="en-US"/>
        </w:rPr>
      </w:pPr>
    </w:p>
    <w:p w:rsidR="008C38E6" w:rsidRPr="00DF1BD6" w:rsidRDefault="008C38E6" w:rsidP="00413446">
      <w:pPr>
        <w:widowControl w:val="0"/>
        <w:tabs>
          <w:tab w:val="left" w:pos="851"/>
        </w:tabs>
        <w:autoSpaceDE w:val="0"/>
        <w:autoSpaceDN w:val="0"/>
        <w:spacing w:after="0" w:line="240" w:lineRule="auto"/>
        <w:jc w:val="both"/>
        <w:rPr>
          <w:rFonts w:eastAsia="Times New Roman" w:cs="Tahoma"/>
          <w:sz w:val="26"/>
          <w:lang w:val="en-US"/>
        </w:rPr>
      </w:pPr>
    </w:p>
    <w:p w:rsidR="00413446" w:rsidRPr="00DF1BD6" w:rsidRDefault="00413446" w:rsidP="008C38E6">
      <w:pPr>
        <w:widowControl w:val="0"/>
        <w:tabs>
          <w:tab w:val="left" w:pos="851"/>
        </w:tabs>
        <w:autoSpaceDE w:val="0"/>
        <w:autoSpaceDN w:val="0"/>
        <w:spacing w:after="0" w:line="240" w:lineRule="auto"/>
        <w:ind w:left="851" w:right="49" w:hanging="709"/>
        <w:jc w:val="both"/>
        <w:outlineLvl w:val="3"/>
        <w:rPr>
          <w:rFonts w:eastAsia="Times New Roman" w:cs="Candara"/>
          <w:b/>
          <w:bCs/>
          <w:sz w:val="35"/>
          <w:u w:val="single" w:color="000000"/>
          <w:lang w:val="en-US"/>
        </w:rPr>
      </w:pPr>
      <w:r w:rsidRPr="00DF1BD6">
        <w:rPr>
          <w:rFonts w:eastAsia="Times New Roman" w:cs="Candara"/>
          <w:b/>
          <w:bCs/>
          <w:sz w:val="35"/>
          <w:u w:color="000000"/>
          <w:lang w:val="en-US"/>
        </w:rPr>
        <w:tab/>
      </w:r>
      <w:r w:rsidRPr="00DF1BD6">
        <w:rPr>
          <w:rFonts w:eastAsia="Times New Roman" w:cs="Candara"/>
          <w:b/>
          <w:bCs/>
          <w:sz w:val="35"/>
          <w:u w:color="000000"/>
          <w:lang w:val="en-US"/>
        </w:rPr>
        <w:tab/>
      </w:r>
      <w:r w:rsidRPr="00DF1BD6">
        <w:rPr>
          <w:rFonts w:eastAsia="Times New Roman" w:cs="Candara"/>
          <w:b/>
          <w:bCs/>
          <w:sz w:val="35"/>
          <w:u w:color="000000"/>
          <w:lang w:val="en-US"/>
        </w:rPr>
        <w:tab/>
      </w:r>
      <w:r w:rsidRPr="00DF1BD6">
        <w:rPr>
          <w:rFonts w:eastAsia="Times New Roman" w:cs="Candara"/>
          <w:b/>
          <w:bCs/>
          <w:sz w:val="35"/>
          <w:u w:color="000000"/>
          <w:lang w:val="en-US"/>
        </w:rPr>
        <w:tab/>
      </w:r>
      <w:r w:rsidRPr="00DF1BD6">
        <w:rPr>
          <w:rFonts w:eastAsia="Times New Roman" w:cs="Candara"/>
          <w:b/>
          <w:bCs/>
          <w:sz w:val="35"/>
          <w:u w:color="000000"/>
          <w:lang w:val="en-US"/>
        </w:rPr>
        <w:tab/>
      </w:r>
      <w:r w:rsidRPr="00DF1BD6">
        <w:rPr>
          <w:rFonts w:eastAsia="Times New Roman" w:cs="Candara"/>
          <w:b/>
          <w:bCs/>
          <w:sz w:val="35"/>
          <w:u w:color="000000"/>
          <w:lang w:val="en-US"/>
        </w:rPr>
        <w:tab/>
      </w:r>
      <w:r w:rsidRPr="00DF1BD6">
        <w:rPr>
          <w:rFonts w:eastAsia="Times New Roman" w:cs="Candara"/>
          <w:b/>
          <w:bCs/>
          <w:sz w:val="35"/>
          <w:u w:color="000000"/>
          <w:lang w:val="en-US"/>
        </w:rPr>
        <w:tab/>
      </w:r>
      <w:r w:rsidRPr="00DF1BD6">
        <w:rPr>
          <w:rFonts w:eastAsia="Times New Roman" w:cs="Candara"/>
          <w:b/>
          <w:bCs/>
          <w:sz w:val="35"/>
          <w:u w:color="000000"/>
          <w:lang w:val="en-US"/>
        </w:rPr>
        <w:tab/>
      </w:r>
      <w:r w:rsidRPr="00DF1BD6">
        <w:rPr>
          <w:rFonts w:eastAsia="Times New Roman" w:cs="Candara"/>
          <w:b/>
          <w:bCs/>
          <w:sz w:val="35"/>
          <w:u w:color="000000"/>
          <w:lang w:val="en-US"/>
        </w:rPr>
        <w:tab/>
      </w:r>
      <w:r w:rsidRPr="00DF1BD6">
        <w:rPr>
          <w:rFonts w:eastAsia="Times New Roman" w:cs="Candara"/>
          <w:b/>
          <w:bCs/>
          <w:sz w:val="35"/>
          <w:u w:color="000000"/>
          <w:lang w:val="en-US"/>
        </w:rPr>
        <w:tab/>
      </w:r>
      <w:r w:rsidR="008C38E6">
        <w:rPr>
          <w:rFonts w:eastAsia="Times New Roman" w:cs="Candara"/>
          <w:b/>
          <w:bCs/>
          <w:sz w:val="35"/>
          <w:u w:color="000000"/>
          <w:lang w:val="en-US"/>
        </w:rPr>
        <w:t xml:space="preserve">    </w:t>
      </w:r>
      <w:r w:rsidR="00917C69">
        <w:rPr>
          <w:rFonts w:eastAsia="Times New Roman" w:cs="Candara"/>
          <w:b/>
          <w:bCs/>
          <w:sz w:val="35"/>
          <w:u w:color="000000"/>
          <w:lang w:val="en-US"/>
        </w:rPr>
        <w:t xml:space="preserve">              </w:t>
      </w:r>
      <w:r w:rsidR="008C38E6">
        <w:rPr>
          <w:rFonts w:eastAsia="Times New Roman" w:cs="Candara"/>
          <w:b/>
          <w:bCs/>
          <w:sz w:val="35"/>
          <w:u w:color="000000"/>
          <w:lang w:val="en-US"/>
        </w:rPr>
        <w:t xml:space="preserve">    </w:t>
      </w:r>
      <w:r w:rsidRPr="00DF1BD6">
        <w:rPr>
          <w:rFonts w:eastAsia="Times New Roman" w:cs="Tahoma"/>
          <w:b/>
          <w:bCs/>
          <w:u w:val="single" w:color="000000"/>
          <w:lang w:val="en-US"/>
        </w:rPr>
        <w:t>Sd/-</w:t>
      </w:r>
    </w:p>
    <w:p w:rsidR="00413446" w:rsidRPr="00DF1BD6" w:rsidRDefault="008C38E6" w:rsidP="00917C69">
      <w:pPr>
        <w:widowControl w:val="0"/>
        <w:tabs>
          <w:tab w:val="left" w:pos="284"/>
          <w:tab w:val="left" w:pos="6159"/>
          <w:tab w:val="left" w:pos="8222"/>
        </w:tabs>
        <w:autoSpaceDE w:val="0"/>
        <w:autoSpaceDN w:val="0"/>
        <w:spacing w:after="0" w:line="240" w:lineRule="auto"/>
        <w:ind w:left="284" w:right="49"/>
        <w:jc w:val="both"/>
        <w:rPr>
          <w:rFonts w:eastAsia="Times New Roman" w:cs="Tahoma"/>
          <w:b/>
          <w:lang w:val="en-US"/>
        </w:rPr>
      </w:pPr>
      <w:r>
        <w:rPr>
          <w:rFonts w:eastAsia="Times New Roman" w:cs="Tahoma"/>
          <w:b/>
          <w:lang w:val="en-US"/>
        </w:rPr>
        <w:t xml:space="preserve">   </w:t>
      </w:r>
      <w:r w:rsidR="00413446" w:rsidRPr="00DF1BD6">
        <w:rPr>
          <w:rFonts w:eastAsia="Times New Roman" w:cs="Tahoma"/>
          <w:b/>
          <w:lang w:val="en-US"/>
        </w:rPr>
        <w:t>Signature</w:t>
      </w:r>
      <w:r w:rsidR="00413446" w:rsidRPr="00DF1BD6">
        <w:rPr>
          <w:rFonts w:eastAsia="Times New Roman" w:cs="Tahoma"/>
          <w:b/>
          <w:spacing w:val="-4"/>
          <w:lang w:val="en-US"/>
        </w:rPr>
        <w:t xml:space="preserve"> </w:t>
      </w:r>
      <w:r w:rsidR="00413446" w:rsidRPr="00DF1BD6">
        <w:rPr>
          <w:rFonts w:eastAsia="Times New Roman" w:cs="Tahoma"/>
          <w:b/>
          <w:lang w:val="en-US"/>
        </w:rPr>
        <w:t>&amp;</w:t>
      </w:r>
      <w:r w:rsidR="00413446" w:rsidRPr="00DF1BD6">
        <w:rPr>
          <w:rFonts w:eastAsia="Times New Roman" w:cs="Tahoma"/>
          <w:b/>
          <w:spacing w:val="-2"/>
          <w:lang w:val="en-US"/>
        </w:rPr>
        <w:t xml:space="preserve"> </w:t>
      </w:r>
      <w:r w:rsidR="00413446" w:rsidRPr="00DF1BD6">
        <w:rPr>
          <w:rFonts w:eastAsia="Times New Roman" w:cs="Tahoma"/>
          <w:b/>
          <w:lang w:val="en-US"/>
        </w:rPr>
        <w:t xml:space="preserve">Seal                                                                  </w:t>
      </w:r>
      <w:r>
        <w:rPr>
          <w:rFonts w:eastAsia="Times New Roman" w:cs="Tahoma"/>
          <w:b/>
          <w:lang w:val="en-US"/>
        </w:rPr>
        <w:t xml:space="preserve">                 </w:t>
      </w:r>
      <w:r w:rsidR="00413446" w:rsidRPr="00DF1BD6">
        <w:rPr>
          <w:rFonts w:eastAsia="Times New Roman" w:cs="Tahoma"/>
          <w:b/>
          <w:lang w:val="en-US"/>
        </w:rPr>
        <w:t xml:space="preserve">          </w:t>
      </w:r>
      <w:r>
        <w:rPr>
          <w:rFonts w:eastAsia="Times New Roman" w:cs="Tahoma"/>
          <w:b/>
          <w:lang w:val="en-US"/>
        </w:rPr>
        <w:t xml:space="preserve">       </w:t>
      </w:r>
      <w:r w:rsidR="00413446" w:rsidRPr="00DF1BD6">
        <w:rPr>
          <w:rFonts w:eastAsia="Times New Roman" w:cs="Tahoma"/>
          <w:b/>
          <w:lang w:val="en-US"/>
        </w:rPr>
        <w:t xml:space="preserve"> </w:t>
      </w:r>
      <w:r w:rsidR="00917C69">
        <w:rPr>
          <w:rFonts w:eastAsia="Times New Roman" w:cs="Tahoma"/>
          <w:b/>
          <w:lang w:val="en-US"/>
        </w:rPr>
        <w:t xml:space="preserve">                        </w:t>
      </w:r>
      <w:r w:rsidR="00413446" w:rsidRPr="00DF1BD6">
        <w:rPr>
          <w:rFonts w:eastAsia="Times New Roman" w:cs="Tahoma"/>
          <w:b/>
          <w:lang w:val="en-US"/>
        </w:rPr>
        <w:t xml:space="preserve"> </w:t>
      </w:r>
      <w:r w:rsidR="00413446" w:rsidRPr="00DF1BD6">
        <w:rPr>
          <w:rFonts w:eastAsia="Times New Roman" w:cs="Tahoma"/>
          <w:b/>
          <w:spacing w:val="-1"/>
          <w:lang w:val="en-US"/>
        </w:rPr>
        <w:t xml:space="preserve">Executive </w:t>
      </w:r>
      <w:r w:rsidR="00413446" w:rsidRPr="00DF1BD6">
        <w:rPr>
          <w:rFonts w:eastAsia="Times New Roman" w:cs="Tahoma"/>
          <w:b/>
          <w:spacing w:val="-17"/>
          <w:lang w:val="en-US"/>
        </w:rPr>
        <w:t xml:space="preserve"> </w:t>
      </w:r>
      <w:r w:rsidR="00413446" w:rsidRPr="00DF1BD6">
        <w:rPr>
          <w:rFonts w:eastAsia="Times New Roman" w:cs="Tahoma"/>
          <w:b/>
          <w:lang w:val="en-US"/>
        </w:rPr>
        <w:t>Engineer</w:t>
      </w:r>
      <w:r w:rsidR="00413446" w:rsidRPr="00DF1BD6">
        <w:rPr>
          <w:rFonts w:eastAsia="Times New Roman" w:cs="Tahoma"/>
          <w:b/>
          <w:spacing w:val="-18"/>
          <w:lang w:val="en-US"/>
        </w:rPr>
        <w:t xml:space="preserve"> </w:t>
      </w:r>
      <w:r w:rsidR="00413446" w:rsidRPr="00DF1BD6">
        <w:rPr>
          <w:rFonts w:eastAsia="Times New Roman" w:cs="Tahoma"/>
          <w:b/>
          <w:lang w:val="en-US"/>
        </w:rPr>
        <w:t>(E)</w:t>
      </w:r>
    </w:p>
    <w:p w:rsidR="00BA6E3A" w:rsidRDefault="00413446" w:rsidP="00C049CE">
      <w:pPr>
        <w:widowControl w:val="0"/>
        <w:tabs>
          <w:tab w:val="left" w:pos="6159"/>
          <w:tab w:val="left" w:pos="6738"/>
        </w:tabs>
        <w:autoSpaceDE w:val="0"/>
        <w:autoSpaceDN w:val="0"/>
        <w:spacing w:after="0" w:line="240" w:lineRule="auto"/>
        <w:ind w:left="567" w:right="49"/>
        <w:jc w:val="both"/>
        <w:rPr>
          <w:rFonts w:eastAsia="Times New Roman" w:cs="Tahoma"/>
          <w:b/>
          <w:lang w:val="en-US"/>
        </w:rPr>
      </w:pPr>
      <w:r w:rsidRPr="00DF1BD6">
        <w:rPr>
          <w:rFonts w:eastAsia="Times New Roman" w:cs="Tahoma"/>
          <w:b/>
          <w:spacing w:val="-62"/>
          <w:lang w:val="en-US"/>
        </w:rPr>
        <w:t xml:space="preserve"> </w:t>
      </w:r>
      <w:r w:rsidRPr="00DF1BD6">
        <w:rPr>
          <w:rFonts w:eastAsia="Times New Roman" w:cs="Tahoma"/>
          <w:b/>
          <w:lang w:val="en-US"/>
        </w:rPr>
        <w:t>Of</w:t>
      </w:r>
      <w:r w:rsidRPr="00DF1BD6">
        <w:rPr>
          <w:rFonts w:eastAsia="Times New Roman" w:cs="Tahoma"/>
          <w:b/>
          <w:spacing w:val="-1"/>
          <w:lang w:val="en-US"/>
        </w:rPr>
        <w:t xml:space="preserve"> </w:t>
      </w:r>
      <w:r w:rsidRPr="00DF1BD6">
        <w:rPr>
          <w:rFonts w:eastAsia="Times New Roman" w:cs="Tahoma"/>
          <w:b/>
          <w:lang w:val="en-US"/>
        </w:rPr>
        <w:t>Contractor</w:t>
      </w:r>
      <w:r w:rsidRPr="00DF1BD6">
        <w:rPr>
          <w:rFonts w:eastAsia="Times New Roman" w:cs="Tahoma"/>
          <w:b/>
          <w:lang w:val="en-US"/>
        </w:rPr>
        <w:tab/>
        <w:t xml:space="preserve">          </w:t>
      </w:r>
      <w:r w:rsidR="00917C69">
        <w:rPr>
          <w:rFonts w:eastAsia="Times New Roman" w:cs="Tahoma"/>
          <w:b/>
          <w:lang w:val="en-US"/>
        </w:rPr>
        <w:t xml:space="preserve">                          </w:t>
      </w:r>
      <w:r w:rsidRPr="00DF1BD6">
        <w:rPr>
          <w:rFonts w:eastAsia="Times New Roman" w:cs="Tahoma"/>
          <w:b/>
          <w:lang w:val="en-US"/>
        </w:rPr>
        <w:t xml:space="preserve">   Deendayal Port Authority</w:t>
      </w:r>
    </w:p>
    <w:p w:rsidR="00BA6E3A" w:rsidRDefault="00BA6E3A" w:rsidP="008C38E6">
      <w:pPr>
        <w:widowControl w:val="0"/>
        <w:tabs>
          <w:tab w:val="left" w:pos="6159"/>
          <w:tab w:val="left" w:pos="6738"/>
        </w:tabs>
        <w:autoSpaceDE w:val="0"/>
        <w:autoSpaceDN w:val="0"/>
        <w:spacing w:after="0" w:line="240" w:lineRule="auto"/>
        <w:ind w:left="567" w:right="49"/>
        <w:jc w:val="both"/>
        <w:rPr>
          <w:rFonts w:eastAsia="Times New Roman" w:cs="Tahoma"/>
          <w:b/>
          <w:lang w:val="en-US"/>
        </w:rPr>
      </w:pPr>
    </w:p>
    <w:p w:rsidR="00C049CE" w:rsidRDefault="00C049CE" w:rsidP="00BA6E3A">
      <w:pPr>
        <w:spacing w:before="101"/>
        <w:ind w:left="505" w:right="779"/>
        <w:jc w:val="center"/>
        <w:rPr>
          <w:rFonts w:cstheme="minorHAnsi"/>
          <w:b/>
          <w:u w:val="thick"/>
        </w:rPr>
      </w:pPr>
    </w:p>
    <w:p w:rsidR="005510DD" w:rsidRDefault="005510DD" w:rsidP="005510DD">
      <w:pPr>
        <w:spacing w:before="101"/>
        <w:ind w:right="779"/>
        <w:rPr>
          <w:rFonts w:cstheme="minorHAnsi"/>
          <w:b/>
          <w:u w:val="thick"/>
        </w:rPr>
      </w:pPr>
    </w:p>
    <w:p w:rsidR="005510DD" w:rsidRDefault="005510DD" w:rsidP="005510DD">
      <w:pPr>
        <w:spacing w:before="101"/>
        <w:ind w:right="779"/>
        <w:rPr>
          <w:rFonts w:cstheme="minorHAnsi"/>
          <w:b/>
          <w:u w:val="thick"/>
        </w:rPr>
      </w:pPr>
    </w:p>
    <w:p w:rsidR="00BA6E3A" w:rsidRPr="00C049CE" w:rsidRDefault="00BA6E3A" w:rsidP="00917C69">
      <w:pPr>
        <w:spacing w:before="101"/>
        <w:ind w:right="63"/>
        <w:jc w:val="center"/>
        <w:rPr>
          <w:rFonts w:cstheme="minorHAnsi"/>
          <w:b/>
        </w:rPr>
      </w:pPr>
      <w:r w:rsidRPr="00C049CE">
        <w:rPr>
          <w:rFonts w:cstheme="minorHAnsi"/>
          <w:b/>
          <w:u w:val="thick"/>
        </w:rPr>
        <w:t>SECTION</w:t>
      </w:r>
      <w:r w:rsidRPr="00C049CE">
        <w:rPr>
          <w:rFonts w:cstheme="minorHAnsi"/>
          <w:b/>
          <w:spacing w:val="-11"/>
          <w:u w:val="thick"/>
        </w:rPr>
        <w:t xml:space="preserve"> </w:t>
      </w:r>
      <w:r w:rsidRPr="00C049CE">
        <w:rPr>
          <w:rFonts w:cstheme="minorHAnsi"/>
          <w:b/>
          <w:u w:val="thick"/>
        </w:rPr>
        <w:t>–</w:t>
      </w:r>
      <w:r w:rsidRPr="00C049CE">
        <w:rPr>
          <w:rFonts w:cstheme="minorHAnsi"/>
          <w:b/>
          <w:spacing w:val="-10"/>
          <w:u w:val="thick"/>
        </w:rPr>
        <w:t xml:space="preserve"> </w:t>
      </w:r>
      <w:r w:rsidRPr="00C049CE">
        <w:rPr>
          <w:rFonts w:cstheme="minorHAnsi"/>
          <w:b/>
          <w:u w:val="thick"/>
        </w:rPr>
        <w:t>II</w:t>
      </w:r>
    </w:p>
    <w:p w:rsidR="00BA6E3A" w:rsidRPr="00C049CE" w:rsidRDefault="00BA6E3A" w:rsidP="00917C69">
      <w:pPr>
        <w:spacing w:before="101"/>
        <w:ind w:right="63"/>
        <w:jc w:val="center"/>
        <w:rPr>
          <w:rFonts w:cstheme="minorHAnsi"/>
          <w:b/>
        </w:rPr>
      </w:pPr>
      <w:r w:rsidRPr="00C049CE">
        <w:rPr>
          <w:rFonts w:cstheme="minorHAnsi"/>
          <w:b/>
          <w:spacing w:val="-1"/>
          <w:u w:val="thick"/>
        </w:rPr>
        <w:t>GENERAL</w:t>
      </w:r>
      <w:r w:rsidRPr="00C049CE">
        <w:rPr>
          <w:rFonts w:cstheme="minorHAnsi"/>
          <w:b/>
          <w:spacing w:val="-15"/>
          <w:u w:val="thick"/>
        </w:rPr>
        <w:t xml:space="preserve"> </w:t>
      </w:r>
      <w:r w:rsidRPr="00C049CE">
        <w:rPr>
          <w:rFonts w:cstheme="minorHAnsi"/>
          <w:b/>
          <w:u w:val="thick"/>
        </w:rPr>
        <w:t>CONDITIONS</w:t>
      </w:r>
      <w:r w:rsidRPr="00C049CE">
        <w:rPr>
          <w:rFonts w:cstheme="minorHAnsi"/>
          <w:b/>
          <w:spacing w:val="-11"/>
          <w:u w:val="thick"/>
        </w:rPr>
        <w:t xml:space="preserve"> </w:t>
      </w:r>
      <w:r w:rsidRPr="00C049CE">
        <w:rPr>
          <w:rFonts w:cstheme="minorHAnsi"/>
          <w:b/>
          <w:u w:val="thick"/>
        </w:rPr>
        <w:t>OF</w:t>
      </w:r>
      <w:r w:rsidRPr="00C049CE">
        <w:rPr>
          <w:rFonts w:cstheme="minorHAnsi"/>
          <w:b/>
          <w:spacing w:val="-12"/>
          <w:u w:val="thick"/>
        </w:rPr>
        <w:t xml:space="preserve"> </w:t>
      </w:r>
      <w:r w:rsidRPr="00C049CE">
        <w:rPr>
          <w:rFonts w:cstheme="minorHAnsi"/>
          <w:b/>
          <w:u w:val="thick"/>
        </w:rPr>
        <w:t>CONTRACT</w:t>
      </w:r>
    </w:p>
    <w:p w:rsidR="00BA6E3A" w:rsidRPr="00C049CE" w:rsidRDefault="00BA6E3A" w:rsidP="00BA6E3A">
      <w:pPr>
        <w:pStyle w:val="BodyText"/>
        <w:jc w:val="both"/>
        <w:rPr>
          <w:rFonts w:asciiTheme="minorHAnsi" w:hAnsiTheme="minorHAnsi" w:cstheme="minorHAnsi"/>
          <w:b/>
          <w:sz w:val="20"/>
        </w:rPr>
      </w:pPr>
    </w:p>
    <w:p w:rsidR="00BA6E3A" w:rsidRPr="00C049CE" w:rsidRDefault="00BA6E3A" w:rsidP="00BA6E3A">
      <w:pPr>
        <w:pStyle w:val="BodyText"/>
        <w:spacing w:before="9"/>
        <w:jc w:val="both"/>
        <w:rPr>
          <w:rFonts w:asciiTheme="minorHAnsi" w:hAnsiTheme="minorHAnsi" w:cstheme="minorHAnsi"/>
          <w:b/>
          <w:sz w:val="23"/>
        </w:rPr>
      </w:pPr>
    </w:p>
    <w:p w:rsidR="00BA6E3A" w:rsidRPr="00C049CE" w:rsidRDefault="00BA6E3A" w:rsidP="00BA6E3A">
      <w:pPr>
        <w:spacing w:before="101"/>
        <w:ind w:left="512" w:right="779" w:firstLine="339"/>
        <w:jc w:val="both"/>
        <w:rPr>
          <w:rFonts w:cstheme="minorHAnsi"/>
          <w:b/>
        </w:rPr>
      </w:pPr>
      <w:r w:rsidRPr="00C049CE">
        <w:rPr>
          <w:rFonts w:cstheme="minorHAnsi"/>
          <w:b/>
          <w:spacing w:val="-2"/>
          <w:u w:val="thick"/>
        </w:rPr>
        <w:t>GENERAL</w:t>
      </w:r>
      <w:r w:rsidRPr="00C049CE">
        <w:rPr>
          <w:rFonts w:cstheme="minorHAnsi"/>
          <w:b/>
          <w:spacing w:val="-14"/>
          <w:u w:val="thick"/>
        </w:rPr>
        <w:t xml:space="preserve"> </w:t>
      </w:r>
      <w:r w:rsidRPr="00C049CE">
        <w:rPr>
          <w:rFonts w:cstheme="minorHAnsi"/>
          <w:b/>
          <w:spacing w:val="-1"/>
          <w:u w:val="thick"/>
        </w:rPr>
        <w:t>CONDITIONS</w:t>
      </w:r>
    </w:p>
    <w:p w:rsidR="00BA6E3A" w:rsidRPr="00C049CE" w:rsidRDefault="00BA6E3A" w:rsidP="00BA6E3A">
      <w:pPr>
        <w:pStyle w:val="ListParagraph"/>
        <w:numPr>
          <w:ilvl w:val="0"/>
          <w:numId w:val="27"/>
        </w:numPr>
        <w:tabs>
          <w:tab w:val="left" w:pos="851"/>
        </w:tabs>
        <w:spacing w:before="181"/>
        <w:ind w:left="851" w:right="380" w:firstLine="0"/>
        <w:rPr>
          <w:rFonts w:asciiTheme="minorHAnsi" w:hAnsiTheme="minorHAnsi" w:cstheme="minorHAnsi"/>
          <w:b/>
        </w:rPr>
      </w:pPr>
      <w:r w:rsidRPr="00C049CE">
        <w:rPr>
          <w:rFonts w:asciiTheme="minorHAnsi" w:hAnsiTheme="minorHAnsi" w:cstheme="minorHAnsi"/>
          <w:b/>
        </w:rPr>
        <w:t>Definitions</w:t>
      </w:r>
    </w:p>
    <w:p w:rsidR="00BA6E3A" w:rsidRPr="00C049CE" w:rsidRDefault="00C049CE" w:rsidP="00C049CE">
      <w:pPr>
        <w:pStyle w:val="BodyText"/>
        <w:tabs>
          <w:tab w:val="left" w:pos="1418"/>
        </w:tabs>
        <w:spacing w:before="182" w:line="259" w:lineRule="auto"/>
        <w:ind w:left="1418" w:right="380" w:hanging="567"/>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In</w:t>
      </w:r>
      <w:r w:rsidR="00BA6E3A" w:rsidRPr="00C049CE">
        <w:rPr>
          <w:rFonts w:asciiTheme="minorHAnsi" w:hAnsiTheme="minorHAnsi" w:cstheme="minorHAnsi"/>
          <w:spacing w:val="-11"/>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Contract</w:t>
      </w:r>
      <w:r w:rsidR="00BA6E3A" w:rsidRPr="00C049CE">
        <w:rPr>
          <w:rFonts w:asciiTheme="minorHAnsi" w:hAnsiTheme="minorHAnsi" w:cstheme="minorHAnsi"/>
          <w:spacing w:val="-6"/>
        </w:rPr>
        <w:t xml:space="preserve"> </w:t>
      </w:r>
      <w:r w:rsidR="00BA6E3A" w:rsidRPr="00C049CE">
        <w:rPr>
          <w:rFonts w:asciiTheme="minorHAnsi" w:hAnsiTheme="minorHAnsi" w:cstheme="minorHAnsi"/>
        </w:rPr>
        <w:t>(as</w:t>
      </w:r>
      <w:r w:rsidR="00BA6E3A" w:rsidRPr="00C049CE">
        <w:rPr>
          <w:rFonts w:asciiTheme="minorHAnsi" w:hAnsiTheme="minorHAnsi" w:cstheme="minorHAnsi"/>
          <w:spacing w:val="-9"/>
        </w:rPr>
        <w:t xml:space="preserve"> </w:t>
      </w:r>
      <w:r w:rsidR="00BA6E3A" w:rsidRPr="00C049CE">
        <w:rPr>
          <w:rFonts w:asciiTheme="minorHAnsi" w:hAnsiTheme="minorHAnsi" w:cstheme="minorHAnsi"/>
        </w:rPr>
        <w:t>hereinafter</w:t>
      </w:r>
      <w:r w:rsidR="00BA6E3A" w:rsidRPr="00C049CE">
        <w:rPr>
          <w:rFonts w:asciiTheme="minorHAnsi" w:hAnsiTheme="minorHAnsi" w:cstheme="minorHAnsi"/>
          <w:spacing w:val="-9"/>
        </w:rPr>
        <w:t xml:space="preserve"> </w:t>
      </w:r>
      <w:r w:rsidR="00BA6E3A" w:rsidRPr="00C049CE">
        <w:rPr>
          <w:rFonts w:asciiTheme="minorHAnsi" w:hAnsiTheme="minorHAnsi" w:cstheme="minorHAnsi"/>
        </w:rPr>
        <w:t>defined)</w:t>
      </w:r>
      <w:r w:rsidR="00BA6E3A" w:rsidRPr="00C049CE">
        <w:rPr>
          <w:rFonts w:asciiTheme="minorHAnsi" w:hAnsiTheme="minorHAnsi" w:cstheme="minorHAnsi"/>
          <w:spacing w:val="-9"/>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definition</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of</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7"/>
        </w:rPr>
        <w:t xml:space="preserve"> </w:t>
      </w:r>
      <w:r w:rsidR="00BA6E3A" w:rsidRPr="00C049CE">
        <w:rPr>
          <w:rFonts w:asciiTheme="minorHAnsi" w:hAnsiTheme="minorHAnsi" w:cstheme="minorHAnsi"/>
        </w:rPr>
        <w:t>following</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words</w:t>
      </w:r>
      <w:r w:rsidR="00BA6E3A" w:rsidRPr="00C049CE">
        <w:rPr>
          <w:rFonts w:asciiTheme="minorHAnsi" w:hAnsiTheme="minorHAnsi" w:cstheme="minorHAnsi"/>
          <w:spacing w:val="-6"/>
        </w:rPr>
        <w:t xml:space="preserve"> </w:t>
      </w:r>
      <w:r w:rsidR="00BA6E3A" w:rsidRPr="00C049CE">
        <w:rPr>
          <w:rFonts w:asciiTheme="minorHAnsi" w:hAnsiTheme="minorHAnsi" w:cstheme="minorHAnsi"/>
        </w:rPr>
        <w:t>and</w:t>
      </w:r>
      <w:r w:rsidR="00BA6E3A" w:rsidRPr="00C049CE">
        <w:rPr>
          <w:rFonts w:asciiTheme="minorHAnsi" w:hAnsiTheme="minorHAnsi" w:cstheme="minorHAnsi"/>
          <w:spacing w:val="-7"/>
        </w:rPr>
        <w:t xml:space="preserve"> </w:t>
      </w:r>
      <w:r w:rsidR="00BA6E3A" w:rsidRPr="00C049CE">
        <w:rPr>
          <w:rFonts w:asciiTheme="minorHAnsi" w:hAnsiTheme="minorHAnsi" w:cstheme="minorHAnsi"/>
        </w:rPr>
        <w:t>expressions</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shall</w:t>
      </w:r>
      <w:r w:rsidR="00BA6E3A" w:rsidRPr="00C049CE">
        <w:rPr>
          <w:rFonts w:asciiTheme="minorHAnsi" w:hAnsiTheme="minorHAnsi" w:cstheme="minorHAnsi"/>
          <w:spacing w:val="-66"/>
        </w:rPr>
        <w:t xml:space="preserve"> </w:t>
      </w:r>
      <w:r w:rsidR="00BA6E3A" w:rsidRPr="00C049CE">
        <w:rPr>
          <w:rFonts w:asciiTheme="minorHAnsi" w:hAnsiTheme="minorHAnsi" w:cstheme="minorHAnsi"/>
        </w:rPr>
        <w:t>have</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meanings</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hereby</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assigned</w:t>
      </w:r>
      <w:r w:rsidR="00BA6E3A" w:rsidRPr="00C049CE">
        <w:rPr>
          <w:rFonts w:asciiTheme="minorHAnsi" w:hAnsiTheme="minorHAnsi" w:cstheme="minorHAnsi"/>
          <w:spacing w:val="-3"/>
        </w:rPr>
        <w:t xml:space="preserve"> </w:t>
      </w:r>
      <w:r w:rsidR="00BA6E3A" w:rsidRPr="00C049CE">
        <w:rPr>
          <w:rFonts w:asciiTheme="minorHAnsi" w:hAnsiTheme="minorHAnsi" w:cstheme="minorHAnsi"/>
        </w:rPr>
        <w:t>to</w:t>
      </w:r>
      <w:r w:rsidR="00BA6E3A" w:rsidRPr="00C049CE">
        <w:rPr>
          <w:rFonts w:asciiTheme="minorHAnsi" w:hAnsiTheme="minorHAnsi" w:cstheme="minorHAnsi"/>
          <w:spacing w:val="-3"/>
        </w:rPr>
        <w:t xml:space="preserve"> </w:t>
      </w:r>
      <w:r w:rsidR="00BA6E3A" w:rsidRPr="00C049CE">
        <w:rPr>
          <w:rFonts w:asciiTheme="minorHAnsi" w:hAnsiTheme="minorHAnsi" w:cstheme="minorHAnsi"/>
        </w:rPr>
        <w:t>them</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except where</w:t>
      </w:r>
      <w:r w:rsidR="00BA6E3A" w:rsidRPr="00C049CE">
        <w:rPr>
          <w:rFonts w:asciiTheme="minorHAnsi" w:hAnsiTheme="minorHAnsi" w:cstheme="minorHAnsi"/>
          <w:spacing w:val="-3"/>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context otherwise</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requires:</w:t>
      </w:r>
    </w:p>
    <w:p w:rsidR="00BA6E3A" w:rsidRPr="00C049CE" w:rsidRDefault="00BA6E3A" w:rsidP="00C049CE">
      <w:pPr>
        <w:pStyle w:val="ListParagraph"/>
        <w:numPr>
          <w:ilvl w:val="1"/>
          <w:numId w:val="27"/>
        </w:numPr>
        <w:tabs>
          <w:tab w:val="left" w:pos="1418"/>
        </w:tabs>
        <w:spacing w:before="156"/>
        <w:ind w:left="1418" w:right="380" w:hanging="567"/>
        <w:rPr>
          <w:rFonts w:asciiTheme="minorHAnsi" w:hAnsiTheme="minorHAnsi" w:cstheme="minorHAnsi"/>
        </w:rPr>
      </w:pPr>
      <w:r w:rsidRPr="00C049CE">
        <w:rPr>
          <w:rFonts w:asciiTheme="minorHAnsi" w:hAnsiTheme="minorHAnsi" w:cstheme="minorHAnsi"/>
        </w:rPr>
        <w:t>“</w:t>
      </w:r>
      <w:r w:rsidRPr="00C049CE">
        <w:rPr>
          <w:rFonts w:asciiTheme="minorHAnsi" w:hAnsiTheme="minorHAnsi" w:cstheme="minorHAnsi"/>
          <w:b/>
        </w:rPr>
        <w:t>Employer</w:t>
      </w:r>
      <w:r w:rsidRPr="00C049CE">
        <w:rPr>
          <w:rFonts w:asciiTheme="minorHAnsi" w:hAnsiTheme="minorHAnsi" w:cstheme="minorHAnsi"/>
        </w:rPr>
        <w:t>”</w:t>
      </w:r>
      <w:r w:rsidRPr="00C049CE">
        <w:rPr>
          <w:rFonts w:asciiTheme="minorHAnsi" w:hAnsiTheme="minorHAnsi" w:cstheme="minorHAnsi"/>
          <w:spacing w:val="-7"/>
        </w:rPr>
        <w:t xml:space="preserve"> </w:t>
      </w:r>
      <w:r w:rsidRPr="00C049CE">
        <w:rPr>
          <w:rFonts w:asciiTheme="minorHAnsi" w:hAnsiTheme="minorHAnsi" w:cstheme="minorHAnsi"/>
        </w:rPr>
        <w:t>means</w:t>
      </w:r>
      <w:r w:rsidRPr="00C049CE">
        <w:rPr>
          <w:rFonts w:asciiTheme="minorHAnsi" w:hAnsiTheme="minorHAnsi" w:cstheme="minorHAnsi"/>
          <w:spacing w:val="-8"/>
        </w:rPr>
        <w:t xml:space="preserve"> </w:t>
      </w:r>
      <w:r w:rsidRPr="00C049CE">
        <w:rPr>
          <w:rFonts w:asciiTheme="minorHAnsi" w:hAnsiTheme="minorHAnsi" w:cstheme="minorHAnsi"/>
        </w:rPr>
        <w:t>Board</w:t>
      </w:r>
      <w:r w:rsidRPr="00C049CE">
        <w:rPr>
          <w:rFonts w:asciiTheme="minorHAnsi" w:hAnsiTheme="minorHAnsi" w:cstheme="minorHAnsi"/>
          <w:spacing w:val="-7"/>
        </w:rPr>
        <w:t xml:space="preserve"> </w:t>
      </w:r>
      <w:r w:rsidRPr="00C049CE">
        <w:rPr>
          <w:rFonts w:asciiTheme="minorHAnsi" w:hAnsiTheme="minorHAnsi" w:cstheme="minorHAnsi"/>
        </w:rPr>
        <w:t>of</w:t>
      </w:r>
      <w:r w:rsidRPr="00C049CE">
        <w:rPr>
          <w:rFonts w:asciiTheme="minorHAnsi" w:hAnsiTheme="minorHAnsi" w:cstheme="minorHAnsi"/>
          <w:spacing w:val="-8"/>
        </w:rPr>
        <w:t xml:space="preserve"> </w:t>
      </w:r>
      <w:r w:rsidRPr="00C049CE">
        <w:rPr>
          <w:rFonts w:asciiTheme="minorHAnsi" w:hAnsiTheme="minorHAnsi" w:cstheme="minorHAnsi"/>
        </w:rPr>
        <w:t>Deendayal</w:t>
      </w:r>
      <w:r w:rsidRPr="00C049CE">
        <w:rPr>
          <w:rFonts w:asciiTheme="minorHAnsi" w:hAnsiTheme="minorHAnsi" w:cstheme="minorHAnsi"/>
          <w:spacing w:val="-12"/>
        </w:rPr>
        <w:t xml:space="preserve"> </w:t>
      </w:r>
      <w:r w:rsidRPr="00C049CE">
        <w:rPr>
          <w:rFonts w:asciiTheme="minorHAnsi" w:hAnsiTheme="minorHAnsi" w:cstheme="minorHAnsi"/>
        </w:rPr>
        <w:t>Port</w:t>
      </w:r>
      <w:r w:rsidRPr="00C049CE">
        <w:rPr>
          <w:rFonts w:asciiTheme="minorHAnsi" w:hAnsiTheme="minorHAnsi" w:cstheme="minorHAnsi"/>
          <w:spacing w:val="-5"/>
        </w:rPr>
        <w:t xml:space="preserve"> </w:t>
      </w:r>
      <w:r w:rsidRPr="00C049CE">
        <w:rPr>
          <w:rFonts w:asciiTheme="minorHAnsi" w:hAnsiTheme="minorHAnsi" w:cstheme="minorHAnsi"/>
        </w:rPr>
        <w:t>Authority,</w:t>
      </w:r>
      <w:r w:rsidRPr="00C049CE">
        <w:rPr>
          <w:rFonts w:asciiTheme="minorHAnsi" w:hAnsiTheme="minorHAnsi" w:cstheme="minorHAnsi"/>
          <w:spacing w:val="-11"/>
        </w:rPr>
        <w:t xml:space="preserve"> </w:t>
      </w:r>
      <w:r w:rsidRPr="00C049CE">
        <w:rPr>
          <w:rFonts w:asciiTheme="minorHAnsi" w:hAnsiTheme="minorHAnsi" w:cstheme="minorHAnsi"/>
        </w:rPr>
        <w:t>a</w:t>
      </w:r>
      <w:r w:rsidRPr="00C049CE">
        <w:rPr>
          <w:rFonts w:asciiTheme="minorHAnsi" w:hAnsiTheme="minorHAnsi" w:cstheme="minorHAnsi"/>
          <w:spacing w:val="-10"/>
        </w:rPr>
        <w:t xml:space="preserve"> </w:t>
      </w:r>
      <w:r w:rsidRPr="00C049CE">
        <w:rPr>
          <w:rFonts w:asciiTheme="minorHAnsi" w:hAnsiTheme="minorHAnsi" w:cstheme="minorHAnsi"/>
        </w:rPr>
        <w:t>body</w:t>
      </w:r>
      <w:r w:rsidRPr="00C049CE">
        <w:rPr>
          <w:rFonts w:asciiTheme="minorHAnsi" w:hAnsiTheme="minorHAnsi" w:cstheme="minorHAnsi"/>
          <w:spacing w:val="-6"/>
        </w:rPr>
        <w:t xml:space="preserve"> </w:t>
      </w:r>
      <w:r w:rsidRPr="00C049CE">
        <w:rPr>
          <w:rFonts w:asciiTheme="minorHAnsi" w:hAnsiTheme="minorHAnsi" w:cstheme="minorHAnsi"/>
        </w:rPr>
        <w:t>corporate</w:t>
      </w:r>
      <w:r w:rsidRPr="00C049CE">
        <w:rPr>
          <w:rFonts w:asciiTheme="minorHAnsi" w:hAnsiTheme="minorHAnsi" w:cstheme="minorHAnsi"/>
          <w:spacing w:val="-9"/>
        </w:rPr>
        <w:t xml:space="preserve"> </w:t>
      </w:r>
      <w:r w:rsidRPr="00C049CE">
        <w:rPr>
          <w:rFonts w:asciiTheme="minorHAnsi" w:hAnsiTheme="minorHAnsi" w:cstheme="minorHAnsi"/>
        </w:rPr>
        <w:t>under</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11"/>
        </w:rPr>
        <w:t xml:space="preserve"> </w:t>
      </w:r>
      <w:r w:rsidRPr="00C049CE">
        <w:rPr>
          <w:rFonts w:asciiTheme="minorHAnsi" w:hAnsiTheme="minorHAnsi" w:cstheme="minorHAnsi"/>
        </w:rPr>
        <w:t>Major</w:t>
      </w:r>
    </w:p>
    <w:p w:rsidR="00BA6E3A" w:rsidRPr="00C049CE" w:rsidRDefault="00C049CE" w:rsidP="00C049CE">
      <w:pPr>
        <w:pStyle w:val="BodyText"/>
        <w:tabs>
          <w:tab w:val="left" w:pos="1418"/>
        </w:tabs>
        <w:spacing w:before="183" w:line="259" w:lineRule="auto"/>
        <w:ind w:left="1418" w:right="380" w:hanging="567"/>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Port Authorities Act.2021, by notification issued by the Government of India, acting through its</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Chairman, Dy. Chairman or Chief Mechanical Engineer or any other officers so nominated by the</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Board.</w:t>
      </w:r>
    </w:p>
    <w:p w:rsidR="00BA6E3A" w:rsidRPr="00C049CE" w:rsidRDefault="00BA6E3A" w:rsidP="00C049CE">
      <w:pPr>
        <w:pStyle w:val="ListParagraph"/>
        <w:numPr>
          <w:ilvl w:val="1"/>
          <w:numId w:val="27"/>
        </w:numPr>
        <w:tabs>
          <w:tab w:val="left" w:pos="1418"/>
        </w:tabs>
        <w:spacing w:before="155" w:line="259" w:lineRule="auto"/>
        <w:ind w:left="1418" w:right="380" w:hanging="567"/>
        <w:rPr>
          <w:rFonts w:asciiTheme="minorHAnsi" w:hAnsiTheme="minorHAnsi" w:cstheme="minorHAnsi"/>
        </w:rPr>
      </w:pPr>
      <w:r w:rsidRPr="00C049CE">
        <w:rPr>
          <w:rFonts w:asciiTheme="minorHAnsi" w:hAnsiTheme="minorHAnsi" w:cstheme="minorHAnsi"/>
        </w:rPr>
        <w:t>“</w:t>
      </w:r>
      <w:r w:rsidRPr="00C049CE">
        <w:rPr>
          <w:rFonts w:asciiTheme="minorHAnsi" w:hAnsiTheme="minorHAnsi" w:cstheme="minorHAnsi"/>
          <w:b/>
        </w:rPr>
        <w:t>Contractor”</w:t>
      </w:r>
      <w:r w:rsidRPr="00C049CE">
        <w:rPr>
          <w:rFonts w:asciiTheme="minorHAnsi" w:hAnsiTheme="minorHAnsi" w:cstheme="minorHAnsi"/>
          <w:b/>
          <w:spacing w:val="5"/>
        </w:rPr>
        <w:t xml:space="preserve"> </w:t>
      </w:r>
      <w:r w:rsidRPr="00C049CE">
        <w:rPr>
          <w:rFonts w:asciiTheme="minorHAnsi" w:hAnsiTheme="minorHAnsi" w:cstheme="minorHAnsi"/>
        </w:rPr>
        <w:t>means</w:t>
      </w:r>
      <w:r w:rsidRPr="00C049CE">
        <w:rPr>
          <w:rFonts w:asciiTheme="minorHAnsi" w:hAnsiTheme="minorHAnsi" w:cstheme="minorHAnsi"/>
          <w:spacing w:val="-12"/>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person</w:t>
      </w:r>
      <w:r w:rsidRPr="00C049CE">
        <w:rPr>
          <w:rFonts w:asciiTheme="minorHAnsi" w:hAnsiTheme="minorHAnsi" w:cstheme="minorHAnsi"/>
          <w:spacing w:val="-11"/>
        </w:rPr>
        <w:t xml:space="preserve"> </w:t>
      </w:r>
      <w:r w:rsidRPr="00C049CE">
        <w:rPr>
          <w:rFonts w:asciiTheme="minorHAnsi" w:hAnsiTheme="minorHAnsi" w:cstheme="minorHAnsi"/>
        </w:rPr>
        <w:t>or</w:t>
      </w:r>
      <w:r w:rsidRPr="00C049CE">
        <w:rPr>
          <w:rFonts w:asciiTheme="minorHAnsi" w:hAnsiTheme="minorHAnsi" w:cstheme="minorHAnsi"/>
          <w:spacing w:val="-13"/>
        </w:rPr>
        <w:t xml:space="preserve"> </w:t>
      </w:r>
      <w:r w:rsidRPr="00C049CE">
        <w:rPr>
          <w:rFonts w:asciiTheme="minorHAnsi" w:hAnsiTheme="minorHAnsi" w:cstheme="minorHAnsi"/>
        </w:rPr>
        <w:t>persons,</w:t>
      </w:r>
      <w:r w:rsidRPr="00C049CE">
        <w:rPr>
          <w:rFonts w:asciiTheme="minorHAnsi" w:hAnsiTheme="minorHAnsi" w:cstheme="minorHAnsi"/>
          <w:spacing w:val="-12"/>
        </w:rPr>
        <w:t xml:space="preserve"> </w:t>
      </w:r>
      <w:r w:rsidRPr="00C049CE">
        <w:rPr>
          <w:rFonts w:asciiTheme="minorHAnsi" w:hAnsiTheme="minorHAnsi" w:cstheme="minorHAnsi"/>
        </w:rPr>
        <w:t>firm,</w:t>
      </w:r>
      <w:r w:rsidRPr="00C049CE">
        <w:rPr>
          <w:rFonts w:asciiTheme="minorHAnsi" w:hAnsiTheme="minorHAnsi" w:cstheme="minorHAnsi"/>
          <w:spacing w:val="-13"/>
        </w:rPr>
        <w:t xml:space="preserve"> </w:t>
      </w:r>
      <w:r w:rsidRPr="00C049CE">
        <w:rPr>
          <w:rFonts w:asciiTheme="minorHAnsi" w:hAnsiTheme="minorHAnsi" w:cstheme="minorHAnsi"/>
        </w:rPr>
        <w:t>corporation</w:t>
      </w:r>
      <w:r w:rsidRPr="00C049CE">
        <w:rPr>
          <w:rFonts w:asciiTheme="minorHAnsi" w:hAnsiTheme="minorHAnsi" w:cstheme="minorHAnsi"/>
          <w:spacing w:val="-13"/>
        </w:rPr>
        <w:t xml:space="preserve"> </w:t>
      </w:r>
      <w:r w:rsidRPr="00C049CE">
        <w:rPr>
          <w:rFonts w:asciiTheme="minorHAnsi" w:hAnsiTheme="minorHAnsi" w:cstheme="minorHAnsi"/>
        </w:rPr>
        <w:t>or</w:t>
      </w:r>
      <w:r w:rsidRPr="00C049CE">
        <w:rPr>
          <w:rFonts w:asciiTheme="minorHAnsi" w:hAnsiTheme="minorHAnsi" w:cstheme="minorHAnsi"/>
          <w:spacing w:val="-13"/>
        </w:rPr>
        <w:t xml:space="preserve"> </w:t>
      </w:r>
      <w:r w:rsidRPr="00C049CE">
        <w:rPr>
          <w:rFonts w:asciiTheme="minorHAnsi" w:hAnsiTheme="minorHAnsi" w:cstheme="minorHAnsi"/>
        </w:rPr>
        <w:t>company</w:t>
      </w:r>
      <w:r w:rsidRPr="00C049CE">
        <w:rPr>
          <w:rFonts w:asciiTheme="minorHAnsi" w:hAnsiTheme="minorHAnsi" w:cstheme="minorHAnsi"/>
          <w:spacing w:val="-14"/>
        </w:rPr>
        <w:t xml:space="preserve"> </w:t>
      </w:r>
      <w:r w:rsidRPr="00C049CE">
        <w:rPr>
          <w:rFonts w:asciiTheme="minorHAnsi" w:hAnsiTheme="minorHAnsi" w:cstheme="minorHAnsi"/>
        </w:rPr>
        <w:t>whose</w:t>
      </w:r>
      <w:r w:rsidRPr="00C049CE">
        <w:rPr>
          <w:rFonts w:asciiTheme="minorHAnsi" w:hAnsiTheme="minorHAnsi" w:cstheme="minorHAnsi"/>
          <w:spacing w:val="-11"/>
        </w:rPr>
        <w:t xml:space="preserve"> </w:t>
      </w:r>
      <w:r w:rsidRPr="00C049CE">
        <w:rPr>
          <w:rFonts w:asciiTheme="minorHAnsi" w:hAnsiTheme="minorHAnsi" w:cstheme="minorHAnsi"/>
        </w:rPr>
        <w:t>tender</w:t>
      </w:r>
      <w:r w:rsidRPr="00C049CE">
        <w:rPr>
          <w:rFonts w:asciiTheme="minorHAnsi" w:hAnsiTheme="minorHAnsi" w:cstheme="minorHAnsi"/>
          <w:spacing w:val="-11"/>
        </w:rPr>
        <w:t xml:space="preserve"> </w:t>
      </w:r>
      <w:r w:rsidRPr="00C049CE">
        <w:rPr>
          <w:rFonts w:asciiTheme="minorHAnsi" w:hAnsiTheme="minorHAnsi" w:cstheme="minorHAnsi"/>
        </w:rPr>
        <w:t>has</w:t>
      </w:r>
      <w:r w:rsidRPr="00C049CE">
        <w:rPr>
          <w:rFonts w:asciiTheme="minorHAnsi" w:hAnsiTheme="minorHAnsi" w:cstheme="minorHAnsi"/>
          <w:spacing w:val="-12"/>
        </w:rPr>
        <w:t xml:space="preserve"> </w:t>
      </w:r>
      <w:r w:rsidRPr="00C049CE">
        <w:rPr>
          <w:rFonts w:asciiTheme="minorHAnsi" w:hAnsiTheme="minorHAnsi" w:cstheme="minorHAnsi"/>
        </w:rPr>
        <w:t>been</w:t>
      </w:r>
      <w:r w:rsidRPr="00C049CE">
        <w:rPr>
          <w:rFonts w:asciiTheme="minorHAnsi" w:hAnsiTheme="minorHAnsi" w:cstheme="minorHAnsi"/>
          <w:spacing w:val="-67"/>
        </w:rPr>
        <w:t xml:space="preserve"> </w:t>
      </w:r>
      <w:r w:rsidRPr="00C049CE">
        <w:rPr>
          <w:rFonts w:asciiTheme="minorHAnsi" w:hAnsiTheme="minorHAnsi" w:cstheme="minorHAnsi"/>
        </w:rPr>
        <w:t>accepted by the employer and includes the Contractor’s servants, agents and workers, personal</w:t>
      </w:r>
      <w:r w:rsidRPr="00C049CE">
        <w:rPr>
          <w:rFonts w:asciiTheme="minorHAnsi" w:hAnsiTheme="minorHAnsi" w:cstheme="minorHAnsi"/>
          <w:spacing w:val="1"/>
        </w:rPr>
        <w:t xml:space="preserve"> </w:t>
      </w:r>
      <w:r w:rsidRPr="00C049CE">
        <w:rPr>
          <w:rFonts w:asciiTheme="minorHAnsi" w:hAnsiTheme="minorHAnsi" w:cstheme="minorHAnsi"/>
        </w:rPr>
        <w:t>representatives,</w:t>
      </w:r>
      <w:r w:rsidRPr="00C049CE">
        <w:rPr>
          <w:rFonts w:asciiTheme="minorHAnsi" w:hAnsiTheme="minorHAnsi" w:cstheme="minorHAnsi"/>
          <w:spacing w:val="-1"/>
        </w:rPr>
        <w:t xml:space="preserve"> </w:t>
      </w:r>
      <w:r w:rsidRPr="00C049CE">
        <w:rPr>
          <w:rFonts w:asciiTheme="minorHAnsi" w:hAnsiTheme="minorHAnsi" w:cstheme="minorHAnsi"/>
        </w:rPr>
        <w:t>successors and permitted</w:t>
      </w:r>
      <w:r w:rsidRPr="00C049CE">
        <w:rPr>
          <w:rFonts w:asciiTheme="minorHAnsi" w:hAnsiTheme="minorHAnsi" w:cstheme="minorHAnsi"/>
          <w:spacing w:val="1"/>
        </w:rPr>
        <w:t xml:space="preserve"> </w:t>
      </w:r>
      <w:r w:rsidRPr="00C049CE">
        <w:rPr>
          <w:rFonts w:asciiTheme="minorHAnsi" w:hAnsiTheme="minorHAnsi" w:cstheme="minorHAnsi"/>
        </w:rPr>
        <w:t>assigns.</w:t>
      </w:r>
    </w:p>
    <w:p w:rsidR="00BA6E3A" w:rsidRPr="00C049CE" w:rsidRDefault="00BA6E3A" w:rsidP="00C049CE">
      <w:pPr>
        <w:pStyle w:val="ListParagraph"/>
        <w:numPr>
          <w:ilvl w:val="1"/>
          <w:numId w:val="27"/>
        </w:numPr>
        <w:tabs>
          <w:tab w:val="left" w:pos="1418"/>
        </w:tabs>
        <w:spacing w:before="162" w:line="259" w:lineRule="auto"/>
        <w:ind w:left="1418" w:right="380" w:hanging="567"/>
        <w:rPr>
          <w:rFonts w:asciiTheme="minorHAnsi" w:hAnsiTheme="minorHAnsi" w:cstheme="minorHAnsi"/>
        </w:rPr>
      </w:pPr>
      <w:r w:rsidRPr="00C049CE">
        <w:rPr>
          <w:rFonts w:asciiTheme="minorHAnsi" w:hAnsiTheme="minorHAnsi" w:cstheme="minorHAnsi"/>
          <w:b/>
        </w:rPr>
        <w:t xml:space="preserve">“Contract” </w:t>
      </w:r>
      <w:r w:rsidRPr="00C049CE">
        <w:rPr>
          <w:rFonts w:asciiTheme="minorHAnsi" w:hAnsiTheme="minorHAnsi" w:cstheme="minorHAnsi"/>
        </w:rPr>
        <w:t>means and includes Tender Documents, Instructions to Bidders, General Conditions</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6"/>
        </w:rPr>
        <w:t xml:space="preserve"> </w:t>
      </w:r>
      <w:r w:rsidRPr="00C049CE">
        <w:rPr>
          <w:rFonts w:asciiTheme="minorHAnsi" w:hAnsiTheme="minorHAnsi" w:cstheme="minorHAnsi"/>
        </w:rPr>
        <w:t>Contract,</w:t>
      </w:r>
      <w:r w:rsidRPr="00C049CE">
        <w:rPr>
          <w:rFonts w:asciiTheme="minorHAnsi" w:hAnsiTheme="minorHAnsi" w:cstheme="minorHAnsi"/>
          <w:spacing w:val="-5"/>
        </w:rPr>
        <w:t xml:space="preserve"> </w:t>
      </w:r>
      <w:r w:rsidRPr="00C049CE">
        <w:rPr>
          <w:rFonts w:asciiTheme="minorHAnsi" w:hAnsiTheme="minorHAnsi" w:cstheme="minorHAnsi"/>
        </w:rPr>
        <w:t>Drawings,</w:t>
      </w:r>
      <w:r w:rsidRPr="00C049CE">
        <w:rPr>
          <w:rFonts w:asciiTheme="minorHAnsi" w:hAnsiTheme="minorHAnsi" w:cstheme="minorHAnsi"/>
          <w:spacing w:val="-4"/>
        </w:rPr>
        <w:t xml:space="preserve"> </w:t>
      </w:r>
      <w:r w:rsidRPr="00C049CE">
        <w:rPr>
          <w:rFonts w:asciiTheme="minorHAnsi" w:hAnsiTheme="minorHAnsi" w:cstheme="minorHAnsi"/>
        </w:rPr>
        <w:t>Specifications,</w:t>
      </w:r>
      <w:r w:rsidRPr="00C049CE">
        <w:rPr>
          <w:rFonts w:asciiTheme="minorHAnsi" w:hAnsiTheme="minorHAnsi" w:cstheme="minorHAnsi"/>
          <w:spacing w:val="-7"/>
        </w:rPr>
        <w:t xml:space="preserve"> </w:t>
      </w:r>
      <w:r w:rsidRPr="00C049CE">
        <w:rPr>
          <w:rFonts w:asciiTheme="minorHAnsi" w:hAnsiTheme="minorHAnsi" w:cstheme="minorHAnsi"/>
        </w:rPr>
        <w:t>and</w:t>
      </w:r>
      <w:r w:rsidRPr="00C049CE">
        <w:rPr>
          <w:rFonts w:asciiTheme="minorHAnsi" w:hAnsiTheme="minorHAnsi" w:cstheme="minorHAnsi"/>
          <w:spacing w:val="-5"/>
        </w:rPr>
        <w:t xml:space="preserve"> </w:t>
      </w:r>
      <w:r w:rsidRPr="00C049CE">
        <w:rPr>
          <w:rFonts w:asciiTheme="minorHAnsi" w:hAnsiTheme="minorHAnsi" w:cstheme="minorHAnsi"/>
        </w:rPr>
        <w:t>Schedules</w:t>
      </w:r>
      <w:r w:rsidRPr="00C049CE">
        <w:rPr>
          <w:rFonts w:asciiTheme="minorHAnsi" w:hAnsiTheme="minorHAnsi" w:cstheme="minorHAnsi"/>
          <w:spacing w:val="-5"/>
        </w:rPr>
        <w:t xml:space="preserve"> </w:t>
      </w:r>
      <w:r w:rsidRPr="00C049CE">
        <w:rPr>
          <w:rFonts w:asciiTheme="minorHAnsi" w:hAnsiTheme="minorHAnsi" w:cstheme="minorHAnsi"/>
        </w:rPr>
        <w:t>etc.,</w:t>
      </w:r>
      <w:r w:rsidRPr="00C049CE">
        <w:rPr>
          <w:rFonts w:asciiTheme="minorHAnsi" w:hAnsiTheme="minorHAnsi" w:cstheme="minorHAnsi"/>
          <w:spacing w:val="-7"/>
        </w:rPr>
        <w:t xml:space="preserve"> </w:t>
      </w:r>
      <w:r w:rsidRPr="00C049CE">
        <w:rPr>
          <w:rFonts w:asciiTheme="minorHAnsi" w:hAnsiTheme="minorHAnsi" w:cstheme="minorHAnsi"/>
        </w:rPr>
        <w:t>any</w:t>
      </w:r>
      <w:r w:rsidRPr="00C049CE">
        <w:rPr>
          <w:rFonts w:asciiTheme="minorHAnsi" w:hAnsiTheme="minorHAnsi" w:cstheme="minorHAnsi"/>
          <w:spacing w:val="-7"/>
        </w:rPr>
        <w:t xml:space="preserve"> </w:t>
      </w:r>
      <w:r w:rsidRPr="00C049CE">
        <w:rPr>
          <w:rFonts w:asciiTheme="minorHAnsi" w:hAnsiTheme="minorHAnsi" w:cstheme="minorHAnsi"/>
        </w:rPr>
        <w:t>amendments</w:t>
      </w:r>
      <w:r w:rsidRPr="00C049CE">
        <w:rPr>
          <w:rFonts w:asciiTheme="minorHAnsi" w:hAnsiTheme="minorHAnsi" w:cstheme="minorHAnsi"/>
          <w:spacing w:val="-4"/>
        </w:rPr>
        <w:t xml:space="preserve"> </w:t>
      </w:r>
      <w:r w:rsidRPr="00C049CE">
        <w:rPr>
          <w:rFonts w:asciiTheme="minorHAnsi" w:hAnsiTheme="minorHAnsi" w:cstheme="minorHAnsi"/>
        </w:rPr>
        <w:t>thereto,</w:t>
      </w:r>
      <w:r w:rsidRPr="00C049CE">
        <w:rPr>
          <w:rFonts w:asciiTheme="minorHAnsi" w:hAnsiTheme="minorHAnsi" w:cstheme="minorHAnsi"/>
          <w:spacing w:val="-6"/>
        </w:rPr>
        <w:t xml:space="preserve"> </w:t>
      </w:r>
      <w:r w:rsidRPr="00C049CE">
        <w:rPr>
          <w:rFonts w:asciiTheme="minorHAnsi" w:hAnsiTheme="minorHAnsi" w:cstheme="minorHAnsi"/>
        </w:rPr>
        <w:t>Bid,</w:t>
      </w:r>
      <w:r w:rsidRPr="00C049CE">
        <w:rPr>
          <w:rFonts w:asciiTheme="minorHAnsi" w:hAnsiTheme="minorHAnsi" w:cstheme="minorHAnsi"/>
          <w:spacing w:val="-8"/>
        </w:rPr>
        <w:t xml:space="preserve"> </w:t>
      </w:r>
      <w:r w:rsidRPr="00C049CE">
        <w:rPr>
          <w:rFonts w:asciiTheme="minorHAnsi" w:hAnsiTheme="minorHAnsi" w:cstheme="minorHAnsi"/>
        </w:rPr>
        <w:t>Letter</w:t>
      </w:r>
      <w:r w:rsidRPr="00C049CE">
        <w:rPr>
          <w:rFonts w:asciiTheme="minorHAnsi" w:hAnsiTheme="minorHAnsi" w:cstheme="minorHAnsi"/>
          <w:spacing w:val="-8"/>
        </w:rPr>
        <w:t xml:space="preserve"> </w:t>
      </w:r>
      <w:r w:rsidRPr="00C049CE">
        <w:rPr>
          <w:rFonts w:asciiTheme="minorHAnsi" w:hAnsiTheme="minorHAnsi" w:cstheme="minorHAnsi"/>
        </w:rPr>
        <w:t>of</w:t>
      </w:r>
      <w:r w:rsidRPr="00C049CE">
        <w:rPr>
          <w:rFonts w:asciiTheme="minorHAnsi" w:hAnsiTheme="minorHAnsi" w:cstheme="minorHAnsi"/>
          <w:spacing w:val="-66"/>
        </w:rPr>
        <w:t xml:space="preserve"> </w:t>
      </w:r>
      <w:r w:rsidRPr="00C049CE">
        <w:rPr>
          <w:rFonts w:asciiTheme="minorHAnsi" w:hAnsiTheme="minorHAnsi" w:cstheme="minorHAnsi"/>
        </w:rPr>
        <w:t>Award,</w:t>
      </w:r>
      <w:r w:rsidRPr="00C049CE">
        <w:rPr>
          <w:rFonts w:asciiTheme="minorHAnsi" w:hAnsiTheme="minorHAnsi" w:cstheme="minorHAnsi"/>
          <w:spacing w:val="-1"/>
        </w:rPr>
        <w:t xml:space="preserve"> </w:t>
      </w:r>
      <w:r w:rsidRPr="00C049CE">
        <w:rPr>
          <w:rFonts w:asciiTheme="minorHAnsi" w:hAnsiTheme="minorHAnsi" w:cstheme="minorHAnsi"/>
        </w:rPr>
        <w:t>Contract</w:t>
      </w:r>
      <w:r w:rsidRPr="00C049CE">
        <w:rPr>
          <w:rFonts w:asciiTheme="minorHAnsi" w:hAnsiTheme="minorHAnsi" w:cstheme="minorHAnsi"/>
          <w:spacing w:val="1"/>
        </w:rPr>
        <w:t xml:space="preserve"> </w:t>
      </w:r>
      <w:r w:rsidRPr="00C049CE">
        <w:rPr>
          <w:rFonts w:asciiTheme="minorHAnsi" w:hAnsiTheme="minorHAnsi" w:cstheme="minorHAnsi"/>
        </w:rPr>
        <w:t>Agreement</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work</w:t>
      </w:r>
      <w:r w:rsidRPr="00C049CE">
        <w:rPr>
          <w:rFonts w:asciiTheme="minorHAnsi" w:hAnsiTheme="minorHAnsi" w:cstheme="minorHAnsi"/>
          <w:spacing w:val="1"/>
        </w:rPr>
        <w:t xml:space="preserve"> </w:t>
      </w:r>
      <w:r w:rsidRPr="00C049CE">
        <w:rPr>
          <w:rFonts w:asciiTheme="minorHAnsi" w:hAnsiTheme="minorHAnsi" w:cstheme="minorHAnsi"/>
        </w:rPr>
        <w:t>order.</w:t>
      </w:r>
    </w:p>
    <w:p w:rsidR="00BA6E3A" w:rsidRPr="00C049CE" w:rsidRDefault="00BA6E3A" w:rsidP="00C049CE">
      <w:pPr>
        <w:pStyle w:val="ListParagraph"/>
        <w:numPr>
          <w:ilvl w:val="1"/>
          <w:numId w:val="27"/>
        </w:numPr>
        <w:tabs>
          <w:tab w:val="left" w:pos="1418"/>
        </w:tabs>
        <w:spacing w:before="157" w:line="259" w:lineRule="auto"/>
        <w:ind w:left="1418" w:right="380" w:hanging="567"/>
        <w:rPr>
          <w:rFonts w:asciiTheme="minorHAnsi" w:hAnsiTheme="minorHAnsi" w:cstheme="minorHAnsi"/>
        </w:rPr>
      </w:pPr>
      <w:r w:rsidRPr="00C049CE">
        <w:rPr>
          <w:rFonts w:asciiTheme="minorHAnsi" w:hAnsiTheme="minorHAnsi" w:cstheme="minorHAnsi"/>
          <w:b/>
        </w:rPr>
        <w:t>“Contract</w:t>
      </w:r>
      <w:r w:rsidRPr="00C049CE">
        <w:rPr>
          <w:rFonts w:asciiTheme="minorHAnsi" w:hAnsiTheme="minorHAnsi" w:cstheme="minorHAnsi"/>
          <w:b/>
          <w:spacing w:val="9"/>
        </w:rPr>
        <w:t xml:space="preserve"> </w:t>
      </w:r>
      <w:r w:rsidRPr="00C049CE">
        <w:rPr>
          <w:rFonts w:asciiTheme="minorHAnsi" w:hAnsiTheme="minorHAnsi" w:cstheme="minorHAnsi"/>
          <w:b/>
        </w:rPr>
        <w:t>Price”</w:t>
      </w:r>
      <w:r w:rsidRPr="00C049CE">
        <w:rPr>
          <w:rFonts w:asciiTheme="minorHAnsi" w:hAnsiTheme="minorHAnsi" w:cstheme="minorHAnsi"/>
          <w:b/>
          <w:spacing w:val="14"/>
        </w:rPr>
        <w:t xml:space="preserve"> </w:t>
      </w:r>
      <w:r w:rsidRPr="00C049CE">
        <w:rPr>
          <w:rFonts w:asciiTheme="minorHAnsi" w:hAnsiTheme="minorHAnsi" w:cstheme="minorHAnsi"/>
        </w:rPr>
        <w:t>means</w:t>
      </w:r>
      <w:r w:rsidRPr="00C049CE">
        <w:rPr>
          <w:rFonts w:asciiTheme="minorHAnsi" w:hAnsiTheme="minorHAnsi" w:cstheme="minorHAnsi"/>
          <w:spacing w:val="-7"/>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total</w:t>
      </w:r>
      <w:r w:rsidRPr="00C049CE">
        <w:rPr>
          <w:rFonts w:asciiTheme="minorHAnsi" w:hAnsiTheme="minorHAnsi" w:cstheme="minorHAnsi"/>
          <w:spacing w:val="-5"/>
        </w:rPr>
        <w:t xml:space="preserve"> </w:t>
      </w:r>
      <w:r w:rsidRPr="00C049CE">
        <w:rPr>
          <w:rFonts w:asciiTheme="minorHAnsi" w:hAnsiTheme="minorHAnsi" w:cstheme="minorHAnsi"/>
        </w:rPr>
        <w:t>sum</w:t>
      </w:r>
      <w:r w:rsidRPr="00C049CE">
        <w:rPr>
          <w:rFonts w:asciiTheme="minorHAnsi" w:hAnsiTheme="minorHAnsi" w:cstheme="minorHAnsi"/>
          <w:spacing w:val="-8"/>
        </w:rPr>
        <w:t xml:space="preserve"> </w:t>
      </w:r>
      <w:r w:rsidRPr="00C049CE">
        <w:rPr>
          <w:rFonts w:asciiTheme="minorHAnsi" w:hAnsiTheme="minorHAnsi" w:cstheme="minorHAnsi"/>
        </w:rPr>
        <w:t>of</w:t>
      </w:r>
      <w:r w:rsidRPr="00C049CE">
        <w:rPr>
          <w:rFonts w:asciiTheme="minorHAnsi" w:hAnsiTheme="minorHAnsi" w:cstheme="minorHAnsi"/>
          <w:spacing w:val="-9"/>
        </w:rPr>
        <w:t xml:space="preserve"> </w:t>
      </w:r>
      <w:r w:rsidRPr="00C049CE">
        <w:rPr>
          <w:rFonts w:asciiTheme="minorHAnsi" w:hAnsiTheme="minorHAnsi" w:cstheme="minorHAnsi"/>
        </w:rPr>
        <w:t>money</w:t>
      </w:r>
      <w:r w:rsidRPr="00C049CE">
        <w:rPr>
          <w:rFonts w:asciiTheme="minorHAnsi" w:hAnsiTheme="minorHAnsi" w:cstheme="minorHAnsi"/>
          <w:spacing w:val="-7"/>
        </w:rPr>
        <w:t xml:space="preserve"> </w:t>
      </w:r>
      <w:r w:rsidRPr="00C049CE">
        <w:rPr>
          <w:rFonts w:asciiTheme="minorHAnsi" w:hAnsiTheme="minorHAnsi" w:cstheme="minorHAnsi"/>
        </w:rPr>
        <w:t>to</w:t>
      </w:r>
      <w:r w:rsidRPr="00C049CE">
        <w:rPr>
          <w:rFonts w:asciiTheme="minorHAnsi" w:hAnsiTheme="minorHAnsi" w:cstheme="minorHAnsi"/>
          <w:spacing w:val="-8"/>
        </w:rPr>
        <w:t xml:space="preserve"> </w:t>
      </w:r>
      <w:r w:rsidRPr="00C049CE">
        <w:rPr>
          <w:rFonts w:asciiTheme="minorHAnsi" w:hAnsiTheme="minorHAnsi" w:cstheme="minorHAnsi"/>
        </w:rPr>
        <w:t>be</w:t>
      </w:r>
      <w:r w:rsidRPr="00C049CE">
        <w:rPr>
          <w:rFonts w:asciiTheme="minorHAnsi" w:hAnsiTheme="minorHAnsi" w:cstheme="minorHAnsi"/>
          <w:spacing w:val="-9"/>
        </w:rPr>
        <w:t xml:space="preserve"> </w:t>
      </w:r>
      <w:r w:rsidRPr="00C049CE">
        <w:rPr>
          <w:rFonts w:asciiTheme="minorHAnsi" w:hAnsiTheme="minorHAnsi" w:cstheme="minorHAnsi"/>
        </w:rPr>
        <w:t>paid</w:t>
      </w:r>
      <w:r w:rsidRPr="00C049CE">
        <w:rPr>
          <w:rFonts w:asciiTheme="minorHAnsi" w:hAnsiTheme="minorHAnsi" w:cstheme="minorHAnsi"/>
          <w:spacing w:val="-9"/>
        </w:rPr>
        <w:t xml:space="preserve"> </w:t>
      </w:r>
      <w:r w:rsidRPr="00C049CE">
        <w:rPr>
          <w:rFonts w:asciiTheme="minorHAnsi" w:hAnsiTheme="minorHAnsi" w:cstheme="minorHAnsi"/>
        </w:rPr>
        <w:t>by</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employer</w:t>
      </w:r>
      <w:r w:rsidRPr="00C049CE">
        <w:rPr>
          <w:rFonts w:asciiTheme="minorHAnsi" w:hAnsiTheme="minorHAnsi" w:cstheme="minorHAnsi"/>
          <w:spacing w:val="-9"/>
        </w:rPr>
        <w:t xml:space="preserve"> </w:t>
      </w:r>
      <w:r w:rsidRPr="00C049CE">
        <w:rPr>
          <w:rFonts w:asciiTheme="minorHAnsi" w:hAnsiTheme="minorHAnsi" w:cstheme="minorHAnsi"/>
        </w:rPr>
        <w:t>to</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contractor</w:t>
      </w:r>
      <w:r w:rsidRPr="00C049CE">
        <w:rPr>
          <w:rFonts w:asciiTheme="minorHAnsi" w:hAnsiTheme="minorHAnsi" w:cstheme="minorHAnsi"/>
          <w:spacing w:val="-7"/>
        </w:rPr>
        <w:t xml:space="preserve"> </w:t>
      </w:r>
      <w:r w:rsidRPr="00C049CE">
        <w:rPr>
          <w:rFonts w:asciiTheme="minorHAnsi" w:hAnsiTheme="minorHAnsi" w:cstheme="minorHAnsi"/>
        </w:rPr>
        <w:t>on</w:t>
      </w:r>
      <w:r w:rsidRPr="00C049CE">
        <w:rPr>
          <w:rFonts w:asciiTheme="minorHAnsi" w:hAnsiTheme="minorHAnsi" w:cstheme="minorHAnsi"/>
          <w:spacing w:val="-66"/>
        </w:rPr>
        <w:t xml:space="preserve"> </w:t>
      </w:r>
      <w:r w:rsidRPr="00C049CE">
        <w:rPr>
          <w:rFonts w:asciiTheme="minorHAnsi" w:hAnsiTheme="minorHAnsi" w:cstheme="minorHAnsi"/>
        </w:rPr>
        <w:t>timely completion of the contract work as per Contract including payment for extra work, i.e. as</w:t>
      </w:r>
      <w:r w:rsidRPr="00C049CE">
        <w:rPr>
          <w:rFonts w:asciiTheme="minorHAnsi" w:hAnsiTheme="minorHAnsi" w:cstheme="minorHAnsi"/>
          <w:spacing w:val="1"/>
        </w:rPr>
        <w:t xml:space="preserve"> </w:t>
      </w:r>
      <w:r w:rsidRPr="00C049CE">
        <w:rPr>
          <w:rFonts w:asciiTheme="minorHAnsi" w:hAnsiTheme="minorHAnsi" w:cstheme="minorHAnsi"/>
        </w:rPr>
        <w:t>per defined and applicable items of the terms of payment, including any taxes and excise duties</w:t>
      </w:r>
      <w:r w:rsidRPr="00C049CE">
        <w:rPr>
          <w:rFonts w:asciiTheme="minorHAnsi" w:hAnsiTheme="minorHAnsi" w:cstheme="minorHAnsi"/>
          <w:spacing w:val="1"/>
        </w:rPr>
        <w:t xml:space="preserve"> </w:t>
      </w:r>
      <w:r w:rsidRPr="00C049CE">
        <w:rPr>
          <w:rFonts w:asciiTheme="minorHAnsi" w:hAnsiTheme="minorHAnsi" w:cstheme="minorHAnsi"/>
        </w:rPr>
        <w:t>to</w:t>
      </w:r>
      <w:r w:rsidRPr="00C049CE">
        <w:rPr>
          <w:rFonts w:asciiTheme="minorHAnsi" w:hAnsiTheme="minorHAnsi" w:cstheme="minorHAnsi"/>
          <w:spacing w:val="-1"/>
        </w:rPr>
        <w:t xml:space="preserve"> </w:t>
      </w:r>
      <w:r w:rsidRPr="00C049CE">
        <w:rPr>
          <w:rFonts w:asciiTheme="minorHAnsi" w:hAnsiTheme="minorHAnsi" w:cstheme="minorHAnsi"/>
        </w:rPr>
        <w:t>be</w:t>
      </w:r>
      <w:r w:rsidRPr="00C049CE">
        <w:rPr>
          <w:rFonts w:asciiTheme="minorHAnsi" w:hAnsiTheme="minorHAnsi" w:cstheme="minorHAnsi"/>
          <w:spacing w:val="-3"/>
        </w:rPr>
        <w:t xml:space="preserve"> </w:t>
      </w:r>
      <w:r w:rsidRPr="00C049CE">
        <w:rPr>
          <w:rFonts w:asciiTheme="minorHAnsi" w:hAnsiTheme="minorHAnsi" w:cstheme="minorHAnsi"/>
        </w:rPr>
        <w:t>paid</w:t>
      </w:r>
      <w:r w:rsidRPr="00C049CE">
        <w:rPr>
          <w:rFonts w:asciiTheme="minorHAnsi" w:hAnsiTheme="minorHAnsi" w:cstheme="minorHAnsi"/>
          <w:spacing w:val="-2"/>
        </w:rPr>
        <w:t xml:space="preserve"> </w:t>
      </w:r>
      <w:r w:rsidRPr="00C049CE">
        <w:rPr>
          <w:rFonts w:asciiTheme="minorHAnsi" w:hAnsiTheme="minorHAnsi" w:cstheme="minorHAnsi"/>
        </w:rPr>
        <w:t>to state or central</w:t>
      </w:r>
      <w:r w:rsidRPr="00C049CE">
        <w:rPr>
          <w:rFonts w:asciiTheme="minorHAnsi" w:hAnsiTheme="minorHAnsi" w:cstheme="minorHAnsi"/>
          <w:spacing w:val="-1"/>
        </w:rPr>
        <w:t xml:space="preserve"> </w:t>
      </w:r>
      <w:r w:rsidRPr="00C049CE">
        <w:rPr>
          <w:rFonts w:asciiTheme="minorHAnsi" w:hAnsiTheme="minorHAnsi" w:cstheme="minorHAnsi"/>
        </w:rPr>
        <w:t>Government.</w:t>
      </w:r>
    </w:p>
    <w:p w:rsidR="00BA6E3A" w:rsidRPr="00C049CE" w:rsidRDefault="00BA6E3A" w:rsidP="00C049CE">
      <w:pPr>
        <w:pStyle w:val="ListParagraph"/>
        <w:numPr>
          <w:ilvl w:val="1"/>
          <w:numId w:val="27"/>
        </w:numPr>
        <w:tabs>
          <w:tab w:val="left" w:pos="1418"/>
        </w:tabs>
        <w:spacing w:before="157" w:line="259" w:lineRule="auto"/>
        <w:ind w:left="1418" w:right="380" w:hanging="567"/>
        <w:rPr>
          <w:rFonts w:asciiTheme="minorHAnsi" w:hAnsiTheme="minorHAnsi" w:cstheme="minorHAnsi"/>
        </w:rPr>
      </w:pPr>
      <w:r w:rsidRPr="00C049CE">
        <w:rPr>
          <w:rFonts w:asciiTheme="minorHAnsi" w:hAnsiTheme="minorHAnsi" w:cstheme="minorHAnsi"/>
          <w:b/>
        </w:rPr>
        <w:t>“Specifications”</w:t>
      </w:r>
      <w:r w:rsidRPr="00C049CE">
        <w:rPr>
          <w:rFonts w:asciiTheme="minorHAnsi" w:hAnsiTheme="minorHAnsi" w:cstheme="minorHAnsi"/>
          <w:b/>
          <w:spacing w:val="1"/>
        </w:rPr>
        <w:t xml:space="preserve"> </w:t>
      </w:r>
      <w:r w:rsidRPr="00C049CE">
        <w:rPr>
          <w:rFonts w:asciiTheme="minorHAnsi" w:hAnsiTheme="minorHAnsi" w:cstheme="minorHAnsi"/>
        </w:rPr>
        <w:t>means</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specification</w:t>
      </w:r>
      <w:r w:rsidRPr="00C049CE">
        <w:rPr>
          <w:rFonts w:asciiTheme="minorHAnsi" w:hAnsiTheme="minorHAnsi" w:cstheme="minorHAnsi"/>
          <w:spacing w:val="1"/>
        </w:rPr>
        <w:t xml:space="preserve"> </w:t>
      </w:r>
      <w:r w:rsidRPr="00C049CE">
        <w:rPr>
          <w:rFonts w:asciiTheme="minorHAnsi" w:hAnsiTheme="minorHAnsi" w:cstheme="minorHAnsi"/>
        </w:rPr>
        <w:t>referred</w:t>
      </w:r>
      <w:r w:rsidRPr="00C049CE">
        <w:rPr>
          <w:rFonts w:asciiTheme="minorHAnsi" w:hAnsiTheme="minorHAnsi" w:cstheme="minorHAnsi"/>
          <w:spacing w:val="1"/>
        </w:rPr>
        <w:t xml:space="preserve"> </w:t>
      </w:r>
      <w:r w:rsidRPr="00C049CE">
        <w:rPr>
          <w:rFonts w:asciiTheme="minorHAnsi" w:hAnsiTheme="minorHAnsi" w:cstheme="minorHAnsi"/>
        </w:rPr>
        <w:t>to</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tender</w:t>
      </w:r>
      <w:r w:rsidRPr="00C049CE">
        <w:rPr>
          <w:rFonts w:asciiTheme="minorHAnsi" w:hAnsiTheme="minorHAnsi" w:cstheme="minorHAnsi"/>
          <w:spacing w:val="1"/>
        </w:rPr>
        <w:t xml:space="preserve"> </w:t>
      </w:r>
      <w:r w:rsidRPr="00C049CE">
        <w:rPr>
          <w:rFonts w:asciiTheme="minorHAnsi" w:hAnsiTheme="minorHAnsi" w:cstheme="minorHAnsi"/>
        </w:rPr>
        <w:t>documents</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any</w:t>
      </w:r>
      <w:r w:rsidRPr="00C049CE">
        <w:rPr>
          <w:rFonts w:asciiTheme="minorHAnsi" w:hAnsiTheme="minorHAnsi" w:cstheme="minorHAnsi"/>
          <w:spacing w:val="1"/>
        </w:rPr>
        <w:t xml:space="preserve"> </w:t>
      </w:r>
      <w:r w:rsidRPr="00C049CE">
        <w:rPr>
          <w:rFonts w:asciiTheme="minorHAnsi" w:hAnsiTheme="minorHAnsi" w:cstheme="minorHAnsi"/>
        </w:rPr>
        <w:t>modifications</w:t>
      </w:r>
      <w:r w:rsidRPr="00C049CE">
        <w:rPr>
          <w:rFonts w:asciiTheme="minorHAnsi" w:hAnsiTheme="minorHAnsi" w:cstheme="minorHAnsi"/>
          <w:spacing w:val="-6"/>
        </w:rPr>
        <w:t xml:space="preserve"> </w:t>
      </w:r>
      <w:r w:rsidRPr="00C049CE">
        <w:rPr>
          <w:rFonts w:asciiTheme="minorHAnsi" w:hAnsiTheme="minorHAnsi" w:cstheme="minorHAnsi"/>
        </w:rPr>
        <w:t>thereof</w:t>
      </w:r>
      <w:r w:rsidRPr="00C049CE">
        <w:rPr>
          <w:rFonts w:asciiTheme="minorHAnsi" w:hAnsiTheme="minorHAnsi" w:cstheme="minorHAnsi"/>
          <w:spacing w:val="-5"/>
        </w:rPr>
        <w:t xml:space="preserve"> </w:t>
      </w:r>
      <w:r w:rsidRPr="00C049CE">
        <w:rPr>
          <w:rFonts w:asciiTheme="minorHAnsi" w:hAnsiTheme="minorHAnsi" w:cstheme="minorHAnsi"/>
        </w:rPr>
        <w:t>or</w:t>
      </w:r>
      <w:r w:rsidRPr="00C049CE">
        <w:rPr>
          <w:rFonts w:asciiTheme="minorHAnsi" w:hAnsiTheme="minorHAnsi" w:cstheme="minorHAnsi"/>
          <w:spacing w:val="-9"/>
        </w:rPr>
        <w:t xml:space="preserve"> </w:t>
      </w:r>
      <w:r w:rsidRPr="00C049CE">
        <w:rPr>
          <w:rFonts w:asciiTheme="minorHAnsi" w:hAnsiTheme="minorHAnsi" w:cstheme="minorHAnsi"/>
        </w:rPr>
        <w:t>additions</w:t>
      </w:r>
      <w:r w:rsidRPr="00C049CE">
        <w:rPr>
          <w:rFonts w:asciiTheme="minorHAnsi" w:hAnsiTheme="minorHAnsi" w:cstheme="minorHAnsi"/>
          <w:spacing w:val="-8"/>
        </w:rPr>
        <w:t xml:space="preserve"> </w:t>
      </w:r>
      <w:r w:rsidRPr="00C049CE">
        <w:rPr>
          <w:rFonts w:asciiTheme="minorHAnsi" w:hAnsiTheme="minorHAnsi" w:cstheme="minorHAnsi"/>
        </w:rPr>
        <w:t>thereto</w:t>
      </w:r>
      <w:r w:rsidRPr="00C049CE">
        <w:rPr>
          <w:rFonts w:asciiTheme="minorHAnsi" w:hAnsiTheme="minorHAnsi" w:cstheme="minorHAnsi"/>
          <w:spacing w:val="-4"/>
        </w:rPr>
        <w:t xml:space="preserve"> </w:t>
      </w:r>
      <w:r w:rsidRPr="00C049CE">
        <w:rPr>
          <w:rFonts w:asciiTheme="minorHAnsi" w:hAnsiTheme="minorHAnsi" w:cstheme="minorHAnsi"/>
        </w:rPr>
        <w:t>or</w:t>
      </w:r>
      <w:r w:rsidRPr="00C049CE">
        <w:rPr>
          <w:rFonts w:asciiTheme="minorHAnsi" w:hAnsiTheme="minorHAnsi" w:cstheme="minorHAnsi"/>
          <w:spacing w:val="-6"/>
        </w:rPr>
        <w:t xml:space="preserve"> </w:t>
      </w:r>
      <w:r w:rsidRPr="00C049CE">
        <w:rPr>
          <w:rFonts w:asciiTheme="minorHAnsi" w:hAnsiTheme="minorHAnsi" w:cstheme="minorHAnsi"/>
        </w:rPr>
        <w:t>amendments</w:t>
      </w:r>
      <w:r w:rsidRPr="00C049CE">
        <w:rPr>
          <w:rFonts w:asciiTheme="minorHAnsi" w:hAnsiTheme="minorHAnsi" w:cstheme="minorHAnsi"/>
          <w:spacing w:val="-3"/>
        </w:rPr>
        <w:t xml:space="preserve"> </w:t>
      </w:r>
      <w:r w:rsidRPr="00C049CE">
        <w:rPr>
          <w:rFonts w:asciiTheme="minorHAnsi" w:hAnsiTheme="minorHAnsi" w:cstheme="minorHAnsi"/>
        </w:rPr>
        <w:t>thereto</w:t>
      </w:r>
      <w:r w:rsidRPr="00C049CE">
        <w:rPr>
          <w:rFonts w:asciiTheme="minorHAnsi" w:hAnsiTheme="minorHAnsi" w:cstheme="minorHAnsi"/>
          <w:spacing w:val="-4"/>
        </w:rPr>
        <w:t xml:space="preserve"> </w:t>
      </w:r>
      <w:r w:rsidRPr="00C049CE">
        <w:rPr>
          <w:rFonts w:asciiTheme="minorHAnsi" w:hAnsiTheme="minorHAnsi" w:cstheme="minorHAnsi"/>
        </w:rPr>
        <w:t>as</w:t>
      </w:r>
      <w:r w:rsidRPr="00C049CE">
        <w:rPr>
          <w:rFonts w:asciiTheme="minorHAnsi" w:hAnsiTheme="minorHAnsi" w:cstheme="minorHAnsi"/>
          <w:spacing w:val="-6"/>
        </w:rPr>
        <w:t xml:space="preserve"> </w:t>
      </w:r>
      <w:r w:rsidRPr="00C049CE">
        <w:rPr>
          <w:rFonts w:asciiTheme="minorHAnsi" w:hAnsiTheme="minorHAnsi" w:cstheme="minorHAnsi"/>
        </w:rPr>
        <w:t>may</w:t>
      </w:r>
      <w:r w:rsidRPr="00C049CE">
        <w:rPr>
          <w:rFonts w:asciiTheme="minorHAnsi" w:hAnsiTheme="minorHAnsi" w:cstheme="minorHAnsi"/>
          <w:spacing w:val="-10"/>
        </w:rPr>
        <w:t xml:space="preserve"> </w:t>
      </w:r>
      <w:r w:rsidRPr="00C049CE">
        <w:rPr>
          <w:rFonts w:asciiTheme="minorHAnsi" w:hAnsiTheme="minorHAnsi" w:cstheme="minorHAnsi"/>
        </w:rPr>
        <w:t>be</w:t>
      </w:r>
      <w:r w:rsidRPr="00C049CE">
        <w:rPr>
          <w:rFonts w:asciiTheme="minorHAnsi" w:hAnsiTheme="minorHAnsi" w:cstheme="minorHAnsi"/>
          <w:spacing w:val="-6"/>
        </w:rPr>
        <w:t xml:space="preserve"> </w:t>
      </w:r>
      <w:r w:rsidRPr="00C049CE">
        <w:rPr>
          <w:rFonts w:asciiTheme="minorHAnsi" w:hAnsiTheme="minorHAnsi" w:cstheme="minorHAnsi"/>
        </w:rPr>
        <w:t>from</w:t>
      </w:r>
      <w:r w:rsidRPr="00C049CE">
        <w:rPr>
          <w:rFonts w:asciiTheme="minorHAnsi" w:hAnsiTheme="minorHAnsi" w:cstheme="minorHAnsi"/>
          <w:spacing w:val="-7"/>
        </w:rPr>
        <w:t xml:space="preserve"> </w:t>
      </w:r>
      <w:r w:rsidRPr="00C049CE">
        <w:rPr>
          <w:rFonts w:asciiTheme="minorHAnsi" w:hAnsiTheme="minorHAnsi" w:cstheme="minorHAnsi"/>
        </w:rPr>
        <w:t>time</w:t>
      </w:r>
      <w:r w:rsidRPr="00C049CE">
        <w:rPr>
          <w:rFonts w:asciiTheme="minorHAnsi" w:hAnsiTheme="minorHAnsi" w:cstheme="minorHAnsi"/>
          <w:spacing w:val="-6"/>
        </w:rPr>
        <w:t xml:space="preserve"> </w:t>
      </w:r>
      <w:r w:rsidRPr="00C049CE">
        <w:rPr>
          <w:rFonts w:asciiTheme="minorHAnsi" w:hAnsiTheme="minorHAnsi" w:cstheme="minorHAnsi"/>
        </w:rPr>
        <w:t>to</w:t>
      </w:r>
      <w:r w:rsidRPr="00C049CE">
        <w:rPr>
          <w:rFonts w:asciiTheme="minorHAnsi" w:hAnsiTheme="minorHAnsi" w:cstheme="minorHAnsi"/>
          <w:spacing w:val="-8"/>
        </w:rPr>
        <w:t xml:space="preserve"> </w:t>
      </w:r>
      <w:r w:rsidRPr="00C049CE">
        <w:rPr>
          <w:rFonts w:asciiTheme="minorHAnsi" w:hAnsiTheme="minorHAnsi" w:cstheme="minorHAnsi"/>
        </w:rPr>
        <w:t>time</w:t>
      </w:r>
      <w:r w:rsidRPr="00C049CE">
        <w:rPr>
          <w:rFonts w:asciiTheme="minorHAnsi" w:hAnsiTheme="minorHAnsi" w:cstheme="minorHAnsi"/>
          <w:spacing w:val="-9"/>
        </w:rPr>
        <w:t xml:space="preserve"> </w:t>
      </w:r>
      <w:r w:rsidRPr="00C049CE">
        <w:rPr>
          <w:rFonts w:asciiTheme="minorHAnsi" w:hAnsiTheme="minorHAnsi" w:cstheme="minorHAnsi"/>
        </w:rPr>
        <w:t>be</w:t>
      </w:r>
      <w:r w:rsidRPr="00C049CE">
        <w:rPr>
          <w:rFonts w:asciiTheme="minorHAnsi" w:hAnsiTheme="minorHAnsi" w:cstheme="minorHAnsi"/>
          <w:spacing w:val="-66"/>
        </w:rPr>
        <w:t xml:space="preserve"> </w:t>
      </w:r>
      <w:r w:rsidRPr="00C049CE">
        <w:rPr>
          <w:rFonts w:asciiTheme="minorHAnsi" w:hAnsiTheme="minorHAnsi" w:cstheme="minorHAnsi"/>
        </w:rPr>
        <w:t>furnished or approved in</w:t>
      </w:r>
      <w:r w:rsidRPr="00C049CE">
        <w:rPr>
          <w:rFonts w:asciiTheme="minorHAnsi" w:hAnsiTheme="minorHAnsi" w:cstheme="minorHAnsi"/>
          <w:spacing w:val="-3"/>
        </w:rPr>
        <w:t xml:space="preserve"> </w:t>
      </w:r>
      <w:r w:rsidRPr="00C049CE">
        <w:rPr>
          <w:rFonts w:asciiTheme="minorHAnsi" w:hAnsiTheme="minorHAnsi" w:cstheme="minorHAnsi"/>
        </w:rPr>
        <w:t>writing by</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employer.</w:t>
      </w:r>
    </w:p>
    <w:p w:rsidR="00BA6E3A" w:rsidRPr="00C049CE" w:rsidRDefault="00BA6E3A" w:rsidP="00C049CE">
      <w:pPr>
        <w:pStyle w:val="ListParagraph"/>
        <w:numPr>
          <w:ilvl w:val="1"/>
          <w:numId w:val="27"/>
        </w:numPr>
        <w:tabs>
          <w:tab w:val="left" w:pos="1418"/>
        </w:tabs>
        <w:spacing w:before="157" w:line="261" w:lineRule="auto"/>
        <w:ind w:left="1418" w:right="380" w:hanging="567"/>
        <w:rPr>
          <w:rFonts w:asciiTheme="minorHAnsi" w:hAnsiTheme="minorHAnsi" w:cstheme="minorHAnsi"/>
        </w:rPr>
      </w:pPr>
      <w:r w:rsidRPr="00C049CE">
        <w:rPr>
          <w:rFonts w:asciiTheme="minorHAnsi" w:hAnsiTheme="minorHAnsi" w:cstheme="minorHAnsi"/>
          <w:b/>
        </w:rPr>
        <w:t xml:space="preserve">“Chief Mechanical Engineer” </w:t>
      </w:r>
      <w:r w:rsidRPr="00C049CE">
        <w:rPr>
          <w:rFonts w:asciiTheme="minorHAnsi" w:hAnsiTheme="minorHAnsi" w:cstheme="minorHAnsi"/>
        </w:rPr>
        <w:t>shall mean the Chief Mechanical Engineer of Deendayal Port</w:t>
      </w:r>
      <w:r w:rsidRPr="00C049CE">
        <w:rPr>
          <w:rFonts w:asciiTheme="minorHAnsi" w:hAnsiTheme="minorHAnsi" w:cstheme="minorHAnsi"/>
          <w:spacing w:val="1"/>
        </w:rPr>
        <w:t xml:space="preserve"> </w:t>
      </w:r>
      <w:r w:rsidRPr="00C049CE">
        <w:rPr>
          <w:rFonts w:asciiTheme="minorHAnsi" w:hAnsiTheme="minorHAnsi" w:cstheme="minorHAnsi"/>
        </w:rPr>
        <w:t>Authority.</w:t>
      </w:r>
    </w:p>
    <w:p w:rsidR="00BA6E3A" w:rsidRPr="00C049CE" w:rsidRDefault="00BA6E3A" w:rsidP="00C049CE">
      <w:pPr>
        <w:pStyle w:val="ListParagraph"/>
        <w:numPr>
          <w:ilvl w:val="1"/>
          <w:numId w:val="27"/>
        </w:numPr>
        <w:tabs>
          <w:tab w:val="left" w:pos="1418"/>
        </w:tabs>
        <w:spacing w:before="157"/>
        <w:ind w:left="1418" w:right="380" w:hanging="567"/>
        <w:rPr>
          <w:rFonts w:asciiTheme="minorHAnsi" w:hAnsiTheme="minorHAnsi" w:cstheme="minorHAnsi"/>
          <w:sz w:val="24"/>
        </w:rPr>
      </w:pPr>
      <w:r w:rsidRPr="00C049CE">
        <w:rPr>
          <w:rFonts w:asciiTheme="minorHAnsi" w:hAnsiTheme="minorHAnsi" w:cstheme="minorHAnsi"/>
          <w:b/>
        </w:rPr>
        <w:t>“Work”</w:t>
      </w:r>
      <w:r w:rsidRPr="00C049CE">
        <w:rPr>
          <w:rFonts w:asciiTheme="minorHAnsi" w:hAnsiTheme="minorHAnsi" w:cstheme="minorHAnsi"/>
          <w:b/>
          <w:spacing w:val="10"/>
        </w:rPr>
        <w:t xml:space="preserve"> </w:t>
      </w:r>
      <w:r w:rsidRPr="00C049CE">
        <w:rPr>
          <w:rFonts w:asciiTheme="minorHAnsi" w:hAnsiTheme="minorHAnsi" w:cstheme="minorHAnsi"/>
          <w:b/>
        </w:rPr>
        <w:t>or</w:t>
      </w:r>
      <w:r w:rsidRPr="00C049CE">
        <w:rPr>
          <w:rFonts w:asciiTheme="minorHAnsi" w:hAnsiTheme="minorHAnsi" w:cstheme="minorHAnsi"/>
          <w:b/>
          <w:spacing w:val="9"/>
        </w:rPr>
        <w:t xml:space="preserve"> </w:t>
      </w:r>
      <w:r w:rsidRPr="00C049CE">
        <w:rPr>
          <w:rFonts w:asciiTheme="minorHAnsi" w:hAnsiTheme="minorHAnsi" w:cstheme="minorHAnsi"/>
          <w:b/>
        </w:rPr>
        <w:t>“Works”</w:t>
      </w:r>
      <w:r w:rsidRPr="00C049CE">
        <w:rPr>
          <w:rFonts w:asciiTheme="minorHAnsi" w:hAnsiTheme="minorHAnsi" w:cstheme="minorHAnsi"/>
          <w:b/>
          <w:spacing w:val="13"/>
        </w:rPr>
        <w:t xml:space="preserve"> </w:t>
      </w:r>
      <w:r w:rsidRPr="00C049CE">
        <w:rPr>
          <w:rFonts w:asciiTheme="minorHAnsi" w:hAnsiTheme="minorHAnsi" w:cstheme="minorHAnsi"/>
        </w:rPr>
        <w:t>shall</w:t>
      </w:r>
      <w:r w:rsidRPr="00C049CE">
        <w:rPr>
          <w:rFonts w:asciiTheme="minorHAnsi" w:hAnsiTheme="minorHAnsi" w:cstheme="minorHAnsi"/>
          <w:spacing w:val="-6"/>
        </w:rPr>
        <w:t xml:space="preserve"> </w:t>
      </w:r>
      <w:r w:rsidRPr="00C049CE">
        <w:rPr>
          <w:rFonts w:asciiTheme="minorHAnsi" w:hAnsiTheme="minorHAnsi" w:cstheme="minorHAnsi"/>
        </w:rPr>
        <w:t>mean</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whole</w:t>
      </w:r>
      <w:r w:rsidRPr="00C049CE">
        <w:rPr>
          <w:rFonts w:asciiTheme="minorHAnsi" w:hAnsiTheme="minorHAnsi" w:cstheme="minorHAnsi"/>
          <w:spacing w:val="-9"/>
        </w:rPr>
        <w:t xml:space="preserve"> </w:t>
      </w:r>
      <w:r w:rsidRPr="00C049CE">
        <w:rPr>
          <w:rFonts w:asciiTheme="minorHAnsi" w:hAnsiTheme="minorHAnsi" w:cstheme="minorHAnsi"/>
        </w:rPr>
        <w:t>of</w:t>
      </w:r>
      <w:r w:rsidRPr="00C049CE">
        <w:rPr>
          <w:rFonts w:asciiTheme="minorHAnsi" w:hAnsiTheme="minorHAnsi" w:cstheme="minorHAnsi"/>
          <w:spacing w:val="-9"/>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plant and</w:t>
      </w:r>
      <w:r w:rsidRPr="00C049CE">
        <w:rPr>
          <w:rFonts w:asciiTheme="minorHAnsi" w:hAnsiTheme="minorHAnsi" w:cstheme="minorHAnsi"/>
          <w:spacing w:val="-8"/>
        </w:rPr>
        <w:t xml:space="preserve"> </w:t>
      </w:r>
      <w:r w:rsidRPr="00C049CE">
        <w:rPr>
          <w:rFonts w:asciiTheme="minorHAnsi" w:hAnsiTheme="minorHAnsi" w:cstheme="minorHAnsi"/>
        </w:rPr>
        <w:t>materials</w:t>
      </w:r>
      <w:r w:rsidRPr="00C049CE">
        <w:rPr>
          <w:rFonts w:asciiTheme="minorHAnsi" w:hAnsiTheme="minorHAnsi" w:cstheme="minorHAnsi"/>
          <w:spacing w:val="-7"/>
        </w:rPr>
        <w:t xml:space="preserve"> </w:t>
      </w:r>
      <w:r w:rsidRPr="00C049CE">
        <w:rPr>
          <w:rFonts w:asciiTheme="minorHAnsi" w:hAnsiTheme="minorHAnsi" w:cstheme="minorHAnsi"/>
        </w:rPr>
        <w:t>to</w:t>
      </w:r>
      <w:r w:rsidRPr="00C049CE">
        <w:rPr>
          <w:rFonts w:asciiTheme="minorHAnsi" w:hAnsiTheme="minorHAnsi" w:cstheme="minorHAnsi"/>
          <w:spacing w:val="-13"/>
        </w:rPr>
        <w:t xml:space="preserve"> </w:t>
      </w:r>
      <w:r w:rsidRPr="00C049CE">
        <w:rPr>
          <w:rFonts w:asciiTheme="minorHAnsi" w:hAnsiTheme="minorHAnsi" w:cstheme="minorHAnsi"/>
        </w:rPr>
        <w:t>be</w:t>
      </w:r>
      <w:r w:rsidRPr="00C049CE">
        <w:rPr>
          <w:rFonts w:asciiTheme="minorHAnsi" w:hAnsiTheme="minorHAnsi" w:cstheme="minorHAnsi"/>
          <w:spacing w:val="-6"/>
        </w:rPr>
        <w:t xml:space="preserve"> </w:t>
      </w:r>
      <w:r w:rsidRPr="00C049CE">
        <w:rPr>
          <w:rFonts w:asciiTheme="minorHAnsi" w:hAnsiTheme="minorHAnsi" w:cstheme="minorHAnsi"/>
        </w:rPr>
        <w:t>provided</w:t>
      </w:r>
      <w:r w:rsidRPr="00C049CE">
        <w:rPr>
          <w:rFonts w:asciiTheme="minorHAnsi" w:hAnsiTheme="minorHAnsi" w:cstheme="minorHAnsi"/>
          <w:spacing w:val="-8"/>
        </w:rPr>
        <w:t xml:space="preserve"> </w:t>
      </w:r>
      <w:r w:rsidRPr="00C049CE">
        <w:rPr>
          <w:rFonts w:asciiTheme="minorHAnsi" w:hAnsiTheme="minorHAnsi" w:cstheme="minorHAnsi"/>
        </w:rPr>
        <w:t>and</w:t>
      </w:r>
      <w:r w:rsidRPr="00C049CE">
        <w:rPr>
          <w:rFonts w:asciiTheme="minorHAnsi" w:hAnsiTheme="minorHAnsi" w:cstheme="minorHAnsi"/>
          <w:spacing w:val="-5"/>
        </w:rPr>
        <w:t xml:space="preserve"> </w:t>
      </w:r>
      <w:r w:rsidRPr="00C049CE">
        <w:rPr>
          <w:rFonts w:asciiTheme="minorHAnsi" w:hAnsiTheme="minorHAnsi" w:cstheme="minorHAnsi"/>
        </w:rPr>
        <w:t>work</w:t>
      </w:r>
      <w:r w:rsidRPr="00C049CE">
        <w:rPr>
          <w:rFonts w:asciiTheme="minorHAnsi" w:hAnsiTheme="minorHAnsi" w:cstheme="minorHAnsi"/>
          <w:spacing w:val="-10"/>
        </w:rPr>
        <w:t xml:space="preserve"> </w:t>
      </w:r>
      <w:r w:rsidRPr="00C049CE">
        <w:rPr>
          <w:rFonts w:asciiTheme="minorHAnsi" w:hAnsiTheme="minorHAnsi" w:cstheme="minorHAnsi"/>
        </w:rPr>
        <w:t>to</w:t>
      </w:r>
      <w:r w:rsidRPr="00C049CE">
        <w:rPr>
          <w:rFonts w:asciiTheme="minorHAnsi" w:hAnsiTheme="minorHAnsi" w:cstheme="minorHAnsi"/>
          <w:spacing w:val="-66"/>
        </w:rPr>
        <w:t xml:space="preserve"> </w:t>
      </w:r>
      <w:r w:rsidRPr="00C049CE">
        <w:rPr>
          <w:rFonts w:asciiTheme="minorHAnsi" w:hAnsiTheme="minorHAnsi" w:cstheme="minorHAnsi"/>
        </w:rPr>
        <w:t>be</w:t>
      </w:r>
      <w:r w:rsidRPr="00C049CE">
        <w:rPr>
          <w:rFonts w:asciiTheme="minorHAnsi" w:hAnsiTheme="minorHAnsi" w:cstheme="minorHAnsi"/>
          <w:spacing w:val="-1"/>
        </w:rPr>
        <w:t xml:space="preserve"> </w:t>
      </w:r>
      <w:r w:rsidRPr="00C049CE">
        <w:rPr>
          <w:rFonts w:asciiTheme="minorHAnsi" w:hAnsiTheme="minorHAnsi" w:cstheme="minorHAnsi"/>
        </w:rPr>
        <w:t>done</w:t>
      </w:r>
      <w:r w:rsidRPr="00C049CE">
        <w:rPr>
          <w:rFonts w:asciiTheme="minorHAnsi" w:hAnsiTheme="minorHAnsi" w:cstheme="minorHAnsi"/>
          <w:spacing w:val="-2"/>
        </w:rPr>
        <w:t xml:space="preserve"> </w:t>
      </w:r>
      <w:r w:rsidRPr="00C049CE">
        <w:rPr>
          <w:rFonts w:asciiTheme="minorHAnsi" w:hAnsiTheme="minorHAnsi" w:cstheme="minorHAnsi"/>
        </w:rPr>
        <w:t>executed</w:t>
      </w:r>
      <w:r w:rsidRPr="00C049CE">
        <w:rPr>
          <w:rFonts w:asciiTheme="minorHAnsi" w:hAnsiTheme="minorHAnsi" w:cstheme="minorHAnsi"/>
          <w:spacing w:val="-3"/>
        </w:rPr>
        <w:t xml:space="preserve"> </w:t>
      </w:r>
      <w:r w:rsidRPr="00C049CE">
        <w:rPr>
          <w:rFonts w:asciiTheme="minorHAnsi" w:hAnsiTheme="minorHAnsi" w:cstheme="minorHAnsi"/>
        </w:rPr>
        <w:t>or carried</w:t>
      </w:r>
      <w:r w:rsidRPr="00C049CE">
        <w:rPr>
          <w:rFonts w:asciiTheme="minorHAnsi" w:hAnsiTheme="minorHAnsi" w:cstheme="minorHAnsi"/>
          <w:spacing w:val="1"/>
        </w:rPr>
        <w:t xml:space="preserve"> </w:t>
      </w:r>
      <w:r w:rsidRPr="00C049CE">
        <w:rPr>
          <w:rFonts w:asciiTheme="minorHAnsi" w:hAnsiTheme="minorHAnsi" w:cstheme="minorHAnsi"/>
        </w:rPr>
        <w:t>out</w:t>
      </w:r>
      <w:r w:rsidRPr="00C049CE">
        <w:rPr>
          <w:rFonts w:asciiTheme="minorHAnsi" w:hAnsiTheme="minorHAnsi" w:cstheme="minorHAnsi"/>
          <w:spacing w:val="-3"/>
        </w:rPr>
        <w:t xml:space="preserve"> </w:t>
      </w:r>
      <w:r w:rsidRPr="00C049CE">
        <w:rPr>
          <w:rFonts w:asciiTheme="minorHAnsi" w:hAnsiTheme="minorHAnsi" w:cstheme="minorHAnsi"/>
        </w:rPr>
        <w:t>by</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contractor</w:t>
      </w:r>
      <w:r w:rsidRPr="00C049CE">
        <w:rPr>
          <w:rFonts w:asciiTheme="minorHAnsi" w:hAnsiTheme="minorHAnsi" w:cstheme="minorHAnsi"/>
          <w:spacing w:val="-4"/>
        </w:rPr>
        <w:t xml:space="preserve"> </w:t>
      </w:r>
      <w:r w:rsidRPr="00C049CE">
        <w:rPr>
          <w:rFonts w:asciiTheme="minorHAnsi" w:hAnsiTheme="minorHAnsi" w:cstheme="minorHAnsi"/>
        </w:rPr>
        <w:t>under</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contract.</w:t>
      </w:r>
    </w:p>
    <w:p w:rsidR="00BA6E3A" w:rsidRPr="00C049CE" w:rsidRDefault="00BA6E3A" w:rsidP="00C049CE">
      <w:pPr>
        <w:pStyle w:val="ListParagraph"/>
        <w:numPr>
          <w:ilvl w:val="1"/>
          <w:numId w:val="27"/>
        </w:numPr>
        <w:tabs>
          <w:tab w:val="left" w:pos="1418"/>
        </w:tabs>
        <w:spacing w:before="184" w:line="249" w:lineRule="auto"/>
        <w:ind w:left="1418" w:right="380" w:hanging="567"/>
        <w:rPr>
          <w:rFonts w:asciiTheme="minorHAnsi" w:hAnsiTheme="minorHAnsi" w:cstheme="minorHAnsi"/>
          <w:sz w:val="24"/>
        </w:rPr>
      </w:pPr>
      <w:r w:rsidRPr="00C049CE">
        <w:rPr>
          <w:rFonts w:asciiTheme="minorHAnsi" w:hAnsiTheme="minorHAnsi" w:cstheme="minorHAnsi"/>
        </w:rPr>
        <w:t xml:space="preserve">The </w:t>
      </w:r>
      <w:r w:rsidRPr="00C049CE">
        <w:rPr>
          <w:rFonts w:asciiTheme="minorHAnsi" w:hAnsiTheme="minorHAnsi" w:cstheme="minorHAnsi"/>
          <w:b/>
        </w:rPr>
        <w:t xml:space="preserve">“Site” </w:t>
      </w:r>
      <w:r w:rsidRPr="00C049CE">
        <w:rPr>
          <w:rFonts w:asciiTheme="minorHAnsi" w:hAnsiTheme="minorHAnsi" w:cstheme="minorHAnsi"/>
        </w:rPr>
        <w:t>shall mean the whole of the premises, buildings and grounds in or upon which the</w:t>
      </w:r>
      <w:r w:rsidRPr="00C049CE">
        <w:rPr>
          <w:rFonts w:asciiTheme="minorHAnsi" w:hAnsiTheme="minorHAnsi" w:cstheme="minorHAnsi"/>
          <w:spacing w:val="1"/>
        </w:rPr>
        <w:t xml:space="preserve"> </w:t>
      </w:r>
      <w:r w:rsidRPr="00C049CE">
        <w:rPr>
          <w:rFonts w:asciiTheme="minorHAnsi" w:hAnsiTheme="minorHAnsi" w:cstheme="minorHAnsi"/>
        </w:rPr>
        <w:t>system</w:t>
      </w:r>
      <w:r w:rsidRPr="00C049CE">
        <w:rPr>
          <w:rFonts w:asciiTheme="minorHAnsi" w:hAnsiTheme="minorHAnsi" w:cstheme="minorHAnsi"/>
          <w:spacing w:val="-2"/>
        </w:rPr>
        <w:t xml:space="preserve"> </w:t>
      </w:r>
      <w:r w:rsidRPr="00C049CE">
        <w:rPr>
          <w:rFonts w:asciiTheme="minorHAnsi" w:hAnsiTheme="minorHAnsi" w:cstheme="minorHAnsi"/>
        </w:rPr>
        <w:t>or</w:t>
      </w:r>
      <w:r w:rsidRPr="00C049CE">
        <w:rPr>
          <w:rFonts w:asciiTheme="minorHAnsi" w:hAnsiTheme="minorHAnsi" w:cstheme="minorHAnsi"/>
          <w:spacing w:val="-3"/>
        </w:rPr>
        <w:t xml:space="preserve"> </w:t>
      </w:r>
      <w:r w:rsidRPr="00C049CE">
        <w:rPr>
          <w:rFonts w:asciiTheme="minorHAnsi" w:hAnsiTheme="minorHAnsi" w:cstheme="minorHAnsi"/>
        </w:rPr>
        <w:t>works</w:t>
      </w:r>
      <w:r w:rsidRPr="00C049CE">
        <w:rPr>
          <w:rFonts w:asciiTheme="minorHAnsi" w:hAnsiTheme="minorHAnsi" w:cstheme="minorHAnsi"/>
          <w:spacing w:val="-1"/>
        </w:rPr>
        <w:t xml:space="preserve"> </w:t>
      </w:r>
      <w:r w:rsidRPr="00C049CE">
        <w:rPr>
          <w:rFonts w:asciiTheme="minorHAnsi" w:hAnsiTheme="minorHAnsi" w:cstheme="minorHAnsi"/>
        </w:rPr>
        <w:t>is or</w:t>
      </w:r>
      <w:r w:rsidRPr="00C049CE">
        <w:rPr>
          <w:rFonts w:asciiTheme="minorHAnsi" w:hAnsiTheme="minorHAnsi" w:cstheme="minorHAnsi"/>
          <w:spacing w:val="-1"/>
        </w:rPr>
        <w:t xml:space="preserve"> </w:t>
      </w:r>
      <w:r w:rsidRPr="00C049CE">
        <w:rPr>
          <w:rFonts w:asciiTheme="minorHAnsi" w:hAnsiTheme="minorHAnsi" w:cstheme="minorHAnsi"/>
        </w:rPr>
        <w:t>are</w:t>
      </w:r>
      <w:r w:rsidRPr="00C049CE">
        <w:rPr>
          <w:rFonts w:asciiTheme="minorHAnsi" w:hAnsiTheme="minorHAnsi" w:cstheme="minorHAnsi"/>
          <w:spacing w:val="-5"/>
        </w:rPr>
        <w:t xml:space="preserve"> </w:t>
      </w:r>
      <w:r w:rsidRPr="00C049CE">
        <w:rPr>
          <w:rFonts w:asciiTheme="minorHAnsi" w:hAnsiTheme="minorHAnsi" w:cstheme="minorHAnsi"/>
        </w:rPr>
        <w:t>to</w:t>
      </w:r>
      <w:r w:rsidRPr="00C049CE">
        <w:rPr>
          <w:rFonts w:asciiTheme="minorHAnsi" w:hAnsiTheme="minorHAnsi" w:cstheme="minorHAnsi"/>
          <w:spacing w:val="-3"/>
        </w:rPr>
        <w:t xml:space="preserve"> </w:t>
      </w:r>
      <w:r w:rsidRPr="00C049CE">
        <w:rPr>
          <w:rFonts w:asciiTheme="minorHAnsi" w:hAnsiTheme="minorHAnsi" w:cstheme="minorHAnsi"/>
        </w:rPr>
        <w:t>be provided,</w:t>
      </w:r>
      <w:r w:rsidRPr="00C049CE">
        <w:rPr>
          <w:rFonts w:asciiTheme="minorHAnsi" w:hAnsiTheme="minorHAnsi" w:cstheme="minorHAnsi"/>
          <w:spacing w:val="-3"/>
        </w:rPr>
        <w:t xml:space="preserve"> </w:t>
      </w:r>
      <w:r w:rsidRPr="00C049CE">
        <w:rPr>
          <w:rFonts w:asciiTheme="minorHAnsi" w:hAnsiTheme="minorHAnsi" w:cstheme="minorHAnsi"/>
        </w:rPr>
        <w:t>executed,</w:t>
      </w:r>
      <w:r w:rsidRPr="00C049CE">
        <w:rPr>
          <w:rFonts w:asciiTheme="minorHAnsi" w:hAnsiTheme="minorHAnsi" w:cstheme="minorHAnsi"/>
          <w:spacing w:val="-1"/>
        </w:rPr>
        <w:t xml:space="preserve"> </w:t>
      </w:r>
      <w:r w:rsidRPr="00C049CE">
        <w:rPr>
          <w:rFonts w:asciiTheme="minorHAnsi" w:hAnsiTheme="minorHAnsi" w:cstheme="minorHAnsi"/>
        </w:rPr>
        <w:t>erected,</w:t>
      </w:r>
      <w:r w:rsidRPr="00C049CE">
        <w:rPr>
          <w:rFonts w:asciiTheme="minorHAnsi" w:hAnsiTheme="minorHAnsi" w:cstheme="minorHAnsi"/>
          <w:spacing w:val="-1"/>
        </w:rPr>
        <w:t xml:space="preserve"> </w:t>
      </w:r>
      <w:r w:rsidRPr="00C049CE">
        <w:rPr>
          <w:rFonts w:asciiTheme="minorHAnsi" w:hAnsiTheme="minorHAnsi" w:cstheme="minorHAnsi"/>
        </w:rPr>
        <w:t>done</w:t>
      </w:r>
      <w:r w:rsidRPr="00C049CE">
        <w:rPr>
          <w:rFonts w:asciiTheme="minorHAnsi" w:hAnsiTheme="minorHAnsi" w:cstheme="minorHAnsi"/>
          <w:spacing w:val="-1"/>
        </w:rPr>
        <w:t xml:space="preserve"> </w:t>
      </w:r>
      <w:r w:rsidRPr="00C049CE">
        <w:rPr>
          <w:rFonts w:asciiTheme="minorHAnsi" w:hAnsiTheme="minorHAnsi" w:cstheme="minorHAnsi"/>
        </w:rPr>
        <w:t>or carried out.</w:t>
      </w:r>
    </w:p>
    <w:p w:rsidR="00BA6E3A" w:rsidRPr="000F706B" w:rsidRDefault="00BA6E3A" w:rsidP="000F706B">
      <w:pPr>
        <w:pStyle w:val="ListParagraph"/>
        <w:numPr>
          <w:ilvl w:val="1"/>
          <w:numId w:val="27"/>
        </w:numPr>
        <w:tabs>
          <w:tab w:val="left" w:pos="1418"/>
        </w:tabs>
        <w:spacing w:before="167"/>
        <w:ind w:left="1418" w:right="380" w:hanging="567"/>
        <w:rPr>
          <w:rFonts w:asciiTheme="minorHAnsi" w:hAnsiTheme="minorHAnsi" w:cstheme="minorHAnsi"/>
          <w:sz w:val="24"/>
        </w:rPr>
      </w:pPr>
      <w:r w:rsidRPr="00C049CE">
        <w:rPr>
          <w:rFonts w:asciiTheme="minorHAnsi" w:hAnsiTheme="minorHAnsi" w:cstheme="minorHAnsi"/>
        </w:rPr>
        <w:t>The</w:t>
      </w:r>
      <w:r w:rsidRPr="00C049CE">
        <w:rPr>
          <w:rFonts w:asciiTheme="minorHAnsi" w:hAnsiTheme="minorHAnsi" w:cstheme="minorHAnsi"/>
          <w:spacing w:val="-18"/>
        </w:rPr>
        <w:t xml:space="preserve"> </w:t>
      </w:r>
      <w:r w:rsidRPr="00C049CE">
        <w:rPr>
          <w:rFonts w:asciiTheme="minorHAnsi" w:hAnsiTheme="minorHAnsi" w:cstheme="minorHAnsi"/>
          <w:b/>
        </w:rPr>
        <w:t>“Schedule”</w:t>
      </w:r>
      <w:r w:rsidRPr="00C049CE">
        <w:rPr>
          <w:rFonts w:asciiTheme="minorHAnsi" w:hAnsiTheme="minorHAnsi" w:cstheme="minorHAnsi"/>
          <w:b/>
          <w:spacing w:val="-6"/>
        </w:rPr>
        <w:t xml:space="preserve"> </w:t>
      </w:r>
      <w:r w:rsidRPr="00C049CE">
        <w:rPr>
          <w:rFonts w:asciiTheme="minorHAnsi" w:hAnsiTheme="minorHAnsi" w:cstheme="minorHAnsi"/>
        </w:rPr>
        <w:t>shall</w:t>
      </w:r>
      <w:r w:rsidRPr="00C049CE">
        <w:rPr>
          <w:rFonts w:asciiTheme="minorHAnsi" w:hAnsiTheme="minorHAnsi" w:cstheme="minorHAnsi"/>
          <w:spacing w:val="-9"/>
        </w:rPr>
        <w:t xml:space="preserve"> </w:t>
      </w:r>
      <w:r w:rsidRPr="00C049CE">
        <w:rPr>
          <w:rFonts w:asciiTheme="minorHAnsi" w:hAnsiTheme="minorHAnsi" w:cstheme="minorHAnsi"/>
        </w:rPr>
        <w:t>mean</w:t>
      </w:r>
      <w:r w:rsidRPr="00C049CE">
        <w:rPr>
          <w:rFonts w:asciiTheme="minorHAnsi" w:hAnsiTheme="minorHAnsi" w:cstheme="minorHAnsi"/>
          <w:spacing w:val="-14"/>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schedule</w:t>
      </w:r>
      <w:r w:rsidRPr="00C049CE">
        <w:rPr>
          <w:rFonts w:asciiTheme="minorHAnsi" w:hAnsiTheme="minorHAnsi" w:cstheme="minorHAnsi"/>
          <w:spacing w:val="-13"/>
        </w:rPr>
        <w:t xml:space="preserve"> </w:t>
      </w:r>
      <w:r w:rsidRPr="00C049CE">
        <w:rPr>
          <w:rFonts w:asciiTheme="minorHAnsi" w:hAnsiTheme="minorHAnsi" w:cstheme="minorHAnsi"/>
        </w:rPr>
        <w:t>or</w:t>
      </w:r>
      <w:r w:rsidRPr="00C049CE">
        <w:rPr>
          <w:rFonts w:asciiTheme="minorHAnsi" w:hAnsiTheme="minorHAnsi" w:cstheme="minorHAnsi"/>
          <w:spacing w:val="-7"/>
        </w:rPr>
        <w:t xml:space="preserve"> </w:t>
      </w:r>
      <w:r w:rsidRPr="00C049CE">
        <w:rPr>
          <w:rFonts w:asciiTheme="minorHAnsi" w:hAnsiTheme="minorHAnsi" w:cstheme="minorHAnsi"/>
        </w:rPr>
        <w:t>Schedules</w:t>
      </w:r>
      <w:r w:rsidRPr="00C049CE">
        <w:rPr>
          <w:rFonts w:asciiTheme="minorHAnsi" w:hAnsiTheme="minorHAnsi" w:cstheme="minorHAnsi"/>
          <w:spacing w:val="-11"/>
        </w:rPr>
        <w:t xml:space="preserve"> </w:t>
      </w:r>
      <w:r w:rsidRPr="00C049CE">
        <w:rPr>
          <w:rFonts w:asciiTheme="minorHAnsi" w:hAnsiTheme="minorHAnsi" w:cstheme="minorHAnsi"/>
        </w:rPr>
        <w:t>attached</w:t>
      </w:r>
      <w:r w:rsidRPr="00C049CE">
        <w:rPr>
          <w:rFonts w:asciiTheme="minorHAnsi" w:hAnsiTheme="minorHAnsi" w:cstheme="minorHAnsi"/>
          <w:spacing w:val="-11"/>
        </w:rPr>
        <w:t xml:space="preserve"> </w:t>
      </w:r>
      <w:r w:rsidRPr="00C049CE">
        <w:rPr>
          <w:rFonts w:asciiTheme="minorHAnsi" w:hAnsiTheme="minorHAnsi" w:cstheme="minorHAnsi"/>
        </w:rPr>
        <w:t>to</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specifications.</w:t>
      </w:r>
    </w:p>
    <w:p w:rsidR="00BA6E3A" w:rsidRPr="00C049CE" w:rsidRDefault="00BA6E3A" w:rsidP="00C049CE">
      <w:pPr>
        <w:pStyle w:val="ListParagraph"/>
        <w:numPr>
          <w:ilvl w:val="1"/>
          <w:numId w:val="27"/>
        </w:numPr>
        <w:tabs>
          <w:tab w:val="left" w:pos="1560"/>
        </w:tabs>
        <w:spacing w:before="100" w:line="252" w:lineRule="auto"/>
        <w:ind w:left="1560" w:right="380" w:hanging="709"/>
        <w:rPr>
          <w:rFonts w:asciiTheme="minorHAnsi" w:hAnsiTheme="minorHAnsi" w:cstheme="minorHAnsi"/>
          <w:sz w:val="24"/>
        </w:rPr>
      </w:pPr>
      <w:r w:rsidRPr="00C049CE">
        <w:rPr>
          <w:rFonts w:asciiTheme="minorHAnsi" w:hAnsiTheme="minorHAnsi" w:cstheme="minorHAnsi"/>
        </w:rPr>
        <w:t xml:space="preserve">The </w:t>
      </w:r>
      <w:r w:rsidRPr="00C049CE">
        <w:rPr>
          <w:rFonts w:asciiTheme="minorHAnsi" w:hAnsiTheme="minorHAnsi" w:cstheme="minorHAnsi"/>
          <w:b/>
        </w:rPr>
        <w:t xml:space="preserve">“Drawings” </w:t>
      </w:r>
      <w:r w:rsidRPr="00C049CE">
        <w:rPr>
          <w:rFonts w:asciiTheme="minorHAnsi" w:hAnsiTheme="minorHAnsi" w:cstheme="minorHAnsi"/>
        </w:rPr>
        <w:t>shall mean the drawings, issued with the specification which will ordinarily be</w:t>
      </w:r>
      <w:r w:rsidRPr="00C049CE">
        <w:rPr>
          <w:rFonts w:asciiTheme="minorHAnsi" w:hAnsiTheme="minorHAnsi" w:cstheme="minorHAnsi"/>
          <w:spacing w:val="1"/>
        </w:rPr>
        <w:t xml:space="preserve"> </w:t>
      </w:r>
      <w:r w:rsidRPr="00C049CE">
        <w:rPr>
          <w:rFonts w:asciiTheme="minorHAnsi" w:hAnsiTheme="minorHAnsi" w:cstheme="minorHAnsi"/>
        </w:rPr>
        <w:t>identified</w:t>
      </w:r>
      <w:r w:rsidRPr="00C049CE">
        <w:rPr>
          <w:rFonts w:asciiTheme="minorHAnsi" w:hAnsiTheme="minorHAnsi" w:cstheme="minorHAnsi"/>
          <w:spacing w:val="-6"/>
        </w:rPr>
        <w:t xml:space="preserve"> </w:t>
      </w:r>
      <w:r w:rsidRPr="00C049CE">
        <w:rPr>
          <w:rFonts w:asciiTheme="minorHAnsi" w:hAnsiTheme="minorHAnsi" w:cstheme="minorHAnsi"/>
        </w:rPr>
        <w:t>by</w:t>
      </w:r>
      <w:r w:rsidRPr="00C049CE">
        <w:rPr>
          <w:rFonts w:asciiTheme="minorHAnsi" w:hAnsiTheme="minorHAnsi" w:cstheme="minorHAnsi"/>
          <w:spacing w:val="-8"/>
        </w:rPr>
        <w:t xml:space="preserve"> </w:t>
      </w:r>
      <w:r w:rsidRPr="00C049CE">
        <w:rPr>
          <w:rFonts w:asciiTheme="minorHAnsi" w:hAnsiTheme="minorHAnsi" w:cstheme="minorHAnsi"/>
        </w:rPr>
        <w:t>being</w:t>
      </w:r>
      <w:r w:rsidRPr="00C049CE">
        <w:rPr>
          <w:rFonts w:asciiTheme="minorHAnsi" w:hAnsiTheme="minorHAnsi" w:cstheme="minorHAnsi"/>
          <w:spacing w:val="-7"/>
        </w:rPr>
        <w:t xml:space="preserve"> </w:t>
      </w:r>
      <w:r w:rsidRPr="00C049CE">
        <w:rPr>
          <w:rFonts w:asciiTheme="minorHAnsi" w:hAnsiTheme="minorHAnsi" w:cstheme="minorHAnsi"/>
        </w:rPr>
        <w:t>signed</w:t>
      </w:r>
      <w:r w:rsidRPr="00C049CE">
        <w:rPr>
          <w:rFonts w:asciiTheme="minorHAnsi" w:hAnsiTheme="minorHAnsi" w:cstheme="minorHAnsi"/>
          <w:spacing w:val="-6"/>
        </w:rPr>
        <w:t xml:space="preserve"> </w:t>
      </w:r>
      <w:r w:rsidRPr="00C049CE">
        <w:rPr>
          <w:rFonts w:asciiTheme="minorHAnsi" w:hAnsiTheme="minorHAnsi" w:cstheme="minorHAnsi"/>
        </w:rPr>
        <w:t>by</w:t>
      </w:r>
      <w:r w:rsidRPr="00C049CE">
        <w:rPr>
          <w:rFonts w:asciiTheme="minorHAnsi" w:hAnsiTheme="minorHAnsi" w:cstheme="minorHAnsi"/>
          <w:spacing w:val="-7"/>
        </w:rPr>
        <w:t xml:space="preserve"> </w:t>
      </w:r>
      <w:r w:rsidRPr="00C049CE">
        <w:rPr>
          <w:rFonts w:asciiTheme="minorHAnsi" w:hAnsiTheme="minorHAnsi" w:cstheme="minorHAnsi"/>
        </w:rPr>
        <w:t>the</w:t>
      </w:r>
      <w:r w:rsidRPr="00C049CE">
        <w:rPr>
          <w:rFonts w:asciiTheme="minorHAnsi" w:hAnsiTheme="minorHAnsi" w:cstheme="minorHAnsi"/>
          <w:spacing w:val="-10"/>
        </w:rPr>
        <w:t xml:space="preserve"> </w:t>
      </w:r>
      <w:r w:rsidRPr="00C049CE">
        <w:rPr>
          <w:rFonts w:asciiTheme="minorHAnsi" w:hAnsiTheme="minorHAnsi" w:cstheme="minorHAnsi"/>
        </w:rPr>
        <w:t>Chief</w:t>
      </w:r>
      <w:r w:rsidRPr="00C049CE">
        <w:rPr>
          <w:rFonts w:asciiTheme="minorHAnsi" w:hAnsiTheme="minorHAnsi" w:cstheme="minorHAnsi"/>
          <w:spacing w:val="-6"/>
        </w:rPr>
        <w:t xml:space="preserve"> </w:t>
      </w:r>
      <w:r w:rsidRPr="00C049CE">
        <w:rPr>
          <w:rFonts w:asciiTheme="minorHAnsi" w:hAnsiTheme="minorHAnsi" w:cstheme="minorHAnsi"/>
        </w:rPr>
        <w:t>Mechanical</w:t>
      </w:r>
      <w:r w:rsidRPr="00C049CE">
        <w:rPr>
          <w:rFonts w:asciiTheme="minorHAnsi" w:hAnsiTheme="minorHAnsi" w:cstheme="minorHAnsi"/>
          <w:spacing w:val="-9"/>
        </w:rPr>
        <w:t xml:space="preserve"> </w:t>
      </w:r>
      <w:r w:rsidRPr="00C049CE">
        <w:rPr>
          <w:rFonts w:asciiTheme="minorHAnsi" w:hAnsiTheme="minorHAnsi" w:cstheme="minorHAnsi"/>
        </w:rPr>
        <w:t>Engineer</w:t>
      </w:r>
      <w:r w:rsidRPr="00C049CE">
        <w:rPr>
          <w:rFonts w:asciiTheme="minorHAnsi" w:hAnsiTheme="minorHAnsi" w:cstheme="minorHAnsi"/>
          <w:spacing w:val="-7"/>
        </w:rPr>
        <w:t xml:space="preserve"> </w:t>
      </w:r>
      <w:r w:rsidRPr="00C049CE">
        <w:rPr>
          <w:rFonts w:asciiTheme="minorHAnsi" w:hAnsiTheme="minorHAnsi" w:cstheme="minorHAnsi"/>
        </w:rPr>
        <w:t>and</w:t>
      </w:r>
      <w:r w:rsidRPr="00C049CE">
        <w:rPr>
          <w:rFonts w:asciiTheme="minorHAnsi" w:hAnsiTheme="minorHAnsi" w:cstheme="minorHAnsi"/>
          <w:spacing w:val="-5"/>
        </w:rPr>
        <w:t xml:space="preserve"> </w:t>
      </w:r>
      <w:r w:rsidRPr="00C049CE">
        <w:rPr>
          <w:rFonts w:asciiTheme="minorHAnsi" w:hAnsiTheme="minorHAnsi" w:cstheme="minorHAnsi"/>
        </w:rPr>
        <w:t>any</w:t>
      </w:r>
      <w:r w:rsidRPr="00C049CE">
        <w:rPr>
          <w:rFonts w:asciiTheme="minorHAnsi" w:hAnsiTheme="minorHAnsi" w:cstheme="minorHAnsi"/>
          <w:spacing w:val="-8"/>
        </w:rPr>
        <w:t xml:space="preserve"> </w:t>
      </w:r>
      <w:r w:rsidRPr="00C049CE">
        <w:rPr>
          <w:rFonts w:asciiTheme="minorHAnsi" w:hAnsiTheme="minorHAnsi" w:cstheme="minorHAnsi"/>
        </w:rPr>
        <w:t>further</w:t>
      </w:r>
      <w:r w:rsidRPr="00C049CE">
        <w:rPr>
          <w:rFonts w:asciiTheme="minorHAnsi" w:hAnsiTheme="minorHAnsi" w:cstheme="minorHAnsi"/>
          <w:spacing w:val="-6"/>
        </w:rPr>
        <w:t xml:space="preserve"> </w:t>
      </w:r>
      <w:r w:rsidRPr="00C049CE">
        <w:rPr>
          <w:rFonts w:asciiTheme="minorHAnsi" w:hAnsiTheme="minorHAnsi" w:cstheme="minorHAnsi"/>
        </w:rPr>
        <w:t>drawing</w:t>
      </w:r>
      <w:r w:rsidRPr="00C049CE">
        <w:rPr>
          <w:rFonts w:asciiTheme="minorHAnsi" w:hAnsiTheme="minorHAnsi" w:cstheme="minorHAnsi"/>
          <w:spacing w:val="-8"/>
        </w:rPr>
        <w:t xml:space="preserve"> </w:t>
      </w:r>
      <w:r w:rsidRPr="00C049CE">
        <w:rPr>
          <w:rFonts w:asciiTheme="minorHAnsi" w:hAnsiTheme="minorHAnsi" w:cstheme="minorHAnsi"/>
        </w:rPr>
        <w:t>submitted</w:t>
      </w:r>
      <w:r w:rsidRPr="00C049CE">
        <w:rPr>
          <w:rFonts w:asciiTheme="minorHAnsi" w:hAnsiTheme="minorHAnsi" w:cstheme="minorHAnsi"/>
          <w:spacing w:val="-7"/>
        </w:rPr>
        <w:t xml:space="preserve"> </w:t>
      </w:r>
      <w:r w:rsidRPr="00C049CE">
        <w:rPr>
          <w:rFonts w:asciiTheme="minorHAnsi" w:hAnsiTheme="minorHAnsi" w:cstheme="minorHAnsi"/>
        </w:rPr>
        <w:t>by</w:t>
      </w:r>
      <w:r w:rsidRPr="00C049CE">
        <w:rPr>
          <w:rFonts w:asciiTheme="minorHAnsi" w:hAnsiTheme="minorHAnsi" w:cstheme="minorHAnsi"/>
          <w:spacing w:val="-67"/>
        </w:rPr>
        <w:t xml:space="preserve"> </w:t>
      </w:r>
      <w:r w:rsidRPr="00C049CE">
        <w:rPr>
          <w:rFonts w:asciiTheme="minorHAnsi" w:hAnsiTheme="minorHAnsi" w:cstheme="minorHAnsi"/>
        </w:rPr>
        <w:t>the contractor with his tender and duly signed by him and accepted or approved by the Chief</w:t>
      </w:r>
      <w:r w:rsidRPr="00C049CE">
        <w:rPr>
          <w:rFonts w:asciiTheme="minorHAnsi" w:hAnsiTheme="minorHAnsi" w:cstheme="minorHAnsi"/>
          <w:spacing w:val="1"/>
        </w:rPr>
        <w:t xml:space="preserve"> </w:t>
      </w:r>
      <w:r w:rsidRPr="00C049CE">
        <w:rPr>
          <w:rFonts w:asciiTheme="minorHAnsi" w:hAnsiTheme="minorHAnsi" w:cstheme="minorHAnsi"/>
        </w:rPr>
        <w:t>Mechanical Engineer and all other drawings supplied or furnished by the contractors or by the</w:t>
      </w:r>
      <w:r w:rsidRPr="00C049CE">
        <w:rPr>
          <w:rFonts w:asciiTheme="minorHAnsi" w:hAnsiTheme="minorHAnsi" w:cstheme="minorHAnsi"/>
          <w:spacing w:val="1"/>
        </w:rPr>
        <w:t xml:space="preserve"> </w:t>
      </w:r>
      <w:r w:rsidRPr="00C049CE">
        <w:rPr>
          <w:rFonts w:asciiTheme="minorHAnsi" w:hAnsiTheme="minorHAnsi" w:cstheme="minorHAnsi"/>
        </w:rPr>
        <w:t>Chief</w:t>
      </w:r>
      <w:r w:rsidRPr="00C049CE">
        <w:rPr>
          <w:rFonts w:asciiTheme="minorHAnsi" w:hAnsiTheme="minorHAnsi" w:cstheme="minorHAnsi"/>
          <w:spacing w:val="-1"/>
        </w:rPr>
        <w:t xml:space="preserve"> </w:t>
      </w:r>
      <w:r w:rsidRPr="00C049CE">
        <w:rPr>
          <w:rFonts w:asciiTheme="minorHAnsi" w:hAnsiTheme="minorHAnsi" w:cstheme="minorHAnsi"/>
        </w:rPr>
        <w:t>Mechanical Engineer</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1"/>
        </w:rPr>
        <w:t xml:space="preserve"> </w:t>
      </w:r>
      <w:r w:rsidRPr="00C049CE">
        <w:rPr>
          <w:rFonts w:asciiTheme="minorHAnsi" w:hAnsiTheme="minorHAnsi" w:cstheme="minorHAnsi"/>
        </w:rPr>
        <w:t>accordance</w:t>
      </w:r>
      <w:r w:rsidRPr="00C049CE">
        <w:rPr>
          <w:rFonts w:asciiTheme="minorHAnsi" w:hAnsiTheme="minorHAnsi" w:cstheme="minorHAnsi"/>
          <w:spacing w:val="-1"/>
        </w:rPr>
        <w:t xml:space="preserve"> </w:t>
      </w:r>
      <w:r w:rsidRPr="00C049CE">
        <w:rPr>
          <w:rFonts w:asciiTheme="minorHAnsi" w:hAnsiTheme="minorHAnsi" w:cstheme="minorHAnsi"/>
        </w:rPr>
        <w:t>with</w:t>
      </w:r>
      <w:r w:rsidRPr="00C049CE">
        <w:rPr>
          <w:rFonts w:asciiTheme="minorHAnsi" w:hAnsiTheme="minorHAnsi" w:cstheme="minorHAnsi"/>
          <w:spacing w:val="-1"/>
        </w:rPr>
        <w:t xml:space="preserve"> </w:t>
      </w:r>
      <w:r w:rsidRPr="00C049CE">
        <w:rPr>
          <w:rFonts w:asciiTheme="minorHAnsi" w:hAnsiTheme="minorHAnsi" w:cstheme="minorHAnsi"/>
        </w:rPr>
        <w:t>these</w:t>
      </w:r>
      <w:r w:rsidRPr="00C049CE">
        <w:rPr>
          <w:rFonts w:asciiTheme="minorHAnsi" w:hAnsiTheme="minorHAnsi" w:cstheme="minorHAnsi"/>
          <w:spacing w:val="-1"/>
        </w:rPr>
        <w:t xml:space="preserve"> </w:t>
      </w:r>
      <w:r w:rsidRPr="00C049CE">
        <w:rPr>
          <w:rFonts w:asciiTheme="minorHAnsi" w:hAnsiTheme="minorHAnsi" w:cstheme="minorHAnsi"/>
        </w:rPr>
        <w:t>contract conditions.</w:t>
      </w:r>
    </w:p>
    <w:p w:rsidR="00BA6E3A" w:rsidRPr="00C049CE" w:rsidRDefault="00BA6E3A" w:rsidP="00C049CE">
      <w:pPr>
        <w:pStyle w:val="ListParagraph"/>
        <w:numPr>
          <w:ilvl w:val="1"/>
          <w:numId w:val="27"/>
        </w:numPr>
        <w:spacing w:before="174" w:line="254" w:lineRule="auto"/>
        <w:ind w:left="1418" w:right="380" w:hanging="567"/>
        <w:rPr>
          <w:rFonts w:asciiTheme="minorHAnsi" w:hAnsiTheme="minorHAnsi" w:cstheme="minorHAnsi"/>
          <w:sz w:val="24"/>
        </w:rPr>
      </w:pPr>
      <w:r w:rsidRPr="00C049CE">
        <w:rPr>
          <w:rFonts w:asciiTheme="minorHAnsi" w:hAnsiTheme="minorHAnsi" w:cstheme="minorHAnsi"/>
          <w:b/>
        </w:rPr>
        <w:t xml:space="preserve">“Trials” and “Tests” </w:t>
      </w:r>
      <w:r w:rsidRPr="00C049CE">
        <w:rPr>
          <w:rFonts w:asciiTheme="minorHAnsi" w:hAnsiTheme="minorHAnsi" w:cstheme="minorHAnsi"/>
        </w:rPr>
        <w:t>shall mean such trials and tests as are provided for in these conditions of</w:t>
      </w:r>
      <w:r w:rsidRPr="00C049CE">
        <w:rPr>
          <w:rFonts w:asciiTheme="minorHAnsi" w:hAnsiTheme="minorHAnsi" w:cstheme="minorHAnsi"/>
          <w:spacing w:val="1"/>
        </w:rPr>
        <w:t xml:space="preserve"> </w:t>
      </w:r>
      <w:r w:rsidRPr="00C049CE">
        <w:rPr>
          <w:rFonts w:asciiTheme="minorHAnsi" w:hAnsiTheme="minorHAnsi" w:cstheme="minorHAnsi"/>
        </w:rPr>
        <w:t>contract</w:t>
      </w:r>
      <w:r w:rsidRPr="00C049CE">
        <w:rPr>
          <w:rFonts w:asciiTheme="minorHAnsi" w:hAnsiTheme="minorHAnsi" w:cstheme="minorHAnsi"/>
          <w:spacing w:val="-6"/>
        </w:rPr>
        <w:t xml:space="preserve"> </w:t>
      </w:r>
      <w:r w:rsidRPr="00C049CE">
        <w:rPr>
          <w:rFonts w:asciiTheme="minorHAnsi" w:hAnsiTheme="minorHAnsi" w:cstheme="minorHAnsi"/>
        </w:rPr>
        <w:t>and</w:t>
      </w:r>
      <w:r w:rsidRPr="00C049CE">
        <w:rPr>
          <w:rFonts w:asciiTheme="minorHAnsi" w:hAnsiTheme="minorHAnsi" w:cstheme="minorHAnsi"/>
          <w:spacing w:val="-5"/>
        </w:rPr>
        <w:t xml:space="preserve"> </w:t>
      </w:r>
      <w:r w:rsidRPr="00C049CE">
        <w:rPr>
          <w:rFonts w:asciiTheme="minorHAnsi" w:hAnsiTheme="minorHAnsi" w:cstheme="minorHAnsi"/>
        </w:rPr>
        <w:t>described</w:t>
      </w:r>
      <w:r w:rsidRPr="00C049CE">
        <w:rPr>
          <w:rFonts w:asciiTheme="minorHAnsi" w:hAnsiTheme="minorHAnsi" w:cstheme="minorHAnsi"/>
          <w:spacing w:val="-2"/>
        </w:rPr>
        <w:t xml:space="preserve"> </w:t>
      </w:r>
      <w:r w:rsidRPr="00C049CE">
        <w:rPr>
          <w:rFonts w:asciiTheme="minorHAnsi" w:hAnsiTheme="minorHAnsi" w:cstheme="minorHAnsi"/>
        </w:rPr>
        <w:t>in</w:t>
      </w:r>
      <w:r w:rsidRPr="00C049CE">
        <w:rPr>
          <w:rFonts w:asciiTheme="minorHAnsi" w:hAnsiTheme="minorHAnsi" w:cstheme="minorHAnsi"/>
          <w:spacing w:val="-9"/>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specification</w:t>
      </w:r>
      <w:r w:rsidRPr="00C049CE">
        <w:rPr>
          <w:rFonts w:asciiTheme="minorHAnsi" w:hAnsiTheme="minorHAnsi" w:cstheme="minorHAnsi"/>
          <w:spacing w:val="-6"/>
        </w:rPr>
        <w:t xml:space="preserve"> </w:t>
      </w:r>
      <w:r w:rsidRPr="00C049CE">
        <w:rPr>
          <w:rFonts w:asciiTheme="minorHAnsi" w:hAnsiTheme="minorHAnsi" w:cstheme="minorHAnsi"/>
        </w:rPr>
        <w:t>and</w:t>
      </w:r>
      <w:r w:rsidRPr="00C049CE">
        <w:rPr>
          <w:rFonts w:asciiTheme="minorHAnsi" w:hAnsiTheme="minorHAnsi" w:cstheme="minorHAnsi"/>
          <w:spacing w:val="-5"/>
        </w:rPr>
        <w:t xml:space="preserve"> </w:t>
      </w:r>
      <w:r w:rsidRPr="00C049CE">
        <w:rPr>
          <w:rFonts w:asciiTheme="minorHAnsi" w:hAnsiTheme="minorHAnsi" w:cstheme="minorHAnsi"/>
        </w:rPr>
        <w:t>shall</w:t>
      </w:r>
      <w:r w:rsidRPr="00C049CE">
        <w:rPr>
          <w:rFonts w:asciiTheme="minorHAnsi" w:hAnsiTheme="minorHAnsi" w:cstheme="minorHAnsi"/>
          <w:spacing w:val="-5"/>
        </w:rPr>
        <w:t xml:space="preserve"> </w:t>
      </w:r>
      <w:r w:rsidRPr="00C049CE">
        <w:rPr>
          <w:rFonts w:asciiTheme="minorHAnsi" w:hAnsiTheme="minorHAnsi" w:cstheme="minorHAnsi"/>
        </w:rPr>
        <w:t>include</w:t>
      </w:r>
      <w:r w:rsidRPr="00C049CE">
        <w:rPr>
          <w:rFonts w:asciiTheme="minorHAnsi" w:hAnsiTheme="minorHAnsi" w:cstheme="minorHAnsi"/>
          <w:spacing w:val="-6"/>
        </w:rPr>
        <w:t xml:space="preserve"> </w:t>
      </w:r>
      <w:r w:rsidRPr="00C049CE">
        <w:rPr>
          <w:rFonts w:asciiTheme="minorHAnsi" w:hAnsiTheme="minorHAnsi" w:cstheme="minorHAnsi"/>
        </w:rPr>
        <w:t>all</w:t>
      </w:r>
      <w:r w:rsidRPr="00C049CE">
        <w:rPr>
          <w:rFonts w:asciiTheme="minorHAnsi" w:hAnsiTheme="minorHAnsi" w:cstheme="minorHAnsi"/>
          <w:spacing w:val="-7"/>
        </w:rPr>
        <w:t xml:space="preserve"> </w:t>
      </w:r>
      <w:r w:rsidRPr="00C049CE">
        <w:rPr>
          <w:rFonts w:asciiTheme="minorHAnsi" w:hAnsiTheme="minorHAnsi" w:cstheme="minorHAnsi"/>
        </w:rPr>
        <w:t>other</w:t>
      </w:r>
      <w:r w:rsidRPr="00C049CE">
        <w:rPr>
          <w:rFonts w:asciiTheme="minorHAnsi" w:hAnsiTheme="minorHAnsi" w:cstheme="minorHAnsi"/>
          <w:spacing w:val="-5"/>
        </w:rPr>
        <w:t xml:space="preserve"> </w:t>
      </w:r>
      <w:r w:rsidRPr="00C049CE">
        <w:rPr>
          <w:rFonts w:asciiTheme="minorHAnsi" w:hAnsiTheme="minorHAnsi" w:cstheme="minorHAnsi"/>
        </w:rPr>
        <w:t>tests</w:t>
      </w:r>
      <w:r w:rsidRPr="00C049CE">
        <w:rPr>
          <w:rFonts w:asciiTheme="minorHAnsi" w:hAnsiTheme="minorHAnsi" w:cstheme="minorHAnsi"/>
          <w:spacing w:val="-5"/>
        </w:rPr>
        <w:t xml:space="preserve"> </w:t>
      </w:r>
      <w:r w:rsidRPr="00C049CE">
        <w:rPr>
          <w:rFonts w:asciiTheme="minorHAnsi" w:hAnsiTheme="minorHAnsi" w:cstheme="minorHAnsi"/>
        </w:rPr>
        <w:t>to</w:t>
      </w:r>
      <w:r w:rsidRPr="00C049CE">
        <w:rPr>
          <w:rFonts w:asciiTheme="minorHAnsi" w:hAnsiTheme="minorHAnsi" w:cstheme="minorHAnsi"/>
          <w:spacing w:val="-5"/>
        </w:rPr>
        <w:t xml:space="preserve"> </w:t>
      </w:r>
      <w:r w:rsidRPr="00C049CE">
        <w:rPr>
          <w:rFonts w:asciiTheme="minorHAnsi" w:hAnsiTheme="minorHAnsi" w:cstheme="minorHAnsi"/>
        </w:rPr>
        <w:t>be</w:t>
      </w:r>
      <w:r w:rsidRPr="00C049CE">
        <w:rPr>
          <w:rFonts w:asciiTheme="minorHAnsi" w:hAnsiTheme="minorHAnsi" w:cstheme="minorHAnsi"/>
          <w:spacing w:val="-6"/>
        </w:rPr>
        <w:t xml:space="preserve"> </w:t>
      </w:r>
      <w:r w:rsidRPr="00C049CE">
        <w:rPr>
          <w:rFonts w:asciiTheme="minorHAnsi" w:hAnsiTheme="minorHAnsi" w:cstheme="minorHAnsi"/>
        </w:rPr>
        <w:t>carried</w:t>
      </w:r>
      <w:r w:rsidRPr="00C049CE">
        <w:rPr>
          <w:rFonts w:asciiTheme="minorHAnsi" w:hAnsiTheme="minorHAnsi" w:cstheme="minorHAnsi"/>
          <w:spacing w:val="-5"/>
        </w:rPr>
        <w:t xml:space="preserve"> </w:t>
      </w:r>
      <w:r w:rsidRPr="00C049CE">
        <w:rPr>
          <w:rFonts w:asciiTheme="minorHAnsi" w:hAnsiTheme="minorHAnsi" w:cstheme="minorHAnsi"/>
        </w:rPr>
        <w:t>out</w:t>
      </w:r>
      <w:r w:rsidRPr="00C049CE">
        <w:rPr>
          <w:rFonts w:asciiTheme="minorHAnsi" w:hAnsiTheme="minorHAnsi" w:cstheme="minorHAnsi"/>
          <w:spacing w:val="-4"/>
        </w:rPr>
        <w:t xml:space="preserve"> </w:t>
      </w:r>
      <w:r w:rsidRPr="00C049CE">
        <w:rPr>
          <w:rFonts w:asciiTheme="minorHAnsi" w:hAnsiTheme="minorHAnsi" w:cstheme="minorHAnsi"/>
        </w:rPr>
        <w:t>as</w:t>
      </w:r>
      <w:r w:rsidRPr="00C049CE">
        <w:rPr>
          <w:rFonts w:asciiTheme="minorHAnsi" w:hAnsiTheme="minorHAnsi" w:cstheme="minorHAnsi"/>
          <w:spacing w:val="-6"/>
        </w:rPr>
        <w:t xml:space="preserve"> </w:t>
      </w:r>
      <w:r w:rsidRPr="00C049CE">
        <w:rPr>
          <w:rFonts w:asciiTheme="minorHAnsi" w:hAnsiTheme="minorHAnsi" w:cstheme="minorHAnsi"/>
        </w:rPr>
        <w:t>per</w:t>
      </w:r>
      <w:r w:rsidRPr="00C049CE">
        <w:rPr>
          <w:rFonts w:asciiTheme="minorHAnsi" w:hAnsiTheme="minorHAnsi" w:cstheme="minorHAnsi"/>
          <w:spacing w:val="-67"/>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requirement</w:t>
      </w:r>
      <w:r w:rsidRPr="00C049CE">
        <w:rPr>
          <w:rFonts w:asciiTheme="minorHAnsi" w:hAnsiTheme="minorHAnsi" w:cstheme="minorHAnsi"/>
          <w:spacing w:val="1"/>
        </w:rPr>
        <w:t xml:space="preserve"> </w:t>
      </w:r>
      <w:r w:rsidRPr="00C049CE">
        <w:rPr>
          <w:rFonts w:asciiTheme="minorHAnsi" w:hAnsiTheme="minorHAnsi" w:cstheme="minorHAnsi"/>
        </w:rPr>
        <w:t>of the</w:t>
      </w:r>
      <w:r w:rsidRPr="00C049CE">
        <w:rPr>
          <w:rFonts w:asciiTheme="minorHAnsi" w:hAnsiTheme="minorHAnsi" w:cstheme="minorHAnsi"/>
          <w:spacing w:val="-1"/>
        </w:rPr>
        <w:t xml:space="preserve"> </w:t>
      </w:r>
      <w:r w:rsidRPr="00C049CE">
        <w:rPr>
          <w:rFonts w:asciiTheme="minorHAnsi" w:hAnsiTheme="minorHAnsi" w:cstheme="minorHAnsi"/>
        </w:rPr>
        <w:t>‘employer’.</w:t>
      </w:r>
    </w:p>
    <w:p w:rsidR="00BA6E3A" w:rsidRPr="00C049CE" w:rsidRDefault="00BA6E3A" w:rsidP="00C049CE">
      <w:pPr>
        <w:pStyle w:val="ListParagraph"/>
        <w:numPr>
          <w:ilvl w:val="1"/>
          <w:numId w:val="27"/>
        </w:numPr>
        <w:spacing w:before="160"/>
        <w:ind w:left="1418" w:right="380" w:hanging="567"/>
        <w:rPr>
          <w:rFonts w:asciiTheme="minorHAnsi" w:hAnsiTheme="minorHAnsi" w:cstheme="minorHAnsi"/>
          <w:sz w:val="24"/>
        </w:rPr>
      </w:pPr>
      <w:r w:rsidRPr="00C049CE">
        <w:rPr>
          <w:rFonts w:asciiTheme="minorHAnsi" w:hAnsiTheme="minorHAnsi" w:cstheme="minorHAnsi"/>
          <w:b/>
        </w:rPr>
        <w:t>“Approved”</w:t>
      </w:r>
      <w:r w:rsidRPr="00C049CE">
        <w:rPr>
          <w:rFonts w:asciiTheme="minorHAnsi" w:hAnsiTheme="minorHAnsi" w:cstheme="minorHAnsi"/>
          <w:b/>
          <w:spacing w:val="-13"/>
        </w:rPr>
        <w:t xml:space="preserve"> </w:t>
      </w:r>
      <w:r w:rsidRPr="00C049CE">
        <w:rPr>
          <w:rFonts w:asciiTheme="minorHAnsi" w:hAnsiTheme="minorHAnsi" w:cstheme="minorHAnsi"/>
          <w:b/>
        </w:rPr>
        <w:t>or</w:t>
      </w:r>
      <w:r w:rsidRPr="00C049CE">
        <w:rPr>
          <w:rFonts w:asciiTheme="minorHAnsi" w:hAnsiTheme="minorHAnsi" w:cstheme="minorHAnsi"/>
          <w:b/>
          <w:spacing w:val="-13"/>
        </w:rPr>
        <w:t xml:space="preserve"> </w:t>
      </w:r>
      <w:r w:rsidRPr="00C049CE">
        <w:rPr>
          <w:rFonts w:asciiTheme="minorHAnsi" w:hAnsiTheme="minorHAnsi" w:cstheme="minorHAnsi"/>
          <w:b/>
        </w:rPr>
        <w:t xml:space="preserve">“Approval” </w:t>
      </w:r>
      <w:r w:rsidRPr="00C049CE">
        <w:rPr>
          <w:rFonts w:asciiTheme="minorHAnsi" w:hAnsiTheme="minorHAnsi" w:cstheme="minorHAnsi"/>
        </w:rPr>
        <w:t>shall</w:t>
      </w:r>
      <w:r w:rsidRPr="00C049CE">
        <w:rPr>
          <w:rFonts w:asciiTheme="minorHAnsi" w:hAnsiTheme="minorHAnsi" w:cstheme="minorHAnsi"/>
          <w:spacing w:val="-11"/>
        </w:rPr>
        <w:t xml:space="preserve"> </w:t>
      </w:r>
      <w:r w:rsidRPr="00C049CE">
        <w:rPr>
          <w:rFonts w:asciiTheme="minorHAnsi" w:hAnsiTheme="minorHAnsi" w:cstheme="minorHAnsi"/>
        </w:rPr>
        <w:t>mean</w:t>
      </w:r>
      <w:r w:rsidRPr="00C049CE">
        <w:rPr>
          <w:rFonts w:asciiTheme="minorHAnsi" w:hAnsiTheme="minorHAnsi" w:cstheme="minorHAnsi"/>
          <w:spacing w:val="-12"/>
        </w:rPr>
        <w:t xml:space="preserve"> </w:t>
      </w:r>
      <w:r w:rsidRPr="00C049CE">
        <w:rPr>
          <w:rFonts w:asciiTheme="minorHAnsi" w:hAnsiTheme="minorHAnsi" w:cstheme="minorHAnsi"/>
        </w:rPr>
        <w:t>approval</w:t>
      </w:r>
      <w:r w:rsidRPr="00C049CE">
        <w:rPr>
          <w:rFonts w:asciiTheme="minorHAnsi" w:hAnsiTheme="minorHAnsi" w:cstheme="minorHAnsi"/>
          <w:spacing w:val="-15"/>
        </w:rPr>
        <w:t xml:space="preserve"> </w:t>
      </w:r>
      <w:r w:rsidRPr="00C049CE">
        <w:rPr>
          <w:rFonts w:asciiTheme="minorHAnsi" w:hAnsiTheme="minorHAnsi" w:cstheme="minorHAnsi"/>
        </w:rPr>
        <w:t>in</w:t>
      </w:r>
      <w:r w:rsidRPr="00C049CE">
        <w:rPr>
          <w:rFonts w:asciiTheme="minorHAnsi" w:hAnsiTheme="minorHAnsi" w:cstheme="minorHAnsi"/>
          <w:spacing w:val="-7"/>
        </w:rPr>
        <w:t xml:space="preserve"> </w:t>
      </w:r>
      <w:r w:rsidRPr="00C049CE">
        <w:rPr>
          <w:rFonts w:asciiTheme="minorHAnsi" w:hAnsiTheme="minorHAnsi" w:cstheme="minorHAnsi"/>
        </w:rPr>
        <w:t>writing.</w:t>
      </w:r>
    </w:p>
    <w:p w:rsidR="00BA6E3A" w:rsidRPr="00C049CE" w:rsidRDefault="00BA6E3A" w:rsidP="002A26D9">
      <w:pPr>
        <w:pStyle w:val="ListParagraph"/>
        <w:numPr>
          <w:ilvl w:val="1"/>
          <w:numId w:val="27"/>
        </w:numPr>
        <w:spacing w:before="169" w:line="242" w:lineRule="auto"/>
        <w:ind w:left="1418" w:right="380" w:hanging="567"/>
        <w:rPr>
          <w:rFonts w:asciiTheme="minorHAnsi" w:hAnsiTheme="minorHAnsi" w:cstheme="minorHAnsi"/>
          <w:sz w:val="24"/>
        </w:rPr>
      </w:pPr>
      <w:r w:rsidRPr="00C049CE">
        <w:rPr>
          <w:rFonts w:asciiTheme="minorHAnsi" w:hAnsiTheme="minorHAnsi" w:cstheme="minorHAnsi"/>
          <w:b/>
        </w:rPr>
        <w:lastRenderedPageBreak/>
        <w:t>“Engineer-in-charge/Nodal</w:t>
      </w:r>
      <w:r w:rsidRPr="00C049CE">
        <w:rPr>
          <w:rFonts w:asciiTheme="minorHAnsi" w:hAnsiTheme="minorHAnsi" w:cstheme="minorHAnsi"/>
          <w:b/>
          <w:spacing w:val="1"/>
        </w:rPr>
        <w:t xml:space="preserve"> </w:t>
      </w:r>
      <w:r w:rsidRPr="00C049CE">
        <w:rPr>
          <w:rFonts w:asciiTheme="minorHAnsi" w:hAnsiTheme="minorHAnsi" w:cstheme="minorHAnsi"/>
          <w:b/>
        </w:rPr>
        <w:t>officer”</w:t>
      </w:r>
      <w:r w:rsidRPr="00C049CE">
        <w:rPr>
          <w:rFonts w:asciiTheme="minorHAnsi" w:hAnsiTheme="minorHAnsi" w:cstheme="minorHAnsi"/>
          <w:b/>
          <w:spacing w:val="1"/>
        </w:rPr>
        <w:t xml:space="preserve"> </w:t>
      </w:r>
      <w:r w:rsidRPr="00C049CE">
        <w:rPr>
          <w:rFonts w:asciiTheme="minorHAnsi" w:hAnsiTheme="minorHAnsi" w:cstheme="minorHAnsi"/>
        </w:rPr>
        <w:t>shall mean any officer/Engineer authorized by Chief</w:t>
      </w:r>
      <w:r w:rsidRPr="00C049CE">
        <w:rPr>
          <w:rFonts w:asciiTheme="minorHAnsi" w:hAnsiTheme="minorHAnsi" w:cstheme="minorHAnsi"/>
          <w:spacing w:val="1"/>
        </w:rPr>
        <w:t xml:space="preserve"> </w:t>
      </w:r>
      <w:r w:rsidRPr="00C049CE">
        <w:rPr>
          <w:rFonts w:asciiTheme="minorHAnsi" w:hAnsiTheme="minorHAnsi" w:cstheme="minorHAnsi"/>
        </w:rPr>
        <w:t>Mechanical</w:t>
      </w:r>
      <w:r w:rsidRPr="00C049CE">
        <w:rPr>
          <w:rFonts w:asciiTheme="minorHAnsi" w:hAnsiTheme="minorHAnsi" w:cstheme="minorHAnsi"/>
          <w:spacing w:val="-1"/>
        </w:rPr>
        <w:t xml:space="preserve"> </w:t>
      </w:r>
      <w:r w:rsidRPr="00C049CE">
        <w:rPr>
          <w:rFonts w:asciiTheme="minorHAnsi" w:hAnsiTheme="minorHAnsi" w:cstheme="minorHAnsi"/>
        </w:rPr>
        <w:t>Engineer for purpose of</w:t>
      </w:r>
      <w:r w:rsidRPr="00C049CE">
        <w:rPr>
          <w:rFonts w:asciiTheme="minorHAnsi" w:hAnsiTheme="minorHAnsi" w:cstheme="minorHAnsi"/>
          <w:spacing w:val="-3"/>
        </w:rPr>
        <w:t xml:space="preserve"> </w:t>
      </w:r>
      <w:r w:rsidRPr="00C049CE">
        <w:rPr>
          <w:rFonts w:asciiTheme="minorHAnsi" w:hAnsiTheme="minorHAnsi" w:cstheme="minorHAnsi"/>
        </w:rPr>
        <w:t>this contract.</w:t>
      </w:r>
    </w:p>
    <w:p w:rsidR="00BA6E3A" w:rsidRPr="00C049CE" w:rsidRDefault="00BA6E3A" w:rsidP="002A26D9">
      <w:pPr>
        <w:pStyle w:val="ListParagraph"/>
        <w:numPr>
          <w:ilvl w:val="1"/>
          <w:numId w:val="27"/>
        </w:numPr>
        <w:spacing w:before="178"/>
        <w:ind w:left="1418" w:right="380" w:hanging="567"/>
        <w:rPr>
          <w:rFonts w:asciiTheme="minorHAnsi" w:hAnsiTheme="minorHAnsi" w:cstheme="minorHAnsi"/>
          <w:sz w:val="24"/>
        </w:rPr>
      </w:pPr>
      <w:r w:rsidRPr="00C049CE">
        <w:rPr>
          <w:rFonts w:asciiTheme="minorHAnsi" w:hAnsiTheme="minorHAnsi" w:cstheme="minorHAnsi"/>
          <w:b/>
        </w:rPr>
        <w:t>“Day”</w:t>
      </w:r>
      <w:r w:rsidRPr="00C049CE">
        <w:rPr>
          <w:rFonts w:asciiTheme="minorHAnsi" w:hAnsiTheme="minorHAnsi" w:cstheme="minorHAnsi"/>
          <w:b/>
          <w:spacing w:val="-10"/>
        </w:rPr>
        <w:t xml:space="preserve"> </w:t>
      </w:r>
      <w:r w:rsidRPr="00C049CE">
        <w:rPr>
          <w:rFonts w:asciiTheme="minorHAnsi" w:hAnsiTheme="minorHAnsi" w:cstheme="minorHAnsi"/>
        </w:rPr>
        <w:t>re</w:t>
      </w:r>
      <w:r w:rsidRPr="00C049CE">
        <w:rPr>
          <w:rFonts w:asciiTheme="minorHAnsi" w:hAnsiTheme="minorHAnsi" w:cstheme="minorHAnsi"/>
          <w:spacing w:val="-13"/>
        </w:rPr>
        <w:t xml:space="preserve"> </w:t>
      </w:r>
      <w:r w:rsidRPr="00C049CE">
        <w:rPr>
          <w:rFonts w:asciiTheme="minorHAnsi" w:hAnsiTheme="minorHAnsi" w:cstheme="minorHAnsi"/>
        </w:rPr>
        <w:t>calendar</w:t>
      </w:r>
      <w:r w:rsidRPr="00C049CE">
        <w:rPr>
          <w:rFonts w:asciiTheme="minorHAnsi" w:hAnsiTheme="minorHAnsi" w:cstheme="minorHAnsi"/>
          <w:spacing w:val="-12"/>
        </w:rPr>
        <w:t xml:space="preserve"> </w:t>
      </w:r>
      <w:r w:rsidRPr="00C049CE">
        <w:rPr>
          <w:rFonts w:asciiTheme="minorHAnsi" w:hAnsiTheme="minorHAnsi" w:cstheme="minorHAnsi"/>
        </w:rPr>
        <w:t>days,</w:t>
      </w:r>
      <w:r w:rsidRPr="00C049CE">
        <w:rPr>
          <w:rFonts w:asciiTheme="minorHAnsi" w:hAnsiTheme="minorHAnsi" w:cstheme="minorHAnsi"/>
          <w:spacing w:val="-16"/>
        </w:rPr>
        <w:t xml:space="preserve"> </w:t>
      </w:r>
      <w:r w:rsidRPr="00C049CE">
        <w:rPr>
          <w:rFonts w:asciiTheme="minorHAnsi" w:hAnsiTheme="minorHAnsi" w:cstheme="minorHAnsi"/>
          <w:b/>
        </w:rPr>
        <w:t>“months”</w:t>
      </w:r>
      <w:r w:rsidRPr="00C049CE">
        <w:rPr>
          <w:rFonts w:asciiTheme="minorHAnsi" w:hAnsiTheme="minorHAnsi" w:cstheme="minorHAnsi"/>
          <w:b/>
          <w:spacing w:val="-3"/>
        </w:rPr>
        <w:t xml:space="preserve"> </w:t>
      </w:r>
      <w:r w:rsidRPr="00C049CE">
        <w:rPr>
          <w:rFonts w:asciiTheme="minorHAnsi" w:hAnsiTheme="minorHAnsi" w:cstheme="minorHAnsi"/>
        </w:rPr>
        <w:t>are</w:t>
      </w:r>
      <w:r w:rsidRPr="00C049CE">
        <w:rPr>
          <w:rFonts w:asciiTheme="minorHAnsi" w:hAnsiTheme="minorHAnsi" w:cstheme="minorHAnsi"/>
          <w:spacing w:val="-10"/>
        </w:rPr>
        <w:t xml:space="preserve"> </w:t>
      </w:r>
      <w:r w:rsidRPr="00C049CE">
        <w:rPr>
          <w:rFonts w:asciiTheme="minorHAnsi" w:hAnsiTheme="minorHAnsi" w:cstheme="minorHAnsi"/>
        </w:rPr>
        <w:t>calendar</w:t>
      </w:r>
      <w:r w:rsidRPr="00C049CE">
        <w:rPr>
          <w:rFonts w:asciiTheme="minorHAnsi" w:hAnsiTheme="minorHAnsi" w:cstheme="minorHAnsi"/>
          <w:spacing w:val="-15"/>
        </w:rPr>
        <w:t xml:space="preserve"> </w:t>
      </w:r>
      <w:r w:rsidRPr="00C049CE">
        <w:rPr>
          <w:rFonts w:asciiTheme="minorHAnsi" w:hAnsiTheme="minorHAnsi" w:cstheme="minorHAnsi"/>
        </w:rPr>
        <w:t>months</w:t>
      </w:r>
    </w:p>
    <w:p w:rsidR="00BA6E3A" w:rsidRPr="00C049CE" w:rsidRDefault="00BA6E3A" w:rsidP="002A26D9">
      <w:pPr>
        <w:pStyle w:val="ListParagraph"/>
        <w:numPr>
          <w:ilvl w:val="1"/>
          <w:numId w:val="27"/>
        </w:numPr>
        <w:spacing w:before="169" w:line="242" w:lineRule="auto"/>
        <w:ind w:left="1418" w:right="380" w:hanging="567"/>
        <w:rPr>
          <w:rFonts w:asciiTheme="minorHAnsi" w:hAnsiTheme="minorHAnsi" w:cstheme="minorHAnsi"/>
          <w:sz w:val="24"/>
        </w:rPr>
      </w:pPr>
      <w:r w:rsidRPr="00C049CE">
        <w:rPr>
          <w:rFonts w:asciiTheme="minorHAnsi" w:hAnsiTheme="minorHAnsi" w:cstheme="minorHAnsi"/>
          <w:b/>
        </w:rPr>
        <w:t>“Equipment”</w:t>
      </w:r>
      <w:r w:rsidRPr="00C049CE">
        <w:rPr>
          <w:rFonts w:asciiTheme="minorHAnsi" w:hAnsiTheme="minorHAnsi" w:cstheme="minorHAnsi"/>
          <w:b/>
          <w:spacing w:val="1"/>
        </w:rPr>
        <w:t xml:space="preserve"> </w:t>
      </w:r>
      <w:r w:rsidRPr="00C049CE">
        <w:rPr>
          <w:rFonts w:asciiTheme="minorHAnsi" w:hAnsiTheme="minorHAnsi" w:cstheme="minorHAnsi"/>
        </w:rPr>
        <w:t>is the contractor’s machinery and vehicles brought temporarily to the site to</w:t>
      </w:r>
      <w:r w:rsidRPr="00C049CE">
        <w:rPr>
          <w:rFonts w:asciiTheme="minorHAnsi" w:hAnsiTheme="minorHAnsi" w:cstheme="minorHAnsi"/>
          <w:spacing w:val="1"/>
        </w:rPr>
        <w:t xml:space="preserve"> </w:t>
      </w:r>
      <w:r w:rsidRPr="00C049CE">
        <w:rPr>
          <w:rFonts w:asciiTheme="minorHAnsi" w:hAnsiTheme="minorHAnsi" w:cstheme="minorHAnsi"/>
        </w:rPr>
        <w:t>construct the</w:t>
      </w:r>
      <w:r w:rsidRPr="00C049CE">
        <w:rPr>
          <w:rFonts w:asciiTheme="minorHAnsi" w:hAnsiTheme="minorHAnsi" w:cstheme="minorHAnsi"/>
          <w:spacing w:val="-1"/>
        </w:rPr>
        <w:t xml:space="preserve"> </w:t>
      </w:r>
      <w:r w:rsidRPr="00C049CE">
        <w:rPr>
          <w:rFonts w:asciiTheme="minorHAnsi" w:hAnsiTheme="minorHAnsi" w:cstheme="minorHAnsi"/>
        </w:rPr>
        <w:t>works.</w:t>
      </w:r>
    </w:p>
    <w:p w:rsidR="00BA6E3A" w:rsidRPr="00C049CE" w:rsidRDefault="00BA6E3A" w:rsidP="002A26D9">
      <w:pPr>
        <w:pStyle w:val="ListParagraph"/>
        <w:numPr>
          <w:ilvl w:val="1"/>
          <w:numId w:val="27"/>
        </w:numPr>
        <w:spacing w:before="178" w:line="247" w:lineRule="auto"/>
        <w:ind w:left="1418" w:right="380" w:hanging="567"/>
        <w:rPr>
          <w:rFonts w:asciiTheme="minorHAnsi" w:hAnsiTheme="minorHAnsi" w:cstheme="minorHAnsi"/>
          <w:sz w:val="24"/>
        </w:rPr>
      </w:pPr>
      <w:r w:rsidRPr="00C049CE">
        <w:rPr>
          <w:rFonts w:asciiTheme="minorHAnsi" w:hAnsiTheme="minorHAnsi" w:cstheme="minorHAnsi"/>
          <w:b/>
        </w:rPr>
        <w:t xml:space="preserve">“Material” </w:t>
      </w:r>
      <w:r w:rsidRPr="00C049CE">
        <w:rPr>
          <w:rFonts w:asciiTheme="minorHAnsi" w:hAnsiTheme="minorHAnsi" w:cstheme="minorHAnsi"/>
        </w:rPr>
        <w:t>are all supplies, including consumables, used by the contractor for incorporation in</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works.</w:t>
      </w:r>
    </w:p>
    <w:p w:rsidR="00BA6E3A" w:rsidRPr="00C049CE" w:rsidRDefault="00BA6E3A" w:rsidP="002A26D9">
      <w:pPr>
        <w:pStyle w:val="ListParagraph"/>
        <w:numPr>
          <w:ilvl w:val="1"/>
          <w:numId w:val="27"/>
        </w:numPr>
        <w:spacing w:before="172" w:line="242" w:lineRule="auto"/>
        <w:ind w:left="1418" w:right="380" w:hanging="567"/>
        <w:rPr>
          <w:rFonts w:asciiTheme="minorHAnsi" w:hAnsiTheme="minorHAnsi" w:cstheme="minorHAnsi"/>
          <w:sz w:val="24"/>
        </w:rPr>
      </w:pPr>
      <w:r w:rsidRPr="00C049CE">
        <w:rPr>
          <w:rFonts w:asciiTheme="minorHAnsi" w:hAnsiTheme="minorHAnsi" w:cstheme="minorHAnsi"/>
          <w:b/>
        </w:rPr>
        <w:t xml:space="preserve">“Plant” </w:t>
      </w:r>
      <w:r w:rsidRPr="00C049CE">
        <w:rPr>
          <w:rFonts w:asciiTheme="minorHAnsi" w:hAnsiTheme="minorHAnsi" w:cstheme="minorHAnsi"/>
        </w:rPr>
        <w:t>is any integral part of the works which is to have mechanical, electrical, electronic or</w:t>
      </w:r>
      <w:r w:rsidRPr="00C049CE">
        <w:rPr>
          <w:rFonts w:asciiTheme="minorHAnsi" w:hAnsiTheme="minorHAnsi" w:cstheme="minorHAnsi"/>
          <w:spacing w:val="1"/>
        </w:rPr>
        <w:t xml:space="preserve"> </w:t>
      </w:r>
      <w:r w:rsidRPr="00C049CE">
        <w:rPr>
          <w:rFonts w:asciiTheme="minorHAnsi" w:hAnsiTheme="minorHAnsi" w:cstheme="minorHAnsi"/>
        </w:rPr>
        <w:t>chemical</w:t>
      </w:r>
      <w:r w:rsidRPr="00C049CE">
        <w:rPr>
          <w:rFonts w:asciiTheme="minorHAnsi" w:hAnsiTheme="minorHAnsi" w:cstheme="minorHAnsi"/>
          <w:spacing w:val="-1"/>
        </w:rPr>
        <w:t xml:space="preserve"> </w:t>
      </w:r>
      <w:r w:rsidRPr="00C049CE">
        <w:rPr>
          <w:rFonts w:asciiTheme="minorHAnsi" w:hAnsiTheme="minorHAnsi" w:cstheme="minorHAnsi"/>
        </w:rPr>
        <w:t>or biological function.</w:t>
      </w:r>
    </w:p>
    <w:p w:rsidR="00BA6E3A" w:rsidRPr="00C049CE" w:rsidRDefault="00BA6E3A" w:rsidP="002A26D9">
      <w:pPr>
        <w:pStyle w:val="Heading4"/>
        <w:numPr>
          <w:ilvl w:val="0"/>
          <w:numId w:val="27"/>
        </w:numPr>
        <w:spacing w:before="180"/>
        <w:ind w:left="1418" w:right="380" w:hanging="567"/>
        <w:jc w:val="both"/>
        <w:rPr>
          <w:rFonts w:asciiTheme="minorHAnsi" w:hAnsiTheme="minorHAnsi" w:cstheme="minorHAnsi"/>
        </w:rPr>
      </w:pPr>
      <w:r w:rsidRPr="00C049CE">
        <w:rPr>
          <w:rFonts w:asciiTheme="minorHAnsi" w:hAnsiTheme="minorHAnsi" w:cstheme="minorHAnsi"/>
        </w:rPr>
        <w:t>Use</w:t>
      </w:r>
      <w:r w:rsidRPr="00C049CE">
        <w:rPr>
          <w:rFonts w:asciiTheme="minorHAnsi" w:hAnsiTheme="minorHAnsi" w:cstheme="minorHAnsi"/>
          <w:spacing w:val="-4"/>
        </w:rPr>
        <w:t xml:space="preserve"> </w:t>
      </w:r>
      <w:r w:rsidRPr="00C049CE">
        <w:rPr>
          <w:rFonts w:asciiTheme="minorHAnsi" w:hAnsiTheme="minorHAnsi" w:cstheme="minorHAnsi"/>
        </w:rPr>
        <w:t>of</w:t>
      </w:r>
      <w:r w:rsidRPr="00C049CE">
        <w:rPr>
          <w:rFonts w:asciiTheme="minorHAnsi" w:hAnsiTheme="minorHAnsi" w:cstheme="minorHAnsi"/>
          <w:spacing w:val="-5"/>
        </w:rPr>
        <w:t xml:space="preserve"> </w:t>
      </w:r>
      <w:r w:rsidRPr="00C049CE">
        <w:rPr>
          <w:rFonts w:asciiTheme="minorHAnsi" w:hAnsiTheme="minorHAnsi" w:cstheme="minorHAnsi"/>
        </w:rPr>
        <w:t>Contract</w:t>
      </w:r>
      <w:r w:rsidRPr="00C049CE">
        <w:rPr>
          <w:rFonts w:asciiTheme="minorHAnsi" w:hAnsiTheme="minorHAnsi" w:cstheme="minorHAnsi"/>
          <w:spacing w:val="-8"/>
        </w:rPr>
        <w:t xml:space="preserve"> </w:t>
      </w:r>
      <w:r w:rsidRPr="00C049CE">
        <w:rPr>
          <w:rFonts w:asciiTheme="minorHAnsi" w:hAnsiTheme="minorHAnsi" w:cstheme="minorHAnsi"/>
        </w:rPr>
        <w:t>Document</w:t>
      </w:r>
      <w:r w:rsidRPr="00C049CE">
        <w:rPr>
          <w:rFonts w:asciiTheme="minorHAnsi" w:hAnsiTheme="minorHAnsi" w:cstheme="minorHAnsi"/>
          <w:spacing w:val="-6"/>
        </w:rPr>
        <w:t xml:space="preserve"> </w:t>
      </w:r>
      <w:r w:rsidRPr="00C049CE">
        <w:rPr>
          <w:rFonts w:asciiTheme="minorHAnsi" w:hAnsiTheme="minorHAnsi" w:cstheme="minorHAnsi"/>
        </w:rPr>
        <w:t>:</w:t>
      </w:r>
    </w:p>
    <w:p w:rsidR="00BA6E3A" w:rsidRPr="00C049CE" w:rsidRDefault="00BA6E3A" w:rsidP="002A26D9">
      <w:pPr>
        <w:pStyle w:val="BodyText"/>
        <w:spacing w:before="181" w:line="259" w:lineRule="auto"/>
        <w:ind w:left="1418" w:right="380"/>
        <w:jc w:val="both"/>
        <w:rPr>
          <w:rFonts w:asciiTheme="minorHAnsi" w:hAnsiTheme="minorHAnsi" w:cstheme="minorHAnsi"/>
        </w:rPr>
      </w:pPr>
      <w:r w:rsidRPr="00C049CE">
        <w:rPr>
          <w:rFonts w:asciiTheme="minorHAnsi" w:hAnsiTheme="minorHAnsi" w:cstheme="minorHAnsi"/>
        </w:rPr>
        <w:t>The Contractor shall not, without prior consent, make use of any document except for the</w:t>
      </w:r>
      <w:r w:rsidRPr="00C049CE">
        <w:rPr>
          <w:rFonts w:asciiTheme="minorHAnsi" w:hAnsiTheme="minorHAnsi" w:cstheme="minorHAnsi"/>
          <w:spacing w:val="1"/>
        </w:rPr>
        <w:t xml:space="preserve"> </w:t>
      </w:r>
      <w:r w:rsidRPr="00C049CE">
        <w:rPr>
          <w:rFonts w:asciiTheme="minorHAnsi" w:hAnsiTheme="minorHAnsi" w:cstheme="minorHAnsi"/>
        </w:rPr>
        <w:t>purpose</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performing</w:t>
      </w:r>
      <w:r w:rsidRPr="00C049CE">
        <w:rPr>
          <w:rFonts w:asciiTheme="minorHAnsi" w:hAnsiTheme="minorHAnsi" w:cstheme="minorHAnsi"/>
          <w:spacing w:val="1"/>
        </w:rPr>
        <w:t xml:space="preserve"> </w:t>
      </w:r>
      <w:r w:rsidRPr="00C049CE">
        <w:rPr>
          <w:rFonts w:asciiTheme="minorHAnsi" w:hAnsiTheme="minorHAnsi" w:cstheme="minorHAnsi"/>
        </w:rPr>
        <w:t>this contract.</w:t>
      </w:r>
    </w:p>
    <w:p w:rsidR="00BA6E3A" w:rsidRPr="00C049CE" w:rsidRDefault="00BA6E3A" w:rsidP="002A26D9">
      <w:pPr>
        <w:pStyle w:val="Heading4"/>
        <w:numPr>
          <w:ilvl w:val="0"/>
          <w:numId w:val="27"/>
        </w:numPr>
        <w:tabs>
          <w:tab w:val="left" w:pos="851"/>
        </w:tabs>
        <w:spacing w:before="158"/>
        <w:ind w:left="851" w:right="380" w:firstLine="0"/>
        <w:jc w:val="both"/>
        <w:rPr>
          <w:rFonts w:asciiTheme="minorHAnsi" w:hAnsiTheme="minorHAnsi" w:cstheme="minorHAnsi"/>
        </w:rPr>
      </w:pPr>
      <w:r w:rsidRPr="00C049CE">
        <w:rPr>
          <w:rFonts w:asciiTheme="minorHAnsi" w:hAnsiTheme="minorHAnsi" w:cstheme="minorHAnsi"/>
        </w:rPr>
        <w:t>Change</w:t>
      </w:r>
      <w:r w:rsidRPr="00C049CE">
        <w:rPr>
          <w:rFonts w:asciiTheme="minorHAnsi" w:hAnsiTheme="minorHAnsi" w:cstheme="minorHAnsi"/>
          <w:spacing w:val="-12"/>
        </w:rPr>
        <w:t xml:space="preserve"> </w:t>
      </w:r>
      <w:r w:rsidRPr="00C049CE">
        <w:rPr>
          <w:rFonts w:asciiTheme="minorHAnsi" w:hAnsiTheme="minorHAnsi" w:cstheme="minorHAnsi"/>
        </w:rPr>
        <w:t>Orders</w:t>
      </w:r>
      <w:r w:rsidRPr="00C049CE">
        <w:rPr>
          <w:rFonts w:asciiTheme="minorHAnsi" w:hAnsiTheme="minorHAnsi" w:cstheme="minorHAnsi"/>
          <w:spacing w:val="-5"/>
        </w:rPr>
        <w:t xml:space="preserve"> </w:t>
      </w:r>
      <w:r w:rsidRPr="00C049CE">
        <w:rPr>
          <w:rFonts w:asciiTheme="minorHAnsi" w:hAnsiTheme="minorHAnsi" w:cstheme="minorHAnsi"/>
        </w:rPr>
        <w:t>:</w:t>
      </w:r>
    </w:p>
    <w:p w:rsidR="00BA6E3A" w:rsidRPr="00C049CE" w:rsidRDefault="00BA6E3A" w:rsidP="002A26D9">
      <w:pPr>
        <w:pStyle w:val="BodyText"/>
        <w:spacing w:before="176" w:line="259" w:lineRule="auto"/>
        <w:ind w:left="1418" w:right="380"/>
        <w:jc w:val="both"/>
        <w:rPr>
          <w:rFonts w:asciiTheme="minorHAnsi" w:hAnsiTheme="minorHAnsi" w:cstheme="minorHAnsi"/>
        </w:rPr>
      </w:pPr>
      <w:r w:rsidRPr="00C049CE">
        <w:rPr>
          <w:rFonts w:asciiTheme="minorHAnsi" w:hAnsiTheme="minorHAnsi" w:cstheme="minorHAnsi"/>
        </w:rPr>
        <w:t>At any time during the execution of the contract, by a written notice to the Contractor, changes</w:t>
      </w:r>
      <w:r w:rsidRPr="00C049CE">
        <w:rPr>
          <w:rFonts w:asciiTheme="minorHAnsi" w:hAnsiTheme="minorHAnsi" w:cstheme="minorHAnsi"/>
          <w:spacing w:val="1"/>
        </w:rPr>
        <w:t xml:space="preserve"> </w:t>
      </w:r>
      <w:r w:rsidRPr="00C049CE">
        <w:rPr>
          <w:rFonts w:asciiTheme="minorHAnsi" w:hAnsiTheme="minorHAnsi" w:cstheme="minorHAnsi"/>
        </w:rPr>
        <w:t>may be made in the general scope of contract. The Engineer In-charge (EIC), with due approval</w:t>
      </w:r>
      <w:r w:rsidRPr="00C049CE">
        <w:rPr>
          <w:rFonts w:asciiTheme="minorHAnsi" w:hAnsiTheme="minorHAnsi" w:cstheme="minorHAnsi"/>
          <w:spacing w:val="1"/>
        </w:rPr>
        <w:t xml:space="preserve"> </w:t>
      </w:r>
      <w:r w:rsidRPr="00C049CE">
        <w:rPr>
          <w:rFonts w:asciiTheme="minorHAnsi" w:hAnsiTheme="minorHAnsi" w:cstheme="minorHAnsi"/>
        </w:rPr>
        <w:t>of competent authority, may make any changes in the quality and/or quantity of the work or any</w:t>
      </w:r>
      <w:r w:rsidRPr="00C049CE">
        <w:rPr>
          <w:rFonts w:asciiTheme="minorHAnsi" w:hAnsiTheme="minorHAnsi" w:cstheme="minorHAnsi"/>
          <w:spacing w:val="-66"/>
        </w:rPr>
        <w:t xml:space="preserve"> </w:t>
      </w:r>
      <w:r w:rsidRPr="00C049CE">
        <w:rPr>
          <w:rFonts w:asciiTheme="minorHAnsi" w:hAnsiTheme="minorHAnsi" w:cstheme="minorHAnsi"/>
        </w:rPr>
        <w:t>part</w:t>
      </w:r>
      <w:r w:rsidRPr="00C049CE">
        <w:rPr>
          <w:rFonts w:asciiTheme="minorHAnsi" w:hAnsiTheme="minorHAnsi" w:cstheme="minorHAnsi"/>
          <w:spacing w:val="68"/>
        </w:rPr>
        <w:t xml:space="preserve"> </w:t>
      </w:r>
      <w:r w:rsidRPr="00C049CE">
        <w:rPr>
          <w:rFonts w:asciiTheme="minorHAnsi" w:hAnsiTheme="minorHAnsi" w:cstheme="minorHAnsi"/>
        </w:rPr>
        <w:t>thereof that may, in his opinion, be necessary and for that purpose the</w:t>
      </w:r>
      <w:r w:rsidRPr="00C049CE">
        <w:rPr>
          <w:rFonts w:asciiTheme="minorHAnsi" w:hAnsiTheme="minorHAnsi" w:cstheme="minorHAnsi"/>
          <w:spacing w:val="69"/>
        </w:rPr>
        <w:t xml:space="preserve"> </w:t>
      </w:r>
      <w:r w:rsidRPr="00C049CE">
        <w:rPr>
          <w:rFonts w:asciiTheme="minorHAnsi" w:hAnsiTheme="minorHAnsi" w:cstheme="minorHAnsi"/>
        </w:rPr>
        <w:t>Engineer</w:t>
      </w:r>
      <w:r w:rsidRPr="00C049CE">
        <w:rPr>
          <w:rFonts w:asciiTheme="minorHAnsi" w:hAnsiTheme="minorHAnsi" w:cstheme="minorHAnsi"/>
          <w:spacing w:val="69"/>
        </w:rPr>
        <w:t xml:space="preserve"> </w:t>
      </w:r>
      <w:r w:rsidRPr="00C049CE">
        <w:rPr>
          <w:rFonts w:asciiTheme="minorHAnsi" w:hAnsiTheme="minorHAnsi" w:cstheme="minorHAnsi"/>
        </w:rPr>
        <w:t>In-</w:t>
      </w:r>
      <w:r w:rsidRPr="00C049CE">
        <w:rPr>
          <w:rFonts w:asciiTheme="minorHAnsi" w:hAnsiTheme="minorHAnsi" w:cstheme="minorHAnsi"/>
          <w:spacing w:val="1"/>
        </w:rPr>
        <w:t xml:space="preserve"> </w:t>
      </w:r>
      <w:r w:rsidRPr="00C049CE">
        <w:rPr>
          <w:rFonts w:asciiTheme="minorHAnsi" w:hAnsiTheme="minorHAnsi" w:cstheme="minorHAnsi"/>
        </w:rPr>
        <w:t>charge shall have the power to order the Contractor to do and the Contractor shall do any of the</w:t>
      </w:r>
      <w:r w:rsidRPr="00C049CE">
        <w:rPr>
          <w:rFonts w:asciiTheme="minorHAnsi" w:hAnsiTheme="minorHAnsi" w:cstheme="minorHAnsi"/>
          <w:spacing w:val="1"/>
        </w:rPr>
        <w:t xml:space="preserve"> </w:t>
      </w:r>
      <w:r w:rsidRPr="00C049CE">
        <w:rPr>
          <w:rFonts w:asciiTheme="minorHAnsi" w:hAnsiTheme="minorHAnsi" w:cstheme="minorHAnsi"/>
        </w:rPr>
        <w:t>following:</w:t>
      </w:r>
    </w:p>
    <w:p w:rsidR="00BA6E3A" w:rsidRPr="00C049CE" w:rsidRDefault="00BA6E3A" w:rsidP="002A26D9">
      <w:pPr>
        <w:pStyle w:val="ListParagraph"/>
        <w:numPr>
          <w:ilvl w:val="1"/>
          <w:numId w:val="27"/>
        </w:numPr>
        <w:tabs>
          <w:tab w:val="left" w:pos="1422"/>
        </w:tabs>
        <w:spacing w:before="159"/>
        <w:ind w:left="1418" w:right="380" w:firstLine="0"/>
        <w:rPr>
          <w:rFonts w:asciiTheme="minorHAnsi" w:hAnsiTheme="minorHAnsi" w:cstheme="minorHAnsi"/>
        </w:rPr>
      </w:pPr>
      <w:r w:rsidRPr="00C049CE">
        <w:rPr>
          <w:rFonts w:asciiTheme="minorHAnsi" w:hAnsiTheme="minorHAnsi" w:cstheme="minorHAnsi"/>
        </w:rPr>
        <w:t>Increase</w:t>
      </w:r>
      <w:r w:rsidRPr="00C049CE">
        <w:rPr>
          <w:rFonts w:asciiTheme="minorHAnsi" w:hAnsiTheme="minorHAnsi" w:cstheme="minorHAnsi"/>
          <w:spacing w:val="-12"/>
        </w:rPr>
        <w:t xml:space="preserve"> </w:t>
      </w:r>
      <w:r w:rsidRPr="00C049CE">
        <w:rPr>
          <w:rFonts w:asciiTheme="minorHAnsi" w:hAnsiTheme="minorHAnsi" w:cstheme="minorHAnsi"/>
        </w:rPr>
        <w:t>or</w:t>
      </w:r>
      <w:r w:rsidRPr="00C049CE">
        <w:rPr>
          <w:rFonts w:asciiTheme="minorHAnsi" w:hAnsiTheme="minorHAnsi" w:cstheme="minorHAnsi"/>
          <w:spacing w:val="-5"/>
        </w:rPr>
        <w:t xml:space="preserve"> </w:t>
      </w:r>
      <w:r w:rsidRPr="00C049CE">
        <w:rPr>
          <w:rFonts w:asciiTheme="minorHAnsi" w:hAnsiTheme="minorHAnsi" w:cstheme="minorHAnsi"/>
        </w:rPr>
        <w:t>decrease</w:t>
      </w:r>
      <w:r w:rsidRPr="00C049CE">
        <w:rPr>
          <w:rFonts w:asciiTheme="minorHAnsi" w:hAnsiTheme="minorHAnsi" w:cstheme="minorHAnsi"/>
          <w:spacing w:val="-11"/>
        </w:rPr>
        <w:t xml:space="preserve"> </w:t>
      </w:r>
      <w:r w:rsidRPr="00C049CE">
        <w:rPr>
          <w:rFonts w:asciiTheme="minorHAnsi" w:hAnsiTheme="minorHAnsi" w:cstheme="minorHAnsi"/>
        </w:rPr>
        <w:t>or</w:t>
      </w:r>
      <w:r w:rsidRPr="00C049CE">
        <w:rPr>
          <w:rFonts w:asciiTheme="minorHAnsi" w:hAnsiTheme="minorHAnsi" w:cstheme="minorHAnsi"/>
          <w:spacing w:val="-8"/>
        </w:rPr>
        <w:t xml:space="preserve"> </w:t>
      </w:r>
      <w:r w:rsidRPr="00C049CE">
        <w:rPr>
          <w:rFonts w:asciiTheme="minorHAnsi" w:hAnsiTheme="minorHAnsi" w:cstheme="minorHAnsi"/>
        </w:rPr>
        <w:t>split</w:t>
      </w:r>
      <w:r w:rsidRPr="00C049CE">
        <w:rPr>
          <w:rFonts w:asciiTheme="minorHAnsi" w:hAnsiTheme="minorHAnsi" w:cstheme="minorHAnsi"/>
          <w:spacing w:val="-9"/>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quantity</w:t>
      </w:r>
      <w:r w:rsidRPr="00C049CE">
        <w:rPr>
          <w:rFonts w:asciiTheme="minorHAnsi" w:hAnsiTheme="minorHAnsi" w:cstheme="minorHAnsi"/>
          <w:spacing w:val="-6"/>
        </w:rPr>
        <w:t xml:space="preserve"> </w:t>
      </w:r>
      <w:r w:rsidRPr="00C049CE">
        <w:rPr>
          <w:rFonts w:asciiTheme="minorHAnsi" w:hAnsiTheme="minorHAnsi" w:cstheme="minorHAnsi"/>
        </w:rPr>
        <w:t>of</w:t>
      </w:r>
      <w:r w:rsidRPr="00C049CE">
        <w:rPr>
          <w:rFonts w:asciiTheme="minorHAnsi" w:hAnsiTheme="minorHAnsi" w:cstheme="minorHAnsi"/>
          <w:spacing w:val="-11"/>
        </w:rPr>
        <w:t xml:space="preserve"> </w:t>
      </w:r>
      <w:r w:rsidRPr="00C049CE">
        <w:rPr>
          <w:rFonts w:asciiTheme="minorHAnsi" w:hAnsiTheme="minorHAnsi" w:cstheme="minorHAnsi"/>
        </w:rPr>
        <w:t>work</w:t>
      </w:r>
      <w:r w:rsidRPr="00C049CE">
        <w:rPr>
          <w:rFonts w:asciiTheme="minorHAnsi" w:hAnsiTheme="minorHAnsi" w:cstheme="minorHAnsi"/>
          <w:spacing w:val="-14"/>
        </w:rPr>
        <w:t xml:space="preserve"> </w:t>
      </w:r>
      <w:r w:rsidRPr="00C049CE">
        <w:rPr>
          <w:rFonts w:asciiTheme="minorHAnsi" w:hAnsiTheme="minorHAnsi" w:cstheme="minorHAnsi"/>
        </w:rPr>
        <w:t>included</w:t>
      </w:r>
      <w:r w:rsidRPr="00C049CE">
        <w:rPr>
          <w:rFonts w:asciiTheme="minorHAnsi" w:hAnsiTheme="minorHAnsi" w:cstheme="minorHAnsi"/>
          <w:spacing w:val="-10"/>
        </w:rPr>
        <w:t xml:space="preserve"> </w:t>
      </w:r>
      <w:r w:rsidRPr="00C049CE">
        <w:rPr>
          <w:rFonts w:asciiTheme="minorHAnsi" w:hAnsiTheme="minorHAnsi" w:cstheme="minorHAnsi"/>
        </w:rPr>
        <w:t>in</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11"/>
        </w:rPr>
        <w:t xml:space="preserve"> </w:t>
      </w:r>
      <w:r w:rsidRPr="00C049CE">
        <w:rPr>
          <w:rFonts w:asciiTheme="minorHAnsi" w:hAnsiTheme="minorHAnsi" w:cstheme="minorHAnsi"/>
        </w:rPr>
        <w:t>contract,</w:t>
      </w:r>
    </w:p>
    <w:p w:rsidR="00BA6E3A" w:rsidRPr="00C049CE" w:rsidRDefault="00BA6E3A" w:rsidP="002A26D9">
      <w:pPr>
        <w:pStyle w:val="ListParagraph"/>
        <w:numPr>
          <w:ilvl w:val="1"/>
          <w:numId w:val="27"/>
        </w:numPr>
        <w:tabs>
          <w:tab w:val="left" w:pos="1513"/>
        </w:tabs>
        <w:spacing w:before="23"/>
        <w:ind w:left="1418" w:right="380" w:firstLine="0"/>
        <w:rPr>
          <w:rFonts w:asciiTheme="minorHAnsi" w:hAnsiTheme="minorHAnsi" w:cstheme="minorHAnsi"/>
        </w:rPr>
      </w:pPr>
      <w:r w:rsidRPr="00C049CE">
        <w:rPr>
          <w:rFonts w:asciiTheme="minorHAnsi" w:hAnsiTheme="minorHAnsi" w:cstheme="minorHAnsi"/>
        </w:rPr>
        <w:t>Omit</w:t>
      </w:r>
      <w:r w:rsidRPr="00C049CE">
        <w:rPr>
          <w:rFonts w:asciiTheme="minorHAnsi" w:hAnsiTheme="minorHAnsi" w:cstheme="minorHAnsi"/>
          <w:spacing w:val="-8"/>
        </w:rPr>
        <w:t xml:space="preserve"> </w:t>
      </w:r>
      <w:r w:rsidRPr="00C049CE">
        <w:rPr>
          <w:rFonts w:asciiTheme="minorHAnsi" w:hAnsiTheme="minorHAnsi" w:cstheme="minorHAnsi"/>
        </w:rPr>
        <w:t>any</w:t>
      </w:r>
      <w:r w:rsidRPr="00C049CE">
        <w:rPr>
          <w:rFonts w:asciiTheme="minorHAnsi" w:hAnsiTheme="minorHAnsi" w:cstheme="minorHAnsi"/>
          <w:spacing w:val="-9"/>
        </w:rPr>
        <w:t xml:space="preserve"> </w:t>
      </w:r>
      <w:r w:rsidRPr="00C049CE">
        <w:rPr>
          <w:rFonts w:asciiTheme="minorHAnsi" w:hAnsiTheme="minorHAnsi" w:cstheme="minorHAnsi"/>
        </w:rPr>
        <w:t>such</w:t>
      </w:r>
      <w:r w:rsidRPr="00C049CE">
        <w:rPr>
          <w:rFonts w:asciiTheme="minorHAnsi" w:hAnsiTheme="minorHAnsi" w:cstheme="minorHAnsi"/>
          <w:spacing w:val="-10"/>
        </w:rPr>
        <w:t xml:space="preserve"> </w:t>
      </w:r>
      <w:r w:rsidRPr="00C049CE">
        <w:rPr>
          <w:rFonts w:asciiTheme="minorHAnsi" w:hAnsiTheme="minorHAnsi" w:cstheme="minorHAnsi"/>
        </w:rPr>
        <w:t>work,</w:t>
      </w:r>
    </w:p>
    <w:p w:rsidR="00BA6E3A" w:rsidRPr="00C049CE" w:rsidRDefault="00BA6E3A" w:rsidP="002A26D9">
      <w:pPr>
        <w:pStyle w:val="ListParagraph"/>
        <w:numPr>
          <w:ilvl w:val="1"/>
          <w:numId w:val="27"/>
        </w:numPr>
        <w:tabs>
          <w:tab w:val="left" w:pos="1513"/>
        </w:tabs>
        <w:spacing w:before="20"/>
        <w:ind w:left="1418" w:right="380" w:firstLine="0"/>
        <w:rPr>
          <w:rFonts w:asciiTheme="minorHAnsi" w:hAnsiTheme="minorHAnsi" w:cstheme="minorHAnsi"/>
        </w:rPr>
      </w:pPr>
      <w:r w:rsidRPr="00C049CE">
        <w:rPr>
          <w:rFonts w:asciiTheme="minorHAnsi" w:hAnsiTheme="minorHAnsi" w:cstheme="minorHAnsi"/>
        </w:rPr>
        <w:t>Change</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character,</w:t>
      </w:r>
      <w:r w:rsidRPr="00C049CE">
        <w:rPr>
          <w:rFonts w:asciiTheme="minorHAnsi" w:hAnsiTheme="minorHAnsi" w:cstheme="minorHAnsi"/>
          <w:spacing w:val="-6"/>
        </w:rPr>
        <w:t xml:space="preserve"> </w:t>
      </w:r>
      <w:r w:rsidRPr="00C049CE">
        <w:rPr>
          <w:rFonts w:asciiTheme="minorHAnsi" w:hAnsiTheme="minorHAnsi" w:cstheme="minorHAnsi"/>
        </w:rPr>
        <w:t>quality</w:t>
      </w:r>
      <w:r w:rsidRPr="00C049CE">
        <w:rPr>
          <w:rFonts w:asciiTheme="minorHAnsi" w:hAnsiTheme="minorHAnsi" w:cstheme="minorHAnsi"/>
          <w:spacing w:val="-3"/>
        </w:rPr>
        <w:t xml:space="preserve"> </w:t>
      </w:r>
      <w:r w:rsidRPr="00C049CE">
        <w:rPr>
          <w:rFonts w:asciiTheme="minorHAnsi" w:hAnsiTheme="minorHAnsi" w:cstheme="minorHAnsi"/>
        </w:rPr>
        <w:t>or</w:t>
      </w:r>
      <w:r w:rsidRPr="00C049CE">
        <w:rPr>
          <w:rFonts w:asciiTheme="minorHAnsi" w:hAnsiTheme="minorHAnsi" w:cstheme="minorHAnsi"/>
          <w:spacing w:val="-12"/>
        </w:rPr>
        <w:t xml:space="preserve"> </w:t>
      </w:r>
      <w:r w:rsidRPr="00C049CE">
        <w:rPr>
          <w:rFonts w:asciiTheme="minorHAnsi" w:hAnsiTheme="minorHAnsi" w:cstheme="minorHAnsi"/>
        </w:rPr>
        <w:t>kind</w:t>
      </w:r>
      <w:r w:rsidRPr="00C049CE">
        <w:rPr>
          <w:rFonts w:asciiTheme="minorHAnsi" w:hAnsiTheme="minorHAnsi" w:cstheme="minorHAnsi"/>
          <w:spacing w:val="-9"/>
        </w:rPr>
        <w:t xml:space="preserve"> </w:t>
      </w:r>
      <w:r w:rsidRPr="00C049CE">
        <w:rPr>
          <w:rFonts w:asciiTheme="minorHAnsi" w:hAnsiTheme="minorHAnsi" w:cstheme="minorHAnsi"/>
        </w:rPr>
        <w:t>of</w:t>
      </w:r>
      <w:r w:rsidRPr="00C049CE">
        <w:rPr>
          <w:rFonts w:asciiTheme="minorHAnsi" w:hAnsiTheme="minorHAnsi" w:cstheme="minorHAnsi"/>
          <w:spacing w:val="-9"/>
        </w:rPr>
        <w:t xml:space="preserve"> </w:t>
      </w:r>
      <w:r w:rsidRPr="00C049CE">
        <w:rPr>
          <w:rFonts w:asciiTheme="minorHAnsi" w:hAnsiTheme="minorHAnsi" w:cstheme="minorHAnsi"/>
        </w:rPr>
        <w:t>any</w:t>
      </w:r>
      <w:r w:rsidRPr="00C049CE">
        <w:rPr>
          <w:rFonts w:asciiTheme="minorHAnsi" w:hAnsiTheme="minorHAnsi" w:cstheme="minorHAnsi"/>
          <w:spacing w:val="-4"/>
        </w:rPr>
        <w:t xml:space="preserve"> </w:t>
      </w:r>
      <w:r w:rsidRPr="00C049CE">
        <w:rPr>
          <w:rFonts w:asciiTheme="minorHAnsi" w:hAnsiTheme="minorHAnsi" w:cstheme="minorHAnsi"/>
        </w:rPr>
        <w:t>such</w:t>
      </w:r>
      <w:r w:rsidRPr="00C049CE">
        <w:rPr>
          <w:rFonts w:asciiTheme="minorHAnsi" w:hAnsiTheme="minorHAnsi" w:cstheme="minorHAnsi"/>
          <w:spacing w:val="-12"/>
        </w:rPr>
        <w:t xml:space="preserve"> </w:t>
      </w:r>
      <w:r w:rsidRPr="00C049CE">
        <w:rPr>
          <w:rFonts w:asciiTheme="minorHAnsi" w:hAnsiTheme="minorHAnsi" w:cstheme="minorHAnsi"/>
        </w:rPr>
        <w:t>work,</w:t>
      </w:r>
    </w:p>
    <w:p w:rsidR="00BA6E3A" w:rsidRPr="00C049CE" w:rsidRDefault="00BA6E3A" w:rsidP="002A26D9">
      <w:pPr>
        <w:pStyle w:val="ListParagraph"/>
        <w:numPr>
          <w:ilvl w:val="1"/>
          <w:numId w:val="27"/>
        </w:numPr>
        <w:tabs>
          <w:tab w:val="left" w:pos="1513"/>
        </w:tabs>
        <w:spacing w:before="25"/>
        <w:ind w:left="1418" w:right="380" w:firstLine="0"/>
        <w:rPr>
          <w:rFonts w:asciiTheme="minorHAnsi" w:hAnsiTheme="minorHAnsi" w:cstheme="minorHAnsi"/>
        </w:rPr>
      </w:pPr>
      <w:r w:rsidRPr="00C049CE">
        <w:rPr>
          <w:rFonts w:asciiTheme="minorHAnsi" w:hAnsiTheme="minorHAnsi" w:cstheme="minorHAnsi"/>
        </w:rPr>
        <w:t>Change</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11"/>
        </w:rPr>
        <w:t xml:space="preserve"> </w:t>
      </w:r>
      <w:r w:rsidRPr="00C049CE">
        <w:rPr>
          <w:rFonts w:asciiTheme="minorHAnsi" w:hAnsiTheme="minorHAnsi" w:cstheme="minorHAnsi"/>
        </w:rPr>
        <w:t>dimensions</w:t>
      </w:r>
      <w:r w:rsidRPr="00C049CE">
        <w:rPr>
          <w:rFonts w:asciiTheme="minorHAnsi" w:hAnsiTheme="minorHAnsi" w:cstheme="minorHAnsi"/>
          <w:spacing w:val="-7"/>
        </w:rPr>
        <w:t xml:space="preserve"> </w:t>
      </w:r>
      <w:r w:rsidRPr="00C049CE">
        <w:rPr>
          <w:rFonts w:asciiTheme="minorHAnsi" w:hAnsiTheme="minorHAnsi" w:cstheme="minorHAnsi"/>
        </w:rPr>
        <w:t>of</w:t>
      </w:r>
      <w:r w:rsidRPr="00C049CE">
        <w:rPr>
          <w:rFonts w:asciiTheme="minorHAnsi" w:hAnsiTheme="minorHAnsi" w:cstheme="minorHAnsi"/>
          <w:spacing w:val="-10"/>
        </w:rPr>
        <w:t xml:space="preserve"> </w:t>
      </w:r>
      <w:r w:rsidRPr="00C049CE">
        <w:rPr>
          <w:rFonts w:asciiTheme="minorHAnsi" w:hAnsiTheme="minorHAnsi" w:cstheme="minorHAnsi"/>
        </w:rPr>
        <w:t>any</w:t>
      </w:r>
      <w:r w:rsidRPr="00C049CE">
        <w:rPr>
          <w:rFonts w:asciiTheme="minorHAnsi" w:hAnsiTheme="minorHAnsi" w:cstheme="minorHAnsi"/>
          <w:spacing w:val="-5"/>
        </w:rPr>
        <w:t xml:space="preserve"> </w:t>
      </w:r>
      <w:r w:rsidRPr="00C049CE">
        <w:rPr>
          <w:rFonts w:asciiTheme="minorHAnsi" w:hAnsiTheme="minorHAnsi" w:cstheme="minorHAnsi"/>
        </w:rPr>
        <w:t>such</w:t>
      </w:r>
      <w:r w:rsidRPr="00C049CE">
        <w:rPr>
          <w:rFonts w:asciiTheme="minorHAnsi" w:hAnsiTheme="minorHAnsi" w:cstheme="minorHAnsi"/>
          <w:spacing w:val="-11"/>
        </w:rPr>
        <w:t xml:space="preserve"> </w:t>
      </w:r>
      <w:r w:rsidRPr="00C049CE">
        <w:rPr>
          <w:rFonts w:asciiTheme="minorHAnsi" w:hAnsiTheme="minorHAnsi" w:cstheme="minorHAnsi"/>
        </w:rPr>
        <w:t>work,</w:t>
      </w:r>
    </w:p>
    <w:p w:rsidR="00BA6E3A" w:rsidRPr="005510DD" w:rsidRDefault="00BA6E3A" w:rsidP="002A26D9">
      <w:pPr>
        <w:pStyle w:val="ListParagraph"/>
        <w:numPr>
          <w:ilvl w:val="1"/>
          <w:numId w:val="27"/>
        </w:numPr>
        <w:tabs>
          <w:tab w:val="left" w:pos="1513"/>
        </w:tabs>
        <w:spacing w:before="17"/>
        <w:ind w:left="1418" w:right="380" w:firstLine="0"/>
        <w:rPr>
          <w:rFonts w:asciiTheme="minorHAnsi" w:hAnsiTheme="minorHAnsi" w:cstheme="minorHAnsi"/>
        </w:rPr>
      </w:pPr>
      <w:r w:rsidRPr="00C049CE">
        <w:rPr>
          <w:rFonts w:asciiTheme="minorHAnsi" w:hAnsiTheme="minorHAnsi" w:cstheme="minorHAnsi"/>
        </w:rPr>
        <w:t>Change</w:t>
      </w:r>
      <w:r w:rsidRPr="00C049CE">
        <w:rPr>
          <w:rFonts w:asciiTheme="minorHAnsi" w:hAnsiTheme="minorHAnsi" w:cstheme="minorHAnsi"/>
          <w:spacing w:val="-15"/>
        </w:rPr>
        <w:t xml:space="preserve"> </w:t>
      </w:r>
      <w:r w:rsidRPr="00C049CE">
        <w:rPr>
          <w:rFonts w:asciiTheme="minorHAnsi" w:hAnsiTheme="minorHAnsi" w:cstheme="minorHAnsi"/>
        </w:rPr>
        <w:t>in</w:t>
      </w:r>
      <w:r w:rsidRPr="00C049CE">
        <w:rPr>
          <w:rFonts w:asciiTheme="minorHAnsi" w:hAnsiTheme="minorHAnsi" w:cstheme="minorHAnsi"/>
          <w:spacing w:val="-14"/>
        </w:rPr>
        <w:t xml:space="preserve"> </w:t>
      </w:r>
      <w:r w:rsidRPr="00C049CE">
        <w:rPr>
          <w:rFonts w:asciiTheme="minorHAnsi" w:hAnsiTheme="minorHAnsi" w:cstheme="minorHAnsi"/>
        </w:rPr>
        <w:t>Location</w:t>
      </w:r>
    </w:p>
    <w:p w:rsidR="00BA6E3A" w:rsidRPr="00C049CE" w:rsidRDefault="00BA6E3A" w:rsidP="002A26D9">
      <w:pPr>
        <w:pStyle w:val="ListParagraph"/>
        <w:numPr>
          <w:ilvl w:val="1"/>
          <w:numId w:val="27"/>
        </w:numPr>
        <w:tabs>
          <w:tab w:val="left" w:pos="1513"/>
        </w:tabs>
        <w:spacing w:before="101" w:line="259" w:lineRule="auto"/>
        <w:ind w:left="1560" w:right="380" w:hanging="709"/>
        <w:rPr>
          <w:rFonts w:asciiTheme="minorHAnsi" w:hAnsiTheme="minorHAnsi" w:cstheme="minorHAnsi"/>
        </w:rPr>
      </w:pPr>
      <w:r w:rsidRPr="00C049CE">
        <w:rPr>
          <w:rFonts w:asciiTheme="minorHAnsi" w:hAnsiTheme="minorHAnsi" w:cstheme="minorHAnsi"/>
        </w:rPr>
        <w:t>Execute</w:t>
      </w:r>
      <w:r w:rsidRPr="00C049CE">
        <w:rPr>
          <w:rFonts w:asciiTheme="minorHAnsi" w:hAnsiTheme="minorHAnsi" w:cstheme="minorHAnsi"/>
          <w:spacing w:val="-6"/>
        </w:rPr>
        <w:t xml:space="preserve"> </w:t>
      </w:r>
      <w:r w:rsidRPr="00C049CE">
        <w:rPr>
          <w:rFonts w:asciiTheme="minorHAnsi" w:hAnsiTheme="minorHAnsi" w:cstheme="minorHAnsi"/>
        </w:rPr>
        <w:t>additional</w:t>
      </w:r>
      <w:r w:rsidRPr="00C049CE">
        <w:rPr>
          <w:rFonts w:asciiTheme="minorHAnsi" w:hAnsiTheme="minorHAnsi" w:cstheme="minorHAnsi"/>
          <w:spacing w:val="-8"/>
        </w:rPr>
        <w:t xml:space="preserve"> </w:t>
      </w:r>
      <w:r w:rsidRPr="00C049CE">
        <w:rPr>
          <w:rFonts w:asciiTheme="minorHAnsi" w:hAnsiTheme="minorHAnsi" w:cstheme="minorHAnsi"/>
        </w:rPr>
        <w:t>work</w:t>
      </w:r>
      <w:r w:rsidRPr="00C049CE">
        <w:rPr>
          <w:rFonts w:asciiTheme="minorHAnsi" w:hAnsiTheme="minorHAnsi" w:cstheme="minorHAnsi"/>
          <w:spacing w:val="-10"/>
        </w:rPr>
        <w:t xml:space="preserve"> </w:t>
      </w:r>
      <w:r w:rsidRPr="00C049CE">
        <w:rPr>
          <w:rFonts w:asciiTheme="minorHAnsi" w:hAnsiTheme="minorHAnsi" w:cstheme="minorHAnsi"/>
        </w:rPr>
        <w:t>of</w:t>
      </w:r>
      <w:r w:rsidRPr="00C049CE">
        <w:rPr>
          <w:rFonts w:asciiTheme="minorHAnsi" w:hAnsiTheme="minorHAnsi" w:cstheme="minorHAnsi"/>
          <w:spacing w:val="-7"/>
        </w:rPr>
        <w:t xml:space="preserve"> </w:t>
      </w:r>
      <w:r w:rsidRPr="00C049CE">
        <w:rPr>
          <w:rFonts w:asciiTheme="minorHAnsi" w:hAnsiTheme="minorHAnsi" w:cstheme="minorHAnsi"/>
        </w:rPr>
        <w:t>any</w:t>
      </w:r>
      <w:r w:rsidRPr="00C049CE">
        <w:rPr>
          <w:rFonts w:asciiTheme="minorHAnsi" w:hAnsiTheme="minorHAnsi" w:cstheme="minorHAnsi"/>
          <w:spacing w:val="-6"/>
        </w:rPr>
        <w:t xml:space="preserve"> </w:t>
      </w:r>
      <w:r w:rsidRPr="00C049CE">
        <w:rPr>
          <w:rFonts w:asciiTheme="minorHAnsi" w:hAnsiTheme="minorHAnsi" w:cstheme="minorHAnsi"/>
        </w:rPr>
        <w:t>kind</w:t>
      </w:r>
      <w:r w:rsidRPr="00C049CE">
        <w:rPr>
          <w:rFonts w:asciiTheme="minorHAnsi" w:hAnsiTheme="minorHAnsi" w:cstheme="minorHAnsi"/>
          <w:spacing w:val="-9"/>
        </w:rPr>
        <w:t xml:space="preserve"> </w:t>
      </w:r>
      <w:r w:rsidRPr="00C049CE">
        <w:rPr>
          <w:rFonts w:asciiTheme="minorHAnsi" w:hAnsiTheme="minorHAnsi" w:cstheme="minorHAnsi"/>
        </w:rPr>
        <w:t>necessary</w:t>
      </w:r>
      <w:r w:rsidRPr="00C049CE">
        <w:rPr>
          <w:rFonts w:asciiTheme="minorHAnsi" w:hAnsiTheme="minorHAnsi" w:cstheme="minorHAnsi"/>
          <w:spacing w:val="-5"/>
        </w:rPr>
        <w:t xml:space="preserve"> </w:t>
      </w:r>
      <w:r w:rsidRPr="00C049CE">
        <w:rPr>
          <w:rFonts w:asciiTheme="minorHAnsi" w:hAnsiTheme="minorHAnsi" w:cstheme="minorHAnsi"/>
        </w:rPr>
        <w:t>for</w:t>
      </w:r>
      <w:r w:rsidRPr="00C049CE">
        <w:rPr>
          <w:rFonts w:asciiTheme="minorHAnsi" w:hAnsiTheme="minorHAnsi" w:cstheme="minorHAnsi"/>
          <w:spacing w:val="-7"/>
        </w:rPr>
        <w:t xml:space="preserve"> </w:t>
      </w:r>
      <w:r w:rsidRPr="00C049CE">
        <w:rPr>
          <w:rFonts w:asciiTheme="minorHAnsi" w:hAnsiTheme="minorHAnsi" w:cstheme="minorHAnsi"/>
        </w:rPr>
        <w:t>completion</w:t>
      </w:r>
      <w:r w:rsidRPr="00C049CE">
        <w:rPr>
          <w:rFonts w:asciiTheme="minorHAnsi" w:hAnsiTheme="minorHAnsi" w:cstheme="minorHAnsi"/>
          <w:spacing w:val="-9"/>
        </w:rPr>
        <w:t xml:space="preserve"> </w:t>
      </w:r>
      <w:r w:rsidRPr="00C049CE">
        <w:rPr>
          <w:rFonts w:asciiTheme="minorHAnsi" w:hAnsiTheme="minorHAnsi" w:cstheme="minorHAnsi"/>
        </w:rPr>
        <w:t>of</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work</w:t>
      </w:r>
      <w:r w:rsidRPr="00C049CE">
        <w:rPr>
          <w:rFonts w:asciiTheme="minorHAnsi" w:hAnsiTheme="minorHAnsi" w:cstheme="minorHAnsi"/>
          <w:spacing w:val="-11"/>
        </w:rPr>
        <w:t xml:space="preserve"> </w:t>
      </w:r>
      <w:r w:rsidRPr="00C049CE">
        <w:rPr>
          <w:rFonts w:asciiTheme="minorHAnsi" w:hAnsiTheme="minorHAnsi" w:cstheme="minorHAnsi"/>
        </w:rPr>
        <w:t>under</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contract,</w:t>
      </w:r>
      <w:r w:rsidRPr="00C049CE">
        <w:rPr>
          <w:rFonts w:asciiTheme="minorHAnsi" w:hAnsiTheme="minorHAnsi" w:cstheme="minorHAnsi"/>
          <w:spacing w:val="-66"/>
        </w:rPr>
        <w:t xml:space="preserve"> </w:t>
      </w:r>
      <w:r w:rsidRPr="00C049CE">
        <w:rPr>
          <w:rFonts w:asciiTheme="minorHAnsi" w:hAnsiTheme="minorHAnsi" w:cstheme="minorHAnsi"/>
        </w:rPr>
        <w:t>and no such change shall in any way vitiate or invalidate the contract but the cost, if any,</w:t>
      </w:r>
      <w:r w:rsidRPr="00C049CE">
        <w:rPr>
          <w:rFonts w:asciiTheme="minorHAnsi" w:hAnsiTheme="minorHAnsi" w:cstheme="minorHAnsi"/>
          <w:spacing w:val="1"/>
        </w:rPr>
        <w:t xml:space="preserve"> </w:t>
      </w:r>
      <w:r w:rsidRPr="00C049CE">
        <w:rPr>
          <w:rFonts w:asciiTheme="minorHAnsi" w:hAnsiTheme="minorHAnsi" w:cstheme="minorHAnsi"/>
        </w:rPr>
        <w:t>arising</w:t>
      </w:r>
      <w:r w:rsidRPr="00C049CE">
        <w:rPr>
          <w:rFonts w:asciiTheme="minorHAnsi" w:hAnsiTheme="minorHAnsi" w:cstheme="minorHAnsi"/>
          <w:spacing w:val="-6"/>
        </w:rPr>
        <w:t xml:space="preserve"> </w:t>
      </w:r>
      <w:r w:rsidRPr="00C049CE">
        <w:rPr>
          <w:rFonts w:asciiTheme="minorHAnsi" w:hAnsiTheme="minorHAnsi" w:cstheme="minorHAnsi"/>
        </w:rPr>
        <w:t>out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7"/>
        </w:rPr>
        <w:t xml:space="preserve"> </w:t>
      </w:r>
      <w:r w:rsidRPr="00C049CE">
        <w:rPr>
          <w:rFonts w:asciiTheme="minorHAnsi" w:hAnsiTheme="minorHAnsi" w:cstheme="minorHAnsi"/>
        </w:rPr>
        <w:t>all</w:t>
      </w:r>
      <w:r w:rsidRPr="00C049CE">
        <w:rPr>
          <w:rFonts w:asciiTheme="minorHAnsi" w:hAnsiTheme="minorHAnsi" w:cstheme="minorHAnsi"/>
          <w:spacing w:val="-5"/>
        </w:rPr>
        <w:t xml:space="preserve"> </w:t>
      </w:r>
      <w:r w:rsidRPr="00C049CE">
        <w:rPr>
          <w:rFonts w:asciiTheme="minorHAnsi" w:hAnsiTheme="minorHAnsi" w:cstheme="minorHAnsi"/>
        </w:rPr>
        <w:t>such</w:t>
      </w:r>
      <w:r w:rsidRPr="00C049CE">
        <w:rPr>
          <w:rFonts w:asciiTheme="minorHAnsi" w:hAnsiTheme="minorHAnsi" w:cstheme="minorHAnsi"/>
          <w:spacing w:val="-7"/>
        </w:rPr>
        <w:t xml:space="preserve"> </w:t>
      </w:r>
      <w:r w:rsidRPr="00C049CE">
        <w:rPr>
          <w:rFonts w:asciiTheme="minorHAnsi" w:hAnsiTheme="minorHAnsi" w:cstheme="minorHAnsi"/>
        </w:rPr>
        <w:t>changes</w:t>
      </w:r>
      <w:r w:rsidRPr="00C049CE">
        <w:rPr>
          <w:rFonts w:asciiTheme="minorHAnsi" w:hAnsiTheme="minorHAnsi" w:cstheme="minorHAnsi"/>
          <w:spacing w:val="-6"/>
        </w:rPr>
        <w:t xml:space="preserve"> </w:t>
      </w:r>
      <w:r w:rsidRPr="00C049CE">
        <w:rPr>
          <w:rFonts w:asciiTheme="minorHAnsi" w:hAnsiTheme="minorHAnsi" w:cstheme="minorHAnsi"/>
        </w:rPr>
        <w:t>shall</w:t>
      </w:r>
      <w:r w:rsidRPr="00C049CE">
        <w:rPr>
          <w:rFonts w:asciiTheme="minorHAnsi" w:hAnsiTheme="minorHAnsi" w:cstheme="minorHAnsi"/>
          <w:spacing w:val="-7"/>
        </w:rPr>
        <w:t xml:space="preserve"> </w:t>
      </w:r>
      <w:r w:rsidRPr="00C049CE">
        <w:rPr>
          <w:rFonts w:asciiTheme="minorHAnsi" w:hAnsiTheme="minorHAnsi" w:cstheme="minorHAnsi"/>
        </w:rPr>
        <w:t>be</w:t>
      </w:r>
      <w:r w:rsidRPr="00C049CE">
        <w:rPr>
          <w:rFonts w:asciiTheme="minorHAnsi" w:hAnsiTheme="minorHAnsi" w:cstheme="minorHAnsi"/>
          <w:spacing w:val="-6"/>
        </w:rPr>
        <w:t xml:space="preserve"> </w:t>
      </w:r>
      <w:r w:rsidRPr="00C049CE">
        <w:rPr>
          <w:rFonts w:asciiTheme="minorHAnsi" w:hAnsiTheme="minorHAnsi" w:cstheme="minorHAnsi"/>
        </w:rPr>
        <w:t>taken</w:t>
      </w:r>
      <w:r w:rsidRPr="00C049CE">
        <w:rPr>
          <w:rFonts w:asciiTheme="minorHAnsi" w:hAnsiTheme="minorHAnsi" w:cstheme="minorHAnsi"/>
          <w:spacing w:val="-5"/>
        </w:rPr>
        <w:t xml:space="preserve"> </w:t>
      </w:r>
      <w:r w:rsidRPr="00C049CE">
        <w:rPr>
          <w:rFonts w:asciiTheme="minorHAnsi" w:hAnsiTheme="minorHAnsi" w:cstheme="minorHAnsi"/>
        </w:rPr>
        <w:t>into</w:t>
      </w:r>
      <w:r w:rsidRPr="00C049CE">
        <w:rPr>
          <w:rFonts w:asciiTheme="minorHAnsi" w:hAnsiTheme="minorHAnsi" w:cstheme="minorHAnsi"/>
          <w:spacing w:val="-5"/>
        </w:rPr>
        <w:t xml:space="preserve"> </w:t>
      </w:r>
      <w:r w:rsidRPr="00C049CE">
        <w:rPr>
          <w:rFonts w:asciiTheme="minorHAnsi" w:hAnsiTheme="minorHAnsi" w:cstheme="minorHAnsi"/>
        </w:rPr>
        <w:t>account</w:t>
      </w:r>
      <w:r w:rsidRPr="00C049CE">
        <w:rPr>
          <w:rFonts w:asciiTheme="minorHAnsi" w:hAnsiTheme="minorHAnsi" w:cstheme="minorHAnsi"/>
          <w:spacing w:val="-3"/>
        </w:rPr>
        <w:t xml:space="preserve"> </w:t>
      </w:r>
      <w:r w:rsidRPr="00C049CE">
        <w:rPr>
          <w:rFonts w:asciiTheme="minorHAnsi" w:hAnsiTheme="minorHAnsi" w:cstheme="minorHAnsi"/>
        </w:rPr>
        <w:t>in</w:t>
      </w:r>
      <w:r w:rsidRPr="00C049CE">
        <w:rPr>
          <w:rFonts w:asciiTheme="minorHAnsi" w:hAnsiTheme="minorHAnsi" w:cstheme="minorHAnsi"/>
          <w:spacing w:val="-7"/>
        </w:rPr>
        <w:t xml:space="preserve"> </w:t>
      </w:r>
      <w:r w:rsidRPr="00C049CE">
        <w:rPr>
          <w:rFonts w:asciiTheme="minorHAnsi" w:hAnsiTheme="minorHAnsi" w:cstheme="minorHAnsi"/>
        </w:rPr>
        <w:t>ascertaining</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total</w:t>
      </w:r>
      <w:r w:rsidRPr="00C049CE">
        <w:rPr>
          <w:rFonts w:asciiTheme="minorHAnsi" w:hAnsiTheme="minorHAnsi" w:cstheme="minorHAnsi"/>
          <w:spacing w:val="-5"/>
        </w:rPr>
        <w:t xml:space="preserve"> </w:t>
      </w:r>
      <w:r w:rsidRPr="00C049CE">
        <w:rPr>
          <w:rFonts w:asciiTheme="minorHAnsi" w:hAnsiTheme="minorHAnsi" w:cstheme="minorHAnsi"/>
        </w:rPr>
        <w:t>amount</w:t>
      </w:r>
      <w:r w:rsidRPr="00C049CE">
        <w:rPr>
          <w:rFonts w:asciiTheme="minorHAnsi" w:hAnsiTheme="minorHAnsi" w:cstheme="minorHAnsi"/>
          <w:spacing w:val="-5"/>
        </w:rPr>
        <w:t xml:space="preserve"> </w:t>
      </w:r>
      <w:r w:rsidRPr="00C049CE">
        <w:rPr>
          <w:rFonts w:asciiTheme="minorHAnsi" w:hAnsiTheme="minorHAnsi" w:cstheme="minorHAnsi"/>
        </w:rPr>
        <w:t>of</w:t>
      </w:r>
      <w:r w:rsidRPr="00C049CE">
        <w:rPr>
          <w:rFonts w:asciiTheme="minorHAnsi" w:hAnsiTheme="minorHAnsi" w:cstheme="minorHAnsi"/>
          <w:spacing w:val="-66"/>
        </w:rPr>
        <w:t xml:space="preserve"> </w:t>
      </w:r>
      <w:r w:rsidRPr="00C049CE">
        <w:rPr>
          <w:rFonts w:asciiTheme="minorHAnsi" w:hAnsiTheme="minorHAnsi" w:cstheme="minorHAnsi"/>
        </w:rPr>
        <w:t>the contract price. Where the rate is available in the contract and the same is applicable to</w:t>
      </w:r>
      <w:r w:rsidRPr="00C049CE">
        <w:rPr>
          <w:rFonts w:asciiTheme="minorHAnsi" w:hAnsiTheme="minorHAnsi" w:cstheme="minorHAnsi"/>
          <w:spacing w:val="1"/>
        </w:rPr>
        <w:t xml:space="preserve"> </w:t>
      </w:r>
      <w:r w:rsidRPr="00C049CE">
        <w:rPr>
          <w:rFonts w:asciiTheme="minorHAnsi" w:hAnsiTheme="minorHAnsi" w:cstheme="minorHAnsi"/>
        </w:rPr>
        <w:t>the additional work, in the opinion of the EIC, the cost of the additional work shall be</w:t>
      </w:r>
      <w:r w:rsidRPr="00C049CE">
        <w:rPr>
          <w:rFonts w:asciiTheme="minorHAnsi" w:hAnsiTheme="minorHAnsi" w:cstheme="minorHAnsi"/>
          <w:spacing w:val="1"/>
        </w:rPr>
        <w:t xml:space="preserve"> </w:t>
      </w:r>
      <w:r w:rsidRPr="00C049CE">
        <w:rPr>
          <w:rFonts w:asciiTheme="minorHAnsi" w:hAnsiTheme="minorHAnsi" w:cstheme="minorHAnsi"/>
        </w:rPr>
        <w:t>determined as per this available rate. But, if the rate for additional work is not available in</w:t>
      </w:r>
      <w:r w:rsidRPr="00C049CE">
        <w:rPr>
          <w:rFonts w:asciiTheme="minorHAnsi" w:hAnsiTheme="minorHAnsi" w:cstheme="minorHAnsi"/>
          <w:spacing w:val="1"/>
        </w:rPr>
        <w:t xml:space="preserve"> </w:t>
      </w:r>
      <w:r w:rsidRPr="00C049CE">
        <w:rPr>
          <w:rFonts w:asciiTheme="minorHAnsi" w:hAnsiTheme="minorHAnsi" w:cstheme="minorHAnsi"/>
        </w:rPr>
        <w:t>the contract, the same shall be determined by the EIC taking into account the market rate</w:t>
      </w:r>
      <w:r w:rsidRPr="00C049CE">
        <w:rPr>
          <w:rFonts w:asciiTheme="minorHAnsi" w:hAnsiTheme="minorHAnsi" w:cstheme="minorHAnsi"/>
          <w:spacing w:val="1"/>
        </w:rPr>
        <w:t xml:space="preserve"> </w:t>
      </w:r>
      <w:r w:rsidRPr="00C049CE">
        <w:rPr>
          <w:rFonts w:asciiTheme="minorHAnsi" w:hAnsiTheme="minorHAnsi" w:cstheme="minorHAnsi"/>
        </w:rPr>
        <w:t>and labour</w:t>
      </w:r>
      <w:r w:rsidRPr="00C049CE">
        <w:rPr>
          <w:rFonts w:asciiTheme="minorHAnsi" w:hAnsiTheme="minorHAnsi" w:cstheme="minorHAnsi"/>
          <w:spacing w:val="-1"/>
        </w:rPr>
        <w:t xml:space="preserve"> </w:t>
      </w:r>
      <w:r w:rsidRPr="00C049CE">
        <w:rPr>
          <w:rFonts w:asciiTheme="minorHAnsi" w:hAnsiTheme="minorHAnsi" w:cstheme="minorHAnsi"/>
        </w:rPr>
        <w:t>cost</w:t>
      </w:r>
      <w:r w:rsidRPr="00C049CE">
        <w:rPr>
          <w:rFonts w:asciiTheme="minorHAnsi" w:hAnsiTheme="minorHAnsi" w:cstheme="minorHAnsi"/>
          <w:spacing w:val="-2"/>
        </w:rPr>
        <w:t xml:space="preserve"> </w:t>
      </w:r>
      <w:r w:rsidRPr="00C049CE">
        <w:rPr>
          <w:rFonts w:asciiTheme="minorHAnsi" w:hAnsiTheme="minorHAnsi" w:cstheme="minorHAnsi"/>
        </w:rPr>
        <w:t>at</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site</w:t>
      </w:r>
      <w:r w:rsidRPr="00C049CE">
        <w:rPr>
          <w:rFonts w:asciiTheme="minorHAnsi" w:hAnsiTheme="minorHAnsi" w:cstheme="minorHAnsi"/>
          <w:spacing w:val="-1"/>
        </w:rPr>
        <w:t xml:space="preserve"> </w:t>
      </w:r>
      <w:r w:rsidRPr="00C049CE">
        <w:rPr>
          <w:rFonts w:asciiTheme="minorHAnsi" w:hAnsiTheme="minorHAnsi" w:cstheme="minorHAnsi"/>
        </w:rPr>
        <w:t>for similar works</w:t>
      </w:r>
      <w:r w:rsidRPr="00C049CE">
        <w:rPr>
          <w:rFonts w:asciiTheme="minorHAnsi" w:hAnsiTheme="minorHAnsi" w:cstheme="minorHAnsi"/>
          <w:spacing w:val="-4"/>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shall be</w:t>
      </w:r>
      <w:r w:rsidRPr="00C049CE">
        <w:rPr>
          <w:rFonts w:asciiTheme="minorHAnsi" w:hAnsiTheme="minorHAnsi" w:cstheme="minorHAnsi"/>
          <w:spacing w:val="-1"/>
        </w:rPr>
        <w:t xml:space="preserve"> </w:t>
      </w:r>
      <w:r w:rsidRPr="00C049CE">
        <w:rPr>
          <w:rFonts w:asciiTheme="minorHAnsi" w:hAnsiTheme="minorHAnsi" w:cstheme="minorHAnsi"/>
        </w:rPr>
        <w:t>final.</w:t>
      </w:r>
    </w:p>
    <w:p w:rsidR="00BA6E3A" w:rsidRPr="00057D9C" w:rsidRDefault="00BA6E3A" w:rsidP="002A26D9">
      <w:pPr>
        <w:pStyle w:val="ListParagraph"/>
        <w:numPr>
          <w:ilvl w:val="1"/>
          <w:numId w:val="27"/>
        </w:numPr>
        <w:tabs>
          <w:tab w:val="left" w:pos="1513"/>
        </w:tabs>
        <w:spacing w:line="263" w:lineRule="exact"/>
        <w:ind w:left="1560" w:right="380" w:hanging="709"/>
        <w:rPr>
          <w:rFonts w:asciiTheme="minorHAnsi" w:hAnsiTheme="minorHAnsi" w:cstheme="minorHAnsi"/>
        </w:rPr>
      </w:pPr>
      <w:r w:rsidRPr="00C049CE">
        <w:rPr>
          <w:rFonts w:asciiTheme="minorHAnsi" w:hAnsiTheme="minorHAnsi" w:cstheme="minorHAnsi"/>
        </w:rPr>
        <w:t>Deviations</w:t>
      </w:r>
      <w:r w:rsidRPr="00C049CE">
        <w:rPr>
          <w:rFonts w:asciiTheme="minorHAnsi" w:hAnsiTheme="minorHAnsi" w:cstheme="minorHAnsi"/>
          <w:spacing w:val="-7"/>
        </w:rPr>
        <w:t xml:space="preserve"> </w:t>
      </w:r>
      <w:r w:rsidRPr="00C049CE">
        <w:rPr>
          <w:rFonts w:asciiTheme="minorHAnsi" w:hAnsiTheme="minorHAnsi" w:cstheme="minorHAnsi"/>
        </w:rPr>
        <w:t>from</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specifications</w:t>
      </w:r>
      <w:r w:rsidRPr="00C049CE">
        <w:rPr>
          <w:rFonts w:asciiTheme="minorHAnsi" w:hAnsiTheme="minorHAnsi" w:cstheme="minorHAnsi"/>
          <w:spacing w:val="-3"/>
        </w:rPr>
        <w:t xml:space="preserve"> </w:t>
      </w:r>
      <w:r w:rsidRPr="00C049CE">
        <w:rPr>
          <w:rFonts w:asciiTheme="minorHAnsi" w:hAnsiTheme="minorHAnsi" w:cstheme="minorHAnsi"/>
        </w:rPr>
        <w:t>as</w:t>
      </w:r>
      <w:r w:rsidRPr="00C049CE">
        <w:rPr>
          <w:rFonts w:asciiTheme="minorHAnsi" w:hAnsiTheme="minorHAnsi" w:cstheme="minorHAnsi"/>
          <w:spacing w:val="-4"/>
        </w:rPr>
        <w:t xml:space="preserve"> </w:t>
      </w:r>
      <w:r w:rsidRPr="00C049CE">
        <w:rPr>
          <w:rFonts w:asciiTheme="minorHAnsi" w:hAnsiTheme="minorHAnsi" w:cstheme="minorHAnsi"/>
        </w:rPr>
        <w:t>contained</w:t>
      </w:r>
      <w:r w:rsidRPr="00C049CE">
        <w:rPr>
          <w:rFonts w:asciiTheme="minorHAnsi" w:hAnsiTheme="minorHAnsi" w:cstheme="minorHAnsi"/>
          <w:spacing w:val="-2"/>
        </w:rPr>
        <w:t xml:space="preserve"> </w:t>
      </w:r>
      <w:r w:rsidRPr="00C049CE">
        <w:rPr>
          <w:rFonts w:asciiTheme="minorHAnsi" w:hAnsiTheme="minorHAnsi" w:cstheme="minorHAnsi"/>
        </w:rPr>
        <w:t>in</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tender</w:t>
      </w:r>
      <w:r w:rsidRPr="00C049CE">
        <w:rPr>
          <w:rFonts w:asciiTheme="minorHAnsi" w:hAnsiTheme="minorHAnsi" w:cstheme="minorHAnsi"/>
          <w:spacing w:val="-5"/>
        </w:rPr>
        <w:t xml:space="preserve"> </w:t>
      </w:r>
      <w:r w:rsidRPr="00C049CE">
        <w:rPr>
          <w:rFonts w:asciiTheme="minorHAnsi" w:hAnsiTheme="minorHAnsi" w:cstheme="minorHAnsi"/>
        </w:rPr>
        <w:t>agreement</w:t>
      </w:r>
      <w:r w:rsidRPr="00C049CE">
        <w:rPr>
          <w:rFonts w:asciiTheme="minorHAnsi" w:hAnsiTheme="minorHAnsi" w:cstheme="minorHAnsi"/>
          <w:spacing w:val="-2"/>
        </w:rPr>
        <w:t xml:space="preserve"> </w:t>
      </w:r>
      <w:r w:rsidRPr="00C049CE">
        <w:rPr>
          <w:rFonts w:asciiTheme="minorHAnsi" w:hAnsiTheme="minorHAnsi" w:cstheme="minorHAnsi"/>
        </w:rPr>
        <w:t>including</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make</w:t>
      </w:r>
      <w:r w:rsidRPr="00057D9C">
        <w:rPr>
          <w:rFonts w:asciiTheme="minorHAnsi" w:hAnsiTheme="minorHAnsi" w:cstheme="minorHAnsi"/>
        </w:rPr>
        <w:t>/</w:t>
      </w:r>
      <w:r w:rsidRPr="00057D9C">
        <w:rPr>
          <w:rFonts w:asciiTheme="minorHAnsi" w:hAnsiTheme="minorHAnsi" w:cstheme="minorHAnsi"/>
          <w:spacing w:val="-4"/>
        </w:rPr>
        <w:t xml:space="preserve"> </w:t>
      </w:r>
      <w:r w:rsidRPr="00057D9C">
        <w:rPr>
          <w:rFonts w:asciiTheme="minorHAnsi" w:hAnsiTheme="minorHAnsi" w:cstheme="minorHAnsi"/>
        </w:rPr>
        <w:t>model,</w:t>
      </w:r>
      <w:r w:rsidRPr="00057D9C">
        <w:rPr>
          <w:rFonts w:asciiTheme="minorHAnsi" w:hAnsiTheme="minorHAnsi" w:cstheme="minorHAnsi"/>
          <w:spacing w:val="-5"/>
        </w:rPr>
        <w:t xml:space="preserve"> </w:t>
      </w:r>
      <w:r w:rsidRPr="00057D9C">
        <w:rPr>
          <w:rFonts w:asciiTheme="minorHAnsi" w:hAnsiTheme="minorHAnsi" w:cstheme="minorHAnsi"/>
        </w:rPr>
        <w:t>shall</w:t>
      </w:r>
      <w:r w:rsidRPr="00057D9C">
        <w:rPr>
          <w:rFonts w:asciiTheme="minorHAnsi" w:hAnsiTheme="minorHAnsi" w:cstheme="minorHAnsi"/>
          <w:spacing w:val="-3"/>
        </w:rPr>
        <w:t xml:space="preserve"> </w:t>
      </w:r>
      <w:r w:rsidRPr="00057D9C">
        <w:rPr>
          <w:rFonts w:asciiTheme="minorHAnsi" w:hAnsiTheme="minorHAnsi" w:cstheme="minorHAnsi"/>
        </w:rPr>
        <w:t>not</w:t>
      </w:r>
      <w:r w:rsidRPr="00057D9C">
        <w:rPr>
          <w:rFonts w:asciiTheme="minorHAnsi" w:hAnsiTheme="minorHAnsi" w:cstheme="minorHAnsi"/>
          <w:spacing w:val="-4"/>
        </w:rPr>
        <w:t xml:space="preserve"> </w:t>
      </w:r>
      <w:r w:rsidRPr="00057D9C">
        <w:rPr>
          <w:rFonts w:asciiTheme="minorHAnsi" w:hAnsiTheme="minorHAnsi" w:cstheme="minorHAnsi"/>
        </w:rPr>
        <w:t>be</w:t>
      </w:r>
      <w:r w:rsidRPr="00057D9C">
        <w:rPr>
          <w:rFonts w:asciiTheme="minorHAnsi" w:hAnsiTheme="minorHAnsi" w:cstheme="minorHAnsi"/>
          <w:spacing w:val="-4"/>
        </w:rPr>
        <w:t xml:space="preserve"> </w:t>
      </w:r>
      <w:r w:rsidRPr="00057D9C">
        <w:rPr>
          <w:rFonts w:asciiTheme="minorHAnsi" w:hAnsiTheme="minorHAnsi" w:cstheme="minorHAnsi"/>
        </w:rPr>
        <w:t>accepted.</w:t>
      </w:r>
      <w:r w:rsidRPr="00057D9C">
        <w:rPr>
          <w:rFonts w:asciiTheme="minorHAnsi" w:hAnsiTheme="minorHAnsi" w:cstheme="minorHAnsi"/>
          <w:spacing w:val="-3"/>
        </w:rPr>
        <w:t xml:space="preserve"> </w:t>
      </w:r>
      <w:r w:rsidRPr="00057D9C">
        <w:rPr>
          <w:rFonts w:asciiTheme="minorHAnsi" w:hAnsiTheme="minorHAnsi" w:cstheme="minorHAnsi"/>
        </w:rPr>
        <w:t>In</w:t>
      </w:r>
      <w:r w:rsidRPr="00057D9C">
        <w:rPr>
          <w:rFonts w:asciiTheme="minorHAnsi" w:hAnsiTheme="minorHAnsi" w:cstheme="minorHAnsi"/>
          <w:spacing w:val="-6"/>
        </w:rPr>
        <w:t xml:space="preserve"> </w:t>
      </w:r>
      <w:r w:rsidRPr="00057D9C">
        <w:rPr>
          <w:rFonts w:asciiTheme="minorHAnsi" w:hAnsiTheme="minorHAnsi" w:cstheme="minorHAnsi"/>
        </w:rPr>
        <w:t>case</w:t>
      </w:r>
      <w:r w:rsidRPr="00057D9C">
        <w:rPr>
          <w:rFonts w:asciiTheme="minorHAnsi" w:hAnsiTheme="minorHAnsi" w:cstheme="minorHAnsi"/>
          <w:spacing w:val="-3"/>
        </w:rPr>
        <w:t xml:space="preserve"> </w:t>
      </w:r>
      <w:r w:rsidRPr="00057D9C">
        <w:rPr>
          <w:rFonts w:asciiTheme="minorHAnsi" w:hAnsiTheme="minorHAnsi" w:cstheme="minorHAnsi"/>
        </w:rPr>
        <w:t>of</w:t>
      </w:r>
      <w:r w:rsidRPr="00057D9C">
        <w:rPr>
          <w:rFonts w:asciiTheme="minorHAnsi" w:hAnsiTheme="minorHAnsi" w:cstheme="minorHAnsi"/>
          <w:spacing w:val="-4"/>
        </w:rPr>
        <w:t xml:space="preserve"> </w:t>
      </w:r>
      <w:r w:rsidRPr="00057D9C">
        <w:rPr>
          <w:rFonts w:asciiTheme="minorHAnsi" w:hAnsiTheme="minorHAnsi" w:cstheme="minorHAnsi"/>
        </w:rPr>
        <w:t>any such</w:t>
      </w:r>
      <w:r w:rsidRPr="00057D9C">
        <w:rPr>
          <w:rFonts w:asciiTheme="minorHAnsi" w:hAnsiTheme="minorHAnsi" w:cstheme="minorHAnsi"/>
          <w:spacing w:val="-4"/>
        </w:rPr>
        <w:t xml:space="preserve"> </w:t>
      </w:r>
      <w:r w:rsidRPr="00057D9C">
        <w:rPr>
          <w:rFonts w:asciiTheme="minorHAnsi" w:hAnsiTheme="minorHAnsi" w:cstheme="minorHAnsi"/>
        </w:rPr>
        <w:t>deviation,</w:t>
      </w:r>
      <w:r w:rsidRPr="00057D9C">
        <w:rPr>
          <w:rFonts w:asciiTheme="minorHAnsi" w:hAnsiTheme="minorHAnsi" w:cstheme="minorHAnsi"/>
          <w:spacing w:val="-5"/>
        </w:rPr>
        <w:t xml:space="preserve"> </w:t>
      </w:r>
      <w:r w:rsidRPr="00057D9C">
        <w:rPr>
          <w:rFonts w:asciiTheme="minorHAnsi" w:hAnsiTheme="minorHAnsi" w:cstheme="minorHAnsi"/>
        </w:rPr>
        <w:t>payment</w:t>
      </w:r>
      <w:r w:rsidRPr="00057D9C">
        <w:rPr>
          <w:rFonts w:asciiTheme="minorHAnsi" w:hAnsiTheme="minorHAnsi" w:cstheme="minorHAnsi"/>
          <w:spacing w:val="-5"/>
        </w:rPr>
        <w:t xml:space="preserve"> </w:t>
      </w:r>
      <w:r w:rsidRPr="00057D9C">
        <w:rPr>
          <w:rFonts w:asciiTheme="minorHAnsi" w:hAnsiTheme="minorHAnsi" w:cstheme="minorHAnsi"/>
        </w:rPr>
        <w:t>shall</w:t>
      </w:r>
      <w:r w:rsidRPr="00057D9C">
        <w:rPr>
          <w:rFonts w:asciiTheme="minorHAnsi" w:hAnsiTheme="minorHAnsi" w:cstheme="minorHAnsi"/>
          <w:spacing w:val="-1"/>
        </w:rPr>
        <w:t xml:space="preserve"> </w:t>
      </w:r>
      <w:r w:rsidRPr="00057D9C">
        <w:rPr>
          <w:rFonts w:asciiTheme="minorHAnsi" w:hAnsiTheme="minorHAnsi" w:cstheme="minorHAnsi"/>
        </w:rPr>
        <w:t>not</w:t>
      </w:r>
      <w:r w:rsidRPr="00057D9C">
        <w:rPr>
          <w:rFonts w:asciiTheme="minorHAnsi" w:hAnsiTheme="minorHAnsi" w:cstheme="minorHAnsi"/>
          <w:spacing w:val="-5"/>
        </w:rPr>
        <w:t xml:space="preserve"> </w:t>
      </w:r>
      <w:r w:rsidRPr="00057D9C">
        <w:rPr>
          <w:rFonts w:asciiTheme="minorHAnsi" w:hAnsiTheme="minorHAnsi" w:cstheme="minorHAnsi"/>
        </w:rPr>
        <w:t>be</w:t>
      </w:r>
      <w:r w:rsidRPr="00057D9C">
        <w:rPr>
          <w:rFonts w:asciiTheme="minorHAnsi" w:hAnsiTheme="minorHAnsi" w:cstheme="minorHAnsi"/>
          <w:spacing w:val="-6"/>
        </w:rPr>
        <w:t xml:space="preserve"> </w:t>
      </w:r>
      <w:r w:rsidRPr="00057D9C">
        <w:rPr>
          <w:rFonts w:asciiTheme="minorHAnsi" w:hAnsiTheme="minorHAnsi" w:cstheme="minorHAnsi"/>
        </w:rPr>
        <w:t>made</w:t>
      </w:r>
      <w:r w:rsidRPr="00057D9C">
        <w:rPr>
          <w:rFonts w:asciiTheme="minorHAnsi" w:hAnsiTheme="minorHAnsi" w:cstheme="minorHAnsi"/>
          <w:spacing w:val="-2"/>
        </w:rPr>
        <w:t xml:space="preserve"> </w:t>
      </w:r>
      <w:r w:rsidRPr="00057D9C">
        <w:rPr>
          <w:rFonts w:asciiTheme="minorHAnsi" w:hAnsiTheme="minorHAnsi" w:cstheme="minorHAnsi"/>
        </w:rPr>
        <w:t>for</w:t>
      </w:r>
      <w:r w:rsidRPr="00057D9C">
        <w:rPr>
          <w:rFonts w:asciiTheme="minorHAnsi" w:hAnsiTheme="minorHAnsi" w:cstheme="minorHAnsi"/>
          <w:spacing w:val="-67"/>
        </w:rPr>
        <w:t xml:space="preserve"> </w:t>
      </w:r>
      <w:r w:rsidRPr="00057D9C">
        <w:rPr>
          <w:rFonts w:asciiTheme="minorHAnsi" w:hAnsiTheme="minorHAnsi" w:cstheme="minorHAnsi"/>
        </w:rPr>
        <w:t>that part of the work / item, even if it is meeting the functional requirements and has been</w:t>
      </w:r>
      <w:r w:rsidRPr="00057D9C">
        <w:rPr>
          <w:rFonts w:asciiTheme="minorHAnsi" w:hAnsiTheme="minorHAnsi" w:cstheme="minorHAnsi"/>
          <w:spacing w:val="1"/>
        </w:rPr>
        <w:t xml:space="preserve"> </w:t>
      </w:r>
      <w:r w:rsidRPr="00057D9C">
        <w:rPr>
          <w:rFonts w:asciiTheme="minorHAnsi" w:hAnsiTheme="minorHAnsi" w:cstheme="minorHAnsi"/>
        </w:rPr>
        <w:t>accepted by the purchaser. The payment for such portion of the work / item can only be</w:t>
      </w:r>
      <w:r w:rsidRPr="00057D9C">
        <w:rPr>
          <w:rFonts w:asciiTheme="minorHAnsi" w:hAnsiTheme="minorHAnsi" w:cstheme="minorHAnsi"/>
          <w:spacing w:val="1"/>
        </w:rPr>
        <w:t xml:space="preserve"> </w:t>
      </w:r>
      <w:r w:rsidRPr="00057D9C">
        <w:rPr>
          <w:rFonts w:asciiTheme="minorHAnsi" w:hAnsiTheme="minorHAnsi" w:cstheme="minorHAnsi"/>
        </w:rPr>
        <w:t>released</w:t>
      </w:r>
      <w:r w:rsidRPr="00057D9C">
        <w:rPr>
          <w:rFonts w:asciiTheme="minorHAnsi" w:hAnsiTheme="minorHAnsi" w:cstheme="minorHAnsi"/>
          <w:spacing w:val="-7"/>
        </w:rPr>
        <w:t xml:space="preserve"> </w:t>
      </w:r>
      <w:r w:rsidRPr="00057D9C">
        <w:rPr>
          <w:rFonts w:asciiTheme="minorHAnsi" w:hAnsiTheme="minorHAnsi" w:cstheme="minorHAnsi"/>
        </w:rPr>
        <w:t>if</w:t>
      </w:r>
      <w:r w:rsidRPr="00057D9C">
        <w:rPr>
          <w:rFonts w:asciiTheme="minorHAnsi" w:hAnsiTheme="minorHAnsi" w:cstheme="minorHAnsi"/>
          <w:spacing w:val="-10"/>
        </w:rPr>
        <w:t xml:space="preserve"> </w:t>
      </w:r>
      <w:r w:rsidRPr="00057D9C">
        <w:rPr>
          <w:rFonts w:asciiTheme="minorHAnsi" w:hAnsiTheme="minorHAnsi" w:cstheme="minorHAnsi"/>
        </w:rPr>
        <w:t>the</w:t>
      </w:r>
      <w:r w:rsidRPr="00057D9C">
        <w:rPr>
          <w:rFonts w:asciiTheme="minorHAnsi" w:hAnsiTheme="minorHAnsi" w:cstheme="minorHAnsi"/>
          <w:spacing w:val="-7"/>
        </w:rPr>
        <w:t xml:space="preserve"> </w:t>
      </w:r>
      <w:r w:rsidRPr="00057D9C">
        <w:rPr>
          <w:rFonts w:asciiTheme="minorHAnsi" w:hAnsiTheme="minorHAnsi" w:cstheme="minorHAnsi"/>
        </w:rPr>
        <w:t>contractor</w:t>
      </w:r>
      <w:r w:rsidRPr="00057D9C">
        <w:rPr>
          <w:rFonts w:asciiTheme="minorHAnsi" w:hAnsiTheme="minorHAnsi" w:cstheme="minorHAnsi"/>
          <w:spacing w:val="-8"/>
        </w:rPr>
        <w:t xml:space="preserve"> </w:t>
      </w:r>
      <w:r w:rsidRPr="00057D9C">
        <w:rPr>
          <w:rFonts w:asciiTheme="minorHAnsi" w:hAnsiTheme="minorHAnsi" w:cstheme="minorHAnsi"/>
        </w:rPr>
        <w:t>makes</w:t>
      </w:r>
      <w:r w:rsidRPr="00057D9C">
        <w:rPr>
          <w:rFonts w:asciiTheme="minorHAnsi" w:hAnsiTheme="minorHAnsi" w:cstheme="minorHAnsi"/>
          <w:spacing w:val="-7"/>
        </w:rPr>
        <w:t xml:space="preserve"> </w:t>
      </w:r>
      <w:r w:rsidRPr="00057D9C">
        <w:rPr>
          <w:rFonts w:asciiTheme="minorHAnsi" w:hAnsiTheme="minorHAnsi" w:cstheme="minorHAnsi"/>
        </w:rPr>
        <w:t>good</w:t>
      </w:r>
      <w:r w:rsidRPr="00057D9C">
        <w:rPr>
          <w:rFonts w:asciiTheme="minorHAnsi" w:hAnsiTheme="minorHAnsi" w:cstheme="minorHAnsi"/>
          <w:spacing w:val="-8"/>
        </w:rPr>
        <w:t xml:space="preserve"> </w:t>
      </w:r>
      <w:r w:rsidRPr="00057D9C">
        <w:rPr>
          <w:rFonts w:asciiTheme="minorHAnsi" w:hAnsiTheme="minorHAnsi" w:cstheme="minorHAnsi"/>
        </w:rPr>
        <w:t>the</w:t>
      </w:r>
      <w:r w:rsidRPr="00057D9C">
        <w:rPr>
          <w:rFonts w:asciiTheme="minorHAnsi" w:hAnsiTheme="minorHAnsi" w:cstheme="minorHAnsi"/>
          <w:spacing w:val="-9"/>
        </w:rPr>
        <w:t xml:space="preserve"> </w:t>
      </w:r>
      <w:r w:rsidRPr="00057D9C">
        <w:rPr>
          <w:rFonts w:asciiTheme="minorHAnsi" w:hAnsiTheme="minorHAnsi" w:cstheme="minorHAnsi"/>
        </w:rPr>
        <w:t>deviations</w:t>
      </w:r>
      <w:r w:rsidRPr="00057D9C">
        <w:rPr>
          <w:rFonts w:asciiTheme="minorHAnsi" w:hAnsiTheme="minorHAnsi" w:cstheme="minorHAnsi"/>
          <w:spacing w:val="-6"/>
        </w:rPr>
        <w:t xml:space="preserve"> </w:t>
      </w:r>
      <w:r w:rsidRPr="00057D9C">
        <w:rPr>
          <w:rFonts w:asciiTheme="minorHAnsi" w:hAnsiTheme="minorHAnsi" w:cstheme="minorHAnsi"/>
        </w:rPr>
        <w:t>before</w:t>
      </w:r>
      <w:r w:rsidRPr="00057D9C">
        <w:rPr>
          <w:rFonts w:asciiTheme="minorHAnsi" w:hAnsiTheme="minorHAnsi" w:cstheme="minorHAnsi"/>
          <w:spacing w:val="-8"/>
        </w:rPr>
        <w:t xml:space="preserve"> </w:t>
      </w:r>
      <w:r w:rsidRPr="00057D9C">
        <w:rPr>
          <w:rFonts w:asciiTheme="minorHAnsi" w:hAnsiTheme="minorHAnsi" w:cstheme="minorHAnsi"/>
        </w:rPr>
        <w:t>the</w:t>
      </w:r>
      <w:r w:rsidRPr="00057D9C">
        <w:rPr>
          <w:rFonts w:asciiTheme="minorHAnsi" w:hAnsiTheme="minorHAnsi" w:cstheme="minorHAnsi"/>
          <w:spacing w:val="-9"/>
        </w:rPr>
        <w:t xml:space="preserve"> </w:t>
      </w:r>
      <w:r w:rsidRPr="00057D9C">
        <w:rPr>
          <w:rFonts w:asciiTheme="minorHAnsi" w:hAnsiTheme="minorHAnsi" w:cstheme="minorHAnsi"/>
        </w:rPr>
        <w:t>expiry</w:t>
      </w:r>
      <w:r w:rsidRPr="00057D9C">
        <w:rPr>
          <w:rFonts w:asciiTheme="minorHAnsi" w:hAnsiTheme="minorHAnsi" w:cstheme="minorHAnsi"/>
          <w:spacing w:val="-6"/>
        </w:rPr>
        <w:t xml:space="preserve"> </w:t>
      </w:r>
      <w:r w:rsidRPr="00057D9C">
        <w:rPr>
          <w:rFonts w:asciiTheme="minorHAnsi" w:hAnsiTheme="minorHAnsi" w:cstheme="minorHAnsi"/>
        </w:rPr>
        <w:t>of</w:t>
      </w:r>
      <w:r w:rsidRPr="00057D9C">
        <w:rPr>
          <w:rFonts w:asciiTheme="minorHAnsi" w:hAnsiTheme="minorHAnsi" w:cstheme="minorHAnsi"/>
          <w:spacing w:val="-10"/>
        </w:rPr>
        <w:t xml:space="preserve"> </w:t>
      </w:r>
      <w:r w:rsidRPr="00057D9C">
        <w:rPr>
          <w:rFonts w:asciiTheme="minorHAnsi" w:hAnsiTheme="minorHAnsi" w:cstheme="minorHAnsi"/>
        </w:rPr>
        <w:t>the</w:t>
      </w:r>
      <w:r w:rsidRPr="00057D9C">
        <w:rPr>
          <w:rFonts w:asciiTheme="minorHAnsi" w:hAnsiTheme="minorHAnsi" w:cstheme="minorHAnsi"/>
          <w:spacing w:val="-8"/>
        </w:rPr>
        <w:t xml:space="preserve"> </w:t>
      </w:r>
      <w:r w:rsidRPr="00057D9C">
        <w:rPr>
          <w:rFonts w:asciiTheme="minorHAnsi" w:hAnsiTheme="minorHAnsi" w:cstheme="minorHAnsi"/>
        </w:rPr>
        <w:t>warranty</w:t>
      </w:r>
      <w:r w:rsidRPr="00057D9C">
        <w:rPr>
          <w:rFonts w:asciiTheme="minorHAnsi" w:hAnsiTheme="minorHAnsi" w:cstheme="minorHAnsi"/>
          <w:spacing w:val="-5"/>
        </w:rPr>
        <w:t xml:space="preserve"> </w:t>
      </w:r>
      <w:r w:rsidRPr="00057D9C">
        <w:rPr>
          <w:rFonts w:asciiTheme="minorHAnsi" w:hAnsiTheme="minorHAnsi" w:cstheme="minorHAnsi"/>
        </w:rPr>
        <w:t>period</w:t>
      </w:r>
      <w:r w:rsidRPr="00057D9C">
        <w:rPr>
          <w:rFonts w:asciiTheme="minorHAnsi" w:hAnsiTheme="minorHAnsi" w:cstheme="minorHAnsi"/>
          <w:spacing w:val="-66"/>
        </w:rPr>
        <w:t xml:space="preserve"> </w:t>
      </w:r>
      <w:r w:rsidRPr="00057D9C">
        <w:rPr>
          <w:rFonts w:asciiTheme="minorHAnsi" w:hAnsiTheme="minorHAnsi" w:cstheme="minorHAnsi"/>
        </w:rPr>
        <w:t>so</w:t>
      </w:r>
      <w:r w:rsidRPr="00057D9C">
        <w:rPr>
          <w:rFonts w:asciiTheme="minorHAnsi" w:hAnsiTheme="minorHAnsi" w:cstheme="minorHAnsi"/>
          <w:spacing w:val="-1"/>
        </w:rPr>
        <w:t xml:space="preserve"> </w:t>
      </w:r>
      <w:r w:rsidRPr="00057D9C">
        <w:rPr>
          <w:rFonts w:asciiTheme="minorHAnsi" w:hAnsiTheme="minorHAnsi" w:cstheme="minorHAnsi"/>
        </w:rPr>
        <w:t>as to</w:t>
      </w:r>
      <w:r w:rsidRPr="00057D9C">
        <w:rPr>
          <w:rFonts w:asciiTheme="minorHAnsi" w:hAnsiTheme="minorHAnsi" w:cstheme="minorHAnsi"/>
          <w:spacing w:val="-1"/>
        </w:rPr>
        <w:t xml:space="preserve"> </w:t>
      </w:r>
      <w:r w:rsidRPr="00057D9C">
        <w:rPr>
          <w:rFonts w:asciiTheme="minorHAnsi" w:hAnsiTheme="minorHAnsi" w:cstheme="minorHAnsi"/>
        </w:rPr>
        <w:t>meet</w:t>
      </w:r>
      <w:r w:rsidRPr="00057D9C">
        <w:rPr>
          <w:rFonts w:asciiTheme="minorHAnsi" w:hAnsiTheme="minorHAnsi" w:cstheme="minorHAnsi"/>
          <w:spacing w:val="1"/>
        </w:rPr>
        <w:t xml:space="preserve"> </w:t>
      </w:r>
      <w:r w:rsidRPr="00057D9C">
        <w:rPr>
          <w:rFonts w:asciiTheme="minorHAnsi" w:hAnsiTheme="minorHAnsi" w:cstheme="minorHAnsi"/>
        </w:rPr>
        <w:t>the</w:t>
      </w:r>
      <w:r w:rsidRPr="00057D9C">
        <w:rPr>
          <w:rFonts w:asciiTheme="minorHAnsi" w:hAnsiTheme="minorHAnsi" w:cstheme="minorHAnsi"/>
          <w:spacing w:val="-2"/>
        </w:rPr>
        <w:t xml:space="preserve"> </w:t>
      </w:r>
      <w:r w:rsidRPr="00057D9C">
        <w:rPr>
          <w:rFonts w:asciiTheme="minorHAnsi" w:hAnsiTheme="minorHAnsi" w:cstheme="minorHAnsi"/>
        </w:rPr>
        <w:t>specifications of</w:t>
      </w:r>
      <w:r w:rsidRPr="00057D9C">
        <w:rPr>
          <w:rFonts w:asciiTheme="minorHAnsi" w:hAnsiTheme="minorHAnsi" w:cstheme="minorHAnsi"/>
          <w:spacing w:val="-1"/>
        </w:rPr>
        <w:t xml:space="preserve"> </w:t>
      </w:r>
      <w:r w:rsidRPr="00057D9C">
        <w:rPr>
          <w:rFonts w:asciiTheme="minorHAnsi" w:hAnsiTheme="minorHAnsi" w:cstheme="minorHAnsi"/>
        </w:rPr>
        <w:t>the</w:t>
      </w:r>
      <w:r w:rsidRPr="00057D9C">
        <w:rPr>
          <w:rFonts w:asciiTheme="minorHAnsi" w:hAnsiTheme="minorHAnsi" w:cstheme="minorHAnsi"/>
          <w:spacing w:val="-3"/>
        </w:rPr>
        <w:t xml:space="preserve"> </w:t>
      </w:r>
      <w:r w:rsidRPr="00057D9C">
        <w:rPr>
          <w:rFonts w:asciiTheme="minorHAnsi" w:hAnsiTheme="minorHAnsi" w:cstheme="minorHAnsi"/>
        </w:rPr>
        <w:t>tender</w:t>
      </w:r>
      <w:r w:rsidRPr="00057D9C">
        <w:rPr>
          <w:rFonts w:asciiTheme="minorHAnsi" w:hAnsiTheme="minorHAnsi" w:cstheme="minorHAnsi"/>
          <w:spacing w:val="-2"/>
        </w:rPr>
        <w:t xml:space="preserve"> </w:t>
      </w:r>
      <w:r w:rsidRPr="00057D9C">
        <w:rPr>
          <w:rFonts w:asciiTheme="minorHAnsi" w:hAnsiTheme="minorHAnsi" w:cstheme="minorHAnsi"/>
        </w:rPr>
        <w:t>agreement</w:t>
      </w:r>
      <w:r w:rsidRPr="00057D9C">
        <w:rPr>
          <w:rFonts w:asciiTheme="minorHAnsi" w:hAnsiTheme="minorHAnsi" w:cstheme="minorHAnsi"/>
          <w:spacing w:val="1"/>
        </w:rPr>
        <w:t xml:space="preserve"> </w:t>
      </w:r>
      <w:r w:rsidRPr="00057D9C">
        <w:rPr>
          <w:rFonts w:asciiTheme="minorHAnsi" w:hAnsiTheme="minorHAnsi" w:cstheme="minorHAnsi"/>
        </w:rPr>
        <w:t>in</w:t>
      </w:r>
      <w:r w:rsidRPr="00057D9C">
        <w:rPr>
          <w:rFonts w:asciiTheme="minorHAnsi" w:hAnsiTheme="minorHAnsi" w:cstheme="minorHAnsi"/>
          <w:spacing w:val="-2"/>
        </w:rPr>
        <w:t xml:space="preserve"> </w:t>
      </w:r>
      <w:r w:rsidRPr="00057D9C">
        <w:rPr>
          <w:rFonts w:asciiTheme="minorHAnsi" w:hAnsiTheme="minorHAnsi" w:cstheme="minorHAnsi"/>
        </w:rPr>
        <w:t>all respects.</w:t>
      </w:r>
    </w:p>
    <w:p w:rsidR="00BA6E3A" w:rsidRPr="00C049CE" w:rsidRDefault="00BA6E3A" w:rsidP="002A26D9">
      <w:pPr>
        <w:pStyle w:val="BodyText"/>
        <w:tabs>
          <w:tab w:val="left" w:pos="851"/>
        </w:tabs>
        <w:spacing w:before="11"/>
        <w:ind w:left="851" w:right="380"/>
        <w:jc w:val="both"/>
        <w:rPr>
          <w:rFonts w:asciiTheme="minorHAnsi" w:hAnsiTheme="minorHAnsi" w:cstheme="minorHAnsi"/>
        </w:rPr>
      </w:pPr>
    </w:p>
    <w:p w:rsidR="00BA6E3A" w:rsidRPr="00C049CE" w:rsidRDefault="00BA6E3A" w:rsidP="002A26D9">
      <w:pPr>
        <w:pStyle w:val="Heading4"/>
        <w:numPr>
          <w:ilvl w:val="0"/>
          <w:numId w:val="27"/>
        </w:numPr>
        <w:tabs>
          <w:tab w:val="left" w:pos="1418"/>
        </w:tabs>
        <w:spacing w:before="1"/>
        <w:ind w:left="851" w:right="380" w:firstLine="0"/>
        <w:jc w:val="both"/>
        <w:rPr>
          <w:rFonts w:asciiTheme="minorHAnsi" w:hAnsiTheme="minorHAnsi" w:cstheme="minorHAnsi"/>
        </w:rPr>
      </w:pPr>
      <w:r w:rsidRPr="00C049CE">
        <w:rPr>
          <w:rFonts w:asciiTheme="minorHAnsi" w:hAnsiTheme="minorHAnsi" w:cstheme="minorHAnsi"/>
          <w:spacing w:val="-1"/>
        </w:rPr>
        <w:t>Resolution</w:t>
      </w:r>
      <w:r w:rsidRPr="00C049CE">
        <w:rPr>
          <w:rFonts w:asciiTheme="minorHAnsi" w:hAnsiTheme="minorHAnsi" w:cstheme="minorHAnsi"/>
          <w:spacing w:val="-11"/>
        </w:rPr>
        <w:t xml:space="preserve"> </w:t>
      </w:r>
      <w:r w:rsidRPr="00C049CE">
        <w:rPr>
          <w:rFonts w:asciiTheme="minorHAnsi" w:hAnsiTheme="minorHAnsi" w:cstheme="minorHAnsi"/>
        </w:rPr>
        <w:t>of</w:t>
      </w:r>
      <w:r w:rsidRPr="00C049CE">
        <w:rPr>
          <w:rFonts w:asciiTheme="minorHAnsi" w:hAnsiTheme="minorHAnsi" w:cstheme="minorHAnsi"/>
          <w:spacing w:val="-15"/>
        </w:rPr>
        <w:t xml:space="preserve"> </w:t>
      </w:r>
      <w:r w:rsidRPr="00C049CE">
        <w:rPr>
          <w:rFonts w:asciiTheme="minorHAnsi" w:hAnsiTheme="minorHAnsi" w:cstheme="minorHAnsi"/>
        </w:rPr>
        <w:t>Dispute</w:t>
      </w:r>
    </w:p>
    <w:p w:rsidR="00BA6E3A" w:rsidRPr="00C049CE" w:rsidRDefault="00BA6E3A" w:rsidP="002A26D9">
      <w:pPr>
        <w:pStyle w:val="ListParagraph"/>
        <w:numPr>
          <w:ilvl w:val="0"/>
          <w:numId w:val="26"/>
        </w:numPr>
        <w:tabs>
          <w:tab w:val="left" w:pos="1701"/>
        </w:tabs>
        <w:spacing w:before="178" w:line="259" w:lineRule="auto"/>
        <w:ind w:left="1560" w:right="380" w:firstLine="0"/>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Board</w:t>
      </w:r>
      <w:r w:rsidRPr="00C049CE">
        <w:rPr>
          <w:rFonts w:asciiTheme="minorHAnsi" w:hAnsiTheme="minorHAnsi" w:cstheme="minorHAnsi"/>
          <w:spacing w:val="-16"/>
        </w:rPr>
        <w:t xml:space="preserve"> </w:t>
      </w:r>
      <w:r w:rsidRPr="00C049CE">
        <w:rPr>
          <w:rFonts w:asciiTheme="minorHAnsi" w:hAnsiTheme="minorHAnsi" w:cstheme="minorHAnsi"/>
        </w:rPr>
        <w:t>and</w:t>
      </w:r>
      <w:r w:rsidRPr="00C049CE">
        <w:rPr>
          <w:rFonts w:asciiTheme="minorHAnsi" w:hAnsiTheme="minorHAnsi" w:cstheme="minorHAnsi"/>
          <w:spacing w:val="-15"/>
        </w:rPr>
        <w:t xml:space="preserve"> </w:t>
      </w:r>
      <w:r w:rsidRPr="00C049CE">
        <w:rPr>
          <w:rFonts w:asciiTheme="minorHAnsi" w:hAnsiTheme="minorHAnsi" w:cstheme="minorHAnsi"/>
        </w:rPr>
        <w:t>the</w:t>
      </w:r>
      <w:r w:rsidRPr="00C049CE">
        <w:rPr>
          <w:rFonts w:asciiTheme="minorHAnsi" w:hAnsiTheme="minorHAnsi" w:cstheme="minorHAnsi"/>
          <w:spacing w:val="-17"/>
        </w:rPr>
        <w:t xml:space="preserve"> </w:t>
      </w:r>
      <w:r w:rsidRPr="00C049CE">
        <w:rPr>
          <w:rFonts w:asciiTheme="minorHAnsi" w:hAnsiTheme="minorHAnsi" w:cstheme="minorHAnsi"/>
        </w:rPr>
        <w:t>Contractor</w:t>
      </w:r>
      <w:r w:rsidRPr="00C049CE">
        <w:rPr>
          <w:rFonts w:asciiTheme="minorHAnsi" w:hAnsiTheme="minorHAnsi" w:cstheme="minorHAnsi"/>
          <w:spacing w:val="-14"/>
        </w:rPr>
        <w:t xml:space="preserve"> </w:t>
      </w:r>
      <w:r w:rsidRPr="00C049CE">
        <w:rPr>
          <w:rFonts w:asciiTheme="minorHAnsi" w:hAnsiTheme="minorHAnsi" w:cstheme="minorHAnsi"/>
        </w:rPr>
        <w:t>shall</w:t>
      </w:r>
      <w:r w:rsidRPr="00C049CE">
        <w:rPr>
          <w:rFonts w:asciiTheme="minorHAnsi" w:hAnsiTheme="minorHAnsi" w:cstheme="minorHAnsi"/>
          <w:spacing w:val="-16"/>
        </w:rPr>
        <w:t xml:space="preserve"> </w:t>
      </w:r>
      <w:r w:rsidRPr="00C049CE">
        <w:rPr>
          <w:rFonts w:asciiTheme="minorHAnsi" w:hAnsiTheme="minorHAnsi" w:cstheme="minorHAnsi"/>
        </w:rPr>
        <w:t>make</w:t>
      </w:r>
      <w:r w:rsidRPr="00C049CE">
        <w:rPr>
          <w:rFonts w:asciiTheme="minorHAnsi" w:hAnsiTheme="minorHAnsi" w:cstheme="minorHAnsi"/>
          <w:spacing w:val="-14"/>
        </w:rPr>
        <w:t xml:space="preserve"> </w:t>
      </w:r>
      <w:r w:rsidRPr="00C049CE">
        <w:rPr>
          <w:rFonts w:asciiTheme="minorHAnsi" w:hAnsiTheme="minorHAnsi" w:cstheme="minorHAnsi"/>
        </w:rPr>
        <w:t>every</w:t>
      </w:r>
      <w:r w:rsidRPr="00C049CE">
        <w:rPr>
          <w:rFonts w:asciiTheme="minorHAnsi" w:hAnsiTheme="minorHAnsi" w:cstheme="minorHAnsi"/>
          <w:spacing w:val="-13"/>
        </w:rPr>
        <w:t xml:space="preserve"> </w:t>
      </w:r>
      <w:r w:rsidRPr="00C049CE">
        <w:rPr>
          <w:rFonts w:asciiTheme="minorHAnsi" w:hAnsiTheme="minorHAnsi" w:cstheme="minorHAnsi"/>
        </w:rPr>
        <w:t>effort</w:t>
      </w:r>
      <w:r w:rsidRPr="00C049CE">
        <w:rPr>
          <w:rFonts w:asciiTheme="minorHAnsi" w:hAnsiTheme="minorHAnsi" w:cstheme="minorHAnsi"/>
          <w:spacing w:val="-13"/>
        </w:rPr>
        <w:t xml:space="preserve"> </w:t>
      </w:r>
      <w:r w:rsidRPr="00C049CE">
        <w:rPr>
          <w:rFonts w:asciiTheme="minorHAnsi" w:hAnsiTheme="minorHAnsi" w:cstheme="minorHAnsi"/>
        </w:rPr>
        <w:t>to</w:t>
      </w:r>
      <w:r w:rsidRPr="00C049CE">
        <w:rPr>
          <w:rFonts w:asciiTheme="minorHAnsi" w:hAnsiTheme="minorHAnsi" w:cstheme="minorHAnsi"/>
          <w:spacing w:val="-16"/>
        </w:rPr>
        <w:t xml:space="preserve"> </w:t>
      </w:r>
      <w:r w:rsidRPr="00C049CE">
        <w:rPr>
          <w:rFonts w:asciiTheme="minorHAnsi" w:hAnsiTheme="minorHAnsi" w:cstheme="minorHAnsi"/>
        </w:rPr>
        <w:t>resolve</w:t>
      </w:r>
      <w:r w:rsidRPr="00C049CE">
        <w:rPr>
          <w:rFonts w:asciiTheme="minorHAnsi" w:hAnsiTheme="minorHAnsi" w:cstheme="minorHAnsi"/>
          <w:spacing w:val="-16"/>
        </w:rPr>
        <w:t xml:space="preserve"> </w:t>
      </w:r>
      <w:r w:rsidRPr="00C049CE">
        <w:rPr>
          <w:rFonts w:asciiTheme="minorHAnsi" w:hAnsiTheme="minorHAnsi" w:cstheme="minorHAnsi"/>
        </w:rPr>
        <w:t>amicably</w:t>
      </w:r>
      <w:r w:rsidRPr="00C049CE">
        <w:rPr>
          <w:rFonts w:asciiTheme="minorHAnsi" w:hAnsiTheme="minorHAnsi" w:cstheme="minorHAnsi"/>
          <w:spacing w:val="-16"/>
        </w:rPr>
        <w:t xml:space="preserve"> </w:t>
      </w:r>
      <w:r w:rsidRPr="00C049CE">
        <w:rPr>
          <w:rFonts w:asciiTheme="minorHAnsi" w:hAnsiTheme="minorHAnsi" w:cstheme="minorHAnsi"/>
        </w:rPr>
        <w:t>by</w:t>
      </w:r>
      <w:r w:rsidRPr="00C049CE">
        <w:rPr>
          <w:rFonts w:asciiTheme="minorHAnsi" w:hAnsiTheme="minorHAnsi" w:cstheme="minorHAnsi"/>
          <w:spacing w:val="-16"/>
        </w:rPr>
        <w:t xml:space="preserve"> </w:t>
      </w:r>
      <w:r w:rsidRPr="00C049CE">
        <w:rPr>
          <w:rFonts w:asciiTheme="minorHAnsi" w:hAnsiTheme="minorHAnsi" w:cstheme="minorHAnsi"/>
        </w:rPr>
        <w:t>direct</w:t>
      </w:r>
      <w:r w:rsidRPr="00C049CE">
        <w:rPr>
          <w:rFonts w:asciiTheme="minorHAnsi" w:hAnsiTheme="minorHAnsi" w:cstheme="minorHAnsi"/>
          <w:spacing w:val="-13"/>
        </w:rPr>
        <w:t xml:space="preserve"> </w:t>
      </w:r>
      <w:r w:rsidRPr="00C049CE">
        <w:rPr>
          <w:rFonts w:asciiTheme="minorHAnsi" w:hAnsiTheme="minorHAnsi" w:cstheme="minorHAnsi"/>
        </w:rPr>
        <w:t>informal</w:t>
      </w:r>
      <w:r w:rsidRPr="00C049CE">
        <w:rPr>
          <w:rFonts w:asciiTheme="minorHAnsi" w:hAnsiTheme="minorHAnsi" w:cstheme="minorHAnsi"/>
          <w:spacing w:val="-66"/>
        </w:rPr>
        <w:t xml:space="preserve"> </w:t>
      </w:r>
      <w:r w:rsidRPr="00C049CE">
        <w:rPr>
          <w:rFonts w:asciiTheme="minorHAnsi" w:hAnsiTheme="minorHAnsi" w:cstheme="minorHAnsi"/>
        </w:rPr>
        <w:t>negotiations, any disagreement or dispute arising between them in connection with the</w:t>
      </w:r>
      <w:r w:rsidRPr="00C049CE">
        <w:rPr>
          <w:rFonts w:asciiTheme="minorHAnsi" w:hAnsiTheme="minorHAnsi" w:cstheme="minorHAnsi"/>
          <w:spacing w:val="1"/>
        </w:rPr>
        <w:t xml:space="preserve"> </w:t>
      </w:r>
      <w:r w:rsidRPr="00C049CE">
        <w:rPr>
          <w:rFonts w:asciiTheme="minorHAnsi" w:hAnsiTheme="minorHAnsi" w:cstheme="minorHAnsi"/>
        </w:rPr>
        <w:t>contract.</w:t>
      </w:r>
      <w:r w:rsidRPr="00C049CE">
        <w:rPr>
          <w:rFonts w:asciiTheme="minorHAnsi" w:hAnsiTheme="minorHAnsi" w:cstheme="minorHAnsi"/>
          <w:spacing w:val="-6"/>
        </w:rPr>
        <w:t xml:space="preserve"> </w:t>
      </w:r>
      <w:r w:rsidRPr="00C049CE">
        <w:rPr>
          <w:rFonts w:asciiTheme="minorHAnsi" w:hAnsiTheme="minorHAnsi" w:cstheme="minorHAnsi"/>
        </w:rPr>
        <w:t>However,</w:t>
      </w:r>
      <w:r w:rsidRPr="00C049CE">
        <w:rPr>
          <w:rFonts w:asciiTheme="minorHAnsi" w:hAnsiTheme="minorHAnsi" w:cstheme="minorHAnsi"/>
          <w:spacing w:val="-6"/>
        </w:rPr>
        <w:t xml:space="preserve"> </w:t>
      </w:r>
      <w:r w:rsidRPr="00C049CE">
        <w:rPr>
          <w:rFonts w:asciiTheme="minorHAnsi" w:hAnsiTheme="minorHAnsi" w:cstheme="minorHAnsi"/>
        </w:rPr>
        <w:t>in</w:t>
      </w:r>
      <w:r w:rsidRPr="00C049CE">
        <w:rPr>
          <w:rFonts w:asciiTheme="minorHAnsi" w:hAnsiTheme="minorHAnsi" w:cstheme="minorHAnsi"/>
          <w:spacing w:val="-11"/>
        </w:rPr>
        <w:t xml:space="preserve"> </w:t>
      </w:r>
      <w:r w:rsidRPr="00C049CE">
        <w:rPr>
          <w:rFonts w:asciiTheme="minorHAnsi" w:hAnsiTheme="minorHAnsi" w:cstheme="minorHAnsi"/>
        </w:rPr>
        <w:t>case</w:t>
      </w:r>
      <w:r w:rsidRPr="00C049CE">
        <w:rPr>
          <w:rFonts w:asciiTheme="minorHAnsi" w:hAnsiTheme="minorHAnsi" w:cstheme="minorHAnsi"/>
          <w:spacing w:val="-8"/>
        </w:rPr>
        <w:t xml:space="preserve"> </w:t>
      </w:r>
      <w:r w:rsidRPr="00C049CE">
        <w:rPr>
          <w:rFonts w:asciiTheme="minorHAnsi" w:hAnsiTheme="minorHAnsi" w:cstheme="minorHAnsi"/>
        </w:rPr>
        <w:t>of</w:t>
      </w:r>
      <w:r w:rsidRPr="00C049CE">
        <w:rPr>
          <w:rFonts w:asciiTheme="minorHAnsi" w:hAnsiTheme="minorHAnsi" w:cstheme="minorHAnsi"/>
          <w:spacing w:val="-10"/>
        </w:rPr>
        <w:t xml:space="preserve"> </w:t>
      </w:r>
      <w:r w:rsidRPr="00C049CE">
        <w:rPr>
          <w:rFonts w:asciiTheme="minorHAnsi" w:hAnsiTheme="minorHAnsi" w:cstheme="minorHAnsi"/>
        </w:rPr>
        <w:t>failure</w:t>
      </w:r>
      <w:r w:rsidRPr="00C049CE">
        <w:rPr>
          <w:rFonts w:asciiTheme="minorHAnsi" w:hAnsiTheme="minorHAnsi" w:cstheme="minorHAnsi"/>
          <w:spacing w:val="-8"/>
        </w:rPr>
        <w:t xml:space="preserve"> </w:t>
      </w:r>
      <w:r w:rsidRPr="00C049CE">
        <w:rPr>
          <w:rFonts w:asciiTheme="minorHAnsi" w:hAnsiTheme="minorHAnsi" w:cstheme="minorHAnsi"/>
        </w:rPr>
        <w:t>of</w:t>
      </w:r>
      <w:r w:rsidRPr="00C049CE">
        <w:rPr>
          <w:rFonts w:asciiTheme="minorHAnsi" w:hAnsiTheme="minorHAnsi" w:cstheme="minorHAnsi"/>
          <w:spacing w:val="-7"/>
        </w:rPr>
        <w:t xml:space="preserve"> </w:t>
      </w:r>
      <w:r w:rsidRPr="00C049CE">
        <w:rPr>
          <w:rFonts w:asciiTheme="minorHAnsi" w:hAnsiTheme="minorHAnsi" w:cstheme="minorHAnsi"/>
        </w:rPr>
        <w:t>negotiation</w:t>
      </w:r>
      <w:r w:rsidRPr="00C049CE">
        <w:rPr>
          <w:rFonts w:asciiTheme="minorHAnsi" w:hAnsiTheme="minorHAnsi" w:cstheme="minorHAnsi"/>
          <w:spacing w:val="-11"/>
        </w:rPr>
        <w:t xml:space="preserve"> </w:t>
      </w:r>
      <w:r w:rsidRPr="00C049CE">
        <w:rPr>
          <w:rFonts w:asciiTheme="minorHAnsi" w:hAnsiTheme="minorHAnsi" w:cstheme="minorHAnsi"/>
        </w:rPr>
        <w:t>between</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Board</w:t>
      </w:r>
      <w:r w:rsidRPr="00C049CE">
        <w:rPr>
          <w:rFonts w:asciiTheme="minorHAnsi" w:hAnsiTheme="minorHAnsi" w:cstheme="minorHAnsi"/>
          <w:spacing w:val="-6"/>
        </w:rPr>
        <w:t xml:space="preserve"> </w:t>
      </w:r>
      <w:r w:rsidRPr="00C049CE">
        <w:rPr>
          <w:rFonts w:asciiTheme="minorHAnsi" w:hAnsiTheme="minorHAnsi" w:cstheme="minorHAnsi"/>
        </w:rPr>
        <w:t>and</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Contractor,</w:t>
      </w:r>
      <w:r w:rsidRPr="00C049CE">
        <w:rPr>
          <w:rFonts w:asciiTheme="minorHAnsi" w:hAnsiTheme="minorHAnsi" w:cstheme="minorHAnsi"/>
          <w:spacing w:val="-66"/>
        </w:rPr>
        <w:t xml:space="preserve"> </w:t>
      </w:r>
      <w:r w:rsidRPr="00C049CE">
        <w:rPr>
          <w:rFonts w:asciiTheme="minorHAnsi" w:hAnsiTheme="minorHAnsi" w:cstheme="minorHAnsi"/>
        </w:rPr>
        <w:t>the parties shall refer their present and future disputes relating to the contract itself or</w:t>
      </w:r>
      <w:r w:rsidRPr="00C049CE">
        <w:rPr>
          <w:rFonts w:asciiTheme="minorHAnsi" w:hAnsiTheme="minorHAnsi" w:cstheme="minorHAnsi"/>
          <w:spacing w:val="1"/>
        </w:rPr>
        <w:t xml:space="preserve"> </w:t>
      </w:r>
      <w:r w:rsidRPr="00C049CE">
        <w:rPr>
          <w:rFonts w:asciiTheme="minorHAnsi" w:hAnsiTheme="minorHAnsi" w:cstheme="minorHAnsi"/>
        </w:rPr>
        <w:t>arising out of or concerning or in connection with or        in consequence of the contract</w:t>
      </w:r>
      <w:r w:rsidRPr="00C049CE">
        <w:rPr>
          <w:rFonts w:asciiTheme="minorHAnsi" w:hAnsiTheme="minorHAnsi" w:cstheme="minorHAnsi"/>
          <w:spacing w:val="1"/>
        </w:rPr>
        <w:t xml:space="preserve"> </w:t>
      </w:r>
      <w:r w:rsidRPr="00C049CE">
        <w:rPr>
          <w:rFonts w:asciiTheme="minorHAnsi" w:hAnsiTheme="minorHAnsi" w:cstheme="minorHAnsi"/>
        </w:rPr>
        <w:t>to the Chairman, DPA whose decision shall be final and binding on both the parties. The</w:t>
      </w:r>
      <w:r w:rsidRPr="00C049CE">
        <w:rPr>
          <w:rFonts w:asciiTheme="minorHAnsi" w:hAnsiTheme="minorHAnsi" w:cstheme="minorHAnsi"/>
          <w:spacing w:val="1"/>
        </w:rPr>
        <w:t xml:space="preserve"> </w:t>
      </w:r>
      <w:r w:rsidRPr="00C049CE">
        <w:rPr>
          <w:rFonts w:asciiTheme="minorHAnsi" w:hAnsiTheme="minorHAnsi" w:cstheme="minorHAnsi"/>
        </w:rPr>
        <w:t>contract shall be governed by</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Indian</w:t>
      </w:r>
      <w:r w:rsidRPr="00C049CE">
        <w:rPr>
          <w:rFonts w:asciiTheme="minorHAnsi" w:hAnsiTheme="minorHAnsi" w:cstheme="minorHAnsi"/>
          <w:spacing w:val="-1"/>
        </w:rPr>
        <w:t xml:space="preserve"> </w:t>
      </w:r>
      <w:r w:rsidRPr="00C049CE">
        <w:rPr>
          <w:rFonts w:asciiTheme="minorHAnsi" w:hAnsiTheme="minorHAnsi" w:cstheme="minorHAnsi"/>
        </w:rPr>
        <w:t>Contract</w:t>
      </w:r>
      <w:r w:rsidRPr="00C049CE">
        <w:rPr>
          <w:rFonts w:asciiTheme="minorHAnsi" w:hAnsiTheme="minorHAnsi" w:cstheme="minorHAnsi"/>
          <w:spacing w:val="-3"/>
        </w:rPr>
        <w:t xml:space="preserve"> </w:t>
      </w:r>
      <w:r w:rsidRPr="00C049CE">
        <w:rPr>
          <w:rFonts w:asciiTheme="minorHAnsi" w:hAnsiTheme="minorHAnsi" w:cstheme="minorHAnsi"/>
        </w:rPr>
        <w:t>Act, 1872.</w:t>
      </w:r>
    </w:p>
    <w:p w:rsidR="00BA6E3A" w:rsidRPr="00C049CE" w:rsidRDefault="00BA6E3A" w:rsidP="002A26D9">
      <w:pPr>
        <w:pStyle w:val="Heading4"/>
        <w:numPr>
          <w:ilvl w:val="0"/>
          <w:numId w:val="26"/>
        </w:numPr>
        <w:tabs>
          <w:tab w:val="left" w:pos="851"/>
          <w:tab w:val="left" w:pos="993"/>
        </w:tabs>
        <w:spacing w:before="160"/>
        <w:ind w:left="851" w:right="380" w:firstLine="0"/>
        <w:jc w:val="both"/>
        <w:rPr>
          <w:rFonts w:asciiTheme="minorHAnsi" w:hAnsiTheme="minorHAnsi" w:cstheme="minorHAnsi"/>
        </w:rPr>
      </w:pPr>
      <w:r w:rsidRPr="00C049CE">
        <w:rPr>
          <w:rFonts w:asciiTheme="minorHAnsi" w:hAnsiTheme="minorHAnsi" w:cstheme="minorHAnsi"/>
        </w:rPr>
        <w:lastRenderedPageBreak/>
        <w:t>Jurisdiction</w:t>
      </w:r>
      <w:r w:rsidRPr="00C049CE">
        <w:rPr>
          <w:rFonts w:asciiTheme="minorHAnsi" w:hAnsiTheme="minorHAnsi" w:cstheme="minorHAnsi"/>
          <w:spacing w:val="-8"/>
        </w:rPr>
        <w:t xml:space="preserve"> </w:t>
      </w:r>
      <w:r w:rsidRPr="00C049CE">
        <w:rPr>
          <w:rFonts w:asciiTheme="minorHAnsi" w:hAnsiTheme="minorHAnsi" w:cstheme="minorHAnsi"/>
        </w:rPr>
        <w:t>of</w:t>
      </w:r>
      <w:r w:rsidRPr="00C049CE">
        <w:rPr>
          <w:rFonts w:asciiTheme="minorHAnsi" w:hAnsiTheme="minorHAnsi" w:cstheme="minorHAnsi"/>
          <w:spacing w:val="-9"/>
        </w:rPr>
        <w:t xml:space="preserve"> </w:t>
      </w:r>
      <w:r w:rsidRPr="00C049CE">
        <w:rPr>
          <w:rFonts w:asciiTheme="minorHAnsi" w:hAnsiTheme="minorHAnsi" w:cstheme="minorHAnsi"/>
        </w:rPr>
        <w:t>Courts</w:t>
      </w:r>
      <w:r w:rsidRPr="00C049CE">
        <w:rPr>
          <w:rFonts w:asciiTheme="minorHAnsi" w:hAnsiTheme="minorHAnsi" w:cstheme="minorHAnsi"/>
          <w:spacing w:val="-14"/>
        </w:rPr>
        <w:t xml:space="preserve"> </w:t>
      </w:r>
      <w:r w:rsidRPr="00C049CE">
        <w:rPr>
          <w:rFonts w:asciiTheme="minorHAnsi" w:hAnsiTheme="minorHAnsi" w:cstheme="minorHAnsi"/>
        </w:rPr>
        <w:t>:</w:t>
      </w:r>
    </w:p>
    <w:p w:rsidR="00BA6E3A" w:rsidRPr="00C049CE" w:rsidRDefault="00BA6E3A" w:rsidP="002A26D9">
      <w:pPr>
        <w:pStyle w:val="BodyText"/>
        <w:spacing w:before="179" w:line="259" w:lineRule="auto"/>
        <w:ind w:left="1560" w:right="380"/>
        <w:jc w:val="both"/>
        <w:rPr>
          <w:rFonts w:asciiTheme="minorHAnsi" w:hAnsiTheme="minorHAnsi" w:cstheme="minorHAnsi"/>
        </w:rPr>
      </w:pPr>
      <w:r w:rsidRPr="00C049CE">
        <w:rPr>
          <w:rFonts w:asciiTheme="minorHAnsi" w:hAnsiTheme="minorHAnsi" w:cstheme="minorHAnsi"/>
        </w:rPr>
        <w:t>All such disputes, which could not be settled at the intervention of Chairman, DPA, shall</w:t>
      </w:r>
      <w:r w:rsidRPr="00C049CE">
        <w:rPr>
          <w:rFonts w:asciiTheme="minorHAnsi" w:hAnsiTheme="minorHAnsi" w:cstheme="minorHAnsi"/>
          <w:spacing w:val="-66"/>
        </w:rPr>
        <w:t xml:space="preserve"> </w:t>
      </w:r>
      <w:r w:rsidRPr="00C049CE">
        <w:rPr>
          <w:rFonts w:asciiTheme="minorHAnsi" w:hAnsiTheme="minorHAnsi" w:cstheme="minorHAnsi"/>
        </w:rPr>
        <w:t>be</w:t>
      </w:r>
      <w:r w:rsidRPr="00C049CE">
        <w:rPr>
          <w:rFonts w:asciiTheme="minorHAnsi" w:hAnsiTheme="minorHAnsi" w:cstheme="minorHAnsi"/>
          <w:spacing w:val="-1"/>
        </w:rPr>
        <w:t xml:space="preserve"> </w:t>
      </w:r>
      <w:r w:rsidRPr="00C049CE">
        <w:rPr>
          <w:rFonts w:asciiTheme="minorHAnsi" w:hAnsiTheme="minorHAnsi" w:cstheme="minorHAnsi"/>
        </w:rPr>
        <w:t>subjected to</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3"/>
        </w:rPr>
        <w:t xml:space="preserve"> </w:t>
      </w:r>
      <w:r w:rsidRPr="00C049CE">
        <w:rPr>
          <w:rFonts w:asciiTheme="minorHAnsi" w:hAnsiTheme="minorHAnsi" w:cstheme="minorHAnsi"/>
        </w:rPr>
        <w:t>jurisdiction of</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courts</w:t>
      </w:r>
      <w:r w:rsidRPr="00C049CE">
        <w:rPr>
          <w:rFonts w:asciiTheme="minorHAnsi" w:hAnsiTheme="minorHAnsi" w:cstheme="minorHAnsi"/>
          <w:spacing w:val="-1"/>
        </w:rPr>
        <w:t xml:space="preserve"> </w:t>
      </w:r>
      <w:r w:rsidRPr="00C049CE">
        <w:rPr>
          <w:rFonts w:asciiTheme="minorHAnsi" w:hAnsiTheme="minorHAnsi" w:cstheme="minorHAnsi"/>
        </w:rPr>
        <w:t>at</w:t>
      </w:r>
      <w:r w:rsidRPr="00C049CE">
        <w:rPr>
          <w:rFonts w:asciiTheme="minorHAnsi" w:hAnsiTheme="minorHAnsi" w:cstheme="minorHAnsi"/>
          <w:spacing w:val="-2"/>
        </w:rPr>
        <w:t xml:space="preserve"> </w:t>
      </w:r>
      <w:r w:rsidRPr="00C049CE">
        <w:rPr>
          <w:rFonts w:asciiTheme="minorHAnsi" w:hAnsiTheme="minorHAnsi" w:cstheme="minorHAnsi"/>
        </w:rPr>
        <w:t>Gandhidham.</w:t>
      </w:r>
    </w:p>
    <w:p w:rsidR="00BA6E3A" w:rsidRPr="00C049CE" w:rsidRDefault="00BA6E3A" w:rsidP="002A26D9">
      <w:pPr>
        <w:pStyle w:val="Heading4"/>
        <w:numPr>
          <w:ilvl w:val="0"/>
          <w:numId w:val="27"/>
        </w:numPr>
        <w:spacing w:before="158"/>
        <w:ind w:left="1560" w:right="380" w:hanging="709"/>
        <w:jc w:val="both"/>
        <w:rPr>
          <w:rFonts w:asciiTheme="minorHAnsi" w:hAnsiTheme="minorHAnsi" w:cstheme="minorHAnsi"/>
        </w:rPr>
      </w:pPr>
      <w:r w:rsidRPr="00C049CE">
        <w:rPr>
          <w:rFonts w:asciiTheme="minorHAnsi" w:hAnsiTheme="minorHAnsi" w:cstheme="minorHAnsi"/>
        </w:rPr>
        <w:t>Force</w:t>
      </w:r>
      <w:r w:rsidRPr="00C049CE">
        <w:rPr>
          <w:rFonts w:asciiTheme="minorHAnsi" w:hAnsiTheme="minorHAnsi" w:cstheme="minorHAnsi"/>
          <w:spacing w:val="-15"/>
        </w:rPr>
        <w:t xml:space="preserve"> </w:t>
      </w:r>
      <w:r w:rsidRPr="00C049CE">
        <w:rPr>
          <w:rFonts w:asciiTheme="minorHAnsi" w:hAnsiTheme="minorHAnsi" w:cstheme="minorHAnsi"/>
        </w:rPr>
        <w:t>Majeure:</w:t>
      </w:r>
    </w:p>
    <w:p w:rsidR="00BA6E3A" w:rsidRPr="00C049CE" w:rsidRDefault="00BA6E3A" w:rsidP="002A26D9">
      <w:pPr>
        <w:pStyle w:val="ListParagraph"/>
        <w:numPr>
          <w:ilvl w:val="1"/>
          <w:numId w:val="25"/>
        </w:numPr>
        <w:spacing w:before="178" w:line="259" w:lineRule="auto"/>
        <w:ind w:left="2410" w:right="380" w:hanging="850"/>
        <w:rPr>
          <w:rFonts w:asciiTheme="minorHAnsi" w:hAnsiTheme="minorHAnsi" w:cstheme="minorHAnsi"/>
        </w:rPr>
      </w:pPr>
      <w:r w:rsidRPr="00C049CE">
        <w:rPr>
          <w:rFonts w:asciiTheme="minorHAnsi" w:hAnsiTheme="minorHAnsi" w:cstheme="minorHAnsi"/>
        </w:rPr>
        <w:t>In the event that the Contractor is delayed in performing its obligations in the contract, and such</w:t>
      </w:r>
      <w:r w:rsidRPr="00C049CE">
        <w:rPr>
          <w:rFonts w:asciiTheme="minorHAnsi" w:hAnsiTheme="minorHAnsi" w:cstheme="minorHAnsi"/>
          <w:spacing w:val="-66"/>
        </w:rPr>
        <w:t xml:space="preserve"> </w:t>
      </w:r>
      <w:r w:rsidRPr="00C049CE">
        <w:rPr>
          <w:rFonts w:asciiTheme="minorHAnsi" w:hAnsiTheme="minorHAnsi" w:cstheme="minorHAnsi"/>
        </w:rPr>
        <w:t>delay is caused by force majeure including war, civil resurrection, strikes (other than the strike</w:t>
      </w:r>
      <w:r w:rsidRPr="00C049CE">
        <w:rPr>
          <w:rFonts w:asciiTheme="minorHAnsi" w:hAnsiTheme="minorHAnsi" w:cstheme="minorHAnsi"/>
          <w:spacing w:val="1"/>
        </w:rPr>
        <w:t xml:space="preserve"> </w:t>
      </w:r>
      <w:r w:rsidRPr="00C049CE">
        <w:rPr>
          <w:rFonts w:asciiTheme="minorHAnsi" w:hAnsiTheme="minorHAnsi" w:cstheme="minorHAnsi"/>
        </w:rPr>
        <w:t>solely by the Contractor’s men), fire, flood, epidemics, earthquakes, extremely adverse climatic</w:t>
      </w:r>
      <w:r w:rsidRPr="00C049CE">
        <w:rPr>
          <w:rFonts w:asciiTheme="minorHAnsi" w:hAnsiTheme="minorHAnsi" w:cstheme="minorHAnsi"/>
          <w:spacing w:val="1"/>
        </w:rPr>
        <w:t xml:space="preserve"> </w:t>
      </w:r>
      <w:r w:rsidRPr="00C049CE">
        <w:rPr>
          <w:rFonts w:asciiTheme="minorHAnsi" w:hAnsiTheme="minorHAnsi" w:cstheme="minorHAnsi"/>
        </w:rPr>
        <w:t>conditions, such delay may be excused and the period of such delay may be added to the time of</w:t>
      </w:r>
      <w:r w:rsidRPr="00C049CE">
        <w:rPr>
          <w:rFonts w:asciiTheme="minorHAnsi" w:hAnsiTheme="minorHAnsi" w:cstheme="minorHAnsi"/>
          <w:spacing w:val="-66"/>
        </w:rPr>
        <w:t xml:space="preserve"> </w:t>
      </w:r>
      <w:r w:rsidRPr="00C049CE">
        <w:rPr>
          <w:rFonts w:asciiTheme="minorHAnsi" w:hAnsiTheme="minorHAnsi" w:cstheme="minorHAnsi"/>
        </w:rPr>
        <w:t>performance</w:t>
      </w:r>
      <w:r w:rsidRPr="00C049CE">
        <w:rPr>
          <w:rFonts w:asciiTheme="minorHAnsi" w:hAnsiTheme="minorHAnsi" w:cstheme="minorHAnsi"/>
          <w:spacing w:val="-2"/>
        </w:rPr>
        <w:t xml:space="preserve"> </w:t>
      </w:r>
      <w:r w:rsidRPr="00C049CE">
        <w:rPr>
          <w:rFonts w:asciiTheme="minorHAnsi" w:hAnsiTheme="minorHAnsi" w:cstheme="minorHAnsi"/>
        </w:rPr>
        <w:t>of the</w:t>
      </w:r>
      <w:r w:rsidRPr="00C049CE">
        <w:rPr>
          <w:rFonts w:asciiTheme="minorHAnsi" w:hAnsiTheme="minorHAnsi" w:cstheme="minorHAnsi"/>
          <w:spacing w:val="-2"/>
        </w:rPr>
        <w:t xml:space="preserve"> </w:t>
      </w:r>
      <w:r w:rsidRPr="00C049CE">
        <w:rPr>
          <w:rFonts w:asciiTheme="minorHAnsi" w:hAnsiTheme="minorHAnsi" w:cstheme="minorHAnsi"/>
        </w:rPr>
        <w:t>obligations without</w:t>
      </w:r>
      <w:r w:rsidRPr="00C049CE">
        <w:rPr>
          <w:rFonts w:asciiTheme="minorHAnsi" w:hAnsiTheme="minorHAnsi" w:cstheme="minorHAnsi"/>
          <w:spacing w:val="-3"/>
        </w:rPr>
        <w:t xml:space="preserve"> </w:t>
      </w:r>
      <w:r w:rsidRPr="00C049CE">
        <w:rPr>
          <w:rFonts w:asciiTheme="minorHAnsi" w:hAnsiTheme="minorHAnsi" w:cstheme="minorHAnsi"/>
        </w:rPr>
        <w:t>any</w:t>
      </w:r>
      <w:r w:rsidRPr="00C049CE">
        <w:rPr>
          <w:rFonts w:asciiTheme="minorHAnsi" w:hAnsiTheme="minorHAnsi" w:cstheme="minorHAnsi"/>
          <w:spacing w:val="1"/>
        </w:rPr>
        <w:t xml:space="preserve"> </w:t>
      </w:r>
      <w:r w:rsidRPr="00C049CE">
        <w:rPr>
          <w:rFonts w:asciiTheme="minorHAnsi" w:hAnsiTheme="minorHAnsi" w:cstheme="minorHAnsi"/>
        </w:rPr>
        <w:t>addition</w:t>
      </w:r>
      <w:r w:rsidRPr="00C049CE">
        <w:rPr>
          <w:rFonts w:asciiTheme="minorHAnsi" w:hAnsiTheme="minorHAnsi" w:cstheme="minorHAnsi"/>
          <w:spacing w:val="-2"/>
        </w:rPr>
        <w:t xml:space="preserve"> </w:t>
      </w:r>
      <w:r w:rsidRPr="00C049CE">
        <w:rPr>
          <w:rFonts w:asciiTheme="minorHAnsi" w:hAnsiTheme="minorHAnsi" w:cstheme="minorHAnsi"/>
        </w:rPr>
        <w:t>to</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contract</w:t>
      </w:r>
      <w:r w:rsidRPr="00C049CE">
        <w:rPr>
          <w:rFonts w:asciiTheme="minorHAnsi" w:hAnsiTheme="minorHAnsi" w:cstheme="minorHAnsi"/>
          <w:spacing w:val="1"/>
        </w:rPr>
        <w:t xml:space="preserve"> </w:t>
      </w:r>
      <w:r w:rsidRPr="00C049CE">
        <w:rPr>
          <w:rFonts w:asciiTheme="minorHAnsi" w:hAnsiTheme="minorHAnsi" w:cstheme="minorHAnsi"/>
        </w:rPr>
        <w:t>price.</w:t>
      </w:r>
    </w:p>
    <w:p w:rsidR="00BA6E3A" w:rsidRPr="00C049CE" w:rsidRDefault="00BA6E3A" w:rsidP="002A26D9">
      <w:pPr>
        <w:pStyle w:val="ListParagraph"/>
        <w:numPr>
          <w:ilvl w:val="1"/>
          <w:numId w:val="25"/>
        </w:numPr>
        <w:spacing w:before="165" w:line="256" w:lineRule="auto"/>
        <w:ind w:left="2410" w:right="380" w:hanging="850"/>
        <w:rPr>
          <w:rFonts w:asciiTheme="minorHAnsi" w:hAnsiTheme="minorHAnsi" w:cstheme="minorHAnsi"/>
        </w:rPr>
      </w:pPr>
      <w:r w:rsidRPr="00C049CE">
        <w:rPr>
          <w:rFonts w:asciiTheme="minorHAnsi" w:hAnsiTheme="minorHAnsi" w:cstheme="minorHAnsi"/>
          <w:spacing w:val="-1"/>
        </w:rPr>
        <w:t>If</w:t>
      </w:r>
      <w:r w:rsidRPr="00C049CE">
        <w:rPr>
          <w:rFonts w:asciiTheme="minorHAnsi" w:hAnsiTheme="minorHAnsi" w:cstheme="minorHAnsi"/>
          <w:spacing w:val="-12"/>
        </w:rPr>
        <w:t xml:space="preserve"> </w:t>
      </w:r>
      <w:r w:rsidRPr="00C049CE">
        <w:rPr>
          <w:rFonts w:asciiTheme="minorHAnsi" w:hAnsiTheme="minorHAnsi" w:cstheme="minorHAnsi"/>
          <w:spacing w:val="-1"/>
        </w:rPr>
        <w:t>a</w:t>
      </w:r>
      <w:r w:rsidRPr="00C049CE">
        <w:rPr>
          <w:rFonts w:asciiTheme="minorHAnsi" w:hAnsiTheme="minorHAnsi" w:cstheme="minorHAnsi"/>
          <w:spacing w:val="-11"/>
        </w:rPr>
        <w:t xml:space="preserve"> </w:t>
      </w:r>
      <w:r w:rsidRPr="00C049CE">
        <w:rPr>
          <w:rFonts w:asciiTheme="minorHAnsi" w:hAnsiTheme="minorHAnsi" w:cstheme="minorHAnsi"/>
          <w:spacing w:val="-1"/>
        </w:rPr>
        <w:t>force</w:t>
      </w:r>
      <w:r w:rsidRPr="00C049CE">
        <w:rPr>
          <w:rFonts w:asciiTheme="minorHAnsi" w:hAnsiTheme="minorHAnsi" w:cstheme="minorHAnsi"/>
          <w:spacing w:val="-11"/>
        </w:rPr>
        <w:t xml:space="preserve"> </w:t>
      </w:r>
      <w:r w:rsidRPr="00C049CE">
        <w:rPr>
          <w:rFonts w:asciiTheme="minorHAnsi" w:hAnsiTheme="minorHAnsi" w:cstheme="minorHAnsi"/>
        </w:rPr>
        <w:t>majeure</w:t>
      </w:r>
      <w:r w:rsidRPr="00C049CE">
        <w:rPr>
          <w:rFonts w:asciiTheme="minorHAnsi" w:hAnsiTheme="minorHAnsi" w:cstheme="minorHAnsi"/>
          <w:spacing w:val="-12"/>
        </w:rPr>
        <w:t xml:space="preserve"> </w:t>
      </w:r>
      <w:r w:rsidRPr="00C049CE">
        <w:rPr>
          <w:rFonts w:asciiTheme="minorHAnsi" w:hAnsiTheme="minorHAnsi" w:cstheme="minorHAnsi"/>
        </w:rPr>
        <w:t>situation</w:t>
      </w:r>
      <w:r w:rsidRPr="00C049CE">
        <w:rPr>
          <w:rFonts w:asciiTheme="minorHAnsi" w:hAnsiTheme="minorHAnsi" w:cstheme="minorHAnsi"/>
          <w:spacing w:val="-9"/>
        </w:rPr>
        <w:t xml:space="preserve"> </w:t>
      </w:r>
      <w:r w:rsidRPr="00C049CE">
        <w:rPr>
          <w:rFonts w:asciiTheme="minorHAnsi" w:hAnsiTheme="minorHAnsi" w:cstheme="minorHAnsi"/>
        </w:rPr>
        <w:t>arises,</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11"/>
        </w:rPr>
        <w:t xml:space="preserve"> </w:t>
      </w:r>
      <w:r w:rsidRPr="00C049CE">
        <w:rPr>
          <w:rFonts w:asciiTheme="minorHAnsi" w:hAnsiTheme="minorHAnsi" w:cstheme="minorHAnsi"/>
        </w:rPr>
        <w:t>Contractor</w:t>
      </w:r>
      <w:r w:rsidRPr="00C049CE">
        <w:rPr>
          <w:rFonts w:asciiTheme="minorHAnsi" w:hAnsiTheme="minorHAnsi" w:cstheme="minorHAnsi"/>
          <w:spacing w:val="-17"/>
        </w:rPr>
        <w:t xml:space="preserve"> </w:t>
      </w:r>
      <w:r w:rsidRPr="00C049CE">
        <w:rPr>
          <w:rFonts w:asciiTheme="minorHAnsi" w:hAnsiTheme="minorHAnsi" w:cstheme="minorHAnsi"/>
        </w:rPr>
        <w:t>shall</w:t>
      </w:r>
      <w:r w:rsidRPr="00C049CE">
        <w:rPr>
          <w:rFonts w:asciiTheme="minorHAnsi" w:hAnsiTheme="minorHAnsi" w:cstheme="minorHAnsi"/>
          <w:spacing w:val="-8"/>
        </w:rPr>
        <w:t xml:space="preserve"> </w:t>
      </w:r>
      <w:r w:rsidRPr="00C049CE">
        <w:rPr>
          <w:rFonts w:asciiTheme="minorHAnsi" w:hAnsiTheme="minorHAnsi" w:cstheme="minorHAnsi"/>
        </w:rPr>
        <w:t>promptly</w:t>
      </w:r>
      <w:r w:rsidRPr="00C049CE">
        <w:rPr>
          <w:rFonts w:asciiTheme="minorHAnsi" w:hAnsiTheme="minorHAnsi" w:cstheme="minorHAnsi"/>
          <w:spacing w:val="-13"/>
        </w:rPr>
        <w:t xml:space="preserve"> </w:t>
      </w:r>
      <w:r w:rsidRPr="00C049CE">
        <w:rPr>
          <w:rFonts w:asciiTheme="minorHAnsi" w:hAnsiTheme="minorHAnsi" w:cstheme="minorHAnsi"/>
        </w:rPr>
        <w:t>notify</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Board</w:t>
      </w:r>
      <w:r w:rsidRPr="00C049CE">
        <w:rPr>
          <w:rFonts w:asciiTheme="minorHAnsi" w:hAnsiTheme="minorHAnsi" w:cstheme="minorHAnsi"/>
          <w:spacing w:val="-10"/>
        </w:rPr>
        <w:t xml:space="preserve"> </w:t>
      </w:r>
      <w:r w:rsidRPr="00C049CE">
        <w:rPr>
          <w:rFonts w:asciiTheme="minorHAnsi" w:hAnsiTheme="minorHAnsi" w:cstheme="minorHAnsi"/>
        </w:rPr>
        <w:t>in</w:t>
      </w:r>
      <w:r w:rsidRPr="00C049CE">
        <w:rPr>
          <w:rFonts w:asciiTheme="minorHAnsi" w:hAnsiTheme="minorHAnsi" w:cstheme="minorHAnsi"/>
          <w:spacing w:val="-11"/>
        </w:rPr>
        <w:t xml:space="preserve"> </w:t>
      </w:r>
      <w:r w:rsidRPr="00C049CE">
        <w:rPr>
          <w:rFonts w:asciiTheme="minorHAnsi" w:hAnsiTheme="minorHAnsi" w:cstheme="minorHAnsi"/>
        </w:rPr>
        <w:t>writing</w:t>
      </w:r>
      <w:r w:rsidRPr="00C049CE">
        <w:rPr>
          <w:rFonts w:asciiTheme="minorHAnsi" w:hAnsiTheme="minorHAnsi" w:cstheme="minorHAnsi"/>
          <w:spacing w:val="-13"/>
        </w:rPr>
        <w:t xml:space="preserve"> </w:t>
      </w:r>
      <w:r w:rsidRPr="00C049CE">
        <w:rPr>
          <w:rFonts w:asciiTheme="minorHAnsi" w:hAnsiTheme="minorHAnsi" w:cstheme="minorHAnsi"/>
        </w:rPr>
        <w:t>of</w:t>
      </w:r>
      <w:r w:rsidRPr="00C049CE">
        <w:rPr>
          <w:rFonts w:asciiTheme="minorHAnsi" w:hAnsiTheme="minorHAnsi" w:cstheme="minorHAnsi"/>
          <w:spacing w:val="-12"/>
        </w:rPr>
        <w:t xml:space="preserve"> </w:t>
      </w:r>
      <w:r w:rsidRPr="00C049CE">
        <w:rPr>
          <w:rFonts w:asciiTheme="minorHAnsi" w:hAnsiTheme="minorHAnsi" w:cstheme="minorHAnsi"/>
        </w:rPr>
        <w:t>such</w:t>
      </w:r>
      <w:r w:rsidRPr="00C049CE">
        <w:rPr>
          <w:rFonts w:asciiTheme="minorHAnsi" w:hAnsiTheme="minorHAnsi" w:cstheme="minorHAnsi"/>
          <w:spacing w:val="-66"/>
        </w:rPr>
        <w:t xml:space="preserve"> </w:t>
      </w:r>
      <w:r w:rsidRPr="00C049CE">
        <w:rPr>
          <w:rFonts w:asciiTheme="minorHAnsi" w:hAnsiTheme="minorHAnsi" w:cstheme="minorHAnsi"/>
          <w:spacing w:val="-5"/>
        </w:rPr>
        <w:t>condition</w:t>
      </w:r>
      <w:r w:rsidRPr="00C049CE">
        <w:rPr>
          <w:rFonts w:asciiTheme="minorHAnsi" w:hAnsiTheme="minorHAnsi" w:cstheme="minorHAnsi"/>
          <w:spacing w:val="-13"/>
        </w:rPr>
        <w:t xml:space="preserve"> </w:t>
      </w:r>
      <w:r w:rsidRPr="00C049CE">
        <w:rPr>
          <w:rFonts w:asciiTheme="minorHAnsi" w:hAnsiTheme="minorHAnsi" w:cstheme="minorHAnsi"/>
          <w:spacing w:val="-5"/>
        </w:rPr>
        <w:t>and</w:t>
      </w:r>
      <w:r w:rsidRPr="00C049CE">
        <w:rPr>
          <w:rFonts w:asciiTheme="minorHAnsi" w:hAnsiTheme="minorHAnsi" w:cstheme="minorHAnsi"/>
          <w:spacing w:val="-11"/>
        </w:rPr>
        <w:t xml:space="preserve"> </w:t>
      </w:r>
      <w:r w:rsidRPr="00C049CE">
        <w:rPr>
          <w:rFonts w:asciiTheme="minorHAnsi" w:hAnsiTheme="minorHAnsi" w:cstheme="minorHAnsi"/>
          <w:spacing w:val="-5"/>
        </w:rPr>
        <w:t>the</w:t>
      </w:r>
      <w:r w:rsidRPr="00C049CE">
        <w:rPr>
          <w:rFonts w:asciiTheme="minorHAnsi" w:hAnsiTheme="minorHAnsi" w:cstheme="minorHAnsi"/>
          <w:spacing w:val="-13"/>
        </w:rPr>
        <w:t xml:space="preserve"> </w:t>
      </w:r>
      <w:r w:rsidRPr="00C049CE">
        <w:rPr>
          <w:rFonts w:asciiTheme="minorHAnsi" w:hAnsiTheme="minorHAnsi" w:cstheme="minorHAnsi"/>
          <w:spacing w:val="-5"/>
        </w:rPr>
        <w:t>cause</w:t>
      </w:r>
      <w:r w:rsidRPr="00C049CE">
        <w:rPr>
          <w:rFonts w:asciiTheme="minorHAnsi" w:hAnsiTheme="minorHAnsi" w:cstheme="minorHAnsi"/>
          <w:spacing w:val="-15"/>
        </w:rPr>
        <w:t xml:space="preserve"> </w:t>
      </w:r>
      <w:r w:rsidRPr="00C049CE">
        <w:rPr>
          <w:rFonts w:asciiTheme="minorHAnsi" w:hAnsiTheme="minorHAnsi" w:cstheme="minorHAnsi"/>
          <w:spacing w:val="-4"/>
        </w:rPr>
        <w:t>thereof,</w:t>
      </w:r>
      <w:r w:rsidRPr="00C049CE">
        <w:rPr>
          <w:rFonts w:asciiTheme="minorHAnsi" w:hAnsiTheme="minorHAnsi" w:cstheme="minorHAnsi"/>
          <w:spacing w:val="-11"/>
        </w:rPr>
        <w:t xml:space="preserve"> </w:t>
      </w:r>
      <w:r w:rsidRPr="00C049CE">
        <w:rPr>
          <w:rFonts w:asciiTheme="minorHAnsi" w:hAnsiTheme="minorHAnsi" w:cstheme="minorHAnsi"/>
          <w:b/>
          <w:i/>
          <w:spacing w:val="-4"/>
          <w:sz w:val="23"/>
        </w:rPr>
        <w:t>but</w:t>
      </w:r>
      <w:r w:rsidRPr="00C049CE">
        <w:rPr>
          <w:rFonts w:asciiTheme="minorHAnsi" w:hAnsiTheme="minorHAnsi" w:cstheme="minorHAnsi"/>
          <w:b/>
          <w:i/>
          <w:spacing w:val="-2"/>
          <w:sz w:val="23"/>
        </w:rPr>
        <w:t xml:space="preserve"> </w:t>
      </w:r>
      <w:r w:rsidRPr="00C049CE">
        <w:rPr>
          <w:rFonts w:asciiTheme="minorHAnsi" w:hAnsiTheme="minorHAnsi" w:cstheme="minorHAnsi"/>
          <w:b/>
          <w:i/>
          <w:spacing w:val="-4"/>
          <w:sz w:val="23"/>
        </w:rPr>
        <w:t>not</w:t>
      </w:r>
      <w:r w:rsidRPr="00C049CE">
        <w:rPr>
          <w:rFonts w:asciiTheme="minorHAnsi" w:hAnsiTheme="minorHAnsi" w:cstheme="minorHAnsi"/>
          <w:b/>
          <w:i/>
          <w:spacing w:val="-2"/>
          <w:sz w:val="23"/>
        </w:rPr>
        <w:t xml:space="preserve"> </w:t>
      </w:r>
      <w:r w:rsidRPr="00C049CE">
        <w:rPr>
          <w:rFonts w:asciiTheme="minorHAnsi" w:hAnsiTheme="minorHAnsi" w:cstheme="minorHAnsi"/>
          <w:b/>
          <w:i/>
          <w:spacing w:val="-4"/>
          <w:sz w:val="23"/>
        </w:rPr>
        <w:t>later</w:t>
      </w:r>
      <w:r w:rsidRPr="00C049CE">
        <w:rPr>
          <w:rFonts w:asciiTheme="minorHAnsi" w:hAnsiTheme="minorHAnsi" w:cstheme="minorHAnsi"/>
          <w:b/>
          <w:i/>
          <w:spacing w:val="2"/>
          <w:sz w:val="23"/>
        </w:rPr>
        <w:t xml:space="preserve"> </w:t>
      </w:r>
      <w:r w:rsidRPr="00C049CE">
        <w:rPr>
          <w:rFonts w:asciiTheme="minorHAnsi" w:hAnsiTheme="minorHAnsi" w:cstheme="minorHAnsi"/>
          <w:b/>
          <w:i/>
          <w:spacing w:val="-4"/>
          <w:sz w:val="23"/>
        </w:rPr>
        <w:t>than</w:t>
      </w:r>
      <w:r w:rsidRPr="00C049CE">
        <w:rPr>
          <w:rFonts w:asciiTheme="minorHAnsi" w:hAnsiTheme="minorHAnsi" w:cstheme="minorHAnsi"/>
          <w:b/>
          <w:i/>
          <w:spacing w:val="-3"/>
          <w:sz w:val="23"/>
        </w:rPr>
        <w:t xml:space="preserve"> </w:t>
      </w:r>
      <w:r w:rsidRPr="00C049CE">
        <w:rPr>
          <w:rFonts w:asciiTheme="minorHAnsi" w:hAnsiTheme="minorHAnsi" w:cstheme="minorHAnsi"/>
          <w:b/>
          <w:i/>
          <w:spacing w:val="-4"/>
          <w:sz w:val="23"/>
        </w:rPr>
        <w:t>7</w:t>
      </w:r>
      <w:r w:rsidRPr="00C049CE">
        <w:rPr>
          <w:rFonts w:asciiTheme="minorHAnsi" w:hAnsiTheme="minorHAnsi" w:cstheme="minorHAnsi"/>
          <w:b/>
          <w:i/>
          <w:spacing w:val="-5"/>
          <w:sz w:val="23"/>
        </w:rPr>
        <w:t xml:space="preserve"> </w:t>
      </w:r>
      <w:r w:rsidRPr="00C049CE">
        <w:rPr>
          <w:rFonts w:asciiTheme="minorHAnsi" w:hAnsiTheme="minorHAnsi" w:cstheme="minorHAnsi"/>
          <w:b/>
          <w:i/>
          <w:spacing w:val="-4"/>
          <w:sz w:val="23"/>
        </w:rPr>
        <w:t>days</w:t>
      </w:r>
      <w:r w:rsidRPr="00C049CE">
        <w:rPr>
          <w:rFonts w:asciiTheme="minorHAnsi" w:hAnsiTheme="minorHAnsi" w:cstheme="minorHAnsi"/>
          <w:b/>
          <w:i/>
          <w:spacing w:val="-2"/>
          <w:sz w:val="23"/>
        </w:rPr>
        <w:t xml:space="preserve"> </w:t>
      </w:r>
      <w:r w:rsidRPr="00C049CE">
        <w:rPr>
          <w:rFonts w:asciiTheme="minorHAnsi" w:hAnsiTheme="minorHAnsi" w:cstheme="minorHAnsi"/>
          <w:b/>
          <w:i/>
          <w:spacing w:val="-4"/>
          <w:sz w:val="23"/>
        </w:rPr>
        <w:t>from</w:t>
      </w:r>
      <w:r w:rsidRPr="00C049CE">
        <w:rPr>
          <w:rFonts w:asciiTheme="minorHAnsi" w:hAnsiTheme="minorHAnsi" w:cstheme="minorHAnsi"/>
          <w:b/>
          <w:i/>
          <w:spacing w:val="-5"/>
          <w:sz w:val="23"/>
        </w:rPr>
        <w:t xml:space="preserve"> </w:t>
      </w:r>
      <w:r w:rsidRPr="00C049CE">
        <w:rPr>
          <w:rFonts w:asciiTheme="minorHAnsi" w:hAnsiTheme="minorHAnsi" w:cstheme="minorHAnsi"/>
          <w:b/>
          <w:i/>
          <w:spacing w:val="-4"/>
          <w:sz w:val="23"/>
        </w:rPr>
        <w:t>it’s</w:t>
      </w:r>
      <w:r w:rsidRPr="00C049CE">
        <w:rPr>
          <w:rFonts w:asciiTheme="minorHAnsi" w:hAnsiTheme="minorHAnsi" w:cstheme="minorHAnsi"/>
          <w:b/>
          <w:i/>
          <w:spacing w:val="-7"/>
          <w:sz w:val="23"/>
        </w:rPr>
        <w:t xml:space="preserve"> </w:t>
      </w:r>
      <w:r w:rsidRPr="00C049CE">
        <w:rPr>
          <w:rFonts w:asciiTheme="minorHAnsi" w:hAnsiTheme="minorHAnsi" w:cstheme="minorHAnsi"/>
          <w:b/>
          <w:i/>
          <w:spacing w:val="-4"/>
          <w:sz w:val="23"/>
        </w:rPr>
        <w:t>occurrence</w:t>
      </w:r>
      <w:r w:rsidRPr="00C049CE">
        <w:rPr>
          <w:rFonts w:asciiTheme="minorHAnsi" w:hAnsiTheme="minorHAnsi" w:cstheme="minorHAnsi"/>
          <w:spacing w:val="-4"/>
        </w:rPr>
        <w:t>.</w:t>
      </w:r>
      <w:r w:rsidRPr="00C049CE">
        <w:rPr>
          <w:rFonts w:asciiTheme="minorHAnsi" w:hAnsiTheme="minorHAnsi" w:cstheme="minorHAnsi"/>
          <w:spacing w:val="-17"/>
        </w:rPr>
        <w:t xml:space="preserve"> </w:t>
      </w:r>
      <w:r w:rsidRPr="00C049CE">
        <w:rPr>
          <w:rFonts w:asciiTheme="minorHAnsi" w:hAnsiTheme="minorHAnsi" w:cstheme="minorHAnsi"/>
          <w:spacing w:val="-4"/>
        </w:rPr>
        <w:t>Unless</w:t>
      </w:r>
      <w:r w:rsidRPr="00C049CE">
        <w:rPr>
          <w:rFonts w:asciiTheme="minorHAnsi" w:hAnsiTheme="minorHAnsi" w:cstheme="minorHAnsi"/>
          <w:spacing w:val="-67"/>
        </w:rPr>
        <w:t xml:space="preserve"> </w:t>
      </w:r>
      <w:r w:rsidRPr="00C049CE">
        <w:rPr>
          <w:rFonts w:asciiTheme="minorHAnsi" w:hAnsiTheme="minorHAnsi" w:cstheme="minorHAnsi"/>
        </w:rPr>
        <w:t>otherwise</w:t>
      </w:r>
      <w:r w:rsidRPr="00C049CE">
        <w:rPr>
          <w:rFonts w:asciiTheme="minorHAnsi" w:hAnsiTheme="minorHAnsi" w:cstheme="minorHAnsi"/>
          <w:spacing w:val="-8"/>
        </w:rPr>
        <w:t xml:space="preserve"> </w:t>
      </w:r>
      <w:r w:rsidRPr="00C049CE">
        <w:rPr>
          <w:rFonts w:asciiTheme="minorHAnsi" w:hAnsiTheme="minorHAnsi" w:cstheme="minorHAnsi"/>
        </w:rPr>
        <w:t>directed</w:t>
      </w:r>
      <w:r w:rsidRPr="00C049CE">
        <w:rPr>
          <w:rFonts w:asciiTheme="minorHAnsi" w:hAnsiTheme="minorHAnsi" w:cstheme="minorHAnsi"/>
          <w:spacing w:val="-6"/>
        </w:rPr>
        <w:t xml:space="preserve"> </w:t>
      </w:r>
      <w:r w:rsidRPr="00C049CE">
        <w:rPr>
          <w:rFonts w:asciiTheme="minorHAnsi" w:hAnsiTheme="minorHAnsi" w:cstheme="minorHAnsi"/>
        </w:rPr>
        <w:t>by</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Board</w:t>
      </w:r>
      <w:r w:rsidRPr="00C049CE">
        <w:rPr>
          <w:rFonts w:asciiTheme="minorHAnsi" w:hAnsiTheme="minorHAnsi" w:cstheme="minorHAnsi"/>
          <w:spacing w:val="-5"/>
        </w:rPr>
        <w:t xml:space="preserve"> </w:t>
      </w:r>
      <w:r w:rsidRPr="00C049CE">
        <w:rPr>
          <w:rFonts w:asciiTheme="minorHAnsi" w:hAnsiTheme="minorHAnsi" w:cstheme="minorHAnsi"/>
        </w:rPr>
        <w:t>in</w:t>
      </w:r>
      <w:r w:rsidRPr="00C049CE">
        <w:rPr>
          <w:rFonts w:asciiTheme="minorHAnsi" w:hAnsiTheme="minorHAnsi" w:cstheme="minorHAnsi"/>
          <w:spacing w:val="-7"/>
        </w:rPr>
        <w:t xml:space="preserve"> </w:t>
      </w:r>
      <w:r w:rsidRPr="00C049CE">
        <w:rPr>
          <w:rFonts w:asciiTheme="minorHAnsi" w:hAnsiTheme="minorHAnsi" w:cstheme="minorHAnsi"/>
        </w:rPr>
        <w:t>writing,</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Contractor</w:t>
      </w:r>
      <w:r w:rsidRPr="00C049CE">
        <w:rPr>
          <w:rFonts w:asciiTheme="minorHAnsi" w:hAnsiTheme="minorHAnsi" w:cstheme="minorHAnsi"/>
          <w:spacing w:val="-6"/>
        </w:rPr>
        <w:t xml:space="preserve"> </w:t>
      </w:r>
      <w:r w:rsidRPr="00C049CE">
        <w:rPr>
          <w:rFonts w:asciiTheme="minorHAnsi" w:hAnsiTheme="minorHAnsi" w:cstheme="minorHAnsi"/>
        </w:rPr>
        <w:t>shall</w:t>
      </w:r>
      <w:r w:rsidRPr="00C049CE">
        <w:rPr>
          <w:rFonts w:asciiTheme="minorHAnsi" w:hAnsiTheme="minorHAnsi" w:cstheme="minorHAnsi"/>
          <w:spacing w:val="-6"/>
        </w:rPr>
        <w:t xml:space="preserve"> </w:t>
      </w:r>
      <w:r w:rsidRPr="00C049CE">
        <w:rPr>
          <w:rFonts w:asciiTheme="minorHAnsi" w:hAnsiTheme="minorHAnsi" w:cstheme="minorHAnsi"/>
        </w:rPr>
        <w:t>continue</w:t>
      </w:r>
      <w:r w:rsidRPr="00C049CE">
        <w:rPr>
          <w:rFonts w:asciiTheme="minorHAnsi" w:hAnsiTheme="minorHAnsi" w:cstheme="minorHAnsi"/>
          <w:spacing w:val="-3"/>
        </w:rPr>
        <w:t xml:space="preserve"> </w:t>
      </w:r>
      <w:r w:rsidRPr="00C049CE">
        <w:rPr>
          <w:rFonts w:asciiTheme="minorHAnsi" w:hAnsiTheme="minorHAnsi" w:cstheme="minorHAnsi"/>
        </w:rPr>
        <w:t>to</w:t>
      </w:r>
      <w:r w:rsidRPr="00C049CE">
        <w:rPr>
          <w:rFonts w:asciiTheme="minorHAnsi" w:hAnsiTheme="minorHAnsi" w:cstheme="minorHAnsi"/>
          <w:spacing w:val="-6"/>
        </w:rPr>
        <w:t xml:space="preserve"> </w:t>
      </w:r>
      <w:r w:rsidRPr="00C049CE">
        <w:rPr>
          <w:rFonts w:asciiTheme="minorHAnsi" w:hAnsiTheme="minorHAnsi" w:cstheme="minorHAnsi"/>
        </w:rPr>
        <w:t>perform</w:t>
      </w:r>
      <w:r w:rsidRPr="00C049CE">
        <w:rPr>
          <w:rFonts w:asciiTheme="minorHAnsi" w:hAnsiTheme="minorHAnsi" w:cstheme="minorHAnsi"/>
          <w:spacing w:val="-6"/>
        </w:rPr>
        <w:t xml:space="preserve"> </w:t>
      </w:r>
      <w:r w:rsidRPr="00C049CE">
        <w:rPr>
          <w:rFonts w:asciiTheme="minorHAnsi" w:hAnsiTheme="minorHAnsi" w:cstheme="minorHAnsi"/>
        </w:rPr>
        <w:t>its</w:t>
      </w:r>
      <w:r w:rsidRPr="00C049CE">
        <w:rPr>
          <w:rFonts w:asciiTheme="minorHAnsi" w:hAnsiTheme="minorHAnsi" w:cstheme="minorHAnsi"/>
          <w:spacing w:val="-5"/>
        </w:rPr>
        <w:t xml:space="preserve"> </w:t>
      </w:r>
      <w:r w:rsidRPr="00C049CE">
        <w:rPr>
          <w:rFonts w:asciiTheme="minorHAnsi" w:hAnsiTheme="minorHAnsi" w:cstheme="minorHAnsi"/>
        </w:rPr>
        <w:t>obligations</w:t>
      </w:r>
      <w:r w:rsidRPr="00C049CE">
        <w:rPr>
          <w:rFonts w:asciiTheme="minorHAnsi" w:hAnsiTheme="minorHAnsi" w:cstheme="minorHAnsi"/>
          <w:spacing w:val="-67"/>
        </w:rPr>
        <w:t xml:space="preserve"> </w:t>
      </w:r>
      <w:r w:rsidRPr="00C049CE">
        <w:rPr>
          <w:rFonts w:asciiTheme="minorHAnsi" w:hAnsiTheme="minorHAnsi" w:cstheme="minorHAnsi"/>
        </w:rPr>
        <w:t>under the contract as far as reasonably practicable. The Contractor shall demonstrate to the</w:t>
      </w:r>
      <w:r w:rsidRPr="00C049CE">
        <w:rPr>
          <w:rFonts w:asciiTheme="minorHAnsi" w:hAnsiTheme="minorHAnsi" w:cstheme="minorHAnsi"/>
          <w:spacing w:val="1"/>
        </w:rPr>
        <w:t xml:space="preserve"> </w:t>
      </w:r>
      <w:r w:rsidRPr="00C049CE">
        <w:rPr>
          <w:rFonts w:asciiTheme="minorHAnsi" w:hAnsiTheme="minorHAnsi" w:cstheme="minorHAnsi"/>
        </w:rPr>
        <w:t>Board’s</w:t>
      </w:r>
      <w:r w:rsidRPr="00C049CE">
        <w:rPr>
          <w:rFonts w:asciiTheme="minorHAnsi" w:hAnsiTheme="minorHAnsi" w:cstheme="minorHAnsi"/>
          <w:spacing w:val="-3"/>
        </w:rPr>
        <w:t xml:space="preserve"> </w:t>
      </w:r>
      <w:r w:rsidRPr="00C049CE">
        <w:rPr>
          <w:rFonts w:asciiTheme="minorHAnsi" w:hAnsiTheme="minorHAnsi" w:cstheme="minorHAnsi"/>
        </w:rPr>
        <w:t>satisfaction</w:t>
      </w:r>
      <w:r w:rsidRPr="00C049CE">
        <w:rPr>
          <w:rFonts w:asciiTheme="minorHAnsi" w:hAnsiTheme="minorHAnsi" w:cstheme="minorHAnsi"/>
          <w:spacing w:val="-2"/>
        </w:rPr>
        <w:t xml:space="preserve"> </w:t>
      </w:r>
      <w:r w:rsidRPr="00C049CE">
        <w:rPr>
          <w:rFonts w:asciiTheme="minorHAnsi" w:hAnsiTheme="minorHAnsi" w:cstheme="minorHAnsi"/>
        </w:rPr>
        <w:t>that</w:t>
      </w:r>
      <w:r w:rsidRPr="00C049CE">
        <w:rPr>
          <w:rFonts w:asciiTheme="minorHAnsi" w:hAnsiTheme="minorHAnsi" w:cstheme="minorHAnsi"/>
          <w:spacing w:val="-1"/>
        </w:rPr>
        <w:t xml:space="preserve"> </w:t>
      </w:r>
      <w:r w:rsidRPr="00C049CE">
        <w:rPr>
          <w:rFonts w:asciiTheme="minorHAnsi" w:hAnsiTheme="minorHAnsi" w:cstheme="minorHAnsi"/>
        </w:rPr>
        <w:t>it</w:t>
      </w:r>
      <w:r w:rsidRPr="00C049CE">
        <w:rPr>
          <w:rFonts w:asciiTheme="minorHAnsi" w:hAnsiTheme="minorHAnsi" w:cstheme="minorHAnsi"/>
          <w:spacing w:val="-1"/>
        </w:rPr>
        <w:t xml:space="preserve"> </w:t>
      </w:r>
      <w:r w:rsidRPr="00C049CE">
        <w:rPr>
          <w:rFonts w:asciiTheme="minorHAnsi" w:hAnsiTheme="minorHAnsi" w:cstheme="minorHAnsi"/>
        </w:rPr>
        <w:t>has</w:t>
      </w:r>
      <w:r w:rsidRPr="00C049CE">
        <w:rPr>
          <w:rFonts w:asciiTheme="minorHAnsi" w:hAnsiTheme="minorHAnsi" w:cstheme="minorHAnsi"/>
          <w:spacing w:val="-2"/>
        </w:rPr>
        <w:t xml:space="preserve"> </w:t>
      </w:r>
      <w:r w:rsidRPr="00C049CE">
        <w:rPr>
          <w:rFonts w:asciiTheme="minorHAnsi" w:hAnsiTheme="minorHAnsi" w:cstheme="minorHAnsi"/>
        </w:rPr>
        <w:t>used</w:t>
      </w:r>
      <w:r w:rsidRPr="00C049CE">
        <w:rPr>
          <w:rFonts w:asciiTheme="minorHAnsi" w:hAnsiTheme="minorHAnsi" w:cstheme="minorHAnsi"/>
          <w:spacing w:val="-1"/>
        </w:rPr>
        <w:t xml:space="preserve"> </w:t>
      </w:r>
      <w:r w:rsidRPr="00C049CE">
        <w:rPr>
          <w:rFonts w:asciiTheme="minorHAnsi" w:hAnsiTheme="minorHAnsi" w:cstheme="minorHAnsi"/>
        </w:rPr>
        <w:t>its</w:t>
      </w:r>
      <w:r w:rsidRPr="00C049CE">
        <w:rPr>
          <w:rFonts w:asciiTheme="minorHAnsi" w:hAnsiTheme="minorHAnsi" w:cstheme="minorHAnsi"/>
          <w:spacing w:val="-1"/>
        </w:rPr>
        <w:t xml:space="preserve"> </w:t>
      </w:r>
      <w:r w:rsidRPr="00C049CE">
        <w:rPr>
          <w:rFonts w:asciiTheme="minorHAnsi" w:hAnsiTheme="minorHAnsi" w:cstheme="minorHAnsi"/>
        </w:rPr>
        <w:t>best</w:t>
      </w:r>
      <w:r w:rsidRPr="00C049CE">
        <w:rPr>
          <w:rFonts w:asciiTheme="minorHAnsi" w:hAnsiTheme="minorHAnsi" w:cstheme="minorHAnsi"/>
          <w:spacing w:val="-2"/>
        </w:rPr>
        <w:t xml:space="preserve"> </w:t>
      </w:r>
      <w:r w:rsidRPr="00C049CE">
        <w:rPr>
          <w:rFonts w:asciiTheme="minorHAnsi" w:hAnsiTheme="minorHAnsi" w:cstheme="minorHAnsi"/>
        </w:rPr>
        <w:t>endeavor</w:t>
      </w:r>
      <w:r w:rsidRPr="00C049CE">
        <w:rPr>
          <w:rFonts w:asciiTheme="minorHAnsi" w:hAnsiTheme="minorHAnsi" w:cstheme="minorHAnsi"/>
          <w:spacing w:val="-2"/>
        </w:rPr>
        <w:t xml:space="preserve"> </w:t>
      </w:r>
      <w:r w:rsidRPr="00C049CE">
        <w:rPr>
          <w:rFonts w:asciiTheme="minorHAnsi" w:hAnsiTheme="minorHAnsi" w:cstheme="minorHAnsi"/>
        </w:rPr>
        <w:t>to</w:t>
      </w:r>
      <w:r w:rsidRPr="00C049CE">
        <w:rPr>
          <w:rFonts w:asciiTheme="minorHAnsi" w:hAnsiTheme="minorHAnsi" w:cstheme="minorHAnsi"/>
          <w:spacing w:val="-4"/>
        </w:rPr>
        <w:t xml:space="preserve"> </w:t>
      </w:r>
      <w:r w:rsidRPr="00C049CE">
        <w:rPr>
          <w:rFonts w:asciiTheme="minorHAnsi" w:hAnsiTheme="minorHAnsi" w:cstheme="minorHAnsi"/>
        </w:rPr>
        <w:t>avoid</w:t>
      </w:r>
      <w:r w:rsidRPr="00C049CE">
        <w:rPr>
          <w:rFonts w:asciiTheme="minorHAnsi" w:hAnsiTheme="minorHAnsi" w:cstheme="minorHAnsi"/>
          <w:spacing w:val="-1"/>
        </w:rPr>
        <w:t xml:space="preserve"> </w:t>
      </w:r>
      <w:r w:rsidRPr="00C049CE">
        <w:rPr>
          <w:rFonts w:asciiTheme="minorHAnsi" w:hAnsiTheme="minorHAnsi" w:cstheme="minorHAnsi"/>
        </w:rPr>
        <w:t>or</w:t>
      </w:r>
      <w:r w:rsidRPr="00C049CE">
        <w:rPr>
          <w:rFonts w:asciiTheme="minorHAnsi" w:hAnsiTheme="minorHAnsi" w:cstheme="minorHAnsi"/>
          <w:spacing w:val="-5"/>
        </w:rPr>
        <w:t xml:space="preserve"> </w:t>
      </w:r>
      <w:r w:rsidRPr="00C049CE">
        <w:rPr>
          <w:rFonts w:asciiTheme="minorHAnsi" w:hAnsiTheme="minorHAnsi" w:cstheme="minorHAnsi"/>
        </w:rPr>
        <w:t>overcome</w:t>
      </w:r>
      <w:r w:rsidRPr="00C049CE">
        <w:rPr>
          <w:rFonts w:asciiTheme="minorHAnsi" w:hAnsiTheme="minorHAnsi" w:cstheme="minorHAnsi"/>
          <w:spacing w:val="-4"/>
        </w:rPr>
        <w:t xml:space="preserve"> </w:t>
      </w:r>
      <w:r w:rsidRPr="00C049CE">
        <w:rPr>
          <w:rFonts w:asciiTheme="minorHAnsi" w:hAnsiTheme="minorHAnsi" w:cstheme="minorHAnsi"/>
        </w:rPr>
        <w:t>such</w:t>
      </w:r>
      <w:r w:rsidRPr="00C049CE">
        <w:rPr>
          <w:rFonts w:asciiTheme="minorHAnsi" w:hAnsiTheme="minorHAnsi" w:cstheme="minorHAnsi"/>
          <w:spacing w:val="-3"/>
        </w:rPr>
        <w:t xml:space="preserve"> </w:t>
      </w:r>
      <w:r w:rsidRPr="00C049CE">
        <w:rPr>
          <w:rFonts w:asciiTheme="minorHAnsi" w:hAnsiTheme="minorHAnsi" w:cstheme="minorHAnsi"/>
        </w:rPr>
        <w:t>causes</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2"/>
        </w:rPr>
        <w:t xml:space="preserve"> </w:t>
      </w:r>
      <w:r w:rsidRPr="00C049CE">
        <w:rPr>
          <w:rFonts w:asciiTheme="minorHAnsi" w:hAnsiTheme="minorHAnsi" w:cstheme="minorHAnsi"/>
        </w:rPr>
        <w:t>delay</w:t>
      </w:r>
    </w:p>
    <w:p w:rsidR="00BA6E3A" w:rsidRPr="00C049CE" w:rsidRDefault="00BA6E3A" w:rsidP="00057D9C">
      <w:pPr>
        <w:pStyle w:val="BodyText"/>
        <w:spacing w:before="101" w:line="259" w:lineRule="auto"/>
        <w:ind w:left="2410" w:right="380"/>
        <w:jc w:val="both"/>
        <w:rPr>
          <w:rFonts w:asciiTheme="minorHAnsi" w:hAnsiTheme="minorHAnsi" w:cstheme="minorHAnsi"/>
        </w:rPr>
      </w:pPr>
      <w:r w:rsidRPr="00C049CE">
        <w:rPr>
          <w:rFonts w:asciiTheme="minorHAnsi" w:hAnsiTheme="minorHAnsi" w:cstheme="minorHAnsi"/>
        </w:rPr>
        <w:t>and the parties will mutually agree upon remedies to mitigate or overcome such causes of delay</w:t>
      </w:r>
      <w:r w:rsidRPr="00C049CE">
        <w:rPr>
          <w:rFonts w:asciiTheme="minorHAnsi" w:hAnsiTheme="minorHAnsi" w:cstheme="minorHAnsi"/>
          <w:spacing w:val="1"/>
        </w:rPr>
        <w:t xml:space="preserve"> </w:t>
      </w:r>
      <w:r w:rsidRPr="00C049CE">
        <w:rPr>
          <w:rFonts w:asciiTheme="minorHAnsi" w:hAnsiTheme="minorHAnsi" w:cstheme="minorHAnsi"/>
        </w:rPr>
        <w:t>without having</w:t>
      </w:r>
      <w:r w:rsidRPr="00C049CE">
        <w:rPr>
          <w:rFonts w:asciiTheme="minorHAnsi" w:hAnsiTheme="minorHAnsi" w:cstheme="minorHAnsi"/>
          <w:spacing w:val="-3"/>
        </w:rPr>
        <w:t xml:space="preserve"> </w:t>
      </w:r>
      <w:r w:rsidRPr="00C049CE">
        <w:rPr>
          <w:rFonts w:asciiTheme="minorHAnsi" w:hAnsiTheme="minorHAnsi" w:cstheme="minorHAnsi"/>
        </w:rPr>
        <w:t>any right</w:t>
      </w:r>
      <w:r w:rsidRPr="00C049CE">
        <w:rPr>
          <w:rFonts w:asciiTheme="minorHAnsi" w:hAnsiTheme="minorHAnsi" w:cstheme="minorHAnsi"/>
          <w:spacing w:val="-2"/>
        </w:rPr>
        <w:t xml:space="preserve"> </w:t>
      </w:r>
      <w:r w:rsidRPr="00C049CE">
        <w:rPr>
          <w:rFonts w:asciiTheme="minorHAnsi" w:hAnsiTheme="minorHAnsi" w:cstheme="minorHAnsi"/>
        </w:rPr>
        <w:t>to any claim</w:t>
      </w:r>
      <w:r w:rsidRPr="00C049CE">
        <w:rPr>
          <w:rFonts w:asciiTheme="minorHAnsi" w:hAnsiTheme="minorHAnsi" w:cstheme="minorHAnsi"/>
          <w:spacing w:val="-3"/>
        </w:rPr>
        <w:t xml:space="preserve"> </w:t>
      </w:r>
      <w:r w:rsidRPr="00C049CE">
        <w:rPr>
          <w:rFonts w:asciiTheme="minorHAnsi" w:hAnsiTheme="minorHAnsi" w:cstheme="minorHAnsi"/>
        </w:rPr>
        <w:t>on</w:t>
      </w:r>
      <w:r w:rsidRPr="00C049CE">
        <w:rPr>
          <w:rFonts w:asciiTheme="minorHAnsi" w:hAnsiTheme="minorHAnsi" w:cstheme="minorHAnsi"/>
          <w:spacing w:val="-2"/>
        </w:rPr>
        <w:t xml:space="preserve"> </w:t>
      </w:r>
      <w:r w:rsidRPr="00C049CE">
        <w:rPr>
          <w:rFonts w:asciiTheme="minorHAnsi" w:hAnsiTheme="minorHAnsi" w:cstheme="minorHAnsi"/>
        </w:rPr>
        <w:t>account</w:t>
      </w:r>
      <w:r w:rsidRPr="00C049CE">
        <w:rPr>
          <w:rFonts w:asciiTheme="minorHAnsi" w:hAnsiTheme="minorHAnsi" w:cstheme="minorHAnsi"/>
          <w:spacing w:val="-2"/>
        </w:rPr>
        <w:t xml:space="preserve"> </w:t>
      </w:r>
      <w:r w:rsidRPr="00C049CE">
        <w:rPr>
          <w:rFonts w:asciiTheme="minorHAnsi" w:hAnsiTheme="minorHAnsi" w:cstheme="minorHAnsi"/>
        </w:rPr>
        <w:t>of such</w:t>
      </w:r>
      <w:r w:rsidRPr="00C049CE">
        <w:rPr>
          <w:rFonts w:asciiTheme="minorHAnsi" w:hAnsiTheme="minorHAnsi" w:cstheme="minorHAnsi"/>
          <w:spacing w:val="-2"/>
        </w:rPr>
        <w:t xml:space="preserve"> </w:t>
      </w:r>
      <w:r w:rsidRPr="00C049CE">
        <w:rPr>
          <w:rFonts w:asciiTheme="minorHAnsi" w:hAnsiTheme="minorHAnsi" w:cstheme="minorHAnsi"/>
        </w:rPr>
        <w:t>force</w:t>
      </w:r>
      <w:r w:rsidRPr="00C049CE">
        <w:rPr>
          <w:rFonts w:asciiTheme="minorHAnsi" w:hAnsiTheme="minorHAnsi" w:cstheme="minorHAnsi"/>
          <w:spacing w:val="-1"/>
        </w:rPr>
        <w:t xml:space="preserve"> </w:t>
      </w:r>
      <w:r w:rsidRPr="00C049CE">
        <w:rPr>
          <w:rFonts w:asciiTheme="minorHAnsi" w:hAnsiTheme="minorHAnsi" w:cstheme="minorHAnsi"/>
        </w:rPr>
        <w:t>majeure.</w:t>
      </w:r>
    </w:p>
    <w:p w:rsidR="00BA6E3A" w:rsidRPr="00C049CE" w:rsidRDefault="00BA6E3A" w:rsidP="00057D9C">
      <w:pPr>
        <w:pStyle w:val="ListParagraph"/>
        <w:numPr>
          <w:ilvl w:val="1"/>
          <w:numId w:val="25"/>
        </w:numPr>
        <w:spacing w:before="159" w:line="259" w:lineRule="auto"/>
        <w:ind w:left="2410" w:right="380" w:hanging="850"/>
        <w:rPr>
          <w:rFonts w:asciiTheme="minorHAnsi" w:hAnsiTheme="minorHAnsi" w:cstheme="minorHAnsi"/>
        </w:rPr>
      </w:pPr>
      <w:r w:rsidRPr="00C049CE">
        <w:rPr>
          <w:rFonts w:asciiTheme="minorHAnsi" w:hAnsiTheme="minorHAnsi" w:cstheme="minorHAnsi"/>
        </w:rPr>
        <w:t>In any other situation, which is beyond the reasonable control of the Contractor in the opinion of</w:t>
      </w:r>
      <w:r w:rsidRPr="00C049CE">
        <w:rPr>
          <w:rFonts w:asciiTheme="minorHAnsi" w:hAnsiTheme="minorHAnsi" w:cstheme="minorHAnsi"/>
          <w:spacing w:val="-66"/>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Engineer</w:t>
      </w:r>
      <w:r w:rsidRPr="00C049CE">
        <w:rPr>
          <w:rFonts w:asciiTheme="minorHAnsi" w:hAnsiTheme="minorHAnsi" w:cstheme="minorHAnsi"/>
          <w:spacing w:val="-11"/>
        </w:rPr>
        <w:t xml:space="preserve"> </w:t>
      </w:r>
      <w:r w:rsidRPr="00C049CE">
        <w:rPr>
          <w:rFonts w:asciiTheme="minorHAnsi" w:hAnsiTheme="minorHAnsi" w:cstheme="minorHAnsi"/>
        </w:rPr>
        <w:t>In-charge,</w:t>
      </w:r>
      <w:r w:rsidRPr="00C049CE">
        <w:rPr>
          <w:rFonts w:asciiTheme="minorHAnsi" w:hAnsiTheme="minorHAnsi" w:cstheme="minorHAnsi"/>
          <w:spacing w:val="-13"/>
        </w:rPr>
        <w:t xml:space="preserve"> </w:t>
      </w:r>
      <w:r w:rsidRPr="00C049CE">
        <w:rPr>
          <w:rFonts w:asciiTheme="minorHAnsi" w:hAnsiTheme="minorHAnsi" w:cstheme="minorHAnsi"/>
        </w:rPr>
        <w:t>and</w:t>
      </w:r>
      <w:r w:rsidRPr="00C049CE">
        <w:rPr>
          <w:rFonts w:asciiTheme="minorHAnsi" w:hAnsiTheme="minorHAnsi" w:cstheme="minorHAnsi"/>
          <w:spacing w:val="-11"/>
        </w:rPr>
        <w:t xml:space="preserve"> </w:t>
      </w:r>
      <w:r w:rsidRPr="00C049CE">
        <w:rPr>
          <w:rFonts w:asciiTheme="minorHAnsi" w:hAnsiTheme="minorHAnsi" w:cstheme="minorHAnsi"/>
        </w:rPr>
        <w:t>where</w:t>
      </w:r>
      <w:r w:rsidRPr="00C049CE">
        <w:rPr>
          <w:rFonts w:asciiTheme="minorHAnsi" w:hAnsiTheme="minorHAnsi" w:cstheme="minorHAnsi"/>
          <w:spacing w:val="-15"/>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Contractor</w:t>
      </w:r>
      <w:r w:rsidRPr="00C049CE">
        <w:rPr>
          <w:rFonts w:asciiTheme="minorHAnsi" w:hAnsiTheme="minorHAnsi" w:cstheme="minorHAnsi"/>
          <w:spacing w:val="-13"/>
        </w:rPr>
        <w:t xml:space="preserve"> </w:t>
      </w:r>
      <w:r w:rsidRPr="00C049CE">
        <w:rPr>
          <w:rFonts w:asciiTheme="minorHAnsi" w:hAnsiTheme="minorHAnsi" w:cstheme="minorHAnsi"/>
        </w:rPr>
        <w:t>has</w:t>
      </w:r>
      <w:r w:rsidRPr="00C049CE">
        <w:rPr>
          <w:rFonts w:asciiTheme="minorHAnsi" w:hAnsiTheme="minorHAnsi" w:cstheme="minorHAnsi"/>
          <w:spacing w:val="-14"/>
        </w:rPr>
        <w:t xml:space="preserve"> </w:t>
      </w:r>
      <w:r w:rsidRPr="00C049CE">
        <w:rPr>
          <w:rFonts w:asciiTheme="minorHAnsi" w:hAnsiTheme="minorHAnsi" w:cstheme="minorHAnsi"/>
        </w:rPr>
        <w:t>promptly</w:t>
      </w:r>
      <w:r w:rsidRPr="00C049CE">
        <w:rPr>
          <w:rFonts w:asciiTheme="minorHAnsi" w:hAnsiTheme="minorHAnsi" w:cstheme="minorHAnsi"/>
          <w:spacing w:val="-13"/>
        </w:rPr>
        <w:t xml:space="preserve"> </w:t>
      </w:r>
      <w:r w:rsidRPr="00C049CE">
        <w:rPr>
          <w:rFonts w:asciiTheme="minorHAnsi" w:hAnsiTheme="minorHAnsi" w:cstheme="minorHAnsi"/>
        </w:rPr>
        <w:t>notified</w:t>
      </w:r>
      <w:r w:rsidRPr="00C049CE">
        <w:rPr>
          <w:rFonts w:asciiTheme="minorHAnsi" w:hAnsiTheme="minorHAnsi" w:cstheme="minorHAnsi"/>
          <w:spacing w:val="-13"/>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Board</w:t>
      </w:r>
      <w:r w:rsidRPr="00C049CE">
        <w:rPr>
          <w:rFonts w:asciiTheme="minorHAnsi" w:hAnsiTheme="minorHAnsi" w:cstheme="minorHAnsi"/>
          <w:spacing w:val="-13"/>
        </w:rPr>
        <w:t xml:space="preserve"> </w:t>
      </w:r>
      <w:r w:rsidRPr="00C049CE">
        <w:rPr>
          <w:rFonts w:asciiTheme="minorHAnsi" w:hAnsiTheme="minorHAnsi" w:cstheme="minorHAnsi"/>
        </w:rPr>
        <w:t>in</w:t>
      </w:r>
      <w:r w:rsidRPr="00C049CE">
        <w:rPr>
          <w:rFonts w:asciiTheme="minorHAnsi" w:hAnsiTheme="minorHAnsi" w:cstheme="minorHAnsi"/>
          <w:spacing w:val="-12"/>
        </w:rPr>
        <w:t xml:space="preserve"> </w:t>
      </w:r>
      <w:r w:rsidRPr="00C049CE">
        <w:rPr>
          <w:rFonts w:asciiTheme="minorHAnsi" w:hAnsiTheme="minorHAnsi" w:cstheme="minorHAnsi"/>
        </w:rPr>
        <w:t>writing</w:t>
      </w:r>
      <w:r w:rsidRPr="00C049CE">
        <w:rPr>
          <w:rFonts w:asciiTheme="minorHAnsi" w:hAnsiTheme="minorHAnsi" w:cstheme="minorHAnsi"/>
          <w:spacing w:val="-13"/>
        </w:rPr>
        <w:t xml:space="preserve"> </w:t>
      </w:r>
      <w:r w:rsidRPr="00C049CE">
        <w:rPr>
          <w:rFonts w:asciiTheme="minorHAnsi" w:hAnsiTheme="minorHAnsi" w:cstheme="minorHAnsi"/>
        </w:rPr>
        <w:t>about</w:t>
      </w:r>
      <w:r w:rsidRPr="00C049CE">
        <w:rPr>
          <w:rFonts w:asciiTheme="minorHAnsi" w:hAnsiTheme="minorHAnsi" w:cstheme="minorHAnsi"/>
          <w:spacing w:val="-66"/>
        </w:rPr>
        <w:t xml:space="preserve"> </w:t>
      </w:r>
      <w:r w:rsidRPr="00C049CE">
        <w:rPr>
          <w:rFonts w:asciiTheme="minorHAnsi" w:hAnsiTheme="minorHAnsi" w:cstheme="minorHAnsi"/>
        </w:rPr>
        <w:t>such</w:t>
      </w:r>
      <w:r w:rsidRPr="00C049CE">
        <w:rPr>
          <w:rFonts w:asciiTheme="minorHAnsi" w:hAnsiTheme="minorHAnsi" w:cstheme="minorHAnsi"/>
          <w:spacing w:val="-2"/>
        </w:rPr>
        <w:t xml:space="preserve"> </w:t>
      </w:r>
      <w:r w:rsidRPr="00C049CE">
        <w:rPr>
          <w:rFonts w:asciiTheme="minorHAnsi" w:hAnsiTheme="minorHAnsi" w:cstheme="minorHAnsi"/>
        </w:rPr>
        <w:t>situation,</w:t>
      </w:r>
      <w:r w:rsidRPr="00C049CE">
        <w:rPr>
          <w:rFonts w:asciiTheme="minorHAnsi" w:hAnsiTheme="minorHAnsi" w:cstheme="minorHAnsi"/>
          <w:spacing w:val="-1"/>
        </w:rPr>
        <w:t xml:space="preserve"> </w:t>
      </w:r>
      <w:r w:rsidRPr="00C049CE">
        <w:rPr>
          <w:rFonts w:asciiTheme="minorHAnsi" w:hAnsiTheme="minorHAnsi" w:cstheme="minorHAnsi"/>
        </w:rPr>
        <w:t>it</w:t>
      </w:r>
      <w:r w:rsidRPr="00C049CE">
        <w:rPr>
          <w:rFonts w:asciiTheme="minorHAnsi" w:hAnsiTheme="minorHAnsi" w:cstheme="minorHAnsi"/>
          <w:spacing w:val="1"/>
        </w:rPr>
        <w:t xml:space="preserve"> </w:t>
      </w:r>
      <w:r w:rsidRPr="00C049CE">
        <w:rPr>
          <w:rFonts w:asciiTheme="minorHAnsi" w:hAnsiTheme="minorHAnsi" w:cstheme="minorHAnsi"/>
        </w:rPr>
        <w:t>may</w:t>
      </w:r>
      <w:r w:rsidRPr="00C049CE">
        <w:rPr>
          <w:rFonts w:asciiTheme="minorHAnsi" w:hAnsiTheme="minorHAnsi" w:cstheme="minorHAnsi"/>
          <w:spacing w:val="-3"/>
        </w:rPr>
        <w:t xml:space="preserve"> </w:t>
      </w:r>
      <w:r w:rsidRPr="00C049CE">
        <w:rPr>
          <w:rFonts w:asciiTheme="minorHAnsi" w:hAnsiTheme="minorHAnsi" w:cstheme="minorHAnsi"/>
        </w:rPr>
        <w:t>be</w:t>
      </w:r>
      <w:r w:rsidRPr="00C049CE">
        <w:rPr>
          <w:rFonts w:asciiTheme="minorHAnsi" w:hAnsiTheme="minorHAnsi" w:cstheme="minorHAnsi"/>
          <w:spacing w:val="-3"/>
        </w:rPr>
        <w:t xml:space="preserve"> </w:t>
      </w:r>
      <w:r w:rsidRPr="00C049CE">
        <w:rPr>
          <w:rFonts w:asciiTheme="minorHAnsi" w:hAnsiTheme="minorHAnsi" w:cstheme="minorHAnsi"/>
        </w:rPr>
        <w:t>considered as “Force</w:t>
      </w:r>
      <w:r w:rsidRPr="00C049CE">
        <w:rPr>
          <w:rFonts w:asciiTheme="minorHAnsi" w:hAnsiTheme="minorHAnsi" w:cstheme="minorHAnsi"/>
          <w:spacing w:val="-2"/>
        </w:rPr>
        <w:t xml:space="preserve"> </w:t>
      </w:r>
      <w:r w:rsidRPr="00C049CE">
        <w:rPr>
          <w:rFonts w:asciiTheme="minorHAnsi" w:hAnsiTheme="minorHAnsi" w:cstheme="minorHAnsi"/>
        </w:rPr>
        <w:t>Majeure”</w:t>
      </w:r>
      <w:r w:rsidRPr="00C049CE">
        <w:rPr>
          <w:rFonts w:asciiTheme="minorHAnsi" w:hAnsiTheme="minorHAnsi" w:cstheme="minorHAnsi"/>
          <w:spacing w:val="-1"/>
        </w:rPr>
        <w:t xml:space="preserve"> </w:t>
      </w:r>
      <w:r w:rsidRPr="00C049CE">
        <w:rPr>
          <w:rFonts w:asciiTheme="minorHAnsi" w:hAnsiTheme="minorHAnsi" w:cstheme="minorHAnsi"/>
        </w:rPr>
        <w:t>situation.</w:t>
      </w:r>
    </w:p>
    <w:p w:rsidR="00BA6E3A" w:rsidRPr="00C049CE" w:rsidRDefault="00BA6E3A" w:rsidP="00BA6E3A">
      <w:pPr>
        <w:pStyle w:val="Heading4"/>
        <w:numPr>
          <w:ilvl w:val="0"/>
          <w:numId w:val="27"/>
        </w:numPr>
        <w:tabs>
          <w:tab w:val="left" w:pos="851"/>
        </w:tabs>
        <w:spacing w:before="162"/>
        <w:ind w:left="851" w:right="380" w:firstLine="0"/>
        <w:jc w:val="both"/>
        <w:rPr>
          <w:rFonts w:asciiTheme="minorHAnsi" w:hAnsiTheme="minorHAnsi" w:cstheme="minorHAnsi"/>
        </w:rPr>
      </w:pPr>
      <w:r w:rsidRPr="00C049CE">
        <w:rPr>
          <w:rFonts w:asciiTheme="minorHAnsi" w:hAnsiTheme="minorHAnsi" w:cstheme="minorHAnsi"/>
          <w:spacing w:val="-1"/>
        </w:rPr>
        <w:t>Compliance</w:t>
      </w:r>
      <w:r w:rsidRPr="00C049CE">
        <w:rPr>
          <w:rFonts w:asciiTheme="minorHAnsi" w:hAnsiTheme="minorHAnsi" w:cstheme="minorHAnsi"/>
          <w:spacing w:val="-13"/>
        </w:rPr>
        <w:t xml:space="preserve"> </w:t>
      </w:r>
      <w:r w:rsidRPr="00C049CE">
        <w:rPr>
          <w:rFonts w:asciiTheme="minorHAnsi" w:hAnsiTheme="minorHAnsi" w:cstheme="minorHAnsi"/>
          <w:spacing w:val="-1"/>
        </w:rPr>
        <w:t>with</w:t>
      </w:r>
      <w:r w:rsidRPr="00C049CE">
        <w:rPr>
          <w:rFonts w:asciiTheme="minorHAnsi" w:hAnsiTheme="minorHAnsi" w:cstheme="minorHAnsi"/>
          <w:spacing w:val="-9"/>
        </w:rPr>
        <w:t xml:space="preserve"> </w:t>
      </w:r>
      <w:r w:rsidRPr="00C049CE">
        <w:rPr>
          <w:rFonts w:asciiTheme="minorHAnsi" w:hAnsiTheme="minorHAnsi" w:cstheme="minorHAnsi"/>
          <w:spacing w:val="-1"/>
        </w:rPr>
        <w:t>Statutes,</w:t>
      </w:r>
      <w:r w:rsidRPr="00C049CE">
        <w:rPr>
          <w:rFonts w:asciiTheme="minorHAnsi" w:hAnsiTheme="minorHAnsi" w:cstheme="minorHAnsi"/>
          <w:spacing w:val="-11"/>
        </w:rPr>
        <w:t xml:space="preserve"> </w:t>
      </w:r>
      <w:r w:rsidRPr="00C049CE">
        <w:rPr>
          <w:rFonts w:asciiTheme="minorHAnsi" w:hAnsiTheme="minorHAnsi" w:cstheme="minorHAnsi"/>
          <w:spacing w:val="-1"/>
        </w:rPr>
        <w:t>Regulations:</w:t>
      </w:r>
    </w:p>
    <w:p w:rsidR="00BA6E3A" w:rsidRPr="00C049CE" w:rsidRDefault="00BA6E3A" w:rsidP="00922719">
      <w:pPr>
        <w:pStyle w:val="BodyText"/>
        <w:spacing w:before="178" w:line="259" w:lineRule="auto"/>
        <w:ind w:left="1418" w:right="380"/>
        <w:jc w:val="both"/>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Contractor</w:t>
      </w:r>
      <w:r w:rsidRPr="00C049CE">
        <w:rPr>
          <w:rFonts w:asciiTheme="minorHAnsi" w:hAnsiTheme="minorHAnsi" w:cstheme="minorHAnsi"/>
          <w:spacing w:val="-6"/>
        </w:rPr>
        <w:t xml:space="preserve"> </w:t>
      </w:r>
      <w:r w:rsidRPr="00C049CE">
        <w:rPr>
          <w:rFonts w:asciiTheme="minorHAnsi" w:hAnsiTheme="minorHAnsi" w:cstheme="minorHAnsi"/>
        </w:rPr>
        <w:t>shall</w:t>
      </w:r>
      <w:r w:rsidRPr="00C049CE">
        <w:rPr>
          <w:rFonts w:asciiTheme="minorHAnsi" w:hAnsiTheme="minorHAnsi" w:cstheme="minorHAnsi"/>
          <w:spacing w:val="-4"/>
        </w:rPr>
        <w:t xml:space="preserve"> </w:t>
      </w:r>
      <w:r w:rsidRPr="00C049CE">
        <w:rPr>
          <w:rFonts w:asciiTheme="minorHAnsi" w:hAnsiTheme="minorHAnsi" w:cstheme="minorHAnsi"/>
        </w:rPr>
        <w:t>comply</w:t>
      </w:r>
      <w:r w:rsidRPr="00C049CE">
        <w:rPr>
          <w:rFonts w:asciiTheme="minorHAnsi" w:hAnsiTheme="minorHAnsi" w:cstheme="minorHAnsi"/>
          <w:spacing w:val="-6"/>
        </w:rPr>
        <w:t xml:space="preserve"> </w:t>
      </w:r>
      <w:r w:rsidRPr="00C049CE">
        <w:rPr>
          <w:rFonts w:asciiTheme="minorHAnsi" w:hAnsiTheme="minorHAnsi" w:cstheme="minorHAnsi"/>
        </w:rPr>
        <w:t>in</w:t>
      </w:r>
      <w:r w:rsidRPr="00C049CE">
        <w:rPr>
          <w:rFonts w:asciiTheme="minorHAnsi" w:hAnsiTheme="minorHAnsi" w:cstheme="minorHAnsi"/>
          <w:spacing w:val="-5"/>
        </w:rPr>
        <w:t xml:space="preserve"> </w:t>
      </w:r>
      <w:r w:rsidRPr="00C049CE">
        <w:rPr>
          <w:rFonts w:asciiTheme="minorHAnsi" w:hAnsiTheme="minorHAnsi" w:cstheme="minorHAnsi"/>
        </w:rPr>
        <w:t>all</w:t>
      </w:r>
      <w:r w:rsidRPr="00C049CE">
        <w:rPr>
          <w:rFonts w:asciiTheme="minorHAnsi" w:hAnsiTheme="minorHAnsi" w:cstheme="minorHAnsi"/>
          <w:spacing w:val="-7"/>
        </w:rPr>
        <w:t xml:space="preserve"> </w:t>
      </w:r>
      <w:r w:rsidRPr="00C049CE">
        <w:rPr>
          <w:rFonts w:asciiTheme="minorHAnsi" w:hAnsiTheme="minorHAnsi" w:cstheme="minorHAnsi"/>
        </w:rPr>
        <w:t>respects,</w:t>
      </w:r>
      <w:r w:rsidRPr="00C049CE">
        <w:rPr>
          <w:rFonts w:asciiTheme="minorHAnsi" w:hAnsiTheme="minorHAnsi" w:cstheme="minorHAnsi"/>
          <w:spacing w:val="-3"/>
        </w:rPr>
        <w:t xml:space="preserve"> </w:t>
      </w:r>
      <w:r w:rsidRPr="00C049CE">
        <w:rPr>
          <w:rFonts w:asciiTheme="minorHAnsi" w:hAnsiTheme="minorHAnsi" w:cstheme="minorHAnsi"/>
        </w:rPr>
        <w:t>with</w:t>
      </w:r>
      <w:r w:rsidRPr="00C049CE">
        <w:rPr>
          <w:rFonts w:asciiTheme="minorHAnsi" w:hAnsiTheme="minorHAnsi" w:cstheme="minorHAnsi"/>
          <w:spacing w:val="-6"/>
        </w:rPr>
        <w:t xml:space="preserve"> </w:t>
      </w:r>
      <w:r w:rsidRPr="00C049CE">
        <w:rPr>
          <w:rFonts w:asciiTheme="minorHAnsi" w:hAnsiTheme="minorHAnsi" w:cstheme="minorHAnsi"/>
        </w:rPr>
        <w:t>all</w:t>
      </w:r>
      <w:r w:rsidRPr="00C049CE">
        <w:rPr>
          <w:rFonts w:asciiTheme="minorHAnsi" w:hAnsiTheme="minorHAnsi" w:cstheme="minorHAnsi"/>
          <w:spacing w:val="-6"/>
        </w:rPr>
        <w:t xml:space="preserve"> </w:t>
      </w:r>
      <w:r w:rsidRPr="00C049CE">
        <w:rPr>
          <w:rFonts w:asciiTheme="minorHAnsi" w:hAnsiTheme="minorHAnsi" w:cstheme="minorHAnsi"/>
        </w:rPr>
        <w:t>statutes</w:t>
      </w:r>
      <w:r w:rsidRPr="00C049CE">
        <w:rPr>
          <w:rFonts w:asciiTheme="minorHAnsi" w:hAnsiTheme="minorHAnsi" w:cstheme="minorHAnsi"/>
          <w:spacing w:val="-6"/>
        </w:rPr>
        <w:t xml:space="preserve"> </w:t>
      </w:r>
      <w:r w:rsidRPr="00C049CE">
        <w:rPr>
          <w:rFonts w:asciiTheme="minorHAnsi" w:hAnsiTheme="minorHAnsi" w:cstheme="minorHAnsi"/>
        </w:rPr>
        <w:t>and</w:t>
      </w:r>
      <w:r w:rsidRPr="00C049CE">
        <w:rPr>
          <w:rFonts w:asciiTheme="minorHAnsi" w:hAnsiTheme="minorHAnsi" w:cstheme="minorHAnsi"/>
          <w:spacing w:val="-6"/>
        </w:rPr>
        <w:t xml:space="preserve"> </w:t>
      </w:r>
      <w:r w:rsidRPr="00C049CE">
        <w:rPr>
          <w:rFonts w:asciiTheme="minorHAnsi" w:hAnsiTheme="minorHAnsi" w:cstheme="minorHAnsi"/>
        </w:rPr>
        <w:t>regulations</w:t>
      </w:r>
      <w:r w:rsidRPr="00C049CE">
        <w:rPr>
          <w:rFonts w:asciiTheme="minorHAnsi" w:hAnsiTheme="minorHAnsi" w:cstheme="minorHAnsi"/>
          <w:spacing w:val="-10"/>
        </w:rPr>
        <w:t xml:space="preserve"> </w:t>
      </w:r>
      <w:r w:rsidRPr="00C049CE">
        <w:rPr>
          <w:rFonts w:asciiTheme="minorHAnsi" w:hAnsiTheme="minorHAnsi" w:cstheme="minorHAnsi"/>
        </w:rPr>
        <w:t>as</w:t>
      </w:r>
      <w:r w:rsidRPr="00C049CE">
        <w:rPr>
          <w:rFonts w:asciiTheme="minorHAnsi" w:hAnsiTheme="minorHAnsi" w:cstheme="minorHAnsi"/>
          <w:spacing w:val="-7"/>
        </w:rPr>
        <w:t xml:space="preserve"> </w:t>
      </w:r>
      <w:r w:rsidRPr="00C049CE">
        <w:rPr>
          <w:rFonts w:asciiTheme="minorHAnsi" w:hAnsiTheme="minorHAnsi" w:cstheme="minorHAnsi"/>
        </w:rPr>
        <w:t>may</w:t>
      </w:r>
      <w:r w:rsidRPr="00C049CE">
        <w:rPr>
          <w:rFonts w:asciiTheme="minorHAnsi" w:hAnsiTheme="minorHAnsi" w:cstheme="minorHAnsi"/>
          <w:spacing w:val="-6"/>
        </w:rPr>
        <w:t xml:space="preserve"> </w:t>
      </w:r>
      <w:r w:rsidRPr="00C049CE">
        <w:rPr>
          <w:rFonts w:asciiTheme="minorHAnsi" w:hAnsiTheme="minorHAnsi" w:cstheme="minorHAnsi"/>
        </w:rPr>
        <w:t>be</w:t>
      </w:r>
      <w:r w:rsidRPr="00C049CE">
        <w:rPr>
          <w:rFonts w:asciiTheme="minorHAnsi" w:hAnsiTheme="minorHAnsi" w:cstheme="minorHAnsi"/>
          <w:spacing w:val="-5"/>
        </w:rPr>
        <w:t xml:space="preserve"> </w:t>
      </w:r>
      <w:r w:rsidRPr="00C049CE">
        <w:rPr>
          <w:rFonts w:asciiTheme="minorHAnsi" w:hAnsiTheme="minorHAnsi" w:cstheme="minorHAnsi"/>
        </w:rPr>
        <w:t>necessary,</w:t>
      </w:r>
      <w:r w:rsidRPr="00C049CE">
        <w:rPr>
          <w:rFonts w:asciiTheme="minorHAnsi" w:hAnsiTheme="minorHAnsi" w:cstheme="minorHAnsi"/>
          <w:spacing w:val="-66"/>
        </w:rPr>
        <w:t xml:space="preserve"> </w:t>
      </w:r>
      <w:r w:rsidRPr="00C049CE">
        <w:rPr>
          <w:rFonts w:asciiTheme="minorHAnsi" w:hAnsiTheme="minorHAnsi" w:cstheme="minorHAnsi"/>
        </w:rPr>
        <w:t>including</w:t>
      </w:r>
      <w:r w:rsidRPr="00C049CE">
        <w:rPr>
          <w:rFonts w:asciiTheme="minorHAnsi" w:hAnsiTheme="minorHAnsi" w:cstheme="minorHAnsi"/>
          <w:spacing w:val="1"/>
        </w:rPr>
        <w:t xml:space="preserve"> </w:t>
      </w:r>
      <w:r w:rsidRPr="00C049CE">
        <w:rPr>
          <w:rFonts w:asciiTheme="minorHAnsi" w:hAnsiTheme="minorHAnsi" w:cstheme="minorHAnsi"/>
        </w:rPr>
        <w:t>clearance</w:t>
      </w:r>
      <w:r w:rsidRPr="00C049CE">
        <w:rPr>
          <w:rFonts w:asciiTheme="minorHAnsi" w:hAnsiTheme="minorHAnsi" w:cstheme="minorHAnsi"/>
          <w:spacing w:val="1"/>
        </w:rPr>
        <w:t xml:space="preserve"> </w:t>
      </w:r>
      <w:r w:rsidRPr="00C049CE">
        <w:rPr>
          <w:rFonts w:asciiTheme="minorHAnsi" w:hAnsiTheme="minorHAnsi" w:cstheme="minorHAnsi"/>
        </w:rPr>
        <w:t>from</w:t>
      </w:r>
      <w:r w:rsidRPr="00C049CE">
        <w:rPr>
          <w:rFonts w:asciiTheme="minorHAnsi" w:hAnsiTheme="minorHAnsi" w:cstheme="minorHAnsi"/>
          <w:spacing w:val="1"/>
        </w:rPr>
        <w:t xml:space="preserve"> </w:t>
      </w:r>
      <w:r w:rsidRPr="00C049CE">
        <w:rPr>
          <w:rFonts w:asciiTheme="minorHAnsi" w:hAnsiTheme="minorHAnsi" w:cstheme="minorHAnsi"/>
        </w:rPr>
        <w:t>State/Central</w:t>
      </w:r>
      <w:r w:rsidRPr="00C049CE">
        <w:rPr>
          <w:rFonts w:asciiTheme="minorHAnsi" w:hAnsiTheme="minorHAnsi" w:cstheme="minorHAnsi"/>
          <w:spacing w:val="1"/>
        </w:rPr>
        <w:t xml:space="preserve"> </w:t>
      </w:r>
      <w:r w:rsidRPr="00C049CE">
        <w:rPr>
          <w:rFonts w:asciiTheme="minorHAnsi" w:hAnsiTheme="minorHAnsi" w:cstheme="minorHAnsi"/>
        </w:rPr>
        <w:t>Govt.</w:t>
      </w:r>
      <w:r w:rsidRPr="00C049CE">
        <w:rPr>
          <w:rFonts w:asciiTheme="minorHAnsi" w:hAnsiTheme="minorHAnsi" w:cstheme="minorHAnsi"/>
          <w:spacing w:val="1"/>
        </w:rPr>
        <w:t xml:space="preserve"> </w:t>
      </w:r>
      <w:r w:rsidRPr="00C049CE">
        <w:rPr>
          <w:rFonts w:asciiTheme="minorHAnsi" w:hAnsiTheme="minorHAnsi" w:cstheme="minorHAnsi"/>
        </w:rPr>
        <w:t>authorities,</w:t>
      </w:r>
      <w:r w:rsidRPr="00C049CE">
        <w:rPr>
          <w:rFonts w:asciiTheme="minorHAnsi" w:hAnsiTheme="minorHAnsi" w:cstheme="minorHAnsi"/>
          <w:spacing w:val="1"/>
        </w:rPr>
        <w:t xml:space="preserve"> </w:t>
      </w:r>
      <w:r w:rsidRPr="00C049CE">
        <w:rPr>
          <w:rFonts w:asciiTheme="minorHAnsi" w:hAnsiTheme="minorHAnsi" w:cstheme="minorHAnsi"/>
        </w:rPr>
        <w:t>Pollution</w:t>
      </w:r>
      <w:r w:rsidRPr="00C049CE">
        <w:rPr>
          <w:rFonts w:asciiTheme="minorHAnsi" w:hAnsiTheme="minorHAnsi" w:cstheme="minorHAnsi"/>
          <w:spacing w:val="1"/>
        </w:rPr>
        <w:t xml:space="preserve"> </w:t>
      </w:r>
      <w:r w:rsidRPr="00C049CE">
        <w:rPr>
          <w:rFonts w:asciiTheme="minorHAnsi" w:hAnsiTheme="minorHAnsi" w:cstheme="minorHAnsi"/>
        </w:rPr>
        <w:t>Control</w:t>
      </w:r>
      <w:r w:rsidRPr="00C049CE">
        <w:rPr>
          <w:rFonts w:asciiTheme="minorHAnsi" w:hAnsiTheme="minorHAnsi" w:cstheme="minorHAnsi"/>
          <w:spacing w:val="1"/>
        </w:rPr>
        <w:t xml:space="preserve"> </w:t>
      </w:r>
      <w:r w:rsidRPr="00C049CE">
        <w:rPr>
          <w:rFonts w:asciiTheme="minorHAnsi" w:hAnsiTheme="minorHAnsi" w:cstheme="minorHAnsi"/>
        </w:rPr>
        <w:t>Boards,</w:t>
      </w:r>
      <w:r w:rsidRPr="00C049CE">
        <w:rPr>
          <w:rFonts w:asciiTheme="minorHAnsi" w:hAnsiTheme="minorHAnsi" w:cstheme="minorHAnsi"/>
          <w:spacing w:val="1"/>
        </w:rPr>
        <w:t xml:space="preserve"> </w:t>
      </w:r>
      <w:r w:rsidRPr="00C049CE">
        <w:rPr>
          <w:rFonts w:asciiTheme="minorHAnsi" w:hAnsiTheme="minorHAnsi" w:cstheme="minorHAnsi"/>
        </w:rPr>
        <w:t>labour</w:t>
      </w:r>
      <w:r w:rsidRPr="00C049CE">
        <w:rPr>
          <w:rFonts w:asciiTheme="minorHAnsi" w:hAnsiTheme="minorHAnsi" w:cstheme="minorHAnsi"/>
          <w:spacing w:val="1"/>
        </w:rPr>
        <w:t xml:space="preserve"> </w:t>
      </w:r>
      <w:r w:rsidRPr="00C049CE">
        <w:rPr>
          <w:rFonts w:asciiTheme="minorHAnsi" w:hAnsiTheme="minorHAnsi" w:cstheme="minorHAnsi"/>
        </w:rPr>
        <w:t>enforcement</w:t>
      </w:r>
      <w:r w:rsidRPr="00C049CE">
        <w:rPr>
          <w:rFonts w:asciiTheme="minorHAnsi" w:hAnsiTheme="minorHAnsi" w:cstheme="minorHAnsi"/>
          <w:spacing w:val="-5"/>
        </w:rPr>
        <w:t xml:space="preserve"> </w:t>
      </w:r>
      <w:r w:rsidRPr="00C049CE">
        <w:rPr>
          <w:rFonts w:asciiTheme="minorHAnsi" w:hAnsiTheme="minorHAnsi" w:cstheme="minorHAnsi"/>
        </w:rPr>
        <w:t>and</w:t>
      </w:r>
      <w:r w:rsidRPr="00C049CE">
        <w:rPr>
          <w:rFonts w:asciiTheme="minorHAnsi" w:hAnsiTheme="minorHAnsi" w:cstheme="minorHAnsi"/>
          <w:spacing w:val="-4"/>
        </w:rPr>
        <w:t xml:space="preserve"> </w:t>
      </w:r>
      <w:r w:rsidRPr="00C049CE">
        <w:rPr>
          <w:rFonts w:asciiTheme="minorHAnsi" w:hAnsiTheme="minorHAnsi" w:cstheme="minorHAnsi"/>
        </w:rPr>
        <w:t>local</w:t>
      </w:r>
      <w:r w:rsidRPr="00C049CE">
        <w:rPr>
          <w:rFonts w:asciiTheme="minorHAnsi" w:hAnsiTheme="minorHAnsi" w:cstheme="minorHAnsi"/>
          <w:spacing w:val="-1"/>
        </w:rPr>
        <w:t xml:space="preserve"> </w:t>
      </w:r>
      <w:r w:rsidRPr="00C049CE">
        <w:rPr>
          <w:rFonts w:asciiTheme="minorHAnsi" w:hAnsiTheme="minorHAnsi" w:cstheme="minorHAnsi"/>
        </w:rPr>
        <w:t>authorities.</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5"/>
        </w:rPr>
        <w:t xml:space="preserve"> </w:t>
      </w:r>
      <w:r w:rsidRPr="00C049CE">
        <w:rPr>
          <w:rFonts w:asciiTheme="minorHAnsi" w:hAnsiTheme="minorHAnsi" w:cstheme="minorHAnsi"/>
        </w:rPr>
        <w:t>Contractor</w:t>
      </w:r>
      <w:r w:rsidRPr="00C049CE">
        <w:rPr>
          <w:rFonts w:asciiTheme="minorHAnsi" w:hAnsiTheme="minorHAnsi" w:cstheme="minorHAnsi"/>
          <w:spacing w:val="-7"/>
        </w:rPr>
        <w:t xml:space="preserve"> </w:t>
      </w:r>
      <w:r w:rsidRPr="00C049CE">
        <w:rPr>
          <w:rFonts w:asciiTheme="minorHAnsi" w:hAnsiTheme="minorHAnsi" w:cstheme="minorHAnsi"/>
        </w:rPr>
        <w:t>shall,</w:t>
      </w:r>
      <w:r w:rsidRPr="00C049CE">
        <w:rPr>
          <w:rFonts w:asciiTheme="minorHAnsi" w:hAnsiTheme="minorHAnsi" w:cstheme="minorHAnsi"/>
          <w:spacing w:val="-4"/>
        </w:rPr>
        <w:t xml:space="preserve"> </w:t>
      </w:r>
      <w:r w:rsidRPr="00C049CE">
        <w:rPr>
          <w:rFonts w:asciiTheme="minorHAnsi" w:hAnsiTheme="minorHAnsi" w:cstheme="minorHAnsi"/>
        </w:rPr>
        <w:t>at</w:t>
      </w:r>
      <w:r w:rsidRPr="00C049CE">
        <w:rPr>
          <w:rFonts w:asciiTheme="minorHAnsi" w:hAnsiTheme="minorHAnsi" w:cstheme="minorHAnsi"/>
          <w:spacing w:val="-1"/>
        </w:rPr>
        <w:t xml:space="preserve"> </w:t>
      </w:r>
      <w:r w:rsidRPr="00C049CE">
        <w:rPr>
          <w:rFonts w:asciiTheme="minorHAnsi" w:hAnsiTheme="minorHAnsi" w:cstheme="minorHAnsi"/>
        </w:rPr>
        <w:t>all</w:t>
      </w:r>
      <w:r w:rsidRPr="00C049CE">
        <w:rPr>
          <w:rFonts w:asciiTheme="minorHAnsi" w:hAnsiTheme="minorHAnsi" w:cstheme="minorHAnsi"/>
          <w:spacing w:val="-7"/>
        </w:rPr>
        <w:t xml:space="preserve"> </w:t>
      </w:r>
      <w:r w:rsidRPr="00C049CE">
        <w:rPr>
          <w:rFonts w:asciiTheme="minorHAnsi" w:hAnsiTheme="minorHAnsi" w:cstheme="minorHAnsi"/>
        </w:rPr>
        <w:t>times</w:t>
      </w:r>
      <w:r w:rsidRPr="00C049CE">
        <w:rPr>
          <w:rFonts w:asciiTheme="minorHAnsi" w:hAnsiTheme="minorHAnsi" w:cstheme="minorHAnsi"/>
          <w:spacing w:val="-3"/>
        </w:rPr>
        <w:t xml:space="preserve"> </w:t>
      </w:r>
      <w:r w:rsidRPr="00C049CE">
        <w:rPr>
          <w:rFonts w:asciiTheme="minorHAnsi" w:hAnsiTheme="minorHAnsi" w:cstheme="minorHAnsi"/>
        </w:rPr>
        <w:t>during</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5"/>
        </w:rPr>
        <w:t xml:space="preserve"> </w:t>
      </w:r>
      <w:r w:rsidRPr="00C049CE">
        <w:rPr>
          <w:rFonts w:asciiTheme="minorHAnsi" w:hAnsiTheme="minorHAnsi" w:cstheme="minorHAnsi"/>
        </w:rPr>
        <w:t>continuance</w:t>
      </w:r>
      <w:r w:rsidRPr="00C049CE">
        <w:rPr>
          <w:rFonts w:asciiTheme="minorHAnsi" w:hAnsiTheme="minorHAnsi" w:cstheme="minorHAnsi"/>
          <w:spacing w:val="-4"/>
        </w:rPr>
        <w:t xml:space="preserve"> </w:t>
      </w:r>
      <w:r w:rsidRPr="00C049CE">
        <w:rPr>
          <w:rFonts w:asciiTheme="minorHAnsi" w:hAnsiTheme="minorHAnsi" w:cstheme="minorHAnsi"/>
        </w:rPr>
        <w:t>of</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66"/>
        </w:rPr>
        <w:t xml:space="preserve"> </w:t>
      </w:r>
      <w:r w:rsidRPr="00C049CE">
        <w:rPr>
          <w:rFonts w:asciiTheme="minorHAnsi" w:hAnsiTheme="minorHAnsi" w:cstheme="minorHAnsi"/>
        </w:rPr>
        <w:t>contract, so far as it may be necessary, comply with all the existing enactments including Central</w:t>
      </w:r>
      <w:r w:rsidRPr="00C049CE">
        <w:rPr>
          <w:rFonts w:asciiTheme="minorHAnsi" w:hAnsiTheme="minorHAnsi" w:cstheme="minorHAnsi"/>
          <w:spacing w:val="-66"/>
        </w:rPr>
        <w:t xml:space="preserve"> </w:t>
      </w:r>
      <w:r w:rsidRPr="00C049CE">
        <w:rPr>
          <w:rFonts w:asciiTheme="minorHAnsi" w:hAnsiTheme="minorHAnsi" w:cstheme="minorHAnsi"/>
        </w:rPr>
        <w:t>and State legislation as well as any by-laws of any local authorities regarding labour, particularly</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Minimum</w:t>
      </w:r>
      <w:r w:rsidRPr="00C049CE">
        <w:rPr>
          <w:rFonts w:asciiTheme="minorHAnsi" w:hAnsiTheme="minorHAnsi" w:cstheme="minorHAnsi"/>
          <w:spacing w:val="-6"/>
        </w:rPr>
        <w:t xml:space="preserve"> </w:t>
      </w:r>
      <w:r w:rsidRPr="00C049CE">
        <w:rPr>
          <w:rFonts w:asciiTheme="minorHAnsi" w:hAnsiTheme="minorHAnsi" w:cstheme="minorHAnsi"/>
        </w:rPr>
        <w:t>wages</w:t>
      </w:r>
      <w:r w:rsidRPr="00C049CE">
        <w:rPr>
          <w:rFonts w:asciiTheme="minorHAnsi" w:hAnsiTheme="minorHAnsi" w:cstheme="minorHAnsi"/>
          <w:spacing w:val="-5"/>
        </w:rPr>
        <w:t xml:space="preserve"> </w:t>
      </w:r>
      <w:r w:rsidRPr="00C049CE">
        <w:rPr>
          <w:rFonts w:asciiTheme="minorHAnsi" w:hAnsiTheme="minorHAnsi" w:cstheme="minorHAnsi"/>
        </w:rPr>
        <w:t>Act,</w:t>
      </w:r>
      <w:r w:rsidRPr="00C049CE">
        <w:rPr>
          <w:rFonts w:asciiTheme="minorHAnsi" w:hAnsiTheme="minorHAnsi" w:cstheme="minorHAnsi"/>
          <w:spacing w:val="-7"/>
        </w:rPr>
        <w:t xml:space="preserve"> </w:t>
      </w:r>
      <w:r w:rsidRPr="00C049CE">
        <w:rPr>
          <w:rFonts w:asciiTheme="minorHAnsi" w:hAnsiTheme="minorHAnsi" w:cstheme="minorHAnsi"/>
        </w:rPr>
        <w:t>Factories</w:t>
      </w:r>
      <w:r w:rsidRPr="00C049CE">
        <w:rPr>
          <w:rFonts w:asciiTheme="minorHAnsi" w:hAnsiTheme="minorHAnsi" w:cstheme="minorHAnsi"/>
          <w:spacing w:val="-4"/>
        </w:rPr>
        <w:t xml:space="preserve"> </w:t>
      </w:r>
      <w:r w:rsidRPr="00C049CE">
        <w:rPr>
          <w:rFonts w:asciiTheme="minorHAnsi" w:hAnsiTheme="minorHAnsi" w:cstheme="minorHAnsi"/>
        </w:rPr>
        <w:t>Act,</w:t>
      </w:r>
      <w:r w:rsidRPr="00C049CE">
        <w:rPr>
          <w:rFonts w:asciiTheme="minorHAnsi" w:hAnsiTheme="minorHAnsi" w:cstheme="minorHAnsi"/>
          <w:spacing w:val="-4"/>
        </w:rPr>
        <w:t xml:space="preserve"> </w:t>
      </w:r>
      <w:r w:rsidRPr="00C049CE">
        <w:rPr>
          <w:rFonts w:asciiTheme="minorHAnsi" w:hAnsiTheme="minorHAnsi" w:cstheme="minorHAnsi"/>
        </w:rPr>
        <w:t>Workmen’s</w:t>
      </w:r>
      <w:r w:rsidRPr="00C049CE">
        <w:rPr>
          <w:rFonts w:asciiTheme="minorHAnsi" w:hAnsiTheme="minorHAnsi" w:cstheme="minorHAnsi"/>
          <w:spacing w:val="-7"/>
        </w:rPr>
        <w:t xml:space="preserve"> </w:t>
      </w:r>
      <w:r w:rsidRPr="00C049CE">
        <w:rPr>
          <w:rFonts w:asciiTheme="minorHAnsi" w:hAnsiTheme="minorHAnsi" w:cstheme="minorHAnsi"/>
        </w:rPr>
        <w:t>Compensation</w:t>
      </w:r>
      <w:r w:rsidRPr="00C049CE">
        <w:rPr>
          <w:rFonts w:asciiTheme="minorHAnsi" w:hAnsiTheme="minorHAnsi" w:cstheme="minorHAnsi"/>
          <w:spacing w:val="-4"/>
        </w:rPr>
        <w:t xml:space="preserve"> </w:t>
      </w:r>
      <w:r w:rsidRPr="00C049CE">
        <w:rPr>
          <w:rFonts w:asciiTheme="minorHAnsi" w:hAnsiTheme="minorHAnsi" w:cstheme="minorHAnsi"/>
        </w:rPr>
        <w:t>Act,</w:t>
      </w:r>
      <w:r w:rsidRPr="00C049CE">
        <w:rPr>
          <w:rFonts w:asciiTheme="minorHAnsi" w:hAnsiTheme="minorHAnsi" w:cstheme="minorHAnsi"/>
          <w:spacing w:val="-7"/>
        </w:rPr>
        <w:t xml:space="preserve"> </w:t>
      </w:r>
      <w:r w:rsidRPr="00C049CE">
        <w:rPr>
          <w:rFonts w:asciiTheme="minorHAnsi" w:hAnsiTheme="minorHAnsi" w:cstheme="minorHAnsi"/>
        </w:rPr>
        <w:t>Employees’</w:t>
      </w:r>
      <w:r w:rsidRPr="00C049CE">
        <w:rPr>
          <w:rFonts w:asciiTheme="minorHAnsi" w:hAnsiTheme="minorHAnsi" w:cstheme="minorHAnsi"/>
          <w:spacing w:val="-6"/>
        </w:rPr>
        <w:t xml:space="preserve"> </w:t>
      </w:r>
      <w:r w:rsidRPr="00C049CE">
        <w:rPr>
          <w:rFonts w:asciiTheme="minorHAnsi" w:hAnsiTheme="minorHAnsi" w:cstheme="minorHAnsi"/>
        </w:rPr>
        <w:t>Provident</w:t>
      </w:r>
      <w:r w:rsidRPr="00C049CE">
        <w:rPr>
          <w:rFonts w:asciiTheme="minorHAnsi" w:hAnsiTheme="minorHAnsi" w:cstheme="minorHAnsi"/>
          <w:spacing w:val="-6"/>
        </w:rPr>
        <w:t xml:space="preserve"> </w:t>
      </w:r>
      <w:r w:rsidRPr="00C049CE">
        <w:rPr>
          <w:rFonts w:asciiTheme="minorHAnsi" w:hAnsiTheme="minorHAnsi" w:cstheme="minorHAnsi"/>
        </w:rPr>
        <w:t>Fund</w:t>
      </w:r>
      <w:r w:rsidRPr="00C049CE">
        <w:rPr>
          <w:rFonts w:asciiTheme="minorHAnsi" w:hAnsiTheme="minorHAnsi" w:cstheme="minorHAnsi"/>
          <w:spacing w:val="-66"/>
        </w:rPr>
        <w:t xml:space="preserve"> </w:t>
      </w:r>
      <w:r w:rsidRPr="00C049CE">
        <w:rPr>
          <w:rFonts w:asciiTheme="minorHAnsi" w:hAnsiTheme="minorHAnsi" w:cstheme="minorHAnsi"/>
        </w:rPr>
        <w:t>and Family Pension Fund Act, Employees’ State Insurance Act, Contract Labour (Regulation and</w:t>
      </w:r>
      <w:r w:rsidRPr="00C049CE">
        <w:rPr>
          <w:rFonts w:asciiTheme="minorHAnsi" w:hAnsiTheme="minorHAnsi" w:cstheme="minorHAnsi"/>
          <w:spacing w:val="1"/>
        </w:rPr>
        <w:t xml:space="preserve"> </w:t>
      </w:r>
      <w:r w:rsidRPr="00C049CE">
        <w:rPr>
          <w:rFonts w:asciiTheme="minorHAnsi" w:hAnsiTheme="minorHAnsi" w:cstheme="minorHAnsi"/>
        </w:rPr>
        <w:t>Abolition) Act, Payment of Wages Act, Maternity Benefit Act, National and Festival Holidays Act,</w:t>
      </w:r>
      <w:r w:rsidRPr="00C049CE">
        <w:rPr>
          <w:rFonts w:asciiTheme="minorHAnsi" w:hAnsiTheme="minorHAnsi" w:cstheme="minorHAnsi"/>
          <w:spacing w:val="1"/>
        </w:rPr>
        <w:t xml:space="preserve"> </w:t>
      </w:r>
      <w:r w:rsidRPr="00C049CE">
        <w:rPr>
          <w:rFonts w:asciiTheme="minorHAnsi" w:hAnsiTheme="minorHAnsi" w:cstheme="minorHAnsi"/>
        </w:rPr>
        <w:t>Shop and Establishment Act, The Apprentice Act and keep DPA indemnified against any loss or</w:t>
      </w:r>
      <w:r w:rsidRPr="00C049CE">
        <w:rPr>
          <w:rFonts w:asciiTheme="minorHAnsi" w:hAnsiTheme="minorHAnsi" w:cstheme="minorHAnsi"/>
          <w:spacing w:val="1"/>
        </w:rPr>
        <w:t xml:space="preserve"> </w:t>
      </w:r>
      <w:r w:rsidRPr="00C049CE">
        <w:rPr>
          <w:rFonts w:asciiTheme="minorHAnsi" w:hAnsiTheme="minorHAnsi" w:cstheme="minorHAnsi"/>
          <w:spacing w:val="-1"/>
        </w:rPr>
        <w:t>claim</w:t>
      </w:r>
      <w:r w:rsidRPr="00C049CE">
        <w:rPr>
          <w:rFonts w:asciiTheme="minorHAnsi" w:hAnsiTheme="minorHAnsi" w:cstheme="minorHAnsi"/>
          <w:spacing w:val="-18"/>
        </w:rPr>
        <w:t xml:space="preserve"> </w:t>
      </w:r>
      <w:r w:rsidRPr="00C049CE">
        <w:rPr>
          <w:rFonts w:asciiTheme="minorHAnsi" w:hAnsiTheme="minorHAnsi" w:cstheme="minorHAnsi"/>
          <w:spacing w:val="-1"/>
        </w:rPr>
        <w:t>arising</w:t>
      </w:r>
      <w:r w:rsidRPr="00C049CE">
        <w:rPr>
          <w:rFonts w:asciiTheme="minorHAnsi" w:hAnsiTheme="minorHAnsi" w:cstheme="minorHAnsi"/>
          <w:spacing w:val="-13"/>
        </w:rPr>
        <w:t xml:space="preserve"> </w:t>
      </w:r>
      <w:r w:rsidRPr="00C049CE">
        <w:rPr>
          <w:rFonts w:asciiTheme="minorHAnsi" w:hAnsiTheme="minorHAnsi" w:cstheme="minorHAnsi"/>
          <w:spacing w:val="-1"/>
        </w:rPr>
        <w:t>out</w:t>
      </w:r>
      <w:r w:rsidRPr="00C049CE">
        <w:rPr>
          <w:rFonts w:asciiTheme="minorHAnsi" w:hAnsiTheme="minorHAnsi" w:cstheme="minorHAnsi"/>
          <w:spacing w:val="-15"/>
        </w:rPr>
        <w:t xml:space="preserve"> </w:t>
      </w:r>
      <w:r w:rsidRPr="00C049CE">
        <w:rPr>
          <w:rFonts w:asciiTheme="minorHAnsi" w:hAnsiTheme="minorHAnsi" w:cstheme="minorHAnsi"/>
          <w:spacing w:val="-1"/>
        </w:rPr>
        <w:t>of</w:t>
      </w:r>
      <w:r w:rsidRPr="00C049CE">
        <w:rPr>
          <w:rFonts w:asciiTheme="minorHAnsi" w:hAnsiTheme="minorHAnsi" w:cstheme="minorHAnsi"/>
          <w:spacing w:val="-17"/>
        </w:rPr>
        <w:t xml:space="preserve"> </w:t>
      </w:r>
      <w:r w:rsidRPr="00C049CE">
        <w:rPr>
          <w:rFonts w:asciiTheme="minorHAnsi" w:hAnsiTheme="minorHAnsi" w:cstheme="minorHAnsi"/>
          <w:spacing w:val="-1"/>
        </w:rPr>
        <w:t>contravention</w:t>
      </w:r>
      <w:r w:rsidRPr="00C049CE">
        <w:rPr>
          <w:rFonts w:asciiTheme="minorHAnsi" w:hAnsiTheme="minorHAnsi" w:cstheme="minorHAnsi"/>
          <w:spacing w:val="-12"/>
        </w:rPr>
        <w:t xml:space="preserve"> </w:t>
      </w:r>
      <w:r w:rsidRPr="00C049CE">
        <w:rPr>
          <w:rFonts w:asciiTheme="minorHAnsi" w:hAnsiTheme="minorHAnsi" w:cstheme="minorHAnsi"/>
          <w:spacing w:val="-1"/>
        </w:rPr>
        <w:t>of</w:t>
      </w:r>
      <w:r w:rsidRPr="00C049CE">
        <w:rPr>
          <w:rFonts w:asciiTheme="minorHAnsi" w:hAnsiTheme="minorHAnsi" w:cstheme="minorHAnsi"/>
          <w:spacing w:val="-20"/>
        </w:rPr>
        <w:t xml:space="preserve"> </w:t>
      </w:r>
      <w:r w:rsidRPr="00C049CE">
        <w:rPr>
          <w:rFonts w:asciiTheme="minorHAnsi" w:hAnsiTheme="minorHAnsi" w:cstheme="minorHAnsi"/>
          <w:spacing w:val="-1"/>
        </w:rPr>
        <w:t>the</w:t>
      </w:r>
      <w:r w:rsidRPr="00C049CE">
        <w:rPr>
          <w:rFonts w:asciiTheme="minorHAnsi" w:hAnsiTheme="minorHAnsi" w:cstheme="minorHAnsi"/>
          <w:spacing w:val="-14"/>
        </w:rPr>
        <w:t xml:space="preserve"> </w:t>
      </w:r>
      <w:r w:rsidRPr="00C049CE">
        <w:rPr>
          <w:rFonts w:asciiTheme="minorHAnsi" w:hAnsiTheme="minorHAnsi" w:cstheme="minorHAnsi"/>
          <w:spacing w:val="-1"/>
        </w:rPr>
        <w:t>provisions</w:t>
      </w:r>
      <w:r w:rsidRPr="00C049CE">
        <w:rPr>
          <w:rFonts w:asciiTheme="minorHAnsi" w:hAnsiTheme="minorHAnsi" w:cstheme="minorHAnsi"/>
          <w:spacing w:val="-14"/>
        </w:rPr>
        <w:t xml:space="preserve"> </w:t>
      </w:r>
      <w:r w:rsidRPr="00C049CE">
        <w:rPr>
          <w:rFonts w:asciiTheme="minorHAnsi" w:hAnsiTheme="minorHAnsi" w:cstheme="minorHAnsi"/>
        </w:rPr>
        <w:t>of</w:t>
      </w:r>
      <w:r w:rsidRPr="00C049CE">
        <w:rPr>
          <w:rFonts w:asciiTheme="minorHAnsi" w:hAnsiTheme="minorHAnsi" w:cstheme="minorHAnsi"/>
          <w:spacing w:val="-16"/>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above</w:t>
      </w:r>
      <w:r w:rsidRPr="00C049CE">
        <w:rPr>
          <w:rFonts w:asciiTheme="minorHAnsi" w:hAnsiTheme="minorHAnsi" w:cstheme="minorHAnsi"/>
          <w:spacing w:val="-16"/>
        </w:rPr>
        <w:t xml:space="preserve"> </w:t>
      </w:r>
      <w:r w:rsidRPr="00C049CE">
        <w:rPr>
          <w:rFonts w:asciiTheme="minorHAnsi" w:hAnsiTheme="minorHAnsi" w:cstheme="minorHAnsi"/>
        </w:rPr>
        <w:t>said</w:t>
      </w:r>
      <w:r w:rsidRPr="00C049CE">
        <w:rPr>
          <w:rFonts w:asciiTheme="minorHAnsi" w:hAnsiTheme="minorHAnsi" w:cstheme="minorHAnsi"/>
          <w:spacing w:val="-15"/>
        </w:rPr>
        <w:t xml:space="preserve"> </w:t>
      </w:r>
      <w:r w:rsidRPr="00C049CE">
        <w:rPr>
          <w:rFonts w:asciiTheme="minorHAnsi" w:hAnsiTheme="minorHAnsi" w:cstheme="minorHAnsi"/>
        </w:rPr>
        <w:t>enactments</w:t>
      </w:r>
      <w:r w:rsidRPr="00C049CE">
        <w:rPr>
          <w:rFonts w:asciiTheme="minorHAnsi" w:hAnsiTheme="minorHAnsi" w:cstheme="minorHAnsi"/>
          <w:spacing w:val="-13"/>
        </w:rPr>
        <w:t xml:space="preserve"> </w:t>
      </w:r>
      <w:r w:rsidRPr="00C049CE">
        <w:rPr>
          <w:rFonts w:asciiTheme="minorHAnsi" w:hAnsiTheme="minorHAnsi" w:cstheme="minorHAnsi"/>
        </w:rPr>
        <w:t>by</w:t>
      </w:r>
      <w:r w:rsidRPr="00C049CE">
        <w:rPr>
          <w:rFonts w:asciiTheme="minorHAnsi" w:hAnsiTheme="minorHAnsi" w:cstheme="minorHAnsi"/>
          <w:spacing w:val="-16"/>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Contractor.</w:t>
      </w:r>
      <w:r w:rsidRPr="00C049CE">
        <w:rPr>
          <w:rFonts w:asciiTheme="minorHAnsi" w:hAnsiTheme="minorHAnsi" w:cstheme="minorHAnsi"/>
          <w:spacing w:val="-67"/>
        </w:rPr>
        <w:t xml:space="preserve"> </w:t>
      </w:r>
      <w:r w:rsidRPr="00C049CE">
        <w:rPr>
          <w:rFonts w:asciiTheme="minorHAnsi" w:hAnsiTheme="minorHAnsi" w:cstheme="minorHAnsi"/>
        </w:rPr>
        <w:t>The price quoted by the Contractor in the Bill of Quantity shall be deemed to include all expenses</w:t>
      </w:r>
      <w:r w:rsidRPr="00C049CE">
        <w:rPr>
          <w:rFonts w:asciiTheme="minorHAnsi" w:hAnsiTheme="minorHAnsi" w:cstheme="minorHAnsi"/>
          <w:spacing w:val="-66"/>
        </w:rPr>
        <w:t xml:space="preserve"> </w:t>
      </w:r>
      <w:r w:rsidRPr="00C049CE">
        <w:rPr>
          <w:rFonts w:asciiTheme="minorHAnsi" w:hAnsiTheme="minorHAnsi" w:cstheme="minorHAnsi"/>
        </w:rPr>
        <w:t>whatsoever the Contractor may be required to incur for the compliance with the provisions of the</w:t>
      </w:r>
      <w:r w:rsidRPr="00C049CE">
        <w:rPr>
          <w:rFonts w:asciiTheme="minorHAnsi" w:hAnsiTheme="minorHAnsi" w:cstheme="minorHAnsi"/>
          <w:spacing w:val="-66"/>
        </w:rPr>
        <w:t xml:space="preserve"> </w:t>
      </w:r>
      <w:r w:rsidRPr="00C049CE">
        <w:rPr>
          <w:rFonts w:asciiTheme="minorHAnsi" w:hAnsiTheme="minorHAnsi" w:cstheme="minorHAnsi"/>
        </w:rPr>
        <w:t>above said legislation. The Contractor shall make necessary arrangements for DPA to witness the</w:t>
      </w:r>
      <w:r w:rsidRPr="00C049CE">
        <w:rPr>
          <w:rFonts w:asciiTheme="minorHAnsi" w:hAnsiTheme="minorHAnsi" w:cstheme="minorHAnsi"/>
          <w:spacing w:val="-66"/>
        </w:rPr>
        <w:t xml:space="preserve"> </w:t>
      </w:r>
      <w:r w:rsidRPr="00C049CE">
        <w:rPr>
          <w:rFonts w:asciiTheme="minorHAnsi" w:hAnsiTheme="minorHAnsi" w:cstheme="minorHAnsi"/>
        </w:rPr>
        <w:t>payment made</w:t>
      </w:r>
      <w:r w:rsidRPr="00C049CE">
        <w:rPr>
          <w:rFonts w:asciiTheme="minorHAnsi" w:hAnsiTheme="minorHAnsi" w:cstheme="minorHAnsi"/>
          <w:spacing w:val="-3"/>
        </w:rPr>
        <w:t xml:space="preserve"> </w:t>
      </w:r>
      <w:r w:rsidRPr="00C049CE">
        <w:rPr>
          <w:rFonts w:asciiTheme="minorHAnsi" w:hAnsiTheme="minorHAnsi" w:cstheme="minorHAnsi"/>
        </w:rPr>
        <w:t>by</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Contractor to</w:t>
      </w:r>
      <w:r w:rsidRPr="00C049CE">
        <w:rPr>
          <w:rFonts w:asciiTheme="minorHAnsi" w:hAnsiTheme="minorHAnsi" w:cstheme="minorHAnsi"/>
          <w:spacing w:val="-2"/>
        </w:rPr>
        <w:t xml:space="preserve"> </w:t>
      </w:r>
      <w:r w:rsidRPr="00C049CE">
        <w:rPr>
          <w:rFonts w:asciiTheme="minorHAnsi" w:hAnsiTheme="minorHAnsi" w:cstheme="minorHAnsi"/>
        </w:rPr>
        <w:t>his staff</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2"/>
        </w:rPr>
        <w:t xml:space="preserve"> </w:t>
      </w:r>
      <w:r w:rsidRPr="00C049CE">
        <w:rPr>
          <w:rFonts w:asciiTheme="minorHAnsi" w:hAnsiTheme="minorHAnsi" w:cstheme="minorHAnsi"/>
        </w:rPr>
        <w:t>labour.</w:t>
      </w:r>
    </w:p>
    <w:p w:rsidR="00BA6E3A" w:rsidRPr="00C049CE" w:rsidRDefault="00BA6E3A" w:rsidP="00BA6E3A">
      <w:pPr>
        <w:pStyle w:val="Heading4"/>
        <w:numPr>
          <w:ilvl w:val="0"/>
          <w:numId w:val="27"/>
        </w:numPr>
        <w:tabs>
          <w:tab w:val="left" w:pos="851"/>
        </w:tabs>
        <w:spacing w:before="152"/>
        <w:ind w:left="851" w:right="380" w:firstLine="0"/>
        <w:jc w:val="both"/>
        <w:rPr>
          <w:rFonts w:asciiTheme="minorHAnsi" w:hAnsiTheme="minorHAnsi" w:cstheme="minorHAnsi"/>
        </w:rPr>
      </w:pPr>
      <w:r w:rsidRPr="00C049CE">
        <w:rPr>
          <w:rFonts w:asciiTheme="minorHAnsi" w:hAnsiTheme="minorHAnsi" w:cstheme="minorHAnsi"/>
        </w:rPr>
        <w:t>Payment</w:t>
      </w:r>
      <w:r w:rsidRPr="00C049CE">
        <w:rPr>
          <w:rFonts w:asciiTheme="minorHAnsi" w:hAnsiTheme="minorHAnsi" w:cstheme="minorHAnsi"/>
          <w:spacing w:val="-14"/>
        </w:rPr>
        <w:t xml:space="preserve"> </w:t>
      </w:r>
      <w:r w:rsidRPr="00C049CE">
        <w:rPr>
          <w:rFonts w:asciiTheme="minorHAnsi" w:hAnsiTheme="minorHAnsi" w:cstheme="minorHAnsi"/>
        </w:rPr>
        <w:t>Terms:</w:t>
      </w:r>
    </w:p>
    <w:p w:rsidR="00BA6E3A" w:rsidRPr="000F706B" w:rsidRDefault="00BA6E3A" w:rsidP="00922719">
      <w:pPr>
        <w:spacing w:before="184"/>
        <w:ind w:left="1418" w:right="380"/>
        <w:jc w:val="both"/>
        <w:rPr>
          <w:rFonts w:cstheme="minorHAnsi"/>
          <w:b/>
          <w:u w:val="single"/>
        </w:rPr>
      </w:pPr>
      <w:r w:rsidRPr="000F706B">
        <w:rPr>
          <w:rFonts w:cstheme="minorHAnsi"/>
          <w:b/>
          <w:spacing w:val="-1"/>
          <w:u w:val="single"/>
        </w:rPr>
        <w:t>(This clause is superseded by</w:t>
      </w:r>
      <w:r w:rsidRPr="000F706B">
        <w:rPr>
          <w:rFonts w:cstheme="minorHAnsi"/>
          <w:b/>
          <w:u w:val="single"/>
        </w:rPr>
        <w:t xml:space="preserve"> Clause</w:t>
      </w:r>
      <w:r w:rsidRPr="000F706B">
        <w:rPr>
          <w:rFonts w:cstheme="minorHAnsi"/>
          <w:b/>
          <w:spacing w:val="-9"/>
          <w:u w:val="single"/>
        </w:rPr>
        <w:t xml:space="preserve"> </w:t>
      </w:r>
      <w:r w:rsidRPr="000F706B">
        <w:rPr>
          <w:rFonts w:cstheme="minorHAnsi"/>
          <w:b/>
          <w:u w:val="single"/>
        </w:rPr>
        <w:t>No.</w:t>
      </w:r>
      <w:r w:rsidRPr="000F706B">
        <w:rPr>
          <w:rFonts w:cstheme="minorHAnsi"/>
          <w:b/>
          <w:spacing w:val="-12"/>
          <w:u w:val="single"/>
        </w:rPr>
        <w:t xml:space="preserve"> </w:t>
      </w:r>
      <w:r w:rsidRPr="000F706B">
        <w:rPr>
          <w:rFonts w:cstheme="minorHAnsi"/>
          <w:b/>
          <w:u w:val="single"/>
        </w:rPr>
        <w:t>2</w:t>
      </w:r>
      <w:r w:rsidRPr="000F706B">
        <w:rPr>
          <w:rFonts w:cstheme="minorHAnsi"/>
          <w:b/>
          <w:spacing w:val="-9"/>
          <w:u w:val="single"/>
        </w:rPr>
        <w:t xml:space="preserve"> </w:t>
      </w:r>
      <w:r w:rsidRPr="000F706B">
        <w:rPr>
          <w:rFonts w:cstheme="minorHAnsi"/>
          <w:b/>
          <w:u w:val="single"/>
        </w:rPr>
        <w:t>under</w:t>
      </w:r>
      <w:r w:rsidRPr="000F706B">
        <w:rPr>
          <w:rFonts w:cstheme="minorHAnsi"/>
          <w:b/>
          <w:spacing w:val="-12"/>
          <w:u w:val="single"/>
        </w:rPr>
        <w:t xml:space="preserve"> </w:t>
      </w:r>
      <w:r w:rsidRPr="000F706B">
        <w:rPr>
          <w:rFonts w:cstheme="minorHAnsi"/>
          <w:b/>
          <w:u w:val="single"/>
        </w:rPr>
        <w:t>Special</w:t>
      </w:r>
      <w:r w:rsidRPr="000F706B">
        <w:rPr>
          <w:rFonts w:cstheme="minorHAnsi"/>
          <w:b/>
          <w:spacing w:val="-14"/>
          <w:u w:val="single"/>
        </w:rPr>
        <w:t xml:space="preserve"> </w:t>
      </w:r>
      <w:r w:rsidRPr="000F706B">
        <w:rPr>
          <w:rFonts w:cstheme="minorHAnsi"/>
          <w:b/>
          <w:u w:val="single"/>
        </w:rPr>
        <w:t>Conditions,</w:t>
      </w:r>
      <w:r w:rsidRPr="000F706B">
        <w:rPr>
          <w:rFonts w:cstheme="minorHAnsi"/>
          <w:b/>
          <w:spacing w:val="-13"/>
          <w:u w:val="single"/>
        </w:rPr>
        <w:t xml:space="preserve"> </w:t>
      </w:r>
      <w:r w:rsidRPr="000F706B">
        <w:rPr>
          <w:rFonts w:cstheme="minorHAnsi"/>
          <w:b/>
          <w:u w:val="single"/>
        </w:rPr>
        <w:t>Section-III)</w:t>
      </w:r>
    </w:p>
    <w:p w:rsidR="00BA6E3A" w:rsidRPr="00C049CE" w:rsidRDefault="00BA6E3A" w:rsidP="00922719">
      <w:pPr>
        <w:pStyle w:val="BodyText"/>
        <w:spacing w:before="181"/>
        <w:ind w:left="1418" w:right="380"/>
        <w:jc w:val="both"/>
        <w:rPr>
          <w:rFonts w:asciiTheme="minorHAnsi" w:hAnsiTheme="minorHAnsi" w:cstheme="minorHAnsi"/>
        </w:rPr>
      </w:pPr>
      <w:r w:rsidRPr="00C049CE">
        <w:rPr>
          <w:rFonts w:asciiTheme="minorHAnsi" w:hAnsiTheme="minorHAnsi" w:cstheme="minorHAnsi"/>
        </w:rPr>
        <w:t>All</w:t>
      </w:r>
      <w:r w:rsidRPr="00C049CE">
        <w:rPr>
          <w:rFonts w:asciiTheme="minorHAnsi" w:hAnsiTheme="minorHAnsi" w:cstheme="minorHAnsi"/>
          <w:spacing w:val="-14"/>
        </w:rPr>
        <w:t xml:space="preserve"> </w:t>
      </w:r>
      <w:r w:rsidRPr="00C049CE">
        <w:rPr>
          <w:rFonts w:asciiTheme="minorHAnsi" w:hAnsiTheme="minorHAnsi" w:cstheme="minorHAnsi"/>
        </w:rPr>
        <w:t>payments</w:t>
      </w:r>
      <w:r w:rsidRPr="00C049CE">
        <w:rPr>
          <w:rFonts w:asciiTheme="minorHAnsi" w:hAnsiTheme="minorHAnsi" w:cstheme="minorHAnsi"/>
          <w:spacing w:val="-12"/>
        </w:rPr>
        <w:t xml:space="preserve"> </w:t>
      </w:r>
      <w:r w:rsidRPr="00C049CE">
        <w:rPr>
          <w:rFonts w:asciiTheme="minorHAnsi" w:hAnsiTheme="minorHAnsi" w:cstheme="minorHAnsi"/>
        </w:rPr>
        <w:t>shall</w:t>
      </w:r>
      <w:r w:rsidRPr="00C049CE">
        <w:rPr>
          <w:rFonts w:asciiTheme="minorHAnsi" w:hAnsiTheme="minorHAnsi" w:cstheme="minorHAnsi"/>
          <w:spacing w:val="-12"/>
        </w:rPr>
        <w:t xml:space="preserve"> </w:t>
      </w:r>
      <w:r w:rsidRPr="00C049CE">
        <w:rPr>
          <w:rFonts w:asciiTheme="minorHAnsi" w:hAnsiTheme="minorHAnsi" w:cstheme="minorHAnsi"/>
        </w:rPr>
        <w:t>be</w:t>
      </w:r>
      <w:r w:rsidRPr="00C049CE">
        <w:rPr>
          <w:rFonts w:asciiTheme="minorHAnsi" w:hAnsiTheme="minorHAnsi" w:cstheme="minorHAnsi"/>
          <w:spacing w:val="-11"/>
        </w:rPr>
        <w:t xml:space="preserve"> </w:t>
      </w:r>
      <w:r w:rsidRPr="00C049CE">
        <w:rPr>
          <w:rFonts w:asciiTheme="minorHAnsi" w:hAnsiTheme="minorHAnsi" w:cstheme="minorHAnsi"/>
        </w:rPr>
        <w:t>made</w:t>
      </w:r>
      <w:r w:rsidRPr="00C049CE">
        <w:rPr>
          <w:rFonts w:asciiTheme="minorHAnsi" w:hAnsiTheme="minorHAnsi" w:cstheme="minorHAnsi"/>
          <w:spacing w:val="-11"/>
        </w:rPr>
        <w:t xml:space="preserve"> </w:t>
      </w:r>
      <w:r w:rsidRPr="00C049CE">
        <w:rPr>
          <w:rFonts w:asciiTheme="minorHAnsi" w:hAnsiTheme="minorHAnsi" w:cstheme="minorHAnsi"/>
        </w:rPr>
        <w:t>in</w:t>
      </w:r>
      <w:r w:rsidRPr="00C049CE">
        <w:rPr>
          <w:rFonts w:asciiTheme="minorHAnsi" w:hAnsiTheme="minorHAnsi" w:cstheme="minorHAnsi"/>
          <w:spacing w:val="-12"/>
        </w:rPr>
        <w:t xml:space="preserve"> </w:t>
      </w:r>
      <w:r w:rsidRPr="00C049CE">
        <w:rPr>
          <w:rFonts w:asciiTheme="minorHAnsi" w:hAnsiTheme="minorHAnsi" w:cstheme="minorHAnsi"/>
        </w:rPr>
        <w:t>Indian</w:t>
      </w:r>
      <w:r w:rsidRPr="00C049CE">
        <w:rPr>
          <w:rFonts w:asciiTheme="minorHAnsi" w:hAnsiTheme="minorHAnsi" w:cstheme="minorHAnsi"/>
          <w:spacing w:val="-14"/>
        </w:rPr>
        <w:t xml:space="preserve"> </w:t>
      </w:r>
      <w:r w:rsidRPr="00C049CE">
        <w:rPr>
          <w:rFonts w:asciiTheme="minorHAnsi" w:hAnsiTheme="minorHAnsi" w:cstheme="minorHAnsi"/>
        </w:rPr>
        <w:t>rupees</w:t>
      </w:r>
      <w:r w:rsidRPr="00C049CE">
        <w:rPr>
          <w:rFonts w:asciiTheme="minorHAnsi" w:hAnsiTheme="minorHAnsi" w:cstheme="minorHAnsi"/>
          <w:spacing w:val="-10"/>
        </w:rPr>
        <w:t xml:space="preserve"> </w:t>
      </w:r>
      <w:r w:rsidRPr="00C049CE">
        <w:rPr>
          <w:rFonts w:asciiTheme="minorHAnsi" w:hAnsiTheme="minorHAnsi" w:cstheme="minorHAnsi"/>
        </w:rPr>
        <w:t>unless</w:t>
      </w:r>
      <w:r w:rsidRPr="00C049CE">
        <w:rPr>
          <w:rFonts w:asciiTheme="minorHAnsi" w:hAnsiTheme="minorHAnsi" w:cstheme="minorHAnsi"/>
          <w:spacing w:val="-9"/>
        </w:rPr>
        <w:t xml:space="preserve"> </w:t>
      </w:r>
      <w:r w:rsidRPr="00C049CE">
        <w:rPr>
          <w:rFonts w:asciiTheme="minorHAnsi" w:hAnsiTheme="minorHAnsi" w:cstheme="minorHAnsi"/>
        </w:rPr>
        <w:t>specifically</w:t>
      </w:r>
      <w:r w:rsidRPr="00C049CE">
        <w:rPr>
          <w:rFonts w:asciiTheme="minorHAnsi" w:hAnsiTheme="minorHAnsi" w:cstheme="minorHAnsi"/>
          <w:spacing w:val="-9"/>
        </w:rPr>
        <w:t xml:space="preserve"> </w:t>
      </w:r>
      <w:r w:rsidRPr="00C049CE">
        <w:rPr>
          <w:rFonts w:asciiTheme="minorHAnsi" w:hAnsiTheme="minorHAnsi" w:cstheme="minorHAnsi"/>
        </w:rPr>
        <w:t>mentioned.</w:t>
      </w:r>
    </w:p>
    <w:p w:rsidR="00BA6E3A" w:rsidRPr="00C049CE" w:rsidRDefault="00BA6E3A" w:rsidP="00922719">
      <w:pPr>
        <w:tabs>
          <w:tab w:val="left" w:pos="851"/>
        </w:tabs>
        <w:spacing w:before="178"/>
        <w:ind w:left="851" w:right="380" w:firstLine="567"/>
        <w:jc w:val="both"/>
        <w:rPr>
          <w:rFonts w:cstheme="minorHAnsi"/>
          <w:b/>
        </w:rPr>
      </w:pPr>
      <w:r w:rsidRPr="00C049CE">
        <w:rPr>
          <w:rFonts w:cstheme="minorHAnsi"/>
          <w:b/>
        </w:rPr>
        <w:t>(I)</w:t>
      </w:r>
      <w:r w:rsidRPr="00C049CE">
        <w:rPr>
          <w:rFonts w:cstheme="minorHAnsi"/>
          <w:b/>
          <w:spacing w:val="64"/>
        </w:rPr>
        <w:t xml:space="preserve"> </w:t>
      </w:r>
      <w:r w:rsidRPr="00C049CE">
        <w:rPr>
          <w:rFonts w:cstheme="minorHAnsi"/>
          <w:b/>
          <w:u w:val="thick"/>
        </w:rPr>
        <w:t>In respect of tender for supply and installation (Changes to be made as per</w:t>
      </w:r>
      <w:r w:rsidRPr="00C049CE">
        <w:rPr>
          <w:rFonts w:cstheme="minorHAnsi"/>
          <w:b/>
          <w:spacing w:val="1"/>
        </w:rPr>
        <w:t xml:space="preserve"> </w:t>
      </w:r>
      <w:r w:rsidRPr="00C049CE">
        <w:rPr>
          <w:rFonts w:cstheme="minorHAnsi"/>
          <w:b/>
          <w:u w:val="thick"/>
        </w:rPr>
        <w:t>nature</w:t>
      </w:r>
      <w:r w:rsidRPr="00C049CE">
        <w:rPr>
          <w:rFonts w:cstheme="minorHAnsi"/>
          <w:b/>
          <w:spacing w:val="-3"/>
          <w:u w:val="thick"/>
        </w:rPr>
        <w:t xml:space="preserve"> </w:t>
      </w:r>
      <w:r w:rsidRPr="00C049CE">
        <w:rPr>
          <w:rFonts w:cstheme="minorHAnsi"/>
          <w:b/>
          <w:u w:val="thick"/>
        </w:rPr>
        <w:t>of the</w:t>
      </w:r>
      <w:r w:rsidRPr="00C049CE">
        <w:rPr>
          <w:rFonts w:cstheme="minorHAnsi"/>
          <w:b/>
          <w:spacing w:val="-2"/>
          <w:u w:val="thick"/>
        </w:rPr>
        <w:t xml:space="preserve"> </w:t>
      </w:r>
      <w:r w:rsidRPr="00C049CE">
        <w:rPr>
          <w:rFonts w:cstheme="minorHAnsi"/>
          <w:b/>
          <w:u w:val="thick"/>
        </w:rPr>
        <w:t>Work)</w:t>
      </w:r>
    </w:p>
    <w:p w:rsidR="00BA6E3A" w:rsidRPr="00C049CE" w:rsidRDefault="00BA6E3A" w:rsidP="00BA6E3A">
      <w:pPr>
        <w:pStyle w:val="ListParagraph"/>
        <w:numPr>
          <w:ilvl w:val="0"/>
          <w:numId w:val="24"/>
        </w:numPr>
        <w:tabs>
          <w:tab w:val="left" w:pos="1843"/>
        </w:tabs>
        <w:spacing w:before="161" w:line="259" w:lineRule="auto"/>
        <w:ind w:left="1843" w:right="380" w:hanging="425"/>
        <w:rPr>
          <w:rFonts w:asciiTheme="minorHAnsi" w:hAnsiTheme="minorHAnsi" w:cstheme="minorHAnsi"/>
        </w:rPr>
      </w:pPr>
      <w:r w:rsidRPr="00C049CE">
        <w:rPr>
          <w:rFonts w:asciiTheme="minorHAnsi" w:hAnsiTheme="minorHAnsi" w:cstheme="minorHAnsi"/>
        </w:rPr>
        <w:t>70%</w:t>
      </w:r>
      <w:r w:rsidRPr="00C049CE">
        <w:rPr>
          <w:rFonts w:asciiTheme="minorHAnsi" w:hAnsiTheme="minorHAnsi" w:cstheme="minorHAnsi"/>
          <w:spacing w:val="-6"/>
        </w:rPr>
        <w:t xml:space="preserve"> </w:t>
      </w:r>
      <w:r w:rsidRPr="00C049CE">
        <w:rPr>
          <w:rFonts w:asciiTheme="minorHAnsi" w:hAnsiTheme="minorHAnsi" w:cstheme="minorHAnsi"/>
        </w:rPr>
        <w:t>of</w:t>
      </w:r>
      <w:r w:rsidRPr="00C049CE">
        <w:rPr>
          <w:rFonts w:asciiTheme="minorHAnsi" w:hAnsiTheme="minorHAnsi" w:cstheme="minorHAnsi"/>
          <w:spacing w:val="-6"/>
        </w:rPr>
        <w:t xml:space="preserve"> </w:t>
      </w:r>
      <w:r w:rsidRPr="00C049CE">
        <w:rPr>
          <w:rFonts w:asciiTheme="minorHAnsi" w:hAnsiTheme="minorHAnsi" w:cstheme="minorHAnsi"/>
        </w:rPr>
        <w:t>above</w:t>
      </w:r>
      <w:r w:rsidRPr="00C049CE">
        <w:rPr>
          <w:rFonts w:asciiTheme="minorHAnsi" w:hAnsiTheme="minorHAnsi" w:cstheme="minorHAnsi"/>
          <w:spacing w:val="-7"/>
        </w:rPr>
        <w:t xml:space="preserve"> </w:t>
      </w:r>
      <w:r w:rsidRPr="00C049CE">
        <w:rPr>
          <w:rFonts w:asciiTheme="minorHAnsi" w:hAnsiTheme="minorHAnsi" w:cstheme="minorHAnsi"/>
        </w:rPr>
        <w:t>item</w:t>
      </w:r>
      <w:r w:rsidRPr="00C049CE">
        <w:rPr>
          <w:rFonts w:asciiTheme="minorHAnsi" w:hAnsiTheme="minorHAnsi" w:cstheme="minorHAnsi"/>
          <w:spacing w:val="-6"/>
        </w:rPr>
        <w:t xml:space="preserve"> </w:t>
      </w:r>
      <w:r w:rsidRPr="00C049CE">
        <w:rPr>
          <w:rFonts w:asciiTheme="minorHAnsi" w:hAnsiTheme="minorHAnsi" w:cstheme="minorHAnsi"/>
        </w:rPr>
        <w:t>rate</w:t>
      </w:r>
      <w:r w:rsidRPr="00C049CE">
        <w:rPr>
          <w:rFonts w:asciiTheme="minorHAnsi" w:hAnsiTheme="minorHAnsi" w:cstheme="minorHAnsi"/>
          <w:spacing w:val="-10"/>
        </w:rPr>
        <w:t xml:space="preserve"> </w:t>
      </w:r>
      <w:r w:rsidRPr="00C049CE">
        <w:rPr>
          <w:rFonts w:asciiTheme="minorHAnsi" w:hAnsiTheme="minorHAnsi" w:cstheme="minorHAnsi"/>
        </w:rPr>
        <w:t>against</w:t>
      </w:r>
      <w:r w:rsidRPr="00C049CE">
        <w:rPr>
          <w:rFonts w:asciiTheme="minorHAnsi" w:hAnsiTheme="minorHAnsi" w:cstheme="minorHAnsi"/>
          <w:spacing w:val="-6"/>
        </w:rPr>
        <w:t xml:space="preserve"> </w:t>
      </w:r>
      <w:r w:rsidRPr="00C049CE">
        <w:rPr>
          <w:rFonts w:asciiTheme="minorHAnsi" w:hAnsiTheme="minorHAnsi" w:cstheme="minorHAnsi"/>
        </w:rPr>
        <w:t>receipt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7"/>
        </w:rPr>
        <w:t xml:space="preserve"> </w:t>
      </w:r>
      <w:r w:rsidRPr="00C049CE">
        <w:rPr>
          <w:rFonts w:asciiTheme="minorHAnsi" w:hAnsiTheme="minorHAnsi" w:cstheme="minorHAnsi"/>
        </w:rPr>
        <w:t>material</w:t>
      </w:r>
      <w:r w:rsidRPr="00C049CE">
        <w:rPr>
          <w:rFonts w:asciiTheme="minorHAnsi" w:hAnsiTheme="minorHAnsi" w:cstheme="minorHAnsi"/>
          <w:spacing w:val="-5"/>
        </w:rPr>
        <w:t xml:space="preserve"> </w:t>
      </w:r>
      <w:r w:rsidRPr="00C049CE">
        <w:rPr>
          <w:rFonts w:asciiTheme="minorHAnsi" w:hAnsiTheme="minorHAnsi" w:cstheme="minorHAnsi"/>
        </w:rPr>
        <w:t>at</w:t>
      </w:r>
      <w:r w:rsidRPr="00C049CE">
        <w:rPr>
          <w:rFonts w:asciiTheme="minorHAnsi" w:hAnsiTheme="minorHAnsi" w:cstheme="minorHAnsi"/>
          <w:spacing w:val="-5"/>
        </w:rPr>
        <w:t xml:space="preserve"> </w:t>
      </w:r>
      <w:r w:rsidRPr="00C049CE">
        <w:rPr>
          <w:rFonts w:asciiTheme="minorHAnsi" w:hAnsiTheme="minorHAnsi" w:cstheme="minorHAnsi"/>
        </w:rPr>
        <w:t>site</w:t>
      </w:r>
      <w:r w:rsidRPr="00C049CE">
        <w:rPr>
          <w:rFonts w:asciiTheme="minorHAnsi" w:hAnsiTheme="minorHAnsi" w:cstheme="minorHAnsi"/>
          <w:spacing w:val="-7"/>
        </w:rPr>
        <w:t xml:space="preserve"> </w:t>
      </w:r>
      <w:r w:rsidRPr="00C049CE">
        <w:rPr>
          <w:rFonts w:asciiTheme="minorHAnsi" w:hAnsiTheme="minorHAnsi" w:cstheme="minorHAnsi"/>
        </w:rPr>
        <w:t>in</w:t>
      </w:r>
      <w:r w:rsidRPr="00C049CE">
        <w:rPr>
          <w:rFonts w:asciiTheme="minorHAnsi" w:hAnsiTheme="minorHAnsi" w:cstheme="minorHAnsi"/>
          <w:spacing w:val="-6"/>
        </w:rPr>
        <w:t xml:space="preserve"> </w:t>
      </w:r>
      <w:r w:rsidRPr="00C049CE">
        <w:rPr>
          <w:rFonts w:asciiTheme="minorHAnsi" w:hAnsiTheme="minorHAnsi" w:cstheme="minorHAnsi"/>
        </w:rPr>
        <w:t>good</w:t>
      </w:r>
      <w:r w:rsidRPr="00C049CE">
        <w:rPr>
          <w:rFonts w:asciiTheme="minorHAnsi" w:hAnsiTheme="minorHAnsi" w:cstheme="minorHAnsi"/>
          <w:spacing w:val="-6"/>
        </w:rPr>
        <w:t xml:space="preserve"> </w:t>
      </w:r>
      <w:r w:rsidRPr="00C049CE">
        <w:rPr>
          <w:rFonts w:asciiTheme="minorHAnsi" w:hAnsiTheme="minorHAnsi" w:cstheme="minorHAnsi"/>
        </w:rPr>
        <w:t>condition</w:t>
      </w:r>
      <w:r w:rsidRPr="00C049CE">
        <w:rPr>
          <w:rFonts w:asciiTheme="minorHAnsi" w:hAnsiTheme="minorHAnsi" w:cstheme="minorHAnsi"/>
          <w:spacing w:val="-6"/>
        </w:rPr>
        <w:t xml:space="preserve"> </w:t>
      </w:r>
      <w:r w:rsidRPr="00C049CE">
        <w:rPr>
          <w:rFonts w:asciiTheme="minorHAnsi" w:hAnsiTheme="minorHAnsi" w:cstheme="minorHAnsi"/>
        </w:rPr>
        <w:t>after</w:t>
      </w:r>
      <w:r w:rsidRPr="00C049CE">
        <w:rPr>
          <w:rFonts w:asciiTheme="minorHAnsi" w:hAnsiTheme="minorHAnsi" w:cstheme="minorHAnsi"/>
          <w:spacing w:val="-6"/>
        </w:rPr>
        <w:t xml:space="preserve"> </w:t>
      </w:r>
      <w:r w:rsidRPr="00C049CE">
        <w:rPr>
          <w:rFonts w:asciiTheme="minorHAnsi" w:hAnsiTheme="minorHAnsi" w:cstheme="minorHAnsi"/>
        </w:rPr>
        <w:t>obtaining</w:t>
      </w:r>
      <w:r w:rsidRPr="00C049CE">
        <w:rPr>
          <w:rFonts w:asciiTheme="minorHAnsi" w:hAnsiTheme="minorHAnsi" w:cstheme="minorHAnsi"/>
          <w:spacing w:val="-67"/>
        </w:rPr>
        <w:t xml:space="preserve"> </w:t>
      </w:r>
      <w:r w:rsidRPr="00C049CE">
        <w:rPr>
          <w:rFonts w:asciiTheme="minorHAnsi" w:hAnsiTheme="minorHAnsi" w:cstheme="minorHAnsi"/>
        </w:rPr>
        <w:t>insurance</w:t>
      </w:r>
      <w:r w:rsidRPr="00C049CE">
        <w:rPr>
          <w:rFonts w:asciiTheme="minorHAnsi" w:hAnsiTheme="minorHAnsi" w:cstheme="minorHAnsi"/>
          <w:spacing w:val="1"/>
        </w:rPr>
        <w:t xml:space="preserve"> </w:t>
      </w:r>
      <w:r w:rsidRPr="00C049CE">
        <w:rPr>
          <w:rFonts w:asciiTheme="minorHAnsi" w:hAnsiTheme="minorHAnsi" w:cstheme="minorHAnsi"/>
        </w:rPr>
        <w:t>cover</w:t>
      </w:r>
      <w:r w:rsidRPr="00C049CE">
        <w:rPr>
          <w:rFonts w:asciiTheme="minorHAnsi" w:hAnsiTheme="minorHAnsi" w:cstheme="minorHAnsi"/>
          <w:spacing w:val="1"/>
        </w:rPr>
        <w:t xml:space="preserve"> </w:t>
      </w:r>
      <w:r w:rsidRPr="00C049CE">
        <w:rPr>
          <w:rFonts w:asciiTheme="minorHAnsi" w:hAnsiTheme="minorHAnsi" w:cstheme="minorHAnsi"/>
        </w:rPr>
        <w:t>as</w:t>
      </w:r>
      <w:r w:rsidRPr="00C049CE">
        <w:rPr>
          <w:rFonts w:asciiTheme="minorHAnsi" w:hAnsiTheme="minorHAnsi" w:cstheme="minorHAnsi"/>
          <w:spacing w:val="1"/>
        </w:rPr>
        <w:t xml:space="preserve"> </w:t>
      </w:r>
      <w:r w:rsidRPr="00C049CE">
        <w:rPr>
          <w:rFonts w:asciiTheme="minorHAnsi" w:hAnsiTheme="minorHAnsi" w:cstheme="minorHAnsi"/>
        </w:rPr>
        <w:t>per</w:t>
      </w:r>
      <w:r w:rsidRPr="00C049CE">
        <w:rPr>
          <w:rFonts w:asciiTheme="minorHAnsi" w:hAnsiTheme="minorHAnsi" w:cstheme="minorHAnsi"/>
          <w:spacing w:val="1"/>
        </w:rPr>
        <w:t xml:space="preserve"> </w:t>
      </w:r>
      <w:r w:rsidRPr="00C049CE">
        <w:rPr>
          <w:rFonts w:asciiTheme="minorHAnsi" w:hAnsiTheme="minorHAnsi" w:cstheme="minorHAnsi"/>
        </w:rPr>
        <w:t>tender</w:t>
      </w:r>
      <w:r w:rsidRPr="00C049CE">
        <w:rPr>
          <w:rFonts w:asciiTheme="minorHAnsi" w:hAnsiTheme="minorHAnsi" w:cstheme="minorHAnsi"/>
          <w:spacing w:val="1"/>
        </w:rPr>
        <w:t xml:space="preserve"> </w:t>
      </w:r>
      <w:r w:rsidRPr="00C049CE">
        <w:rPr>
          <w:rFonts w:asciiTheme="minorHAnsi" w:hAnsiTheme="minorHAnsi" w:cstheme="minorHAnsi"/>
        </w:rPr>
        <w:t>condition</w:t>
      </w:r>
      <w:r w:rsidRPr="00C049CE">
        <w:rPr>
          <w:rFonts w:asciiTheme="minorHAnsi" w:hAnsiTheme="minorHAnsi" w:cstheme="minorHAnsi"/>
          <w:spacing w:val="1"/>
        </w:rPr>
        <w:t xml:space="preserve"> </w:t>
      </w:r>
      <w:r w:rsidRPr="00C049CE">
        <w:rPr>
          <w:rFonts w:asciiTheme="minorHAnsi" w:hAnsiTheme="minorHAnsi" w:cstheme="minorHAnsi"/>
        </w:rPr>
        <w:t>(if</w:t>
      </w:r>
      <w:r w:rsidRPr="00C049CE">
        <w:rPr>
          <w:rFonts w:asciiTheme="minorHAnsi" w:hAnsiTheme="minorHAnsi" w:cstheme="minorHAnsi"/>
          <w:spacing w:val="1"/>
        </w:rPr>
        <w:t xml:space="preserve"> </w:t>
      </w:r>
      <w:r w:rsidRPr="00C049CE">
        <w:rPr>
          <w:rFonts w:asciiTheme="minorHAnsi" w:hAnsiTheme="minorHAnsi" w:cstheme="minorHAnsi"/>
        </w:rPr>
        <w:t>TPI</w:t>
      </w:r>
      <w:r w:rsidRPr="00C049CE">
        <w:rPr>
          <w:rFonts w:asciiTheme="minorHAnsi" w:hAnsiTheme="minorHAnsi" w:cstheme="minorHAnsi"/>
          <w:spacing w:val="1"/>
        </w:rPr>
        <w:t xml:space="preserve"> </w:t>
      </w:r>
      <w:r w:rsidRPr="00C049CE">
        <w:rPr>
          <w:rFonts w:asciiTheme="minorHAnsi" w:hAnsiTheme="minorHAnsi" w:cstheme="minorHAnsi"/>
        </w:rPr>
        <w:t>appointed</w:t>
      </w:r>
      <w:r w:rsidRPr="00C049CE">
        <w:rPr>
          <w:rFonts w:asciiTheme="minorHAnsi" w:hAnsiTheme="minorHAnsi" w:cstheme="minorHAnsi"/>
          <w:spacing w:val="1"/>
        </w:rPr>
        <w:t xml:space="preserve"> </w:t>
      </w:r>
      <w:r w:rsidRPr="00C049CE">
        <w:rPr>
          <w:rFonts w:asciiTheme="minorHAnsi" w:hAnsiTheme="minorHAnsi" w:cstheme="minorHAnsi"/>
        </w:rPr>
        <w:t>then</w:t>
      </w:r>
      <w:r w:rsidRPr="00C049CE">
        <w:rPr>
          <w:rFonts w:asciiTheme="minorHAnsi" w:hAnsiTheme="minorHAnsi" w:cstheme="minorHAnsi"/>
          <w:spacing w:val="1"/>
        </w:rPr>
        <w:t xml:space="preserve"> </w:t>
      </w:r>
      <w:r w:rsidRPr="00C049CE">
        <w:rPr>
          <w:rFonts w:asciiTheme="minorHAnsi" w:hAnsiTheme="minorHAnsi" w:cstheme="minorHAnsi"/>
        </w:rPr>
        <w:t>after</w:t>
      </w:r>
      <w:r w:rsidRPr="00C049CE">
        <w:rPr>
          <w:rFonts w:asciiTheme="minorHAnsi" w:hAnsiTheme="minorHAnsi" w:cstheme="minorHAnsi"/>
          <w:spacing w:val="1"/>
        </w:rPr>
        <w:t xml:space="preserve"> </w:t>
      </w:r>
      <w:r w:rsidRPr="00C049CE">
        <w:rPr>
          <w:rFonts w:asciiTheme="minorHAnsi" w:hAnsiTheme="minorHAnsi" w:cstheme="minorHAnsi"/>
        </w:rPr>
        <w:t>inspection</w:t>
      </w:r>
      <w:r w:rsidRPr="00C049CE">
        <w:rPr>
          <w:rFonts w:asciiTheme="minorHAnsi" w:hAnsiTheme="minorHAnsi" w:cstheme="minorHAnsi"/>
          <w:spacing w:val="1"/>
        </w:rPr>
        <w:t xml:space="preserve"> </w:t>
      </w:r>
      <w:r w:rsidRPr="00C049CE">
        <w:rPr>
          <w:rFonts w:asciiTheme="minorHAnsi" w:hAnsiTheme="minorHAnsi" w:cstheme="minorHAnsi"/>
        </w:rPr>
        <w:t>&amp;</w:t>
      </w:r>
      <w:r w:rsidRPr="00C049CE">
        <w:rPr>
          <w:rFonts w:asciiTheme="minorHAnsi" w:hAnsiTheme="minorHAnsi" w:cstheme="minorHAnsi"/>
          <w:spacing w:val="1"/>
        </w:rPr>
        <w:t xml:space="preserve"> </w:t>
      </w:r>
      <w:r w:rsidRPr="00C049CE">
        <w:rPr>
          <w:rFonts w:asciiTheme="minorHAnsi" w:hAnsiTheme="minorHAnsi" w:cstheme="minorHAnsi"/>
        </w:rPr>
        <w:t>certification</w:t>
      </w:r>
      <w:r w:rsidRPr="00C049CE">
        <w:rPr>
          <w:rFonts w:asciiTheme="minorHAnsi" w:hAnsiTheme="minorHAnsi" w:cstheme="minorHAnsi"/>
          <w:spacing w:val="-1"/>
        </w:rPr>
        <w:t xml:space="preserve"> </w:t>
      </w:r>
      <w:r w:rsidRPr="00C049CE">
        <w:rPr>
          <w:rFonts w:asciiTheme="minorHAnsi" w:hAnsiTheme="minorHAnsi" w:cstheme="minorHAnsi"/>
        </w:rPr>
        <w:t>of the</w:t>
      </w:r>
      <w:r w:rsidRPr="00C049CE">
        <w:rPr>
          <w:rFonts w:asciiTheme="minorHAnsi" w:hAnsiTheme="minorHAnsi" w:cstheme="minorHAnsi"/>
          <w:spacing w:val="-2"/>
        </w:rPr>
        <w:t xml:space="preserve"> </w:t>
      </w:r>
      <w:r w:rsidRPr="00C049CE">
        <w:rPr>
          <w:rFonts w:asciiTheme="minorHAnsi" w:hAnsiTheme="minorHAnsi" w:cstheme="minorHAnsi"/>
        </w:rPr>
        <w:t>same</w:t>
      </w:r>
      <w:r w:rsidRPr="00C049CE">
        <w:rPr>
          <w:rFonts w:asciiTheme="minorHAnsi" w:hAnsiTheme="minorHAnsi" w:cstheme="minorHAnsi"/>
          <w:spacing w:val="-3"/>
        </w:rPr>
        <w:t xml:space="preserve"> </w:t>
      </w:r>
      <w:r w:rsidRPr="00C049CE">
        <w:rPr>
          <w:rFonts w:asciiTheme="minorHAnsi" w:hAnsiTheme="minorHAnsi" w:cstheme="minorHAnsi"/>
        </w:rPr>
        <w:t>by</w:t>
      </w:r>
      <w:r w:rsidRPr="00C049CE">
        <w:rPr>
          <w:rFonts w:asciiTheme="minorHAnsi" w:hAnsiTheme="minorHAnsi" w:cstheme="minorHAnsi"/>
          <w:spacing w:val="-1"/>
        </w:rPr>
        <w:t xml:space="preserve"> </w:t>
      </w:r>
      <w:r w:rsidRPr="00C049CE">
        <w:rPr>
          <w:rFonts w:asciiTheme="minorHAnsi" w:hAnsiTheme="minorHAnsi" w:cstheme="minorHAnsi"/>
        </w:rPr>
        <w:t>Third</w:t>
      </w:r>
      <w:r w:rsidRPr="00C049CE">
        <w:rPr>
          <w:rFonts w:asciiTheme="minorHAnsi" w:hAnsiTheme="minorHAnsi" w:cstheme="minorHAnsi"/>
          <w:spacing w:val="-2"/>
        </w:rPr>
        <w:t xml:space="preserve"> </w:t>
      </w:r>
      <w:r w:rsidRPr="00C049CE">
        <w:rPr>
          <w:rFonts w:asciiTheme="minorHAnsi" w:hAnsiTheme="minorHAnsi" w:cstheme="minorHAnsi"/>
        </w:rPr>
        <w:t>Party Inspection</w:t>
      </w:r>
      <w:r w:rsidRPr="00C049CE">
        <w:rPr>
          <w:rFonts w:asciiTheme="minorHAnsi" w:hAnsiTheme="minorHAnsi" w:cstheme="minorHAnsi"/>
          <w:spacing w:val="-1"/>
        </w:rPr>
        <w:t xml:space="preserve"> </w:t>
      </w:r>
      <w:r w:rsidRPr="00C049CE">
        <w:rPr>
          <w:rFonts w:asciiTheme="minorHAnsi" w:hAnsiTheme="minorHAnsi" w:cstheme="minorHAnsi"/>
        </w:rPr>
        <w:t>Agency).</w:t>
      </w:r>
    </w:p>
    <w:p w:rsidR="00BA6E3A" w:rsidRPr="00C049CE" w:rsidRDefault="00BA6E3A" w:rsidP="00BA6E3A">
      <w:pPr>
        <w:pStyle w:val="ListParagraph"/>
        <w:numPr>
          <w:ilvl w:val="0"/>
          <w:numId w:val="24"/>
        </w:numPr>
        <w:tabs>
          <w:tab w:val="left" w:pos="1843"/>
        </w:tabs>
        <w:spacing w:before="160" w:line="259" w:lineRule="auto"/>
        <w:ind w:left="1843" w:right="380" w:hanging="425"/>
        <w:rPr>
          <w:rFonts w:asciiTheme="minorHAnsi" w:hAnsiTheme="minorHAnsi" w:cstheme="minorHAnsi"/>
        </w:rPr>
      </w:pPr>
      <w:r w:rsidRPr="00C049CE">
        <w:rPr>
          <w:rFonts w:asciiTheme="minorHAnsi" w:hAnsiTheme="minorHAnsi" w:cstheme="minorHAnsi"/>
        </w:rPr>
        <w:lastRenderedPageBreak/>
        <w:t>20%</w:t>
      </w:r>
      <w:r w:rsidRPr="00C049CE">
        <w:rPr>
          <w:rFonts w:asciiTheme="minorHAnsi" w:hAnsiTheme="minorHAnsi" w:cstheme="minorHAnsi"/>
          <w:spacing w:val="-7"/>
        </w:rPr>
        <w:t xml:space="preserve"> </w:t>
      </w:r>
      <w:r w:rsidRPr="00C049CE">
        <w:rPr>
          <w:rFonts w:asciiTheme="minorHAnsi" w:hAnsiTheme="minorHAnsi" w:cstheme="minorHAnsi"/>
        </w:rPr>
        <w:t>of</w:t>
      </w:r>
      <w:r w:rsidRPr="00C049CE">
        <w:rPr>
          <w:rFonts w:asciiTheme="minorHAnsi" w:hAnsiTheme="minorHAnsi" w:cstheme="minorHAnsi"/>
          <w:spacing w:val="-5"/>
        </w:rPr>
        <w:t xml:space="preserve"> </w:t>
      </w:r>
      <w:r w:rsidRPr="00C049CE">
        <w:rPr>
          <w:rFonts w:asciiTheme="minorHAnsi" w:hAnsiTheme="minorHAnsi" w:cstheme="minorHAnsi"/>
        </w:rPr>
        <w:t>item</w:t>
      </w:r>
      <w:r w:rsidRPr="00C049CE">
        <w:rPr>
          <w:rFonts w:asciiTheme="minorHAnsi" w:hAnsiTheme="minorHAnsi" w:cstheme="minorHAnsi"/>
          <w:spacing w:val="-9"/>
        </w:rPr>
        <w:t xml:space="preserve"> </w:t>
      </w:r>
      <w:r w:rsidRPr="00C049CE">
        <w:rPr>
          <w:rFonts w:asciiTheme="minorHAnsi" w:hAnsiTheme="minorHAnsi" w:cstheme="minorHAnsi"/>
        </w:rPr>
        <w:t>rate</w:t>
      </w:r>
      <w:r w:rsidRPr="00C049CE">
        <w:rPr>
          <w:rFonts w:asciiTheme="minorHAnsi" w:hAnsiTheme="minorHAnsi" w:cstheme="minorHAnsi"/>
          <w:spacing w:val="-8"/>
        </w:rPr>
        <w:t xml:space="preserve"> </w:t>
      </w:r>
      <w:r w:rsidRPr="00C049CE">
        <w:rPr>
          <w:rFonts w:asciiTheme="minorHAnsi" w:hAnsiTheme="minorHAnsi" w:cstheme="minorHAnsi"/>
        </w:rPr>
        <w:t>after</w:t>
      </w:r>
      <w:r w:rsidRPr="00C049CE">
        <w:rPr>
          <w:rFonts w:asciiTheme="minorHAnsi" w:hAnsiTheme="minorHAnsi" w:cstheme="minorHAnsi"/>
          <w:spacing w:val="-7"/>
        </w:rPr>
        <w:t xml:space="preserve"> </w:t>
      </w:r>
      <w:r w:rsidRPr="00C049CE">
        <w:rPr>
          <w:rFonts w:asciiTheme="minorHAnsi" w:hAnsiTheme="minorHAnsi" w:cstheme="minorHAnsi"/>
        </w:rPr>
        <w:t>completion</w:t>
      </w:r>
      <w:r w:rsidRPr="00C049CE">
        <w:rPr>
          <w:rFonts w:asciiTheme="minorHAnsi" w:hAnsiTheme="minorHAnsi" w:cstheme="minorHAnsi"/>
          <w:spacing w:val="-6"/>
        </w:rPr>
        <w:t xml:space="preserve"> </w:t>
      </w:r>
      <w:r w:rsidRPr="00C049CE">
        <w:rPr>
          <w:rFonts w:asciiTheme="minorHAnsi" w:hAnsiTheme="minorHAnsi" w:cstheme="minorHAnsi"/>
        </w:rPr>
        <w:t>of</w:t>
      </w:r>
      <w:r w:rsidRPr="00C049CE">
        <w:rPr>
          <w:rFonts w:asciiTheme="minorHAnsi" w:hAnsiTheme="minorHAnsi" w:cstheme="minorHAnsi"/>
          <w:spacing w:val="-8"/>
        </w:rPr>
        <w:t xml:space="preserve"> </w:t>
      </w:r>
      <w:r w:rsidRPr="00C049CE">
        <w:rPr>
          <w:rFonts w:asciiTheme="minorHAnsi" w:hAnsiTheme="minorHAnsi" w:cstheme="minorHAnsi"/>
        </w:rPr>
        <w:t>erection,</w:t>
      </w:r>
      <w:r w:rsidRPr="00C049CE">
        <w:rPr>
          <w:rFonts w:asciiTheme="minorHAnsi" w:hAnsiTheme="minorHAnsi" w:cstheme="minorHAnsi"/>
          <w:spacing w:val="-6"/>
        </w:rPr>
        <w:t xml:space="preserve"> </w:t>
      </w:r>
      <w:r w:rsidRPr="00C049CE">
        <w:rPr>
          <w:rFonts w:asciiTheme="minorHAnsi" w:hAnsiTheme="minorHAnsi" w:cstheme="minorHAnsi"/>
        </w:rPr>
        <w:t>installation,</w:t>
      </w:r>
      <w:r w:rsidRPr="00C049CE">
        <w:rPr>
          <w:rFonts w:asciiTheme="minorHAnsi" w:hAnsiTheme="minorHAnsi" w:cstheme="minorHAnsi"/>
          <w:spacing w:val="-6"/>
        </w:rPr>
        <w:t xml:space="preserve"> </w:t>
      </w:r>
      <w:r w:rsidRPr="00C049CE">
        <w:rPr>
          <w:rFonts w:asciiTheme="minorHAnsi" w:hAnsiTheme="minorHAnsi" w:cstheme="minorHAnsi"/>
        </w:rPr>
        <w:t>testing</w:t>
      </w:r>
      <w:r w:rsidRPr="00C049CE">
        <w:rPr>
          <w:rFonts w:asciiTheme="minorHAnsi" w:hAnsiTheme="minorHAnsi" w:cstheme="minorHAnsi"/>
          <w:spacing w:val="-8"/>
        </w:rPr>
        <w:t xml:space="preserve"> </w:t>
      </w:r>
      <w:r w:rsidRPr="00C049CE">
        <w:rPr>
          <w:rFonts w:asciiTheme="minorHAnsi" w:hAnsiTheme="minorHAnsi" w:cstheme="minorHAnsi"/>
        </w:rPr>
        <w:t>and</w:t>
      </w:r>
      <w:r w:rsidRPr="00C049CE">
        <w:rPr>
          <w:rFonts w:asciiTheme="minorHAnsi" w:hAnsiTheme="minorHAnsi" w:cstheme="minorHAnsi"/>
          <w:spacing w:val="-7"/>
        </w:rPr>
        <w:t xml:space="preserve"> </w:t>
      </w:r>
      <w:r w:rsidRPr="00C049CE">
        <w:rPr>
          <w:rFonts w:asciiTheme="minorHAnsi" w:hAnsiTheme="minorHAnsi" w:cstheme="minorHAnsi"/>
        </w:rPr>
        <w:t>commissioning,</w:t>
      </w:r>
      <w:r w:rsidRPr="00C049CE">
        <w:rPr>
          <w:rFonts w:asciiTheme="minorHAnsi" w:hAnsiTheme="minorHAnsi" w:cstheme="minorHAnsi"/>
          <w:spacing w:val="-6"/>
        </w:rPr>
        <w:t xml:space="preserve"> </w:t>
      </w:r>
      <w:r w:rsidRPr="00C049CE">
        <w:rPr>
          <w:rFonts w:asciiTheme="minorHAnsi" w:hAnsiTheme="minorHAnsi" w:cstheme="minorHAnsi"/>
        </w:rPr>
        <w:t>etc.</w:t>
      </w:r>
      <w:r w:rsidRPr="00C049CE">
        <w:rPr>
          <w:rFonts w:asciiTheme="minorHAnsi" w:hAnsiTheme="minorHAnsi" w:cstheme="minorHAnsi"/>
          <w:spacing w:val="-66"/>
        </w:rPr>
        <w:t xml:space="preserve"> </w:t>
      </w:r>
      <w:r w:rsidRPr="00C049CE">
        <w:rPr>
          <w:rFonts w:asciiTheme="minorHAnsi" w:hAnsiTheme="minorHAnsi" w:cstheme="minorHAnsi"/>
        </w:rPr>
        <w:t>(if</w:t>
      </w:r>
      <w:r w:rsidRPr="00C049CE">
        <w:rPr>
          <w:rFonts w:asciiTheme="minorHAnsi" w:hAnsiTheme="minorHAnsi" w:cstheme="minorHAnsi"/>
          <w:spacing w:val="-10"/>
        </w:rPr>
        <w:t xml:space="preserve"> </w:t>
      </w:r>
      <w:r w:rsidRPr="00C049CE">
        <w:rPr>
          <w:rFonts w:asciiTheme="minorHAnsi" w:hAnsiTheme="minorHAnsi" w:cstheme="minorHAnsi"/>
        </w:rPr>
        <w:t>TPI</w:t>
      </w:r>
      <w:r w:rsidRPr="00C049CE">
        <w:rPr>
          <w:rFonts w:asciiTheme="minorHAnsi" w:hAnsiTheme="minorHAnsi" w:cstheme="minorHAnsi"/>
          <w:spacing w:val="-10"/>
        </w:rPr>
        <w:t xml:space="preserve"> </w:t>
      </w:r>
      <w:r w:rsidRPr="00C049CE">
        <w:rPr>
          <w:rFonts w:asciiTheme="minorHAnsi" w:hAnsiTheme="minorHAnsi" w:cstheme="minorHAnsi"/>
        </w:rPr>
        <w:t>appointed</w:t>
      </w:r>
      <w:r w:rsidRPr="00C049CE">
        <w:rPr>
          <w:rFonts w:asciiTheme="minorHAnsi" w:hAnsiTheme="minorHAnsi" w:cstheme="minorHAnsi"/>
          <w:spacing w:val="-10"/>
        </w:rPr>
        <w:t xml:space="preserve"> </w:t>
      </w:r>
      <w:r w:rsidRPr="00C049CE">
        <w:rPr>
          <w:rFonts w:asciiTheme="minorHAnsi" w:hAnsiTheme="minorHAnsi" w:cstheme="minorHAnsi"/>
        </w:rPr>
        <w:t>then</w:t>
      </w:r>
      <w:r w:rsidRPr="00C049CE">
        <w:rPr>
          <w:rFonts w:asciiTheme="minorHAnsi" w:hAnsiTheme="minorHAnsi" w:cstheme="minorHAnsi"/>
          <w:spacing w:val="-9"/>
        </w:rPr>
        <w:t xml:space="preserve"> </w:t>
      </w:r>
      <w:r w:rsidRPr="00C049CE">
        <w:rPr>
          <w:rFonts w:asciiTheme="minorHAnsi" w:hAnsiTheme="minorHAnsi" w:cstheme="minorHAnsi"/>
        </w:rPr>
        <w:t>after</w:t>
      </w:r>
      <w:r w:rsidRPr="00C049CE">
        <w:rPr>
          <w:rFonts w:asciiTheme="minorHAnsi" w:hAnsiTheme="minorHAnsi" w:cstheme="minorHAnsi"/>
          <w:spacing w:val="-9"/>
        </w:rPr>
        <w:t xml:space="preserve"> </w:t>
      </w:r>
      <w:r w:rsidRPr="00C049CE">
        <w:rPr>
          <w:rFonts w:asciiTheme="minorHAnsi" w:hAnsiTheme="minorHAnsi" w:cstheme="minorHAnsi"/>
        </w:rPr>
        <w:t>inspection</w:t>
      </w:r>
      <w:r w:rsidRPr="00C049CE">
        <w:rPr>
          <w:rFonts w:asciiTheme="minorHAnsi" w:hAnsiTheme="minorHAnsi" w:cstheme="minorHAnsi"/>
          <w:spacing w:val="-7"/>
        </w:rPr>
        <w:t xml:space="preserve"> </w:t>
      </w:r>
      <w:r w:rsidRPr="00C049CE">
        <w:rPr>
          <w:rFonts w:asciiTheme="minorHAnsi" w:hAnsiTheme="minorHAnsi" w:cstheme="minorHAnsi"/>
        </w:rPr>
        <w:t>&amp;</w:t>
      </w:r>
      <w:r w:rsidRPr="00C049CE">
        <w:rPr>
          <w:rFonts w:asciiTheme="minorHAnsi" w:hAnsiTheme="minorHAnsi" w:cstheme="minorHAnsi"/>
          <w:spacing w:val="-11"/>
        </w:rPr>
        <w:t xml:space="preserve"> </w:t>
      </w:r>
      <w:r w:rsidRPr="00C049CE">
        <w:rPr>
          <w:rFonts w:asciiTheme="minorHAnsi" w:hAnsiTheme="minorHAnsi" w:cstheme="minorHAnsi"/>
        </w:rPr>
        <w:t>certification</w:t>
      </w:r>
      <w:r w:rsidRPr="00C049CE">
        <w:rPr>
          <w:rFonts w:asciiTheme="minorHAnsi" w:hAnsiTheme="minorHAnsi" w:cstheme="minorHAnsi"/>
          <w:spacing w:val="-9"/>
        </w:rPr>
        <w:t xml:space="preserve"> </w:t>
      </w:r>
      <w:r w:rsidRPr="00C049CE">
        <w:rPr>
          <w:rFonts w:asciiTheme="minorHAnsi" w:hAnsiTheme="minorHAnsi" w:cstheme="minorHAnsi"/>
        </w:rPr>
        <w:t>of</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same</w:t>
      </w:r>
      <w:r w:rsidRPr="00C049CE">
        <w:rPr>
          <w:rFonts w:asciiTheme="minorHAnsi" w:hAnsiTheme="minorHAnsi" w:cstheme="minorHAnsi"/>
          <w:spacing w:val="-10"/>
        </w:rPr>
        <w:t xml:space="preserve"> </w:t>
      </w:r>
      <w:r w:rsidRPr="00C049CE">
        <w:rPr>
          <w:rFonts w:asciiTheme="minorHAnsi" w:hAnsiTheme="minorHAnsi" w:cstheme="minorHAnsi"/>
        </w:rPr>
        <w:t>by</w:t>
      </w:r>
      <w:r w:rsidRPr="00C049CE">
        <w:rPr>
          <w:rFonts w:asciiTheme="minorHAnsi" w:hAnsiTheme="minorHAnsi" w:cstheme="minorHAnsi"/>
          <w:spacing w:val="-11"/>
        </w:rPr>
        <w:t xml:space="preserve"> </w:t>
      </w:r>
      <w:r w:rsidRPr="00C049CE">
        <w:rPr>
          <w:rFonts w:asciiTheme="minorHAnsi" w:hAnsiTheme="minorHAnsi" w:cstheme="minorHAnsi"/>
        </w:rPr>
        <w:t>Third</w:t>
      </w:r>
      <w:r w:rsidRPr="00C049CE">
        <w:rPr>
          <w:rFonts w:asciiTheme="minorHAnsi" w:hAnsiTheme="minorHAnsi" w:cstheme="minorHAnsi"/>
          <w:spacing w:val="-16"/>
        </w:rPr>
        <w:t xml:space="preserve"> </w:t>
      </w:r>
      <w:r w:rsidRPr="00C049CE">
        <w:rPr>
          <w:rFonts w:asciiTheme="minorHAnsi" w:hAnsiTheme="minorHAnsi" w:cstheme="minorHAnsi"/>
        </w:rPr>
        <w:t>Party</w:t>
      </w:r>
      <w:r w:rsidRPr="00C049CE">
        <w:rPr>
          <w:rFonts w:asciiTheme="minorHAnsi" w:hAnsiTheme="minorHAnsi" w:cstheme="minorHAnsi"/>
          <w:spacing w:val="-8"/>
        </w:rPr>
        <w:t xml:space="preserve"> </w:t>
      </w:r>
      <w:r w:rsidRPr="00C049CE">
        <w:rPr>
          <w:rFonts w:asciiTheme="minorHAnsi" w:hAnsiTheme="minorHAnsi" w:cstheme="minorHAnsi"/>
        </w:rPr>
        <w:t>Inspection</w:t>
      </w:r>
      <w:r w:rsidRPr="00C049CE">
        <w:rPr>
          <w:rFonts w:asciiTheme="minorHAnsi" w:hAnsiTheme="minorHAnsi" w:cstheme="minorHAnsi"/>
          <w:spacing w:val="-66"/>
        </w:rPr>
        <w:t xml:space="preserve"> </w:t>
      </w:r>
      <w:r w:rsidRPr="00C049CE">
        <w:rPr>
          <w:rFonts w:asciiTheme="minorHAnsi" w:hAnsiTheme="minorHAnsi" w:cstheme="minorHAnsi"/>
        </w:rPr>
        <w:t>Agency)</w:t>
      </w:r>
      <w:r w:rsidRPr="00C049CE">
        <w:rPr>
          <w:rFonts w:asciiTheme="minorHAnsi" w:hAnsiTheme="minorHAnsi" w:cstheme="minorHAnsi"/>
          <w:spacing w:val="-2"/>
        </w:rPr>
        <w:t xml:space="preserve"> </w:t>
      </w:r>
      <w:r w:rsidRPr="00C049CE">
        <w:rPr>
          <w:rFonts w:asciiTheme="minorHAnsi" w:hAnsiTheme="minorHAnsi" w:cstheme="minorHAnsi"/>
        </w:rPr>
        <w:t>and 90%</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item</w:t>
      </w:r>
      <w:r w:rsidRPr="00C049CE">
        <w:rPr>
          <w:rFonts w:asciiTheme="minorHAnsi" w:hAnsiTheme="minorHAnsi" w:cstheme="minorHAnsi"/>
          <w:spacing w:val="-2"/>
        </w:rPr>
        <w:t xml:space="preserve"> </w:t>
      </w:r>
      <w:r w:rsidRPr="00C049CE">
        <w:rPr>
          <w:rFonts w:asciiTheme="minorHAnsi" w:hAnsiTheme="minorHAnsi" w:cstheme="minorHAnsi"/>
        </w:rPr>
        <w:t>rate</w:t>
      </w:r>
      <w:r w:rsidRPr="00C049CE">
        <w:rPr>
          <w:rFonts w:asciiTheme="minorHAnsi" w:hAnsiTheme="minorHAnsi" w:cstheme="minorHAnsi"/>
          <w:spacing w:val="-2"/>
        </w:rPr>
        <w:t xml:space="preserve"> </w:t>
      </w:r>
      <w:r w:rsidRPr="00C049CE">
        <w:rPr>
          <w:rFonts w:asciiTheme="minorHAnsi" w:hAnsiTheme="minorHAnsi" w:cstheme="minorHAnsi"/>
        </w:rPr>
        <w:t>for</w:t>
      </w:r>
      <w:r w:rsidRPr="00C049CE">
        <w:rPr>
          <w:rFonts w:asciiTheme="minorHAnsi" w:hAnsiTheme="minorHAnsi" w:cstheme="minorHAnsi"/>
          <w:spacing w:val="-1"/>
        </w:rPr>
        <w:t xml:space="preserve"> </w:t>
      </w:r>
      <w:r w:rsidRPr="00C049CE">
        <w:rPr>
          <w:rFonts w:asciiTheme="minorHAnsi" w:hAnsiTheme="minorHAnsi" w:cstheme="minorHAnsi"/>
        </w:rPr>
        <w:t>item</w:t>
      </w:r>
      <w:r w:rsidRPr="00C049CE">
        <w:rPr>
          <w:rFonts w:asciiTheme="minorHAnsi" w:hAnsiTheme="minorHAnsi" w:cstheme="minorHAnsi"/>
          <w:spacing w:val="-2"/>
        </w:rPr>
        <w:t xml:space="preserve"> </w:t>
      </w:r>
      <w:r w:rsidRPr="00C049CE">
        <w:rPr>
          <w:rFonts w:asciiTheme="minorHAnsi" w:hAnsiTheme="minorHAnsi" w:cstheme="minorHAnsi"/>
        </w:rPr>
        <w:t>covers</w:t>
      </w:r>
      <w:r w:rsidRPr="00C049CE">
        <w:rPr>
          <w:rFonts w:asciiTheme="minorHAnsi" w:hAnsiTheme="minorHAnsi" w:cstheme="minorHAnsi"/>
          <w:spacing w:val="-2"/>
        </w:rPr>
        <w:t xml:space="preserve"> </w:t>
      </w:r>
      <w:r w:rsidRPr="00C049CE">
        <w:rPr>
          <w:rFonts w:asciiTheme="minorHAnsi" w:hAnsiTheme="minorHAnsi" w:cstheme="minorHAnsi"/>
        </w:rPr>
        <w:t>only supply/laying/fixing (if</w:t>
      </w:r>
      <w:r w:rsidRPr="00C049CE">
        <w:rPr>
          <w:rFonts w:asciiTheme="minorHAnsi" w:hAnsiTheme="minorHAnsi" w:cstheme="minorHAnsi"/>
          <w:spacing w:val="-1"/>
        </w:rPr>
        <w:t xml:space="preserve"> </w:t>
      </w:r>
      <w:r w:rsidRPr="00C049CE">
        <w:rPr>
          <w:rFonts w:asciiTheme="minorHAnsi" w:hAnsiTheme="minorHAnsi" w:cstheme="minorHAnsi"/>
        </w:rPr>
        <w:t>any).</w:t>
      </w:r>
    </w:p>
    <w:p w:rsidR="00BA6E3A" w:rsidRPr="00C049CE" w:rsidRDefault="00BA6E3A" w:rsidP="00BA6E3A">
      <w:pPr>
        <w:pStyle w:val="ListParagraph"/>
        <w:numPr>
          <w:ilvl w:val="0"/>
          <w:numId w:val="24"/>
        </w:numPr>
        <w:tabs>
          <w:tab w:val="left" w:pos="1843"/>
        </w:tabs>
        <w:spacing w:before="160" w:line="259" w:lineRule="auto"/>
        <w:ind w:left="1843" w:right="380" w:hanging="425"/>
        <w:rPr>
          <w:rFonts w:asciiTheme="minorHAnsi" w:hAnsiTheme="minorHAnsi" w:cstheme="minorHAnsi"/>
        </w:rPr>
      </w:pPr>
      <w:r w:rsidRPr="00C049CE">
        <w:rPr>
          <w:rFonts w:asciiTheme="minorHAnsi" w:hAnsiTheme="minorHAnsi" w:cstheme="minorHAnsi"/>
        </w:rPr>
        <w:t>10%</w:t>
      </w:r>
      <w:r w:rsidRPr="00C049CE">
        <w:rPr>
          <w:rFonts w:asciiTheme="minorHAnsi" w:hAnsiTheme="minorHAnsi" w:cstheme="minorHAnsi"/>
          <w:spacing w:val="-12"/>
        </w:rPr>
        <w:t xml:space="preserve"> </w:t>
      </w:r>
      <w:r w:rsidRPr="00C049CE">
        <w:rPr>
          <w:rFonts w:asciiTheme="minorHAnsi" w:hAnsiTheme="minorHAnsi" w:cstheme="minorHAnsi"/>
        </w:rPr>
        <w:t>will</w:t>
      </w:r>
      <w:r w:rsidRPr="00C049CE">
        <w:rPr>
          <w:rFonts w:asciiTheme="minorHAnsi" w:hAnsiTheme="minorHAnsi" w:cstheme="minorHAnsi"/>
          <w:spacing w:val="-14"/>
        </w:rPr>
        <w:t xml:space="preserve"> </w:t>
      </w:r>
      <w:r w:rsidRPr="00C049CE">
        <w:rPr>
          <w:rFonts w:asciiTheme="minorHAnsi" w:hAnsiTheme="minorHAnsi" w:cstheme="minorHAnsi"/>
        </w:rPr>
        <w:t>be</w:t>
      </w:r>
      <w:r w:rsidRPr="00C049CE">
        <w:rPr>
          <w:rFonts w:asciiTheme="minorHAnsi" w:hAnsiTheme="minorHAnsi" w:cstheme="minorHAnsi"/>
          <w:spacing w:val="-15"/>
        </w:rPr>
        <w:t xml:space="preserve"> </w:t>
      </w:r>
      <w:r w:rsidRPr="00C049CE">
        <w:rPr>
          <w:rFonts w:asciiTheme="minorHAnsi" w:hAnsiTheme="minorHAnsi" w:cstheme="minorHAnsi"/>
        </w:rPr>
        <w:t>released</w:t>
      </w:r>
      <w:r w:rsidRPr="00C049CE">
        <w:rPr>
          <w:rFonts w:asciiTheme="minorHAnsi" w:hAnsiTheme="minorHAnsi" w:cstheme="minorHAnsi"/>
          <w:spacing w:val="-10"/>
        </w:rPr>
        <w:t xml:space="preserve"> </w:t>
      </w:r>
      <w:r w:rsidRPr="00C049CE">
        <w:rPr>
          <w:rFonts w:asciiTheme="minorHAnsi" w:hAnsiTheme="minorHAnsi" w:cstheme="minorHAnsi"/>
        </w:rPr>
        <w:t>after</w:t>
      </w:r>
      <w:r w:rsidRPr="00C049CE">
        <w:rPr>
          <w:rFonts w:asciiTheme="minorHAnsi" w:hAnsiTheme="minorHAnsi" w:cstheme="minorHAnsi"/>
          <w:spacing w:val="-12"/>
        </w:rPr>
        <w:t xml:space="preserve"> </w:t>
      </w:r>
      <w:r w:rsidRPr="00C049CE">
        <w:rPr>
          <w:rFonts w:asciiTheme="minorHAnsi" w:hAnsiTheme="minorHAnsi" w:cstheme="minorHAnsi"/>
        </w:rPr>
        <w:t>successful</w:t>
      </w:r>
      <w:r w:rsidRPr="00C049CE">
        <w:rPr>
          <w:rFonts w:asciiTheme="minorHAnsi" w:hAnsiTheme="minorHAnsi" w:cstheme="minorHAnsi"/>
          <w:spacing w:val="-11"/>
        </w:rPr>
        <w:t xml:space="preserve"> </w:t>
      </w:r>
      <w:r w:rsidRPr="00C049CE">
        <w:rPr>
          <w:rFonts w:asciiTheme="minorHAnsi" w:hAnsiTheme="minorHAnsi" w:cstheme="minorHAnsi"/>
        </w:rPr>
        <w:t>completion</w:t>
      </w:r>
      <w:r w:rsidRPr="00C049CE">
        <w:rPr>
          <w:rFonts w:asciiTheme="minorHAnsi" w:hAnsiTheme="minorHAnsi" w:cstheme="minorHAnsi"/>
          <w:spacing w:val="-14"/>
        </w:rPr>
        <w:t xml:space="preserve"> </w:t>
      </w:r>
      <w:r w:rsidRPr="00C049CE">
        <w:rPr>
          <w:rFonts w:asciiTheme="minorHAnsi" w:hAnsiTheme="minorHAnsi" w:cstheme="minorHAnsi"/>
        </w:rPr>
        <w:t>of</w:t>
      </w:r>
      <w:r w:rsidRPr="00C049CE">
        <w:rPr>
          <w:rFonts w:asciiTheme="minorHAnsi" w:hAnsiTheme="minorHAnsi" w:cstheme="minorHAnsi"/>
          <w:spacing w:val="-12"/>
        </w:rPr>
        <w:t xml:space="preserve"> </w:t>
      </w:r>
      <w:r w:rsidRPr="00C049CE">
        <w:rPr>
          <w:rFonts w:asciiTheme="minorHAnsi" w:hAnsiTheme="minorHAnsi" w:cstheme="minorHAnsi"/>
        </w:rPr>
        <w:t>whole</w:t>
      </w:r>
      <w:r w:rsidRPr="00C049CE">
        <w:rPr>
          <w:rFonts w:asciiTheme="minorHAnsi" w:hAnsiTheme="minorHAnsi" w:cstheme="minorHAnsi"/>
          <w:spacing w:val="-13"/>
        </w:rPr>
        <w:t xml:space="preserve"> </w:t>
      </w:r>
      <w:r w:rsidRPr="00C049CE">
        <w:rPr>
          <w:rFonts w:asciiTheme="minorHAnsi" w:hAnsiTheme="minorHAnsi" w:cstheme="minorHAnsi"/>
        </w:rPr>
        <w:t>work</w:t>
      </w:r>
      <w:r w:rsidRPr="00C049CE">
        <w:rPr>
          <w:rFonts w:asciiTheme="minorHAnsi" w:hAnsiTheme="minorHAnsi" w:cstheme="minorHAnsi"/>
          <w:spacing w:val="-13"/>
        </w:rPr>
        <w:t xml:space="preserve"> </w:t>
      </w:r>
      <w:r w:rsidRPr="00C049CE">
        <w:rPr>
          <w:rFonts w:asciiTheme="minorHAnsi" w:hAnsiTheme="minorHAnsi" w:cstheme="minorHAnsi"/>
        </w:rPr>
        <w:t>(if</w:t>
      </w:r>
      <w:r w:rsidRPr="00C049CE">
        <w:rPr>
          <w:rFonts w:asciiTheme="minorHAnsi" w:hAnsiTheme="minorHAnsi" w:cstheme="minorHAnsi"/>
          <w:spacing w:val="-12"/>
        </w:rPr>
        <w:t xml:space="preserve"> </w:t>
      </w:r>
      <w:r w:rsidRPr="00C049CE">
        <w:rPr>
          <w:rFonts w:asciiTheme="minorHAnsi" w:hAnsiTheme="minorHAnsi" w:cstheme="minorHAnsi"/>
        </w:rPr>
        <w:t>TPI</w:t>
      </w:r>
      <w:r w:rsidRPr="00C049CE">
        <w:rPr>
          <w:rFonts w:asciiTheme="minorHAnsi" w:hAnsiTheme="minorHAnsi" w:cstheme="minorHAnsi"/>
          <w:spacing w:val="-14"/>
        </w:rPr>
        <w:t xml:space="preserve"> </w:t>
      </w:r>
      <w:r w:rsidRPr="00C049CE">
        <w:rPr>
          <w:rFonts w:asciiTheme="minorHAnsi" w:hAnsiTheme="minorHAnsi" w:cstheme="minorHAnsi"/>
        </w:rPr>
        <w:t>appointed</w:t>
      </w:r>
      <w:r w:rsidRPr="00C049CE">
        <w:rPr>
          <w:rFonts w:asciiTheme="minorHAnsi" w:hAnsiTheme="minorHAnsi" w:cstheme="minorHAnsi"/>
          <w:spacing w:val="-14"/>
        </w:rPr>
        <w:t xml:space="preserve"> </w:t>
      </w:r>
      <w:r w:rsidRPr="00C049CE">
        <w:rPr>
          <w:rFonts w:asciiTheme="minorHAnsi" w:hAnsiTheme="minorHAnsi" w:cstheme="minorHAnsi"/>
        </w:rPr>
        <w:t>then</w:t>
      </w:r>
      <w:r w:rsidRPr="00C049CE">
        <w:rPr>
          <w:rFonts w:asciiTheme="minorHAnsi" w:hAnsiTheme="minorHAnsi" w:cstheme="minorHAnsi"/>
          <w:spacing w:val="-11"/>
        </w:rPr>
        <w:t xml:space="preserve"> </w:t>
      </w:r>
      <w:r w:rsidRPr="00C049CE">
        <w:rPr>
          <w:rFonts w:asciiTheme="minorHAnsi" w:hAnsiTheme="minorHAnsi" w:cstheme="minorHAnsi"/>
        </w:rPr>
        <w:t>after</w:t>
      </w:r>
      <w:r w:rsidRPr="00C049CE">
        <w:rPr>
          <w:rFonts w:asciiTheme="minorHAnsi" w:hAnsiTheme="minorHAnsi" w:cstheme="minorHAnsi"/>
          <w:spacing w:val="-67"/>
        </w:rPr>
        <w:t xml:space="preserve"> </w:t>
      </w:r>
      <w:r w:rsidRPr="00C049CE">
        <w:rPr>
          <w:rFonts w:asciiTheme="minorHAnsi" w:hAnsiTheme="minorHAnsi" w:cstheme="minorHAnsi"/>
        </w:rPr>
        <w:t>inspection</w:t>
      </w:r>
      <w:r w:rsidRPr="00C049CE">
        <w:rPr>
          <w:rFonts w:asciiTheme="minorHAnsi" w:hAnsiTheme="minorHAnsi" w:cstheme="minorHAnsi"/>
          <w:spacing w:val="-1"/>
        </w:rPr>
        <w:t xml:space="preserve"> </w:t>
      </w:r>
      <w:r w:rsidRPr="00C049CE">
        <w:rPr>
          <w:rFonts w:asciiTheme="minorHAnsi" w:hAnsiTheme="minorHAnsi" w:cstheme="minorHAnsi"/>
        </w:rPr>
        <w:t>&amp;</w:t>
      </w:r>
      <w:r w:rsidRPr="00C049CE">
        <w:rPr>
          <w:rFonts w:asciiTheme="minorHAnsi" w:hAnsiTheme="minorHAnsi" w:cstheme="minorHAnsi"/>
          <w:spacing w:val="-1"/>
        </w:rPr>
        <w:t xml:space="preserve"> </w:t>
      </w:r>
      <w:r w:rsidRPr="00C049CE">
        <w:rPr>
          <w:rFonts w:asciiTheme="minorHAnsi" w:hAnsiTheme="minorHAnsi" w:cstheme="minorHAnsi"/>
        </w:rPr>
        <w:t>certification</w:t>
      </w:r>
      <w:r w:rsidRPr="00C049CE">
        <w:rPr>
          <w:rFonts w:asciiTheme="minorHAnsi" w:hAnsiTheme="minorHAnsi" w:cstheme="minorHAnsi"/>
          <w:spacing w:val="-4"/>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same</w:t>
      </w:r>
      <w:r w:rsidRPr="00C049CE">
        <w:rPr>
          <w:rFonts w:asciiTheme="minorHAnsi" w:hAnsiTheme="minorHAnsi" w:cstheme="minorHAnsi"/>
          <w:spacing w:val="-2"/>
        </w:rPr>
        <w:t xml:space="preserve"> </w:t>
      </w:r>
      <w:r w:rsidRPr="00C049CE">
        <w:rPr>
          <w:rFonts w:asciiTheme="minorHAnsi" w:hAnsiTheme="minorHAnsi" w:cstheme="minorHAnsi"/>
        </w:rPr>
        <w:t>by</w:t>
      </w:r>
      <w:r w:rsidRPr="00C049CE">
        <w:rPr>
          <w:rFonts w:asciiTheme="minorHAnsi" w:hAnsiTheme="minorHAnsi" w:cstheme="minorHAnsi"/>
          <w:spacing w:val="-3"/>
        </w:rPr>
        <w:t xml:space="preserve"> </w:t>
      </w:r>
      <w:r w:rsidRPr="00C049CE">
        <w:rPr>
          <w:rFonts w:asciiTheme="minorHAnsi" w:hAnsiTheme="minorHAnsi" w:cstheme="minorHAnsi"/>
        </w:rPr>
        <w:t>Third</w:t>
      </w:r>
      <w:r w:rsidRPr="00C049CE">
        <w:rPr>
          <w:rFonts w:asciiTheme="minorHAnsi" w:hAnsiTheme="minorHAnsi" w:cstheme="minorHAnsi"/>
          <w:spacing w:val="-3"/>
        </w:rPr>
        <w:t xml:space="preserve"> </w:t>
      </w:r>
      <w:r w:rsidRPr="00C049CE">
        <w:rPr>
          <w:rFonts w:asciiTheme="minorHAnsi" w:hAnsiTheme="minorHAnsi" w:cstheme="minorHAnsi"/>
        </w:rPr>
        <w:t>Party Inspection</w:t>
      </w:r>
      <w:r w:rsidRPr="00C049CE">
        <w:rPr>
          <w:rFonts w:asciiTheme="minorHAnsi" w:hAnsiTheme="minorHAnsi" w:cstheme="minorHAnsi"/>
          <w:spacing w:val="-1"/>
        </w:rPr>
        <w:t xml:space="preserve"> </w:t>
      </w:r>
      <w:r w:rsidRPr="00C049CE">
        <w:rPr>
          <w:rFonts w:asciiTheme="minorHAnsi" w:hAnsiTheme="minorHAnsi" w:cstheme="minorHAnsi"/>
        </w:rPr>
        <w:t>Agency).</w:t>
      </w:r>
    </w:p>
    <w:p w:rsidR="00BA6E3A" w:rsidRPr="00C049CE" w:rsidRDefault="00BA6E3A" w:rsidP="00922719">
      <w:pPr>
        <w:pStyle w:val="ListParagraph"/>
        <w:numPr>
          <w:ilvl w:val="0"/>
          <w:numId w:val="23"/>
        </w:numPr>
        <w:tabs>
          <w:tab w:val="left" w:pos="851"/>
          <w:tab w:val="left" w:pos="1760"/>
        </w:tabs>
        <w:spacing w:before="158"/>
        <w:ind w:left="851" w:right="380" w:firstLine="425"/>
        <w:rPr>
          <w:rFonts w:asciiTheme="minorHAnsi" w:hAnsiTheme="minorHAnsi" w:cstheme="minorHAnsi"/>
          <w:b/>
        </w:rPr>
      </w:pPr>
      <w:r w:rsidRPr="00C049CE">
        <w:rPr>
          <w:rFonts w:asciiTheme="minorHAnsi" w:hAnsiTheme="minorHAnsi" w:cstheme="minorHAnsi"/>
          <w:b/>
          <w:u w:val="thick"/>
        </w:rPr>
        <w:t>In</w:t>
      </w:r>
      <w:r w:rsidRPr="00C049CE">
        <w:rPr>
          <w:rFonts w:asciiTheme="minorHAnsi" w:hAnsiTheme="minorHAnsi" w:cstheme="minorHAnsi"/>
          <w:b/>
          <w:spacing w:val="-7"/>
          <w:u w:val="thick"/>
        </w:rPr>
        <w:t xml:space="preserve"> </w:t>
      </w:r>
      <w:r w:rsidRPr="00C049CE">
        <w:rPr>
          <w:rFonts w:asciiTheme="minorHAnsi" w:hAnsiTheme="minorHAnsi" w:cstheme="minorHAnsi"/>
          <w:b/>
          <w:u w:val="thick"/>
        </w:rPr>
        <w:t>respect</w:t>
      </w:r>
      <w:r w:rsidRPr="00C049CE">
        <w:rPr>
          <w:rFonts w:asciiTheme="minorHAnsi" w:hAnsiTheme="minorHAnsi" w:cstheme="minorHAnsi"/>
          <w:b/>
          <w:spacing w:val="-12"/>
          <w:u w:val="thick"/>
        </w:rPr>
        <w:t xml:space="preserve"> </w:t>
      </w:r>
      <w:r w:rsidRPr="00C049CE">
        <w:rPr>
          <w:rFonts w:asciiTheme="minorHAnsi" w:hAnsiTheme="minorHAnsi" w:cstheme="minorHAnsi"/>
          <w:b/>
          <w:u w:val="thick"/>
        </w:rPr>
        <w:t>of</w:t>
      </w:r>
      <w:r w:rsidRPr="00C049CE">
        <w:rPr>
          <w:rFonts w:asciiTheme="minorHAnsi" w:hAnsiTheme="minorHAnsi" w:cstheme="minorHAnsi"/>
          <w:b/>
          <w:spacing w:val="-9"/>
          <w:u w:val="thick"/>
        </w:rPr>
        <w:t xml:space="preserve"> </w:t>
      </w:r>
      <w:r w:rsidRPr="00C049CE">
        <w:rPr>
          <w:rFonts w:asciiTheme="minorHAnsi" w:hAnsiTheme="minorHAnsi" w:cstheme="minorHAnsi"/>
          <w:b/>
          <w:u w:val="thick"/>
        </w:rPr>
        <w:t>lump</w:t>
      </w:r>
      <w:r w:rsidRPr="00C049CE">
        <w:rPr>
          <w:rFonts w:asciiTheme="minorHAnsi" w:hAnsiTheme="minorHAnsi" w:cstheme="minorHAnsi"/>
          <w:b/>
          <w:spacing w:val="-6"/>
          <w:u w:val="thick"/>
        </w:rPr>
        <w:t xml:space="preserve"> </w:t>
      </w:r>
      <w:r w:rsidRPr="00C049CE">
        <w:rPr>
          <w:rFonts w:asciiTheme="minorHAnsi" w:hAnsiTheme="minorHAnsi" w:cstheme="minorHAnsi"/>
          <w:b/>
          <w:u w:val="thick"/>
        </w:rPr>
        <w:t>sum</w:t>
      </w:r>
      <w:r w:rsidRPr="00C049CE">
        <w:rPr>
          <w:rFonts w:asciiTheme="minorHAnsi" w:hAnsiTheme="minorHAnsi" w:cstheme="minorHAnsi"/>
          <w:b/>
          <w:spacing w:val="-4"/>
          <w:u w:val="thick"/>
        </w:rPr>
        <w:t xml:space="preserve"> </w:t>
      </w:r>
      <w:r w:rsidRPr="00C049CE">
        <w:rPr>
          <w:rFonts w:asciiTheme="minorHAnsi" w:hAnsiTheme="minorHAnsi" w:cstheme="minorHAnsi"/>
          <w:b/>
          <w:u w:val="thick"/>
        </w:rPr>
        <w:t>work</w:t>
      </w:r>
      <w:r w:rsidRPr="00C049CE">
        <w:rPr>
          <w:rFonts w:asciiTheme="minorHAnsi" w:hAnsiTheme="minorHAnsi" w:cstheme="minorHAnsi"/>
          <w:b/>
          <w:spacing w:val="-9"/>
          <w:u w:val="thick"/>
        </w:rPr>
        <w:t xml:space="preserve"> </w:t>
      </w:r>
      <w:r w:rsidRPr="00C049CE">
        <w:rPr>
          <w:rFonts w:asciiTheme="minorHAnsi" w:hAnsiTheme="minorHAnsi" w:cstheme="minorHAnsi"/>
          <w:b/>
          <w:u w:val="thick"/>
        </w:rPr>
        <w:t>(Changes</w:t>
      </w:r>
      <w:r w:rsidRPr="00C049CE">
        <w:rPr>
          <w:rFonts w:asciiTheme="minorHAnsi" w:hAnsiTheme="minorHAnsi" w:cstheme="minorHAnsi"/>
          <w:b/>
          <w:spacing w:val="-9"/>
          <w:u w:val="thick"/>
        </w:rPr>
        <w:t xml:space="preserve"> </w:t>
      </w:r>
      <w:r w:rsidRPr="00C049CE">
        <w:rPr>
          <w:rFonts w:asciiTheme="minorHAnsi" w:hAnsiTheme="minorHAnsi" w:cstheme="minorHAnsi"/>
          <w:b/>
          <w:u w:val="thick"/>
        </w:rPr>
        <w:t>to</w:t>
      </w:r>
      <w:r w:rsidRPr="00C049CE">
        <w:rPr>
          <w:rFonts w:asciiTheme="minorHAnsi" w:hAnsiTheme="minorHAnsi" w:cstheme="minorHAnsi"/>
          <w:b/>
          <w:spacing w:val="-6"/>
          <w:u w:val="thick"/>
        </w:rPr>
        <w:t xml:space="preserve"> </w:t>
      </w:r>
      <w:r w:rsidRPr="00C049CE">
        <w:rPr>
          <w:rFonts w:asciiTheme="minorHAnsi" w:hAnsiTheme="minorHAnsi" w:cstheme="minorHAnsi"/>
          <w:b/>
          <w:u w:val="thick"/>
        </w:rPr>
        <w:t>be</w:t>
      </w:r>
      <w:r w:rsidRPr="00C049CE">
        <w:rPr>
          <w:rFonts w:asciiTheme="minorHAnsi" w:hAnsiTheme="minorHAnsi" w:cstheme="minorHAnsi"/>
          <w:b/>
          <w:spacing w:val="-6"/>
          <w:u w:val="thick"/>
        </w:rPr>
        <w:t xml:space="preserve"> </w:t>
      </w:r>
      <w:r w:rsidRPr="00C049CE">
        <w:rPr>
          <w:rFonts w:asciiTheme="minorHAnsi" w:hAnsiTheme="minorHAnsi" w:cstheme="minorHAnsi"/>
          <w:b/>
          <w:u w:val="thick"/>
        </w:rPr>
        <w:t>made</w:t>
      </w:r>
      <w:r w:rsidRPr="00C049CE">
        <w:rPr>
          <w:rFonts w:asciiTheme="minorHAnsi" w:hAnsiTheme="minorHAnsi" w:cstheme="minorHAnsi"/>
          <w:b/>
          <w:spacing w:val="-6"/>
          <w:u w:val="thick"/>
        </w:rPr>
        <w:t xml:space="preserve"> </w:t>
      </w:r>
      <w:r w:rsidRPr="00C049CE">
        <w:rPr>
          <w:rFonts w:asciiTheme="minorHAnsi" w:hAnsiTheme="minorHAnsi" w:cstheme="minorHAnsi"/>
          <w:b/>
          <w:u w:val="thick"/>
        </w:rPr>
        <w:t>as</w:t>
      </w:r>
      <w:r w:rsidRPr="00C049CE">
        <w:rPr>
          <w:rFonts w:asciiTheme="minorHAnsi" w:hAnsiTheme="minorHAnsi" w:cstheme="minorHAnsi"/>
          <w:b/>
          <w:spacing w:val="-9"/>
          <w:u w:val="thick"/>
        </w:rPr>
        <w:t xml:space="preserve"> </w:t>
      </w:r>
      <w:r w:rsidRPr="00C049CE">
        <w:rPr>
          <w:rFonts w:asciiTheme="minorHAnsi" w:hAnsiTheme="minorHAnsi" w:cstheme="minorHAnsi"/>
          <w:b/>
          <w:u w:val="thick"/>
        </w:rPr>
        <w:t>per</w:t>
      </w:r>
      <w:r w:rsidRPr="00C049CE">
        <w:rPr>
          <w:rFonts w:asciiTheme="minorHAnsi" w:hAnsiTheme="minorHAnsi" w:cstheme="minorHAnsi"/>
          <w:b/>
          <w:spacing w:val="-7"/>
          <w:u w:val="thick"/>
        </w:rPr>
        <w:t xml:space="preserve"> </w:t>
      </w:r>
      <w:r w:rsidRPr="00C049CE">
        <w:rPr>
          <w:rFonts w:asciiTheme="minorHAnsi" w:hAnsiTheme="minorHAnsi" w:cstheme="minorHAnsi"/>
          <w:b/>
          <w:u w:val="thick"/>
        </w:rPr>
        <w:t>nature</w:t>
      </w:r>
      <w:r w:rsidRPr="00C049CE">
        <w:rPr>
          <w:rFonts w:asciiTheme="minorHAnsi" w:hAnsiTheme="minorHAnsi" w:cstheme="minorHAnsi"/>
          <w:b/>
          <w:spacing w:val="-8"/>
          <w:u w:val="thick"/>
        </w:rPr>
        <w:t xml:space="preserve"> </w:t>
      </w:r>
      <w:r w:rsidRPr="00C049CE">
        <w:rPr>
          <w:rFonts w:asciiTheme="minorHAnsi" w:hAnsiTheme="minorHAnsi" w:cstheme="minorHAnsi"/>
          <w:b/>
          <w:u w:val="thick"/>
        </w:rPr>
        <w:t>of</w:t>
      </w:r>
      <w:r w:rsidRPr="00C049CE">
        <w:rPr>
          <w:rFonts w:asciiTheme="minorHAnsi" w:hAnsiTheme="minorHAnsi" w:cstheme="minorHAnsi"/>
          <w:b/>
          <w:spacing w:val="-7"/>
          <w:u w:val="thick"/>
        </w:rPr>
        <w:t xml:space="preserve"> </w:t>
      </w:r>
      <w:r w:rsidRPr="00C049CE">
        <w:rPr>
          <w:rFonts w:asciiTheme="minorHAnsi" w:hAnsiTheme="minorHAnsi" w:cstheme="minorHAnsi"/>
          <w:b/>
          <w:u w:val="thick"/>
        </w:rPr>
        <w:t>the</w:t>
      </w:r>
      <w:r w:rsidRPr="00C049CE">
        <w:rPr>
          <w:rFonts w:asciiTheme="minorHAnsi" w:hAnsiTheme="minorHAnsi" w:cstheme="minorHAnsi"/>
          <w:b/>
          <w:spacing w:val="-8"/>
          <w:u w:val="thick"/>
        </w:rPr>
        <w:t xml:space="preserve"> </w:t>
      </w:r>
      <w:r w:rsidRPr="00C049CE">
        <w:rPr>
          <w:rFonts w:asciiTheme="minorHAnsi" w:hAnsiTheme="minorHAnsi" w:cstheme="minorHAnsi"/>
          <w:b/>
          <w:u w:val="thick"/>
        </w:rPr>
        <w:t>Work)</w:t>
      </w:r>
    </w:p>
    <w:p w:rsidR="00BA6E3A" w:rsidRPr="00C049CE" w:rsidRDefault="00BA6E3A" w:rsidP="00BA6E3A">
      <w:pPr>
        <w:pStyle w:val="BodyText"/>
        <w:tabs>
          <w:tab w:val="left" w:pos="851"/>
        </w:tabs>
        <w:spacing w:before="11"/>
        <w:ind w:left="851" w:right="380"/>
        <w:jc w:val="both"/>
        <w:rPr>
          <w:rFonts w:asciiTheme="minorHAnsi" w:hAnsiTheme="minorHAnsi" w:cstheme="minorHAnsi"/>
          <w:b/>
          <w:sz w:val="25"/>
        </w:rPr>
      </w:pPr>
    </w:p>
    <w:p w:rsidR="00BA6E3A" w:rsidRPr="00C049CE" w:rsidRDefault="00BA6E3A" w:rsidP="00BA6E3A">
      <w:pPr>
        <w:pStyle w:val="ListParagraph"/>
        <w:numPr>
          <w:ilvl w:val="1"/>
          <w:numId w:val="23"/>
        </w:numPr>
        <w:tabs>
          <w:tab w:val="left" w:pos="2268"/>
        </w:tabs>
        <w:spacing w:before="101" w:line="259" w:lineRule="auto"/>
        <w:ind w:left="2268" w:right="380" w:hanging="850"/>
        <w:rPr>
          <w:rFonts w:asciiTheme="minorHAnsi" w:hAnsiTheme="minorHAnsi" w:cstheme="minorHAnsi"/>
        </w:rPr>
      </w:pPr>
      <w:r w:rsidRPr="00C049CE">
        <w:rPr>
          <w:rFonts w:asciiTheme="minorHAnsi" w:hAnsiTheme="minorHAnsi" w:cstheme="minorHAnsi"/>
        </w:rPr>
        <w:t>95%</w:t>
      </w:r>
      <w:r w:rsidRPr="00C049CE">
        <w:rPr>
          <w:rFonts w:asciiTheme="minorHAnsi" w:hAnsiTheme="minorHAnsi" w:cstheme="minorHAnsi"/>
          <w:spacing w:val="35"/>
        </w:rPr>
        <w:t xml:space="preserve"> </w:t>
      </w:r>
      <w:r w:rsidRPr="00C049CE">
        <w:rPr>
          <w:rFonts w:asciiTheme="minorHAnsi" w:hAnsiTheme="minorHAnsi" w:cstheme="minorHAnsi"/>
        </w:rPr>
        <w:t>payment</w:t>
      </w:r>
      <w:r w:rsidRPr="00C049CE">
        <w:rPr>
          <w:rFonts w:asciiTheme="minorHAnsi" w:hAnsiTheme="minorHAnsi" w:cstheme="minorHAnsi"/>
          <w:spacing w:val="35"/>
        </w:rPr>
        <w:t xml:space="preserve"> </w:t>
      </w:r>
      <w:r w:rsidRPr="00C049CE">
        <w:rPr>
          <w:rFonts w:asciiTheme="minorHAnsi" w:hAnsiTheme="minorHAnsi" w:cstheme="minorHAnsi"/>
        </w:rPr>
        <w:t>after</w:t>
      </w:r>
      <w:r w:rsidRPr="00C049CE">
        <w:rPr>
          <w:rFonts w:asciiTheme="minorHAnsi" w:hAnsiTheme="minorHAnsi" w:cstheme="minorHAnsi"/>
          <w:spacing w:val="30"/>
        </w:rPr>
        <w:t xml:space="preserve"> </w:t>
      </w:r>
      <w:r w:rsidRPr="00C049CE">
        <w:rPr>
          <w:rFonts w:asciiTheme="minorHAnsi" w:hAnsiTheme="minorHAnsi" w:cstheme="minorHAnsi"/>
        </w:rPr>
        <w:t>deducting</w:t>
      </w:r>
      <w:r w:rsidRPr="00C049CE">
        <w:rPr>
          <w:rFonts w:asciiTheme="minorHAnsi" w:hAnsiTheme="minorHAnsi" w:cstheme="minorHAnsi"/>
          <w:spacing w:val="34"/>
        </w:rPr>
        <w:t xml:space="preserve"> </w:t>
      </w:r>
      <w:r w:rsidRPr="00C049CE">
        <w:rPr>
          <w:rFonts w:asciiTheme="minorHAnsi" w:hAnsiTheme="minorHAnsi" w:cstheme="minorHAnsi"/>
        </w:rPr>
        <w:t>5%</w:t>
      </w:r>
      <w:r w:rsidRPr="00C049CE">
        <w:rPr>
          <w:rFonts w:asciiTheme="minorHAnsi" w:hAnsiTheme="minorHAnsi" w:cstheme="minorHAnsi"/>
          <w:spacing w:val="34"/>
        </w:rPr>
        <w:t xml:space="preserve"> </w:t>
      </w:r>
      <w:r w:rsidRPr="00C049CE">
        <w:rPr>
          <w:rFonts w:asciiTheme="minorHAnsi" w:hAnsiTheme="minorHAnsi" w:cstheme="minorHAnsi"/>
        </w:rPr>
        <w:t>as</w:t>
      </w:r>
      <w:r w:rsidRPr="00C049CE">
        <w:rPr>
          <w:rFonts w:asciiTheme="minorHAnsi" w:hAnsiTheme="minorHAnsi" w:cstheme="minorHAnsi"/>
          <w:spacing w:val="33"/>
        </w:rPr>
        <w:t xml:space="preserve"> </w:t>
      </w:r>
      <w:r w:rsidRPr="00C049CE">
        <w:rPr>
          <w:rFonts w:asciiTheme="minorHAnsi" w:hAnsiTheme="minorHAnsi" w:cstheme="minorHAnsi"/>
        </w:rPr>
        <w:t>retention</w:t>
      </w:r>
      <w:r w:rsidRPr="00C049CE">
        <w:rPr>
          <w:rFonts w:asciiTheme="minorHAnsi" w:hAnsiTheme="minorHAnsi" w:cstheme="minorHAnsi"/>
          <w:spacing w:val="27"/>
        </w:rPr>
        <w:t xml:space="preserve"> </w:t>
      </w:r>
      <w:r w:rsidRPr="00C049CE">
        <w:rPr>
          <w:rFonts w:asciiTheme="minorHAnsi" w:hAnsiTheme="minorHAnsi" w:cstheme="minorHAnsi"/>
        </w:rPr>
        <w:t>money</w:t>
      </w:r>
      <w:r w:rsidRPr="00C049CE">
        <w:rPr>
          <w:rFonts w:asciiTheme="minorHAnsi" w:hAnsiTheme="minorHAnsi" w:cstheme="minorHAnsi"/>
          <w:spacing w:val="36"/>
        </w:rPr>
        <w:t xml:space="preserve"> </w:t>
      </w:r>
      <w:r w:rsidRPr="00C049CE">
        <w:rPr>
          <w:rFonts w:asciiTheme="minorHAnsi" w:hAnsiTheme="minorHAnsi" w:cstheme="minorHAnsi"/>
        </w:rPr>
        <w:t>towards</w:t>
      </w:r>
      <w:r w:rsidRPr="00C049CE">
        <w:rPr>
          <w:rFonts w:asciiTheme="minorHAnsi" w:hAnsiTheme="minorHAnsi" w:cstheme="minorHAnsi"/>
          <w:spacing w:val="31"/>
        </w:rPr>
        <w:t xml:space="preserve"> </w:t>
      </w:r>
      <w:r w:rsidRPr="00C049CE">
        <w:rPr>
          <w:rFonts w:asciiTheme="minorHAnsi" w:hAnsiTheme="minorHAnsi" w:cstheme="minorHAnsi"/>
        </w:rPr>
        <w:t>performance</w:t>
      </w:r>
      <w:r w:rsidRPr="00C049CE">
        <w:rPr>
          <w:rFonts w:asciiTheme="minorHAnsi" w:hAnsiTheme="minorHAnsi" w:cstheme="minorHAnsi"/>
          <w:spacing w:val="32"/>
        </w:rPr>
        <w:t xml:space="preserve"> </w:t>
      </w:r>
      <w:r w:rsidRPr="00C049CE">
        <w:rPr>
          <w:rFonts w:asciiTheme="minorHAnsi" w:hAnsiTheme="minorHAnsi" w:cstheme="minorHAnsi"/>
        </w:rPr>
        <w:t>security (</w:t>
      </w:r>
      <w:r w:rsidRPr="00C049CE">
        <w:rPr>
          <w:rFonts w:asciiTheme="minorHAnsi" w:hAnsiTheme="minorHAnsi" w:cstheme="minorHAnsi"/>
          <w:spacing w:val="-65"/>
        </w:rPr>
        <w:t xml:space="preserve"> </w:t>
      </w:r>
      <w:r w:rsidRPr="00C049CE">
        <w:rPr>
          <w:rFonts w:asciiTheme="minorHAnsi" w:hAnsiTheme="minorHAnsi" w:cstheme="minorHAnsi"/>
        </w:rPr>
        <w:t>modified as</w:t>
      </w:r>
      <w:r w:rsidRPr="00C049CE">
        <w:rPr>
          <w:rFonts w:asciiTheme="minorHAnsi" w:hAnsiTheme="minorHAnsi" w:cstheme="minorHAnsi"/>
          <w:spacing w:val="-2"/>
        </w:rPr>
        <w:t xml:space="preserve"> </w:t>
      </w:r>
      <w:r w:rsidRPr="00C049CE">
        <w:rPr>
          <w:rFonts w:asciiTheme="minorHAnsi" w:hAnsiTheme="minorHAnsi" w:cstheme="minorHAnsi"/>
        </w:rPr>
        <w:t>per</w:t>
      </w:r>
      <w:r w:rsidRPr="00C049CE">
        <w:rPr>
          <w:rFonts w:asciiTheme="minorHAnsi" w:hAnsiTheme="minorHAnsi" w:cstheme="minorHAnsi"/>
          <w:spacing w:val="-1"/>
        </w:rPr>
        <w:t xml:space="preserve"> </w:t>
      </w:r>
      <w:r w:rsidRPr="00C049CE">
        <w:rPr>
          <w:rFonts w:asciiTheme="minorHAnsi" w:hAnsiTheme="minorHAnsi" w:cstheme="minorHAnsi"/>
        </w:rPr>
        <w:t>Clause</w:t>
      </w:r>
      <w:r w:rsidRPr="00C049CE">
        <w:rPr>
          <w:rFonts w:asciiTheme="minorHAnsi" w:hAnsiTheme="minorHAnsi" w:cstheme="minorHAnsi"/>
          <w:spacing w:val="-1"/>
        </w:rPr>
        <w:t xml:space="preserve"> </w:t>
      </w:r>
      <w:r w:rsidRPr="00C049CE">
        <w:rPr>
          <w:rFonts w:asciiTheme="minorHAnsi" w:hAnsiTheme="minorHAnsi" w:cstheme="minorHAnsi"/>
        </w:rPr>
        <w:t>6</w:t>
      </w:r>
      <w:r w:rsidRPr="00C049CE">
        <w:rPr>
          <w:rFonts w:asciiTheme="minorHAnsi" w:hAnsiTheme="minorHAnsi" w:cstheme="minorHAnsi"/>
          <w:spacing w:val="-3"/>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Special condition</w:t>
      </w:r>
      <w:r w:rsidRPr="00C049CE">
        <w:rPr>
          <w:rFonts w:asciiTheme="minorHAnsi" w:hAnsiTheme="minorHAnsi" w:cstheme="minorHAnsi"/>
          <w:spacing w:val="-1"/>
        </w:rPr>
        <w:t xml:space="preserve"> </w:t>
      </w:r>
      <w:r w:rsidRPr="00C049CE">
        <w:rPr>
          <w:rFonts w:asciiTheme="minorHAnsi" w:hAnsiTheme="minorHAnsi" w:cstheme="minorHAnsi"/>
        </w:rPr>
        <w:t>section -III</w:t>
      </w:r>
    </w:p>
    <w:p w:rsidR="00BA6E3A" w:rsidRPr="00C049CE" w:rsidRDefault="00BA6E3A" w:rsidP="00BA6E3A">
      <w:pPr>
        <w:tabs>
          <w:tab w:val="left" w:pos="851"/>
        </w:tabs>
        <w:spacing w:before="161"/>
        <w:ind w:left="851" w:right="380"/>
        <w:jc w:val="both"/>
        <w:rPr>
          <w:rFonts w:cstheme="minorHAnsi"/>
          <w:b/>
        </w:rPr>
      </w:pPr>
      <w:r w:rsidRPr="00C049CE">
        <w:rPr>
          <w:rFonts w:cstheme="minorHAnsi"/>
          <w:b/>
          <w:u w:val="thick"/>
        </w:rPr>
        <w:t>NOTE:</w:t>
      </w:r>
    </w:p>
    <w:p w:rsidR="00BA6E3A" w:rsidRPr="00C049CE" w:rsidRDefault="00BA6E3A" w:rsidP="00BA6E3A">
      <w:pPr>
        <w:pStyle w:val="BodyText"/>
        <w:tabs>
          <w:tab w:val="left" w:pos="851"/>
        </w:tabs>
        <w:spacing w:before="179" w:line="259" w:lineRule="auto"/>
        <w:ind w:left="851" w:right="380"/>
        <w:jc w:val="both"/>
        <w:rPr>
          <w:rFonts w:asciiTheme="minorHAnsi" w:hAnsiTheme="minorHAnsi" w:cstheme="minorHAnsi"/>
        </w:rPr>
      </w:pPr>
      <w:r w:rsidRPr="00C049CE">
        <w:rPr>
          <w:rFonts w:asciiTheme="minorHAnsi" w:hAnsiTheme="minorHAnsi" w:cstheme="minorHAnsi"/>
          <w:spacing w:val="-1"/>
        </w:rPr>
        <w:t>The</w:t>
      </w:r>
      <w:r w:rsidRPr="00C049CE">
        <w:rPr>
          <w:rFonts w:asciiTheme="minorHAnsi" w:hAnsiTheme="minorHAnsi" w:cstheme="minorHAnsi"/>
          <w:spacing w:val="-20"/>
        </w:rPr>
        <w:t xml:space="preserve"> </w:t>
      </w:r>
      <w:r w:rsidRPr="00C049CE">
        <w:rPr>
          <w:rFonts w:asciiTheme="minorHAnsi" w:hAnsiTheme="minorHAnsi" w:cstheme="minorHAnsi"/>
          <w:spacing w:val="-1"/>
        </w:rPr>
        <w:t>payment</w:t>
      </w:r>
      <w:r w:rsidRPr="00C049CE">
        <w:rPr>
          <w:rFonts w:asciiTheme="minorHAnsi" w:hAnsiTheme="minorHAnsi" w:cstheme="minorHAnsi"/>
          <w:spacing w:val="-16"/>
        </w:rPr>
        <w:t xml:space="preserve"> </w:t>
      </w:r>
      <w:r w:rsidRPr="00C049CE">
        <w:rPr>
          <w:rFonts w:asciiTheme="minorHAnsi" w:hAnsiTheme="minorHAnsi" w:cstheme="minorHAnsi"/>
          <w:spacing w:val="-1"/>
        </w:rPr>
        <w:t>shall</w:t>
      </w:r>
      <w:r w:rsidRPr="00C049CE">
        <w:rPr>
          <w:rFonts w:asciiTheme="minorHAnsi" w:hAnsiTheme="minorHAnsi" w:cstheme="minorHAnsi"/>
          <w:spacing w:val="-18"/>
        </w:rPr>
        <w:t xml:space="preserve"> </w:t>
      </w:r>
      <w:r w:rsidRPr="00C049CE">
        <w:rPr>
          <w:rFonts w:asciiTheme="minorHAnsi" w:hAnsiTheme="minorHAnsi" w:cstheme="minorHAnsi"/>
          <w:spacing w:val="-1"/>
        </w:rPr>
        <w:t>be</w:t>
      </w:r>
      <w:r w:rsidRPr="00C049CE">
        <w:rPr>
          <w:rFonts w:asciiTheme="minorHAnsi" w:hAnsiTheme="minorHAnsi" w:cstheme="minorHAnsi"/>
          <w:spacing w:val="-17"/>
        </w:rPr>
        <w:t xml:space="preserve"> </w:t>
      </w:r>
      <w:r w:rsidRPr="00C049CE">
        <w:rPr>
          <w:rFonts w:asciiTheme="minorHAnsi" w:hAnsiTheme="minorHAnsi" w:cstheme="minorHAnsi"/>
          <w:spacing w:val="-1"/>
        </w:rPr>
        <w:t>made</w:t>
      </w:r>
      <w:r w:rsidRPr="00C049CE">
        <w:rPr>
          <w:rFonts w:asciiTheme="minorHAnsi" w:hAnsiTheme="minorHAnsi" w:cstheme="minorHAnsi"/>
          <w:spacing w:val="-17"/>
        </w:rPr>
        <w:t xml:space="preserve"> </w:t>
      </w:r>
      <w:r w:rsidRPr="00C049CE">
        <w:rPr>
          <w:rFonts w:asciiTheme="minorHAnsi" w:hAnsiTheme="minorHAnsi" w:cstheme="minorHAnsi"/>
          <w:spacing w:val="-1"/>
        </w:rPr>
        <w:t>through</w:t>
      </w:r>
      <w:r w:rsidRPr="00C049CE">
        <w:rPr>
          <w:rFonts w:asciiTheme="minorHAnsi" w:hAnsiTheme="minorHAnsi" w:cstheme="minorHAnsi"/>
          <w:spacing w:val="-18"/>
        </w:rPr>
        <w:t xml:space="preserve"> </w:t>
      </w:r>
      <w:r w:rsidRPr="00C049CE">
        <w:rPr>
          <w:rFonts w:asciiTheme="minorHAnsi" w:hAnsiTheme="minorHAnsi" w:cstheme="minorHAnsi"/>
        </w:rPr>
        <w:t>RTGS</w:t>
      </w:r>
      <w:r w:rsidRPr="00C049CE">
        <w:rPr>
          <w:rFonts w:asciiTheme="minorHAnsi" w:hAnsiTheme="minorHAnsi" w:cstheme="minorHAnsi"/>
          <w:spacing w:val="-20"/>
        </w:rPr>
        <w:t xml:space="preserve"> </w:t>
      </w:r>
      <w:r w:rsidRPr="00C049CE">
        <w:rPr>
          <w:rFonts w:asciiTheme="minorHAnsi" w:hAnsiTheme="minorHAnsi" w:cstheme="minorHAnsi"/>
        </w:rPr>
        <w:t>/NEFT</w:t>
      </w:r>
      <w:r w:rsidRPr="00C049CE">
        <w:rPr>
          <w:rFonts w:asciiTheme="minorHAnsi" w:hAnsiTheme="minorHAnsi" w:cstheme="minorHAnsi"/>
          <w:spacing w:val="-17"/>
        </w:rPr>
        <w:t xml:space="preserve"> </w:t>
      </w:r>
      <w:r w:rsidRPr="00C049CE">
        <w:rPr>
          <w:rFonts w:asciiTheme="minorHAnsi" w:hAnsiTheme="minorHAnsi" w:cstheme="minorHAnsi"/>
        </w:rPr>
        <w:t>and</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20"/>
        </w:rPr>
        <w:t xml:space="preserve"> </w:t>
      </w:r>
      <w:r w:rsidRPr="00C049CE">
        <w:rPr>
          <w:rFonts w:asciiTheme="minorHAnsi" w:hAnsiTheme="minorHAnsi" w:cstheme="minorHAnsi"/>
        </w:rPr>
        <w:t>Contractor</w:t>
      </w:r>
      <w:r w:rsidRPr="00C049CE">
        <w:rPr>
          <w:rFonts w:asciiTheme="minorHAnsi" w:hAnsiTheme="minorHAnsi" w:cstheme="minorHAnsi"/>
          <w:spacing w:val="-15"/>
        </w:rPr>
        <w:t xml:space="preserve"> </w:t>
      </w:r>
      <w:r w:rsidRPr="00C049CE">
        <w:rPr>
          <w:rFonts w:asciiTheme="minorHAnsi" w:hAnsiTheme="minorHAnsi" w:cstheme="minorHAnsi"/>
        </w:rPr>
        <w:t>should</w:t>
      </w:r>
      <w:r w:rsidRPr="00C049CE">
        <w:rPr>
          <w:rFonts w:asciiTheme="minorHAnsi" w:hAnsiTheme="minorHAnsi" w:cstheme="minorHAnsi"/>
          <w:spacing w:val="-16"/>
        </w:rPr>
        <w:t xml:space="preserve"> </w:t>
      </w:r>
      <w:r w:rsidRPr="00C049CE">
        <w:rPr>
          <w:rFonts w:asciiTheme="minorHAnsi" w:hAnsiTheme="minorHAnsi" w:cstheme="minorHAnsi"/>
        </w:rPr>
        <w:t>be</w:t>
      </w:r>
      <w:r w:rsidRPr="00C049CE">
        <w:rPr>
          <w:rFonts w:asciiTheme="minorHAnsi" w:hAnsiTheme="minorHAnsi" w:cstheme="minorHAnsi"/>
          <w:spacing w:val="-17"/>
        </w:rPr>
        <w:t xml:space="preserve"> </w:t>
      </w:r>
      <w:r w:rsidRPr="00C049CE">
        <w:rPr>
          <w:rFonts w:asciiTheme="minorHAnsi" w:hAnsiTheme="minorHAnsi" w:cstheme="minorHAnsi"/>
        </w:rPr>
        <w:t>furnished</w:t>
      </w:r>
      <w:r w:rsidRPr="00C049CE">
        <w:rPr>
          <w:rFonts w:asciiTheme="minorHAnsi" w:hAnsiTheme="minorHAnsi" w:cstheme="minorHAnsi"/>
          <w:spacing w:val="-13"/>
        </w:rPr>
        <w:t xml:space="preserve"> </w:t>
      </w:r>
      <w:r w:rsidRPr="00C049CE">
        <w:rPr>
          <w:rFonts w:asciiTheme="minorHAnsi" w:hAnsiTheme="minorHAnsi" w:cstheme="minorHAnsi"/>
        </w:rPr>
        <w:t>following</w:t>
      </w:r>
      <w:r w:rsidRPr="00C049CE">
        <w:rPr>
          <w:rFonts w:asciiTheme="minorHAnsi" w:hAnsiTheme="minorHAnsi" w:cstheme="minorHAnsi"/>
          <w:spacing w:val="-66"/>
        </w:rPr>
        <w:t xml:space="preserve"> </w:t>
      </w:r>
      <w:r w:rsidRPr="00C049CE">
        <w:rPr>
          <w:rFonts w:asciiTheme="minorHAnsi" w:hAnsiTheme="minorHAnsi" w:cstheme="minorHAnsi"/>
        </w:rPr>
        <w:t>details:-</w:t>
      </w:r>
    </w:p>
    <w:p w:rsidR="00BA6E3A" w:rsidRPr="00C049CE" w:rsidRDefault="00BA6E3A" w:rsidP="00BA6E3A">
      <w:pPr>
        <w:pStyle w:val="BodyText"/>
        <w:tabs>
          <w:tab w:val="left" w:pos="851"/>
        </w:tabs>
        <w:spacing w:before="158"/>
        <w:ind w:left="851" w:right="380"/>
        <w:jc w:val="both"/>
        <w:rPr>
          <w:rFonts w:asciiTheme="minorHAnsi" w:hAnsiTheme="minorHAnsi" w:cstheme="minorHAnsi"/>
        </w:rPr>
      </w:pPr>
      <w:r w:rsidRPr="00C049CE">
        <w:rPr>
          <w:rFonts w:asciiTheme="minorHAnsi" w:hAnsiTheme="minorHAnsi" w:cstheme="minorHAnsi"/>
        </w:rPr>
        <w:t>Bank</w:t>
      </w:r>
      <w:r w:rsidRPr="00C049CE">
        <w:rPr>
          <w:rFonts w:asciiTheme="minorHAnsi" w:hAnsiTheme="minorHAnsi" w:cstheme="minorHAnsi"/>
          <w:spacing w:val="-15"/>
        </w:rPr>
        <w:t xml:space="preserve"> </w:t>
      </w:r>
      <w:r w:rsidRPr="00C049CE">
        <w:rPr>
          <w:rFonts w:asciiTheme="minorHAnsi" w:hAnsiTheme="minorHAnsi" w:cstheme="minorHAnsi"/>
        </w:rPr>
        <w:t>Payment</w:t>
      </w:r>
      <w:r w:rsidRPr="00C049CE">
        <w:rPr>
          <w:rFonts w:asciiTheme="minorHAnsi" w:hAnsiTheme="minorHAnsi" w:cstheme="minorHAnsi"/>
          <w:spacing w:val="-13"/>
        </w:rPr>
        <w:t xml:space="preserve"> </w:t>
      </w:r>
      <w:r w:rsidRPr="00C049CE">
        <w:rPr>
          <w:rFonts w:asciiTheme="minorHAnsi" w:hAnsiTheme="minorHAnsi" w:cstheme="minorHAnsi"/>
        </w:rPr>
        <w:t>Agreement</w:t>
      </w:r>
      <w:r w:rsidRPr="00C049CE">
        <w:rPr>
          <w:rFonts w:asciiTheme="minorHAnsi" w:hAnsiTheme="minorHAnsi" w:cstheme="minorHAnsi"/>
          <w:spacing w:val="-11"/>
        </w:rPr>
        <w:t xml:space="preserve"> </w:t>
      </w:r>
      <w:r w:rsidRPr="00C049CE">
        <w:rPr>
          <w:rFonts w:asciiTheme="minorHAnsi" w:hAnsiTheme="minorHAnsi" w:cstheme="minorHAnsi"/>
        </w:rPr>
        <w:t>Form</w:t>
      </w:r>
    </w:p>
    <w:p w:rsidR="00BA6E3A" w:rsidRPr="00C049CE" w:rsidRDefault="00BA6E3A" w:rsidP="00BA6E3A">
      <w:pPr>
        <w:pStyle w:val="ListParagraph"/>
        <w:numPr>
          <w:ilvl w:val="0"/>
          <w:numId w:val="22"/>
        </w:numPr>
        <w:tabs>
          <w:tab w:val="left" w:pos="851"/>
          <w:tab w:val="left" w:pos="1333"/>
        </w:tabs>
        <w:spacing w:before="183"/>
        <w:ind w:left="851" w:right="380" w:firstLine="0"/>
        <w:rPr>
          <w:rFonts w:asciiTheme="minorHAnsi" w:hAnsiTheme="minorHAnsi" w:cstheme="minorHAnsi"/>
        </w:rPr>
      </w:pPr>
      <w:r w:rsidRPr="00C049CE">
        <w:rPr>
          <w:rFonts w:asciiTheme="minorHAnsi" w:hAnsiTheme="minorHAnsi" w:cstheme="minorHAnsi"/>
        </w:rPr>
        <w:t>Name</w:t>
      </w:r>
      <w:r w:rsidRPr="00C049CE">
        <w:rPr>
          <w:rFonts w:asciiTheme="minorHAnsi" w:hAnsiTheme="minorHAnsi" w:cstheme="minorHAnsi"/>
          <w:spacing w:val="-9"/>
        </w:rPr>
        <w:t xml:space="preserve"> </w:t>
      </w:r>
      <w:r w:rsidRPr="00C049CE">
        <w:rPr>
          <w:rFonts w:asciiTheme="minorHAnsi" w:hAnsiTheme="minorHAnsi" w:cstheme="minorHAnsi"/>
        </w:rPr>
        <w:t>of</w:t>
      </w:r>
      <w:r w:rsidRPr="00C049CE">
        <w:rPr>
          <w:rFonts w:asciiTheme="minorHAnsi" w:hAnsiTheme="minorHAnsi" w:cstheme="minorHAnsi"/>
          <w:spacing w:val="-4"/>
        </w:rPr>
        <w:t xml:space="preserve"> </w:t>
      </w:r>
      <w:r w:rsidRPr="00C049CE">
        <w:rPr>
          <w:rFonts w:asciiTheme="minorHAnsi" w:hAnsiTheme="minorHAnsi" w:cstheme="minorHAnsi"/>
        </w:rPr>
        <w:t>Party</w:t>
      </w:r>
    </w:p>
    <w:p w:rsidR="00BA6E3A" w:rsidRPr="00C049CE" w:rsidRDefault="00BA6E3A" w:rsidP="00BA6E3A">
      <w:pPr>
        <w:pStyle w:val="ListParagraph"/>
        <w:numPr>
          <w:ilvl w:val="0"/>
          <w:numId w:val="22"/>
        </w:numPr>
        <w:tabs>
          <w:tab w:val="left" w:pos="851"/>
          <w:tab w:val="left" w:pos="1333"/>
        </w:tabs>
        <w:spacing w:before="186"/>
        <w:ind w:left="851" w:right="380" w:firstLine="0"/>
        <w:rPr>
          <w:rFonts w:asciiTheme="minorHAnsi" w:hAnsiTheme="minorHAnsi" w:cstheme="minorHAnsi"/>
        </w:rPr>
      </w:pPr>
      <w:r w:rsidRPr="00C049CE">
        <w:rPr>
          <w:rFonts w:asciiTheme="minorHAnsi" w:hAnsiTheme="minorHAnsi" w:cstheme="minorHAnsi"/>
        </w:rPr>
        <w:t>Account</w:t>
      </w:r>
      <w:r w:rsidRPr="00C049CE">
        <w:rPr>
          <w:rFonts w:asciiTheme="minorHAnsi" w:hAnsiTheme="minorHAnsi" w:cstheme="minorHAnsi"/>
          <w:spacing w:val="-10"/>
        </w:rPr>
        <w:t xml:space="preserve"> </w:t>
      </w:r>
      <w:r w:rsidRPr="00C049CE">
        <w:rPr>
          <w:rFonts w:asciiTheme="minorHAnsi" w:hAnsiTheme="minorHAnsi" w:cstheme="minorHAnsi"/>
        </w:rPr>
        <w:t>No.</w:t>
      </w:r>
    </w:p>
    <w:p w:rsidR="00BA6E3A" w:rsidRPr="00C049CE" w:rsidRDefault="00BA6E3A" w:rsidP="00BA6E3A">
      <w:pPr>
        <w:pStyle w:val="ListParagraph"/>
        <w:numPr>
          <w:ilvl w:val="0"/>
          <w:numId w:val="22"/>
        </w:numPr>
        <w:tabs>
          <w:tab w:val="left" w:pos="851"/>
          <w:tab w:val="left" w:pos="1333"/>
        </w:tabs>
        <w:spacing w:before="179"/>
        <w:ind w:left="851" w:right="380" w:firstLine="0"/>
        <w:rPr>
          <w:rFonts w:asciiTheme="minorHAnsi" w:hAnsiTheme="minorHAnsi" w:cstheme="minorHAnsi"/>
        </w:rPr>
      </w:pPr>
      <w:r w:rsidRPr="00C049CE">
        <w:rPr>
          <w:rFonts w:asciiTheme="minorHAnsi" w:hAnsiTheme="minorHAnsi" w:cstheme="minorHAnsi"/>
          <w:spacing w:val="-1"/>
        </w:rPr>
        <w:t>Branch</w:t>
      </w:r>
      <w:r w:rsidRPr="00C049CE">
        <w:rPr>
          <w:rFonts w:asciiTheme="minorHAnsi" w:hAnsiTheme="minorHAnsi" w:cstheme="minorHAnsi"/>
          <w:spacing w:val="-16"/>
        </w:rPr>
        <w:t xml:space="preserve"> </w:t>
      </w:r>
      <w:r w:rsidRPr="00C049CE">
        <w:rPr>
          <w:rFonts w:asciiTheme="minorHAnsi" w:hAnsiTheme="minorHAnsi" w:cstheme="minorHAnsi"/>
          <w:spacing w:val="-1"/>
        </w:rPr>
        <w:t>Name</w:t>
      </w:r>
    </w:p>
    <w:p w:rsidR="00BA6E3A" w:rsidRPr="00C049CE" w:rsidRDefault="00BA6E3A" w:rsidP="00BA6E3A">
      <w:pPr>
        <w:pStyle w:val="ListParagraph"/>
        <w:numPr>
          <w:ilvl w:val="0"/>
          <w:numId w:val="22"/>
        </w:numPr>
        <w:tabs>
          <w:tab w:val="left" w:pos="851"/>
          <w:tab w:val="left" w:pos="1333"/>
        </w:tabs>
        <w:spacing w:before="181"/>
        <w:ind w:left="851" w:right="380" w:firstLine="0"/>
        <w:rPr>
          <w:rFonts w:asciiTheme="minorHAnsi" w:hAnsiTheme="minorHAnsi" w:cstheme="minorHAnsi"/>
        </w:rPr>
      </w:pPr>
      <w:r w:rsidRPr="00C049CE">
        <w:rPr>
          <w:rFonts w:asciiTheme="minorHAnsi" w:hAnsiTheme="minorHAnsi" w:cstheme="minorHAnsi"/>
          <w:spacing w:val="-1"/>
        </w:rPr>
        <w:t>Branch</w:t>
      </w:r>
      <w:r w:rsidRPr="00C049CE">
        <w:rPr>
          <w:rFonts w:asciiTheme="minorHAnsi" w:hAnsiTheme="minorHAnsi" w:cstheme="minorHAnsi"/>
          <w:spacing w:val="-16"/>
        </w:rPr>
        <w:t xml:space="preserve"> </w:t>
      </w:r>
      <w:r w:rsidRPr="00C049CE">
        <w:rPr>
          <w:rFonts w:asciiTheme="minorHAnsi" w:hAnsiTheme="minorHAnsi" w:cstheme="minorHAnsi"/>
        </w:rPr>
        <w:t>Station</w:t>
      </w:r>
    </w:p>
    <w:p w:rsidR="00BA6E3A" w:rsidRPr="00C049CE" w:rsidRDefault="00BA6E3A" w:rsidP="00BA6E3A">
      <w:pPr>
        <w:pStyle w:val="ListParagraph"/>
        <w:numPr>
          <w:ilvl w:val="0"/>
          <w:numId w:val="22"/>
        </w:numPr>
        <w:tabs>
          <w:tab w:val="left" w:pos="851"/>
          <w:tab w:val="left" w:pos="1333"/>
        </w:tabs>
        <w:spacing w:before="181"/>
        <w:ind w:left="851" w:right="380" w:firstLine="0"/>
        <w:rPr>
          <w:rFonts w:asciiTheme="minorHAnsi" w:hAnsiTheme="minorHAnsi" w:cstheme="minorHAnsi"/>
        </w:rPr>
      </w:pPr>
      <w:r w:rsidRPr="00C049CE">
        <w:rPr>
          <w:rFonts w:asciiTheme="minorHAnsi" w:hAnsiTheme="minorHAnsi" w:cstheme="minorHAnsi"/>
        </w:rPr>
        <w:t>IFSC</w:t>
      </w:r>
      <w:r w:rsidRPr="00C049CE">
        <w:rPr>
          <w:rFonts w:asciiTheme="minorHAnsi" w:hAnsiTheme="minorHAnsi" w:cstheme="minorHAnsi"/>
          <w:spacing w:val="-12"/>
        </w:rPr>
        <w:t xml:space="preserve"> </w:t>
      </w:r>
      <w:r w:rsidRPr="00C049CE">
        <w:rPr>
          <w:rFonts w:asciiTheme="minorHAnsi" w:hAnsiTheme="minorHAnsi" w:cstheme="minorHAnsi"/>
        </w:rPr>
        <w:t>code</w:t>
      </w:r>
      <w:r w:rsidRPr="00C049CE">
        <w:rPr>
          <w:rFonts w:asciiTheme="minorHAnsi" w:hAnsiTheme="minorHAnsi" w:cstheme="minorHAnsi"/>
          <w:spacing w:val="-6"/>
        </w:rPr>
        <w:t xml:space="preserve"> </w:t>
      </w:r>
      <w:r w:rsidRPr="00C049CE">
        <w:rPr>
          <w:rFonts w:asciiTheme="minorHAnsi" w:hAnsiTheme="minorHAnsi" w:cstheme="minorHAnsi"/>
        </w:rPr>
        <w:t>of</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10"/>
        </w:rPr>
        <w:t xml:space="preserve"> </w:t>
      </w:r>
      <w:r w:rsidRPr="00C049CE">
        <w:rPr>
          <w:rFonts w:asciiTheme="minorHAnsi" w:hAnsiTheme="minorHAnsi" w:cstheme="minorHAnsi"/>
        </w:rPr>
        <w:t>bank</w:t>
      </w:r>
    </w:p>
    <w:p w:rsidR="00BA6E3A" w:rsidRPr="00C049CE" w:rsidRDefault="00BA6E3A" w:rsidP="00BA6E3A">
      <w:pPr>
        <w:pStyle w:val="ListParagraph"/>
        <w:numPr>
          <w:ilvl w:val="0"/>
          <w:numId w:val="22"/>
        </w:numPr>
        <w:tabs>
          <w:tab w:val="left" w:pos="851"/>
          <w:tab w:val="left" w:pos="1333"/>
        </w:tabs>
        <w:spacing w:before="183"/>
        <w:ind w:left="851" w:right="380" w:firstLine="0"/>
        <w:rPr>
          <w:rFonts w:asciiTheme="minorHAnsi" w:hAnsiTheme="minorHAnsi" w:cstheme="minorHAnsi"/>
        </w:rPr>
      </w:pPr>
      <w:r w:rsidRPr="00C049CE">
        <w:rPr>
          <w:rFonts w:asciiTheme="minorHAnsi" w:hAnsiTheme="minorHAnsi" w:cstheme="minorHAnsi"/>
        </w:rPr>
        <w:t>MICR</w:t>
      </w:r>
      <w:r w:rsidRPr="00C049CE">
        <w:rPr>
          <w:rFonts w:asciiTheme="minorHAnsi" w:hAnsiTheme="minorHAnsi" w:cstheme="minorHAnsi"/>
          <w:spacing w:val="-9"/>
        </w:rPr>
        <w:t xml:space="preserve"> </w:t>
      </w:r>
      <w:r w:rsidRPr="00C049CE">
        <w:rPr>
          <w:rFonts w:asciiTheme="minorHAnsi" w:hAnsiTheme="minorHAnsi" w:cstheme="minorHAnsi"/>
        </w:rPr>
        <w:t>code</w:t>
      </w:r>
    </w:p>
    <w:p w:rsidR="00BA6E3A" w:rsidRPr="00C049CE" w:rsidRDefault="00BA6E3A" w:rsidP="00BA6E3A">
      <w:pPr>
        <w:pStyle w:val="ListParagraph"/>
        <w:numPr>
          <w:ilvl w:val="0"/>
          <w:numId w:val="22"/>
        </w:numPr>
        <w:tabs>
          <w:tab w:val="left" w:pos="851"/>
          <w:tab w:val="left" w:pos="1333"/>
          <w:tab w:val="left" w:pos="4661"/>
          <w:tab w:val="left" w:pos="5103"/>
        </w:tabs>
        <w:spacing w:before="181" w:line="400" w:lineRule="auto"/>
        <w:ind w:left="851" w:right="380" w:firstLine="0"/>
        <w:rPr>
          <w:rFonts w:asciiTheme="minorHAnsi" w:hAnsiTheme="minorHAnsi" w:cstheme="minorHAnsi"/>
        </w:rPr>
      </w:pPr>
      <w:r w:rsidRPr="00C049CE">
        <w:rPr>
          <w:rFonts w:asciiTheme="minorHAnsi" w:hAnsiTheme="minorHAnsi" w:cstheme="minorHAnsi"/>
        </w:rPr>
        <w:t>Accepted for</w:t>
      </w:r>
      <w:r w:rsidRPr="00C049CE">
        <w:rPr>
          <w:rFonts w:asciiTheme="minorHAnsi" w:hAnsiTheme="minorHAnsi" w:cstheme="minorHAnsi"/>
        </w:rPr>
        <w:tab/>
        <w:t>:-</w:t>
      </w:r>
      <w:r w:rsidRPr="00C049CE">
        <w:rPr>
          <w:rFonts w:asciiTheme="minorHAnsi" w:hAnsiTheme="minorHAnsi" w:cstheme="minorHAnsi"/>
        </w:rPr>
        <w:tab/>
        <w:t>NEFT</w:t>
      </w:r>
      <w:r w:rsidRPr="00C049CE">
        <w:rPr>
          <w:rFonts w:asciiTheme="minorHAnsi" w:hAnsiTheme="minorHAnsi" w:cstheme="minorHAnsi"/>
          <w:spacing w:val="-11"/>
        </w:rPr>
        <w:t xml:space="preserve"> </w:t>
      </w:r>
      <w:r w:rsidRPr="00C049CE">
        <w:rPr>
          <w:rFonts w:asciiTheme="minorHAnsi" w:hAnsiTheme="minorHAnsi" w:cstheme="minorHAnsi"/>
        </w:rPr>
        <w:t>payment</w:t>
      </w:r>
      <w:r w:rsidRPr="00C049CE">
        <w:rPr>
          <w:rFonts w:asciiTheme="minorHAnsi" w:hAnsiTheme="minorHAnsi" w:cstheme="minorHAnsi"/>
          <w:spacing w:val="-9"/>
        </w:rPr>
        <w:t xml:space="preserve"> </w:t>
      </w:r>
      <w:r w:rsidRPr="00C049CE">
        <w:rPr>
          <w:rFonts w:asciiTheme="minorHAnsi" w:hAnsiTheme="minorHAnsi" w:cstheme="minorHAnsi"/>
        </w:rPr>
        <w:t>or</w:t>
      </w:r>
      <w:r w:rsidRPr="00C049CE">
        <w:rPr>
          <w:rFonts w:asciiTheme="minorHAnsi" w:hAnsiTheme="minorHAnsi" w:cstheme="minorHAnsi"/>
          <w:spacing w:val="-15"/>
        </w:rPr>
        <w:t xml:space="preserve"> </w:t>
      </w:r>
      <w:r w:rsidRPr="00C049CE">
        <w:rPr>
          <w:rFonts w:asciiTheme="minorHAnsi" w:hAnsiTheme="minorHAnsi" w:cstheme="minorHAnsi"/>
        </w:rPr>
        <w:t>RTGS</w:t>
      </w:r>
      <w:r w:rsidRPr="00C049CE">
        <w:rPr>
          <w:rFonts w:asciiTheme="minorHAnsi" w:hAnsiTheme="minorHAnsi" w:cstheme="minorHAnsi"/>
          <w:spacing w:val="-14"/>
        </w:rPr>
        <w:t xml:space="preserve"> </w:t>
      </w:r>
      <w:r w:rsidRPr="00C049CE">
        <w:rPr>
          <w:rFonts w:asciiTheme="minorHAnsi" w:hAnsiTheme="minorHAnsi" w:cstheme="minorHAnsi"/>
        </w:rPr>
        <w:t>payment</w:t>
      </w:r>
      <w:r w:rsidRPr="00C049CE">
        <w:rPr>
          <w:rFonts w:asciiTheme="minorHAnsi" w:hAnsiTheme="minorHAnsi" w:cstheme="minorHAnsi"/>
          <w:spacing w:val="-66"/>
        </w:rPr>
        <w:t xml:space="preserve"> </w:t>
      </w:r>
      <w:r w:rsidRPr="00C049CE">
        <w:rPr>
          <w:rFonts w:asciiTheme="minorHAnsi" w:hAnsiTheme="minorHAnsi" w:cstheme="minorHAnsi"/>
        </w:rPr>
        <w:t>Declaration</w:t>
      </w:r>
      <w:r w:rsidRPr="00C049CE">
        <w:rPr>
          <w:rFonts w:asciiTheme="minorHAnsi" w:hAnsiTheme="minorHAnsi" w:cstheme="minorHAnsi"/>
          <w:spacing w:val="-1"/>
        </w:rPr>
        <w:t xml:space="preserve"> </w:t>
      </w:r>
      <w:r w:rsidRPr="00C049CE">
        <w:rPr>
          <w:rFonts w:asciiTheme="minorHAnsi" w:hAnsiTheme="minorHAnsi" w:cstheme="minorHAnsi"/>
        </w:rPr>
        <w:t>by</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3"/>
        </w:rPr>
        <w:t xml:space="preserve"> </w:t>
      </w:r>
      <w:r w:rsidRPr="00C049CE">
        <w:rPr>
          <w:rFonts w:asciiTheme="minorHAnsi" w:hAnsiTheme="minorHAnsi" w:cstheme="minorHAnsi"/>
        </w:rPr>
        <w:t>party</w:t>
      </w:r>
    </w:p>
    <w:p w:rsidR="00BA6E3A" w:rsidRPr="00C049CE" w:rsidRDefault="00BA6E3A" w:rsidP="00BA6E3A">
      <w:pPr>
        <w:pStyle w:val="BodyText"/>
        <w:tabs>
          <w:tab w:val="left" w:pos="851"/>
        </w:tabs>
        <w:spacing w:before="6" w:line="259" w:lineRule="auto"/>
        <w:ind w:left="851" w:right="380"/>
        <w:jc w:val="both"/>
        <w:rPr>
          <w:rFonts w:asciiTheme="minorHAnsi" w:hAnsiTheme="minorHAnsi" w:cstheme="minorHAnsi"/>
        </w:rPr>
      </w:pPr>
      <w:r w:rsidRPr="00C049CE">
        <w:rPr>
          <w:rFonts w:asciiTheme="minorHAnsi" w:hAnsiTheme="minorHAnsi" w:cstheme="minorHAnsi"/>
        </w:rPr>
        <w:t>I/We</w:t>
      </w:r>
      <w:r w:rsidRPr="00C049CE">
        <w:rPr>
          <w:rFonts w:asciiTheme="minorHAnsi" w:hAnsiTheme="minorHAnsi" w:cstheme="minorHAnsi"/>
          <w:spacing w:val="-5"/>
        </w:rPr>
        <w:t xml:space="preserve"> </w:t>
      </w:r>
      <w:r w:rsidRPr="00C049CE">
        <w:rPr>
          <w:rFonts w:asciiTheme="minorHAnsi" w:hAnsiTheme="minorHAnsi" w:cstheme="minorHAnsi"/>
        </w:rPr>
        <w:t>hereby</w:t>
      </w:r>
      <w:r w:rsidRPr="00C049CE">
        <w:rPr>
          <w:rFonts w:asciiTheme="minorHAnsi" w:hAnsiTheme="minorHAnsi" w:cstheme="minorHAnsi"/>
          <w:spacing w:val="-2"/>
        </w:rPr>
        <w:t xml:space="preserve"> </w:t>
      </w:r>
      <w:r w:rsidRPr="00C049CE">
        <w:rPr>
          <w:rFonts w:asciiTheme="minorHAnsi" w:hAnsiTheme="minorHAnsi" w:cstheme="minorHAnsi"/>
        </w:rPr>
        <w:t>declare</w:t>
      </w:r>
      <w:r w:rsidRPr="00C049CE">
        <w:rPr>
          <w:rFonts w:asciiTheme="minorHAnsi" w:hAnsiTheme="minorHAnsi" w:cstheme="minorHAnsi"/>
          <w:spacing w:val="-7"/>
        </w:rPr>
        <w:t xml:space="preserve"> </w:t>
      </w:r>
      <w:r w:rsidRPr="00C049CE">
        <w:rPr>
          <w:rFonts w:asciiTheme="minorHAnsi" w:hAnsiTheme="minorHAnsi" w:cstheme="minorHAnsi"/>
        </w:rPr>
        <w:t>that</w:t>
      </w:r>
      <w:r w:rsidRPr="00C049CE">
        <w:rPr>
          <w:rFonts w:asciiTheme="minorHAnsi" w:hAnsiTheme="minorHAnsi" w:cstheme="minorHAnsi"/>
          <w:spacing w:val="-4"/>
        </w:rPr>
        <w:t xml:space="preserve"> </w:t>
      </w:r>
      <w:r w:rsidRPr="00C049CE">
        <w:rPr>
          <w:rFonts w:asciiTheme="minorHAnsi" w:hAnsiTheme="minorHAnsi" w:cstheme="minorHAnsi"/>
        </w:rPr>
        <w:t>the</w:t>
      </w:r>
      <w:r w:rsidRPr="00C049CE">
        <w:rPr>
          <w:rFonts w:asciiTheme="minorHAnsi" w:hAnsiTheme="minorHAnsi" w:cstheme="minorHAnsi"/>
          <w:spacing w:val="-4"/>
        </w:rPr>
        <w:t xml:space="preserve"> </w:t>
      </w:r>
      <w:r w:rsidRPr="00C049CE">
        <w:rPr>
          <w:rFonts w:asciiTheme="minorHAnsi" w:hAnsiTheme="minorHAnsi" w:cstheme="minorHAnsi"/>
        </w:rPr>
        <w:t>above</w:t>
      </w:r>
      <w:r w:rsidRPr="00C049CE">
        <w:rPr>
          <w:rFonts w:asciiTheme="minorHAnsi" w:hAnsiTheme="minorHAnsi" w:cstheme="minorHAnsi"/>
          <w:spacing w:val="-1"/>
        </w:rPr>
        <w:t xml:space="preserve"> </w:t>
      </w:r>
      <w:r w:rsidRPr="00C049CE">
        <w:rPr>
          <w:rFonts w:asciiTheme="minorHAnsi" w:hAnsiTheme="minorHAnsi" w:cstheme="minorHAnsi"/>
        </w:rPr>
        <w:t>information</w:t>
      </w:r>
      <w:r w:rsidRPr="00C049CE">
        <w:rPr>
          <w:rFonts w:asciiTheme="minorHAnsi" w:hAnsiTheme="minorHAnsi" w:cstheme="minorHAnsi"/>
          <w:spacing w:val="-4"/>
        </w:rPr>
        <w:t xml:space="preserve"> </w:t>
      </w:r>
      <w:r w:rsidRPr="00C049CE">
        <w:rPr>
          <w:rFonts w:asciiTheme="minorHAnsi" w:hAnsiTheme="minorHAnsi" w:cstheme="minorHAnsi"/>
        </w:rPr>
        <w:t>furnished</w:t>
      </w:r>
      <w:r w:rsidRPr="00C049CE">
        <w:rPr>
          <w:rFonts w:asciiTheme="minorHAnsi" w:hAnsiTheme="minorHAnsi" w:cstheme="minorHAnsi"/>
          <w:spacing w:val="-1"/>
        </w:rPr>
        <w:t xml:space="preserve"> </w:t>
      </w:r>
      <w:r w:rsidRPr="00C049CE">
        <w:rPr>
          <w:rFonts w:asciiTheme="minorHAnsi" w:hAnsiTheme="minorHAnsi" w:cstheme="minorHAnsi"/>
        </w:rPr>
        <w:t>by</w:t>
      </w:r>
      <w:r w:rsidRPr="00C049CE">
        <w:rPr>
          <w:rFonts w:asciiTheme="minorHAnsi" w:hAnsiTheme="minorHAnsi" w:cstheme="minorHAnsi"/>
          <w:spacing w:val="-3"/>
        </w:rPr>
        <w:t xml:space="preserve"> </w:t>
      </w:r>
      <w:r w:rsidRPr="00C049CE">
        <w:rPr>
          <w:rFonts w:asciiTheme="minorHAnsi" w:hAnsiTheme="minorHAnsi" w:cstheme="minorHAnsi"/>
        </w:rPr>
        <w:t>me</w:t>
      </w:r>
      <w:r w:rsidRPr="00C049CE">
        <w:rPr>
          <w:rFonts w:asciiTheme="minorHAnsi" w:hAnsiTheme="minorHAnsi" w:cstheme="minorHAnsi"/>
          <w:spacing w:val="-5"/>
        </w:rPr>
        <w:t xml:space="preserve"> </w:t>
      </w:r>
      <w:r w:rsidRPr="00C049CE">
        <w:rPr>
          <w:rFonts w:asciiTheme="minorHAnsi" w:hAnsiTheme="minorHAnsi" w:cstheme="minorHAnsi"/>
        </w:rPr>
        <w:t>is</w:t>
      </w:r>
      <w:r w:rsidRPr="00C049CE">
        <w:rPr>
          <w:rFonts w:asciiTheme="minorHAnsi" w:hAnsiTheme="minorHAnsi" w:cstheme="minorHAnsi"/>
          <w:spacing w:val="-2"/>
        </w:rPr>
        <w:t xml:space="preserve"> </w:t>
      </w:r>
      <w:r w:rsidRPr="00C049CE">
        <w:rPr>
          <w:rFonts w:asciiTheme="minorHAnsi" w:hAnsiTheme="minorHAnsi" w:cstheme="minorHAnsi"/>
        </w:rPr>
        <w:t>correct</w:t>
      </w:r>
      <w:r w:rsidRPr="00C049CE">
        <w:rPr>
          <w:rFonts w:asciiTheme="minorHAnsi" w:hAnsiTheme="minorHAnsi" w:cstheme="minorHAnsi"/>
          <w:spacing w:val="-3"/>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DPA</w:t>
      </w:r>
      <w:r w:rsidRPr="00C049CE">
        <w:rPr>
          <w:rFonts w:asciiTheme="minorHAnsi" w:hAnsiTheme="minorHAnsi" w:cstheme="minorHAnsi"/>
          <w:spacing w:val="-2"/>
        </w:rPr>
        <w:t xml:space="preserve"> </w:t>
      </w:r>
      <w:r w:rsidRPr="00C049CE">
        <w:rPr>
          <w:rFonts w:asciiTheme="minorHAnsi" w:hAnsiTheme="minorHAnsi" w:cstheme="minorHAnsi"/>
        </w:rPr>
        <w:t>is</w:t>
      </w:r>
      <w:r w:rsidRPr="00C049CE">
        <w:rPr>
          <w:rFonts w:asciiTheme="minorHAnsi" w:hAnsiTheme="minorHAnsi" w:cstheme="minorHAnsi"/>
          <w:spacing w:val="-4"/>
        </w:rPr>
        <w:t xml:space="preserve"> </w:t>
      </w:r>
      <w:r w:rsidRPr="00C049CE">
        <w:rPr>
          <w:rFonts w:asciiTheme="minorHAnsi" w:hAnsiTheme="minorHAnsi" w:cstheme="minorHAnsi"/>
        </w:rPr>
        <w:t>requested</w:t>
      </w:r>
      <w:r w:rsidRPr="00C049CE">
        <w:rPr>
          <w:rFonts w:asciiTheme="minorHAnsi" w:hAnsiTheme="minorHAnsi" w:cstheme="minorHAnsi"/>
          <w:spacing w:val="-66"/>
        </w:rPr>
        <w:t xml:space="preserve"> </w:t>
      </w:r>
      <w:r w:rsidRPr="00C049CE">
        <w:rPr>
          <w:rFonts w:asciiTheme="minorHAnsi" w:hAnsiTheme="minorHAnsi" w:cstheme="minorHAnsi"/>
        </w:rPr>
        <w:t>to</w:t>
      </w:r>
      <w:r w:rsidRPr="00C049CE">
        <w:rPr>
          <w:rFonts w:asciiTheme="minorHAnsi" w:hAnsiTheme="minorHAnsi" w:cstheme="minorHAnsi"/>
          <w:spacing w:val="-1"/>
        </w:rPr>
        <w:t xml:space="preserve"> </w:t>
      </w:r>
      <w:r w:rsidRPr="00C049CE">
        <w:rPr>
          <w:rFonts w:asciiTheme="minorHAnsi" w:hAnsiTheme="minorHAnsi" w:cstheme="minorHAnsi"/>
        </w:rPr>
        <w:t>pay</w:t>
      </w:r>
      <w:r w:rsidRPr="00C049CE">
        <w:rPr>
          <w:rFonts w:asciiTheme="minorHAnsi" w:hAnsiTheme="minorHAnsi" w:cstheme="minorHAnsi"/>
          <w:spacing w:val="-2"/>
        </w:rPr>
        <w:t xml:space="preserve"> </w:t>
      </w:r>
      <w:r w:rsidRPr="00C049CE">
        <w:rPr>
          <w:rFonts w:asciiTheme="minorHAnsi" w:hAnsiTheme="minorHAnsi" w:cstheme="minorHAnsi"/>
        </w:rPr>
        <w:t>my</w:t>
      </w:r>
      <w:r w:rsidRPr="00C049CE">
        <w:rPr>
          <w:rFonts w:asciiTheme="minorHAnsi" w:hAnsiTheme="minorHAnsi" w:cstheme="minorHAnsi"/>
          <w:spacing w:val="-2"/>
        </w:rPr>
        <w:t xml:space="preserve"> </w:t>
      </w:r>
      <w:r w:rsidRPr="00C049CE">
        <w:rPr>
          <w:rFonts w:asciiTheme="minorHAnsi" w:hAnsiTheme="minorHAnsi" w:cstheme="minorHAnsi"/>
        </w:rPr>
        <w:t>/ our</w:t>
      </w:r>
      <w:r w:rsidRPr="00C049CE">
        <w:rPr>
          <w:rFonts w:asciiTheme="minorHAnsi" w:hAnsiTheme="minorHAnsi" w:cstheme="minorHAnsi"/>
          <w:spacing w:val="-2"/>
        </w:rPr>
        <w:t xml:space="preserve"> </w:t>
      </w:r>
      <w:r w:rsidRPr="00C049CE">
        <w:rPr>
          <w:rFonts w:asciiTheme="minorHAnsi" w:hAnsiTheme="minorHAnsi" w:cstheme="minorHAnsi"/>
        </w:rPr>
        <w:t>dues to</w:t>
      </w:r>
      <w:r w:rsidRPr="00C049CE">
        <w:rPr>
          <w:rFonts w:asciiTheme="minorHAnsi" w:hAnsiTheme="minorHAnsi" w:cstheme="minorHAnsi"/>
          <w:spacing w:val="-2"/>
        </w:rPr>
        <w:t xml:space="preserve"> </w:t>
      </w:r>
      <w:r w:rsidRPr="00C049CE">
        <w:rPr>
          <w:rFonts w:asciiTheme="minorHAnsi" w:hAnsiTheme="minorHAnsi" w:cstheme="minorHAnsi"/>
        </w:rPr>
        <w:t>this account</w:t>
      </w:r>
      <w:r w:rsidRPr="00C049CE">
        <w:rPr>
          <w:rFonts w:asciiTheme="minorHAnsi" w:hAnsiTheme="minorHAnsi" w:cstheme="minorHAnsi"/>
          <w:spacing w:val="1"/>
        </w:rPr>
        <w:t xml:space="preserve"> </w:t>
      </w:r>
      <w:r w:rsidRPr="00C049CE">
        <w:rPr>
          <w:rFonts w:asciiTheme="minorHAnsi" w:hAnsiTheme="minorHAnsi" w:cstheme="minorHAnsi"/>
        </w:rPr>
        <w:t>for</w:t>
      </w:r>
      <w:r w:rsidRPr="00C049CE">
        <w:rPr>
          <w:rFonts w:asciiTheme="minorHAnsi" w:hAnsiTheme="minorHAnsi" w:cstheme="minorHAnsi"/>
          <w:spacing w:val="-2"/>
        </w:rPr>
        <w:t xml:space="preserve"> </w:t>
      </w:r>
      <w:r w:rsidRPr="00C049CE">
        <w:rPr>
          <w:rFonts w:asciiTheme="minorHAnsi" w:hAnsiTheme="minorHAnsi" w:cstheme="minorHAnsi"/>
        </w:rPr>
        <w:t>this work</w:t>
      </w:r>
      <w:r w:rsidRPr="00C049CE">
        <w:rPr>
          <w:rFonts w:asciiTheme="minorHAnsi" w:hAnsiTheme="minorHAnsi" w:cstheme="minorHAnsi"/>
          <w:spacing w:val="-2"/>
        </w:rPr>
        <w:t xml:space="preserve"> </w:t>
      </w:r>
      <w:r w:rsidRPr="00C049CE">
        <w:rPr>
          <w:rFonts w:asciiTheme="minorHAnsi" w:hAnsiTheme="minorHAnsi" w:cstheme="minorHAnsi"/>
        </w:rPr>
        <w:t>is</w:t>
      </w:r>
      <w:r w:rsidRPr="00C049CE">
        <w:rPr>
          <w:rFonts w:asciiTheme="minorHAnsi" w:hAnsiTheme="minorHAnsi" w:cstheme="minorHAnsi"/>
          <w:spacing w:val="1"/>
        </w:rPr>
        <w:t xml:space="preserve"> </w:t>
      </w:r>
      <w:r w:rsidRPr="00C049CE">
        <w:rPr>
          <w:rFonts w:asciiTheme="minorHAnsi" w:hAnsiTheme="minorHAnsi" w:cstheme="minorHAnsi"/>
        </w:rPr>
        <w:t>concerned.</w:t>
      </w:r>
    </w:p>
    <w:p w:rsidR="00BA6E3A" w:rsidRPr="00C049CE" w:rsidRDefault="00BA6E3A" w:rsidP="00BA6E3A">
      <w:pPr>
        <w:pStyle w:val="BodyText"/>
        <w:tabs>
          <w:tab w:val="left" w:pos="851"/>
        </w:tabs>
        <w:spacing w:before="154"/>
        <w:ind w:left="851" w:right="380"/>
        <w:jc w:val="both"/>
        <w:rPr>
          <w:rFonts w:asciiTheme="minorHAnsi" w:hAnsiTheme="minorHAnsi" w:cstheme="minorHAnsi"/>
        </w:rPr>
      </w:pPr>
      <w:r w:rsidRPr="00C049CE">
        <w:rPr>
          <w:rFonts w:asciiTheme="minorHAnsi" w:hAnsiTheme="minorHAnsi" w:cstheme="minorHAnsi"/>
        </w:rPr>
        <w:t>Signature</w:t>
      </w:r>
      <w:r w:rsidRPr="00C049CE">
        <w:rPr>
          <w:rFonts w:asciiTheme="minorHAnsi" w:hAnsiTheme="minorHAnsi" w:cstheme="minorHAnsi"/>
          <w:spacing w:val="-12"/>
        </w:rPr>
        <w:t xml:space="preserve"> </w:t>
      </w:r>
      <w:r w:rsidRPr="00C049CE">
        <w:rPr>
          <w:rFonts w:asciiTheme="minorHAnsi" w:hAnsiTheme="minorHAnsi" w:cstheme="minorHAnsi"/>
        </w:rPr>
        <w:t>of</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party</w:t>
      </w:r>
      <w:r w:rsidRPr="00C049CE">
        <w:rPr>
          <w:rFonts w:asciiTheme="minorHAnsi" w:hAnsiTheme="minorHAnsi" w:cstheme="minorHAnsi"/>
          <w:spacing w:val="-7"/>
        </w:rPr>
        <w:t xml:space="preserve"> </w:t>
      </w:r>
      <w:r w:rsidRPr="00C049CE">
        <w:rPr>
          <w:rFonts w:asciiTheme="minorHAnsi" w:hAnsiTheme="minorHAnsi" w:cstheme="minorHAnsi"/>
        </w:rPr>
        <w:t>with</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seal</w:t>
      </w:r>
    </w:p>
    <w:p w:rsidR="00BA6E3A" w:rsidRPr="00C049CE" w:rsidRDefault="00BA6E3A" w:rsidP="00BA6E3A">
      <w:pPr>
        <w:pStyle w:val="BodyText"/>
        <w:tabs>
          <w:tab w:val="left" w:pos="851"/>
        </w:tabs>
        <w:spacing w:before="180"/>
        <w:ind w:left="851" w:right="380"/>
        <w:jc w:val="both"/>
        <w:rPr>
          <w:rFonts w:asciiTheme="minorHAnsi" w:hAnsiTheme="minorHAnsi" w:cstheme="minorHAnsi"/>
        </w:rPr>
      </w:pPr>
      <w:r w:rsidRPr="00C049CE">
        <w:rPr>
          <w:rFonts w:asciiTheme="minorHAnsi" w:hAnsiTheme="minorHAnsi" w:cstheme="minorHAnsi"/>
        </w:rPr>
        <w:t>Declaration</w:t>
      </w:r>
      <w:r w:rsidRPr="00C049CE">
        <w:rPr>
          <w:rFonts w:asciiTheme="minorHAnsi" w:hAnsiTheme="minorHAnsi" w:cstheme="minorHAnsi"/>
          <w:spacing w:val="-13"/>
        </w:rPr>
        <w:t xml:space="preserve"> </w:t>
      </w:r>
      <w:r w:rsidRPr="00C049CE">
        <w:rPr>
          <w:rFonts w:asciiTheme="minorHAnsi" w:hAnsiTheme="minorHAnsi" w:cstheme="minorHAnsi"/>
        </w:rPr>
        <w:t>by</w:t>
      </w:r>
      <w:r w:rsidRPr="00C049CE">
        <w:rPr>
          <w:rFonts w:asciiTheme="minorHAnsi" w:hAnsiTheme="minorHAnsi" w:cstheme="minorHAnsi"/>
          <w:spacing w:val="-9"/>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bank</w:t>
      </w:r>
    </w:p>
    <w:p w:rsidR="00BA6E3A" w:rsidRPr="00C049CE" w:rsidRDefault="00BA6E3A" w:rsidP="00BA6E3A">
      <w:pPr>
        <w:pStyle w:val="BodyText"/>
        <w:tabs>
          <w:tab w:val="left" w:pos="851"/>
        </w:tabs>
        <w:spacing w:before="181" w:line="259" w:lineRule="auto"/>
        <w:ind w:left="851" w:right="380"/>
        <w:jc w:val="both"/>
        <w:rPr>
          <w:rFonts w:asciiTheme="minorHAnsi" w:hAnsiTheme="minorHAnsi" w:cstheme="minorHAnsi"/>
        </w:rPr>
      </w:pPr>
      <w:r w:rsidRPr="00C049CE">
        <w:rPr>
          <w:rFonts w:asciiTheme="minorHAnsi" w:hAnsiTheme="minorHAnsi" w:cstheme="minorHAnsi"/>
        </w:rPr>
        <w:t>It</w:t>
      </w:r>
      <w:r w:rsidRPr="00C049CE">
        <w:rPr>
          <w:rFonts w:asciiTheme="minorHAnsi" w:hAnsiTheme="minorHAnsi" w:cstheme="minorHAnsi"/>
          <w:spacing w:val="-8"/>
        </w:rPr>
        <w:t xml:space="preserve"> </w:t>
      </w:r>
      <w:r w:rsidRPr="00C049CE">
        <w:rPr>
          <w:rFonts w:asciiTheme="minorHAnsi" w:hAnsiTheme="minorHAnsi" w:cstheme="minorHAnsi"/>
        </w:rPr>
        <w:t>is</w:t>
      </w:r>
      <w:r w:rsidRPr="00C049CE">
        <w:rPr>
          <w:rFonts w:asciiTheme="minorHAnsi" w:hAnsiTheme="minorHAnsi" w:cstheme="minorHAnsi"/>
          <w:spacing w:val="-13"/>
        </w:rPr>
        <w:t xml:space="preserve"> </w:t>
      </w:r>
      <w:r w:rsidRPr="00C049CE">
        <w:rPr>
          <w:rFonts w:asciiTheme="minorHAnsi" w:hAnsiTheme="minorHAnsi" w:cstheme="minorHAnsi"/>
        </w:rPr>
        <w:t>hereby</w:t>
      </w:r>
      <w:r w:rsidRPr="00C049CE">
        <w:rPr>
          <w:rFonts w:asciiTheme="minorHAnsi" w:hAnsiTheme="minorHAnsi" w:cstheme="minorHAnsi"/>
          <w:spacing w:val="-10"/>
        </w:rPr>
        <w:t xml:space="preserve"> </w:t>
      </w:r>
      <w:r w:rsidRPr="00C049CE">
        <w:rPr>
          <w:rFonts w:asciiTheme="minorHAnsi" w:hAnsiTheme="minorHAnsi" w:cstheme="minorHAnsi"/>
        </w:rPr>
        <w:t>informed</w:t>
      </w:r>
      <w:r w:rsidRPr="00C049CE">
        <w:rPr>
          <w:rFonts w:asciiTheme="minorHAnsi" w:hAnsiTheme="minorHAnsi" w:cstheme="minorHAnsi"/>
          <w:spacing w:val="-12"/>
        </w:rPr>
        <w:t xml:space="preserve"> </w:t>
      </w:r>
      <w:r w:rsidRPr="00C049CE">
        <w:rPr>
          <w:rFonts w:asciiTheme="minorHAnsi" w:hAnsiTheme="minorHAnsi" w:cstheme="minorHAnsi"/>
        </w:rPr>
        <w:t>that</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details</w:t>
      </w:r>
      <w:r w:rsidRPr="00C049CE">
        <w:rPr>
          <w:rFonts w:asciiTheme="minorHAnsi" w:hAnsiTheme="minorHAnsi" w:cstheme="minorHAnsi"/>
          <w:spacing w:val="-17"/>
        </w:rPr>
        <w:t xml:space="preserve"> </w:t>
      </w:r>
      <w:r w:rsidRPr="00C049CE">
        <w:rPr>
          <w:rFonts w:asciiTheme="minorHAnsi" w:hAnsiTheme="minorHAnsi" w:cstheme="minorHAnsi"/>
        </w:rPr>
        <w:t>mentioned</w:t>
      </w:r>
      <w:r w:rsidRPr="00C049CE">
        <w:rPr>
          <w:rFonts w:asciiTheme="minorHAnsi" w:hAnsiTheme="minorHAnsi" w:cstheme="minorHAnsi"/>
          <w:spacing w:val="-11"/>
        </w:rPr>
        <w:t xml:space="preserve"> </w:t>
      </w:r>
      <w:r w:rsidRPr="00C049CE">
        <w:rPr>
          <w:rFonts w:asciiTheme="minorHAnsi" w:hAnsiTheme="minorHAnsi" w:cstheme="minorHAnsi"/>
        </w:rPr>
        <w:t>by</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party</w:t>
      </w:r>
      <w:r w:rsidRPr="00C049CE">
        <w:rPr>
          <w:rFonts w:asciiTheme="minorHAnsi" w:hAnsiTheme="minorHAnsi" w:cstheme="minorHAnsi"/>
          <w:spacing w:val="-9"/>
        </w:rPr>
        <w:t xml:space="preserve"> </w:t>
      </w:r>
      <w:r w:rsidRPr="00C049CE">
        <w:rPr>
          <w:rFonts w:asciiTheme="minorHAnsi" w:hAnsiTheme="minorHAnsi" w:cstheme="minorHAnsi"/>
        </w:rPr>
        <w:t>is</w:t>
      </w:r>
      <w:r w:rsidRPr="00C049CE">
        <w:rPr>
          <w:rFonts w:asciiTheme="minorHAnsi" w:hAnsiTheme="minorHAnsi" w:cstheme="minorHAnsi"/>
          <w:spacing w:val="-14"/>
        </w:rPr>
        <w:t xml:space="preserve"> </w:t>
      </w:r>
      <w:r w:rsidRPr="00C049CE">
        <w:rPr>
          <w:rFonts w:asciiTheme="minorHAnsi" w:hAnsiTheme="minorHAnsi" w:cstheme="minorHAnsi"/>
        </w:rPr>
        <w:t>correct</w:t>
      </w:r>
      <w:r w:rsidRPr="00C049CE">
        <w:rPr>
          <w:rFonts w:asciiTheme="minorHAnsi" w:hAnsiTheme="minorHAnsi" w:cstheme="minorHAnsi"/>
          <w:spacing w:val="-7"/>
        </w:rPr>
        <w:t xml:space="preserve"> </w:t>
      </w:r>
      <w:r w:rsidRPr="00C049CE">
        <w:rPr>
          <w:rFonts w:asciiTheme="minorHAnsi" w:hAnsiTheme="minorHAnsi" w:cstheme="minorHAnsi"/>
        </w:rPr>
        <w:t>as</w:t>
      </w:r>
      <w:r w:rsidRPr="00C049CE">
        <w:rPr>
          <w:rFonts w:asciiTheme="minorHAnsi" w:hAnsiTheme="minorHAnsi" w:cstheme="minorHAnsi"/>
          <w:spacing w:val="-14"/>
        </w:rPr>
        <w:t xml:space="preserve"> </w:t>
      </w:r>
      <w:r w:rsidRPr="00C049CE">
        <w:rPr>
          <w:rFonts w:asciiTheme="minorHAnsi" w:hAnsiTheme="minorHAnsi" w:cstheme="minorHAnsi"/>
        </w:rPr>
        <w:t>per</w:t>
      </w:r>
      <w:r w:rsidRPr="00C049CE">
        <w:rPr>
          <w:rFonts w:asciiTheme="minorHAnsi" w:hAnsiTheme="minorHAnsi" w:cstheme="minorHAnsi"/>
          <w:spacing w:val="-11"/>
        </w:rPr>
        <w:t xml:space="preserve"> </w:t>
      </w:r>
      <w:r w:rsidRPr="00C049CE">
        <w:rPr>
          <w:rFonts w:asciiTheme="minorHAnsi" w:hAnsiTheme="minorHAnsi" w:cstheme="minorHAnsi"/>
        </w:rPr>
        <w:t>our</w:t>
      </w:r>
      <w:r w:rsidRPr="00C049CE">
        <w:rPr>
          <w:rFonts w:asciiTheme="minorHAnsi" w:hAnsiTheme="minorHAnsi" w:cstheme="minorHAnsi"/>
          <w:spacing w:val="-13"/>
        </w:rPr>
        <w:t xml:space="preserve"> </w:t>
      </w:r>
      <w:r w:rsidRPr="00C049CE">
        <w:rPr>
          <w:rFonts w:asciiTheme="minorHAnsi" w:hAnsiTheme="minorHAnsi" w:cstheme="minorHAnsi"/>
        </w:rPr>
        <w:t>records</w:t>
      </w:r>
      <w:r w:rsidRPr="00C049CE">
        <w:rPr>
          <w:rFonts w:asciiTheme="minorHAnsi" w:hAnsiTheme="minorHAnsi" w:cstheme="minorHAnsi"/>
          <w:spacing w:val="-11"/>
        </w:rPr>
        <w:t xml:space="preserve"> </w:t>
      </w:r>
      <w:r w:rsidRPr="00C049CE">
        <w:rPr>
          <w:rFonts w:asciiTheme="minorHAnsi" w:hAnsiTheme="minorHAnsi" w:cstheme="minorHAnsi"/>
        </w:rPr>
        <w:t>and</w:t>
      </w:r>
      <w:r w:rsidRPr="00C049CE">
        <w:rPr>
          <w:rFonts w:asciiTheme="minorHAnsi" w:hAnsiTheme="minorHAnsi" w:cstheme="minorHAnsi"/>
          <w:spacing w:val="-12"/>
        </w:rPr>
        <w:t xml:space="preserve"> </w:t>
      </w:r>
      <w:r w:rsidRPr="00C049CE">
        <w:rPr>
          <w:rFonts w:asciiTheme="minorHAnsi" w:hAnsiTheme="minorHAnsi" w:cstheme="minorHAnsi"/>
        </w:rPr>
        <w:t>any</w:t>
      </w:r>
      <w:r w:rsidRPr="00C049CE">
        <w:rPr>
          <w:rFonts w:asciiTheme="minorHAnsi" w:hAnsiTheme="minorHAnsi" w:cstheme="minorHAnsi"/>
          <w:spacing w:val="-66"/>
        </w:rPr>
        <w:t xml:space="preserve"> </w:t>
      </w:r>
      <w:r w:rsidRPr="00C049CE">
        <w:rPr>
          <w:rFonts w:asciiTheme="minorHAnsi" w:hAnsiTheme="minorHAnsi" w:cstheme="minorHAnsi"/>
        </w:rPr>
        <w:t>payment made</w:t>
      </w:r>
      <w:r w:rsidRPr="00C049CE">
        <w:rPr>
          <w:rFonts w:asciiTheme="minorHAnsi" w:hAnsiTheme="minorHAnsi" w:cstheme="minorHAnsi"/>
          <w:spacing w:val="-3"/>
        </w:rPr>
        <w:t xml:space="preserve"> </w:t>
      </w:r>
      <w:r w:rsidRPr="00C049CE">
        <w:rPr>
          <w:rFonts w:asciiTheme="minorHAnsi" w:hAnsiTheme="minorHAnsi" w:cstheme="minorHAnsi"/>
        </w:rPr>
        <w:t>by DPA</w:t>
      </w:r>
      <w:r w:rsidRPr="00C049CE">
        <w:rPr>
          <w:rFonts w:asciiTheme="minorHAnsi" w:hAnsiTheme="minorHAnsi" w:cstheme="minorHAnsi"/>
          <w:spacing w:val="-1"/>
        </w:rPr>
        <w:t xml:space="preserve"> </w:t>
      </w:r>
      <w:r w:rsidRPr="00C049CE">
        <w:rPr>
          <w:rFonts w:asciiTheme="minorHAnsi" w:hAnsiTheme="minorHAnsi" w:cstheme="minorHAnsi"/>
        </w:rPr>
        <w:t>to this account will</w:t>
      </w:r>
      <w:r w:rsidRPr="00C049CE">
        <w:rPr>
          <w:rFonts w:asciiTheme="minorHAnsi" w:hAnsiTheme="minorHAnsi" w:cstheme="minorHAnsi"/>
          <w:spacing w:val="-3"/>
        </w:rPr>
        <w:t xml:space="preserve"> </w:t>
      </w:r>
      <w:r w:rsidRPr="00C049CE">
        <w:rPr>
          <w:rFonts w:asciiTheme="minorHAnsi" w:hAnsiTheme="minorHAnsi" w:cstheme="minorHAnsi"/>
        </w:rPr>
        <w:t>be</w:t>
      </w:r>
      <w:r w:rsidRPr="00C049CE">
        <w:rPr>
          <w:rFonts w:asciiTheme="minorHAnsi" w:hAnsiTheme="minorHAnsi" w:cstheme="minorHAnsi"/>
          <w:spacing w:val="-1"/>
        </w:rPr>
        <w:t xml:space="preserve"> </w:t>
      </w:r>
      <w:r w:rsidRPr="00C049CE">
        <w:rPr>
          <w:rFonts w:asciiTheme="minorHAnsi" w:hAnsiTheme="minorHAnsi" w:cstheme="minorHAnsi"/>
        </w:rPr>
        <w:t>accepted either by</w:t>
      </w:r>
      <w:r w:rsidRPr="00C049CE">
        <w:rPr>
          <w:rFonts w:asciiTheme="minorHAnsi" w:hAnsiTheme="minorHAnsi" w:cstheme="minorHAnsi"/>
          <w:spacing w:val="1"/>
        </w:rPr>
        <w:t xml:space="preserve"> </w:t>
      </w:r>
      <w:r w:rsidRPr="00C049CE">
        <w:rPr>
          <w:rFonts w:asciiTheme="minorHAnsi" w:hAnsiTheme="minorHAnsi" w:cstheme="minorHAnsi"/>
        </w:rPr>
        <w:t>RTGS/NEFT.</w:t>
      </w:r>
    </w:p>
    <w:p w:rsidR="00BA6E3A" w:rsidRPr="00C049CE" w:rsidRDefault="00BA6E3A" w:rsidP="00BA6E3A">
      <w:pPr>
        <w:pStyle w:val="BodyText"/>
        <w:tabs>
          <w:tab w:val="left" w:pos="851"/>
        </w:tabs>
        <w:spacing w:before="190"/>
        <w:ind w:left="851" w:right="380"/>
        <w:jc w:val="both"/>
        <w:rPr>
          <w:rFonts w:asciiTheme="minorHAnsi" w:hAnsiTheme="minorHAnsi" w:cstheme="minorHAnsi"/>
        </w:rPr>
      </w:pPr>
      <w:r w:rsidRPr="00C049CE">
        <w:rPr>
          <w:rFonts w:asciiTheme="minorHAnsi" w:hAnsiTheme="minorHAnsi" w:cstheme="minorHAnsi"/>
        </w:rPr>
        <w:t>Signature</w:t>
      </w:r>
      <w:r w:rsidRPr="00C049CE">
        <w:rPr>
          <w:rFonts w:asciiTheme="minorHAnsi" w:hAnsiTheme="minorHAnsi" w:cstheme="minorHAnsi"/>
          <w:spacing w:val="-14"/>
        </w:rPr>
        <w:t xml:space="preserve"> </w:t>
      </w:r>
      <w:r w:rsidRPr="00C049CE">
        <w:rPr>
          <w:rFonts w:asciiTheme="minorHAnsi" w:hAnsiTheme="minorHAnsi" w:cstheme="minorHAnsi"/>
        </w:rPr>
        <w:t>of</w:t>
      </w:r>
      <w:r w:rsidRPr="00C049CE">
        <w:rPr>
          <w:rFonts w:asciiTheme="minorHAnsi" w:hAnsiTheme="minorHAnsi" w:cstheme="minorHAnsi"/>
          <w:spacing w:val="-7"/>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bank</w:t>
      </w:r>
      <w:r w:rsidRPr="00C049CE">
        <w:rPr>
          <w:rFonts w:asciiTheme="minorHAnsi" w:hAnsiTheme="minorHAnsi" w:cstheme="minorHAnsi"/>
          <w:spacing w:val="-9"/>
        </w:rPr>
        <w:t xml:space="preserve"> </w:t>
      </w:r>
      <w:r w:rsidRPr="00C049CE">
        <w:rPr>
          <w:rFonts w:asciiTheme="minorHAnsi" w:hAnsiTheme="minorHAnsi" w:cstheme="minorHAnsi"/>
        </w:rPr>
        <w:t>manager</w:t>
      </w:r>
      <w:r w:rsidRPr="00C049CE">
        <w:rPr>
          <w:rFonts w:asciiTheme="minorHAnsi" w:hAnsiTheme="minorHAnsi" w:cstheme="minorHAnsi"/>
          <w:spacing w:val="-9"/>
        </w:rPr>
        <w:t xml:space="preserve"> </w:t>
      </w:r>
      <w:r w:rsidRPr="00C049CE">
        <w:rPr>
          <w:rFonts w:asciiTheme="minorHAnsi" w:hAnsiTheme="minorHAnsi" w:cstheme="minorHAnsi"/>
        </w:rPr>
        <w:t>with</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seal.</w:t>
      </w:r>
    </w:p>
    <w:p w:rsidR="00BA6E3A" w:rsidRPr="00C049CE" w:rsidRDefault="00BA6E3A" w:rsidP="00160A27">
      <w:pPr>
        <w:pStyle w:val="Heading4"/>
        <w:numPr>
          <w:ilvl w:val="0"/>
          <w:numId w:val="27"/>
        </w:numPr>
        <w:tabs>
          <w:tab w:val="left" w:pos="851"/>
          <w:tab w:val="left" w:pos="1560"/>
        </w:tabs>
        <w:spacing w:before="181"/>
        <w:ind w:left="993" w:right="380" w:hanging="709"/>
        <w:jc w:val="both"/>
        <w:rPr>
          <w:rFonts w:asciiTheme="minorHAnsi" w:hAnsiTheme="minorHAnsi" w:cstheme="minorHAnsi"/>
        </w:rPr>
      </w:pPr>
      <w:r w:rsidRPr="00C049CE">
        <w:rPr>
          <w:rFonts w:asciiTheme="minorHAnsi" w:hAnsiTheme="minorHAnsi" w:cstheme="minorHAnsi"/>
        </w:rPr>
        <w:t>Insurance:</w:t>
      </w:r>
    </w:p>
    <w:p w:rsidR="00BA6E3A" w:rsidRPr="000F706B" w:rsidRDefault="00BA6E3A" w:rsidP="00BA6E3A">
      <w:pPr>
        <w:tabs>
          <w:tab w:val="left" w:pos="851"/>
        </w:tabs>
        <w:spacing w:before="182"/>
        <w:ind w:left="851" w:right="380"/>
        <w:jc w:val="both"/>
        <w:rPr>
          <w:rFonts w:cstheme="minorHAnsi"/>
          <w:b/>
          <w:u w:val="single"/>
        </w:rPr>
      </w:pPr>
      <w:r w:rsidRPr="000F706B">
        <w:rPr>
          <w:rFonts w:cstheme="minorHAnsi"/>
          <w:b/>
          <w:spacing w:val="-1"/>
          <w:u w:val="single"/>
        </w:rPr>
        <w:t>(This clause is superseded by</w:t>
      </w:r>
      <w:r w:rsidRPr="000F706B">
        <w:rPr>
          <w:rFonts w:cstheme="minorHAnsi"/>
          <w:b/>
          <w:u w:val="single"/>
        </w:rPr>
        <w:t xml:space="preserve"> Clause</w:t>
      </w:r>
      <w:r w:rsidRPr="000F706B">
        <w:rPr>
          <w:rFonts w:cstheme="minorHAnsi"/>
          <w:b/>
          <w:spacing w:val="-11"/>
          <w:u w:val="single"/>
        </w:rPr>
        <w:t xml:space="preserve"> </w:t>
      </w:r>
      <w:r w:rsidRPr="000F706B">
        <w:rPr>
          <w:rFonts w:cstheme="minorHAnsi"/>
          <w:b/>
          <w:u w:val="single"/>
        </w:rPr>
        <w:t>No.</w:t>
      </w:r>
      <w:r w:rsidRPr="000F706B">
        <w:rPr>
          <w:rFonts w:cstheme="minorHAnsi"/>
          <w:b/>
          <w:spacing w:val="-13"/>
          <w:u w:val="single"/>
        </w:rPr>
        <w:t xml:space="preserve"> </w:t>
      </w:r>
      <w:r w:rsidRPr="000F706B">
        <w:rPr>
          <w:rFonts w:cstheme="minorHAnsi"/>
          <w:b/>
          <w:u w:val="single"/>
        </w:rPr>
        <w:t>3</w:t>
      </w:r>
      <w:r w:rsidRPr="000F706B">
        <w:rPr>
          <w:rFonts w:cstheme="minorHAnsi"/>
          <w:b/>
          <w:spacing w:val="-10"/>
          <w:u w:val="single"/>
        </w:rPr>
        <w:t xml:space="preserve"> </w:t>
      </w:r>
      <w:r w:rsidRPr="000F706B">
        <w:rPr>
          <w:rFonts w:cstheme="minorHAnsi"/>
          <w:b/>
          <w:u w:val="single"/>
        </w:rPr>
        <w:t>under</w:t>
      </w:r>
      <w:r w:rsidRPr="000F706B">
        <w:rPr>
          <w:rFonts w:cstheme="minorHAnsi"/>
          <w:b/>
          <w:spacing w:val="-14"/>
          <w:u w:val="single"/>
        </w:rPr>
        <w:t xml:space="preserve"> </w:t>
      </w:r>
      <w:r w:rsidRPr="000F706B">
        <w:rPr>
          <w:rFonts w:cstheme="minorHAnsi"/>
          <w:b/>
          <w:u w:val="single"/>
        </w:rPr>
        <w:t>Special</w:t>
      </w:r>
      <w:r w:rsidRPr="000F706B">
        <w:rPr>
          <w:rFonts w:cstheme="minorHAnsi"/>
          <w:b/>
          <w:spacing w:val="-15"/>
          <w:u w:val="single"/>
        </w:rPr>
        <w:t xml:space="preserve"> </w:t>
      </w:r>
      <w:r w:rsidRPr="000F706B">
        <w:rPr>
          <w:rFonts w:cstheme="minorHAnsi"/>
          <w:b/>
          <w:u w:val="single"/>
        </w:rPr>
        <w:t>Conditions,</w:t>
      </w:r>
      <w:r w:rsidRPr="000F706B">
        <w:rPr>
          <w:rFonts w:cstheme="minorHAnsi"/>
          <w:b/>
          <w:spacing w:val="-15"/>
          <w:u w:val="single"/>
        </w:rPr>
        <w:t xml:space="preserve"> </w:t>
      </w:r>
      <w:r w:rsidRPr="000F706B">
        <w:rPr>
          <w:rFonts w:cstheme="minorHAnsi"/>
          <w:b/>
          <w:u w:val="single"/>
        </w:rPr>
        <w:t>Section-III)</w:t>
      </w:r>
    </w:p>
    <w:p w:rsidR="00BA6E3A" w:rsidRPr="00C049CE" w:rsidRDefault="00BA6E3A" w:rsidP="009E5B35">
      <w:pPr>
        <w:pStyle w:val="ListParagraph"/>
        <w:numPr>
          <w:ilvl w:val="1"/>
          <w:numId w:val="21"/>
        </w:numPr>
        <w:tabs>
          <w:tab w:val="left" w:pos="1418"/>
          <w:tab w:val="left" w:pos="1560"/>
        </w:tabs>
        <w:spacing w:before="178" w:line="259" w:lineRule="auto"/>
        <w:ind w:left="1418" w:right="380" w:hanging="709"/>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5"/>
        </w:rPr>
        <w:t xml:space="preserve"> </w:t>
      </w:r>
      <w:r w:rsidRPr="00C049CE">
        <w:rPr>
          <w:rFonts w:asciiTheme="minorHAnsi" w:hAnsiTheme="minorHAnsi" w:cstheme="minorHAnsi"/>
        </w:rPr>
        <w:t>contract</w:t>
      </w:r>
      <w:r w:rsidRPr="00C049CE">
        <w:rPr>
          <w:rFonts w:asciiTheme="minorHAnsi" w:hAnsiTheme="minorHAnsi" w:cstheme="minorHAnsi"/>
          <w:spacing w:val="2"/>
        </w:rPr>
        <w:t xml:space="preserve"> </w:t>
      </w:r>
      <w:r w:rsidRPr="00C049CE">
        <w:rPr>
          <w:rFonts w:asciiTheme="minorHAnsi" w:hAnsiTheme="minorHAnsi" w:cstheme="minorHAnsi"/>
        </w:rPr>
        <w:t>shall</w:t>
      </w:r>
      <w:r w:rsidRPr="00C049CE">
        <w:rPr>
          <w:rFonts w:asciiTheme="minorHAnsi" w:hAnsiTheme="minorHAnsi" w:cstheme="minorHAnsi"/>
          <w:spacing w:val="-3"/>
        </w:rPr>
        <w:t xml:space="preserve"> </w:t>
      </w:r>
      <w:r w:rsidRPr="00C049CE">
        <w:rPr>
          <w:rFonts w:asciiTheme="minorHAnsi" w:hAnsiTheme="minorHAnsi" w:cstheme="minorHAnsi"/>
        </w:rPr>
        <w:t>provide</w:t>
      </w:r>
      <w:r w:rsidRPr="00C049CE">
        <w:rPr>
          <w:rFonts w:asciiTheme="minorHAnsi" w:hAnsiTheme="minorHAnsi" w:cstheme="minorHAnsi"/>
          <w:spacing w:val="-4"/>
        </w:rPr>
        <w:t xml:space="preserve"> </w:t>
      </w:r>
      <w:r w:rsidRPr="00C049CE">
        <w:rPr>
          <w:rFonts w:asciiTheme="minorHAnsi" w:hAnsiTheme="minorHAnsi" w:cstheme="minorHAnsi"/>
        </w:rPr>
        <w:t>in</w:t>
      </w:r>
      <w:r w:rsidRPr="00C049CE">
        <w:rPr>
          <w:rFonts w:asciiTheme="minorHAnsi" w:hAnsiTheme="minorHAnsi" w:cstheme="minorHAnsi"/>
          <w:spacing w:val="-4"/>
        </w:rPr>
        <w:t xml:space="preserve"> </w:t>
      </w:r>
      <w:r w:rsidRPr="00C049CE">
        <w:rPr>
          <w:rFonts w:asciiTheme="minorHAnsi" w:hAnsiTheme="minorHAnsi" w:cstheme="minorHAnsi"/>
        </w:rPr>
        <w:t>the</w:t>
      </w:r>
      <w:r w:rsidRPr="00C049CE">
        <w:rPr>
          <w:rFonts w:asciiTheme="minorHAnsi" w:hAnsiTheme="minorHAnsi" w:cstheme="minorHAnsi"/>
          <w:spacing w:val="-4"/>
        </w:rPr>
        <w:t xml:space="preserve"> </w:t>
      </w:r>
      <w:r w:rsidRPr="00C049CE">
        <w:rPr>
          <w:rFonts w:asciiTheme="minorHAnsi" w:hAnsiTheme="minorHAnsi" w:cstheme="minorHAnsi"/>
        </w:rPr>
        <w:t>joint names</w:t>
      </w:r>
      <w:r w:rsidRPr="00C049CE">
        <w:rPr>
          <w:rFonts w:asciiTheme="minorHAnsi" w:hAnsiTheme="minorHAnsi" w:cstheme="minorHAnsi"/>
          <w:spacing w:val="-3"/>
        </w:rPr>
        <w:t xml:space="preserve"> </w:t>
      </w:r>
      <w:r w:rsidRPr="00C049CE">
        <w:rPr>
          <w:rFonts w:asciiTheme="minorHAnsi" w:hAnsiTheme="minorHAnsi" w:cstheme="minorHAnsi"/>
        </w:rPr>
        <w:t>of</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4"/>
        </w:rPr>
        <w:t xml:space="preserve"> </w:t>
      </w:r>
      <w:r w:rsidRPr="00C049CE">
        <w:rPr>
          <w:rFonts w:asciiTheme="minorHAnsi" w:hAnsiTheme="minorHAnsi" w:cstheme="minorHAnsi"/>
        </w:rPr>
        <w:t>employer</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4"/>
        </w:rPr>
        <w:t xml:space="preserve"> </w:t>
      </w:r>
      <w:r w:rsidRPr="00C049CE">
        <w:rPr>
          <w:rFonts w:asciiTheme="minorHAnsi" w:hAnsiTheme="minorHAnsi" w:cstheme="minorHAnsi"/>
        </w:rPr>
        <w:t>contractor, insurance</w:t>
      </w:r>
      <w:r w:rsidRPr="00C049CE">
        <w:rPr>
          <w:rFonts w:asciiTheme="minorHAnsi" w:hAnsiTheme="minorHAnsi" w:cstheme="minorHAnsi"/>
          <w:spacing w:val="-3"/>
        </w:rPr>
        <w:t xml:space="preserve"> </w:t>
      </w:r>
      <w:r w:rsidRPr="00C049CE">
        <w:rPr>
          <w:rFonts w:asciiTheme="minorHAnsi" w:hAnsiTheme="minorHAnsi" w:cstheme="minorHAnsi"/>
        </w:rPr>
        <w:t>cover</w:t>
      </w:r>
      <w:r w:rsidRPr="00C049CE">
        <w:rPr>
          <w:rFonts w:asciiTheme="minorHAnsi" w:hAnsiTheme="minorHAnsi" w:cstheme="minorHAnsi"/>
          <w:spacing w:val="-67"/>
        </w:rPr>
        <w:t xml:space="preserve"> </w:t>
      </w:r>
      <w:r w:rsidRPr="00C049CE">
        <w:rPr>
          <w:rFonts w:asciiTheme="minorHAnsi" w:hAnsiTheme="minorHAnsi" w:cstheme="minorHAnsi"/>
        </w:rPr>
        <w:t>from the start date to the end of guarantee period for the following events which are due to the</w:t>
      </w:r>
      <w:r w:rsidRPr="00C049CE">
        <w:rPr>
          <w:rFonts w:asciiTheme="minorHAnsi" w:hAnsiTheme="minorHAnsi" w:cstheme="minorHAnsi"/>
          <w:spacing w:val="1"/>
        </w:rPr>
        <w:t xml:space="preserve"> </w:t>
      </w:r>
      <w:r w:rsidRPr="00C049CE">
        <w:rPr>
          <w:rFonts w:asciiTheme="minorHAnsi" w:hAnsiTheme="minorHAnsi" w:cstheme="minorHAnsi"/>
        </w:rPr>
        <w:t>contractor</w:t>
      </w:r>
      <w:r w:rsidRPr="00C049CE">
        <w:rPr>
          <w:rFonts w:asciiTheme="minorHAnsi" w:hAnsiTheme="minorHAnsi" w:cstheme="minorHAnsi"/>
          <w:spacing w:val="-1"/>
        </w:rPr>
        <w:t xml:space="preserve"> </w:t>
      </w:r>
      <w:r w:rsidRPr="00C049CE">
        <w:rPr>
          <w:rFonts w:asciiTheme="minorHAnsi" w:hAnsiTheme="minorHAnsi" w:cstheme="minorHAnsi"/>
        </w:rPr>
        <w:t>risk:</w:t>
      </w:r>
    </w:p>
    <w:p w:rsidR="00BA6E3A" w:rsidRPr="00C049CE" w:rsidRDefault="00BA6E3A" w:rsidP="004168FD">
      <w:pPr>
        <w:pStyle w:val="ListParagraph"/>
        <w:numPr>
          <w:ilvl w:val="2"/>
          <w:numId w:val="21"/>
        </w:numPr>
        <w:tabs>
          <w:tab w:val="left" w:pos="1418"/>
          <w:tab w:val="left" w:pos="1560"/>
        </w:tabs>
        <w:spacing w:before="162"/>
        <w:ind w:left="2127" w:right="380" w:hanging="709"/>
        <w:rPr>
          <w:rFonts w:asciiTheme="minorHAnsi" w:hAnsiTheme="minorHAnsi" w:cstheme="minorHAnsi"/>
        </w:rPr>
      </w:pPr>
      <w:r w:rsidRPr="00C049CE">
        <w:rPr>
          <w:rFonts w:asciiTheme="minorHAnsi" w:hAnsiTheme="minorHAnsi" w:cstheme="minorHAnsi"/>
        </w:rPr>
        <w:t>Loss</w:t>
      </w:r>
      <w:r w:rsidRPr="00C049CE">
        <w:rPr>
          <w:rFonts w:asciiTheme="minorHAnsi" w:hAnsiTheme="minorHAnsi" w:cstheme="minorHAnsi"/>
          <w:spacing w:val="-9"/>
        </w:rPr>
        <w:t xml:space="preserve"> </w:t>
      </w:r>
      <w:r w:rsidRPr="00C049CE">
        <w:rPr>
          <w:rFonts w:asciiTheme="minorHAnsi" w:hAnsiTheme="minorHAnsi" w:cstheme="minorHAnsi"/>
        </w:rPr>
        <w:t>of</w:t>
      </w:r>
      <w:r w:rsidRPr="00C049CE">
        <w:rPr>
          <w:rFonts w:asciiTheme="minorHAnsi" w:hAnsiTheme="minorHAnsi" w:cstheme="minorHAnsi"/>
          <w:spacing w:val="-6"/>
        </w:rPr>
        <w:t xml:space="preserve"> </w:t>
      </w:r>
      <w:r w:rsidRPr="00C049CE">
        <w:rPr>
          <w:rFonts w:asciiTheme="minorHAnsi" w:hAnsiTheme="minorHAnsi" w:cstheme="minorHAnsi"/>
        </w:rPr>
        <w:t>or</w:t>
      </w:r>
      <w:r w:rsidRPr="00C049CE">
        <w:rPr>
          <w:rFonts w:asciiTheme="minorHAnsi" w:hAnsiTheme="minorHAnsi" w:cstheme="minorHAnsi"/>
          <w:spacing w:val="-8"/>
        </w:rPr>
        <w:t xml:space="preserve"> </w:t>
      </w:r>
      <w:r w:rsidRPr="00C049CE">
        <w:rPr>
          <w:rFonts w:asciiTheme="minorHAnsi" w:hAnsiTheme="minorHAnsi" w:cstheme="minorHAnsi"/>
        </w:rPr>
        <w:t>damage</w:t>
      </w:r>
      <w:r w:rsidRPr="00C049CE">
        <w:rPr>
          <w:rFonts w:asciiTheme="minorHAnsi" w:hAnsiTheme="minorHAnsi" w:cstheme="minorHAnsi"/>
          <w:spacing w:val="-9"/>
        </w:rPr>
        <w:t xml:space="preserve"> </w:t>
      </w:r>
      <w:r w:rsidRPr="00C049CE">
        <w:rPr>
          <w:rFonts w:asciiTheme="minorHAnsi" w:hAnsiTheme="minorHAnsi" w:cstheme="minorHAnsi"/>
        </w:rPr>
        <w:t>to</w:t>
      </w:r>
      <w:r w:rsidRPr="00C049CE">
        <w:rPr>
          <w:rFonts w:asciiTheme="minorHAnsi" w:hAnsiTheme="minorHAnsi" w:cstheme="minorHAnsi"/>
          <w:spacing w:val="-9"/>
        </w:rPr>
        <w:t xml:space="preserve"> </w:t>
      </w:r>
      <w:r w:rsidRPr="00C049CE">
        <w:rPr>
          <w:rFonts w:asciiTheme="minorHAnsi" w:hAnsiTheme="minorHAnsi" w:cstheme="minorHAnsi"/>
        </w:rPr>
        <w:t>the</w:t>
      </w:r>
      <w:r w:rsidRPr="00C049CE">
        <w:rPr>
          <w:rFonts w:asciiTheme="minorHAnsi" w:hAnsiTheme="minorHAnsi" w:cstheme="minorHAnsi"/>
          <w:spacing w:val="-10"/>
        </w:rPr>
        <w:t xml:space="preserve"> </w:t>
      </w:r>
      <w:r w:rsidRPr="00C049CE">
        <w:rPr>
          <w:rFonts w:asciiTheme="minorHAnsi" w:hAnsiTheme="minorHAnsi" w:cstheme="minorHAnsi"/>
        </w:rPr>
        <w:t>works,</w:t>
      </w:r>
      <w:r w:rsidRPr="00C049CE">
        <w:rPr>
          <w:rFonts w:asciiTheme="minorHAnsi" w:hAnsiTheme="minorHAnsi" w:cstheme="minorHAnsi"/>
          <w:spacing w:val="-8"/>
        </w:rPr>
        <w:t xml:space="preserve"> </w:t>
      </w:r>
      <w:r w:rsidRPr="00C049CE">
        <w:rPr>
          <w:rFonts w:asciiTheme="minorHAnsi" w:hAnsiTheme="minorHAnsi" w:cstheme="minorHAnsi"/>
        </w:rPr>
        <w:t>plan</w:t>
      </w:r>
      <w:r w:rsidRPr="00C049CE">
        <w:rPr>
          <w:rFonts w:asciiTheme="minorHAnsi" w:hAnsiTheme="minorHAnsi" w:cstheme="minorHAnsi"/>
          <w:spacing w:val="-8"/>
        </w:rPr>
        <w:t xml:space="preserve"> </w:t>
      </w:r>
      <w:r w:rsidRPr="00C049CE">
        <w:rPr>
          <w:rFonts w:asciiTheme="minorHAnsi" w:hAnsiTheme="minorHAnsi" w:cstheme="minorHAnsi"/>
        </w:rPr>
        <w:t>and</w:t>
      </w:r>
      <w:r w:rsidRPr="00C049CE">
        <w:rPr>
          <w:rFonts w:asciiTheme="minorHAnsi" w:hAnsiTheme="minorHAnsi" w:cstheme="minorHAnsi"/>
          <w:spacing w:val="-6"/>
        </w:rPr>
        <w:t xml:space="preserve"> </w:t>
      </w:r>
      <w:r w:rsidRPr="00C049CE">
        <w:rPr>
          <w:rFonts w:asciiTheme="minorHAnsi" w:hAnsiTheme="minorHAnsi" w:cstheme="minorHAnsi"/>
        </w:rPr>
        <w:t>materials</w:t>
      </w:r>
    </w:p>
    <w:p w:rsidR="00BA6E3A" w:rsidRPr="00C049CE" w:rsidRDefault="00BA6E3A" w:rsidP="004168FD">
      <w:pPr>
        <w:pStyle w:val="ListParagraph"/>
        <w:numPr>
          <w:ilvl w:val="2"/>
          <w:numId w:val="21"/>
        </w:numPr>
        <w:tabs>
          <w:tab w:val="left" w:pos="1418"/>
          <w:tab w:val="left" w:pos="1560"/>
        </w:tabs>
        <w:spacing w:before="11"/>
        <w:ind w:left="2127" w:right="380" w:hanging="709"/>
        <w:rPr>
          <w:rFonts w:asciiTheme="minorHAnsi" w:hAnsiTheme="minorHAnsi" w:cstheme="minorHAnsi"/>
          <w:sz w:val="25"/>
        </w:rPr>
      </w:pPr>
      <w:r w:rsidRPr="00C049CE">
        <w:rPr>
          <w:rFonts w:asciiTheme="minorHAnsi" w:hAnsiTheme="minorHAnsi" w:cstheme="minorHAnsi"/>
        </w:rPr>
        <w:t>Loss</w:t>
      </w:r>
      <w:r w:rsidRPr="00C049CE">
        <w:rPr>
          <w:rFonts w:asciiTheme="minorHAnsi" w:hAnsiTheme="minorHAnsi" w:cstheme="minorHAnsi"/>
          <w:spacing w:val="-8"/>
        </w:rPr>
        <w:t xml:space="preserve"> </w:t>
      </w:r>
      <w:r w:rsidRPr="00C049CE">
        <w:rPr>
          <w:rFonts w:asciiTheme="minorHAnsi" w:hAnsiTheme="minorHAnsi" w:cstheme="minorHAnsi"/>
        </w:rPr>
        <w:t>of</w:t>
      </w:r>
      <w:r w:rsidRPr="00C049CE">
        <w:rPr>
          <w:rFonts w:asciiTheme="minorHAnsi" w:hAnsiTheme="minorHAnsi" w:cstheme="minorHAnsi"/>
          <w:spacing w:val="-12"/>
        </w:rPr>
        <w:t xml:space="preserve"> </w:t>
      </w:r>
      <w:r w:rsidRPr="00C049CE">
        <w:rPr>
          <w:rFonts w:asciiTheme="minorHAnsi" w:hAnsiTheme="minorHAnsi" w:cstheme="minorHAnsi"/>
        </w:rPr>
        <w:t>or</w:t>
      </w:r>
      <w:r w:rsidRPr="00C049CE">
        <w:rPr>
          <w:rFonts w:asciiTheme="minorHAnsi" w:hAnsiTheme="minorHAnsi" w:cstheme="minorHAnsi"/>
          <w:spacing w:val="-8"/>
        </w:rPr>
        <w:t xml:space="preserve"> </w:t>
      </w:r>
      <w:r w:rsidRPr="00C049CE">
        <w:rPr>
          <w:rFonts w:asciiTheme="minorHAnsi" w:hAnsiTheme="minorHAnsi" w:cstheme="minorHAnsi"/>
        </w:rPr>
        <w:t>damage</w:t>
      </w:r>
      <w:r w:rsidRPr="00C049CE">
        <w:rPr>
          <w:rFonts w:asciiTheme="minorHAnsi" w:hAnsiTheme="minorHAnsi" w:cstheme="minorHAnsi"/>
          <w:spacing w:val="-11"/>
        </w:rPr>
        <w:t xml:space="preserve"> </w:t>
      </w:r>
      <w:r w:rsidRPr="00C049CE">
        <w:rPr>
          <w:rFonts w:asciiTheme="minorHAnsi" w:hAnsiTheme="minorHAnsi" w:cstheme="minorHAnsi"/>
        </w:rPr>
        <w:t>to</w:t>
      </w:r>
      <w:r w:rsidRPr="00C049CE">
        <w:rPr>
          <w:rFonts w:asciiTheme="minorHAnsi" w:hAnsiTheme="minorHAnsi" w:cstheme="minorHAnsi"/>
          <w:spacing w:val="-7"/>
        </w:rPr>
        <w:t xml:space="preserve"> </w:t>
      </w:r>
      <w:r w:rsidRPr="00C049CE">
        <w:rPr>
          <w:rFonts w:asciiTheme="minorHAnsi" w:hAnsiTheme="minorHAnsi" w:cstheme="minorHAnsi"/>
        </w:rPr>
        <w:t>equipment</w:t>
      </w:r>
    </w:p>
    <w:p w:rsidR="00BA6E3A" w:rsidRPr="00C049CE" w:rsidRDefault="00BA6E3A" w:rsidP="004168FD">
      <w:pPr>
        <w:pStyle w:val="ListParagraph"/>
        <w:numPr>
          <w:ilvl w:val="2"/>
          <w:numId w:val="21"/>
        </w:numPr>
        <w:tabs>
          <w:tab w:val="left" w:pos="1292"/>
          <w:tab w:val="left" w:pos="1418"/>
          <w:tab w:val="left" w:pos="1560"/>
        </w:tabs>
        <w:spacing w:before="101" w:line="259" w:lineRule="auto"/>
        <w:ind w:left="2127" w:right="380" w:hanging="709"/>
        <w:rPr>
          <w:rFonts w:asciiTheme="minorHAnsi" w:hAnsiTheme="minorHAnsi" w:cstheme="minorHAnsi"/>
        </w:rPr>
      </w:pPr>
      <w:r w:rsidRPr="00C049CE">
        <w:rPr>
          <w:rFonts w:asciiTheme="minorHAnsi" w:hAnsiTheme="minorHAnsi" w:cstheme="minorHAnsi"/>
          <w:spacing w:val="-1"/>
        </w:rPr>
        <w:t>Loss</w:t>
      </w:r>
      <w:r w:rsidRPr="00C049CE">
        <w:rPr>
          <w:rFonts w:asciiTheme="minorHAnsi" w:hAnsiTheme="minorHAnsi" w:cstheme="minorHAnsi"/>
          <w:spacing w:val="-19"/>
        </w:rPr>
        <w:t xml:space="preserve"> </w:t>
      </w:r>
      <w:r w:rsidRPr="00C049CE">
        <w:rPr>
          <w:rFonts w:asciiTheme="minorHAnsi" w:hAnsiTheme="minorHAnsi" w:cstheme="minorHAnsi"/>
          <w:spacing w:val="-1"/>
        </w:rPr>
        <w:t>of</w:t>
      </w:r>
      <w:r w:rsidRPr="00C049CE">
        <w:rPr>
          <w:rFonts w:asciiTheme="minorHAnsi" w:hAnsiTheme="minorHAnsi" w:cstheme="minorHAnsi"/>
          <w:spacing w:val="-17"/>
        </w:rPr>
        <w:t xml:space="preserve"> </w:t>
      </w:r>
      <w:r w:rsidRPr="00C049CE">
        <w:rPr>
          <w:rFonts w:asciiTheme="minorHAnsi" w:hAnsiTheme="minorHAnsi" w:cstheme="minorHAnsi"/>
          <w:spacing w:val="-1"/>
        </w:rPr>
        <w:t>or</w:t>
      </w:r>
      <w:r w:rsidRPr="00C049CE">
        <w:rPr>
          <w:rFonts w:asciiTheme="minorHAnsi" w:hAnsiTheme="minorHAnsi" w:cstheme="minorHAnsi"/>
          <w:spacing w:val="-19"/>
        </w:rPr>
        <w:t xml:space="preserve"> </w:t>
      </w:r>
      <w:r w:rsidRPr="00C049CE">
        <w:rPr>
          <w:rFonts w:asciiTheme="minorHAnsi" w:hAnsiTheme="minorHAnsi" w:cstheme="minorHAnsi"/>
          <w:spacing w:val="-1"/>
        </w:rPr>
        <w:t>damage</w:t>
      </w:r>
      <w:r w:rsidRPr="00C049CE">
        <w:rPr>
          <w:rFonts w:asciiTheme="minorHAnsi" w:hAnsiTheme="minorHAnsi" w:cstheme="minorHAnsi"/>
          <w:spacing w:val="-17"/>
        </w:rPr>
        <w:t xml:space="preserve"> </w:t>
      </w:r>
      <w:r w:rsidRPr="00C049CE">
        <w:rPr>
          <w:rFonts w:asciiTheme="minorHAnsi" w:hAnsiTheme="minorHAnsi" w:cstheme="minorHAnsi"/>
          <w:spacing w:val="-1"/>
        </w:rPr>
        <w:t>of</w:t>
      </w:r>
      <w:r w:rsidRPr="00C049CE">
        <w:rPr>
          <w:rFonts w:asciiTheme="minorHAnsi" w:hAnsiTheme="minorHAnsi" w:cstheme="minorHAnsi"/>
          <w:spacing w:val="-20"/>
        </w:rPr>
        <w:t xml:space="preserve"> </w:t>
      </w:r>
      <w:r w:rsidRPr="00C049CE">
        <w:rPr>
          <w:rFonts w:asciiTheme="minorHAnsi" w:hAnsiTheme="minorHAnsi" w:cstheme="minorHAnsi"/>
          <w:spacing w:val="-1"/>
        </w:rPr>
        <w:t>property</w:t>
      </w:r>
      <w:r w:rsidRPr="00C049CE">
        <w:rPr>
          <w:rFonts w:asciiTheme="minorHAnsi" w:hAnsiTheme="minorHAnsi" w:cstheme="minorHAnsi"/>
          <w:spacing w:val="-11"/>
        </w:rPr>
        <w:t xml:space="preserve"> </w:t>
      </w:r>
      <w:r w:rsidRPr="00C049CE">
        <w:rPr>
          <w:rFonts w:asciiTheme="minorHAnsi" w:hAnsiTheme="minorHAnsi" w:cstheme="minorHAnsi"/>
        </w:rPr>
        <w:t>(except</w:t>
      </w:r>
      <w:r w:rsidRPr="00C049CE">
        <w:rPr>
          <w:rFonts w:asciiTheme="minorHAnsi" w:hAnsiTheme="minorHAnsi" w:cstheme="minorHAnsi"/>
          <w:spacing w:val="-18"/>
        </w:rPr>
        <w:t xml:space="preserve"> </w:t>
      </w:r>
      <w:r w:rsidRPr="00C049CE">
        <w:rPr>
          <w:rFonts w:asciiTheme="minorHAnsi" w:hAnsiTheme="minorHAnsi" w:cstheme="minorHAnsi"/>
        </w:rPr>
        <w:t>the</w:t>
      </w:r>
      <w:r w:rsidRPr="00C049CE">
        <w:rPr>
          <w:rFonts w:asciiTheme="minorHAnsi" w:hAnsiTheme="minorHAnsi" w:cstheme="minorHAnsi"/>
          <w:spacing w:val="-17"/>
        </w:rPr>
        <w:t xml:space="preserve"> </w:t>
      </w:r>
      <w:r w:rsidRPr="00C049CE">
        <w:rPr>
          <w:rFonts w:asciiTheme="minorHAnsi" w:hAnsiTheme="minorHAnsi" w:cstheme="minorHAnsi"/>
        </w:rPr>
        <w:t>works,</w:t>
      </w:r>
      <w:r w:rsidRPr="00C049CE">
        <w:rPr>
          <w:rFonts w:asciiTheme="minorHAnsi" w:hAnsiTheme="minorHAnsi" w:cstheme="minorHAnsi"/>
          <w:spacing w:val="-20"/>
        </w:rPr>
        <w:t xml:space="preserve"> </w:t>
      </w:r>
      <w:r w:rsidRPr="00C049CE">
        <w:rPr>
          <w:rFonts w:asciiTheme="minorHAnsi" w:hAnsiTheme="minorHAnsi" w:cstheme="minorHAnsi"/>
        </w:rPr>
        <w:t>plant,</w:t>
      </w:r>
      <w:r w:rsidRPr="00C049CE">
        <w:rPr>
          <w:rFonts w:asciiTheme="minorHAnsi" w:hAnsiTheme="minorHAnsi" w:cstheme="minorHAnsi"/>
          <w:spacing w:val="-12"/>
        </w:rPr>
        <w:t xml:space="preserve"> </w:t>
      </w:r>
      <w:r w:rsidRPr="00C049CE">
        <w:rPr>
          <w:rFonts w:asciiTheme="minorHAnsi" w:hAnsiTheme="minorHAnsi" w:cstheme="minorHAnsi"/>
        </w:rPr>
        <w:t>materials</w:t>
      </w:r>
      <w:r w:rsidRPr="00C049CE">
        <w:rPr>
          <w:rFonts w:asciiTheme="minorHAnsi" w:hAnsiTheme="minorHAnsi" w:cstheme="minorHAnsi"/>
          <w:spacing w:val="-16"/>
        </w:rPr>
        <w:t xml:space="preserve"> </w:t>
      </w:r>
      <w:r w:rsidRPr="00C049CE">
        <w:rPr>
          <w:rFonts w:asciiTheme="minorHAnsi" w:hAnsiTheme="minorHAnsi" w:cstheme="minorHAnsi"/>
        </w:rPr>
        <w:t>and</w:t>
      </w:r>
      <w:r w:rsidRPr="00C049CE">
        <w:rPr>
          <w:rFonts w:asciiTheme="minorHAnsi" w:hAnsiTheme="minorHAnsi" w:cstheme="minorHAnsi"/>
          <w:spacing w:val="-16"/>
        </w:rPr>
        <w:t xml:space="preserve"> </w:t>
      </w:r>
      <w:r w:rsidRPr="00C049CE">
        <w:rPr>
          <w:rFonts w:asciiTheme="minorHAnsi" w:hAnsiTheme="minorHAnsi" w:cstheme="minorHAnsi"/>
        </w:rPr>
        <w:t>equipment)</w:t>
      </w:r>
      <w:r w:rsidRPr="00C049CE">
        <w:rPr>
          <w:rFonts w:asciiTheme="minorHAnsi" w:hAnsiTheme="minorHAnsi" w:cstheme="minorHAnsi"/>
          <w:spacing w:val="-12"/>
        </w:rPr>
        <w:t xml:space="preserve"> </w:t>
      </w:r>
      <w:r w:rsidRPr="00C049CE">
        <w:rPr>
          <w:rFonts w:asciiTheme="minorHAnsi" w:hAnsiTheme="minorHAnsi" w:cstheme="minorHAnsi"/>
        </w:rPr>
        <w:t>in</w:t>
      </w:r>
      <w:r w:rsidRPr="00C049CE">
        <w:rPr>
          <w:rFonts w:asciiTheme="minorHAnsi" w:hAnsiTheme="minorHAnsi" w:cstheme="minorHAnsi"/>
          <w:spacing w:val="-17"/>
        </w:rPr>
        <w:t xml:space="preserve"> </w:t>
      </w:r>
      <w:r w:rsidRPr="00C049CE">
        <w:rPr>
          <w:rFonts w:asciiTheme="minorHAnsi" w:hAnsiTheme="minorHAnsi" w:cstheme="minorHAnsi"/>
        </w:rPr>
        <w:t>connection</w:t>
      </w:r>
      <w:r w:rsidRPr="00C049CE">
        <w:rPr>
          <w:rFonts w:asciiTheme="minorHAnsi" w:hAnsiTheme="minorHAnsi" w:cstheme="minorHAnsi"/>
          <w:spacing w:val="-66"/>
        </w:rPr>
        <w:t xml:space="preserve"> </w:t>
      </w:r>
      <w:r w:rsidRPr="00C049CE">
        <w:rPr>
          <w:rFonts w:asciiTheme="minorHAnsi" w:hAnsiTheme="minorHAnsi" w:cstheme="minorHAnsi"/>
        </w:rPr>
        <w:t>with</w:t>
      </w:r>
      <w:r w:rsidRPr="00C049CE">
        <w:rPr>
          <w:rFonts w:asciiTheme="minorHAnsi" w:hAnsiTheme="minorHAnsi" w:cstheme="minorHAnsi"/>
          <w:spacing w:val="-1"/>
        </w:rPr>
        <w:t xml:space="preserve"> </w:t>
      </w:r>
      <w:r w:rsidRPr="00C049CE">
        <w:rPr>
          <w:rFonts w:asciiTheme="minorHAnsi" w:hAnsiTheme="minorHAnsi" w:cstheme="minorHAnsi"/>
        </w:rPr>
        <w:t>contract, and</w:t>
      </w:r>
    </w:p>
    <w:p w:rsidR="00BA6E3A" w:rsidRPr="00C049CE" w:rsidRDefault="00BA6E3A" w:rsidP="004168FD">
      <w:pPr>
        <w:pStyle w:val="ListParagraph"/>
        <w:numPr>
          <w:ilvl w:val="2"/>
          <w:numId w:val="21"/>
        </w:numPr>
        <w:tabs>
          <w:tab w:val="left" w:pos="1326"/>
          <w:tab w:val="left" w:pos="1418"/>
          <w:tab w:val="left" w:pos="1560"/>
        </w:tabs>
        <w:spacing w:before="161"/>
        <w:ind w:left="2127" w:right="380" w:hanging="709"/>
        <w:rPr>
          <w:rFonts w:asciiTheme="minorHAnsi" w:hAnsiTheme="minorHAnsi" w:cstheme="minorHAnsi"/>
        </w:rPr>
      </w:pPr>
      <w:r w:rsidRPr="00C049CE">
        <w:rPr>
          <w:rFonts w:asciiTheme="minorHAnsi" w:hAnsiTheme="minorHAnsi" w:cstheme="minorHAnsi"/>
        </w:rPr>
        <w:t>Personal</w:t>
      </w:r>
      <w:r w:rsidRPr="00C049CE">
        <w:rPr>
          <w:rFonts w:asciiTheme="minorHAnsi" w:hAnsiTheme="minorHAnsi" w:cstheme="minorHAnsi"/>
          <w:spacing w:val="-8"/>
        </w:rPr>
        <w:t xml:space="preserve"> </w:t>
      </w:r>
      <w:r w:rsidRPr="00C049CE">
        <w:rPr>
          <w:rFonts w:asciiTheme="minorHAnsi" w:hAnsiTheme="minorHAnsi" w:cstheme="minorHAnsi"/>
        </w:rPr>
        <w:t>injury</w:t>
      </w:r>
      <w:r w:rsidRPr="00C049CE">
        <w:rPr>
          <w:rFonts w:asciiTheme="minorHAnsi" w:hAnsiTheme="minorHAnsi" w:cstheme="minorHAnsi"/>
          <w:spacing w:val="-8"/>
        </w:rPr>
        <w:t xml:space="preserve"> </w:t>
      </w:r>
      <w:r w:rsidRPr="00C049CE">
        <w:rPr>
          <w:rFonts w:asciiTheme="minorHAnsi" w:hAnsiTheme="minorHAnsi" w:cstheme="minorHAnsi"/>
        </w:rPr>
        <w:t>or</w:t>
      </w:r>
      <w:r w:rsidRPr="00C049CE">
        <w:rPr>
          <w:rFonts w:asciiTheme="minorHAnsi" w:hAnsiTheme="minorHAnsi" w:cstheme="minorHAnsi"/>
          <w:spacing w:val="-13"/>
        </w:rPr>
        <w:t xml:space="preserve"> </w:t>
      </w:r>
      <w:r w:rsidRPr="00C049CE">
        <w:rPr>
          <w:rFonts w:asciiTheme="minorHAnsi" w:hAnsiTheme="minorHAnsi" w:cstheme="minorHAnsi"/>
        </w:rPr>
        <w:t>death</w:t>
      </w:r>
    </w:p>
    <w:p w:rsidR="00BA6E3A" w:rsidRPr="00C049CE" w:rsidRDefault="00BA6E3A" w:rsidP="004168FD">
      <w:pPr>
        <w:pStyle w:val="ListParagraph"/>
        <w:numPr>
          <w:ilvl w:val="1"/>
          <w:numId w:val="21"/>
        </w:numPr>
        <w:tabs>
          <w:tab w:val="left" w:pos="1418"/>
          <w:tab w:val="left" w:pos="1560"/>
        </w:tabs>
        <w:spacing w:before="179" w:line="259" w:lineRule="auto"/>
        <w:ind w:left="1418" w:right="380" w:hanging="709"/>
        <w:rPr>
          <w:rFonts w:asciiTheme="minorHAnsi" w:hAnsiTheme="minorHAnsi" w:cstheme="minorHAnsi"/>
        </w:rPr>
      </w:pPr>
      <w:r w:rsidRPr="00C049CE">
        <w:rPr>
          <w:rFonts w:asciiTheme="minorHAnsi" w:hAnsiTheme="minorHAnsi" w:cstheme="minorHAnsi"/>
        </w:rPr>
        <w:lastRenderedPageBreak/>
        <w:t>Policies</w:t>
      </w:r>
      <w:r w:rsidRPr="00C049CE">
        <w:rPr>
          <w:rFonts w:asciiTheme="minorHAnsi" w:hAnsiTheme="minorHAnsi" w:cstheme="minorHAnsi"/>
          <w:spacing w:val="-7"/>
        </w:rPr>
        <w:t xml:space="preserve"> </w:t>
      </w:r>
      <w:r w:rsidRPr="00C049CE">
        <w:rPr>
          <w:rFonts w:asciiTheme="minorHAnsi" w:hAnsiTheme="minorHAnsi" w:cstheme="minorHAnsi"/>
        </w:rPr>
        <w:t>and</w:t>
      </w:r>
      <w:r w:rsidRPr="00C049CE">
        <w:rPr>
          <w:rFonts w:asciiTheme="minorHAnsi" w:hAnsiTheme="minorHAnsi" w:cstheme="minorHAnsi"/>
          <w:spacing w:val="-6"/>
        </w:rPr>
        <w:t xml:space="preserve"> </w:t>
      </w:r>
      <w:r w:rsidRPr="00C049CE">
        <w:rPr>
          <w:rFonts w:asciiTheme="minorHAnsi" w:hAnsiTheme="minorHAnsi" w:cstheme="minorHAnsi"/>
        </w:rPr>
        <w:t>certificates</w:t>
      </w:r>
      <w:r w:rsidRPr="00C049CE">
        <w:rPr>
          <w:rFonts w:asciiTheme="minorHAnsi" w:hAnsiTheme="minorHAnsi" w:cstheme="minorHAnsi"/>
          <w:spacing w:val="-6"/>
        </w:rPr>
        <w:t xml:space="preserve"> </w:t>
      </w:r>
      <w:r w:rsidRPr="00C049CE">
        <w:rPr>
          <w:rFonts w:asciiTheme="minorHAnsi" w:hAnsiTheme="minorHAnsi" w:cstheme="minorHAnsi"/>
        </w:rPr>
        <w:t>for</w:t>
      </w:r>
      <w:r w:rsidRPr="00C049CE">
        <w:rPr>
          <w:rFonts w:asciiTheme="minorHAnsi" w:hAnsiTheme="minorHAnsi" w:cstheme="minorHAnsi"/>
          <w:spacing w:val="-6"/>
        </w:rPr>
        <w:t xml:space="preserve"> </w:t>
      </w:r>
      <w:r w:rsidRPr="00C049CE">
        <w:rPr>
          <w:rFonts w:asciiTheme="minorHAnsi" w:hAnsiTheme="minorHAnsi" w:cstheme="minorHAnsi"/>
        </w:rPr>
        <w:t>insurance</w:t>
      </w:r>
      <w:r w:rsidRPr="00C049CE">
        <w:rPr>
          <w:rFonts w:asciiTheme="minorHAnsi" w:hAnsiTheme="minorHAnsi" w:cstheme="minorHAnsi"/>
          <w:spacing w:val="-7"/>
        </w:rPr>
        <w:t xml:space="preserve"> </w:t>
      </w:r>
      <w:r w:rsidRPr="00C049CE">
        <w:rPr>
          <w:rFonts w:asciiTheme="minorHAnsi" w:hAnsiTheme="minorHAnsi" w:cstheme="minorHAnsi"/>
        </w:rPr>
        <w:t>shall</w:t>
      </w:r>
      <w:r w:rsidRPr="00C049CE">
        <w:rPr>
          <w:rFonts w:asciiTheme="minorHAnsi" w:hAnsiTheme="minorHAnsi" w:cstheme="minorHAnsi"/>
          <w:spacing w:val="-7"/>
        </w:rPr>
        <w:t xml:space="preserve"> </w:t>
      </w:r>
      <w:r w:rsidRPr="00C049CE">
        <w:rPr>
          <w:rFonts w:asciiTheme="minorHAnsi" w:hAnsiTheme="minorHAnsi" w:cstheme="minorHAnsi"/>
        </w:rPr>
        <w:t>be</w:t>
      </w:r>
      <w:r w:rsidRPr="00C049CE">
        <w:rPr>
          <w:rFonts w:asciiTheme="minorHAnsi" w:hAnsiTheme="minorHAnsi" w:cstheme="minorHAnsi"/>
          <w:spacing w:val="-6"/>
        </w:rPr>
        <w:t xml:space="preserve"> </w:t>
      </w:r>
      <w:r w:rsidRPr="00C049CE">
        <w:rPr>
          <w:rFonts w:asciiTheme="minorHAnsi" w:hAnsiTheme="minorHAnsi" w:cstheme="minorHAnsi"/>
        </w:rPr>
        <w:t>delivered</w:t>
      </w:r>
      <w:r w:rsidRPr="00C049CE">
        <w:rPr>
          <w:rFonts w:asciiTheme="minorHAnsi" w:hAnsiTheme="minorHAnsi" w:cstheme="minorHAnsi"/>
          <w:spacing w:val="-4"/>
        </w:rPr>
        <w:t xml:space="preserve"> </w:t>
      </w:r>
      <w:r w:rsidRPr="00C049CE">
        <w:rPr>
          <w:rFonts w:asciiTheme="minorHAnsi" w:hAnsiTheme="minorHAnsi" w:cstheme="minorHAnsi"/>
        </w:rPr>
        <w:t>by</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contactor</w:t>
      </w:r>
      <w:r w:rsidRPr="00C049CE">
        <w:rPr>
          <w:rFonts w:asciiTheme="minorHAnsi" w:hAnsiTheme="minorHAnsi" w:cstheme="minorHAnsi"/>
          <w:spacing w:val="-6"/>
        </w:rPr>
        <w:t xml:space="preserve"> </w:t>
      </w:r>
      <w:r w:rsidRPr="00C049CE">
        <w:rPr>
          <w:rFonts w:asciiTheme="minorHAnsi" w:hAnsiTheme="minorHAnsi" w:cstheme="minorHAnsi"/>
        </w:rPr>
        <w:t>to</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engineer</w:t>
      </w:r>
      <w:r w:rsidRPr="00C049CE">
        <w:rPr>
          <w:rFonts w:asciiTheme="minorHAnsi" w:hAnsiTheme="minorHAnsi" w:cstheme="minorHAnsi"/>
          <w:spacing w:val="-7"/>
        </w:rPr>
        <w:t xml:space="preserve"> </w:t>
      </w:r>
      <w:r w:rsidRPr="00C049CE">
        <w:rPr>
          <w:rFonts w:asciiTheme="minorHAnsi" w:hAnsiTheme="minorHAnsi" w:cstheme="minorHAnsi"/>
        </w:rPr>
        <w:t>in</w:t>
      </w:r>
      <w:r w:rsidRPr="00C049CE">
        <w:rPr>
          <w:rFonts w:asciiTheme="minorHAnsi" w:hAnsiTheme="minorHAnsi" w:cstheme="minorHAnsi"/>
          <w:spacing w:val="-7"/>
        </w:rPr>
        <w:t xml:space="preserve"> </w:t>
      </w:r>
      <w:r w:rsidRPr="00C049CE">
        <w:rPr>
          <w:rFonts w:asciiTheme="minorHAnsi" w:hAnsiTheme="minorHAnsi" w:cstheme="minorHAnsi"/>
        </w:rPr>
        <w:t>charge</w:t>
      </w:r>
      <w:r w:rsidRPr="00C049CE">
        <w:rPr>
          <w:rFonts w:asciiTheme="minorHAnsi" w:hAnsiTheme="minorHAnsi" w:cstheme="minorHAnsi"/>
          <w:spacing w:val="-66"/>
        </w:rPr>
        <w:t xml:space="preserve"> </w:t>
      </w:r>
      <w:r w:rsidRPr="00C049CE">
        <w:rPr>
          <w:rFonts w:asciiTheme="minorHAnsi" w:hAnsiTheme="minorHAnsi" w:cstheme="minorHAnsi"/>
        </w:rPr>
        <w:t>or</w:t>
      </w:r>
      <w:r w:rsidRPr="00C049CE">
        <w:rPr>
          <w:rFonts w:asciiTheme="minorHAnsi" w:hAnsiTheme="minorHAnsi" w:cstheme="minorHAnsi"/>
          <w:spacing w:val="1"/>
        </w:rPr>
        <w:t xml:space="preserve"> </w:t>
      </w:r>
      <w:r w:rsidRPr="00C049CE">
        <w:rPr>
          <w:rFonts w:asciiTheme="minorHAnsi" w:hAnsiTheme="minorHAnsi" w:cstheme="minorHAnsi"/>
        </w:rPr>
        <w:t>his</w:t>
      </w:r>
      <w:r w:rsidRPr="00C049CE">
        <w:rPr>
          <w:rFonts w:asciiTheme="minorHAnsi" w:hAnsiTheme="minorHAnsi" w:cstheme="minorHAnsi"/>
          <w:spacing w:val="1"/>
        </w:rPr>
        <w:t xml:space="preserve"> </w:t>
      </w:r>
      <w:r w:rsidRPr="00C049CE">
        <w:rPr>
          <w:rFonts w:asciiTheme="minorHAnsi" w:hAnsiTheme="minorHAnsi" w:cstheme="minorHAnsi"/>
        </w:rPr>
        <w:t>nominee</w:t>
      </w:r>
      <w:r w:rsidRPr="00C049CE">
        <w:rPr>
          <w:rFonts w:asciiTheme="minorHAnsi" w:hAnsiTheme="minorHAnsi" w:cstheme="minorHAnsi"/>
          <w:spacing w:val="1"/>
        </w:rPr>
        <w:t xml:space="preserve"> </w:t>
      </w:r>
      <w:r w:rsidRPr="00C049CE">
        <w:rPr>
          <w:rFonts w:asciiTheme="minorHAnsi" w:hAnsiTheme="minorHAnsi" w:cstheme="minorHAnsi"/>
        </w:rPr>
        <w:t>before</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commencement</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work.</w:t>
      </w:r>
      <w:r w:rsidRPr="00C049CE">
        <w:rPr>
          <w:rFonts w:asciiTheme="minorHAnsi" w:hAnsiTheme="minorHAnsi" w:cstheme="minorHAnsi"/>
          <w:spacing w:val="1"/>
        </w:rPr>
        <w:t xml:space="preserve"> </w:t>
      </w:r>
      <w:r w:rsidRPr="00C049CE">
        <w:rPr>
          <w:rFonts w:asciiTheme="minorHAnsi" w:hAnsiTheme="minorHAnsi" w:cstheme="minorHAnsi"/>
        </w:rPr>
        <w:t>All</w:t>
      </w:r>
      <w:r w:rsidRPr="00C049CE">
        <w:rPr>
          <w:rFonts w:asciiTheme="minorHAnsi" w:hAnsiTheme="minorHAnsi" w:cstheme="minorHAnsi"/>
          <w:spacing w:val="1"/>
        </w:rPr>
        <w:t xml:space="preserve"> </w:t>
      </w:r>
      <w:r w:rsidRPr="00C049CE">
        <w:rPr>
          <w:rFonts w:asciiTheme="minorHAnsi" w:hAnsiTheme="minorHAnsi" w:cstheme="minorHAnsi"/>
        </w:rPr>
        <w:t>such</w:t>
      </w:r>
      <w:r w:rsidRPr="00C049CE">
        <w:rPr>
          <w:rFonts w:asciiTheme="minorHAnsi" w:hAnsiTheme="minorHAnsi" w:cstheme="minorHAnsi"/>
          <w:spacing w:val="1"/>
        </w:rPr>
        <w:t xml:space="preserve"> </w:t>
      </w:r>
      <w:r w:rsidRPr="00C049CE">
        <w:rPr>
          <w:rFonts w:asciiTheme="minorHAnsi" w:hAnsiTheme="minorHAnsi" w:cstheme="minorHAnsi"/>
        </w:rPr>
        <w:t>insurances</w:t>
      </w:r>
      <w:r w:rsidRPr="00C049CE">
        <w:rPr>
          <w:rFonts w:asciiTheme="minorHAnsi" w:hAnsiTheme="minorHAnsi" w:cstheme="minorHAnsi"/>
          <w:spacing w:val="1"/>
        </w:rPr>
        <w:t xml:space="preserve"> </w:t>
      </w:r>
      <w:r w:rsidRPr="00C049CE">
        <w:rPr>
          <w:rFonts w:asciiTheme="minorHAnsi" w:hAnsiTheme="minorHAnsi" w:cstheme="minorHAnsi"/>
        </w:rPr>
        <w:t>shall</w:t>
      </w:r>
      <w:r w:rsidRPr="00C049CE">
        <w:rPr>
          <w:rFonts w:asciiTheme="minorHAnsi" w:hAnsiTheme="minorHAnsi" w:cstheme="minorHAnsi"/>
          <w:spacing w:val="1"/>
        </w:rPr>
        <w:t xml:space="preserve"> </w:t>
      </w:r>
      <w:r w:rsidRPr="00C049CE">
        <w:rPr>
          <w:rFonts w:asciiTheme="minorHAnsi" w:hAnsiTheme="minorHAnsi" w:cstheme="minorHAnsi"/>
        </w:rPr>
        <w:t>provide</w:t>
      </w:r>
      <w:r w:rsidRPr="00C049CE">
        <w:rPr>
          <w:rFonts w:asciiTheme="minorHAnsi" w:hAnsiTheme="minorHAnsi" w:cstheme="minorHAnsi"/>
          <w:spacing w:val="1"/>
        </w:rPr>
        <w:t xml:space="preserve"> </w:t>
      </w:r>
      <w:r w:rsidRPr="00C049CE">
        <w:rPr>
          <w:rFonts w:asciiTheme="minorHAnsi" w:hAnsiTheme="minorHAnsi" w:cstheme="minorHAnsi"/>
        </w:rPr>
        <w:t>for</w:t>
      </w:r>
      <w:r w:rsidRPr="00C049CE">
        <w:rPr>
          <w:rFonts w:asciiTheme="minorHAnsi" w:hAnsiTheme="minorHAnsi" w:cstheme="minorHAnsi"/>
          <w:spacing w:val="-66"/>
        </w:rPr>
        <w:t xml:space="preserve"> </w:t>
      </w:r>
      <w:r w:rsidRPr="00C049CE">
        <w:rPr>
          <w:rFonts w:asciiTheme="minorHAnsi" w:hAnsiTheme="minorHAnsi" w:cstheme="minorHAnsi"/>
        </w:rPr>
        <w:t>compensation to be payable to the types and proportions of currencies required to be rectify the</w:t>
      </w:r>
      <w:r w:rsidRPr="00C049CE">
        <w:rPr>
          <w:rFonts w:asciiTheme="minorHAnsi" w:hAnsiTheme="minorHAnsi" w:cstheme="minorHAnsi"/>
          <w:spacing w:val="1"/>
        </w:rPr>
        <w:t xml:space="preserve"> </w:t>
      </w:r>
      <w:r w:rsidRPr="00C049CE">
        <w:rPr>
          <w:rFonts w:asciiTheme="minorHAnsi" w:hAnsiTheme="minorHAnsi" w:cstheme="minorHAnsi"/>
        </w:rPr>
        <w:t>loss</w:t>
      </w:r>
      <w:r w:rsidRPr="00C049CE">
        <w:rPr>
          <w:rFonts w:asciiTheme="minorHAnsi" w:hAnsiTheme="minorHAnsi" w:cstheme="minorHAnsi"/>
          <w:spacing w:val="-1"/>
        </w:rPr>
        <w:t xml:space="preserve"> </w:t>
      </w:r>
      <w:r w:rsidRPr="00C049CE">
        <w:rPr>
          <w:rFonts w:asciiTheme="minorHAnsi" w:hAnsiTheme="minorHAnsi" w:cstheme="minorHAnsi"/>
        </w:rPr>
        <w:t>or</w:t>
      </w:r>
      <w:r w:rsidRPr="00C049CE">
        <w:rPr>
          <w:rFonts w:asciiTheme="minorHAnsi" w:hAnsiTheme="minorHAnsi" w:cstheme="minorHAnsi"/>
          <w:spacing w:val="-2"/>
        </w:rPr>
        <w:t xml:space="preserve"> </w:t>
      </w:r>
      <w:r w:rsidRPr="00C049CE">
        <w:rPr>
          <w:rFonts w:asciiTheme="minorHAnsi" w:hAnsiTheme="minorHAnsi" w:cstheme="minorHAnsi"/>
        </w:rPr>
        <w:t>damage incurred.</w:t>
      </w:r>
    </w:p>
    <w:p w:rsidR="00BA6E3A" w:rsidRPr="00C049CE" w:rsidRDefault="00BA6E3A" w:rsidP="004168FD">
      <w:pPr>
        <w:pStyle w:val="ListParagraph"/>
        <w:numPr>
          <w:ilvl w:val="1"/>
          <w:numId w:val="21"/>
        </w:numPr>
        <w:tabs>
          <w:tab w:val="left" w:pos="1418"/>
          <w:tab w:val="left" w:pos="1560"/>
        </w:tabs>
        <w:spacing w:before="158" w:line="259" w:lineRule="auto"/>
        <w:ind w:left="2127" w:right="380" w:hanging="1418"/>
        <w:rPr>
          <w:rFonts w:asciiTheme="minorHAnsi" w:hAnsiTheme="minorHAnsi" w:cstheme="minorHAnsi"/>
        </w:rPr>
      </w:pPr>
      <w:r w:rsidRPr="00C049CE">
        <w:rPr>
          <w:rFonts w:asciiTheme="minorHAnsi" w:hAnsiTheme="minorHAnsi" w:cstheme="minorHAnsi"/>
        </w:rPr>
        <w:t>Alterations to the terms of insurance shall not be made without the approval of the engineer in</w:t>
      </w:r>
      <w:r w:rsidRPr="00C049CE">
        <w:rPr>
          <w:rFonts w:asciiTheme="minorHAnsi" w:hAnsiTheme="minorHAnsi" w:cstheme="minorHAnsi"/>
          <w:spacing w:val="1"/>
        </w:rPr>
        <w:t xml:space="preserve"> </w:t>
      </w:r>
      <w:r w:rsidRPr="00C049CE">
        <w:rPr>
          <w:rFonts w:asciiTheme="minorHAnsi" w:hAnsiTheme="minorHAnsi" w:cstheme="minorHAnsi"/>
        </w:rPr>
        <w:t>charge</w:t>
      </w:r>
      <w:r w:rsidRPr="00C049CE">
        <w:rPr>
          <w:rFonts w:asciiTheme="minorHAnsi" w:hAnsiTheme="minorHAnsi" w:cstheme="minorHAnsi"/>
          <w:spacing w:val="-2"/>
        </w:rPr>
        <w:t xml:space="preserve"> </w:t>
      </w:r>
      <w:r w:rsidRPr="00C049CE">
        <w:rPr>
          <w:rFonts w:asciiTheme="minorHAnsi" w:hAnsiTheme="minorHAnsi" w:cstheme="minorHAnsi"/>
        </w:rPr>
        <w:t>or</w:t>
      </w:r>
      <w:r w:rsidRPr="00C049CE">
        <w:rPr>
          <w:rFonts w:asciiTheme="minorHAnsi" w:hAnsiTheme="minorHAnsi" w:cstheme="minorHAnsi"/>
          <w:spacing w:val="1"/>
        </w:rPr>
        <w:t xml:space="preserve"> </w:t>
      </w:r>
      <w:r w:rsidRPr="00C049CE">
        <w:rPr>
          <w:rFonts w:asciiTheme="minorHAnsi" w:hAnsiTheme="minorHAnsi" w:cstheme="minorHAnsi"/>
        </w:rPr>
        <w:t>his nominee,</w:t>
      </w:r>
    </w:p>
    <w:p w:rsidR="00BA6E3A" w:rsidRPr="00C049CE" w:rsidRDefault="00BA6E3A" w:rsidP="004168FD">
      <w:pPr>
        <w:pStyle w:val="ListParagraph"/>
        <w:numPr>
          <w:ilvl w:val="1"/>
          <w:numId w:val="21"/>
        </w:numPr>
        <w:tabs>
          <w:tab w:val="left" w:pos="1418"/>
          <w:tab w:val="left" w:pos="1560"/>
        </w:tabs>
        <w:spacing w:before="161" w:line="259" w:lineRule="auto"/>
        <w:ind w:left="1418" w:right="380" w:hanging="709"/>
        <w:rPr>
          <w:rFonts w:asciiTheme="minorHAnsi" w:hAnsiTheme="minorHAnsi" w:cstheme="minorHAnsi"/>
        </w:rPr>
      </w:pPr>
      <w:r w:rsidRPr="00C049CE">
        <w:rPr>
          <w:rFonts w:asciiTheme="minorHAnsi" w:hAnsiTheme="minorHAnsi" w:cstheme="minorHAnsi"/>
        </w:rPr>
        <w:t>All the materials shall stand insured from the time of arrival at site till commencement of erection</w:t>
      </w:r>
      <w:r w:rsidRPr="00C049CE">
        <w:rPr>
          <w:rFonts w:asciiTheme="minorHAnsi" w:hAnsiTheme="minorHAnsi" w:cstheme="minorHAnsi"/>
          <w:spacing w:val="-66"/>
        </w:rPr>
        <w:t xml:space="preserve"> </w:t>
      </w:r>
      <w:r w:rsidRPr="00C049CE">
        <w:rPr>
          <w:rFonts w:asciiTheme="minorHAnsi" w:hAnsiTheme="minorHAnsi" w:cstheme="minorHAnsi"/>
        </w:rPr>
        <w:t>against</w:t>
      </w:r>
      <w:r w:rsidRPr="00C049CE">
        <w:rPr>
          <w:rFonts w:asciiTheme="minorHAnsi" w:hAnsiTheme="minorHAnsi" w:cstheme="minorHAnsi"/>
          <w:spacing w:val="-1"/>
        </w:rPr>
        <w:t xml:space="preserve"> </w:t>
      </w:r>
      <w:r w:rsidRPr="00C049CE">
        <w:rPr>
          <w:rFonts w:asciiTheme="minorHAnsi" w:hAnsiTheme="minorHAnsi" w:cstheme="minorHAnsi"/>
        </w:rPr>
        <w:t>fire, pilferage,</w:t>
      </w:r>
      <w:r w:rsidRPr="00C049CE">
        <w:rPr>
          <w:rFonts w:asciiTheme="minorHAnsi" w:hAnsiTheme="minorHAnsi" w:cstheme="minorHAnsi"/>
          <w:spacing w:val="-3"/>
        </w:rPr>
        <w:t xml:space="preserve"> </w:t>
      </w:r>
      <w:r w:rsidRPr="00C049CE">
        <w:rPr>
          <w:rFonts w:asciiTheme="minorHAnsi" w:hAnsiTheme="minorHAnsi" w:cstheme="minorHAnsi"/>
        </w:rPr>
        <w:t>damage</w:t>
      </w:r>
      <w:r w:rsidRPr="00C049CE">
        <w:rPr>
          <w:rFonts w:asciiTheme="minorHAnsi" w:hAnsiTheme="minorHAnsi" w:cstheme="minorHAnsi"/>
          <w:spacing w:val="-2"/>
        </w:rPr>
        <w:t xml:space="preserve"> </w:t>
      </w:r>
      <w:r w:rsidRPr="00C049CE">
        <w:rPr>
          <w:rFonts w:asciiTheme="minorHAnsi" w:hAnsiTheme="minorHAnsi" w:cstheme="minorHAnsi"/>
        </w:rPr>
        <w:t>and against</w:t>
      </w:r>
      <w:r w:rsidRPr="00C049CE">
        <w:rPr>
          <w:rFonts w:asciiTheme="minorHAnsi" w:hAnsiTheme="minorHAnsi" w:cstheme="minorHAnsi"/>
          <w:spacing w:val="-3"/>
        </w:rPr>
        <w:t xml:space="preserve"> </w:t>
      </w:r>
      <w:r w:rsidRPr="00C049CE">
        <w:rPr>
          <w:rFonts w:asciiTheme="minorHAnsi" w:hAnsiTheme="minorHAnsi" w:cstheme="minorHAnsi"/>
        </w:rPr>
        <w:t>natural</w:t>
      </w:r>
      <w:r w:rsidRPr="00C049CE">
        <w:rPr>
          <w:rFonts w:asciiTheme="minorHAnsi" w:hAnsiTheme="minorHAnsi" w:cstheme="minorHAnsi"/>
          <w:spacing w:val="-2"/>
        </w:rPr>
        <w:t xml:space="preserve"> </w:t>
      </w:r>
      <w:r w:rsidRPr="00C049CE">
        <w:rPr>
          <w:rFonts w:asciiTheme="minorHAnsi" w:hAnsiTheme="minorHAnsi" w:cstheme="minorHAnsi"/>
        </w:rPr>
        <w:t>calamities</w:t>
      </w:r>
      <w:r w:rsidRPr="00C049CE">
        <w:rPr>
          <w:rFonts w:asciiTheme="minorHAnsi" w:hAnsiTheme="minorHAnsi" w:cstheme="minorHAnsi"/>
          <w:spacing w:val="-2"/>
        </w:rPr>
        <w:t xml:space="preserve"> </w:t>
      </w:r>
      <w:r w:rsidRPr="00C049CE">
        <w:rPr>
          <w:rFonts w:asciiTheme="minorHAnsi" w:hAnsiTheme="minorHAnsi" w:cstheme="minorHAnsi"/>
        </w:rPr>
        <w:t>for</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4"/>
        </w:rPr>
        <w:t xml:space="preserve"> </w:t>
      </w:r>
      <w:r w:rsidRPr="00C049CE">
        <w:rPr>
          <w:rFonts w:asciiTheme="minorHAnsi" w:hAnsiTheme="minorHAnsi" w:cstheme="minorHAnsi"/>
        </w:rPr>
        <w:t>value</w:t>
      </w:r>
      <w:r w:rsidRPr="00C049CE">
        <w:rPr>
          <w:rFonts w:asciiTheme="minorHAnsi" w:hAnsiTheme="minorHAnsi" w:cstheme="minorHAnsi"/>
          <w:spacing w:val="-3"/>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90% of</w:t>
      </w:r>
      <w:r w:rsidRPr="00C049CE">
        <w:rPr>
          <w:rFonts w:asciiTheme="minorHAnsi" w:hAnsiTheme="minorHAnsi" w:cstheme="minorHAnsi"/>
          <w:spacing w:val="-5"/>
        </w:rPr>
        <w:t xml:space="preserve"> </w:t>
      </w:r>
      <w:r w:rsidRPr="00C049CE">
        <w:rPr>
          <w:rFonts w:asciiTheme="minorHAnsi" w:hAnsiTheme="minorHAnsi" w:cstheme="minorHAnsi"/>
        </w:rPr>
        <w:t>each</w:t>
      </w:r>
      <w:r w:rsidRPr="00C049CE">
        <w:rPr>
          <w:rFonts w:asciiTheme="minorHAnsi" w:hAnsiTheme="minorHAnsi" w:cstheme="minorHAnsi"/>
          <w:spacing w:val="-2"/>
        </w:rPr>
        <w:t xml:space="preserve"> </w:t>
      </w:r>
      <w:r w:rsidRPr="00C049CE">
        <w:rPr>
          <w:rFonts w:asciiTheme="minorHAnsi" w:hAnsiTheme="minorHAnsi" w:cstheme="minorHAnsi"/>
        </w:rPr>
        <w:t>item.</w:t>
      </w:r>
    </w:p>
    <w:p w:rsidR="00BA6E3A" w:rsidRPr="00C049CE" w:rsidRDefault="00BA6E3A" w:rsidP="004168FD">
      <w:pPr>
        <w:pStyle w:val="ListParagraph"/>
        <w:numPr>
          <w:ilvl w:val="1"/>
          <w:numId w:val="21"/>
        </w:numPr>
        <w:tabs>
          <w:tab w:val="left" w:pos="1418"/>
          <w:tab w:val="left" w:pos="1560"/>
        </w:tabs>
        <w:spacing w:before="159" w:line="259" w:lineRule="auto"/>
        <w:ind w:left="1418" w:right="380" w:hanging="851"/>
        <w:rPr>
          <w:rFonts w:asciiTheme="minorHAnsi" w:hAnsiTheme="minorHAnsi" w:cstheme="minorHAnsi"/>
        </w:rPr>
      </w:pPr>
      <w:r w:rsidRPr="00C049CE">
        <w:rPr>
          <w:rFonts w:asciiTheme="minorHAnsi" w:hAnsiTheme="minorHAnsi" w:cstheme="minorHAnsi"/>
        </w:rPr>
        <w:t>During</w:t>
      </w:r>
      <w:r w:rsidRPr="00C049CE">
        <w:rPr>
          <w:rFonts w:asciiTheme="minorHAnsi" w:hAnsiTheme="minorHAnsi" w:cstheme="minorHAnsi"/>
          <w:spacing w:val="-13"/>
        </w:rPr>
        <w:t xml:space="preserve"> </w:t>
      </w:r>
      <w:r w:rsidRPr="00C049CE">
        <w:rPr>
          <w:rFonts w:asciiTheme="minorHAnsi" w:hAnsiTheme="minorHAnsi" w:cstheme="minorHAnsi"/>
        </w:rPr>
        <w:t>erection</w:t>
      </w:r>
      <w:r w:rsidRPr="00C049CE">
        <w:rPr>
          <w:rFonts w:asciiTheme="minorHAnsi" w:hAnsiTheme="minorHAnsi" w:cstheme="minorHAnsi"/>
          <w:spacing w:val="-14"/>
        </w:rPr>
        <w:t xml:space="preserve"> </w:t>
      </w:r>
      <w:r w:rsidRPr="00C049CE">
        <w:rPr>
          <w:rFonts w:asciiTheme="minorHAnsi" w:hAnsiTheme="minorHAnsi" w:cstheme="minorHAnsi"/>
        </w:rPr>
        <w:t>and</w:t>
      </w:r>
      <w:r w:rsidRPr="00C049CE">
        <w:rPr>
          <w:rFonts w:asciiTheme="minorHAnsi" w:hAnsiTheme="minorHAnsi" w:cstheme="minorHAnsi"/>
          <w:spacing w:val="-11"/>
        </w:rPr>
        <w:t xml:space="preserve"> </w:t>
      </w:r>
      <w:r w:rsidRPr="00C049CE">
        <w:rPr>
          <w:rFonts w:asciiTheme="minorHAnsi" w:hAnsiTheme="minorHAnsi" w:cstheme="minorHAnsi"/>
        </w:rPr>
        <w:t>till</w:t>
      </w:r>
      <w:r w:rsidRPr="00C049CE">
        <w:rPr>
          <w:rFonts w:asciiTheme="minorHAnsi" w:hAnsiTheme="minorHAnsi" w:cstheme="minorHAnsi"/>
          <w:spacing w:val="-14"/>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work</w:t>
      </w:r>
      <w:r w:rsidRPr="00C049CE">
        <w:rPr>
          <w:rFonts w:asciiTheme="minorHAnsi" w:hAnsiTheme="minorHAnsi" w:cstheme="minorHAnsi"/>
          <w:spacing w:val="-13"/>
        </w:rPr>
        <w:t xml:space="preserve"> </w:t>
      </w:r>
      <w:r w:rsidRPr="00C049CE">
        <w:rPr>
          <w:rFonts w:asciiTheme="minorHAnsi" w:hAnsiTheme="minorHAnsi" w:cstheme="minorHAnsi"/>
        </w:rPr>
        <w:t>is</w:t>
      </w:r>
      <w:r w:rsidRPr="00C049CE">
        <w:rPr>
          <w:rFonts w:asciiTheme="minorHAnsi" w:hAnsiTheme="minorHAnsi" w:cstheme="minorHAnsi"/>
          <w:spacing w:val="-16"/>
        </w:rPr>
        <w:t xml:space="preserve"> </w:t>
      </w:r>
      <w:r w:rsidRPr="00C049CE">
        <w:rPr>
          <w:rFonts w:asciiTheme="minorHAnsi" w:hAnsiTheme="minorHAnsi" w:cstheme="minorHAnsi"/>
        </w:rPr>
        <w:t>completed</w:t>
      </w:r>
      <w:r w:rsidRPr="00C049CE">
        <w:rPr>
          <w:rFonts w:asciiTheme="minorHAnsi" w:hAnsiTheme="minorHAnsi" w:cstheme="minorHAnsi"/>
          <w:spacing w:val="-16"/>
        </w:rPr>
        <w:t xml:space="preserve"> </w:t>
      </w:r>
      <w:r w:rsidRPr="00C049CE">
        <w:rPr>
          <w:rFonts w:asciiTheme="minorHAnsi" w:hAnsiTheme="minorHAnsi" w:cstheme="minorHAnsi"/>
        </w:rPr>
        <w:t>and</w:t>
      </w:r>
      <w:r w:rsidRPr="00C049CE">
        <w:rPr>
          <w:rFonts w:asciiTheme="minorHAnsi" w:hAnsiTheme="minorHAnsi" w:cstheme="minorHAnsi"/>
          <w:spacing w:val="-16"/>
        </w:rPr>
        <w:t xml:space="preserve"> </w:t>
      </w:r>
      <w:r w:rsidRPr="00C049CE">
        <w:rPr>
          <w:rFonts w:asciiTheme="minorHAnsi" w:hAnsiTheme="minorHAnsi" w:cstheme="minorHAnsi"/>
        </w:rPr>
        <w:t>satisfactory</w:t>
      </w:r>
      <w:r w:rsidRPr="00C049CE">
        <w:rPr>
          <w:rFonts w:asciiTheme="minorHAnsi" w:hAnsiTheme="minorHAnsi" w:cstheme="minorHAnsi"/>
          <w:spacing w:val="-15"/>
        </w:rPr>
        <w:t xml:space="preserve"> </w:t>
      </w:r>
      <w:r w:rsidRPr="00C049CE">
        <w:rPr>
          <w:rFonts w:asciiTheme="minorHAnsi" w:hAnsiTheme="minorHAnsi" w:cstheme="minorHAnsi"/>
        </w:rPr>
        <w:t>taken</w:t>
      </w:r>
      <w:r w:rsidRPr="00C049CE">
        <w:rPr>
          <w:rFonts w:asciiTheme="minorHAnsi" w:hAnsiTheme="minorHAnsi" w:cstheme="minorHAnsi"/>
          <w:spacing w:val="-16"/>
        </w:rPr>
        <w:t xml:space="preserve"> </w:t>
      </w:r>
      <w:r w:rsidRPr="00C049CE">
        <w:rPr>
          <w:rFonts w:asciiTheme="minorHAnsi" w:hAnsiTheme="minorHAnsi" w:cstheme="minorHAnsi"/>
        </w:rPr>
        <w:t>over</w:t>
      </w:r>
      <w:r w:rsidRPr="00C049CE">
        <w:rPr>
          <w:rFonts w:asciiTheme="minorHAnsi" w:hAnsiTheme="minorHAnsi" w:cstheme="minorHAnsi"/>
          <w:spacing w:val="-17"/>
        </w:rPr>
        <w:t xml:space="preserve"> </w:t>
      </w:r>
      <w:r w:rsidRPr="00C049CE">
        <w:rPr>
          <w:rFonts w:asciiTheme="minorHAnsi" w:hAnsiTheme="minorHAnsi" w:cstheme="minorHAnsi"/>
        </w:rPr>
        <w:t>by</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17"/>
        </w:rPr>
        <w:t xml:space="preserve"> </w:t>
      </w:r>
      <w:r w:rsidRPr="00C049CE">
        <w:rPr>
          <w:rFonts w:asciiTheme="minorHAnsi" w:hAnsiTheme="minorHAnsi" w:cstheme="minorHAnsi"/>
        </w:rPr>
        <w:t>D.P.T</w:t>
      </w:r>
      <w:r w:rsidRPr="00C049CE">
        <w:rPr>
          <w:rFonts w:asciiTheme="minorHAnsi" w:hAnsiTheme="minorHAnsi" w:cstheme="minorHAnsi"/>
          <w:spacing w:val="-15"/>
        </w:rPr>
        <w:t xml:space="preserve"> </w:t>
      </w:r>
      <w:r w:rsidRPr="00C049CE">
        <w:rPr>
          <w:rFonts w:asciiTheme="minorHAnsi" w:hAnsiTheme="minorHAnsi" w:cstheme="minorHAnsi"/>
        </w:rPr>
        <w:t>after</w:t>
      </w:r>
      <w:r w:rsidRPr="00C049CE">
        <w:rPr>
          <w:rFonts w:asciiTheme="minorHAnsi" w:hAnsiTheme="minorHAnsi" w:cstheme="minorHAnsi"/>
          <w:spacing w:val="-16"/>
        </w:rPr>
        <w:t xml:space="preserve"> </w:t>
      </w:r>
      <w:r w:rsidRPr="00C049CE">
        <w:rPr>
          <w:rFonts w:asciiTheme="minorHAnsi" w:hAnsiTheme="minorHAnsi" w:cstheme="minorHAnsi"/>
        </w:rPr>
        <w:t>testing</w:t>
      </w:r>
      <w:r w:rsidRPr="00C049CE">
        <w:rPr>
          <w:rFonts w:asciiTheme="minorHAnsi" w:hAnsiTheme="minorHAnsi" w:cstheme="minorHAnsi"/>
          <w:spacing w:val="-66"/>
        </w:rPr>
        <w:t xml:space="preserve"> </w:t>
      </w:r>
      <w:r w:rsidRPr="00C049CE">
        <w:rPr>
          <w:rFonts w:asciiTheme="minorHAnsi" w:hAnsiTheme="minorHAnsi" w:cstheme="minorHAnsi"/>
        </w:rPr>
        <w:t>the materials shall stand covered by suitable erection insurance also for the value of 110% of the</w:t>
      </w:r>
      <w:r w:rsidRPr="00C049CE">
        <w:rPr>
          <w:rFonts w:asciiTheme="minorHAnsi" w:hAnsiTheme="minorHAnsi" w:cstheme="minorHAnsi"/>
          <w:spacing w:val="-66"/>
        </w:rPr>
        <w:t xml:space="preserve"> </w:t>
      </w:r>
      <w:r w:rsidRPr="00C049CE">
        <w:rPr>
          <w:rFonts w:asciiTheme="minorHAnsi" w:hAnsiTheme="minorHAnsi" w:cstheme="minorHAnsi"/>
        </w:rPr>
        <w:t>item. The</w:t>
      </w:r>
      <w:r w:rsidRPr="00C049CE">
        <w:rPr>
          <w:rFonts w:asciiTheme="minorHAnsi" w:hAnsiTheme="minorHAnsi" w:cstheme="minorHAnsi"/>
          <w:spacing w:val="-1"/>
        </w:rPr>
        <w:t xml:space="preserve"> </w:t>
      </w:r>
      <w:r w:rsidRPr="00C049CE">
        <w:rPr>
          <w:rFonts w:asciiTheme="minorHAnsi" w:hAnsiTheme="minorHAnsi" w:cstheme="minorHAnsi"/>
        </w:rPr>
        <w:t>charges</w:t>
      </w:r>
      <w:r w:rsidRPr="00C049CE">
        <w:rPr>
          <w:rFonts w:asciiTheme="minorHAnsi" w:hAnsiTheme="minorHAnsi" w:cstheme="minorHAnsi"/>
          <w:spacing w:val="-1"/>
        </w:rPr>
        <w:t xml:space="preserve"> </w:t>
      </w:r>
      <w:r w:rsidRPr="00C049CE">
        <w:rPr>
          <w:rFonts w:asciiTheme="minorHAnsi" w:hAnsiTheme="minorHAnsi" w:cstheme="minorHAnsi"/>
        </w:rPr>
        <w:t>for</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insurance</w:t>
      </w:r>
      <w:r w:rsidRPr="00C049CE">
        <w:rPr>
          <w:rFonts w:asciiTheme="minorHAnsi" w:hAnsiTheme="minorHAnsi" w:cstheme="minorHAnsi"/>
          <w:spacing w:val="-1"/>
        </w:rPr>
        <w:t xml:space="preserve"> </w:t>
      </w:r>
      <w:r w:rsidRPr="00C049CE">
        <w:rPr>
          <w:rFonts w:asciiTheme="minorHAnsi" w:hAnsiTheme="minorHAnsi" w:cstheme="minorHAnsi"/>
        </w:rPr>
        <w:t>shall be</w:t>
      </w:r>
      <w:r w:rsidRPr="00C049CE">
        <w:rPr>
          <w:rFonts w:asciiTheme="minorHAnsi" w:hAnsiTheme="minorHAnsi" w:cstheme="minorHAnsi"/>
          <w:spacing w:val="-1"/>
        </w:rPr>
        <w:t xml:space="preserve"> </w:t>
      </w:r>
      <w:r w:rsidRPr="00C049CE">
        <w:rPr>
          <w:rFonts w:asciiTheme="minorHAnsi" w:hAnsiTheme="minorHAnsi" w:cstheme="minorHAnsi"/>
        </w:rPr>
        <w:t>borne</w:t>
      </w:r>
      <w:r w:rsidRPr="00C049CE">
        <w:rPr>
          <w:rFonts w:asciiTheme="minorHAnsi" w:hAnsiTheme="minorHAnsi" w:cstheme="minorHAnsi"/>
          <w:spacing w:val="-1"/>
        </w:rPr>
        <w:t xml:space="preserve"> </w:t>
      </w:r>
      <w:r w:rsidRPr="00C049CE">
        <w:rPr>
          <w:rFonts w:asciiTheme="minorHAnsi" w:hAnsiTheme="minorHAnsi" w:cstheme="minorHAnsi"/>
        </w:rPr>
        <w:t>by the</w:t>
      </w:r>
      <w:r w:rsidRPr="00C049CE">
        <w:rPr>
          <w:rFonts w:asciiTheme="minorHAnsi" w:hAnsiTheme="minorHAnsi" w:cstheme="minorHAnsi"/>
          <w:spacing w:val="-1"/>
        </w:rPr>
        <w:t xml:space="preserve"> </w:t>
      </w:r>
      <w:r w:rsidRPr="00C049CE">
        <w:rPr>
          <w:rFonts w:asciiTheme="minorHAnsi" w:hAnsiTheme="minorHAnsi" w:cstheme="minorHAnsi"/>
        </w:rPr>
        <w:t>Contractor.</w:t>
      </w:r>
    </w:p>
    <w:p w:rsidR="00BA6E3A" w:rsidRPr="00C049CE" w:rsidRDefault="00BA6E3A" w:rsidP="00BA6E3A">
      <w:pPr>
        <w:pStyle w:val="BodyText"/>
        <w:tabs>
          <w:tab w:val="left" w:pos="851"/>
        </w:tabs>
        <w:spacing w:before="8"/>
        <w:ind w:left="851" w:right="380"/>
        <w:jc w:val="both"/>
        <w:rPr>
          <w:rFonts w:asciiTheme="minorHAnsi" w:hAnsiTheme="minorHAnsi" w:cstheme="minorHAnsi"/>
          <w:sz w:val="30"/>
        </w:rPr>
      </w:pPr>
    </w:p>
    <w:p w:rsidR="00BA6E3A" w:rsidRPr="00C049CE" w:rsidRDefault="00BA6E3A" w:rsidP="00160A27">
      <w:pPr>
        <w:pStyle w:val="Heading4"/>
        <w:numPr>
          <w:ilvl w:val="0"/>
          <w:numId w:val="27"/>
        </w:numPr>
        <w:tabs>
          <w:tab w:val="left" w:pos="709"/>
          <w:tab w:val="left" w:pos="851"/>
        </w:tabs>
        <w:spacing w:before="1"/>
        <w:ind w:left="851" w:right="380" w:hanging="567"/>
        <w:jc w:val="both"/>
        <w:rPr>
          <w:rFonts w:asciiTheme="minorHAnsi" w:hAnsiTheme="minorHAnsi" w:cstheme="minorHAnsi"/>
        </w:rPr>
      </w:pPr>
      <w:r w:rsidRPr="00C049CE">
        <w:rPr>
          <w:rFonts w:asciiTheme="minorHAnsi" w:hAnsiTheme="minorHAnsi" w:cstheme="minorHAnsi"/>
          <w:spacing w:val="-2"/>
        </w:rPr>
        <w:t>Time</w:t>
      </w:r>
      <w:r w:rsidRPr="00C049CE">
        <w:rPr>
          <w:rFonts w:asciiTheme="minorHAnsi" w:hAnsiTheme="minorHAnsi" w:cstheme="minorHAnsi"/>
          <w:spacing w:val="-13"/>
        </w:rPr>
        <w:t xml:space="preserve"> </w:t>
      </w:r>
      <w:r w:rsidRPr="00C049CE">
        <w:rPr>
          <w:rFonts w:asciiTheme="minorHAnsi" w:hAnsiTheme="minorHAnsi" w:cstheme="minorHAnsi"/>
          <w:spacing w:val="-1"/>
        </w:rPr>
        <w:t>Extensions:</w:t>
      </w:r>
    </w:p>
    <w:p w:rsidR="00BA6E3A" w:rsidRPr="00C049CE" w:rsidRDefault="00BA6E3A" w:rsidP="004168FD">
      <w:pPr>
        <w:pStyle w:val="BodyText"/>
        <w:tabs>
          <w:tab w:val="left" w:pos="1560"/>
        </w:tabs>
        <w:spacing w:before="184"/>
        <w:ind w:left="1985" w:right="380" w:hanging="425"/>
        <w:jc w:val="both"/>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11"/>
        </w:rPr>
        <w:t xml:space="preserve"> </w:t>
      </w:r>
      <w:r w:rsidRPr="00C049CE">
        <w:rPr>
          <w:rFonts w:asciiTheme="minorHAnsi" w:hAnsiTheme="minorHAnsi" w:cstheme="minorHAnsi"/>
        </w:rPr>
        <w:t>Contractor</w:t>
      </w:r>
      <w:r w:rsidRPr="00C049CE">
        <w:rPr>
          <w:rFonts w:asciiTheme="minorHAnsi" w:hAnsiTheme="minorHAnsi" w:cstheme="minorHAnsi"/>
          <w:spacing w:val="-6"/>
        </w:rPr>
        <w:t xml:space="preserve"> </w:t>
      </w:r>
      <w:r w:rsidRPr="00C049CE">
        <w:rPr>
          <w:rFonts w:asciiTheme="minorHAnsi" w:hAnsiTheme="minorHAnsi" w:cstheme="minorHAnsi"/>
        </w:rPr>
        <w:t>may</w:t>
      </w:r>
      <w:r w:rsidRPr="00C049CE">
        <w:rPr>
          <w:rFonts w:asciiTheme="minorHAnsi" w:hAnsiTheme="minorHAnsi" w:cstheme="minorHAnsi"/>
          <w:spacing w:val="-9"/>
        </w:rPr>
        <w:t xml:space="preserve"> </w:t>
      </w:r>
      <w:r w:rsidRPr="00C049CE">
        <w:rPr>
          <w:rFonts w:asciiTheme="minorHAnsi" w:hAnsiTheme="minorHAnsi" w:cstheme="minorHAnsi"/>
        </w:rPr>
        <w:t>claim</w:t>
      </w:r>
      <w:r w:rsidRPr="00C049CE">
        <w:rPr>
          <w:rFonts w:asciiTheme="minorHAnsi" w:hAnsiTheme="minorHAnsi" w:cstheme="minorHAnsi"/>
          <w:spacing w:val="-7"/>
        </w:rPr>
        <w:t xml:space="preserve"> </w:t>
      </w:r>
      <w:r w:rsidRPr="00C049CE">
        <w:rPr>
          <w:rFonts w:asciiTheme="minorHAnsi" w:hAnsiTheme="minorHAnsi" w:cstheme="minorHAnsi"/>
        </w:rPr>
        <w:t>extension</w:t>
      </w:r>
      <w:r w:rsidRPr="00C049CE">
        <w:rPr>
          <w:rFonts w:asciiTheme="minorHAnsi" w:hAnsiTheme="minorHAnsi" w:cstheme="minorHAnsi"/>
          <w:spacing w:val="-11"/>
        </w:rPr>
        <w:t xml:space="preserve"> </w:t>
      </w:r>
      <w:r w:rsidRPr="00C049CE">
        <w:rPr>
          <w:rFonts w:asciiTheme="minorHAnsi" w:hAnsiTheme="minorHAnsi" w:cstheme="minorHAnsi"/>
        </w:rPr>
        <w:t>of</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time</w:t>
      </w:r>
      <w:r w:rsidRPr="00C049CE">
        <w:rPr>
          <w:rFonts w:asciiTheme="minorHAnsi" w:hAnsiTheme="minorHAnsi" w:cstheme="minorHAnsi"/>
          <w:spacing w:val="-12"/>
        </w:rPr>
        <w:t xml:space="preserve"> </w:t>
      </w:r>
      <w:r w:rsidRPr="00C049CE">
        <w:rPr>
          <w:rFonts w:asciiTheme="minorHAnsi" w:hAnsiTheme="minorHAnsi" w:cstheme="minorHAnsi"/>
        </w:rPr>
        <w:t>limits</w:t>
      </w:r>
      <w:r w:rsidRPr="00C049CE">
        <w:rPr>
          <w:rFonts w:asciiTheme="minorHAnsi" w:hAnsiTheme="minorHAnsi" w:cstheme="minorHAnsi"/>
          <w:spacing w:val="-5"/>
        </w:rPr>
        <w:t xml:space="preserve"> </w:t>
      </w:r>
      <w:r w:rsidRPr="00C049CE">
        <w:rPr>
          <w:rFonts w:asciiTheme="minorHAnsi" w:hAnsiTheme="minorHAnsi" w:cstheme="minorHAnsi"/>
        </w:rPr>
        <w:t>in</w:t>
      </w:r>
      <w:r w:rsidRPr="00C049CE">
        <w:rPr>
          <w:rFonts w:asciiTheme="minorHAnsi" w:hAnsiTheme="minorHAnsi" w:cstheme="minorHAnsi"/>
          <w:spacing w:val="-7"/>
        </w:rPr>
        <w:t xml:space="preserve"> </w:t>
      </w:r>
      <w:r w:rsidRPr="00C049CE">
        <w:rPr>
          <w:rFonts w:asciiTheme="minorHAnsi" w:hAnsiTheme="minorHAnsi" w:cstheme="minorHAnsi"/>
        </w:rPr>
        <w:t>case</w:t>
      </w:r>
      <w:r w:rsidRPr="00C049CE">
        <w:rPr>
          <w:rFonts w:asciiTheme="minorHAnsi" w:hAnsiTheme="minorHAnsi" w:cstheme="minorHAnsi"/>
          <w:spacing w:val="-9"/>
        </w:rPr>
        <w:t xml:space="preserve"> </w:t>
      </w:r>
      <w:r w:rsidRPr="00C049CE">
        <w:rPr>
          <w:rFonts w:asciiTheme="minorHAnsi" w:hAnsiTheme="minorHAnsi" w:cstheme="minorHAnsi"/>
        </w:rPr>
        <w:t>of;</w:t>
      </w:r>
    </w:p>
    <w:p w:rsidR="00BA6E3A" w:rsidRPr="00C049CE" w:rsidRDefault="00BA6E3A" w:rsidP="004168FD">
      <w:pPr>
        <w:pStyle w:val="ListParagraph"/>
        <w:numPr>
          <w:ilvl w:val="0"/>
          <w:numId w:val="20"/>
        </w:numPr>
        <w:tabs>
          <w:tab w:val="left" w:pos="1472"/>
          <w:tab w:val="left" w:pos="1560"/>
        </w:tabs>
        <w:ind w:left="1985" w:right="380"/>
        <w:rPr>
          <w:rFonts w:asciiTheme="minorHAnsi" w:hAnsiTheme="minorHAnsi" w:cstheme="minorHAnsi"/>
        </w:rPr>
      </w:pPr>
      <w:r w:rsidRPr="00C049CE">
        <w:rPr>
          <w:rFonts w:asciiTheme="minorHAnsi" w:hAnsiTheme="minorHAnsi" w:cstheme="minorHAnsi"/>
        </w:rPr>
        <w:t>Changes</w:t>
      </w:r>
      <w:r w:rsidRPr="00C049CE">
        <w:rPr>
          <w:rFonts w:asciiTheme="minorHAnsi" w:hAnsiTheme="minorHAnsi" w:cstheme="minorHAnsi"/>
          <w:spacing w:val="-13"/>
        </w:rPr>
        <w:t xml:space="preserve"> </w:t>
      </w:r>
      <w:r w:rsidRPr="00C049CE">
        <w:rPr>
          <w:rFonts w:asciiTheme="minorHAnsi" w:hAnsiTheme="minorHAnsi" w:cstheme="minorHAnsi"/>
        </w:rPr>
        <w:t>ordered</w:t>
      </w:r>
      <w:r w:rsidRPr="00C049CE">
        <w:rPr>
          <w:rFonts w:asciiTheme="minorHAnsi" w:hAnsiTheme="minorHAnsi" w:cstheme="minorHAnsi"/>
          <w:spacing w:val="-8"/>
        </w:rPr>
        <w:t xml:space="preserve"> </w:t>
      </w:r>
      <w:r w:rsidRPr="00C049CE">
        <w:rPr>
          <w:rFonts w:asciiTheme="minorHAnsi" w:hAnsiTheme="minorHAnsi" w:cstheme="minorHAnsi"/>
        </w:rPr>
        <w:t>by</w:t>
      </w:r>
      <w:r w:rsidRPr="00C049CE">
        <w:rPr>
          <w:rFonts w:asciiTheme="minorHAnsi" w:hAnsiTheme="minorHAnsi" w:cstheme="minorHAnsi"/>
          <w:spacing w:val="-9"/>
        </w:rPr>
        <w:t xml:space="preserve"> </w:t>
      </w:r>
      <w:r w:rsidRPr="00C049CE">
        <w:rPr>
          <w:rFonts w:asciiTheme="minorHAnsi" w:hAnsiTheme="minorHAnsi" w:cstheme="minorHAnsi"/>
        </w:rPr>
        <w:t>Deendayal</w:t>
      </w:r>
      <w:r w:rsidRPr="00C049CE">
        <w:rPr>
          <w:rFonts w:asciiTheme="minorHAnsi" w:hAnsiTheme="minorHAnsi" w:cstheme="minorHAnsi"/>
          <w:spacing w:val="-12"/>
        </w:rPr>
        <w:t xml:space="preserve"> </w:t>
      </w:r>
      <w:r w:rsidRPr="00C049CE">
        <w:rPr>
          <w:rFonts w:asciiTheme="minorHAnsi" w:hAnsiTheme="minorHAnsi" w:cstheme="minorHAnsi"/>
        </w:rPr>
        <w:t>Port</w:t>
      </w:r>
      <w:r w:rsidRPr="00C049CE">
        <w:rPr>
          <w:rFonts w:asciiTheme="minorHAnsi" w:hAnsiTheme="minorHAnsi" w:cstheme="minorHAnsi"/>
          <w:spacing w:val="-11"/>
        </w:rPr>
        <w:t xml:space="preserve"> </w:t>
      </w:r>
      <w:r w:rsidRPr="00C049CE">
        <w:rPr>
          <w:rFonts w:asciiTheme="minorHAnsi" w:hAnsiTheme="minorHAnsi" w:cstheme="minorHAnsi"/>
        </w:rPr>
        <w:t>Authority.</w:t>
      </w:r>
    </w:p>
    <w:p w:rsidR="00BA6E3A" w:rsidRPr="00C049CE" w:rsidRDefault="00BA6E3A" w:rsidP="004168FD">
      <w:pPr>
        <w:pStyle w:val="ListParagraph"/>
        <w:numPr>
          <w:ilvl w:val="0"/>
          <w:numId w:val="20"/>
        </w:numPr>
        <w:tabs>
          <w:tab w:val="left" w:pos="1472"/>
          <w:tab w:val="left" w:pos="1560"/>
        </w:tabs>
        <w:spacing w:line="259" w:lineRule="auto"/>
        <w:ind w:left="1985" w:right="380"/>
        <w:rPr>
          <w:rFonts w:asciiTheme="minorHAnsi" w:hAnsiTheme="minorHAnsi" w:cstheme="minorHAnsi"/>
        </w:rPr>
      </w:pPr>
      <w:r w:rsidRPr="00C049CE">
        <w:rPr>
          <w:rFonts w:asciiTheme="minorHAnsi" w:hAnsiTheme="minorHAnsi" w:cstheme="minorHAnsi"/>
        </w:rPr>
        <w:t>In case work is delayed on DPA’s Account, i.e. due to delay in approval of drawings, non-</w:t>
      </w:r>
      <w:r w:rsidRPr="00C049CE">
        <w:rPr>
          <w:rFonts w:asciiTheme="minorHAnsi" w:hAnsiTheme="minorHAnsi" w:cstheme="minorHAnsi"/>
          <w:spacing w:val="1"/>
        </w:rPr>
        <w:t xml:space="preserve"> </w:t>
      </w:r>
      <w:r w:rsidRPr="00C049CE">
        <w:rPr>
          <w:rFonts w:asciiTheme="minorHAnsi" w:hAnsiTheme="minorHAnsi" w:cstheme="minorHAnsi"/>
        </w:rPr>
        <w:t>availability of site clearance or any other reason, DPA will consider time extension of merit.</w:t>
      </w:r>
      <w:r w:rsidRPr="00C049CE">
        <w:rPr>
          <w:rFonts w:asciiTheme="minorHAnsi" w:hAnsiTheme="minorHAnsi" w:cstheme="minorHAnsi"/>
          <w:spacing w:val="1"/>
        </w:rPr>
        <w:t xml:space="preserve"> </w:t>
      </w:r>
      <w:r w:rsidRPr="00C049CE">
        <w:rPr>
          <w:rFonts w:asciiTheme="minorHAnsi" w:hAnsiTheme="minorHAnsi" w:cstheme="minorHAnsi"/>
        </w:rPr>
        <w:t>However,</w:t>
      </w:r>
      <w:r w:rsidRPr="00C049CE">
        <w:rPr>
          <w:rFonts w:asciiTheme="minorHAnsi" w:hAnsiTheme="minorHAnsi" w:cstheme="minorHAnsi"/>
          <w:spacing w:val="-6"/>
        </w:rPr>
        <w:t xml:space="preserve"> </w:t>
      </w:r>
      <w:r w:rsidRPr="00C049CE">
        <w:rPr>
          <w:rFonts w:asciiTheme="minorHAnsi" w:hAnsiTheme="minorHAnsi" w:cstheme="minorHAnsi"/>
        </w:rPr>
        <w:t>no</w:t>
      </w:r>
      <w:r w:rsidRPr="00C049CE">
        <w:rPr>
          <w:rFonts w:asciiTheme="minorHAnsi" w:hAnsiTheme="minorHAnsi" w:cstheme="minorHAnsi"/>
          <w:spacing w:val="-9"/>
        </w:rPr>
        <w:t xml:space="preserve"> </w:t>
      </w:r>
      <w:r w:rsidRPr="00C049CE">
        <w:rPr>
          <w:rFonts w:asciiTheme="minorHAnsi" w:hAnsiTheme="minorHAnsi" w:cstheme="minorHAnsi"/>
        </w:rPr>
        <w:t>compensation</w:t>
      </w:r>
      <w:r w:rsidRPr="00C049CE">
        <w:rPr>
          <w:rFonts w:asciiTheme="minorHAnsi" w:hAnsiTheme="minorHAnsi" w:cstheme="minorHAnsi"/>
          <w:spacing w:val="-5"/>
        </w:rPr>
        <w:t xml:space="preserve"> </w:t>
      </w:r>
      <w:r w:rsidRPr="00C049CE">
        <w:rPr>
          <w:rFonts w:asciiTheme="minorHAnsi" w:hAnsiTheme="minorHAnsi" w:cstheme="minorHAnsi"/>
        </w:rPr>
        <w:t>will</w:t>
      </w:r>
      <w:r w:rsidRPr="00C049CE">
        <w:rPr>
          <w:rFonts w:asciiTheme="minorHAnsi" w:hAnsiTheme="minorHAnsi" w:cstheme="minorHAnsi"/>
          <w:spacing w:val="-9"/>
        </w:rPr>
        <w:t xml:space="preserve"> </w:t>
      </w:r>
      <w:r w:rsidRPr="00C049CE">
        <w:rPr>
          <w:rFonts w:asciiTheme="minorHAnsi" w:hAnsiTheme="minorHAnsi" w:cstheme="minorHAnsi"/>
        </w:rPr>
        <w:t>be</w:t>
      </w:r>
      <w:r w:rsidRPr="00C049CE">
        <w:rPr>
          <w:rFonts w:asciiTheme="minorHAnsi" w:hAnsiTheme="minorHAnsi" w:cstheme="minorHAnsi"/>
          <w:spacing w:val="-10"/>
        </w:rPr>
        <w:t xml:space="preserve"> </w:t>
      </w:r>
      <w:r w:rsidRPr="00C049CE">
        <w:rPr>
          <w:rFonts w:asciiTheme="minorHAnsi" w:hAnsiTheme="minorHAnsi" w:cstheme="minorHAnsi"/>
        </w:rPr>
        <w:t>paid</w:t>
      </w:r>
      <w:r w:rsidRPr="00C049CE">
        <w:rPr>
          <w:rFonts w:asciiTheme="minorHAnsi" w:hAnsiTheme="minorHAnsi" w:cstheme="minorHAnsi"/>
          <w:spacing w:val="-10"/>
        </w:rPr>
        <w:t xml:space="preserve"> </w:t>
      </w:r>
      <w:r w:rsidRPr="00C049CE">
        <w:rPr>
          <w:rFonts w:asciiTheme="minorHAnsi" w:hAnsiTheme="minorHAnsi" w:cstheme="minorHAnsi"/>
        </w:rPr>
        <w:t>to</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Contractor</w:t>
      </w:r>
      <w:r w:rsidRPr="00C049CE">
        <w:rPr>
          <w:rFonts w:asciiTheme="minorHAnsi" w:hAnsiTheme="minorHAnsi" w:cstheme="minorHAnsi"/>
          <w:spacing w:val="-6"/>
        </w:rPr>
        <w:t xml:space="preserve"> </w:t>
      </w:r>
      <w:r w:rsidRPr="00C049CE">
        <w:rPr>
          <w:rFonts w:asciiTheme="minorHAnsi" w:hAnsiTheme="minorHAnsi" w:cstheme="minorHAnsi"/>
        </w:rPr>
        <w:t>if</w:t>
      </w:r>
      <w:r w:rsidRPr="00C049CE">
        <w:rPr>
          <w:rFonts w:asciiTheme="minorHAnsi" w:hAnsiTheme="minorHAnsi" w:cstheme="minorHAnsi"/>
          <w:spacing w:val="-7"/>
        </w:rPr>
        <w:t xml:space="preserve"> </w:t>
      </w:r>
      <w:r w:rsidRPr="00C049CE">
        <w:rPr>
          <w:rFonts w:asciiTheme="minorHAnsi" w:hAnsiTheme="minorHAnsi" w:cstheme="minorHAnsi"/>
        </w:rPr>
        <w:t>work</w:t>
      </w:r>
      <w:r w:rsidRPr="00C049CE">
        <w:rPr>
          <w:rFonts w:asciiTheme="minorHAnsi" w:hAnsiTheme="minorHAnsi" w:cstheme="minorHAnsi"/>
          <w:spacing w:val="-5"/>
        </w:rPr>
        <w:t xml:space="preserve"> </w:t>
      </w:r>
      <w:r w:rsidRPr="00C049CE">
        <w:rPr>
          <w:rFonts w:asciiTheme="minorHAnsi" w:hAnsiTheme="minorHAnsi" w:cstheme="minorHAnsi"/>
        </w:rPr>
        <w:t>is</w:t>
      </w:r>
      <w:r w:rsidRPr="00C049CE">
        <w:rPr>
          <w:rFonts w:asciiTheme="minorHAnsi" w:hAnsiTheme="minorHAnsi" w:cstheme="minorHAnsi"/>
          <w:spacing w:val="-11"/>
        </w:rPr>
        <w:t xml:space="preserve"> </w:t>
      </w:r>
      <w:r w:rsidRPr="00C049CE">
        <w:rPr>
          <w:rFonts w:asciiTheme="minorHAnsi" w:hAnsiTheme="minorHAnsi" w:cstheme="minorHAnsi"/>
        </w:rPr>
        <w:t>delayed</w:t>
      </w:r>
      <w:r w:rsidRPr="00C049CE">
        <w:rPr>
          <w:rFonts w:asciiTheme="minorHAnsi" w:hAnsiTheme="minorHAnsi" w:cstheme="minorHAnsi"/>
          <w:spacing w:val="-9"/>
        </w:rPr>
        <w:t xml:space="preserve"> </w:t>
      </w:r>
      <w:r w:rsidRPr="00C049CE">
        <w:rPr>
          <w:rFonts w:asciiTheme="minorHAnsi" w:hAnsiTheme="minorHAnsi" w:cstheme="minorHAnsi"/>
        </w:rPr>
        <w:t>on</w:t>
      </w:r>
      <w:r w:rsidRPr="00C049CE">
        <w:rPr>
          <w:rFonts w:asciiTheme="minorHAnsi" w:hAnsiTheme="minorHAnsi" w:cstheme="minorHAnsi"/>
          <w:spacing w:val="-6"/>
        </w:rPr>
        <w:t xml:space="preserve"> </w:t>
      </w:r>
      <w:r w:rsidRPr="00C049CE">
        <w:rPr>
          <w:rFonts w:asciiTheme="minorHAnsi" w:hAnsiTheme="minorHAnsi" w:cstheme="minorHAnsi"/>
        </w:rPr>
        <w:t>DPA’s</w:t>
      </w:r>
      <w:r w:rsidRPr="00C049CE">
        <w:rPr>
          <w:rFonts w:asciiTheme="minorHAnsi" w:hAnsiTheme="minorHAnsi" w:cstheme="minorHAnsi"/>
          <w:spacing w:val="-9"/>
        </w:rPr>
        <w:t xml:space="preserve"> </w:t>
      </w:r>
      <w:r w:rsidRPr="00C049CE">
        <w:rPr>
          <w:rFonts w:asciiTheme="minorHAnsi" w:hAnsiTheme="minorHAnsi" w:cstheme="minorHAnsi"/>
        </w:rPr>
        <w:t>account.</w:t>
      </w:r>
      <w:r w:rsidRPr="00C049CE">
        <w:rPr>
          <w:rFonts w:asciiTheme="minorHAnsi" w:hAnsiTheme="minorHAnsi" w:cstheme="minorHAnsi"/>
          <w:spacing w:val="-66"/>
        </w:rPr>
        <w:t xml:space="preserve"> </w:t>
      </w:r>
      <w:r w:rsidRPr="00C049CE">
        <w:rPr>
          <w:rFonts w:asciiTheme="minorHAnsi" w:hAnsiTheme="minorHAnsi" w:cstheme="minorHAnsi"/>
        </w:rPr>
        <w:t>The Contractor shall submit the request for extension, within 30 days of occurrence of such</w:t>
      </w:r>
      <w:r w:rsidRPr="00C049CE">
        <w:rPr>
          <w:rFonts w:asciiTheme="minorHAnsi" w:hAnsiTheme="minorHAnsi" w:cstheme="minorHAnsi"/>
          <w:spacing w:val="1"/>
        </w:rPr>
        <w:t xml:space="preserve"> </w:t>
      </w:r>
      <w:r w:rsidRPr="00C049CE">
        <w:rPr>
          <w:rFonts w:asciiTheme="minorHAnsi" w:hAnsiTheme="minorHAnsi" w:cstheme="minorHAnsi"/>
        </w:rPr>
        <w:t>delay,</w:t>
      </w:r>
      <w:r w:rsidRPr="00C049CE">
        <w:rPr>
          <w:rFonts w:asciiTheme="minorHAnsi" w:hAnsiTheme="minorHAnsi" w:cstheme="minorHAnsi"/>
          <w:spacing w:val="-1"/>
        </w:rPr>
        <w:t xml:space="preserve"> </w:t>
      </w:r>
      <w:r w:rsidRPr="00C049CE">
        <w:rPr>
          <w:rFonts w:asciiTheme="minorHAnsi" w:hAnsiTheme="minorHAnsi" w:cstheme="minorHAnsi"/>
        </w:rPr>
        <w:t>clearly indicating the</w:t>
      </w:r>
      <w:r w:rsidRPr="00C049CE">
        <w:rPr>
          <w:rFonts w:asciiTheme="minorHAnsi" w:hAnsiTheme="minorHAnsi" w:cstheme="minorHAnsi"/>
          <w:spacing w:val="-1"/>
        </w:rPr>
        <w:t xml:space="preserve"> </w:t>
      </w:r>
      <w:r w:rsidRPr="00C049CE">
        <w:rPr>
          <w:rFonts w:asciiTheme="minorHAnsi" w:hAnsiTheme="minorHAnsi" w:cstheme="minorHAnsi"/>
        </w:rPr>
        <w:t>justification</w:t>
      </w:r>
      <w:r w:rsidRPr="00C049CE">
        <w:rPr>
          <w:rFonts w:asciiTheme="minorHAnsi" w:hAnsiTheme="minorHAnsi" w:cstheme="minorHAnsi"/>
          <w:spacing w:val="-1"/>
        </w:rPr>
        <w:t xml:space="preserve"> </w:t>
      </w:r>
      <w:r w:rsidRPr="00C049CE">
        <w:rPr>
          <w:rFonts w:asciiTheme="minorHAnsi" w:hAnsiTheme="minorHAnsi" w:cstheme="minorHAnsi"/>
        </w:rPr>
        <w:t>for such</w:t>
      </w:r>
      <w:r w:rsidRPr="00C049CE">
        <w:rPr>
          <w:rFonts w:asciiTheme="minorHAnsi" w:hAnsiTheme="minorHAnsi" w:cstheme="minorHAnsi"/>
          <w:spacing w:val="-1"/>
        </w:rPr>
        <w:t xml:space="preserve"> </w:t>
      </w:r>
      <w:r w:rsidRPr="00C049CE">
        <w:rPr>
          <w:rFonts w:asciiTheme="minorHAnsi" w:hAnsiTheme="minorHAnsi" w:cstheme="minorHAnsi"/>
        </w:rPr>
        <w:t>extension.</w:t>
      </w:r>
    </w:p>
    <w:p w:rsidR="00BA6E3A" w:rsidRPr="00C049CE" w:rsidRDefault="00BA6E3A" w:rsidP="004168FD">
      <w:pPr>
        <w:pStyle w:val="ListParagraph"/>
        <w:numPr>
          <w:ilvl w:val="0"/>
          <w:numId w:val="20"/>
        </w:numPr>
        <w:tabs>
          <w:tab w:val="left" w:pos="1395"/>
          <w:tab w:val="left" w:pos="1560"/>
        </w:tabs>
        <w:ind w:left="1985" w:right="380"/>
        <w:rPr>
          <w:rFonts w:asciiTheme="minorHAnsi" w:hAnsiTheme="minorHAnsi" w:cstheme="minorHAnsi"/>
        </w:rPr>
      </w:pPr>
      <w:r w:rsidRPr="00C049CE">
        <w:rPr>
          <w:rFonts w:asciiTheme="minorHAnsi" w:hAnsiTheme="minorHAnsi" w:cstheme="minorHAnsi"/>
          <w:spacing w:val="-2"/>
        </w:rPr>
        <w:t>Force</w:t>
      </w:r>
      <w:r w:rsidRPr="00C049CE">
        <w:rPr>
          <w:rFonts w:asciiTheme="minorHAnsi" w:hAnsiTheme="minorHAnsi" w:cstheme="minorHAnsi"/>
          <w:spacing w:val="-12"/>
        </w:rPr>
        <w:t xml:space="preserve"> </w:t>
      </w:r>
      <w:r w:rsidRPr="00C049CE">
        <w:rPr>
          <w:rFonts w:asciiTheme="minorHAnsi" w:hAnsiTheme="minorHAnsi" w:cstheme="minorHAnsi"/>
          <w:spacing w:val="-2"/>
        </w:rPr>
        <w:t>Majeure.</w:t>
      </w:r>
    </w:p>
    <w:p w:rsidR="00BA6E3A" w:rsidRPr="00C049CE" w:rsidRDefault="00BA6E3A" w:rsidP="004168FD">
      <w:pPr>
        <w:pStyle w:val="ListParagraph"/>
        <w:numPr>
          <w:ilvl w:val="0"/>
          <w:numId w:val="20"/>
        </w:numPr>
        <w:tabs>
          <w:tab w:val="left" w:pos="1472"/>
          <w:tab w:val="left" w:pos="1560"/>
        </w:tabs>
        <w:spacing w:line="259" w:lineRule="auto"/>
        <w:ind w:left="1985" w:right="380"/>
        <w:rPr>
          <w:rFonts w:asciiTheme="minorHAnsi" w:hAnsiTheme="minorHAnsi" w:cstheme="minorHAnsi"/>
        </w:rPr>
      </w:pPr>
      <w:r w:rsidRPr="00C049CE">
        <w:rPr>
          <w:rFonts w:asciiTheme="minorHAnsi" w:hAnsiTheme="minorHAnsi" w:cstheme="minorHAnsi"/>
        </w:rPr>
        <w:t>All the incidents of delay should be entered in the hindrance register which will be base for</w:t>
      </w:r>
      <w:r w:rsidRPr="00C049CE">
        <w:rPr>
          <w:rFonts w:asciiTheme="minorHAnsi" w:hAnsiTheme="minorHAnsi" w:cstheme="minorHAnsi"/>
          <w:spacing w:val="1"/>
        </w:rPr>
        <w:t xml:space="preserve"> </w:t>
      </w:r>
      <w:r w:rsidRPr="00C049CE">
        <w:rPr>
          <w:rFonts w:asciiTheme="minorHAnsi" w:hAnsiTheme="minorHAnsi" w:cstheme="minorHAnsi"/>
        </w:rPr>
        <w:t>granting</w:t>
      </w:r>
      <w:r w:rsidRPr="00C049CE">
        <w:rPr>
          <w:rFonts w:asciiTheme="minorHAnsi" w:hAnsiTheme="minorHAnsi" w:cstheme="minorHAnsi"/>
          <w:spacing w:val="-1"/>
        </w:rPr>
        <w:t xml:space="preserve"> </w:t>
      </w:r>
      <w:r w:rsidRPr="00C049CE">
        <w:rPr>
          <w:rFonts w:asciiTheme="minorHAnsi" w:hAnsiTheme="minorHAnsi" w:cstheme="minorHAnsi"/>
        </w:rPr>
        <w:t>any</w:t>
      </w:r>
      <w:r w:rsidRPr="00C049CE">
        <w:rPr>
          <w:rFonts w:asciiTheme="minorHAnsi" w:hAnsiTheme="minorHAnsi" w:cstheme="minorHAnsi"/>
          <w:spacing w:val="1"/>
        </w:rPr>
        <w:t xml:space="preserve"> </w:t>
      </w:r>
      <w:r w:rsidRPr="00C049CE">
        <w:rPr>
          <w:rFonts w:asciiTheme="minorHAnsi" w:hAnsiTheme="minorHAnsi" w:cstheme="minorHAnsi"/>
        </w:rPr>
        <w:t>extension.</w:t>
      </w:r>
    </w:p>
    <w:p w:rsidR="00BA6E3A" w:rsidRPr="00C049CE" w:rsidRDefault="00BA6E3A" w:rsidP="00160A27">
      <w:pPr>
        <w:pStyle w:val="Heading4"/>
        <w:numPr>
          <w:ilvl w:val="0"/>
          <w:numId w:val="27"/>
        </w:numPr>
        <w:tabs>
          <w:tab w:val="left" w:pos="567"/>
        </w:tabs>
        <w:spacing w:before="164"/>
        <w:ind w:left="851" w:right="380" w:hanging="567"/>
        <w:jc w:val="both"/>
        <w:rPr>
          <w:rFonts w:asciiTheme="minorHAnsi" w:hAnsiTheme="minorHAnsi" w:cstheme="minorHAnsi"/>
        </w:rPr>
      </w:pPr>
      <w:r w:rsidRPr="00C049CE">
        <w:rPr>
          <w:rFonts w:asciiTheme="minorHAnsi" w:hAnsiTheme="minorHAnsi" w:cstheme="minorHAnsi"/>
        </w:rPr>
        <w:t>Time</w:t>
      </w:r>
      <w:r w:rsidRPr="00C049CE">
        <w:rPr>
          <w:rFonts w:asciiTheme="minorHAnsi" w:hAnsiTheme="minorHAnsi" w:cstheme="minorHAnsi"/>
          <w:spacing w:val="-9"/>
        </w:rPr>
        <w:t xml:space="preserve"> </w:t>
      </w:r>
      <w:r w:rsidRPr="00C049CE">
        <w:rPr>
          <w:rFonts w:asciiTheme="minorHAnsi" w:hAnsiTheme="minorHAnsi" w:cstheme="minorHAnsi"/>
        </w:rPr>
        <w:t>is</w:t>
      </w:r>
      <w:r w:rsidRPr="00C049CE">
        <w:rPr>
          <w:rFonts w:asciiTheme="minorHAnsi" w:hAnsiTheme="minorHAnsi" w:cstheme="minorHAnsi"/>
          <w:spacing w:val="51"/>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essence</w:t>
      </w:r>
      <w:r w:rsidRPr="00C049CE">
        <w:rPr>
          <w:rFonts w:asciiTheme="minorHAnsi" w:hAnsiTheme="minorHAnsi" w:cstheme="minorHAnsi"/>
          <w:spacing w:val="-6"/>
        </w:rPr>
        <w:t xml:space="preserve"> </w:t>
      </w:r>
      <w:r w:rsidRPr="00C049CE">
        <w:rPr>
          <w:rFonts w:asciiTheme="minorHAnsi" w:hAnsiTheme="minorHAnsi" w:cstheme="minorHAnsi"/>
        </w:rPr>
        <w:t>of</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contract:</w:t>
      </w:r>
    </w:p>
    <w:p w:rsidR="00BA6E3A" w:rsidRPr="00C049CE" w:rsidRDefault="00BA6E3A" w:rsidP="004168FD">
      <w:pPr>
        <w:pStyle w:val="BodyText"/>
        <w:spacing w:before="181" w:line="259" w:lineRule="auto"/>
        <w:ind w:left="993" w:right="380"/>
        <w:jc w:val="both"/>
        <w:rPr>
          <w:rFonts w:asciiTheme="minorHAnsi" w:hAnsiTheme="minorHAnsi" w:cstheme="minorHAnsi"/>
        </w:rPr>
      </w:pPr>
      <w:r w:rsidRPr="00C049CE">
        <w:rPr>
          <w:rFonts w:asciiTheme="minorHAnsi" w:hAnsiTheme="minorHAnsi" w:cstheme="minorHAnsi"/>
        </w:rPr>
        <w:t>Time is the essence of the contract and the Contractor shall ensure that all the obligations under</w:t>
      </w:r>
      <w:r w:rsidRPr="00C049CE">
        <w:rPr>
          <w:rFonts w:asciiTheme="minorHAnsi" w:hAnsiTheme="minorHAnsi" w:cstheme="minorHAnsi"/>
          <w:spacing w:val="1"/>
        </w:rPr>
        <w:t xml:space="preserve"> </w:t>
      </w:r>
      <w:r w:rsidRPr="00C049CE">
        <w:rPr>
          <w:rFonts w:asciiTheme="minorHAnsi" w:hAnsiTheme="minorHAnsi" w:cstheme="minorHAnsi"/>
        </w:rPr>
        <w:t>the contract are completed within the agreed time schedule. The Contractor shall be solely</w:t>
      </w:r>
      <w:r w:rsidRPr="00C049CE">
        <w:rPr>
          <w:rFonts w:asciiTheme="minorHAnsi" w:hAnsiTheme="minorHAnsi" w:cstheme="minorHAnsi"/>
          <w:spacing w:val="1"/>
        </w:rPr>
        <w:t xml:space="preserve"> </w:t>
      </w:r>
      <w:r w:rsidRPr="00C049CE">
        <w:rPr>
          <w:rFonts w:asciiTheme="minorHAnsi" w:hAnsiTheme="minorHAnsi" w:cstheme="minorHAnsi"/>
        </w:rPr>
        <w:t>responsible for all the delays including the delays caused by it’s vendors. In case of delay in</w:t>
      </w:r>
      <w:r w:rsidRPr="00C049CE">
        <w:rPr>
          <w:rFonts w:asciiTheme="minorHAnsi" w:hAnsiTheme="minorHAnsi" w:cstheme="minorHAnsi"/>
          <w:spacing w:val="1"/>
        </w:rPr>
        <w:t xml:space="preserve"> </w:t>
      </w:r>
      <w:r w:rsidRPr="00C049CE">
        <w:rPr>
          <w:rFonts w:asciiTheme="minorHAnsi" w:hAnsiTheme="minorHAnsi" w:cstheme="minorHAnsi"/>
        </w:rPr>
        <w:t>progress</w:t>
      </w:r>
      <w:r w:rsidRPr="00C049CE">
        <w:rPr>
          <w:rFonts w:asciiTheme="minorHAnsi" w:hAnsiTheme="minorHAnsi" w:cstheme="minorHAnsi"/>
          <w:spacing w:val="-17"/>
        </w:rPr>
        <w:t xml:space="preserve"> </w:t>
      </w:r>
      <w:r w:rsidRPr="00C049CE">
        <w:rPr>
          <w:rFonts w:asciiTheme="minorHAnsi" w:hAnsiTheme="minorHAnsi" w:cstheme="minorHAnsi"/>
        </w:rPr>
        <w:t>of</w:t>
      </w:r>
      <w:r w:rsidRPr="00C049CE">
        <w:rPr>
          <w:rFonts w:asciiTheme="minorHAnsi" w:hAnsiTheme="minorHAnsi" w:cstheme="minorHAnsi"/>
          <w:spacing w:val="-17"/>
        </w:rPr>
        <w:t xml:space="preserve"> </w:t>
      </w:r>
      <w:r w:rsidRPr="00C049CE">
        <w:rPr>
          <w:rFonts w:asciiTheme="minorHAnsi" w:hAnsiTheme="minorHAnsi" w:cstheme="minorHAnsi"/>
        </w:rPr>
        <w:t>the</w:t>
      </w:r>
      <w:r w:rsidRPr="00C049CE">
        <w:rPr>
          <w:rFonts w:asciiTheme="minorHAnsi" w:hAnsiTheme="minorHAnsi" w:cstheme="minorHAnsi"/>
          <w:spacing w:val="-17"/>
        </w:rPr>
        <w:t xml:space="preserve"> </w:t>
      </w:r>
      <w:r w:rsidRPr="00C049CE">
        <w:rPr>
          <w:rFonts w:asciiTheme="minorHAnsi" w:hAnsiTheme="minorHAnsi" w:cstheme="minorHAnsi"/>
        </w:rPr>
        <w:t>works,</w:t>
      </w:r>
      <w:r w:rsidRPr="00C049CE">
        <w:rPr>
          <w:rFonts w:asciiTheme="minorHAnsi" w:hAnsiTheme="minorHAnsi" w:cstheme="minorHAnsi"/>
          <w:spacing w:val="-16"/>
        </w:rPr>
        <w:t xml:space="preserve"> </w:t>
      </w:r>
      <w:r w:rsidRPr="00C049CE">
        <w:rPr>
          <w:rFonts w:asciiTheme="minorHAnsi" w:hAnsiTheme="minorHAnsi" w:cstheme="minorHAnsi"/>
        </w:rPr>
        <w:t>Deendayal</w:t>
      </w:r>
      <w:r w:rsidRPr="00C049CE">
        <w:rPr>
          <w:rFonts w:asciiTheme="minorHAnsi" w:hAnsiTheme="minorHAnsi" w:cstheme="minorHAnsi"/>
          <w:spacing w:val="-16"/>
        </w:rPr>
        <w:t xml:space="preserve"> </w:t>
      </w:r>
      <w:r w:rsidRPr="00C049CE">
        <w:rPr>
          <w:rFonts w:asciiTheme="minorHAnsi" w:hAnsiTheme="minorHAnsi" w:cstheme="minorHAnsi"/>
        </w:rPr>
        <w:t>Port</w:t>
      </w:r>
      <w:r w:rsidRPr="00C049CE">
        <w:rPr>
          <w:rFonts w:asciiTheme="minorHAnsi" w:hAnsiTheme="minorHAnsi" w:cstheme="minorHAnsi"/>
          <w:spacing w:val="-15"/>
        </w:rPr>
        <w:t xml:space="preserve"> </w:t>
      </w:r>
      <w:r w:rsidRPr="00C049CE">
        <w:rPr>
          <w:rFonts w:asciiTheme="minorHAnsi" w:hAnsiTheme="minorHAnsi" w:cstheme="minorHAnsi"/>
        </w:rPr>
        <w:t>Authority</w:t>
      </w:r>
      <w:r w:rsidRPr="00C049CE">
        <w:rPr>
          <w:rFonts w:asciiTheme="minorHAnsi" w:hAnsiTheme="minorHAnsi" w:cstheme="minorHAnsi"/>
          <w:spacing w:val="-14"/>
        </w:rPr>
        <w:t xml:space="preserve"> </w:t>
      </w:r>
      <w:r w:rsidRPr="00C049CE">
        <w:rPr>
          <w:rFonts w:asciiTheme="minorHAnsi" w:hAnsiTheme="minorHAnsi" w:cstheme="minorHAnsi"/>
        </w:rPr>
        <w:t>reserves</w:t>
      </w:r>
      <w:r w:rsidRPr="00C049CE">
        <w:rPr>
          <w:rFonts w:asciiTheme="minorHAnsi" w:hAnsiTheme="minorHAnsi" w:cstheme="minorHAnsi"/>
          <w:spacing w:val="-14"/>
        </w:rPr>
        <w:t xml:space="preserve"> </w:t>
      </w:r>
      <w:r w:rsidRPr="00C049CE">
        <w:rPr>
          <w:rFonts w:asciiTheme="minorHAnsi" w:hAnsiTheme="minorHAnsi" w:cstheme="minorHAnsi"/>
        </w:rPr>
        <w:t>the</w:t>
      </w:r>
      <w:r w:rsidRPr="00C049CE">
        <w:rPr>
          <w:rFonts w:asciiTheme="minorHAnsi" w:hAnsiTheme="minorHAnsi" w:cstheme="minorHAnsi"/>
          <w:spacing w:val="-17"/>
        </w:rPr>
        <w:t xml:space="preserve"> </w:t>
      </w:r>
      <w:r w:rsidRPr="00C049CE">
        <w:rPr>
          <w:rFonts w:asciiTheme="minorHAnsi" w:hAnsiTheme="minorHAnsi" w:cstheme="minorHAnsi"/>
        </w:rPr>
        <w:t>right</w:t>
      </w:r>
      <w:r w:rsidRPr="00C049CE">
        <w:rPr>
          <w:rFonts w:asciiTheme="minorHAnsi" w:hAnsiTheme="minorHAnsi" w:cstheme="minorHAnsi"/>
          <w:spacing w:val="-13"/>
        </w:rPr>
        <w:t xml:space="preserve"> </w:t>
      </w:r>
      <w:r w:rsidRPr="00C049CE">
        <w:rPr>
          <w:rFonts w:asciiTheme="minorHAnsi" w:hAnsiTheme="minorHAnsi" w:cstheme="minorHAnsi"/>
        </w:rPr>
        <w:t>to</w:t>
      </w:r>
      <w:r w:rsidRPr="00C049CE">
        <w:rPr>
          <w:rFonts w:asciiTheme="minorHAnsi" w:hAnsiTheme="minorHAnsi" w:cstheme="minorHAnsi"/>
          <w:spacing w:val="-15"/>
        </w:rPr>
        <w:t xml:space="preserve"> </w:t>
      </w:r>
      <w:r w:rsidRPr="00C049CE">
        <w:rPr>
          <w:rFonts w:asciiTheme="minorHAnsi" w:hAnsiTheme="minorHAnsi" w:cstheme="minorHAnsi"/>
        </w:rPr>
        <w:t>withhold</w:t>
      </w:r>
      <w:r w:rsidRPr="00C049CE">
        <w:rPr>
          <w:rFonts w:asciiTheme="minorHAnsi" w:hAnsiTheme="minorHAnsi" w:cstheme="minorHAnsi"/>
          <w:spacing w:val="-13"/>
        </w:rPr>
        <w:t xml:space="preserve"> </w:t>
      </w:r>
      <w:r w:rsidRPr="00C049CE">
        <w:rPr>
          <w:rFonts w:asciiTheme="minorHAnsi" w:hAnsiTheme="minorHAnsi" w:cstheme="minorHAnsi"/>
        </w:rPr>
        <w:t>the</w:t>
      </w:r>
      <w:r w:rsidRPr="00C049CE">
        <w:rPr>
          <w:rFonts w:asciiTheme="minorHAnsi" w:hAnsiTheme="minorHAnsi" w:cstheme="minorHAnsi"/>
          <w:spacing w:val="-17"/>
        </w:rPr>
        <w:t xml:space="preserve"> </w:t>
      </w:r>
      <w:r w:rsidRPr="00C049CE">
        <w:rPr>
          <w:rFonts w:asciiTheme="minorHAnsi" w:hAnsiTheme="minorHAnsi" w:cstheme="minorHAnsi"/>
        </w:rPr>
        <w:t>payment,</w:t>
      </w:r>
      <w:r w:rsidRPr="00C049CE">
        <w:rPr>
          <w:rFonts w:asciiTheme="minorHAnsi" w:hAnsiTheme="minorHAnsi" w:cstheme="minorHAnsi"/>
          <w:spacing w:val="-13"/>
        </w:rPr>
        <w:t xml:space="preserve"> </w:t>
      </w:r>
      <w:r w:rsidRPr="00C049CE">
        <w:rPr>
          <w:rFonts w:asciiTheme="minorHAnsi" w:hAnsiTheme="minorHAnsi" w:cstheme="minorHAnsi"/>
        </w:rPr>
        <w:t>cancel</w:t>
      </w:r>
      <w:r w:rsidRPr="00C049CE">
        <w:rPr>
          <w:rFonts w:asciiTheme="minorHAnsi" w:hAnsiTheme="minorHAnsi" w:cstheme="minorHAnsi"/>
          <w:spacing w:val="-67"/>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contract</w:t>
      </w:r>
      <w:r w:rsidRPr="00C049CE">
        <w:rPr>
          <w:rFonts w:asciiTheme="minorHAnsi" w:hAnsiTheme="minorHAnsi" w:cstheme="minorHAnsi"/>
          <w:spacing w:val="1"/>
        </w:rPr>
        <w:t xml:space="preserve"> </w:t>
      </w:r>
      <w:r w:rsidRPr="00C049CE">
        <w:rPr>
          <w:rFonts w:asciiTheme="minorHAnsi" w:hAnsiTheme="minorHAnsi" w:cstheme="minorHAnsi"/>
        </w:rPr>
        <w:t>unilaterally</w:t>
      </w:r>
      <w:r w:rsidRPr="00C049CE">
        <w:rPr>
          <w:rFonts w:asciiTheme="minorHAnsi" w:hAnsiTheme="minorHAnsi" w:cstheme="minorHAnsi"/>
          <w:spacing w:val="-3"/>
        </w:rPr>
        <w:t xml:space="preserve"> </w:t>
      </w:r>
      <w:r w:rsidRPr="00C049CE">
        <w:rPr>
          <w:rFonts w:asciiTheme="minorHAnsi" w:hAnsiTheme="minorHAnsi" w:cstheme="minorHAnsi"/>
        </w:rPr>
        <w:t>or complete the</w:t>
      </w:r>
      <w:r w:rsidRPr="00C049CE">
        <w:rPr>
          <w:rFonts w:asciiTheme="minorHAnsi" w:hAnsiTheme="minorHAnsi" w:cstheme="minorHAnsi"/>
          <w:spacing w:val="-2"/>
        </w:rPr>
        <w:t xml:space="preserve"> </w:t>
      </w:r>
      <w:r w:rsidRPr="00C049CE">
        <w:rPr>
          <w:rFonts w:asciiTheme="minorHAnsi" w:hAnsiTheme="minorHAnsi" w:cstheme="minorHAnsi"/>
        </w:rPr>
        <w:t>work</w:t>
      </w:r>
      <w:r w:rsidRPr="00C049CE">
        <w:rPr>
          <w:rFonts w:asciiTheme="minorHAnsi" w:hAnsiTheme="minorHAnsi" w:cstheme="minorHAnsi"/>
          <w:spacing w:val="-2"/>
        </w:rPr>
        <w:t xml:space="preserve"> </w:t>
      </w:r>
      <w:r w:rsidRPr="00C049CE">
        <w:rPr>
          <w:rFonts w:asciiTheme="minorHAnsi" w:hAnsiTheme="minorHAnsi" w:cstheme="minorHAnsi"/>
        </w:rPr>
        <w:t>departmentally.</w:t>
      </w:r>
    </w:p>
    <w:p w:rsidR="00BA6E3A" w:rsidRPr="00C049CE" w:rsidRDefault="00BA6E3A" w:rsidP="00160A27">
      <w:pPr>
        <w:pStyle w:val="Heading4"/>
        <w:numPr>
          <w:ilvl w:val="0"/>
          <w:numId w:val="27"/>
        </w:numPr>
        <w:tabs>
          <w:tab w:val="left" w:pos="851"/>
        </w:tabs>
        <w:spacing w:before="178"/>
        <w:ind w:left="851" w:right="380" w:hanging="567"/>
        <w:jc w:val="both"/>
        <w:rPr>
          <w:rFonts w:asciiTheme="minorHAnsi" w:hAnsiTheme="minorHAnsi" w:cstheme="minorHAnsi"/>
          <w:bCs w:val="0"/>
          <w:spacing w:val="-1"/>
          <w:u w:val="none"/>
        </w:rPr>
      </w:pPr>
      <w:r w:rsidRPr="00C049CE">
        <w:rPr>
          <w:rFonts w:asciiTheme="minorHAnsi" w:hAnsiTheme="minorHAnsi" w:cstheme="minorHAnsi"/>
          <w:spacing w:val="-1"/>
        </w:rPr>
        <w:t>Liquidated</w:t>
      </w:r>
      <w:r w:rsidRPr="00C049CE">
        <w:rPr>
          <w:rFonts w:asciiTheme="minorHAnsi" w:hAnsiTheme="minorHAnsi" w:cstheme="minorHAnsi"/>
          <w:spacing w:val="-15"/>
        </w:rPr>
        <w:t xml:space="preserve"> </w:t>
      </w:r>
      <w:r w:rsidRPr="00C049CE">
        <w:rPr>
          <w:rFonts w:asciiTheme="minorHAnsi" w:hAnsiTheme="minorHAnsi" w:cstheme="minorHAnsi"/>
          <w:spacing w:val="-1"/>
        </w:rPr>
        <w:t>Damages</w:t>
      </w:r>
      <w:r w:rsidRPr="00C049CE">
        <w:rPr>
          <w:rFonts w:asciiTheme="minorHAnsi" w:hAnsiTheme="minorHAnsi" w:cstheme="minorHAnsi"/>
          <w:bCs w:val="0"/>
          <w:spacing w:val="-1"/>
          <w:u w:val="none"/>
        </w:rPr>
        <w:t>:</w:t>
      </w:r>
    </w:p>
    <w:p w:rsidR="00BA6E3A" w:rsidRPr="000F706B" w:rsidRDefault="00BA6E3A" w:rsidP="00BA6E3A">
      <w:pPr>
        <w:pStyle w:val="Heading4"/>
        <w:tabs>
          <w:tab w:val="left" w:pos="851"/>
        </w:tabs>
        <w:spacing w:before="178"/>
        <w:ind w:left="851" w:right="380"/>
        <w:jc w:val="left"/>
        <w:rPr>
          <w:rFonts w:asciiTheme="minorHAnsi" w:hAnsiTheme="minorHAnsi" w:cstheme="minorHAnsi"/>
          <w:bCs w:val="0"/>
          <w:spacing w:val="-1"/>
        </w:rPr>
      </w:pPr>
      <w:r w:rsidRPr="000F706B">
        <w:rPr>
          <w:rFonts w:asciiTheme="minorHAnsi" w:hAnsiTheme="minorHAnsi" w:cstheme="minorHAnsi"/>
          <w:bCs w:val="0"/>
          <w:spacing w:val="-1"/>
        </w:rPr>
        <w:t>(This clause is superseded by Clause No. 4 under Special Conditions, Section-III)</w:t>
      </w:r>
    </w:p>
    <w:p w:rsidR="00BA6E3A" w:rsidRPr="00160A27" w:rsidRDefault="00BA6E3A" w:rsidP="00160A27">
      <w:pPr>
        <w:pStyle w:val="ListParagraph"/>
        <w:numPr>
          <w:ilvl w:val="1"/>
          <w:numId w:val="19"/>
        </w:numPr>
        <w:spacing w:before="183"/>
        <w:ind w:left="851" w:right="380" w:hanging="567"/>
        <w:rPr>
          <w:rFonts w:asciiTheme="minorHAnsi" w:hAnsiTheme="minorHAnsi" w:cstheme="minorHAnsi"/>
        </w:rPr>
      </w:pPr>
      <w:r w:rsidRPr="00C049CE">
        <w:rPr>
          <w:rFonts w:asciiTheme="minorHAnsi" w:hAnsiTheme="minorHAnsi" w:cstheme="minorHAnsi"/>
        </w:rPr>
        <w:t>In</w:t>
      </w:r>
      <w:r w:rsidRPr="00C049CE">
        <w:rPr>
          <w:rFonts w:asciiTheme="minorHAnsi" w:hAnsiTheme="minorHAnsi" w:cstheme="minorHAnsi"/>
          <w:spacing w:val="4"/>
        </w:rPr>
        <w:t xml:space="preserve"> </w:t>
      </w:r>
      <w:r w:rsidRPr="00C049CE">
        <w:rPr>
          <w:rFonts w:asciiTheme="minorHAnsi" w:hAnsiTheme="minorHAnsi" w:cstheme="minorHAnsi"/>
        </w:rPr>
        <w:t>case</w:t>
      </w:r>
      <w:r w:rsidRPr="00C049CE">
        <w:rPr>
          <w:rFonts w:asciiTheme="minorHAnsi" w:hAnsiTheme="minorHAnsi" w:cstheme="minorHAnsi"/>
          <w:spacing w:val="7"/>
        </w:rPr>
        <w:t xml:space="preserve"> </w:t>
      </w:r>
      <w:r w:rsidRPr="00C049CE">
        <w:rPr>
          <w:rFonts w:asciiTheme="minorHAnsi" w:hAnsiTheme="minorHAnsi" w:cstheme="minorHAnsi"/>
        </w:rPr>
        <w:t>of</w:t>
      </w:r>
      <w:r w:rsidRPr="00C049CE">
        <w:rPr>
          <w:rFonts w:asciiTheme="minorHAnsi" w:hAnsiTheme="minorHAnsi" w:cstheme="minorHAnsi"/>
          <w:spacing w:val="10"/>
        </w:rPr>
        <w:t xml:space="preserve"> </w:t>
      </w:r>
      <w:r w:rsidRPr="00C049CE">
        <w:rPr>
          <w:rFonts w:asciiTheme="minorHAnsi" w:hAnsiTheme="minorHAnsi" w:cstheme="minorHAnsi"/>
        </w:rPr>
        <w:t>delay</w:t>
      </w:r>
      <w:r w:rsidRPr="00C049CE">
        <w:rPr>
          <w:rFonts w:asciiTheme="minorHAnsi" w:hAnsiTheme="minorHAnsi" w:cstheme="minorHAnsi"/>
          <w:spacing w:val="6"/>
        </w:rPr>
        <w:t xml:space="preserve"> </w:t>
      </w:r>
      <w:r w:rsidRPr="00C049CE">
        <w:rPr>
          <w:rFonts w:asciiTheme="minorHAnsi" w:hAnsiTheme="minorHAnsi" w:cstheme="minorHAnsi"/>
        </w:rPr>
        <w:t>in</w:t>
      </w:r>
      <w:r w:rsidRPr="00C049CE">
        <w:rPr>
          <w:rFonts w:asciiTheme="minorHAnsi" w:hAnsiTheme="minorHAnsi" w:cstheme="minorHAnsi"/>
          <w:spacing w:val="7"/>
        </w:rPr>
        <w:t xml:space="preserve"> </w:t>
      </w:r>
      <w:r w:rsidRPr="00C049CE">
        <w:rPr>
          <w:rFonts w:asciiTheme="minorHAnsi" w:hAnsiTheme="minorHAnsi" w:cstheme="minorHAnsi"/>
        </w:rPr>
        <w:t>completing</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contract,</w:t>
      </w:r>
      <w:r w:rsidRPr="00C049CE">
        <w:rPr>
          <w:rFonts w:asciiTheme="minorHAnsi" w:hAnsiTheme="minorHAnsi" w:cstheme="minorHAnsi"/>
          <w:spacing w:val="6"/>
        </w:rPr>
        <w:t xml:space="preserve"> </w:t>
      </w:r>
      <w:r w:rsidRPr="00C049CE">
        <w:rPr>
          <w:rFonts w:asciiTheme="minorHAnsi" w:hAnsiTheme="minorHAnsi" w:cstheme="minorHAnsi"/>
        </w:rPr>
        <w:t>liquidated</w:t>
      </w:r>
      <w:r w:rsidRPr="00C049CE">
        <w:rPr>
          <w:rFonts w:asciiTheme="minorHAnsi" w:hAnsiTheme="minorHAnsi" w:cstheme="minorHAnsi"/>
          <w:spacing w:val="10"/>
        </w:rPr>
        <w:t xml:space="preserve"> </w:t>
      </w:r>
      <w:r w:rsidRPr="00C049CE">
        <w:rPr>
          <w:rFonts w:asciiTheme="minorHAnsi" w:hAnsiTheme="minorHAnsi" w:cstheme="minorHAnsi"/>
        </w:rPr>
        <w:t>damages</w:t>
      </w:r>
      <w:r w:rsidRPr="00C049CE">
        <w:rPr>
          <w:rFonts w:asciiTheme="minorHAnsi" w:hAnsiTheme="minorHAnsi" w:cstheme="minorHAnsi"/>
          <w:spacing w:val="7"/>
        </w:rPr>
        <w:t xml:space="preserve"> </w:t>
      </w:r>
      <w:r w:rsidRPr="00C049CE">
        <w:rPr>
          <w:rFonts w:asciiTheme="minorHAnsi" w:hAnsiTheme="minorHAnsi" w:cstheme="minorHAnsi"/>
        </w:rPr>
        <w:t>(LD)</w:t>
      </w:r>
      <w:r w:rsidRPr="00C049CE">
        <w:rPr>
          <w:rFonts w:asciiTheme="minorHAnsi" w:hAnsiTheme="minorHAnsi" w:cstheme="minorHAnsi"/>
          <w:spacing w:val="6"/>
        </w:rPr>
        <w:t xml:space="preserve"> </w:t>
      </w:r>
      <w:r w:rsidRPr="00C049CE">
        <w:rPr>
          <w:rFonts w:asciiTheme="minorHAnsi" w:hAnsiTheme="minorHAnsi" w:cstheme="minorHAnsi"/>
        </w:rPr>
        <w:t>may</w:t>
      </w:r>
      <w:r w:rsidRPr="00C049CE">
        <w:rPr>
          <w:rFonts w:asciiTheme="minorHAnsi" w:hAnsiTheme="minorHAnsi" w:cstheme="minorHAnsi"/>
          <w:spacing w:val="13"/>
        </w:rPr>
        <w:t xml:space="preserve"> </w:t>
      </w:r>
      <w:r w:rsidRPr="00C049CE">
        <w:rPr>
          <w:rFonts w:asciiTheme="minorHAnsi" w:hAnsiTheme="minorHAnsi" w:cstheme="minorHAnsi"/>
        </w:rPr>
        <w:t>be</w:t>
      </w:r>
      <w:r w:rsidRPr="00C049CE">
        <w:rPr>
          <w:rFonts w:asciiTheme="minorHAnsi" w:hAnsiTheme="minorHAnsi" w:cstheme="minorHAnsi"/>
          <w:spacing w:val="5"/>
        </w:rPr>
        <w:t xml:space="preserve"> </w:t>
      </w:r>
      <w:r w:rsidRPr="00C049CE">
        <w:rPr>
          <w:rFonts w:asciiTheme="minorHAnsi" w:hAnsiTheme="minorHAnsi" w:cstheme="minorHAnsi"/>
        </w:rPr>
        <w:t>levied</w:t>
      </w:r>
      <w:r w:rsidRPr="00C049CE">
        <w:rPr>
          <w:rFonts w:asciiTheme="minorHAnsi" w:hAnsiTheme="minorHAnsi" w:cstheme="minorHAnsi"/>
          <w:spacing w:val="8"/>
        </w:rPr>
        <w:t xml:space="preserve"> </w:t>
      </w:r>
      <w:r w:rsidRPr="00C049CE">
        <w:rPr>
          <w:rFonts w:asciiTheme="minorHAnsi" w:hAnsiTheme="minorHAnsi" w:cstheme="minorHAnsi"/>
        </w:rPr>
        <w:t>at</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10"/>
        </w:rPr>
        <w:t xml:space="preserve"> </w:t>
      </w:r>
      <w:r w:rsidRPr="00C049CE">
        <w:rPr>
          <w:rFonts w:asciiTheme="minorHAnsi" w:hAnsiTheme="minorHAnsi" w:cstheme="minorHAnsi"/>
        </w:rPr>
        <w:t>rate</w:t>
      </w:r>
      <w:r w:rsidR="00160A27">
        <w:rPr>
          <w:rFonts w:asciiTheme="minorHAnsi" w:hAnsiTheme="minorHAnsi" w:cstheme="minorHAnsi"/>
        </w:rPr>
        <w:t xml:space="preserve"> </w:t>
      </w:r>
      <w:r w:rsidRPr="00160A27">
        <w:rPr>
          <w:rFonts w:asciiTheme="minorHAnsi" w:hAnsiTheme="minorHAnsi" w:cstheme="minorHAnsi"/>
        </w:rPr>
        <w:t>½% of the contract value per week of delay or part thereof subject to a maximum of 10% of the</w:t>
      </w:r>
      <w:r w:rsidRPr="00160A27">
        <w:rPr>
          <w:rFonts w:asciiTheme="minorHAnsi" w:hAnsiTheme="minorHAnsi" w:cstheme="minorHAnsi"/>
          <w:spacing w:val="-66"/>
        </w:rPr>
        <w:t xml:space="preserve"> </w:t>
      </w:r>
      <w:r w:rsidRPr="00160A27">
        <w:rPr>
          <w:rFonts w:asciiTheme="minorHAnsi" w:hAnsiTheme="minorHAnsi" w:cstheme="minorHAnsi"/>
        </w:rPr>
        <w:t>contract price.</w:t>
      </w:r>
    </w:p>
    <w:p w:rsidR="00BA6E3A" w:rsidRPr="00C049CE" w:rsidRDefault="00BA6E3A" w:rsidP="00160A27">
      <w:pPr>
        <w:pStyle w:val="ListParagraph"/>
        <w:numPr>
          <w:ilvl w:val="1"/>
          <w:numId w:val="19"/>
        </w:numPr>
        <w:tabs>
          <w:tab w:val="left" w:pos="851"/>
        </w:tabs>
        <w:spacing w:before="159" w:line="259" w:lineRule="auto"/>
        <w:ind w:left="851" w:right="380" w:hanging="567"/>
        <w:rPr>
          <w:rFonts w:asciiTheme="minorHAnsi" w:hAnsiTheme="minorHAnsi" w:cstheme="minorHAnsi"/>
        </w:rPr>
      </w:pPr>
      <w:r w:rsidRPr="00C049CE">
        <w:rPr>
          <w:rFonts w:asciiTheme="minorHAnsi" w:hAnsiTheme="minorHAnsi" w:cstheme="minorHAnsi"/>
        </w:rPr>
        <w:t>The employer, if satisfied that the works can be completed by the contractor within a reasonable</w:t>
      </w:r>
      <w:r w:rsidRPr="00C049CE">
        <w:rPr>
          <w:rFonts w:asciiTheme="minorHAnsi" w:hAnsiTheme="minorHAnsi" w:cstheme="minorHAnsi"/>
          <w:spacing w:val="-66"/>
        </w:rPr>
        <w:t xml:space="preserve"> </w:t>
      </w:r>
      <w:r w:rsidRPr="00C049CE">
        <w:rPr>
          <w:rFonts w:asciiTheme="minorHAnsi" w:hAnsiTheme="minorHAnsi" w:cstheme="minorHAnsi"/>
        </w:rPr>
        <w:t>time after the specified time for completion may allow further extension of time at its discretion</w:t>
      </w:r>
      <w:r w:rsidRPr="00C049CE">
        <w:rPr>
          <w:rFonts w:asciiTheme="minorHAnsi" w:hAnsiTheme="minorHAnsi" w:cstheme="minorHAnsi"/>
          <w:spacing w:val="1"/>
        </w:rPr>
        <w:t xml:space="preserve"> </w:t>
      </w:r>
      <w:r w:rsidRPr="00C049CE">
        <w:rPr>
          <w:rFonts w:asciiTheme="minorHAnsi" w:hAnsiTheme="minorHAnsi" w:cstheme="minorHAnsi"/>
        </w:rPr>
        <w:t>with or without the levy of LD. In the event of extension of time at its discretion with LD the</w:t>
      </w:r>
      <w:r w:rsidRPr="00C049CE">
        <w:rPr>
          <w:rFonts w:asciiTheme="minorHAnsi" w:hAnsiTheme="minorHAnsi" w:cstheme="minorHAnsi"/>
          <w:spacing w:val="1"/>
        </w:rPr>
        <w:t xml:space="preserve"> </w:t>
      </w:r>
      <w:r w:rsidRPr="00C049CE">
        <w:rPr>
          <w:rFonts w:asciiTheme="minorHAnsi" w:hAnsiTheme="minorHAnsi" w:cstheme="minorHAnsi"/>
        </w:rPr>
        <w:t>employer will be entitled without prejudice to any other right or remedy available in that be half</w:t>
      </w:r>
      <w:r w:rsidRPr="00C049CE">
        <w:rPr>
          <w:rFonts w:asciiTheme="minorHAnsi" w:hAnsiTheme="minorHAnsi" w:cstheme="minorHAnsi"/>
          <w:spacing w:val="1"/>
        </w:rPr>
        <w:t xml:space="preserve"> </w:t>
      </w:r>
      <w:r w:rsidRPr="00C049CE">
        <w:rPr>
          <w:rFonts w:asciiTheme="minorHAnsi" w:hAnsiTheme="minorHAnsi" w:cstheme="minorHAnsi"/>
        </w:rPr>
        <w:t>percent ( ½%) of the contract value of the works for each week or part of the week subject to</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ceiling</w:t>
      </w:r>
      <w:r w:rsidRPr="00C049CE">
        <w:rPr>
          <w:rFonts w:asciiTheme="minorHAnsi" w:hAnsiTheme="minorHAnsi" w:cstheme="minorHAnsi"/>
          <w:spacing w:val="1"/>
        </w:rPr>
        <w:t xml:space="preserve"> </w:t>
      </w:r>
      <w:r w:rsidRPr="00C049CE">
        <w:rPr>
          <w:rFonts w:asciiTheme="minorHAnsi" w:hAnsiTheme="minorHAnsi" w:cstheme="minorHAnsi"/>
        </w:rPr>
        <w:t>10%</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contract</w:t>
      </w:r>
      <w:r w:rsidRPr="00C049CE">
        <w:rPr>
          <w:rFonts w:asciiTheme="minorHAnsi" w:hAnsiTheme="minorHAnsi" w:cstheme="minorHAnsi"/>
          <w:spacing w:val="1"/>
        </w:rPr>
        <w:t xml:space="preserve"> </w:t>
      </w:r>
      <w:r w:rsidRPr="00C049CE">
        <w:rPr>
          <w:rFonts w:asciiTheme="minorHAnsi" w:hAnsiTheme="minorHAnsi" w:cstheme="minorHAnsi"/>
        </w:rPr>
        <w:t>value.</w:t>
      </w:r>
    </w:p>
    <w:p w:rsidR="00BA6E3A" w:rsidRPr="00C049CE" w:rsidRDefault="00BA6E3A" w:rsidP="00160A27">
      <w:pPr>
        <w:pStyle w:val="ListParagraph"/>
        <w:numPr>
          <w:ilvl w:val="1"/>
          <w:numId w:val="19"/>
        </w:numPr>
        <w:tabs>
          <w:tab w:val="left" w:pos="851"/>
        </w:tabs>
        <w:spacing w:before="156" w:line="259" w:lineRule="auto"/>
        <w:ind w:left="851" w:right="380" w:hanging="567"/>
        <w:rPr>
          <w:rFonts w:asciiTheme="minorHAnsi" w:hAnsiTheme="minorHAnsi" w:cstheme="minorHAnsi"/>
        </w:rPr>
      </w:pPr>
      <w:r w:rsidRPr="00C049CE">
        <w:rPr>
          <w:rFonts w:asciiTheme="minorHAnsi" w:hAnsiTheme="minorHAnsi" w:cstheme="minorHAnsi"/>
        </w:rPr>
        <w:t>The employer, if not satisfied that the works can be completed by the contract, and in the event</w:t>
      </w:r>
      <w:r w:rsidRPr="00C049CE">
        <w:rPr>
          <w:rFonts w:asciiTheme="minorHAnsi" w:hAnsiTheme="minorHAnsi" w:cstheme="minorHAnsi"/>
          <w:spacing w:val="1"/>
        </w:rPr>
        <w:t xml:space="preserve"> </w:t>
      </w:r>
      <w:r w:rsidRPr="00C049CE">
        <w:rPr>
          <w:rFonts w:asciiTheme="minorHAnsi" w:hAnsiTheme="minorHAnsi" w:cstheme="minorHAnsi"/>
        </w:rPr>
        <w:t>of failure on the part of the contractor to complete work within further extension of time allowed</w:t>
      </w:r>
      <w:r w:rsidRPr="00C049CE">
        <w:rPr>
          <w:rFonts w:asciiTheme="minorHAnsi" w:hAnsiTheme="minorHAnsi" w:cstheme="minorHAnsi"/>
          <w:spacing w:val="-66"/>
        </w:rPr>
        <w:t xml:space="preserve"> </w:t>
      </w:r>
      <w:r w:rsidRPr="00C049CE">
        <w:rPr>
          <w:rFonts w:asciiTheme="minorHAnsi" w:hAnsiTheme="minorHAnsi" w:cstheme="minorHAnsi"/>
        </w:rPr>
        <w:t>as</w:t>
      </w:r>
      <w:r w:rsidRPr="00C049CE">
        <w:rPr>
          <w:rFonts w:asciiTheme="minorHAnsi" w:hAnsiTheme="minorHAnsi" w:cstheme="minorHAnsi"/>
          <w:spacing w:val="-16"/>
        </w:rPr>
        <w:t xml:space="preserve"> </w:t>
      </w:r>
      <w:r w:rsidRPr="00C049CE">
        <w:rPr>
          <w:rFonts w:asciiTheme="minorHAnsi" w:hAnsiTheme="minorHAnsi" w:cstheme="minorHAnsi"/>
        </w:rPr>
        <w:t>aforesaid</w:t>
      </w:r>
      <w:r w:rsidRPr="00C049CE">
        <w:rPr>
          <w:rFonts w:asciiTheme="minorHAnsi" w:hAnsiTheme="minorHAnsi" w:cstheme="minorHAnsi"/>
          <w:spacing w:val="-11"/>
        </w:rPr>
        <w:t xml:space="preserve"> </w:t>
      </w:r>
      <w:r w:rsidRPr="00C049CE">
        <w:rPr>
          <w:rFonts w:asciiTheme="minorHAnsi" w:hAnsiTheme="minorHAnsi" w:cstheme="minorHAnsi"/>
        </w:rPr>
        <w:t>shall</w:t>
      </w:r>
      <w:r w:rsidRPr="00C049CE">
        <w:rPr>
          <w:rFonts w:asciiTheme="minorHAnsi" w:hAnsiTheme="minorHAnsi" w:cstheme="minorHAnsi"/>
          <w:spacing w:val="-14"/>
        </w:rPr>
        <w:t xml:space="preserve"> </w:t>
      </w:r>
      <w:r w:rsidRPr="00C049CE">
        <w:rPr>
          <w:rFonts w:asciiTheme="minorHAnsi" w:hAnsiTheme="minorHAnsi" w:cstheme="minorHAnsi"/>
        </w:rPr>
        <w:t>be</w:t>
      </w:r>
      <w:r w:rsidRPr="00C049CE">
        <w:rPr>
          <w:rFonts w:asciiTheme="minorHAnsi" w:hAnsiTheme="minorHAnsi" w:cstheme="minorHAnsi"/>
          <w:spacing w:val="-11"/>
        </w:rPr>
        <w:t xml:space="preserve"> </w:t>
      </w:r>
      <w:r w:rsidRPr="00C049CE">
        <w:rPr>
          <w:rFonts w:asciiTheme="minorHAnsi" w:hAnsiTheme="minorHAnsi" w:cstheme="minorHAnsi"/>
        </w:rPr>
        <w:t>entitled</w:t>
      </w:r>
      <w:r w:rsidRPr="00C049CE">
        <w:rPr>
          <w:rFonts w:asciiTheme="minorHAnsi" w:hAnsiTheme="minorHAnsi" w:cstheme="minorHAnsi"/>
          <w:spacing w:val="-11"/>
        </w:rPr>
        <w:t xml:space="preserve"> </w:t>
      </w:r>
      <w:r w:rsidRPr="00C049CE">
        <w:rPr>
          <w:rFonts w:asciiTheme="minorHAnsi" w:hAnsiTheme="minorHAnsi" w:cstheme="minorHAnsi"/>
        </w:rPr>
        <w:t>without</w:t>
      </w:r>
      <w:r w:rsidRPr="00C049CE">
        <w:rPr>
          <w:rFonts w:asciiTheme="minorHAnsi" w:hAnsiTheme="minorHAnsi" w:cstheme="minorHAnsi"/>
          <w:spacing w:val="-15"/>
        </w:rPr>
        <w:t xml:space="preserve"> </w:t>
      </w:r>
      <w:r w:rsidRPr="00C049CE">
        <w:rPr>
          <w:rFonts w:asciiTheme="minorHAnsi" w:hAnsiTheme="minorHAnsi" w:cstheme="minorHAnsi"/>
        </w:rPr>
        <w:t>prejudice</w:t>
      </w:r>
      <w:r w:rsidRPr="00C049CE">
        <w:rPr>
          <w:rFonts w:asciiTheme="minorHAnsi" w:hAnsiTheme="minorHAnsi" w:cstheme="minorHAnsi"/>
          <w:spacing w:val="-14"/>
        </w:rPr>
        <w:t xml:space="preserve"> </w:t>
      </w:r>
      <w:r w:rsidRPr="00C049CE">
        <w:rPr>
          <w:rFonts w:asciiTheme="minorHAnsi" w:hAnsiTheme="minorHAnsi" w:cstheme="minorHAnsi"/>
        </w:rPr>
        <w:t>to</w:t>
      </w:r>
      <w:r w:rsidRPr="00C049CE">
        <w:rPr>
          <w:rFonts w:asciiTheme="minorHAnsi" w:hAnsiTheme="minorHAnsi" w:cstheme="minorHAnsi"/>
          <w:spacing w:val="-16"/>
        </w:rPr>
        <w:t xml:space="preserve"> </w:t>
      </w:r>
      <w:r w:rsidRPr="00C049CE">
        <w:rPr>
          <w:rFonts w:asciiTheme="minorHAnsi" w:hAnsiTheme="minorHAnsi" w:cstheme="minorHAnsi"/>
        </w:rPr>
        <w:t>any</w:t>
      </w:r>
      <w:r w:rsidRPr="00C049CE">
        <w:rPr>
          <w:rFonts w:asciiTheme="minorHAnsi" w:hAnsiTheme="minorHAnsi" w:cstheme="minorHAnsi"/>
          <w:spacing w:val="-11"/>
        </w:rPr>
        <w:t xml:space="preserve"> </w:t>
      </w:r>
      <w:r w:rsidRPr="00C049CE">
        <w:rPr>
          <w:rFonts w:asciiTheme="minorHAnsi" w:hAnsiTheme="minorHAnsi" w:cstheme="minorHAnsi"/>
        </w:rPr>
        <w:t>other</w:t>
      </w:r>
      <w:r w:rsidRPr="00C049CE">
        <w:rPr>
          <w:rFonts w:asciiTheme="minorHAnsi" w:hAnsiTheme="minorHAnsi" w:cstheme="minorHAnsi"/>
          <w:spacing w:val="-10"/>
        </w:rPr>
        <w:t xml:space="preserve"> </w:t>
      </w:r>
      <w:r w:rsidRPr="00C049CE">
        <w:rPr>
          <w:rFonts w:asciiTheme="minorHAnsi" w:hAnsiTheme="minorHAnsi" w:cstheme="minorHAnsi"/>
        </w:rPr>
        <w:t>right</w:t>
      </w:r>
      <w:r w:rsidRPr="00C049CE">
        <w:rPr>
          <w:rFonts w:asciiTheme="minorHAnsi" w:hAnsiTheme="minorHAnsi" w:cstheme="minorHAnsi"/>
          <w:spacing w:val="-13"/>
        </w:rPr>
        <w:t xml:space="preserve"> </w:t>
      </w:r>
      <w:r w:rsidRPr="00C049CE">
        <w:rPr>
          <w:rFonts w:asciiTheme="minorHAnsi" w:hAnsiTheme="minorHAnsi" w:cstheme="minorHAnsi"/>
        </w:rPr>
        <w:t>or</w:t>
      </w:r>
      <w:r w:rsidRPr="00C049CE">
        <w:rPr>
          <w:rFonts w:asciiTheme="minorHAnsi" w:hAnsiTheme="minorHAnsi" w:cstheme="minorHAnsi"/>
          <w:spacing w:val="-14"/>
        </w:rPr>
        <w:t xml:space="preserve"> </w:t>
      </w:r>
      <w:r w:rsidRPr="00C049CE">
        <w:rPr>
          <w:rFonts w:asciiTheme="minorHAnsi" w:hAnsiTheme="minorHAnsi" w:cstheme="minorHAnsi"/>
        </w:rPr>
        <w:t>remedy</w:t>
      </w:r>
      <w:r w:rsidRPr="00C049CE">
        <w:rPr>
          <w:rFonts w:asciiTheme="minorHAnsi" w:hAnsiTheme="minorHAnsi" w:cstheme="minorHAnsi"/>
          <w:spacing w:val="-16"/>
        </w:rPr>
        <w:t xml:space="preserve"> </w:t>
      </w:r>
      <w:r w:rsidRPr="00C049CE">
        <w:rPr>
          <w:rFonts w:asciiTheme="minorHAnsi" w:hAnsiTheme="minorHAnsi" w:cstheme="minorHAnsi"/>
        </w:rPr>
        <w:t>available</w:t>
      </w:r>
      <w:r w:rsidRPr="00C049CE">
        <w:rPr>
          <w:rFonts w:asciiTheme="minorHAnsi" w:hAnsiTheme="minorHAnsi" w:cstheme="minorHAnsi"/>
          <w:spacing w:val="-12"/>
        </w:rPr>
        <w:t xml:space="preserve"> </w:t>
      </w:r>
      <w:r w:rsidRPr="00C049CE">
        <w:rPr>
          <w:rFonts w:asciiTheme="minorHAnsi" w:hAnsiTheme="minorHAnsi" w:cstheme="minorHAnsi"/>
        </w:rPr>
        <w:t>in</w:t>
      </w:r>
      <w:r w:rsidRPr="00C049CE">
        <w:rPr>
          <w:rFonts w:asciiTheme="minorHAnsi" w:hAnsiTheme="minorHAnsi" w:cstheme="minorHAnsi"/>
          <w:spacing w:val="-14"/>
        </w:rPr>
        <w:t xml:space="preserve"> </w:t>
      </w:r>
      <w:r w:rsidRPr="00C049CE">
        <w:rPr>
          <w:rFonts w:asciiTheme="minorHAnsi" w:hAnsiTheme="minorHAnsi" w:cstheme="minorHAnsi"/>
        </w:rPr>
        <w:t>that</w:t>
      </w:r>
      <w:r w:rsidRPr="00C049CE">
        <w:rPr>
          <w:rFonts w:asciiTheme="minorHAnsi" w:hAnsiTheme="minorHAnsi" w:cstheme="minorHAnsi"/>
          <w:spacing w:val="-14"/>
        </w:rPr>
        <w:t xml:space="preserve"> </w:t>
      </w:r>
      <w:r w:rsidRPr="00C049CE">
        <w:rPr>
          <w:rFonts w:asciiTheme="minorHAnsi" w:hAnsiTheme="minorHAnsi" w:cstheme="minorHAnsi"/>
        </w:rPr>
        <w:t>behalf</w:t>
      </w:r>
      <w:r w:rsidRPr="00C049CE">
        <w:rPr>
          <w:rFonts w:asciiTheme="minorHAnsi" w:hAnsiTheme="minorHAnsi" w:cstheme="minorHAnsi"/>
          <w:spacing w:val="-67"/>
        </w:rPr>
        <w:t xml:space="preserve"> </w:t>
      </w:r>
      <w:r w:rsidRPr="00C049CE">
        <w:rPr>
          <w:rFonts w:asciiTheme="minorHAnsi" w:hAnsiTheme="minorHAnsi" w:cstheme="minorHAnsi"/>
        </w:rPr>
        <w:t>to</w:t>
      </w:r>
      <w:r w:rsidRPr="00C049CE">
        <w:rPr>
          <w:rFonts w:asciiTheme="minorHAnsi" w:hAnsiTheme="minorHAnsi" w:cstheme="minorHAnsi"/>
          <w:spacing w:val="-1"/>
        </w:rPr>
        <w:t xml:space="preserve"> </w:t>
      </w:r>
      <w:r w:rsidRPr="00C049CE">
        <w:rPr>
          <w:rFonts w:asciiTheme="minorHAnsi" w:hAnsiTheme="minorHAnsi" w:cstheme="minorHAnsi"/>
        </w:rPr>
        <w:t>rescind</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contract.</w:t>
      </w:r>
    </w:p>
    <w:p w:rsidR="00BA6E3A" w:rsidRPr="00C049CE" w:rsidRDefault="00BA6E3A" w:rsidP="00160A27">
      <w:pPr>
        <w:pStyle w:val="ListParagraph"/>
        <w:numPr>
          <w:ilvl w:val="1"/>
          <w:numId w:val="19"/>
        </w:numPr>
        <w:tabs>
          <w:tab w:val="left" w:pos="851"/>
        </w:tabs>
        <w:spacing w:before="159" w:line="259" w:lineRule="auto"/>
        <w:ind w:left="851" w:right="380" w:hanging="567"/>
        <w:rPr>
          <w:rFonts w:asciiTheme="minorHAnsi" w:hAnsiTheme="minorHAnsi" w:cstheme="minorHAnsi"/>
        </w:rPr>
      </w:pPr>
      <w:r w:rsidRPr="00C049CE">
        <w:rPr>
          <w:rFonts w:asciiTheme="minorHAnsi" w:hAnsiTheme="minorHAnsi" w:cstheme="minorHAnsi"/>
        </w:rPr>
        <w:t>The employer, if not satisfied with the progress of the contract and in the event of failure of the</w:t>
      </w:r>
      <w:r w:rsidRPr="00C049CE">
        <w:rPr>
          <w:rFonts w:asciiTheme="minorHAnsi" w:hAnsiTheme="minorHAnsi" w:cstheme="minorHAnsi"/>
          <w:spacing w:val="1"/>
        </w:rPr>
        <w:t xml:space="preserve"> </w:t>
      </w:r>
      <w:r w:rsidRPr="00C049CE">
        <w:rPr>
          <w:rFonts w:asciiTheme="minorHAnsi" w:hAnsiTheme="minorHAnsi" w:cstheme="minorHAnsi"/>
        </w:rPr>
        <w:t>contract</w:t>
      </w:r>
      <w:r w:rsidRPr="00C049CE">
        <w:rPr>
          <w:rFonts w:asciiTheme="minorHAnsi" w:hAnsiTheme="minorHAnsi" w:cstheme="minorHAnsi"/>
          <w:spacing w:val="-7"/>
        </w:rPr>
        <w:t xml:space="preserve"> </w:t>
      </w:r>
      <w:r w:rsidRPr="00C049CE">
        <w:rPr>
          <w:rFonts w:asciiTheme="minorHAnsi" w:hAnsiTheme="minorHAnsi" w:cstheme="minorHAnsi"/>
        </w:rPr>
        <w:t>to</w:t>
      </w:r>
      <w:r w:rsidRPr="00C049CE">
        <w:rPr>
          <w:rFonts w:asciiTheme="minorHAnsi" w:hAnsiTheme="minorHAnsi" w:cstheme="minorHAnsi"/>
          <w:spacing w:val="-6"/>
        </w:rPr>
        <w:t xml:space="preserve"> </w:t>
      </w:r>
      <w:r w:rsidRPr="00C049CE">
        <w:rPr>
          <w:rFonts w:asciiTheme="minorHAnsi" w:hAnsiTheme="minorHAnsi" w:cstheme="minorHAnsi"/>
        </w:rPr>
        <w:t>recoup</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delays</w:t>
      </w:r>
      <w:r w:rsidRPr="00C049CE">
        <w:rPr>
          <w:rFonts w:asciiTheme="minorHAnsi" w:hAnsiTheme="minorHAnsi" w:cstheme="minorHAnsi"/>
          <w:spacing w:val="-4"/>
        </w:rPr>
        <w:t xml:space="preserve"> </w:t>
      </w:r>
      <w:r w:rsidRPr="00C049CE">
        <w:rPr>
          <w:rFonts w:asciiTheme="minorHAnsi" w:hAnsiTheme="minorHAnsi" w:cstheme="minorHAnsi"/>
        </w:rPr>
        <w:t>in</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mutually</w:t>
      </w:r>
      <w:r w:rsidRPr="00C049CE">
        <w:rPr>
          <w:rFonts w:asciiTheme="minorHAnsi" w:hAnsiTheme="minorHAnsi" w:cstheme="minorHAnsi"/>
          <w:spacing w:val="-5"/>
        </w:rPr>
        <w:t xml:space="preserve"> </w:t>
      </w:r>
      <w:r w:rsidRPr="00C049CE">
        <w:rPr>
          <w:rFonts w:asciiTheme="minorHAnsi" w:hAnsiTheme="minorHAnsi" w:cstheme="minorHAnsi"/>
        </w:rPr>
        <w:t>agreed</w:t>
      </w:r>
      <w:r w:rsidRPr="00C049CE">
        <w:rPr>
          <w:rFonts w:asciiTheme="minorHAnsi" w:hAnsiTheme="minorHAnsi" w:cstheme="minorHAnsi"/>
          <w:spacing w:val="-6"/>
        </w:rPr>
        <w:t xml:space="preserve"> </w:t>
      </w:r>
      <w:r w:rsidRPr="00C049CE">
        <w:rPr>
          <w:rFonts w:asciiTheme="minorHAnsi" w:hAnsiTheme="minorHAnsi" w:cstheme="minorHAnsi"/>
        </w:rPr>
        <w:t>time</w:t>
      </w:r>
      <w:r w:rsidRPr="00C049CE">
        <w:rPr>
          <w:rFonts w:asciiTheme="minorHAnsi" w:hAnsiTheme="minorHAnsi" w:cstheme="minorHAnsi"/>
          <w:spacing w:val="-8"/>
        </w:rPr>
        <w:t xml:space="preserve"> </w:t>
      </w:r>
      <w:r w:rsidRPr="00C049CE">
        <w:rPr>
          <w:rFonts w:asciiTheme="minorHAnsi" w:hAnsiTheme="minorHAnsi" w:cstheme="minorHAnsi"/>
        </w:rPr>
        <w:t>frame,</w:t>
      </w:r>
      <w:r w:rsidRPr="00C049CE">
        <w:rPr>
          <w:rFonts w:asciiTheme="minorHAnsi" w:hAnsiTheme="minorHAnsi" w:cstheme="minorHAnsi"/>
          <w:spacing w:val="-6"/>
        </w:rPr>
        <w:t xml:space="preserve"> </w:t>
      </w:r>
      <w:r w:rsidRPr="00C049CE">
        <w:rPr>
          <w:rFonts w:asciiTheme="minorHAnsi" w:hAnsiTheme="minorHAnsi" w:cstheme="minorHAnsi"/>
        </w:rPr>
        <w:t>shall</w:t>
      </w:r>
      <w:r w:rsidRPr="00C049CE">
        <w:rPr>
          <w:rFonts w:asciiTheme="minorHAnsi" w:hAnsiTheme="minorHAnsi" w:cstheme="minorHAnsi"/>
          <w:spacing w:val="-8"/>
        </w:rPr>
        <w:t xml:space="preserve"> </w:t>
      </w:r>
      <w:r w:rsidRPr="00C049CE">
        <w:rPr>
          <w:rFonts w:asciiTheme="minorHAnsi" w:hAnsiTheme="minorHAnsi" w:cstheme="minorHAnsi"/>
        </w:rPr>
        <w:t>be</w:t>
      </w:r>
      <w:r w:rsidRPr="00C049CE">
        <w:rPr>
          <w:rFonts w:asciiTheme="minorHAnsi" w:hAnsiTheme="minorHAnsi" w:cstheme="minorHAnsi"/>
          <w:spacing w:val="-7"/>
        </w:rPr>
        <w:t xml:space="preserve"> </w:t>
      </w:r>
      <w:r w:rsidRPr="00C049CE">
        <w:rPr>
          <w:rFonts w:asciiTheme="minorHAnsi" w:hAnsiTheme="minorHAnsi" w:cstheme="minorHAnsi"/>
        </w:rPr>
        <w:t>entitled</w:t>
      </w:r>
      <w:r w:rsidRPr="00C049CE">
        <w:rPr>
          <w:rFonts w:asciiTheme="minorHAnsi" w:hAnsiTheme="minorHAnsi" w:cstheme="minorHAnsi"/>
          <w:spacing w:val="-7"/>
        </w:rPr>
        <w:t xml:space="preserve"> </w:t>
      </w:r>
      <w:r w:rsidRPr="00C049CE">
        <w:rPr>
          <w:rFonts w:asciiTheme="minorHAnsi" w:hAnsiTheme="minorHAnsi" w:cstheme="minorHAnsi"/>
        </w:rPr>
        <w:t>to</w:t>
      </w:r>
      <w:r w:rsidRPr="00C049CE">
        <w:rPr>
          <w:rFonts w:asciiTheme="minorHAnsi" w:hAnsiTheme="minorHAnsi" w:cstheme="minorHAnsi"/>
          <w:spacing w:val="-9"/>
        </w:rPr>
        <w:t xml:space="preserve"> </w:t>
      </w:r>
      <w:r w:rsidRPr="00C049CE">
        <w:rPr>
          <w:rFonts w:asciiTheme="minorHAnsi" w:hAnsiTheme="minorHAnsi" w:cstheme="minorHAnsi"/>
        </w:rPr>
        <w:t>terminate</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67"/>
        </w:rPr>
        <w:t xml:space="preserve"> </w:t>
      </w:r>
      <w:r w:rsidRPr="00C049CE">
        <w:rPr>
          <w:rFonts w:asciiTheme="minorHAnsi" w:hAnsiTheme="minorHAnsi" w:cstheme="minorHAnsi"/>
        </w:rPr>
        <w:t>contract.</w:t>
      </w:r>
    </w:p>
    <w:p w:rsidR="00BA6E3A" w:rsidRPr="00C049CE" w:rsidRDefault="00BA6E3A" w:rsidP="00160A27">
      <w:pPr>
        <w:pStyle w:val="ListParagraph"/>
        <w:numPr>
          <w:ilvl w:val="1"/>
          <w:numId w:val="19"/>
        </w:numPr>
        <w:tabs>
          <w:tab w:val="left" w:pos="851"/>
        </w:tabs>
        <w:spacing w:before="160" w:line="259" w:lineRule="auto"/>
        <w:ind w:left="851" w:right="380" w:hanging="567"/>
        <w:rPr>
          <w:rFonts w:asciiTheme="minorHAnsi" w:hAnsiTheme="minorHAnsi" w:cstheme="minorHAnsi"/>
        </w:rPr>
      </w:pPr>
      <w:r w:rsidRPr="00C049CE">
        <w:rPr>
          <w:rFonts w:asciiTheme="minorHAnsi" w:hAnsiTheme="minorHAnsi" w:cstheme="minorHAnsi"/>
        </w:rPr>
        <w:lastRenderedPageBreak/>
        <w:t>In the event of such termination of the contract as described in clauses (11.3) or (11.4) or both,</w:t>
      </w:r>
      <w:r w:rsidRPr="00C049CE">
        <w:rPr>
          <w:rFonts w:asciiTheme="minorHAnsi" w:hAnsiTheme="minorHAnsi" w:cstheme="minorHAnsi"/>
          <w:spacing w:val="1"/>
        </w:rPr>
        <w:t xml:space="preserve"> </w:t>
      </w:r>
      <w:r w:rsidRPr="00C049CE">
        <w:rPr>
          <w:rFonts w:asciiTheme="minorHAnsi" w:hAnsiTheme="minorHAnsi" w:cstheme="minorHAnsi"/>
        </w:rPr>
        <w:t>the employer shall be entitled to recover LD upto ten percent (10%) of the contract value and</w:t>
      </w:r>
      <w:r w:rsidRPr="00C049CE">
        <w:rPr>
          <w:rFonts w:asciiTheme="minorHAnsi" w:hAnsiTheme="minorHAnsi" w:cstheme="minorHAnsi"/>
          <w:spacing w:val="1"/>
        </w:rPr>
        <w:t xml:space="preserve"> </w:t>
      </w:r>
      <w:r w:rsidRPr="00C049CE">
        <w:rPr>
          <w:rFonts w:asciiTheme="minorHAnsi" w:hAnsiTheme="minorHAnsi" w:cstheme="minorHAnsi"/>
        </w:rPr>
        <w:t>forfeit the security deposit made by the contract besides getting the work completed by other</w:t>
      </w:r>
      <w:r w:rsidRPr="00C049CE">
        <w:rPr>
          <w:rFonts w:asciiTheme="minorHAnsi" w:hAnsiTheme="minorHAnsi" w:cstheme="minorHAnsi"/>
          <w:spacing w:val="1"/>
        </w:rPr>
        <w:t xml:space="preserve"> </w:t>
      </w:r>
      <w:r w:rsidRPr="00C049CE">
        <w:rPr>
          <w:rFonts w:asciiTheme="minorHAnsi" w:hAnsiTheme="minorHAnsi" w:cstheme="minorHAnsi"/>
        </w:rPr>
        <w:t>means</w:t>
      </w:r>
      <w:r w:rsidRPr="00C049CE">
        <w:rPr>
          <w:rFonts w:asciiTheme="minorHAnsi" w:hAnsiTheme="minorHAnsi" w:cstheme="minorHAnsi"/>
          <w:spacing w:val="-1"/>
        </w:rPr>
        <w:t xml:space="preserve"> </w:t>
      </w:r>
      <w:r w:rsidRPr="00C049CE">
        <w:rPr>
          <w:rFonts w:asciiTheme="minorHAnsi" w:hAnsiTheme="minorHAnsi" w:cstheme="minorHAnsi"/>
        </w:rPr>
        <w:t>at</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risk</w:t>
      </w:r>
      <w:r w:rsidRPr="00C049CE">
        <w:rPr>
          <w:rFonts w:asciiTheme="minorHAnsi" w:hAnsiTheme="minorHAnsi" w:cstheme="minorHAnsi"/>
          <w:spacing w:val="-2"/>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cost of</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contractor.</w:t>
      </w:r>
    </w:p>
    <w:p w:rsidR="00BA6E3A" w:rsidRPr="00C049CE" w:rsidRDefault="00BA6E3A" w:rsidP="00160A27">
      <w:pPr>
        <w:pStyle w:val="ListParagraph"/>
        <w:numPr>
          <w:ilvl w:val="1"/>
          <w:numId w:val="19"/>
        </w:numPr>
        <w:tabs>
          <w:tab w:val="left" w:pos="851"/>
        </w:tabs>
        <w:spacing w:before="158" w:line="259" w:lineRule="auto"/>
        <w:ind w:left="851" w:right="380" w:hanging="567"/>
        <w:rPr>
          <w:rFonts w:asciiTheme="minorHAnsi" w:hAnsiTheme="minorHAnsi" w:cstheme="minorHAnsi"/>
        </w:rPr>
      </w:pPr>
      <w:r w:rsidRPr="00C049CE">
        <w:rPr>
          <w:rFonts w:asciiTheme="minorHAnsi" w:hAnsiTheme="minorHAnsi" w:cstheme="minorHAnsi"/>
        </w:rPr>
        <w:t>In case part/portion of the work</w:t>
      </w:r>
      <w:r w:rsidRPr="00C049CE">
        <w:rPr>
          <w:rFonts w:asciiTheme="minorHAnsi" w:hAnsiTheme="minorHAnsi" w:cstheme="minorHAnsi"/>
          <w:spacing w:val="1"/>
        </w:rPr>
        <w:t xml:space="preserve"> </w:t>
      </w:r>
      <w:r w:rsidRPr="00C049CE">
        <w:rPr>
          <w:rFonts w:asciiTheme="minorHAnsi" w:hAnsiTheme="minorHAnsi" w:cstheme="minorHAnsi"/>
        </w:rPr>
        <w:t>can be</w:t>
      </w:r>
      <w:r w:rsidRPr="00C049CE">
        <w:rPr>
          <w:rFonts w:asciiTheme="minorHAnsi" w:hAnsiTheme="minorHAnsi" w:cstheme="minorHAnsi"/>
          <w:spacing w:val="1"/>
        </w:rPr>
        <w:t xml:space="preserve"> </w:t>
      </w:r>
      <w:r w:rsidRPr="00C049CE">
        <w:rPr>
          <w:rFonts w:asciiTheme="minorHAnsi" w:hAnsiTheme="minorHAnsi" w:cstheme="minorHAnsi"/>
        </w:rPr>
        <w:t>commissioned</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port operates</w:t>
      </w:r>
      <w:r w:rsidRPr="00C049CE">
        <w:rPr>
          <w:rFonts w:asciiTheme="minorHAnsi" w:hAnsiTheme="minorHAnsi" w:cstheme="minorHAnsi"/>
          <w:spacing w:val="1"/>
        </w:rPr>
        <w:t xml:space="preserve"> </w:t>
      </w:r>
      <w:r w:rsidRPr="00C049CE">
        <w:rPr>
          <w:rFonts w:asciiTheme="minorHAnsi" w:hAnsiTheme="minorHAnsi" w:cstheme="minorHAnsi"/>
        </w:rPr>
        <w:t>the portion for</w:t>
      </w:r>
      <w:r w:rsidRPr="00C049CE">
        <w:rPr>
          <w:rFonts w:asciiTheme="minorHAnsi" w:hAnsiTheme="minorHAnsi" w:cstheme="minorHAnsi"/>
          <w:spacing w:val="1"/>
        </w:rPr>
        <w:t xml:space="preserve"> </w:t>
      </w:r>
      <w:r w:rsidRPr="00C049CE">
        <w:rPr>
          <w:rFonts w:asciiTheme="minorHAnsi" w:hAnsiTheme="minorHAnsi" w:cstheme="minorHAnsi"/>
        </w:rPr>
        <w:t>commercial purpose, the rate of LD will be restricted to the uncompleted value of work, the</w:t>
      </w:r>
      <w:r w:rsidRPr="00C049CE">
        <w:rPr>
          <w:rFonts w:asciiTheme="minorHAnsi" w:hAnsiTheme="minorHAnsi" w:cstheme="minorHAnsi"/>
          <w:spacing w:val="1"/>
        </w:rPr>
        <w:t xml:space="preserve"> </w:t>
      </w:r>
      <w:r w:rsidRPr="00C049CE">
        <w:rPr>
          <w:rFonts w:asciiTheme="minorHAnsi" w:hAnsiTheme="minorHAnsi" w:cstheme="minorHAnsi"/>
        </w:rPr>
        <w:t>maximum</w:t>
      </w:r>
      <w:r w:rsidRPr="00C049CE">
        <w:rPr>
          <w:rFonts w:asciiTheme="minorHAnsi" w:hAnsiTheme="minorHAnsi" w:cstheme="minorHAnsi"/>
          <w:spacing w:val="-2"/>
        </w:rPr>
        <w:t xml:space="preserve"> </w:t>
      </w:r>
      <w:r w:rsidRPr="00C049CE">
        <w:rPr>
          <w:rFonts w:asciiTheme="minorHAnsi" w:hAnsiTheme="minorHAnsi" w:cstheme="minorHAnsi"/>
        </w:rPr>
        <w:t>LD</w:t>
      </w:r>
      <w:r w:rsidRPr="00C049CE">
        <w:rPr>
          <w:rFonts w:asciiTheme="minorHAnsi" w:hAnsiTheme="minorHAnsi" w:cstheme="minorHAnsi"/>
          <w:spacing w:val="-3"/>
        </w:rPr>
        <w:t xml:space="preserve"> </w:t>
      </w:r>
      <w:r w:rsidRPr="00C049CE">
        <w:rPr>
          <w:rFonts w:asciiTheme="minorHAnsi" w:hAnsiTheme="minorHAnsi" w:cstheme="minorHAnsi"/>
        </w:rPr>
        <w:t>being</w:t>
      </w:r>
      <w:r w:rsidRPr="00C049CE">
        <w:rPr>
          <w:rFonts w:asciiTheme="minorHAnsi" w:hAnsiTheme="minorHAnsi" w:cstheme="minorHAnsi"/>
          <w:spacing w:val="1"/>
        </w:rPr>
        <w:t xml:space="preserve"> </w:t>
      </w:r>
      <w:r w:rsidRPr="00C049CE">
        <w:rPr>
          <w:rFonts w:asciiTheme="minorHAnsi" w:hAnsiTheme="minorHAnsi" w:cstheme="minorHAnsi"/>
        </w:rPr>
        <w:t>on</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entire</w:t>
      </w:r>
      <w:r w:rsidRPr="00C049CE">
        <w:rPr>
          <w:rFonts w:asciiTheme="minorHAnsi" w:hAnsiTheme="minorHAnsi" w:cstheme="minorHAnsi"/>
          <w:spacing w:val="-2"/>
        </w:rPr>
        <w:t xml:space="preserve"> </w:t>
      </w:r>
      <w:r w:rsidRPr="00C049CE">
        <w:rPr>
          <w:rFonts w:asciiTheme="minorHAnsi" w:hAnsiTheme="minorHAnsi" w:cstheme="minorHAnsi"/>
        </w:rPr>
        <w:t>contract</w:t>
      </w:r>
      <w:r w:rsidRPr="00C049CE">
        <w:rPr>
          <w:rFonts w:asciiTheme="minorHAnsi" w:hAnsiTheme="minorHAnsi" w:cstheme="minorHAnsi"/>
          <w:spacing w:val="1"/>
        </w:rPr>
        <w:t xml:space="preserve"> </w:t>
      </w:r>
      <w:r w:rsidRPr="00C049CE">
        <w:rPr>
          <w:rFonts w:asciiTheme="minorHAnsi" w:hAnsiTheme="minorHAnsi" w:cstheme="minorHAnsi"/>
        </w:rPr>
        <w:t>value.</w:t>
      </w:r>
    </w:p>
    <w:p w:rsidR="00BA6E3A" w:rsidRPr="00C049CE" w:rsidRDefault="00BA6E3A" w:rsidP="00BA6E3A">
      <w:pPr>
        <w:pStyle w:val="Heading4"/>
        <w:numPr>
          <w:ilvl w:val="0"/>
          <w:numId w:val="27"/>
        </w:numPr>
        <w:tabs>
          <w:tab w:val="left" w:pos="338"/>
          <w:tab w:val="left" w:pos="851"/>
        </w:tabs>
        <w:spacing w:before="158"/>
        <w:ind w:left="851" w:right="380" w:firstLine="0"/>
        <w:jc w:val="left"/>
        <w:rPr>
          <w:rFonts w:asciiTheme="minorHAnsi" w:hAnsiTheme="minorHAnsi" w:cstheme="minorHAnsi"/>
        </w:rPr>
      </w:pPr>
      <w:r w:rsidRPr="00C049CE">
        <w:rPr>
          <w:rFonts w:asciiTheme="minorHAnsi" w:hAnsiTheme="minorHAnsi" w:cstheme="minorHAnsi"/>
          <w:spacing w:val="-1"/>
        </w:rPr>
        <w:t>Variations:</w:t>
      </w:r>
      <w:r w:rsidRPr="00C049CE">
        <w:rPr>
          <w:rFonts w:asciiTheme="minorHAnsi" w:hAnsiTheme="minorHAnsi" w:cstheme="minorHAnsi"/>
          <w:spacing w:val="-13"/>
        </w:rPr>
        <w:t xml:space="preserve"> </w:t>
      </w:r>
    </w:p>
    <w:p w:rsidR="00BA6E3A" w:rsidRPr="00C049CE" w:rsidRDefault="00BA6E3A" w:rsidP="00160A27">
      <w:pPr>
        <w:pStyle w:val="ListParagraph"/>
        <w:numPr>
          <w:ilvl w:val="1"/>
          <w:numId w:val="18"/>
        </w:numPr>
        <w:tabs>
          <w:tab w:val="left" w:pos="851"/>
          <w:tab w:val="left" w:pos="961"/>
        </w:tabs>
        <w:spacing w:before="183"/>
        <w:ind w:left="851" w:right="380" w:hanging="567"/>
        <w:rPr>
          <w:rFonts w:asciiTheme="minorHAnsi" w:hAnsiTheme="minorHAnsi" w:cstheme="minorHAnsi"/>
          <w:b/>
        </w:rPr>
      </w:pPr>
      <w:r w:rsidRPr="00C049CE">
        <w:rPr>
          <w:rFonts w:asciiTheme="minorHAnsi" w:hAnsiTheme="minorHAnsi" w:cstheme="minorHAnsi"/>
          <w:b/>
        </w:rPr>
        <w:t>Variation</w:t>
      </w:r>
      <w:r w:rsidRPr="00C049CE">
        <w:rPr>
          <w:rFonts w:asciiTheme="minorHAnsi" w:hAnsiTheme="minorHAnsi" w:cstheme="minorHAnsi"/>
          <w:b/>
          <w:spacing w:val="-16"/>
        </w:rPr>
        <w:t xml:space="preserve"> </w:t>
      </w:r>
      <w:r w:rsidRPr="00C049CE">
        <w:rPr>
          <w:rFonts w:asciiTheme="minorHAnsi" w:hAnsiTheme="minorHAnsi" w:cstheme="minorHAnsi"/>
          <w:b/>
        </w:rPr>
        <w:t>in</w:t>
      </w:r>
      <w:r w:rsidRPr="00C049CE">
        <w:rPr>
          <w:rFonts w:asciiTheme="minorHAnsi" w:hAnsiTheme="minorHAnsi" w:cstheme="minorHAnsi"/>
          <w:b/>
          <w:spacing w:val="-11"/>
        </w:rPr>
        <w:t xml:space="preserve"> </w:t>
      </w:r>
      <w:r w:rsidRPr="00C049CE">
        <w:rPr>
          <w:rFonts w:asciiTheme="minorHAnsi" w:hAnsiTheme="minorHAnsi" w:cstheme="minorHAnsi"/>
          <w:b/>
        </w:rPr>
        <w:t>Conditions</w:t>
      </w:r>
      <w:r w:rsidRPr="00C049CE">
        <w:rPr>
          <w:rFonts w:asciiTheme="minorHAnsi" w:hAnsiTheme="minorHAnsi" w:cstheme="minorHAnsi"/>
          <w:b/>
          <w:spacing w:val="-12"/>
        </w:rPr>
        <w:t xml:space="preserve"> </w:t>
      </w:r>
      <w:r w:rsidRPr="00C049CE">
        <w:rPr>
          <w:rFonts w:asciiTheme="minorHAnsi" w:hAnsiTheme="minorHAnsi" w:cstheme="minorHAnsi"/>
          <w:b/>
        </w:rPr>
        <w:t>of</w:t>
      </w:r>
      <w:r w:rsidRPr="00C049CE">
        <w:rPr>
          <w:rFonts w:asciiTheme="minorHAnsi" w:hAnsiTheme="minorHAnsi" w:cstheme="minorHAnsi"/>
          <w:b/>
          <w:spacing w:val="-12"/>
        </w:rPr>
        <w:t xml:space="preserve"> </w:t>
      </w:r>
      <w:r w:rsidRPr="00C049CE">
        <w:rPr>
          <w:rFonts w:asciiTheme="minorHAnsi" w:hAnsiTheme="minorHAnsi" w:cstheme="minorHAnsi"/>
          <w:b/>
        </w:rPr>
        <w:t>Contract:</w:t>
      </w:r>
    </w:p>
    <w:p w:rsidR="00BA6E3A" w:rsidRPr="00C049CE" w:rsidRDefault="00160A27" w:rsidP="00160A27">
      <w:pPr>
        <w:pStyle w:val="BodyText"/>
        <w:tabs>
          <w:tab w:val="left" w:pos="851"/>
        </w:tabs>
        <w:spacing w:before="181" w:line="259" w:lineRule="auto"/>
        <w:ind w:left="851" w:right="380" w:hanging="567"/>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In</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case</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of</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any</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variation</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in</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Instructions</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to</w:t>
      </w:r>
      <w:r w:rsidR="00BA6E3A" w:rsidRPr="00C049CE">
        <w:rPr>
          <w:rFonts w:asciiTheme="minorHAnsi" w:hAnsiTheme="minorHAnsi" w:cstheme="minorHAnsi"/>
          <w:spacing w:val="-6"/>
        </w:rPr>
        <w:t xml:space="preserve"> </w:t>
      </w:r>
      <w:r w:rsidR="00BA6E3A" w:rsidRPr="00C049CE">
        <w:rPr>
          <w:rFonts w:asciiTheme="minorHAnsi" w:hAnsiTheme="minorHAnsi" w:cstheme="minorHAnsi"/>
        </w:rPr>
        <w:t>Bidders</w:t>
      </w:r>
      <w:r w:rsidR="00BA6E3A" w:rsidRPr="00C049CE">
        <w:rPr>
          <w:rFonts w:asciiTheme="minorHAnsi" w:hAnsiTheme="minorHAnsi" w:cstheme="minorHAnsi"/>
          <w:spacing w:val="-13"/>
        </w:rPr>
        <w:t xml:space="preserve"> </w:t>
      </w:r>
      <w:r w:rsidR="00BA6E3A" w:rsidRPr="00C049CE">
        <w:rPr>
          <w:rFonts w:asciiTheme="minorHAnsi" w:hAnsiTheme="minorHAnsi" w:cstheme="minorHAnsi"/>
        </w:rPr>
        <w:t>(ITB),</w:t>
      </w:r>
      <w:r w:rsidR="00BA6E3A" w:rsidRPr="00C049CE">
        <w:rPr>
          <w:rFonts w:asciiTheme="minorHAnsi" w:hAnsiTheme="minorHAnsi" w:cstheme="minorHAnsi"/>
          <w:spacing w:val="-9"/>
        </w:rPr>
        <w:t xml:space="preserve"> </w:t>
      </w:r>
      <w:r w:rsidR="00BA6E3A" w:rsidRPr="00C049CE">
        <w:rPr>
          <w:rFonts w:asciiTheme="minorHAnsi" w:hAnsiTheme="minorHAnsi" w:cstheme="minorHAnsi"/>
        </w:rPr>
        <w:t>General</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Conditions</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of</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Contract</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(GCC)</w:t>
      </w:r>
      <w:r w:rsidR="00BA6E3A" w:rsidRPr="00C049CE">
        <w:rPr>
          <w:rFonts w:asciiTheme="minorHAnsi" w:hAnsiTheme="minorHAnsi" w:cstheme="minorHAnsi"/>
          <w:spacing w:val="-7"/>
        </w:rPr>
        <w:t xml:space="preserve"> </w:t>
      </w:r>
      <w:r w:rsidR="00BA6E3A" w:rsidRPr="00C049CE">
        <w:rPr>
          <w:rFonts w:asciiTheme="minorHAnsi" w:hAnsiTheme="minorHAnsi" w:cstheme="minorHAnsi"/>
        </w:rPr>
        <w:t>and</w:t>
      </w:r>
      <w:r w:rsidR="00BA6E3A" w:rsidRPr="00C049CE">
        <w:rPr>
          <w:rFonts w:asciiTheme="minorHAnsi" w:hAnsiTheme="minorHAnsi" w:cstheme="minorHAnsi"/>
          <w:spacing w:val="-67"/>
        </w:rPr>
        <w:t xml:space="preserve"> </w:t>
      </w:r>
      <w:r w:rsidR="00BA6E3A" w:rsidRPr="00C049CE">
        <w:rPr>
          <w:rFonts w:asciiTheme="minorHAnsi" w:hAnsiTheme="minorHAnsi" w:cstheme="minorHAnsi"/>
        </w:rPr>
        <w:t>the Special Conditions of Contract – if any special conditions of contract shall prevail. But in case</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of any requirement/condition specified in the Scope of Work, it shall prevail over all other</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conditions.</w:t>
      </w:r>
    </w:p>
    <w:p w:rsidR="00BA6E3A" w:rsidRPr="00C049CE" w:rsidRDefault="00BA6E3A" w:rsidP="00160A27">
      <w:pPr>
        <w:pStyle w:val="BodyText"/>
        <w:tabs>
          <w:tab w:val="left" w:pos="851"/>
        </w:tabs>
        <w:spacing w:before="11"/>
        <w:ind w:right="380" w:hanging="567"/>
        <w:jc w:val="both"/>
        <w:rPr>
          <w:rFonts w:asciiTheme="minorHAnsi" w:hAnsiTheme="minorHAnsi" w:cstheme="minorHAnsi"/>
          <w:sz w:val="13"/>
        </w:rPr>
      </w:pPr>
    </w:p>
    <w:p w:rsidR="00BA6E3A" w:rsidRPr="00C049CE" w:rsidRDefault="00BA6E3A" w:rsidP="00160A27">
      <w:pPr>
        <w:pStyle w:val="Heading4"/>
        <w:numPr>
          <w:ilvl w:val="1"/>
          <w:numId w:val="18"/>
        </w:numPr>
        <w:tabs>
          <w:tab w:val="left" w:pos="851"/>
        </w:tabs>
        <w:ind w:left="851" w:right="380" w:hanging="567"/>
        <w:jc w:val="both"/>
        <w:rPr>
          <w:rFonts w:asciiTheme="minorHAnsi" w:hAnsiTheme="minorHAnsi" w:cstheme="minorHAnsi"/>
        </w:rPr>
      </w:pPr>
      <w:r w:rsidRPr="00C049CE">
        <w:rPr>
          <w:rFonts w:asciiTheme="minorHAnsi" w:hAnsiTheme="minorHAnsi" w:cstheme="minorHAnsi"/>
        </w:rPr>
        <w:t>Variation</w:t>
      </w:r>
      <w:r w:rsidRPr="00C049CE">
        <w:rPr>
          <w:rFonts w:asciiTheme="minorHAnsi" w:hAnsiTheme="minorHAnsi" w:cstheme="minorHAnsi"/>
          <w:spacing w:val="-12"/>
        </w:rPr>
        <w:t xml:space="preserve"> </w:t>
      </w:r>
      <w:r w:rsidRPr="00C049CE">
        <w:rPr>
          <w:rFonts w:asciiTheme="minorHAnsi" w:hAnsiTheme="minorHAnsi" w:cstheme="minorHAnsi"/>
        </w:rPr>
        <w:t>in</w:t>
      </w:r>
      <w:r w:rsidRPr="00C049CE">
        <w:rPr>
          <w:rFonts w:asciiTheme="minorHAnsi" w:hAnsiTheme="minorHAnsi" w:cstheme="minorHAnsi"/>
          <w:spacing w:val="-12"/>
        </w:rPr>
        <w:t xml:space="preserve"> </w:t>
      </w:r>
      <w:r w:rsidRPr="00C049CE">
        <w:rPr>
          <w:rFonts w:asciiTheme="minorHAnsi" w:hAnsiTheme="minorHAnsi" w:cstheme="minorHAnsi"/>
        </w:rPr>
        <w:t>Quantities</w:t>
      </w:r>
      <w:r w:rsidRPr="00C049CE">
        <w:rPr>
          <w:rFonts w:asciiTheme="minorHAnsi" w:hAnsiTheme="minorHAnsi" w:cstheme="minorHAnsi"/>
          <w:spacing w:val="-9"/>
        </w:rPr>
        <w:t xml:space="preserve"> </w:t>
      </w:r>
      <w:r w:rsidRPr="00C049CE">
        <w:rPr>
          <w:rFonts w:asciiTheme="minorHAnsi" w:hAnsiTheme="minorHAnsi" w:cstheme="minorHAnsi"/>
        </w:rPr>
        <w:t>of</w:t>
      </w:r>
      <w:r w:rsidRPr="00C049CE">
        <w:rPr>
          <w:rFonts w:asciiTheme="minorHAnsi" w:hAnsiTheme="minorHAnsi" w:cstheme="minorHAnsi"/>
          <w:spacing w:val="-11"/>
        </w:rPr>
        <w:t xml:space="preserve"> </w:t>
      </w:r>
      <w:r w:rsidRPr="00C049CE">
        <w:rPr>
          <w:rFonts w:asciiTheme="minorHAnsi" w:hAnsiTheme="minorHAnsi" w:cstheme="minorHAnsi"/>
        </w:rPr>
        <w:t>Schedule</w:t>
      </w:r>
      <w:r w:rsidRPr="00C049CE">
        <w:rPr>
          <w:rFonts w:asciiTheme="minorHAnsi" w:hAnsiTheme="minorHAnsi" w:cstheme="minorHAnsi"/>
          <w:spacing w:val="-9"/>
        </w:rPr>
        <w:t xml:space="preserve"> </w:t>
      </w:r>
      <w:r w:rsidRPr="00C049CE">
        <w:rPr>
          <w:rFonts w:asciiTheme="minorHAnsi" w:hAnsiTheme="minorHAnsi" w:cstheme="minorHAnsi"/>
        </w:rPr>
        <w:t>–</w:t>
      </w:r>
      <w:r w:rsidRPr="00C049CE">
        <w:rPr>
          <w:rFonts w:asciiTheme="minorHAnsi" w:hAnsiTheme="minorHAnsi" w:cstheme="minorHAnsi"/>
          <w:spacing w:val="-9"/>
        </w:rPr>
        <w:t xml:space="preserve"> </w:t>
      </w:r>
      <w:r w:rsidRPr="00C049CE">
        <w:rPr>
          <w:rFonts w:asciiTheme="minorHAnsi" w:hAnsiTheme="minorHAnsi" w:cstheme="minorHAnsi"/>
        </w:rPr>
        <w:t>B:</w:t>
      </w:r>
    </w:p>
    <w:p w:rsidR="00BA6E3A" w:rsidRPr="00C049CE" w:rsidRDefault="00BA6E3A" w:rsidP="00160A27">
      <w:pPr>
        <w:pStyle w:val="BodyText"/>
        <w:tabs>
          <w:tab w:val="left" w:pos="851"/>
        </w:tabs>
        <w:spacing w:before="11"/>
        <w:ind w:left="851" w:right="380" w:hanging="567"/>
        <w:jc w:val="both"/>
        <w:rPr>
          <w:rFonts w:asciiTheme="minorHAnsi" w:hAnsiTheme="minorHAnsi" w:cstheme="minorHAnsi"/>
          <w:b/>
          <w:sz w:val="11"/>
        </w:rPr>
      </w:pPr>
    </w:p>
    <w:p w:rsidR="00BA6E3A" w:rsidRPr="00C049CE" w:rsidRDefault="00160A27" w:rsidP="00160A27">
      <w:pPr>
        <w:pStyle w:val="BodyText"/>
        <w:tabs>
          <w:tab w:val="left" w:pos="851"/>
        </w:tabs>
        <w:spacing w:before="101" w:line="259" w:lineRule="auto"/>
        <w:ind w:left="851" w:right="380" w:hanging="567"/>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The overall as well as individual variations shall be ± 30% in quantity for which the rate quoted</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by</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3"/>
        </w:rPr>
        <w:t xml:space="preserve"> </w:t>
      </w:r>
      <w:r w:rsidR="00BA6E3A" w:rsidRPr="00C049CE">
        <w:rPr>
          <w:rFonts w:asciiTheme="minorHAnsi" w:hAnsiTheme="minorHAnsi" w:cstheme="minorHAnsi"/>
        </w:rPr>
        <w:t>bidder and</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accepted</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by</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employer</w:t>
      </w:r>
      <w:r w:rsidR="00BA6E3A" w:rsidRPr="00C049CE">
        <w:rPr>
          <w:rFonts w:asciiTheme="minorHAnsi" w:hAnsiTheme="minorHAnsi" w:cstheme="minorHAnsi"/>
          <w:spacing w:val="-3"/>
        </w:rPr>
        <w:t xml:space="preserve"> </w:t>
      </w:r>
      <w:r w:rsidR="00BA6E3A" w:rsidRPr="00C049CE">
        <w:rPr>
          <w:rFonts w:asciiTheme="minorHAnsi" w:hAnsiTheme="minorHAnsi" w:cstheme="minorHAnsi"/>
        </w:rPr>
        <w:t>shall</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be applicable.</w:t>
      </w:r>
    </w:p>
    <w:p w:rsidR="00BA6E3A" w:rsidRPr="00C049CE" w:rsidRDefault="00BA6E3A" w:rsidP="00160A27">
      <w:pPr>
        <w:pStyle w:val="Heading4"/>
        <w:numPr>
          <w:ilvl w:val="0"/>
          <w:numId w:val="27"/>
        </w:numPr>
        <w:tabs>
          <w:tab w:val="left" w:pos="851"/>
        </w:tabs>
        <w:spacing w:before="161"/>
        <w:ind w:left="851" w:right="380" w:hanging="567"/>
        <w:jc w:val="both"/>
        <w:rPr>
          <w:rFonts w:asciiTheme="minorHAnsi" w:hAnsiTheme="minorHAnsi" w:cstheme="minorHAnsi"/>
        </w:rPr>
      </w:pPr>
      <w:r w:rsidRPr="00C049CE">
        <w:rPr>
          <w:rFonts w:asciiTheme="minorHAnsi" w:hAnsiTheme="minorHAnsi" w:cstheme="minorHAnsi"/>
        </w:rPr>
        <w:t>Acceptance:</w:t>
      </w:r>
    </w:p>
    <w:p w:rsidR="00BA6E3A" w:rsidRPr="00C049CE" w:rsidRDefault="00160A27" w:rsidP="00160A27">
      <w:pPr>
        <w:pStyle w:val="BodyText"/>
        <w:tabs>
          <w:tab w:val="left" w:pos="851"/>
        </w:tabs>
        <w:spacing w:before="179" w:line="259" w:lineRule="auto"/>
        <w:ind w:left="851" w:right="380" w:hanging="567"/>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Upon completion of work under this contract, the Board may accept the works and/or services</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after installation, if defects or shortcomings are not considered essential and, the Contractor</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agrees</w:t>
      </w:r>
      <w:r w:rsidR="00BA6E3A" w:rsidRPr="00C049CE">
        <w:rPr>
          <w:rFonts w:asciiTheme="minorHAnsi" w:hAnsiTheme="minorHAnsi" w:cstheme="minorHAnsi"/>
          <w:spacing w:val="-12"/>
        </w:rPr>
        <w:t xml:space="preserve"> </w:t>
      </w:r>
      <w:r w:rsidR="00BA6E3A" w:rsidRPr="00C049CE">
        <w:rPr>
          <w:rFonts w:asciiTheme="minorHAnsi" w:hAnsiTheme="minorHAnsi" w:cstheme="minorHAnsi"/>
        </w:rPr>
        <w:t>to</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make</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good</w:t>
      </w:r>
      <w:r w:rsidR="00BA6E3A" w:rsidRPr="00C049CE">
        <w:rPr>
          <w:rFonts w:asciiTheme="minorHAnsi" w:hAnsiTheme="minorHAnsi" w:cstheme="minorHAnsi"/>
          <w:spacing w:val="-7"/>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16"/>
        </w:rPr>
        <w:t xml:space="preserve"> </w:t>
      </w:r>
      <w:r w:rsidR="00BA6E3A" w:rsidRPr="00C049CE">
        <w:rPr>
          <w:rFonts w:asciiTheme="minorHAnsi" w:hAnsiTheme="minorHAnsi" w:cstheme="minorHAnsi"/>
        </w:rPr>
        <w:t>deficiencies</w:t>
      </w:r>
      <w:r w:rsidR="00BA6E3A" w:rsidRPr="00C049CE">
        <w:rPr>
          <w:rFonts w:asciiTheme="minorHAnsi" w:hAnsiTheme="minorHAnsi" w:cstheme="minorHAnsi"/>
          <w:spacing w:val="-11"/>
        </w:rPr>
        <w:t xml:space="preserve"> </w:t>
      </w:r>
      <w:r w:rsidR="00BA6E3A" w:rsidRPr="00C049CE">
        <w:rPr>
          <w:rFonts w:asciiTheme="minorHAnsi" w:hAnsiTheme="minorHAnsi" w:cstheme="minorHAnsi"/>
        </w:rPr>
        <w:t>in</w:t>
      </w:r>
      <w:r w:rsidR="00BA6E3A" w:rsidRPr="00C049CE">
        <w:rPr>
          <w:rFonts w:asciiTheme="minorHAnsi" w:hAnsiTheme="minorHAnsi" w:cstheme="minorHAnsi"/>
          <w:spacing w:val="-9"/>
        </w:rPr>
        <w:t xml:space="preserve"> </w:t>
      </w:r>
      <w:r w:rsidR="00BA6E3A" w:rsidRPr="00C049CE">
        <w:rPr>
          <w:rFonts w:asciiTheme="minorHAnsi" w:hAnsiTheme="minorHAnsi" w:cstheme="minorHAnsi"/>
        </w:rPr>
        <w:t>confirmation</w:t>
      </w:r>
      <w:r w:rsidR="00BA6E3A" w:rsidRPr="00C049CE">
        <w:rPr>
          <w:rFonts w:asciiTheme="minorHAnsi" w:hAnsiTheme="minorHAnsi" w:cstheme="minorHAnsi"/>
          <w:spacing w:val="-7"/>
        </w:rPr>
        <w:t xml:space="preserve"> </w:t>
      </w:r>
      <w:r w:rsidR="00BA6E3A" w:rsidRPr="00C049CE">
        <w:rPr>
          <w:rFonts w:asciiTheme="minorHAnsi" w:hAnsiTheme="minorHAnsi" w:cstheme="minorHAnsi"/>
        </w:rPr>
        <w:t>with</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this</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contract.</w:t>
      </w:r>
      <w:r w:rsidR="00BA6E3A" w:rsidRPr="00C049CE">
        <w:rPr>
          <w:rFonts w:asciiTheme="minorHAnsi" w:hAnsiTheme="minorHAnsi" w:cstheme="minorHAnsi"/>
          <w:spacing w:val="-9"/>
        </w:rPr>
        <w:t xml:space="preserve"> </w:t>
      </w:r>
      <w:r w:rsidR="00BA6E3A" w:rsidRPr="00C049CE">
        <w:rPr>
          <w:rFonts w:asciiTheme="minorHAnsi" w:hAnsiTheme="minorHAnsi" w:cstheme="minorHAnsi"/>
        </w:rPr>
        <w:t>No</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work</w:t>
      </w:r>
      <w:r w:rsidR="00BA6E3A" w:rsidRPr="00C049CE">
        <w:rPr>
          <w:rFonts w:asciiTheme="minorHAnsi" w:hAnsiTheme="minorHAnsi" w:cstheme="minorHAnsi"/>
          <w:spacing w:val="-6"/>
        </w:rPr>
        <w:t xml:space="preserve"> </w:t>
      </w:r>
      <w:r w:rsidR="00BA6E3A" w:rsidRPr="00C049CE">
        <w:rPr>
          <w:rFonts w:asciiTheme="minorHAnsi" w:hAnsiTheme="minorHAnsi" w:cstheme="minorHAnsi"/>
        </w:rPr>
        <w:t>shall</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be</w:t>
      </w:r>
      <w:r w:rsidR="00BA6E3A" w:rsidRPr="00C049CE">
        <w:rPr>
          <w:rFonts w:asciiTheme="minorHAnsi" w:hAnsiTheme="minorHAnsi" w:cstheme="minorHAnsi"/>
          <w:spacing w:val="-11"/>
        </w:rPr>
        <w:t xml:space="preserve"> </w:t>
      </w:r>
      <w:r w:rsidR="00BA6E3A" w:rsidRPr="00C049CE">
        <w:rPr>
          <w:rFonts w:asciiTheme="minorHAnsi" w:hAnsiTheme="minorHAnsi" w:cstheme="minorHAnsi"/>
        </w:rPr>
        <w:t>accepted</w:t>
      </w:r>
      <w:r w:rsidR="00BA6E3A" w:rsidRPr="00C049CE">
        <w:rPr>
          <w:rFonts w:asciiTheme="minorHAnsi" w:hAnsiTheme="minorHAnsi" w:cstheme="minorHAnsi"/>
          <w:spacing w:val="-66"/>
        </w:rPr>
        <w:t xml:space="preserve"> </w:t>
      </w:r>
      <w:r w:rsidR="00BA6E3A" w:rsidRPr="00C049CE">
        <w:rPr>
          <w:rFonts w:asciiTheme="minorHAnsi" w:hAnsiTheme="minorHAnsi" w:cstheme="minorHAnsi"/>
        </w:rPr>
        <w:t>before the Contractor clears the site of scraps, unused materials, work shed, equipment and all</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such materials which were used for execution of the work and not required any more at the work</w:t>
      </w:r>
      <w:r w:rsidR="00BA6E3A" w:rsidRPr="00C049CE">
        <w:rPr>
          <w:rFonts w:asciiTheme="minorHAnsi" w:hAnsiTheme="minorHAnsi" w:cstheme="minorHAnsi"/>
          <w:spacing w:val="-66"/>
        </w:rPr>
        <w:t xml:space="preserve"> </w:t>
      </w:r>
      <w:r w:rsidR="00BA6E3A" w:rsidRPr="00C049CE">
        <w:rPr>
          <w:rFonts w:asciiTheme="minorHAnsi" w:hAnsiTheme="minorHAnsi" w:cstheme="minorHAnsi"/>
        </w:rPr>
        <w:t>site. Also, the Contractor has to submit all the documents and final “as built” drawings as per the</w:t>
      </w:r>
      <w:r w:rsidR="00BA6E3A" w:rsidRPr="00C049CE">
        <w:rPr>
          <w:rFonts w:asciiTheme="minorHAnsi" w:hAnsiTheme="minorHAnsi" w:cstheme="minorHAnsi"/>
          <w:spacing w:val="-66"/>
        </w:rPr>
        <w:t xml:space="preserve"> </w:t>
      </w:r>
      <w:r w:rsidR="00BA6E3A" w:rsidRPr="00C049CE">
        <w:rPr>
          <w:rFonts w:asciiTheme="minorHAnsi" w:hAnsiTheme="minorHAnsi" w:cstheme="minorHAnsi"/>
        </w:rPr>
        <w:t>contract agreement without</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which</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no work shall</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be</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treated as</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complete.</w:t>
      </w:r>
    </w:p>
    <w:p w:rsidR="00BA6E3A" w:rsidRPr="00C049CE" w:rsidRDefault="00BA6E3A" w:rsidP="00BA6E3A">
      <w:pPr>
        <w:pStyle w:val="BodyText"/>
        <w:tabs>
          <w:tab w:val="left" w:pos="851"/>
        </w:tabs>
        <w:spacing w:before="157" w:line="259" w:lineRule="auto"/>
        <w:ind w:left="851" w:right="380"/>
        <w:jc w:val="both"/>
        <w:rPr>
          <w:rFonts w:asciiTheme="minorHAnsi" w:hAnsiTheme="minorHAnsi" w:cstheme="minorHAnsi"/>
        </w:rPr>
      </w:pPr>
      <w:r w:rsidRPr="00C049CE">
        <w:rPr>
          <w:rFonts w:asciiTheme="minorHAnsi" w:hAnsiTheme="minorHAnsi" w:cstheme="minorHAnsi"/>
        </w:rPr>
        <w:t>Completion</w:t>
      </w:r>
      <w:r w:rsidRPr="00C049CE">
        <w:rPr>
          <w:rFonts w:asciiTheme="minorHAnsi" w:hAnsiTheme="minorHAnsi" w:cstheme="minorHAnsi"/>
          <w:spacing w:val="-11"/>
        </w:rPr>
        <w:t xml:space="preserve"> </w:t>
      </w:r>
      <w:r w:rsidRPr="00C049CE">
        <w:rPr>
          <w:rFonts w:asciiTheme="minorHAnsi" w:hAnsiTheme="minorHAnsi" w:cstheme="minorHAnsi"/>
        </w:rPr>
        <w:t>Certificate</w:t>
      </w:r>
      <w:r w:rsidRPr="00C049CE">
        <w:rPr>
          <w:rFonts w:asciiTheme="minorHAnsi" w:hAnsiTheme="minorHAnsi" w:cstheme="minorHAnsi"/>
          <w:spacing w:val="-7"/>
        </w:rPr>
        <w:t xml:space="preserve"> </w:t>
      </w:r>
      <w:r w:rsidRPr="00C049CE">
        <w:rPr>
          <w:rFonts w:asciiTheme="minorHAnsi" w:hAnsiTheme="minorHAnsi" w:cstheme="minorHAnsi"/>
        </w:rPr>
        <w:t>shall</w:t>
      </w:r>
      <w:r w:rsidRPr="00C049CE">
        <w:rPr>
          <w:rFonts w:asciiTheme="minorHAnsi" w:hAnsiTheme="minorHAnsi" w:cstheme="minorHAnsi"/>
          <w:spacing w:val="-9"/>
        </w:rPr>
        <w:t xml:space="preserve"> </w:t>
      </w:r>
      <w:r w:rsidRPr="00C049CE">
        <w:rPr>
          <w:rFonts w:asciiTheme="minorHAnsi" w:hAnsiTheme="minorHAnsi" w:cstheme="minorHAnsi"/>
        </w:rPr>
        <w:t>be</w:t>
      </w:r>
      <w:r w:rsidRPr="00C049CE">
        <w:rPr>
          <w:rFonts w:asciiTheme="minorHAnsi" w:hAnsiTheme="minorHAnsi" w:cstheme="minorHAnsi"/>
          <w:spacing w:val="-10"/>
        </w:rPr>
        <w:t xml:space="preserve"> </w:t>
      </w:r>
      <w:r w:rsidRPr="00C049CE">
        <w:rPr>
          <w:rFonts w:asciiTheme="minorHAnsi" w:hAnsiTheme="minorHAnsi" w:cstheme="minorHAnsi"/>
        </w:rPr>
        <w:t>issued</w:t>
      </w:r>
      <w:r w:rsidRPr="00C049CE">
        <w:rPr>
          <w:rFonts w:asciiTheme="minorHAnsi" w:hAnsiTheme="minorHAnsi" w:cstheme="minorHAnsi"/>
          <w:spacing w:val="-11"/>
        </w:rPr>
        <w:t xml:space="preserve"> </w:t>
      </w:r>
      <w:r w:rsidRPr="00C049CE">
        <w:rPr>
          <w:rFonts w:asciiTheme="minorHAnsi" w:hAnsiTheme="minorHAnsi" w:cstheme="minorHAnsi"/>
        </w:rPr>
        <w:t>by</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employer</w:t>
      </w:r>
      <w:r w:rsidRPr="00C049CE">
        <w:rPr>
          <w:rFonts w:asciiTheme="minorHAnsi" w:hAnsiTheme="minorHAnsi" w:cstheme="minorHAnsi"/>
          <w:spacing w:val="-10"/>
        </w:rPr>
        <w:t xml:space="preserve"> </w:t>
      </w:r>
      <w:r w:rsidRPr="00C049CE">
        <w:rPr>
          <w:rFonts w:asciiTheme="minorHAnsi" w:hAnsiTheme="minorHAnsi" w:cstheme="minorHAnsi"/>
        </w:rPr>
        <w:t>after</w:t>
      </w:r>
      <w:r w:rsidRPr="00C049CE">
        <w:rPr>
          <w:rFonts w:asciiTheme="minorHAnsi" w:hAnsiTheme="minorHAnsi" w:cstheme="minorHAnsi"/>
          <w:spacing w:val="-9"/>
        </w:rPr>
        <w:t xml:space="preserve"> </w:t>
      </w:r>
      <w:r w:rsidRPr="00C049CE">
        <w:rPr>
          <w:rFonts w:asciiTheme="minorHAnsi" w:hAnsiTheme="minorHAnsi" w:cstheme="minorHAnsi"/>
        </w:rPr>
        <w:t>satisfactory</w:t>
      </w:r>
      <w:r w:rsidRPr="00C049CE">
        <w:rPr>
          <w:rFonts w:asciiTheme="minorHAnsi" w:hAnsiTheme="minorHAnsi" w:cstheme="minorHAnsi"/>
          <w:spacing w:val="-9"/>
        </w:rPr>
        <w:t xml:space="preserve"> </w:t>
      </w:r>
      <w:r w:rsidRPr="00C049CE">
        <w:rPr>
          <w:rFonts w:asciiTheme="minorHAnsi" w:hAnsiTheme="minorHAnsi" w:cstheme="minorHAnsi"/>
        </w:rPr>
        <w:t>completion</w:t>
      </w:r>
      <w:r w:rsidRPr="00C049CE">
        <w:rPr>
          <w:rFonts w:asciiTheme="minorHAnsi" w:hAnsiTheme="minorHAnsi" w:cstheme="minorHAnsi"/>
          <w:spacing w:val="-11"/>
        </w:rPr>
        <w:t xml:space="preserve"> </w:t>
      </w:r>
      <w:r w:rsidRPr="00C049CE">
        <w:rPr>
          <w:rFonts w:asciiTheme="minorHAnsi" w:hAnsiTheme="minorHAnsi" w:cstheme="minorHAnsi"/>
        </w:rPr>
        <w:t>of</w:t>
      </w:r>
      <w:r w:rsidRPr="00C049CE">
        <w:rPr>
          <w:rFonts w:asciiTheme="minorHAnsi" w:hAnsiTheme="minorHAnsi" w:cstheme="minorHAnsi"/>
          <w:spacing w:val="-10"/>
        </w:rPr>
        <w:t xml:space="preserve"> </w:t>
      </w:r>
      <w:r w:rsidRPr="00C049CE">
        <w:rPr>
          <w:rFonts w:asciiTheme="minorHAnsi" w:hAnsiTheme="minorHAnsi" w:cstheme="minorHAnsi"/>
        </w:rPr>
        <w:t>work</w:t>
      </w:r>
      <w:r w:rsidRPr="00C049CE">
        <w:rPr>
          <w:rFonts w:asciiTheme="minorHAnsi" w:hAnsiTheme="minorHAnsi" w:cstheme="minorHAnsi"/>
          <w:spacing w:val="-8"/>
        </w:rPr>
        <w:t xml:space="preserve"> </w:t>
      </w:r>
      <w:r w:rsidRPr="00C049CE">
        <w:rPr>
          <w:rFonts w:asciiTheme="minorHAnsi" w:hAnsiTheme="minorHAnsi" w:cstheme="minorHAnsi"/>
        </w:rPr>
        <w:t>as</w:t>
      </w:r>
      <w:r w:rsidRPr="00C049CE">
        <w:rPr>
          <w:rFonts w:asciiTheme="minorHAnsi" w:hAnsiTheme="minorHAnsi" w:cstheme="minorHAnsi"/>
          <w:spacing w:val="-11"/>
        </w:rPr>
        <w:t xml:space="preserve"> </w:t>
      </w:r>
      <w:r w:rsidRPr="00C049CE">
        <w:rPr>
          <w:rFonts w:asciiTheme="minorHAnsi" w:hAnsiTheme="minorHAnsi" w:cstheme="minorHAnsi"/>
        </w:rPr>
        <w:t>per</w:t>
      </w:r>
      <w:r w:rsidRPr="00C049CE">
        <w:rPr>
          <w:rFonts w:asciiTheme="minorHAnsi" w:hAnsiTheme="minorHAnsi" w:cstheme="minorHAnsi"/>
          <w:spacing w:val="-66"/>
        </w:rPr>
        <w:t xml:space="preserve"> </w:t>
      </w:r>
      <w:r w:rsidRPr="00C049CE">
        <w:rPr>
          <w:rFonts w:asciiTheme="minorHAnsi" w:hAnsiTheme="minorHAnsi" w:cstheme="minorHAnsi"/>
        </w:rPr>
        <w:t>tender</w:t>
      </w:r>
      <w:r w:rsidRPr="00C049CE">
        <w:rPr>
          <w:rFonts w:asciiTheme="minorHAnsi" w:hAnsiTheme="minorHAnsi" w:cstheme="minorHAnsi"/>
          <w:spacing w:val="-2"/>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after taking</w:t>
      </w:r>
      <w:r w:rsidRPr="00C049CE">
        <w:rPr>
          <w:rFonts w:asciiTheme="minorHAnsi" w:hAnsiTheme="minorHAnsi" w:cstheme="minorHAnsi"/>
          <w:spacing w:val="1"/>
        </w:rPr>
        <w:t xml:space="preserve"> </w:t>
      </w:r>
      <w:r w:rsidRPr="00C049CE">
        <w:rPr>
          <w:rFonts w:asciiTheme="minorHAnsi" w:hAnsiTheme="minorHAnsi" w:cstheme="minorHAnsi"/>
        </w:rPr>
        <w:t>trial.</w:t>
      </w:r>
    </w:p>
    <w:p w:rsidR="00BA6E3A" w:rsidRPr="00C049CE" w:rsidRDefault="00BA6E3A" w:rsidP="00160A27">
      <w:pPr>
        <w:pStyle w:val="Heading4"/>
        <w:numPr>
          <w:ilvl w:val="0"/>
          <w:numId w:val="27"/>
        </w:numPr>
        <w:tabs>
          <w:tab w:val="left" w:pos="851"/>
        </w:tabs>
        <w:spacing w:before="161"/>
        <w:ind w:left="851" w:right="380" w:hanging="567"/>
        <w:jc w:val="both"/>
        <w:rPr>
          <w:rFonts w:asciiTheme="minorHAnsi" w:hAnsiTheme="minorHAnsi" w:cstheme="minorHAnsi"/>
          <w:b w:val="0"/>
        </w:rPr>
      </w:pPr>
      <w:r w:rsidRPr="00C049CE">
        <w:rPr>
          <w:rFonts w:asciiTheme="minorHAnsi" w:hAnsiTheme="minorHAnsi" w:cstheme="minorHAnsi"/>
        </w:rPr>
        <w:t>Guarantee</w:t>
      </w:r>
      <w:r w:rsidRPr="00C049CE">
        <w:rPr>
          <w:rFonts w:asciiTheme="minorHAnsi" w:hAnsiTheme="minorHAnsi" w:cstheme="minorHAnsi"/>
          <w:b w:val="0"/>
        </w:rPr>
        <w:t>:</w:t>
      </w:r>
    </w:p>
    <w:p w:rsidR="00BA6E3A" w:rsidRPr="00C049CE" w:rsidRDefault="00BA6E3A" w:rsidP="00160A27">
      <w:pPr>
        <w:pStyle w:val="ListParagraph"/>
        <w:numPr>
          <w:ilvl w:val="1"/>
          <w:numId w:val="17"/>
        </w:numPr>
        <w:tabs>
          <w:tab w:val="left" w:pos="851"/>
        </w:tabs>
        <w:spacing w:before="178" w:line="259" w:lineRule="auto"/>
        <w:ind w:left="851" w:right="380" w:hanging="567"/>
        <w:rPr>
          <w:rFonts w:asciiTheme="minorHAnsi" w:hAnsiTheme="minorHAnsi" w:cstheme="minorHAnsi"/>
        </w:rPr>
      </w:pPr>
      <w:r w:rsidRPr="00C049CE">
        <w:rPr>
          <w:rFonts w:asciiTheme="minorHAnsi" w:hAnsiTheme="minorHAnsi" w:cstheme="minorHAnsi"/>
        </w:rPr>
        <w:t>The warranty period shall be valid up to six/twelve months (6 months for repairs and 12 months</w:t>
      </w:r>
      <w:r w:rsidRPr="00C049CE">
        <w:rPr>
          <w:rFonts w:asciiTheme="minorHAnsi" w:hAnsiTheme="minorHAnsi" w:cstheme="minorHAnsi"/>
          <w:spacing w:val="1"/>
        </w:rPr>
        <w:t xml:space="preserve"> </w:t>
      </w:r>
      <w:r w:rsidRPr="00C049CE">
        <w:rPr>
          <w:rFonts w:asciiTheme="minorHAnsi" w:hAnsiTheme="minorHAnsi" w:cstheme="minorHAnsi"/>
        </w:rPr>
        <w:t>for</w:t>
      </w:r>
      <w:r w:rsidRPr="00C049CE">
        <w:rPr>
          <w:rFonts w:asciiTheme="minorHAnsi" w:hAnsiTheme="minorHAnsi" w:cstheme="minorHAnsi"/>
          <w:spacing w:val="-17"/>
        </w:rPr>
        <w:t xml:space="preserve"> </w:t>
      </w:r>
      <w:r w:rsidRPr="00C049CE">
        <w:rPr>
          <w:rFonts w:asciiTheme="minorHAnsi" w:hAnsiTheme="minorHAnsi" w:cstheme="minorHAnsi"/>
        </w:rPr>
        <w:t>new</w:t>
      </w:r>
      <w:r w:rsidRPr="00C049CE">
        <w:rPr>
          <w:rFonts w:asciiTheme="minorHAnsi" w:hAnsiTheme="minorHAnsi" w:cstheme="minorHAnsi"/>
          <w:spacing w:val="-14"/>
        </w:rPr>
        <w:t xml:space="preserve"> </w:t>
      </w:r>
      <w:r w:rsidRPr="00C049CE">
        <w:rPr>
          <w:rFonts w:asciiTheme="minorHAnsi" w:hAnsiTheme="minorHAnsi" w:cstheme="minorHAnsi"/>
        </w:rPr>
        <w:t>works</w:t>
      </w:r>
      <w:r w:rsidRPr="00C049CE">
        <w:rPr>
          <w:rFonts w:asciiTheme="minorHAnsi" w:hAnsiTheme="minorHAnsi" w:cstheme="minorHAnsi"/>
          <w:spacing w:val="-10"/>
        </w:rPr>
        <w:t xml:space="preserve"> </w:t>
      </w:r>
      <w:r w:rsidRPr="00C049CE">
        <w:rPr>
          <w:rFonts w:asciiTheme="minorHAnsi" w:hAnsiTheme="minorHAnsi" w:cstheme="minorHAnsi"/>
        </w:rPr>
        <w:t>including</w:t>
      </w:r>
      <w:r w:rsidRPr="00C049CE">
        <w:rPr>
          <w:rFonts w:asciiTheme="minorHAnsi" w:hAnsiTheme="minorHAnsi" w:cstheme="minorHAnsi"/>
          <w:spacing w:val="-14"/>
        </w:rPr>
        <w:t xml:space="preserve"> </w:t>
      </w:r>
      <w:r w:rsidRPr="00C049CE">
        <w:rPr>
          <w:rFonts w:asciiTheme="minorHAnsi" w:hAnsiTheme="minorHAnsi" w:cstheme="minorHAnsi"/>
        </w:rPr>
        <w:t>supplied</w:t>
      </w:r>
      <w:r w:rsidRPr="00C049CE">
        <w:rPr>
          <w:rFonts w:asciiTheme="minorHAnsi" w:hAnsiTheme="minorHAnsi" w:cstheme="minorHAnsi"/>
          <w:spacing w:val="-12"/>
        </w:rPr>
        <w:t xml:space="preserve"> </w:t>
      </w:r>
      <w:r w:rsidRPr="00C049CE">
        <w:rPr>
          <w:rFonts w:asciiTheme="minorHAnsi" w:hAnsiTheme="minorHAnsi" w:cstheme="minorHAnsi"/>
        </w:rPr>
        <w:t>items)</w:t>
      </w:r>
      <w:r w:rsidRPr="00C049CE">
        <w:rPr>
          <w:rFonts w:asciiTheme="minorHAnsi" w:hAnsiTheme="minorHAnsi" w:cstheme="minorHAnsi"/>
          <w:spacing w:val="-14"/>
        </w:rPr>
        <w:t xml:space="preserve"> </w:t>
      </w:r>
      <w:r w:rsidRPr="00C049CE">
        <w:rPr>
          <w:rFonts w:asciiTheme="minorHAnsi" w:hAnsiTheme="minorHAnsi" w:cstheme="minorHAnsi"/>
        </w:rPr>
        <w:t>with</w:t>
      </w:r>
      <w:r w:rsidRPr="00C049CE">
        <w:rPr>
          <w:rFonts w:asciiTheme="minorHAnsi" w:hAnsiTheme="minorHAnsi" w:cstheme="minorHAnsi"/>
          <w:spacing w:val="-14"/>
        </w:rPr>
        <w:t xml:space="preserve"> </w:t>
      </w:r>
      <w:r w:rsidRPr="00C049CE">
        <w:rPr>
          <w:rFonts w:asciiTheme="minorHAnsi" w:hAnsiTheme="minorHAnsi" w:cstheme="minorHAnsi"/>
        </w:rPr>
        <w:t>effect</w:t>
      </w:r>
      <w:r w:rsidRPr="00C049CE">
        <w:rPr>
          <w:rFonts w:asciiTheme="minorHAnsi" w:hAnsiTheme="minorHAnsi" w:cstheme="minorHAnsi"/>
          <w:spacing w:val="-12"/>
        </w:rPr>
        <w:t xml:space="preserve"> </w:t>
      </w:r>
      <w:r w:rsidRPr="00C049CE">
        <w:rPr>
          <w:rFonts w:asciiTheme="minorHAnsi" w:hAnsiTheme="minorHAnsi" w:cstheme="minorHAnsi"/>
        </w:rPr>
        <w:t>from</w:t>
      </w:r>
      <w:r w:rsidRPr="00C049CE">
        <w:rPr>
          <w:rFonts w:asciiTheme="minorHAnsi" w:hAnsiTheme="minorHAnsi" w:cstheme="minorHAnsi"/>
          <w:spacing w:val="-16"/>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date</w:t>
      </w:r>
      <w:r w:rsidRPr="00C049CE">
        <w:rPr>
          <w:rFonts w:asciiTheme="minorHAnsi" w:hAnsiTheme="minorHAnsi" w:cstheme="minorHAnsi"/>
          <w:spacing w:val="-14"/>
        </w:rPr>
        <w:t xml:space="preserve"> </w:t>
      </w:r>
      <w:r w:rsidRPr="00C049CE">
        <w:rPr>
          <w:rFonts w:asciiTheme="minorHAnsi" w:hAnsiTheme="minorHAnsi" w:cstheme="minorHAnsi"/>
        </w:rPr>
        <w:t>of</w:t>
      </w:r>
      <w:r w:rsidRPr="00C049CE">
        <w:rPr>
          <w:rFonts w:asciiTheme="minorHAnsi" w:hAnsiTheme="minorHAnsi" w:cstheme="minorHAnsi"/>
          <w:spacing w:val="-13"/>
        </w:rPr>
        <w:t xml:space="preserve"> </w:t>
      </w:r>
      <w:r w:rsidRPr="00C049CE">
        <w:rPr>
          <w:rFonts w:asciiTheme="minorHAnsi" w:hAnsiTheme="minorHAnsi" w:cstheme="minorHAnsi"/>
        </w:rPr>
        <w:t>acceptance</w:t>
      </w:r>
      <w:r w:rsidRPr="00C049CE">
        <w:rPr>
          <w:rFonts w:asciiTheme="minorHAnsi" w:hAnsiTheme="minorHAnsi" w:cstheme="minorHAnsi"/>
          <w:spacing w:val="-14"/>
        </w:rPr>
        <w:t xml:space="preserve"> </w:t>
      </w:r>
      <w:r w:rsidRPr="00C049CE">
        <w:rPr>
          <w:rFonts w:asciiTheme="minorHAnsi" w:hAnsiTheme="minorHAnsi" w:cstheme="minorHAnsi"/>
        </w:rPr>
        <w:t>of</w:t>
      </w:r>
      <w:r w:rsidRPr="00C049CE">
        <w:rPr>
          <w:rFonts w:asciiTheme="minorHAnsi" w:hAnsiTheme="minorHAnsi" w:cstheme="minorHAnsi"/>
          <w:spacing w:val="-14"/>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work</w:t>
      </w:r>
      <w:r w:rsidRPr="00C049CE">
        <w:rPr>
          <w:rFonts w:asciiTheme="minorHAnsi" w:hAnsiTheme="minorHAnsi" w:cstheme="minorHAnsi"/>
          <w:spacing w:val="-12"/>
        </w:rPr>
        <w:t xml:space="preserve"> </w:t>
      </w:r>
      <w:r w:rsidRPr="00C049CE">
        <w:rPr>
          <w:rFonts w:asciiTheme="minorHAnsi" w:hAnsiTheme="minorHAnsi" w:cstheme="minorHAnsi"/>
        </w:rPr>
        <w:t>and/or</w:t>
      </w:r>
      <w:r w:rsidRPr="00C049CE">
        <w:rPr>
          <w:rFonts w:asciiTheme="minorHAnsi" w:hAnsiTheme="minorHAnsi" w:cstheme="minorHAnsi"/>
          <w:spacing w:val="-66"/>
        </w:rPr>
        <w:t xml:space="preserve"> </w:t>
      </w:r>
      <w:r w:rsidRPr="00C049CE">
        <w:rPr>
          <w:rFonts w:asciiTheme="minorHAnsi" w:hAnsiTheme="minorHAnsi" w:cstheme="minorHAnsi"/>
        </w:rPr>
        <w:t>services,</w:t>
      </w:r>
      <w:r w:rsidRPr="00C049CE">
        <w:rPr>
          <w:rFonts w:asciiTheme="minorHAnsi" w:hAnsiTheme="minorHAnsi" w:cstheme="minorHAnsi"/>
          <w:spacing w:val="-2"/>
        </w:rPr>
        <w:t xml:space="preserve"> </w:t>
      </w:r>
      <w:r w:rsidRPr="00C049CE">
        <w:rPr>
          <w:rFonts w:asciiTheme="minorHAnsi" w:hAnsiTheme="minorHAnsi" w:cstheme="minorHAnsi"/>
        </w:rPr>
        <w:t>unless</w:t>
      </w:r>
      <w:r w:rsidRPr="00C049CE">
        <w:rPr>
          <w:rFonts w:asciiTheme="minorHAnsi" w:hAnsiTheme="minorHAnsi" w:cstheme="minorHAnsi"/>
          <w:spacing w:val="-2"/>
        </w:rPr>
        <w:t xml:space="preserve"> </w:t>
      </w:r>
      <w:r w:rsidRPr="00C049CE">
        <w:rPr>
          <w:rFonts w:asciiTheme="minorHAnsi" w:hAnsiTheme="minorHAnsi" w:cstheme="minorHAnsi"/>
        </w:rPr>
        <w:t>otherwise</w:t>
      </w:r>
      <w:r w:rsidRPr="00C049CE">
        <w:rPr>
          <w:rFonts w:asciiTheme="minorHAnsi" w:hAnsiTheme="minorHAnsi" w:cstheme="minorHAnsi"/>
          <w:spacing w:val="-3"/>
        </w:rPr>
        <w:t xml:space="preserve"> </w:t>
      </w:r>
      <w:r w:rsidRPr="00C049CE">
        <w:rPr>
          <w:rFonts w:asciiTheme="minorHAnsi" w:hAnsiTheme="minorHAnsi" w:cstheme="minorHAnsi"/>
        </w:rPr>
        <w:t>specified</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3"/>
        </w:rPr>
        <w:t xml:space="preserve"> </w:t>
      </w:r>
      <w:r w:rsidRPr="00C049CE">
        <w:rPr>
          <w:rFonts w:asciiTheme="minorHAnsi" w:hAnsiTheme="minorHAnsi" w:cstheme="minorHAnsi"/>
        </w:rPr>
        <w:t>scope</w:t>
      </w:r>
      <w:r w:rsidRPr="00C049CE">
        <w:rPr>
          <w:rFonts w:asciiTheme="minorHAnsi" w:hAnsiTheme="minorHAnsi" w:cstheme="minorHAnsi"/>
          <w:spacing w:val="-5"/>
        </w:rPr>
        <w:t xml:space="preserve"> </w:t>
      </w:r>
      <w:r w:rsidRPr="00C049CE">
        <w:rPr>
          <w:rFonts w:asciiTheme="minorHAnsi" w:hAnsiTheme="minorHAnsi" w:cstheme="minorHAnsi"/>
        </w:rPr>
        <w:t>of</w:t>
      </w:r>
      <w:r w:rsidRPr="00C049CE">
        <w:rPr>
          <w:rFonts w:asciiTheme="minorHAnsi" w:hAnsiTheme="minorHAnsi" w:cstheme="minorHAnsi"/>
          <w:spacing w:val="-2"/>
        </w:rPr>
        <w:t xml:space="preserve"> </w:t>
      </w:r>
      <w:r w:rsidRPr="00C049CE">
        <w:rPr>
          <w:rFonts w:asciiTheme="minorHAnsi" w:hAnsiTheme="minorHAnsi" w:cstheme="minorHAnsi"/>
        </w:rPr>
        <w:t>work/Special</w:t>
      </w:r>
      <w:r w:rsidRPr="00C049CE">
        <w:rPr>
          <w:rFonts w:asciiTheme="minorHAnsi" w:hAnsiTheme="minorHAnsi" w:cstheme="minorHAnsi"/>
          <w:spacing w:val="-2"/>
        </w:rPr>
        <w:t xml:space="preserve"> </w:t>
      </w:r>
      <w:r w:rsidRPr="00C049CE">
        <w:rPr>
          <w:rFonts w:asciiTheme="minorHAnsi" w:hAnsiTheme="minorHAnsi" w:cstheme="minorHAnsi"/>
        </w:rPr>
        <w:t>Conditions</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Contract</w:t>
      </w:r>
      <w:r w:rsidRPr="00C049CE">
        <w:rPr>
          <w:rFonts w:asciiTheme="minorHAnsi" w:hAnsiTheme="minorHAnsi" w:cstheme="minorHAnsi"/>
          <w:spacing w:val="-1"/>
        </w:rPr>
        <w:t xml:space="preserve"> </w:t>
      </w:r>
      <w:r w:rsidRPr="00C049CE">
        <w:rPr>
          <w:rFonts w:asciiTheme="minorHAnsi" w:hAnsiTheme="minorHAnsi" w:cstheme="minorHAnsi"/>
        </w:rPr>
        <w:t>(SCC).</w:t>
      </w:r>
    </w:p>
    <w:p w:rsidR="00BA6E3A" w:rsidRPr="00C049CE" w:rsidRDefault="00BA6E3A" w:rsidP="00160A27">
      <w:pPr>
        <w:pStyle w:val="ListParagraph"/>
        <w:numPr>
          <w:ilvl w:val="1"/>
          <w:numId w:val="17"/>
        </w:numPr>
        <w:tabs>
          <w:tab w:val="left" w:pos="851"/>
          <w:tab w:val="left" w:pos="906"/>
        </w:tabs>
        <w:spacing w:before="163" w:line="259" w:lineRule="auto"/>
        <w:ind w:left="851" w:right="380" w:hanging="567"/>
        <w:rPr>
          <w:rFonts w:asciiTheme="minorHAnsi" w:hAnsiTheme="minorHAnsi" w:cstheme="minorHAnsi"/>
        </w:rPr>
      </w:pPr>
      <w:r w:rsidRPr="00C049CE">
        <w:rPr>
          <w:rFonts w:asciiTheme="minorHAnsi" w:hAnsiTheme="minorHAnsi" w:cstheme="minorHAnsi"/>
        </w:rPr>
        <w:t>The Contractor shall warrant the Board that the goods and services under this contract will comply</w:t>
      </w:r>
      <w:r w:rsidRPr="00C049CE">
        <w:rPr>
          <w:rFonts w:asciiTheme="minorHAnsi" w:hAnsiTheme="minorHAnsi" w:cstheme="minorHAnsi"/>
          <w:spacing w:val="-66"/>
        </w:rPr>
        <w:t xml:space="preserve"> </w:t>
      </w:r>
      <w:r w:rsidRPr="00C049CE">
        <w:rPr>
          <w:rFonts w:asciiTheme="minorHAnsi" w:hAnsiTheme="minorHAnsi" w:cstheme="minorHAnsi"/>
        </w:rPr>
        <w:t>strictly</w:t>
      </w:r>
      <w:r w:rsidRPr="00C049CE">
        <w:rPr>
          <w:rFonts w:asciiTheme="minorHAnsi" w:hAnsiTheme="minorHAnsi" w:cstheme="minorHAnsi"/>
          <w:spacing w:val="-11"/>
        </w:rPr>
        <w:t xml:space="preserve"> </w:t>
      </w:r>
      <w:r w:rsidRPr="00C049CE">
        <w:rPr>
          <w:rFonts w:asciiTheme="minorHAnsi" w:hAnsiTheme="minorHAnsi" w:cstheme="minorHAnsi"/>
        </w:rPr>
        <w:t>with</w:t>
      </w:r>
      <w:r w:rsidRPr="00C049CE">
        <w:rPr>
          <w:rFonts w:asciiTheme="minorHAnsi" w:hAnsiTheme="minorHAnsi" w:cstheme="minorHAnsi"/>
          <w:spacing w:val="-13"/>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contract,</w:t>
      </w:r>
      <w:r w:rsidRPr="00C049CE">
        <w:rPr>
          <w:rFonts w:asciiTheme="minorHAnsi" w:hAnsiTheme="minorHAnsi" w:cstheme="minorHAnsi"/>
          <w:spacing w:val="-14"/>
        </w:rPr>
        <w:t xml:space="preserve"> </w:t>
      </w:r>
      <w:r w:rsidRPr="00C049CE">
        <w:rPr>
          <w:rFonts w:asciiTheme="minorHAnsi" w:hAnsiTheme="minorHAnsi" w:cstheme="minorHAnsi"/>
        </w:rPr>
        <w:t>shall</w:t>
      </w:r>
      <w:r w:rsidRPr="00C049CE">
        <w:rPr>
          <w:rFonts w:asciiTheme="minorHAnsi" w:hAnsiTheme="minorHAnsi" w:cstheme="minorHAnsi"/>
          <w:spacing w:val="-14"/>
        </w:rPr>
        <w:t xml:space="preserve"> </w:t>
      </w:r>
      <w:r w:rsidRPr="00C049CE">
        <w:rPr>
          <w:rFonts w:asciiTheme="minorHAnsi" w:hAnsiTheme="minorHAnsi" w:cstheme="minorHAnsi"/>
        </w:rPr>
        <w:t>be</w:t>
      </w:r>
      <w:r w:rsidRPr="00C049CE">
        <w:rPr>
          <w:rFonts w:asciiTheme="minorHAnsi" w:hAnsiTheme="minorHAnsi" w:cstheme="minorHAnsi"/>
          <w:spacing w:val="-12"/>
        </w:rPr>
        <w:t xml:space="preserve"> </w:t>
      </w:r>
      <w:r w:rsidRPr="00C049CE">
        <w:rPr>
          <w:rFonts w:asciiTheme="minorHAnsi" w:hAnsiTheme="minorHAnsi" w:cstheme="minorHAnsi"/>
        </w:rPr>
        <w:t>first</w:t>
      </w:r>
      <w:r w:rsidRPr="00C049CE">
        <w:rPr>
          <w:rFonts w:asciiTheme="minorHAnsi" w:hAnsiTheme="minorHAnsi" w:cstheme="minorHAnsi"/>
          <w:spacing w:val="-11"/>
        </w:rPr>
        <w:t xml:space="preserve"> </w:t>
      </w:r>
      <w:r w:rsidRPr="00C049CE">
        <w:rPr>
          <w:rFonts w:asciiTheme="minorHAnsi" w:hAnsiTheme="minorHAnsi" w:cstheme="minorHAnsi"/>
        </w:rPr>
        <w:t>class</w:t>
      </w:r>
      <w:r w:rsidRPr="00C049CE">
        <w:rPr>
          <w:rFonts w:asciiTheme="minorHAnsi" w:hAnsiTheme="minorHAnsi" w:cstheme="minorHAnsi"/>
          <w:spacing w:val="-13"/>
        </w:rPr>
        <w:t xml:space="preserve"> </w:t>
      </w:r>
      <w:r w:rsidRPr="00C049CE">
        <w:rPr>
          <w:rFonts w:asciiTheme="minorHAnsi" w:hAnsiTheme="minorHAnsi" w:cstheme="minorHAnsi"/>
        </w:rPr>
        <w:t>in</w:t>
      </w:r>
      <w:r w:rsidRPr="00C049CE">
        <w:rPr>
          <w:rFonts w:asciiTheme="minorHAnsi" w:hAnsiTheme="minorHAnsi" w:cstheme="minorHAnsi"/>
          <w:spacing w:val="-14"/>
        </w:rPr>
        <w:t xml:space="preserve"> </w:t>
      </w:r>
      <w:r w:rsidRPr="00C049CE">
        <w:rPr>
          <w:rFonts w:asciiTheme="minorHAnsi" w:hAnsiTheme="minorHAnsi" w:cstheme="minorHAnsi"/>
        </w:rPr>
        <w:t>every</w:t>
      </w:r>
      <w:r w:rsidRPr="00C049CE">
        <w:rPr>
          <w:rFonts w:asciiTheme="minorHAnsi" w:hAnsiTheme="minorHAnsi" w:cstheme="minorHAnsi"/>
          <w:spacing w:val="-11"/>
        </w:rPr>
        <w:t xml:space="preserve"> </w:t>
      </w:r>
      <w:r w:rsidRPr="00C049CE">
        <w:rPr>
          <w:rFonts w:asciiTheme="minorHAnsi" w:hAnsiTheme="minorHAnsi" w:cstheme="minorHAnsi"/>
        </w:rPr>
        <w:t>particular</w:t>
      </w:r>
      <w:r w:rsidRPr="00C049CE">
        <w:rPr>
          <w:rFonts w:asciiTheme="minorHAnsi" w:hAnsiTheme="minorHAnsi" w:cstheme="minorHAnsi"/>
          <w:spacing w:val="-14"/>
        </w:rPr>
        <w:t xml:space="preserve"> </w:t>
      </w:r>
      <w:r w:rsidRPr="00C049CE">
        <w:rPr>
          <w:rFonts w:asciiTheme="minorHAnsi" w:hAnsiTheme="minorHAnsi" w:cstheme="minorHAnsi"/>
        </w:rPr>
        <w:t>case</w:t>
      </w:r>
      <w:r w:rsidRPr="00C049CE">
        <w:rPr>
          <w:rFonts w:asciiTheme="minorHAnsi" w:hAnsiTheme="minorHAnsi" w:cstheme="minorHAnsi"/>
          <w:spacing w:val="-13"/>
        </w:rPr>
        <w:t xml:space="preserve"> </w:t>
      </w:r>
      <w:r w:rsidRPr="00C049CE">
        <w:rPr>
          <w:rFonts w:asciiTheme="minorHAnsi" w:hAnsiTheme="minorHAnsi" w:cstheme="minorHAnsi"/>
        </w:rPr>
        <w:t>and,</w:t>
      </w:r>
      <w:r w:rsidRPr="00C049CE">
        <w:rPr>
          <w:rFonts w:asciiTheme="minorHAnsi" w:hAnsiTheme="minorHAnsi" w:cstheme="minorHAnsi"/>
          <w:spacing w:val="-10"/>
        </w:rPr>
        <w:t xml:space="preserve"> </w:t>
      </w:r>
      <w:r w:rsidRPr="00C049CE">
        <w:rPr>
          <w:rFonts w:asciiTheme="minorHAnsi" w:hAnsiTheme="minorHAnsi" w:cstheme="minorHAnsi"/>
        </w:rPr>
        <w:t>shall</w:t>
      </w:r>
      <w:r w:rsidRPr="00C049CE">
        <w:rPr>
          <w:rFonts w:asciiTheme="minorHAnsi" w:hAnsiTheme="minorHAnsi" w:cstheme="minorHAnsi"/>
          <w:spacing w:val="-11"/>
        </w:rPr>
        <w:t xml:space="preserve"> </w:t>
      </w:r>
      <w:r w:rsidRPr="00C049CE">
        <w:rPr>
          <w:rFonts w:asciiTheme="minorHAnsi" w:hAnsiTheme="minorHAnsi" w:cstheme="minorHAnsi"/>
        </w:rPr>
        <w:t>be</w:t>
      </w:r>
      <w:r w:rsidRPr="00C049CE">
        <w:rPr>
          <w:rFonts w:asciiTheme="minorHAnsi" w:hAnsiTheme="minorHAnsi" w:cstheme="minorHAnsi"/>
          <w:spacing w:val="-13"/>
        </w:rPr>
        <w:t xml:space="preserve"> </w:t>
      </w:r>
      <w:r w:rsidRPr="00C049CE">
        <w:rPr>
          <w:rFonts w:asciiTheme="minorHAnsi" w:hAnsiTheme="minorHAnsi" w:cstheme="minorHAnsi"/>
        </w:rPr>
        <w:t>free</w:t>
      </w:r>
      <w:r w:rsidRPr="00C049CE">
        <w:rPr>
          <w:rFonts w:asciiTheme="minorHAnsi" w:hAnsiTheme="minorHAnsi" w:cstheme="minorHAnsi"/>
          <w:spacing w:val="-12"/>
        </w:rPr>
        <w:t xml:space="preserve"> </w:t>
      </w:r>
      <w:r w:rsidRPr="00C049CE">
        <w:rPr>
          <w:rFonts w:asciiTheme="minorHAnsi" w:hAnsiTheme="minorHAnsi" w:cstheme="minorHAnsi"/>
        </w:rPr>
        <w:t>from</w:t>
      </w:r>
      <w:r w:rsidRPr="00C049CE">
        <w:rPr>
          <w:rFonts w:asciiTheme="minorHAnsi" w:hAnsiTheme="minorHAnsi" w:cstheme="minorHAnsi"/>
          <w:spacing w:val="-17"/>
        </w:rPr>
        <w:t xml:space="preserve"> </w:t>
      </w:r>
      <w:r w:rsidRPr="00C049CE">
        <w:rPr>
          <w:rFonts w:asciiTheme="minorHAnsi" w:hAnsiTheme="minorHAnsi" w:cstheme="minorHAnsi"/>
        </w:rPr>
        <w:t>defects.</w:t>
      </w:r>
      <w:r w:rsidRPr="00C049CE">
        <w:rPr>
          <w:rFonts w:asciiTheme="minorHAnsi" w:hAnsiTheme="minorHAnsi" w:cstheme="minorHAnsi"/>
          <w:spacing w:val="-66"/>
        </w:rPr>
        <w:t xml:space="preserve"> </w:t>
      </w:r>
      <w:r w:rsidRPr="00C049CE">
        <w:rPr>
          <w:rFonts w:asciiTheme="minorHAnsi" w:hAnsiTheme="minorHAnsi" w:cstheme="minorHAnsi"/>
        </w:rPr>
        <w:t>The Contractor shall further warrant the Board that all materials, equipment and the supplies</w:t>
      </w:r>
      <w:r w:rsidRPr="00C049CE">
        <w:rPr>
          <w:rFonts w:asciiTheme="minorHAnsi" w:hAnsiTheme="minorHAnsi" w:cstheme="minorHAnsi"/>
          <w:spacing w:val="1"/>
        </w:rPr>
        <w:t xml:space="preserve"> </w:t>
      </w:r>
      <w:r w:rsidRPr="00C049CE">
        <w:rPr>
          <w:rFonts w:asciiTheme="minorHAnsi" w:hAnsiTheme="minorHAnsi" w:cstheme="minorHAnsi"/>
        </w:rPr>
        <w:t>furnished by him</w:t>
      </w:r>
      <w:r w:rsidRPr="00C049CE">
        <w:rPr>
          <w:rFonts w:asciiTheme="minorHAnsi" w:hAnsiTheme="minorHAnsi" w:cstheme="minorHAnsi"/>
          <w:spacing w:val="-1"/>
        </w:rPr>
        <w:t xml:space="preserve"> </w:t>
      </w:r>
      <w:r w:rsidRPr="00C049CE">
        <w:rPr>
          <w:rFonts w:asciiTheme="minorHAnsi" w:hAnsiTheme="minorHAnsi" w:cstheme="minorHAnsi"/>
        </w:rPr>
        <w:t>will</w:t>
      </w:r>
      <w:r w:rsidRPr="00C049CE">
        <w:rPr>
          <w:rFonts w:asciiTheme="minorHAnsi" w:hAnsiTheme="minorHAnsi" w:cstheme="minorHAnsi"/>
          <w:spacing w:val="-3"/>
        </w:rPr>
        <w:t xml:space="preserve"> </w:t>
      </w:r>
      <w:r w:rsidRPr="00C049CE">
        <w:rPr>
          <w:rFonts w:asciiTheme="minorHAnsi" w:hAnsiTheme="minorHAnsi" w:cstheme="minorHAnsi"/>
        </w:rPr>
        <w:t>be</w:t>
      </w:r>
      <w:r w:rsidRPr="00C049CE">
        <w:rPr>
          <w:rFonts w:asciiTheme="minorHAnsi" w:hAnsiTheme="minorHAnsi" w:cstheme="minorHAnsi"/>
          <w:spacing w:val="-4"/>
        </w:rPr>
        <w:t xml:space="preserve"> </w:t>
      </w:r>
      <w:r w:rsidRPr="00C049CE">
        <w:rPr>
          <w:rFonts w:asciiTheme="minorHAnsi" w:hAnsiTheme="minorHAnsi" w:cstheme="minorHAnsi"/>
        </w:rPr>
        <w:t>new and</w:t>
      </w:r>
      <w:r w:rsidRPr="00C049CE">
        <w:rPr>
          <w:rFonts w:asciiTheme="minorHAnsi" w:hAnsiTheme="minorHAnsi" w:cstheme="minorHAnsi"/>
          <w:spacing w:val="1"/>
        </w:rPr>
        <w:t xml:space="preserve"> </w:t>
      </w:r>
      <w:r w:rsidRPr="00C049CE">
        <w:rPr>
          <w:rFonts w:asciiTheme="minorHAnsi" w:hAnsiTheme="minorHAnsi" w:cstheme="minorHAnsi"/>
        </w:rPr>
        <w:t>fit</w:t>
      </w:r>
      <w:r w:rsidRPr="00C049CE">
        <w:rPr>
          <w:rFonts w:asciiTheme="minorHAnsi" w:hAnsiTheme="minorHAnsi" w:cstheme="minorHAnsi"/>
          <w:spacing w:val="1"/>
        </w:rPr>
        <w:t xml:space="preserve"> </w:t>
      </w:r>
      <w:r w:rsidRPr="00C049CE">
        <w:rPr>
          <w:rFonts w:asciiTheme="minorHAnsi" w:hAnsiTheme="minorHAnsi" w:cstheme="minorHAnsi"/>
        </w:rPr>
        <w:t>for</w:t>
      </w:r>
      <w:r w:rsidRPr="00C049CE">
        <w:rPr>
          <w:rFonts w:asciiTheme="minorHAnsi" w:hAnsiTheme="minorHAnsi" w:cstheme="minorHAnsi"/>
          <w:spacing w:val="-4"/>
        </w:rPr>
        <w:t xml:space="preserve"> </w:t>
      </w:r>
      <w:r w:rsidRPr="00C049CE">
        <w:rPr>
          <w:rFonts w:asciiTheme="minorHAnsi" w:hAnsiTheme="minorHAnsi" w:cstheme="minorHAnsi"/>
        </w:rPr>
        <w:t>their intended purposes.</w:t>
      </w:r>
    </w:p>
    <w:p w:rsidR="00BA6E3A" w:rsidRPr="00C049CE" w:rsidRDefault="00BA6E3A" w:rsidP="00160A27">
      <w:pPr>
        <w:pStyle w:val="ListParagraph"/>
        <w:numPr>
          <w:ilvl w:val="1"/>
          <w:numId w:val="17"/>
        </w:numPr>
        <w:tabs>
          <w:tab w:val="left" w:pos="851"/>
          <w:tab w:val="left" w:pos="915"/>
        </w:tabs>
        <w:spacing w:before="154" w:line="259" w:lineRule="auto"/>
        <w:ind w:left="851" w:right="380" w:hanging="567"/>
        <w:rPr>
          <w:rFonts w:asciiTheme="minorHAnsi" w:hAnsiTheme="minorHAnsi" w:cstheme="minorHAnsi"/>
        </w:rPr>
      </w:pPr>
      <w:r w:rsidRPr="00C049CE">
        <w:rPr>
          <w:rFonts w:asciiTheme="minorHAnsi" w:hAnsiTheme="minorHAnsi" w:cstheme="minorHAnsi"/>
        </w:rPr>
        <w:t>The Board shall promptly notify the Contractor in writing of any claim arising under this Warranty.</w:t>
      </w:r>
      <w:r w:rsidRPr="00C049CE">
        <w:rPr>
          <w:rFonts w:asciiTheme="minorHAnsi" w:hAnsiTheme="minorHAnsi" w:cstheme="minorHAnsi"/>
          <w:spacing w:val="1"/>
        </w:rPr>
        <w:t xml:space="preserve"> </w:t>
      </w:r>
      <w:r w:rsidRPr="00C049CE">
        <w:rPr>
          <w:rFonts w:asciiTheme="minorHAnsi" w:hAnsiTheme="minorHAnsi" w:cstheme="minorHAnsi"/>
        </w:rPr>
        <w:t>Upon receipt of such notice, the Contractor shall promptly repair or replace the defective goods</w:t>
      </w:r>
      <w:r w:rsidRPr="00C049CE">
        <w:rPr>
          <w:rFonts w:asciiTheme="minorHAnsi" w:hAnsiTheme="minorHAnsi" w:cstheme="minorHAnsi"/>
          <w:spacing w:val="1"/>
        </w:rPr>
        <w:t xml:space="preserve"> </w:t>
      </w:r>
      <w:r w:rsidRPr="00C049CE">
        <w:rPr>
          <w:rFonts w:asciiTheme="minorHAnsi" w:hAnsiTheme="minorHAnsi" w:cstheme="minorHAnsi"/>
        </w:rPr>
        <w:t>and/or</w:t>
      </w:r>
      <w:r w:rsidRPr="00C049CE">
        <w:rPr>
          <w:rFonts w:asciiTheme="minorHAnsi" w:hAnsiTheme="minorHAnsi" w:cstheme="minorHAnsi"/>
          <w:spacing w:val="-1"/>
        </w:rPr>
        <w:t xml:space="preserve"> </w:t>
      </w:r>
      <w:r w:rsidRPr="00C049CE">
        <w:rPr>
          <w:rFonts w:asciiTheme="minorHAnsi" w:hAnsiTheme="minorHAnsi" w:cstheme="minorHAnsi"/>
        </w:rPr>
        <w:t>services at</w:t>
      </w:r>
      <w:r w:rsidRPr="00C049CE">
        <w:rPr>
          <w:rFonts w:asciiTheme="minorHAnsi" w:hAnsiTheme="minorHAnsi" w:cstheme="minorHAnsi"/>
          <w:spacing w:val="1"/>
        </w:rPr>
        <w:t xml:space="preserve"> </w:t>
      </w:r>
      <w:r w:rsidRPr="00C049CE">
        <w:rPr>
          <w:rFonts w:asciiTheme="minorHAnsi" w:hAnsiTheme="minorHAnsi" w:cstheme="minorHAnsi"/>
        </w:rPr>
        <w:t>no</w:t>
      </w:r>
      <w:r w:rsidRPr="00C049CE">
        <w:rPr>
          <w:rFonts w:asciiTheme="minorHAnsi" w:hAnsiTheme="minorHAnsi" w:cstheme="minorHAnsi"/>
          <w:spacing w:val="-2"/>
        </w:rPr>
        <w:t xml:space="preserve"> </w:t>
      </w:r>
      <w:r w:rsidRPr="00C049CE">
        <w:rPr>
          <w:rFonts w:asciiTheme="minorHAnsi" w:hAnsiTheme="minorHAnsi" w:cstheme="minorHAnsi"/>
        </w:rPr>
        <w:t>cost</w:t>
      </w:r>
      <w:r w:rsidRPr="00C049CE">
        <w:rPr>
          <w:rFonts w:asciiTheme="minorHAnsi" w:hAnsiTheme="minorHAnsi" w:cstheme="minorHAnsi"/>
          <w:spacing w:val="1"/>
        </w:rPr>
        <w:t xml:space="preserve"> </w:t>
      </w:r>
      <w:r w:rsidRPr="00C049CE">
        <w:rPr>
          <w:rFonts w:asciiTheme="minorHAnsi" w:hAnsiTheme="minorHAnsi" w:cstheme="minorHAnsi"/>
        </w:rPr>
        <w:t>to</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Board.</w:t>
      </w:r>
    </w:p>
    <w:p w:rsidR="00BA6E3A" w:rsidRPr="00C049CE" w:rsidRDefault="00BA6E3A" w:rsidP="00160A27">
      <w:pPr>
        <w:pStyle w:val="ListParagraph"/>
        <w:numPr>
          <w:ilvl w:val="1"/>
          <w:numId w:val="17"/>
        </w:numPr>
        <w:tabs>
          <w:tab w:val="left" w:pos="851"/>
        </w:tabs>
        <w:spacing w:before="159" w:line="259" w:lineRule="auto"/>
        <w:ind w:left="851" w:right="380" w:hanging="567"/>
        <w:rPr>
          <w:rFonts w:asciiTheme="minorHAnsi" w:hAnsiTheme="minorHAnsi" w:cstheme="minorHAnsi"/>
        </w:rPr>
      </w:pPr>
      <w:r w:rsidRPr="00C049CE">
        <w:rPr>
          <w:rFonts w:asciiTheme="minorHAnsi" w:hAnsiTheme="minorHAnsi" w:cstheme="minorHAnsi"/>
        </w:rPr>
        <w:t>If</w:t>
      </w:r>
      <w:r w:rsidRPr="00C049CE">
        <w:rPr>
          <w:rFonts w:asciiTheme="minorHAnsi" w:hAnsiTheme="minorHAnsi" w:cstheme="minorHAnsi"/>
          <w:spacing w:val="-7"/>
        </w:rPr>
        <w:t xml:space="preserve"> </w:t>
      </w:r>
      <w:r w:rsidRPr="00C049CE">
        <w:rPr>
          <w:rFonts w:asciiTheme="minorHAnsi" w:hAnsiTheme="minorHAnsi" w:cstheme="minorHAnsi"/>
        </w:rPr>
        <w:t>the</w:t>
      </w:r>
      <w:r w:rsidRPr="00C049CE">
        <w:rPr>
          <w:rFonts w:asciiTheme="minorHAnsi" w:hAnsiTheme="minorHAnsi" w:cstheme="minorHAnsi"/>
          <w:spacing w:val="-5"/>
        </w:rPr>
        <w:t xml:space="preserve"> </w:t>
      </w:r>
      <w:r w:rsidRPr="00C049CE">
        <w:rPr>
          <w:rFonts w:asciiTheme="minorHAnsi" w:hAnsiTheme="minorHAnsi" w:cstheme="minorHAnsi"/>
        </w:rPr>
        <w:t>Contractor,</w:t>
      </w:r>
      <w:r w:rsidRPr="00C049CE">
        <w:rPr>
          <w:rFonts w:asciiTheme="minorHAnsi" w:hAnsiTheme="minorHAnsi" w:cstheme="minorHAnsi"/>
          <w:spacing w:val="-6"/>
        </w:rPr>
        <w:t xml:space="preserve"> </w:t>
      </w:r>
      <w:r w:rsidRPr="00C049CE">
        <w:rPr>
          <w:rFonts w:asciiTheme="minorHAnsi" w:hAnsiTheme="minorHAnsi" w:cstheme="minorHAnsi"/>
        </w:rPr>
        <w:t>having</w:t>
      </w:r>
      <w:r w:rsidRPr="00C049CE">
        <w:rPr>
          <w:rFonts w:asciiTheme="minorHAnsi" w:hAnsiTheme="minorHAnsi" w:cstheme="minorHAnsi"/>
          <w:spacing w:val="-11"/>
        </w:rPr>
        <w:t xml:space="preserve"> </w:t>
      </w:r>
      <w:r w:rsidRPr="00C049CE">
        <w:rPr>
          <w:rFonts w:asciiTheme="minorHAnsi" w:hAnsiTheme="minorHAnsi" w:cstheme="minorHAnsi"/>
        </w:rPr>
        <w:t>been</w:t>
      </w:r>
      <w:r w:rsidRPr="00C049CE">
        <w:rPr>
          <w:rFonts w:asciiTheme="minorHAnsi" w:hAnsiTheme="minorHAnsi" w:cstheme="minorHAnsi"/>
          <w:spacing w:val="-7"/>
        </w:rPr>
        <w:t xml:space="preserve"> </w:t>
      </w:r>
      <w:r w:rsidRPr="00C049CE">
        <w:rPr>
          <w:rFonts w:asciiTheme="minorHAnsi" w:hAnsiTheme="minorHAnsi" w:cstheme="minorHAnsi"/>
        </w:rPr>
        <w:t>notified,</w:t>
      </w:r>
      <w:r w:rsidRPr="00C049CE">
        <w:rPr>
          <w:rFonts w:asciiTheme="minorHAnsi" w:hAnsiTheme="minorHAnsi" w:cstheme="minorHAnsi"/>
          <w:spacing w:val="-3"/>
        </w:rPr>
        <w:t xml:space="preserve"> </w:t>
      </w:r>
      <w:r w:rsidRPr="00C049CE">
        <w:rPr>
          <w:rFonts w:asciiTheme="minorHAnsi" w:hAnsiTheme="minorHAnsi" w:cstheme="minorHAnsi"/>
        </w:rPr>
        <w:t>fails</w:t>
      </w:r>
      <w:r w:rsidRPr="00C049CE">
        <w:rPr>
          <w:rFonts w:asciiTheme="minorHAnsi" w:hAnsiTheme="minorHAnsi" w:cstheme="minorHAnsi"/>
          <w:spacing w:val="-6"/>
        </w:rPr>
        <w:t xml:space="preserve"> </w:t>
      </w:r>
      <w:r w:rsidRPr="00C049CE">
        <w:rPr>
          <w:rFonts w:asciiTheme="minorHAnsi" w:hAnsiTheme="minorHAnsi" w:cstheme="minorHAnsi"/>
        </w:rPr>
        <w:t>to</w:t>
      </w:r>
      <w:r w:rsidRPr="00C049CE">
        <w:rPr>
          <w:rFonts w:asciiTheme="minorHAnsi" w:hAnsiTheme="minorHAnsi" w:cstheme="minorHAnsi"/>
          <w:spacing w:val="-4"/>
        </w:rPr>
        <w:t xml:space="preserve"> </w:t>
      </w:r>
      <w:r w:rsidRPr="00C049CE">
        <w:rPr>
          <w:rFonts w:asciiTheme="minorHAnsi" w:hAnsiTheme="minorHAnsi" w:cstheme="minorHAnsi"/>
        </w:rPr>
        <w:t>rectify</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defects</w:t>
      </w:r>
      <w:r w:rsidRPr="00C049CE">
        <w:rPr>
          <w:rFonts w:asciiTheme="minorHAnsi" w:hAnsiTheme="minorHAnsi" w:cstheme="minorHAnsi"/>
          <w:spacing w:val="-6"/>
        </w:rPr>
        <w:t xml:space="preserve"> </w:t>
      </w:r>
      <w:r w:rsidRPr="00C049CE">
        <w:rPr>
          <w:rFonts w:asciiTheme="minorHAnsi" w:hAnsiTheme="minorHAnsi" w:cstheme="minorHAnsi"/>
        </w:rPr>
        <w:t>in</w:t>
      </w:r>
      <w:r w:rsidRPr="00C049CE">
        <w:rPr>
          <w:rFonts w:asciiTheme="minorHAnsi" w:hAnsiTheme="minorHAnsi" w:cstheme="minorHAnsi"/>
          <w:spacing w:val="-7"/>
        </w:rPr>
        <w:t xml:space="preserve"> </w:t>
      </w:r>
      <w:r w:rsidRPr="00C049CE">
        <w:rPr>
          <w:rFonts w:asciiTheme="minorHAnsi" w:hAnsiTheme="minorHAnsi" w:cstheme="minorHAnsi"/>
        </w:rPr>
        <w:t>accordance</w:t>
      </w:r>
      <w:r w:rsidRPr="00C049CE">
        <w:rPr>
          <w:rFonts w:asciiTheme="minorHAnsi" w:hAnsiTheme="minorHAnsi" w:cstheme="minorHAnsi"/>
          <w:spacing w:val="-7"/>
        </w:rPr>
        <w:t xml:space="preserve"> </w:t>
      </w:r>
      <w:r w:rsidRPr="00C049CE">
        <w:rPr>
          <w:rFonts w:asciiTheme="minorHAnsi" w:hAnsiTheme="minorHAnsi" w:cstheme="minorHAnsi"/>
        </w:rPr>
        <w:t>with</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contract,</w:t>
      </w:r>
      <w:r w:rsidRPr="00C049CE">
        <w:rPr>
          <w:rFonts w:asciiTheme="minorHAnsi" w:hAnsiTheme="minorHAnsi" w:cstheme="minorHAnsi"/>
          <w:spacing w:val="-67"/>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Board</w:t>
      </w:r>
      <w:r w:rsidRPr="00C049CE">
        <w:rPr>
          <w:rFonts w:asciiTheme="minorHAnsi" w:hAnsiTheme="minorHAnsi" w:cstheme="minorHAnsi"/>
          <w:spacing w:val="-6"/>
        </w:rPr>
        <w:t xml:space="preserve"> </w:t>
      </w:r>
      <w:r w:rsidRPr="00C049CE">
        <w:rPr>
          <w:rFonts w:asciiTheme="minorHAnsi" w:hAnsiTheme="minorHAnsi" w:cstheme="minorHAnsi"/>
        </w:rPr>
        <w:t>may</w:t>
      </w:r>
      <w:r w:rsidRPr="00C049CE">
        <w:rPr>
          <w:rFonts w:asciiTheme="minorHAnsi" w:hAnsiTheme="minorHAnsi" w:cstheme="minorHAnsi"/>
          <w:spacing w:val="-6"/>
        </w:rPr>
        <w:t xml:space="preserve"> </w:t>
      </w:r>
      <w:r w:rsidRPr="00C049CE">
        <w:rPr>
          <w:rFonts w:asciiTheme="minorHAnsi" w:hAnsiTheme="minorHAnsi" w:cstheme="minorHAnsi"/>
        </w:rPr>
        <w:t>proceed</w:t>
      </w:r>
      <w:r w:rsidRPr="00C049CE">
        <w:rPr>
          <w:rFonts w:asciiTheme="minorHAnsi" w:hAnsiTheme="minorHAnsi" w:cstheme="minorHAnsi"/>
          <w:spacing w:val="-6"/>
        </w:rPr>
        <w:t xml:space="preserve"> </w:t>
      </w:r>
      <w:r w:rsidRPr="00C049CE">
        <w:rPr>
          <w:rFonts w:asciiTheme="minorHAnsi" w:hAnsiTheme="minorHAnsi" w:cstheme="minorHAnsi"/>
        </w:rPr>
        <w:t>to</w:t>
      </w:r>
      <w:r w:rsidRPr="00C049CE">
        <w:rPr>
          <w:rFonts w:asciiTheme="minorHAnsi" w:hAnsiTheme="minorHAnsi" w:cstheme="minorHAnsi"/>
          <w:spacing w:val="-3"/>
        </w:rPr>
        <w:t xml:space="preserve"> </w:t>
      </w:r>
      <w:r w:rsidRPr="00C049CE">
        <w:rPr>
          <w:rFonts w:asciiTheme="minorHAnsi" w:hAnsiTheme="minorHAnsi" w:cstheme="minorHAnsi"/>
        </w:rPr>
        <w:t>take</w:t>
      </w:r>
      <w:r w:rsidRPr="00C049CE">
        <w:rPr>
          <w:rFonts w:asciiTheme="minorHAnsi" w:hAnsiTheme="minorHAnsi" w:cstheme="minorHAnsi"/>
          <w:spacing w:val="-7"/>
        </w:rPr>
        <w:t xml:space="preserve"> </w:t>
      </w:r>
      <w:r w:rsidRPr="00C049CE">
        <w:rPr>
          <w:rFonts w:asciiTheme="minorHAnsi" w:hAnsiTheme="minorHAnsi" w:cstheme="minorHAnsi"/>
        </w:rPr>
        <w:t>such</w:t>
      </w:r>
      <w:r w:rsidRPr="00C049CE">
        <w:rPr>
          <w:rFonts w:asciiTheme="minorHAnsi" w:hAnsiTheme="minorHAnsi" w:cstheme="minorHAnsi"/>
          <w:spacing w:val="-7"/>
        </w:rPr>
        <w:t xml:space="preserve"> </w:t>
      </w:r>
      <w:r w:rsidRPr="00C049CE">
        <w:rPr>
          <w:rFonts w:asciiTheme="minorHAnsi" w:hAnsiTheme="minorHAnsi" w:cstheme="minorHAnsi"/>
        </w:rPr>
        <w:t>remedial</w:t>
      </w:r>
      <w:r w:rsidRPr="00C049CE">
        <w:rPr>
          <w:rFonts w:asciiTheme="minorHAnsi" w:hAnsiTheme="minorHAnsi" w:cstheme="minorHAnsi"/>
          <w:spacing w:val="-7"/>
        </w:rPr>
        <w:t xml:space="preserve"> </w:t>
      </w:r>
      <w:r w:rsidRPr="00C049CE">
        <w:rPr>
          <w:rFonts w:asciiTheme="minorHAnsi" w:hAnsiTheme="minorHAnsi" w:cstheme="minorHAnsi"/>
        </w:rPr>
        <w:t>action</w:t>
      </w:r>
      <w:r w:rsidRPr="00C049CE">
        <w:rPr>
          <w:rFonts w:asciiTheme="minorHAnsi" w:hAnsiTheme="minorHAnsi" w:cstheme="minorHAnsi"/>
          <w:spacing w:val="-5"/>
        </w:rPr>
        <w:t xml:space="preserve"> </w:t>
      </w:r>
      <w:r w:rsidRPr="00C049CE">
        <w:rPr>
          <w:rFonts w:asciiTheme="minorHAnsi" w:hAnsiTheme="minorHAnsi" w:cstheme="minorHAnsi"/>
        </w:rPr>
        <w:t>as</w:t>
      </w:r>
      <w:r w:rsidRPr="00C049CE">
        <w:rPr>
          <w:rFonts w:asciiTheme="minorHAnsi" w:hAnsiTheme="minorHAnsi" w:cstheme="minorHAnsi"/>
          <w:spacing w:val="-7"/>
        </w:rPr>
        <w:t xml:space="preserve"> </w:t>
      </w:r>
      <w:r w:rsidRPr="00C049CE">
        <w:rPr>
          <w:rFonts w:asciiTheme="minorHAnsi" w:hAnsiTheme="minorHAnsi" w:cstheme="minorHAnsi"/>
        </w:rPr>
        <w:t>may</w:t>
      </w:r>
      <w:r w:rsidRPr="00C049CE">
        <w:rPr>
          <w:rFonts w:asciiTheme="minorHAnsi" w:hAnsiTheme="minorHAnsi" w:cstheme="minorHAnsi"/>
          <w:spacing w:val="-6"/>
        </w:rPr>
        <w:t xml:space="preserve"> </w:t>
      </w:r>
      <w:r w:rsidRPr="00C049CE">
        <w:rPr>
          <w:rFonts w:asciiTheme="minorHAnsi" w:hAnsiTheme="minorHAnsi" w:cstheme="minorHAnsi"/>
        </w:rPr>
        <w:t>be</w:t>
      </w:r>
      <w:r w:rsidRPr="00C049CE">
        <w:rPr>
          <w:rFonts w:asciiTheme="minorHAnsi" w:hAnsiTheme="minorHAnsi" w:cstheme="minorHAnsi"/>
          <w:spacing w:val="-7"/>
        </w:rPr>
        <w:t xml:space="preserve"> </w:t>
      </w:r>
      <w:r w:rsidRPr="00C049CE">
        <w:rPr>
          <w:rFonts w:asciiTheme="minorHAnsi" w:hAnsiTheme="minorHAnsi" w:cstheme="minorHAnsi"/>
        </w:rPr>
        <w:t>necessary,</w:t>
      </w:r>
      <w:r w:rsidRPr="00C049CE">
        <w:rPr>
          <w:rFonts w:asciiTheme="minorHAnsi" w:hAnsiTheme="minorHAnsi" w:cstheme="minorHAnsi"/>
          <w:spacing w:val="-2"/>
        </w:rPr>
        <w:t xml:space="preserve"> </w:t>
      </w:r>
      <w:r w:rsidRPr="00C049CE">
        <w:rPr>
          <w:rFonts w:asciiTheme="minorHAnsi" w:hAnsiTheme="minorHAnsi" w:cstheme="minorHAnsi"/>
        </w:rPr>
        <w:t>at</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Contractor’s</w:t>
      </w:r>
      <w:r w:rsidRPr="00C049CE">
        <w:rPr>
          <w:rFonts w:asciiTheme="minorHAnsi" w:hAnsiTheme="minorHAnsi" w:cstheme="minorHAnsi"/>
          <w:spacing w:val="-5"/>
        </w:rPr>
        <w:t xml:space="preserve"> </w:t>
      </w:r>
      <w:r w:rsidRPr="00C049CE">
        <w:rPr>
          <w:rFonts w:asciiTheme="minorHAnsi" w:hAnsiTheme="minorHAnsi" w:cstheme="minorHAnsi"/>
        </w:rPr>
        <w:t>risk</w:t>
      </w:r>
      <w:r w:rsidRPr="00C049CE">
        <w:rPr>
          <w:rFonts w:asciiTheme="minorHAnsi" w:hAnsiTheme="minorHAnsi" w:cstheme="minorHAnsi"/>
          <w:spacing w:val="-66"/>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cost.</w:t>
      </w:r>
    </w:p>
    <w:p w:rsidR="00BA6E3A" w:rsidRPr="00C049CE" w:rsidRDefault="00BA6E3A" w:rsidP="00160A27">
      <w:pPr>
        <w:pStyle w:val="Heading4"/>
        <w:tabs>
          <w:tab w:val="left" w:pos="851"/>
        </w:tabs>
        <w:spacing w:before="160"/>
        <w:ind w:left="851" w:right="380" w:hanging="567"/>
        <w:jc w:val="both"/>
        <w:rPr>
          <w:rFonts w:asciiTheme="minorHAnsi" w:hAnsiTheme="minorHAnsi" w:cstheme="minorHAnsi"/>
        </w:rPr>
      </w:pPr>
      <w:r w:rsidRPr="00C049CE">
        <w:rPr>
          <w:rFonts w:asciiTheme="minorHAnsi" w:hAnsiTheme="minorHAnsi" w:cstheme="minorHAnsi"/>
        </w:rPr>
        <w:t>15</w:t>
      </w:r>
      <w:r w:rsidRPr="00C049CE">
        <w:rPr>
          <w:rFonts w:asciiTheme="minorHAnsi" w:hAnsiTheme="minorHAnsi" w:cstheme="minorHAnsi"/>
        </w:rPr>
        <w:tab/>
        <w:t>Taxes:</w:t>
      </w:r>
    </w:p>
    <w:p w:rsidR="00BA6E3A" w:rsidRPr="00C049CE" w:rsidRDefault="00BA6E3A" w:rsidP="00BA6E3A">
      <w:pPr>
        <w:tabs>
          <w:tab w:val="left" w:pos="851"/>
        </w:tabs>
        <w:spacing w:before="184"/>
        <w:ind w:left="851" w:right="380"/>
        <w:jc w:val="both"/>
        <w:rPr>
          <w:rFonts w:cstheme="minorHAnsi"/>
          <w:b/>
        </w:rPr>
      </w:pPr>
      <w:r w:rsidRPr="00C049CE">
        <w:rPr>
          <w:rFonts w:cstheme="minorHAnsi"/>
          <w:b/>
        </w:rPr>
        <w:t>GST</w:t>
      </w:r>
      <w:r w:rsidRPr="00C049CE">
        <w:rPr>
          <w:rFonts w:cstheme="minorHAnsi"/>
          <w:b/>
          <w:spacing w:val="-13"/>
        </w:rPr>
        <w:t xml:space="preserve"> </w:t>
      </w:r>
      <w:r w:rsidRPr="00C049CE">
        <w:rPr>
          <w:rFonts w:cstheme="minorHAnsi"/>
          <w:b/>
        </w:rPr>
        <w:t>Clause:</w:t>
      </w:r>
    </w:p>
    <w:p w:rsidR="00BA6E3A" w:rsidRPr="00C049CE" w:rsidRDefault="00BA6E3A" w:rsidP="00BA6E3A">
      <w:pPr>
        <w:pStyle w:val="BodyText"/>
        <w:tabs>
          <w:tab w:val="left" w:pos="851"/>
        </w:tabs>
        <w:spacing w:before="178" w:line="259" w:lineRule="auto"/>
        <w:ind w:left="851" w:right="380"/>
        <w:jc w:val="both"/>
        <w:rPr>
          <w:rFonts w:asciiTheme="minorHAnsi" w:hAnsiTheme="minorHAnsi" w:cstheme="minorHAnsi"/>
        </w:rPr>
      </w:pPr>
      <w:r w:rsidRPr="00C049CE">
        <w:rPr>
          <w:rFonts w:asciiTheme="minorHAnsi" w:hAnsiTheme="minorHAnsi" w:cstheme="minorHAnsi"/>
        </w:rPr>
        <w:lastRenderedPageBreak/>
        <w:t>The contractor shall quote the price exclusive of GST. The contractor shall quote prevailing GST</w:t>
      </w:r>
      <w:r w:rsidRPr="00C049CE">
        <w:rPr>
          <w:rFonts w:asciiTheme="minorHAnsi" w:hAnsiTheme="minorHAnsi" w:cstheme="minorHAnsi"/>
          <w:spacing w:val="1"/>
        </w:rPr>
        <w:t xml:space="preserve"> </w:t>
      </w:r>
      <w:r w:rsidRPr="00C049CE">
        <w:rPr>
          <w:rFonts w:asciiTheme="minorHAnsi" w:hAnsiTheme="minorHAnsi" w:cstheme="minorHAnsi"/>
        </w:rPr>
        <w:t>rate separately, which shall be reimburse by DPA after ascertaining necessary compliance as per</w:t>
      </w:r>
      <w:r w:rsidRPr="00C049CE">
        <w:rPr>
          <w:rFonts w:asciiTheme="minorHAnsi" w:hAnsiTheme="minorHAnsi" w:cstheme="minorHAnsi"/>
          <w:spacing w:val="1"/>
        </w:rPr>
        <w:t xml:space="preserve"> </w:t>
      </w:r>
      <w:r w:rsidRPr="00C049CE">
        <w:rPr>
          <w:rFonts w:asciiTheme="minorHAnsi" w:hAnsiTheme="minorHAnsi" w:cstheme="minorHAnsi"/>
        </w:rPr>
        <w:t>Goods &amp;</w:t>
      </w:r>
      <w:r w:rsidRPr="00C049CE">
        <w:rPr>
          <w:rFonts w:asciiTheme="minorHAnsi" w:hAnsiTheme="minorHAnsi" w:cstheme="minorHAnsi"/>
          <w:spacing w:val="-3"/>
        </w:rPr>
        <w:t xml:space="preserve"> </w:t>
      </w:r>
      <w:r w:rsidRPr="00C049CE">
        <w:rPr>
          <w:rFonts w:asciiTheme="minorHAnsi" w:hAnsiTheme="minorHAnsi" w:cstheme="minorHAnsi"/>
        </w:rPr>
        <w:t>Service</w:t>
      </w:r>
      <w:r w:rsidRPr="00C049CE">
        <w:rPr>
          <w:rFonts w:asciiTheme="minorHAnsi" w:hAnsiTheme="minorHAnsi" w:cstheme="minorHAnsi"/>
          <w:spacing w:val="-1"/>
        </w:rPr>
        <w:t xml:space="preserve"> </w:t>
      </w:r>
      <w:r w:rsidRPr="00C049CE">
        <w:rPr>
          <w:rFonts w:asciiTheme="minorHAnsi" w:hAnsiTheme="minorHAnsi" w:cstheme="minorHAnsi"/>
        </w:rPr>
        <w:t>Tax,</w:t>
      </w:r>
      <w:r w:rsidRPr="00C049CE">
        <w:rPr>
          <w:rFonts w:asciiTheme="minorHAnsi" w:hAnsiTheme="minorHAnsi" w:cstheme="minorHAnsi"/>
          <w:spacing w:val="1"/>
        </w:rPr>
        <w:t xml:space="preserve"> </w:t>
      </w:r>
      <w:r w:rsidRPr="00C049CE">
        <w:rPr>
          <w:rFonts w:asciiTheme="minorHAnsi" w:hAnsiTheme="minorHAnsi" w:cstheme="minorHAnsi"/>
        </w:rPr>
        <w:t>2017.</w:t>
      </w:r>
    </w:p>
    <w:p w:rsidR="00BA6E3A" w:rsidRPr="00C049CE" w:rsidRDefault="00BA6E3A" w:rsidP="00BA6E3A">
      <w:pPr>
        <w:pStyle w:val="BodyText"/>
        <w:tabs>
          <w:tab w:val="left" w:pos="851"/>
        </w:tabs>
        <w:spacing w:before="160"/>
        <w:ind w:left="851" w:right="380"/>
        <w:jc w:val="both"/>
        <w:rPr>
          <w:rFonts w:asciiTheme="minorHAnsi" w:hAnsiTheme="minorHAnsi" w:cstheme="minorHAnsi"/>
        </w:rPr>
      </w:pPr>
      <w:r w:rsidRPr="00C049CE">
        <w:rPr>
          <w:rFonts w:asciiTheme="minorHAnsi" w:hAnsiTheme="minorHAnsi" w:cstheme="minorHAnsi"/>
        </w:rPr>
        <w:t>All</w:t>
      </w:r>
      <w:r w:rsidRPr="00C049CE">
        <w:rPr>
          <w:rFonts w:asciiTheme="minorHAnsi" w:hAnsiTheme="minorHAnsi" w:cstheme="minorHAnsi"/>
          <w:spacing w:val="-13"/>
        </w:rPr>
        <w:t xml:space="preserve"> </w:t>
      </w:r>
      <w:r w:rsidRPr="00C049CE">
        <w:rPr>
          <w:rFonts w:asciiTheme="minorHAnsi" w:hAnsiTheme="minorHAnsi" w:cstheme="minorHAnsi"/>
        </w:rPr>
        <w:t>other</w:t>
      </w:r>
      <w:r w:rsidRPr="00C049CE">
        <w:rPr>
          <w:rFonts w:asciiTheme="minorHAnsi" w:hAnsiTheme="minorHAnsi" w:cstheme="minorHAnsi"/>
          <w:spacing w:val="-9"/>
        </w:rPr>
        <w:t xml:space="preserve"> </w:t>
      </w:r>
      <w:r w:rsidRPr="00C049CE">
        <w:rPr>
          <w:rFonts w:asciiTheme="minorHAnsi" w:hAnsiTheme="minorHAnsi" w:cstheme="minorHAnsi"/>
        </w:rPr>
        <w:t>duties,</w:t>
      </w:r>
      <w:r w:rsidRPr="00C049CE">
        <w:rPr>
          <w:rFonts w:asciiTheme="minorHAnsi" w:hAnsiTheme="minorHAnsi" w:cstheme="minorHAnsi"/>
          <w:spacing w:val="-10"/>
        </w:rPr>
        <w:t xml:space="preserve"> </w:t>
      </w:r>
      <w:r w:rsidRPr="00C049CE">
        <w:rPr>
          <w:rFonts w:asciiTheme="minorHAnsi" w:hAnsiTheme="minorHAnsi" w:cstheme="minorHAnsi"/>
        </w:rPr>
        <w:t>taxes,</w:t>
      </w:r>
      <w:r w:rsidRPr="00C049CE">
        <w:rPr>
          <w:rFonts w:asciiTheme="minorHAnsi" w:hAnsiTheme="minorHAnsi" w:cstheme="minorHAnsi"/>
          <w:spacing w:val="-6"/>
        </w:rPr>
        <w:t xml:space="preserve"> </w:t>
      </w:r>
      <w:r w:rsidRPr="00C049CE">
        <w:rPr>
          <w:rFonts w:asciiTheme="minorHAnsi" w:hAnsiTheme="minorHAnsi" w:cstheme="minorHAnsi"/>
        </w:rPr>
        <w:t>cesses</w:t>
      </w:r>
      <w:r w:rsidRPr="00C049CE">
        <w:rPr>
          <w:rFonts w:asciiTheme="minorHAnsi" w:hAnsiTheme="minorHAnsi" w:cstheme="minorHAnsi"/>
          <w:spacing w:val="-8"/>
        </w:rPr>
        <w:t xml:space="preserve"> </w:t>
      </w:r>
      <w:r w:rsidRPr="00C049CE">
        <w:rPr>
          <w:rFonts w:asciiTheme="minorHAnsi" w:hAnsiTheme="minorHAnsi" w:cstheme="minorHAnsi"/>
        </w:rPr>
        <w:t>applicable</w:t>
      </w:r>
      <w:r w:rsidRPr="00C049CE">
        <w:rPr>
          <w:rFonts w:asciiTheme="minorHAnsi" w:hAnsiTheme="minorHAnsi" w:cstheme="minorHAnsi"/>
          <w:spacing w:val="-10"/>
        </w:rPr>
        <w:t xml:space="preserve"> </w:t>
      </w:r>
      <w:r w:rsidRPr="00C049CE">
        <w:rPr>
          <w:rFonts w:asciiTheme="minorHAnsi" w:hAnsiTheme="minorHAnsi" w:cstheme="minorHAnsi"/>
        </w:rPr>
        <w:t>if</w:t>
      </w:r>
      <w:r w:rsidRPr="00C049CE">
        <w:rPr>
          <w:rFonts w:asciiTheme="minorHAnsi" w:hAnsiTheme="minorHAnsi" w:cstheme="minorHAnsi"/>
          <w:spacing w:val="-11"/>
        </w:rPr>
        <w:t xml:space="preserve"> </w:t>
      </w:r>
      <w:r w:rsidRPr="00C049CE">
        <w:rPr>
          <w:rFonts w:asciiTheme="minorHAnsi" w:hAnsiTheme="minorHAnsi" w:cstheme="minorHAnsi"/>
        </w:rPr>
        <w:t>any,</w:t>
      </w:r>
      <w:r w:rsidRPr="00C049CE">
        <w:rPr>
          <w:rFonts w:asciiTheme="minorHAnsi" w:hAnsiTheme="minorHAnsi" w:cstheme="minorHAnsi"/>
          <w:spacing w:val="-9"/>
        </w:rPr>
        <w:t xml:space="preserve"> </w:t>
      </w:r>
      <w:r w:rsidRPr="00C049CE">
        <w:rPr>
          <w:rFonts w:asciiTheme="minorHAnsi" w:hAnsiTheme="minorHAnsi" w:cstheme="minorHAnsi"/>
        </w:rPr>
        <w:t>shall</w:t>
      </w:r>
      <w:r w:rsidRPr="00C049CE">
        <w:rPr>
          <w:rFonts w:asciiTheme="minorHAnsi" w:hAnsiTheme="minorHAnsi" w:cstheme="minorHAnsi"/>
          <w:spacing w:val="-8"/>
        </w:rPr>
        <w:t xml:space="preserve"> </w:t>
      </w:r>
      <w:r w:rsidRPr="00C049CE">
        <w:rPr>
          <w:rFonts w:asciiTheme="minorHAnsi" w:hAnsiTheme="minorHAnsi" w:cstheme="minorHAnsi"/>
        </w:rPr>
        <w:t>be</w:t>
      </w:r>
      <w:r w:rsidRPr="00C049CE">
        <w:rPr>
          <w:rFonts w:asciiTheme="minorHAnsi" w:hAnsiTheme="minorHAnsi" w:cstheme="minorHAnsi"/>
          <w:spacing w:val="-11"/>
        </w:rPr>
        <w:t xml:space="preserve"> </w:t>
      </w:r>
      <w:r w:rsidRPr="00C049CE">
        <w:rPr>
          <w:rFonts w:asciiTheme="minorHAnsi" w:hAnsiTheme="minorHAnsi" w:cstheme="minorHAnsi"/>
        </w:rPr>
        <w:t>borne</w:t>
      </w:r>
      <w:r w:rsidRPr="00C049CE">
        <w:rPr>
          <w:rFonts w:asciiTheme="minorHAnsi" w:hAnsiTheme="minorHAnsi" w:cstheme="minorHAnsi"/>
          <w:spacing w:val="-13"/>
        </w:rPr>
        <w:t xml:space="preserve"> </w:t>
      </w:r>
      <w:r w:rsidRPr="00C049CE">
        <w:rPr>
          <w:rFonts w:asciiTheme="minorHAnsi" w:hAnsiTheme="minorHAnsi" w:cstheme="minorHAnsi"/>
        </w:rPr>
        <w:t>by</w:t>
      </w:r>
      <w:r w:rsidRPr="00C049CE">
        <w:rPr>
          <w:rFonts w:asciiTheme="minorHAnsi" w:hAnsiTheme="minorHAnsi" w:cstheme="minorHAnsi"/>
          <w:spacing w:val="-9"/>
        </w:rPr>
        <w:t xml:space="preserve"> </w:t>
      </w:r>
      <w:r w:rsidRPr="00C049CE">
        <w:rPr>
          <w:rFonts w:asciiTheme="minorHAnsi" w:hAnsiTheme="minorHAnsi" w:cstheme="minorHAnsi"/>
        </w:rPr>
        <w:t>the</w:t>
      </w:r>
      <w:r w:rsidRPr="00C049CE">
        <w:rPr>
          <w:rFonts w:asciiTheme="minorHAnsi" w:hAnsiTheme="minorHAnsi" w:cstheme="minorHAnsi"/>
          <w:spacing w:val="-11"/>
        </w:rPr>
        <w:t xml:space="preserve"> </w:t>
      </w:r>
      <w:r w:rsidRPr="00C049CE">
        <w:rPr>
          <w:rFonts w:asciiTheme="minorHAnsi" w:hAnsiTheme="minorHAnsi" w:cstheme="minorHAnsi"/>
        </w:rPr>
        <w:t>contractor.</w:t>
      </w:r>
    </w:p>
    <w:p w:rsidR="00BA6E3A" w:rsidRPr="000F706B" w:rsidRDefault="00BA6E3A" w:rsidP="00BA6E3A">
      <w:pPr>
        <w:pStyle w:val="BodyText"/>
        <w:tabs>
          <w:tab w:val="left" w:pos="851"/>
        </w:tabs>
        <w:spacing w:before="2"/>
        <w:ind w:left="851" w:right="380"/>
        <w:jc w:val="both"/>
        <w:rPr>
          <w:rFonts w:asciiTheme="minorHAnsi" w:hAnsiTheme="minorHAnsi" w:cstheme="minorHAnsi"/>
          <w:sz w:val="20"/>
        </w:rPr>
      </w:pPr>
    </w:p>
    <w:p w:rsidR="00BA6E3A" w:rsidRPr="00C049CE" w:rsidRDefault="00BA6E3A" w:rsidP="00BA6E3A">
      <w:pPr>
        <w:pStyle w:val="Heading4"/>
        <w:tabs>
          <w:tab w:val="left" w:pos="851"/>
        </w:tabs>
        <w:ind w:left="851" w:right="380"/>
        <w:jc w:val="both"/>
        <w:rPr>
          <w:rFonts w:asciiTheme="minorHAnsi" w:hAnsiTheme="minorHAnsi" w:cstheme="minorHAnsi"/>
        </w:rPr>
      </w:pPr>
      <w:r w:rsidRPr="00C049CE">
        <w:rPr>
          <w:rFonts w:asciiTheme="minorHAnsi" w:hAnsiTheme="minorHAnsi" w:cstheme="minorHAnsi"/>
          <w:spacing w:val="-1"/>
        </w:rPr>
        <w:t>Deduction</w:t>
      </w:r>
      <w:r w:rsidRPr="00C049CE">
        <w:rPr>
          <w:rFonts w:asciiTheme="minorHAnsi" w:hAnsiTheme="minorHAnsi" w:cstheme="minorHAnsi"/>
          <w:spacing w:val="-14"/>
        </w:rPr>
        <w:t xml:space="preserve"> </w:t>
      </w:r>
      <w:r w:rsidRPr="00C049CE">
        <w:rPr>
          <w:rFonts w:asciiTheme="minorHAnsi" w:hAnsiTheme="minorHAnsi" w:cstheme="minorHAnsi"/>
          <w:spacing w:val="-1"/>
        </w:rPr>
        <w:t>of</w:t>
      </w:r>
      <w:r w:rsidRPr="00C049CE">
        <w:rPr>
          <w:rFonts w:asciiTheme="minorHAnsi" w:hAnsiTheme="minorHAnsi" w:cstheme="minorHAnsi"/>
          <w:spacing w:val="-12"/>
        </w:rPr>
        <w:t xml:space="preserve"> </w:t>
      </w:r>
      <w:r w:rsidRPr="00C049CE">
        <w:rPr>
          <w:rFonts w:asciiTheme="minorHAnsi" w:hAnsiTheme="minorHAnsi" w:cstheme="minorHAnsi"/>
          <w:spacing w:val="-1"/>
        </w:rPr>
        <w:t>Income-Tax:</w:t>
      </w:r>
    </w:p>
    <w:p w:rsidR="00BA6E3A" w:rsidRPr="00C049CE" w:rsidRDefault="00BA6E3A" w:rsidP="00BA6E3A">
      <w:pPr>
        <w:pStyle w:val="BodyText"/>
        <w:tabs>
          <w:tab w:val="left" w:pos="851"/>
        </w:tabs>
        <w:spacing w:before="178" w:line="259" w:lineRule="auto"/>
        <w:ind w:left="851" w:right="380"/>
        <w:jc w:val="both"/>
        <w:rPr>
          <w:rFonts w:asciiTheme="minorHAnsi" w:hAnsiTheme="minorHAnsi" w:cstheme="minorHAnsi"/>
        </w:rPr>
      </w:pPr>
      <w:r w:rsidRPr="00C049CE">
        <w:rPr>
          <w:rFonts w:asciiTheme="minorHAnsi" w:hAnsiTheme="minorHAnsi" w:cstheme="minorHAnsi"/>
        </w:rPr>
        <w:t>Income-Tax deductions and surcharge as applicable thereon shall be made good while making</w:t>
      </w:r>
      <w:r w:rsidRPr="00C049CE">
        <w:rPr>
          <w:rFonts w:asciiTheme="minorHAnsi" w:hAnsiTheme="minorHAnsi" w:cstheme="minorHAnsi"/>
          <w:spacing w:val="1"/>
        </w:rPr>
        <w:t xml:space="preserve"> </w:t>
      </w:r>
      <w:r w:rsidRPr="00C049CE">
        <w:rPr>
          <w:rFonts w:asciiTheme="minorHAnsi" w:hAnsiTheme="minorHAnsi" w:cstheme="minorHAnsi"/>
        </w:rPr>
        <w:t>payments due to the contractor for carrying out the work and only net amount shall be paid as</w:t>
      </w:r>
      <w:r w:rsidRPr="00C049CE">
        <w:rPr>
          <w:rFonts w:asciiTheme="minorHAnsi" w:hAnsiTheme="minorHAnsi" w:cstheme="minorHAnsi"/>
          <w:spacing w:val="1"/>
        </w:rPr>
        <w:t xml:space="preserve"> </w:t>
      </w:r>
      <w:r w:rsidRPr="00C049CE">
        <w:rPr>
          <w:rFonts w:asciiTheme="minorHAnsi" w:hAnsiTheme="minorHAnsi" w:cstheme="minorHAnsi"/>
        </w:rPr>
        <w:t>directed</w:t>
      </w:r>
      <w:r w:rsidRPr="00C049CE">
        <w:rPr>
          <w:rFonts w:asciiTheme="minorHAnsi" w:hAnsiTheme="minorHAnsi" w:cstheme="minorHAnsi"/>
          <w:spacing w:val="-1"/>
        </w:rPr>
        <w:t xml:space="preserve"> </w:t>
      </w:r>
      <w:r w:rsidRPr="00C049CE">
        <w:rPr>
          <w:rFonts w:asciiTheme="minorHAnsi" w:hAnsiTheme="minorHAnsi" w:cstheme="minorHAnsi"/>
        </w:rPr>
        <w:t>by</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Central Board of Direct</w:t>
      </w:r>
      <w:r w:rsidRPr="00C049CE">
        <w:rPr>
          <w:rFonts w:asciiTheme="minorHAnsi" w:hAnsiTheme="minorHAnsi" w:cstheme="minorHAnsi"/>
          <w:spacing w:val="-3"/>
        </w:rPr>
        <w:t xml:space="preserve"> </w:t>
      </w:r>
      <w:r w:rsidRPr="00C049CE">
        <w:rPr>
          <w:rFonts w:asciiTheme="minorHAnsi" w:hAnsiTheme="minorHAnsi" w:cstheme="minorHAnsi"/>
        </w:rPr>
        <w:t>Taxes,</w:t>
      </w:r>
      <w:r w:rsidRPr="00C049CE">
        <w:rPr>
          <w:rFonts w:asciiTheme="minorHAnsi" w:hAnsiTheme="minorHAnsi" w:cstheme="minorHAnsi"/>
          <w:spacing w:val="-2"/>
        </w:rPr>
        <w:t xml:space="preserve"> </w:t>
      </w:r>
      <w:r w:rsidRPr="00C049CE">
        <w:rPr>
          <w:rFonts w:asciiTheme="minorHAnsi" w:hAnsiTheme="minorHAnsi" w:cstheme="minorHAnsi"/>
        </w:rPr>
        <w:t>Ministry of</w:t>
      </w:r>
      <w:r w:rsidRPr="00C049CE">
        <w:rPr>
          <w:rFonts w:asciiTheme="minorHAnsi" w:hAnsiTheme="minorHAnsi" w:cstheme="minorHAnsi"/>
          <w:spacing w:val="-3"/>
        </w:rPr>
        <w:t xml:space="preserve"> </w:t>
      </w:r>
      <w:r w:rsidRPr="00C049CE">
        <w:rPr>
          <w:rFonts w:asciiTheme="minorHAnsi" w:hAnsiTheme="minorHAnsi" w:cstheme="minorHAnsi"/>
        </w:rPr>
        <w:t>Finance,</w:t>
      </w:r>
      <w:r w:rsidRPr="00C049CE">
        <w:rPr>
          <w:rFonts w:asciiTheme="minorHAnsi" w:hAnsiTheme="minorHAnsi" w:cstheme="minorHAnsi"/>
          <w:spacing w:val="1"/>
        </w:rPr>
        <w:t xml:space="preserve"> </w:t>
      </w:r>
      <w:r w:rsidRPr="00C049CE">
        <w:rPr>
          <w:rFonts w:asciiTheme="minorHAnsi" w:hAnsiTheme="minorHAnsi" w:cstheme="minorHAnsi"/>
        </w:rPr>
        <w:t>Government</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India.</w:t>
      </w:r>
    </w:p>
    <w:p w:rsidR="00BA6E3A" w:rsidRPr="00C049CE" w:rsidRDefault="00BA6E3A" w:rsidP="00BA6E3A">
      <w:pPr>
        <w:pStyle w:val="BodyText"/>
        <w:tabs>
          <w:tab w:val="left" w:pos="851"/>
        </w:tabs>
        <w:spacing w:before="162" w:line="259" w:lineRule="auto"/>
        <w:ind w:left="851" w:right="380"/>
        <w:jc w:val="both"/>
        <w:rPr>
          <w:rFonts w:asciiTheme="minorHAnsi" w:hAnsiTheme="minorHAnsi" w:cstheme="minorHAnsi"/>
        </w:rPr>
      </w:pPr>
      <w:r w:rsidRPr="00C049CE">
        <w:rPr>
          <w:rFonts w:asciiTheme="minorHAnsi" w:hAnsiTheme="minorHAnsi" w:cstheme="minorHAnsi"/>
          <w:b/>
        </w:rPr>
        <w:t xml:space="preserve">Tax:   </w:t>
      </w:r>
      <w:r w:rsidRPr="00C049CE">
        <w:rPr>
          <w:rFonts w:asciiTheme="minorHAnsi" w:hAnsiTheme="minorHAnsi" w:cstheme="minorHAnsi"/>
        </w:rPr>
        <w:t>The rates quoted by the contractor shall be deemed to be inclusive of the taxes, duties</w:t>
      </w:r>
      <w:r w:rsidRPr="00C049CE">
        <w:rPr>
          <w:rFonts w:asciiTheme="minorHAnsi" w:hAnsiTheme="minorHAnsi" w:cstheme="minorHAnsi"/>
          <w:spacing w:val="1"/>
        </w:rPr>
        <w:t xml:space="preserve"> </w:t>
      </w:r>
      <w:r w:rsidRPr="00C049CE">
        <w:rPr>
          <w:rFonts w:asciiTheme="minorHAnsi" w:hAnsiTheme="minorHAnsi" w:cstheme="minorHAnsi"/>
        </w:rPr>
        <w:t>etc. which the contractor will have to pay for the performance of this contract. The employer will</w:t>
      </w:r>
      <w:r w:rsidRPr="00C049CE">
        <w:rPr>
          <w:rFonts w:asciiTheme="minorHAnsi" w:hAnsiTheme="minorHAnsi" w:cstheme="minorHAnsi"/>
          <w:spacing w:val="-66"/>
        </w:rPr>
        <w:t xml:space="preserve"> </w:t>
      </w:r>
      <w:r w:rsidRPr="00C049CE">
        <w:rPr>
          <w:rFonts w:asciiTheme="minorHAnsi" w:hAnsiTheme="minorHAnsi" w:cstheme="minorHAnsi"/>
        </w:rPr>
        <w:t>perform</w:t>
      </w:r>
      <w:r w:rsidRPr="00C049CE">
        <w:rPr>
          <w:rFonts w:asciiTheme="minorHAnsi" w:hAnsiTheme="minorHAnsi" w:cstheme="minorHAnsi"/>
          <w:spacing w:val="-2"/>
        </w:rPr>
        <w:t xml:space="preserve"> </w:t>
      </w:r>
      <w:r w:rsidRPr="00C049CE">
        <w:rPr>
          <w:rFonts w:asciiTheme="minorHAnsi" w:hAnsiTheme="minorHAnsi" w:cstheme="minorHAnsi"/>
        </w:rPr>
        <w:t>such</w:t>
      </w:r>
      <w:r w:rsidRPr="00C049CE">
        <w:rPr>
          <w:rFonts w:asciiTheme="minorHAnsi" w:hAnsiTheme="minorHAnsi" w:cstheme="minorHAnsi"/>
          <w:spacing w:val="-2"/>
        </w:rPr>
        <w:t xml:space="preserve"> </w:t>
      </w:r>
      <w:r w:rsidRPr="00C049CE">
        <w:rPr>
          <w:rFonts w:asciiTheme="minorHAnsi" w:hAnsiTheme="minorHAnsi" w:cstheme="minorHAnsi"/>
        </w:rPr>
        <w:t>duties in</w:t>
      </w:r>
      <w:r w:rsidRPr="00C049CE">
        <w:rPr>
          <w:rFonts w:asciiTheme="minorHAnsi" w:hAnsiTheme="minorHAnsi" w:cstheme="minorHAnsi"/>
          <w:spacing w:val="-2"/>
        </w:rPr>
        <w:t xml:space="preserve"> </w:t>
      </w:r>
      <w:r w:rsidRPr="00C049CE">
        <w:rPr>
          <w:rFonts w:asciiTheme="minorHAnsi" w:hAnsiTheme="minorHAnsi" w:cstheme="minorHAnsi"/>
        </w:rPr>
        <w:t>regard</w:t>
      </w:r>
      <w:r w:rsidRPr="00C049CE">
        <w:rPr>
          <w:rFonts w:asciiTheme="minorHAnsi" w:hAnsiTheme="minorHAnsi" w:cstheme="minorHAnsi"/>
          <w:spacing w:val="1"/>
        </w:rPr>
        <w:t xml:space="preserve"> </w:t>
      </w:r>
      <w:r w:rsidRPr="00C049CE">
        <w:rPr>
          <w:rFonts w:asciiTheme="minorHAnsi" w:hAnsiTheme="minorHAnsi" w:cstheme="minorHAnsi"/>
        </w:rPr>
        <w:t>to</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deduction</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2"/>
        </w:rPr>
        <w:t xml:space="preserve"> </w:t>
      </w:r>
      <w:r w:rsidRPr="00C049CE">
        <w:rPr>
          <w:rFonts w:asciiTheme="minorHAnsi" w:hAnsiTheme="minorHAnsi" w:cstheme="minorHAnsi"/>
        </w:rPr>
        <w:t>such</w:t>
      </w:r>
      <w:r w:rsidRPr="00C049CE">
        <w:rPr>
          <w:rFonts w:asciiTheme="minorHAnsi" w:hAnsiTheme="minorHAnsi" w:cstheme="minorHAnsi"/>
          <w:spacing w:val="-2"/>
        </w:rPr>
        <w:t xml:space="preserve"> </w:t>
      </w:r>
      <w:r w:rsidRPr="00C049CE">
        <w:rPr>
          <w:rFonts w:asciiTheme="minorHAnsi" w:hAnsiTheme="minorHAnsi" w:cstheme="minorHAnsi"/>
        </w:rPr>
        <w:t>taxes at</w:t>
      </w:r>
      <w:r w:rsidRPr="00C049CE">
        <w:rPr>
          <w:rFonts w:asciiTheme="minorHAnsi" w:hAnsiTheme="minorHAnsi" w:cstheme="minorHAnsi"/>
          <w:spacing w:val="-3"/>
        </w:rPr>
        <w:t xml:space="preserve"> </w:t>
      </w:r>
      <w:r w:rsidRPr="00C049CE">
        <w:rPr>
          <w:rFonts w:asciiTheme="minorHAnsi" w:hAnsiTheme="minorHAnsi" w:cstheme="minorHAnsi"/>
        </w:rPr>
        <w:t>sources as</w:t>
      </w:r>
      <w:r w:rsidRPr="00C049CE">
        <w:rPr>
          <w:rFonts w:asciiTheme="minorHAnsi" w:hAnsiTheme="minorHAnsi" w:cstheme="minorHAnsi"/>
          <w:spacing w:val="-3"/>
        </w:rPr>
        <w:t xml:space="preserve"> </w:t>
      </w:r>
      <w:r w:rsidRPr="00C049CE">
        <w:rPr>
          <w:rFonts w:asciiTheme="minorHAnsi" w:hAnsiTheme="minorHAnsi" w:cstheme="minorHAnsi"/>
        </w:rPr>
        <w:t>per</w:t>
      </w:r>
      <w:r w:rsidRPr="00C049CE">
        <w:rPr>
          <w:rFonts w:asciiTheme="minorHAnsi" w:hAnsiTheme="minorHAnsi" w:cstheme="minorHAnsi"/>
          <w:spacing w:val="-1"/>
        </w:rPr>
        <w:t xml:space="preserve"> </w:t>
      </w:r>
      <w:r w:rsidRPr="00C049CE">
        <w:rPr>
          <w:rFonts w:asciiTheme="minorHAnsi" w:hAnsiTheme="minorHAnsi" w:cstheme="minorHAnsi"/>
        </w:rPr>
        <w:t>applicable</w:t>
      </w:r>
      <w:r w:rsidRPr="00C049CE">
        <w:rPr>
          <w:rFonts w:asciiTheme="minorHAnsi" w:hAnsiTheme="minorHAnsi" w:cstheme="minorHAnsi"/>
          <w:spacing w:val="-2"/>
        </w:rPr>
        <w:t xml:space="preserve"> </w:t>
      </w:r>
      <w:r w:rsidRPr="00C049CE">
        <w:rPr>
          <w:rFonts w:asciiTheme="minorHAnsi" w:hAnsiTheme="minorHAnsi" w:cstheme="minorHAnsi"/>
        </w:rPr>
        <w:t>law.</w:t>
      </w:r>
    </w:p>
    <w:p w:rsidR="00BA6E3A" w:rsidRPr="000F706B" w:rsidRDefault="00BA6E3A" w:rsidP="00BA6E3A">
      <w:pPr>
        <w:pStyle w:val="BodyText"/>
        <w:tabs>
          <w:tab w:val="left" w:pos="851"/>
        </w:tabs>
        <w:spacing w:before="7"/>
        <w:ind w:left="851" w:right="380"/>
        <w:jc w:val="both"/>
        <w:rPr>
          <w:rFonts w:asciiTheme="minorHAnsi" w:hAnsiTheme="minorHAnsi" w:cstheme="minorHAnsi"/>
          <w:sz w:val="24"/>
        </w:rPr>
      </w:pPr>
    </w:p>
    <w:p w:rsidR="00BA6E3A" w:rsidRPr="00C049CE" w:rsidRDefault="00BA6E3A" w:rsidP="008D4133">
      <w:pPr>
        <w:pStyle w:val="Heading4"/>
        <w:numPr>
          <w:ilvl w:val="0"/>
          <w:numId w:val="16"/>
        </w:numPr>
        <w:tabs>
          <w:tab w:val="left" w:pos="851"/>
        </w:tabs>
        <w:ind w:left="851" w:right="380" w:hanging="567"/>
        <w:jc w:val="both"/>
        <w:rPr>
          <w:rFonts w:asciiTheme="minorHAnsi" w:hAnsiTheme="minorHAnsi" w:cstheme="minorHAnsi"/>
        </w:rPr>
      </w:pPr>
      <w:r w:rsidRPr="00C049CE">
        <w:rPr>
          <w:rFonts w:asciiTheme="minorHAnsi" w:hAnsiTheme="minorHAnsi" w:cstheme="minorHAnsi"/>
        </w:rPr>
        <w:t>Deduction:</w:t>
      </w:r>
    </w:p>
    <w:p w:rsidR="00BA6E3A" w:rsidRPr="00C049CE" w:rsidRDefault="00BA6E3A" w:rsidP="008D4133">
      <w:pPr>
        <w:pStyle w:val="ListParagraph"/>
        <w:numPr>
          <w:ilvl w:val="1"/>
          <w:numId w:val="16"/>
        </w:numPr>
        <w:tabs>
          <w:tab w:val="left" w:pos="851"/>
          <w:tab w:val="left" w:pos="1779"/>
        </w:tabs>
        <w:spacing w:before="183" w:line="256" w:lineRule="auto"/>
        <w:ind w:left="851" w:right="380" w:hanging="567"/>
        <w:rPr>
          <w:rFonts w:asciiTheme="minorHAnsi" w:hAnsiTheme="minorHAnsi" w:cstheme="minorHAnsi"/>
        </w:rPr>
      </w:pPr>
      <w:r w:rsidRPr="00C049CE">
        <w:rPr>
          <w:rFonts w:asciiTheme="minorHAnsi" w:hAnsiTheme="minorHAnsi" w:cstheme="minorHAnsi"/>
        </w:rPr>
        <w:t>Deduction of taxes/income tax at source shall be made from the any bill of the Contractor</w:t>
      </w:r>
      <w:r w:rsidRPr="00C049CE">
        <w:rPr>
          <w:rFonts w:asciiTheme="minorHAnsi" w:hAnsiTheme="minorHAnsi" w:cstheme="minorHAnsi"/>
          <w:spacing w:val="-67"/>
        </w:rPr>
        <w:t xml:space="preserve"> </w:t>
      </w:r>
      <w:r w:rsidRPr="00C049CE">
        <w:rPr>
          <w:rFonts w:asciiTheme="minorHAnsi" w:hAnsiTheme="minorHAnsi" w:cstheme="minorHAnsi"/>
        </w:rPr>
        <w:t>in</w:t>
      </w:r>
      <w:r w:rsidRPr="00C049CE">
        <w:rPr>
          <w:rFonts w:asciiTheme="minorHAnsi" w:hAnsiTheme="minorHAnsi" w:cstheme="minorHAnsi"/>
          <w:spacing w:val="-2"/>
        </w:rPr>
        <w:t xml:space="preserve"> </w:t>
      </w:r>
      <w:r w:rsidRPr="00C049CE">
        <w:rPr>
          <w:rFonts w:asciiTheme="minorHAnsi" w:hAnsiTheme="minorHAnsi" w:cstheme="minorHAnsi"/>
        </w:rPr>
        <w:t>accordance</w:t>
      </w:r>
      <w:r w:rsidRPr="00C049CE">
        <w:rPr>
          <w:rFonts w:asciiTheme="minorHAnsi" w:hAnsiTheme="minorHAnsi" w:cstheme="minorHAnsi"/>
          <w:spacing w:val="-1"/>
        </w:rPr>
        <w:t xml:space="preserve"> </w:t>
      </w:r>
      <w:r w:rsidRPr="00C049CE">
        <w:rPr>
          <w:rFonts w:asciiTheme="minorHAnsi" w:hAnsiTheme="minorHAnsi" w:cstheme="minorHAnsi"/>
        </w:rPr>
        <w:t>with the</w:t>
      </w:r>
      <w:r w:rsidRPr="00C049CE">
        <w:rPr>
          <w:rFonts w:asciiTheme="minorHAnsi" w:hAnsiTheme="minorHAnsi" w:cstheme="minorHAnsi"/>
          <w:spacing w:val="-1"/>
        </w:rPr>
        <w:t xml:space="preserve"> </w:t>
      </w:r>
      <w:r w:rsidRPr="00C049CE">
        <w:rPr>
          <w:rFonts w:asciiTheme="minorHAnsi" w:hAnsiTheme="minorHAnsi" w:cstheme="minorHAnsi"/>
        </w:rPr>
        <w:t>prevailing rules of Govt.</w:t>
      </w:r>
    </w:p>
    <w:p w:rsidR="00BA6E3A" w:rsidRPr="00C049CE" w:rsidRDefault="00BA6E3A" w:rsidP="008D4133">
      <w:pPr>
        <w:pStyle w:val="ListParagraph"/>
        <w:numPr>
          <w:ilvl w:val="1"/>
          <w:numId w:val="16"/>
        </w:numPr>
        <w:tabs>
          <w:tab w:val="left" w:pos="851"/>
          <w:tab w:val="left" w:pos="1782"/>
        </w:tabs>
        <w:spacing w:before="157" w:line="259" w:lineRule="auto"/>
        <w:ind w:left="851" w:right="380" w:hanging="567"/>
        <w:rPr>
          <w:rFonts w:asciiTheme="minorHAnsi" w:hAnsiTheme="minorHAnsi" w:cstheme="minorHAnsi"/>
        </w:rPr>
      </w:pPr>
      <w:r w:rsidRPr="00C049CE">
        <w:rPr>
          <w:rFonts w:asciiTheme="minorHAnsi" w:hAnsiTheme="minorHAnsi" w:cstheme="minorHAnsi"/>
          <w:spacing w:val="-1"/>
        </w:rPr>
        <w:t>While</w:t>
      </w:r>
      <w:r w:rsidRPr="00C049CE">
        <w:rPr>
          <w:rFonts w:asciiTheme="minorHAnsi" w:hAnsiTheme="minorHAnsi" w:cstheme="minorHAnsi"/>
          <w:spacing w:val="-14"/>
        </w:rPr>
        <w:t xml:space="preserve"> </w:t>
      </w:r>
      <w:r w:rsidRPr="00C049CE">
        <w:rPr>
          <w:rFonts w:asciiTheme="minorHAnsi" w:hAnsiTheme="minorHAnsi" w:cstheme="minorHAnsi"/>
          <w:spacing w:val="-1"/>
        </w:rPr>
        <w:t>performing</w:t>
      </w:r>
      <w:r w:rsidRPr="00C049CE">
        <w:rPr>
          <w:rFonts w:asciiTheme="minorHAnsi" w:hAnsiTheme="minorHAnsi" w:cstheme="minorHAnsi"/>
          <w:spacing w:val="-11"/>
        </w:rPr>
        <w:t xml:space="preserve"> </w:t>
      </w:r>
      <w:r w:rsidRPr="00C049CE">
        <w:rPr>
          <w:rFonts w:asciiTheme="minorHAnsi" w:hAnsiTheme="minorHAnsi" w:cstheme="minorHAnsi"/>
          <w:spacing w:val="-1"/>
        </w:rPr>
        <w:t>under</w:t>
      </w:r>
      <w:r w:rsidRPr="00C049CE">
        <w:rPr>
          <w:rFonts w:asciiTheme="minorHAnsi" w:hAnsiTheme="minorHAnsi" w:cstheme="minorHAnsi"/>
          <w:spacing w:val="-13"/>
        </w:rPr>
        <w:t xml:space="preserve"> </w:t>
      </w:r>
      <w:r w:rsidRPr="00C049CE">
        <w:rPr>
          <w:rFonts w:asciiTheme="minorHAnsi" w:hAnsiTheme="minorHAnsi" w:cstheme="minorHAnsi"/>
          <w:spacing w:val="-1"/>
        </w:rPr>
        <w:t>the</w:t>
      </w:r>
      <w:r w:rsidRPr="00C049CE">
        <w:rPr>
          <w:rFonts w:asciiTheme="minorHAnsi" w:hAnsiTheme="minorHAnsi" w:cstheme="minorHAnsi"/>
          <w:spacing w:val="-13"/>
        </w:rPr>
        <w:t xml:space="preserve"> </w:t>
      </w:r>
      <w:r w:rsidRPr="00C049CE">
        <w:rPr>
          <w:rFonts w:asciiTheme="minorHAnsi" w:hAnsiTheme="minorHAnsi" w:cstheme="minorHAnsi"/>
        </w:rPr>
        <w:t>contract,</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damages</w:t>
      </w:r>
      <w:r w:rsidRPr="00C049CE">
        <w:rPr>
          <w:rFonts w:asciiTheme="minorHAnsi" w:hAnsiTheme="minorHAnsi" w:cstheme="minorHAnsi"/>
          <w:spacing w:val="-17"/>
        </w:rPr>
        <w:t xml:space="preserve"> </w:t>
      </w:r>
      <w:r w:rsidRPr="00C049CE">
        <w:rPr>
          <w:rFonts w:asciiTheme="minorHAnsi" w:hAnsiTheme="minorHAnsi" w:cstheme="minorHAnsi"/>
        </w:rPr>
        <w:t>caused</w:t>
      </w:r>
      <w:r w:rsidRPr="00C049CE">
        <w:rPr>
          <w:rFonts w:asciiTheme="minorHAnsi" w:hAnsiTheme="minorHAnsi" w:cstheme="minorHAnsi"/>
          <w:spacing w:val="-9"/>
        </w:rPr>
        <w:t xml:space="preserve"> </w:t>
      </w:r>
      <w:r w:rsidRPr="00C049CE">
        <w:rPr>
          <w:rFonts w:asciiTheme="minorHAnsi" w:hAnsiTheme="minorHAnsi" w:cstheme="minorHAnsi"/>
        </w:rPr>
        <w:t>by</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Contractor</w:t>
      </w:r>
      <w:r w:rsidRPr="00C049CE">
        <w:rPr>
          <w:rFonts w:asciiTheme="minorHAnsi" w:hAnsiTheme="minorHAnsi" w:cstheme="minorHAnsi"/>
          <w:spacing w:val="-12"/>
        </w:rPr>
        <w:t xml:space="preserve"> </w:t>
      </w:r>
      <w:r w:rsidRPr="00C049CE">
        <w:rPr>
          <w:rFonts w:asciiTheme="minorHAnsi" w:hAnsiTheme="minorHAnsi" w:cstheme="minorHAnsi"/>
        </w:rPr>
        <w:t>or</w:t>
      </w:r>
      <w:r w:rsidRPr="00C049CE">
        <w:rPr>
          <w:rFonts w:asciiTheme="minorHAnsi" w:hAnsiTheme="minorHAnsi" w:cstheme="minorHAnsi"/>
          <w:spacing w:val="-12"/>
        </w:rPr>
        <w:t xml:space="preserve"> </w:t>
      </w:r>
      <w:r w:rsidRPr="00C049CE">
        <w:rPr>
          <w:rFonts w:asciiTheme="minorHAnsi" w:hAnsiTheme="minorHAnsi" w:cstheme="minorHAnsi"/>
        </w:rPr>
        <w:t>his</w:t>
      </w:r>
      <w:r w:rsidRPr="00C049CE">
        <w:rPr>
          <w:rFonts w:asciiTheme="minorHAnsi" w:hAnsiTheme="minorHAnsi" w:cstheme="minorHAnsi"/>
          <w:spacing w:val="-12"/>
        </w:rPr>
        <w:t xml:space="preserve"> </w:t>
      </w:r>
      <w:r w:rsidRPr="00C049CE">
        <w:rPr>
          <w:rFonts w:asciiTheme="minorHAnsi" w:hAnsiTheme="minorHAnsi" w:cstheme="minorHAnsi"/>
        </w:rPr>
        <w:t>workers</w:t>
      </w:r>
      <w:r w:rsidRPr="00C049CE">
        <w:rPr>
          <w:rFonts w:asciiTheme="minorHAnsi" w:hAnsiTheme="minorHAnsi" w:cstheme="minorHAnsi"/>
          <w:spacing w:val="-67"/>
        </w:rPr>
        <w:t xml:space="preserve"> </w:t>
      </w:r>
      <w:r w:rsidRPr="00C049CE">
        <w:rPr>
          <w:rFonts w:asciiTheme="minorHAnsi" w:hAnsiTheme="minorHAnsi" w:cstheme="minorHAnsi"/>
        </w:rPr>
        <w:t>to</w:t>
      </w:r>
      <w:r w:rsidRPr="00C049CE">
        <w:rPr>
          <w:rFonts w:asciiTheme="minorHAnsi" w:hAnsiTheme="minorHAnsi" w:cstheme="minorHAnsi"/>
          <w:spacing w:val="-3"/>
        </w:rPr>
        <w:t xml:space="preserve"> </w:t>
      </w:r>
      <w:r w:rsidRPr="00C049CE">
        <w:rPr>
          <w:rFonts w:asciiTheme="minorHAnsi" w:hAnsiTheme="minorHAnsi" w:cstheme="minorHAnsi"/>
        </w:rPr>
        <w:t>any</w:t>
      </w:r>
      <w:r w:rsidRPr="00C049CE">
        <w:rPr>
          <w:rFonts w:asciiTheme="minorHAnsi" w:hAnsiTheme="minorHAnsi" w:cstheme="minorHAnsi"/>
          <w:spacing w:val="-5"/>
        </w:rPr>
        <w:t xml:space="preserve"> </w:t>
      </w:r>
      <w:r w:rsidRPr="00C049CE">
        <w:rPr>
          <w:rFonts w:asciiTheme="minorHAnsi" w:hAnsiTheme="minorHAnsi" w:cstheme="minorHAnsi"/>
        </w:rPr>
        <w:t>of</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Port</w:t>
      </w:r>
      <w:r w:rsidRPr="00C049CE">
        <w:rPr>
          <w:rFonts w:asciiTheme="minorHAnsi" w:hAnsiTheme="minorHAnsi" w:cstheme="minorHAnsi"/>
          <w:spacing w:val="-2"/>
        </w:rPr>
        <w:t xml:space="preserve"> </w:t>
      </w:r>
      <w:r w:rsidRPr="00C049CE">
        <w:rPr>
          <w:rFonts w:asciiTheme="minorHAnsi" w:hAnsiTheme="minorHAnsi" w:cstheme="minorHAnsi"/>
        </w:rPr>
        <w:t>Authority</w:t>
      </w:r>
      <w:r w:rsidRPr="00C049CE">
        <w:rPr>
          <w:rFonts w:asciiTheme="minorHAnsi" w:hAnsiTheme="minorHAnsi" w:cstheme="minorHAnsi"/>
          <w:spacing w:val="-3"/>
        </w:rPr>
        <w:t xml:space="preserve"> </w:t>
      </w:r>
      <w:r w:rsidRPr="00C049CE">
        <w:rPr>
          <w:rFonts w:asciiTheme="minorHAnsi" w:hAnsiTheme="minorHAnsi" w:cstheme="minorHAnsi"/>
        </w:rPr>
        <w:t>property</w:t>
      </w:r>
      <w:r w:rsidRPr="00C049CE">
        <w:rPr>
          <w:rFonts w:asciiTheme="minorHAnsi" w:hAnsiTheme="minorHAnsi" w:cstheme="minorHAnsi"/>
          <w:spacing w:val="-2"/>
        </w:rPr>
        <w:t xml:space="preserve"> </w:t>
      </w:r>
      <w:r w:rsidRPr="00C049CE">
        <w:rPr>
          <w:rFonts w:asciiTheme="minorHAnsi" w:hAnsiTheme="minorHAnsi" w:cstheme="minorHAnsi"/>
        </w:rPr>
        <w:t>shall</w:t>
      </w:r>
      <w:r w:rsidRPr="00C049CE">
        <w:rPr>
          <w:rFonts w:asciiTheme="minorHAnsi" w:hAnsiTheme="minorHAnsi" w:cstheme="minorHAnsi"/>
          <w:spacing w:val="-6"/>
        </w:rPr>
        <w:t xml:space="preserve"> </w:t>
      </w:r>
      <w:r w:rsidRPr="00C049CE">
        <w:rPr>
          <w:rFonts w:asciiTheme="minorHAnsi" w:hAnsiTheme="minorHAnsi" w:cstheme="minorHAnsi"/>
        </w:rPr>
        <w:t>be</w:t>
      </w:r>
      <w:r w:rsidRPr="00C049CE">
        <w:rPr>
          <w:rFonts w:asciiTheme="minorHAnsi" w:hAnsiTheme="minorHAnsi" w:cstheme="minorHAnsi"/>
          <w:spacing w:val="-9"/>
        </w:rPr>
        <w:t xml:space="preserve"> </w:t>
      </w:r>
      <w:r w:rsidRPr="00C049CE">
        <w:rPr>
          <w:rFonts w:asciiTheme="minorHAnsi" w:hAnsiTheme="minorHAnsi" w:cstheme="minorHAnsi"/>
        </w:rPr>
        <w:t>promptly</w:t>
      </w:r>
      <w:r w:rsidRPr="00C049CE">
        <w:rPr>
          <w:rFonts w:asciiTheme="minorHAnsi" w:hAnsiTheme="minorHAnsi" w:cstheme="minorHAnsi"/>
          <w:spacing w:val="-3"/>
        </w:rPr>
        <w:t xml:space="preserve"> </w:t>
      </w:r>
      <w:r w:rsidRPr="00C049CE">
        <w:rPr>
          <w:rFonts w:asciiTheme="minorHAnsi" w:hAnsiTheme="minorHAnsi" w:cstheme="minorHAnsi"/>
        </w:rPr>
        <w:t>made</w:t>
      </w:r>
      <w:r w:rsidRPr="00C049CE">
        <w:rPr>
          <w:rFonts w:asciiTheme="minorHAnsi" w:hAnsiTheme="minorHAnsi" w:cstheme="minorHAnsi"/>
          <w:spacing w:val="-6"/>
        </w:rPr>
        <w:t xml:space="preserve"> </w:t>
      </w:r>
      <w:r w:rsidRPr="00C049CE">
        <w:rPr>
          <w:rFonts w:asciiTheme="minorHAnsi" w:hAnsiTheme="minorHAnsi" w:cstheme="minorHAnsi"/>
        </w:rPr>
        <w:t>good</w:t>
      </w:r>
      <w:r w:rsidRPr="00C049CE">
        <w:rPr>
          <w:rFonts w:asciiTheme="minorHAnsi" w:hAnsiTheme="minorHAnsi" w:cstheme="minorHAnsi"/>
          <w:spacing w:val="-3"/>
        </w:rPr>
        <w:t xml:space="preserve"> </w:t>
      </w:r>
      <w:r w:rsidRPr="00C049CE">
        <w:rPr>
          <w:rFonts w:asciiTheme="minorHAnsi" w:hAnsiTheme="minorHAnsi" w:cstheme="minorHAnsi"/>
        </w:rPr>
        <w:t>by</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Contractor</w:t>
      </w:r>
      <w:r w:rsidRPr="00C049CE">
        <w:rPr>
          <w:rFonts w:asciiTheme="minorHAnsi" w:hAnsiTheme="minorHAnsi" w:cstheme="minorHAnsi"/>
          <w:spacing w:val="-5"/>
        </w:rPr>
        <w:t xml:space="preserve"> </w:t>
      </w:r>
      <w:r w:rsidRPr="00C049CE">
        <w:rPr>
          <w:rFonts w:asciiTheme="minorHAnsi" w:hAnsiTheme="minorHAnsi" w:cstheme="minorHAnsi"/>
        </w:rPr>
        <w:t>at</w:t>
      </w:r>
      <w:r w:rsidRPr="00C049CE">
        <w:rPr>
          <w:rFonts w:asciiTheme="minorHAnsi" w:hAnsiTheme="minorHAnsi" w:cstheme="minorHAnsi"/>
          <w:spacing w:val="-66"/>
        </w:rPr>
        <w:t xml:space="preserve"> </w:t>
      </w:r>
      <w:r w:rsidRPr="00C049CE">
        <w:rPr>
          <w:rFonts w:asciiTheme="minorHAnsi" w:hAnsiTheme="minorHAnsi" w:cstheme="minorHAnsi"/>
        </w:rPr>
        <w:t>his own cost. In case the Contractor fails to repair/replace the damage, Deendayal Port</w:t>
      </w:r>
      <w:r w:rsidRPr="00C049CE">
        <w:rPr>
          <w:rFonts w:asciiTheme="minorHAnsi" w:hAnsiTheme="minorHAnsi" w:cstheme="minorHAnsi"/>
          <w:spacing w:val="1"/>
        </w:rPr>
        <w:t xml:space="preserve"> </w:t>
      </w:r>
      <w:r w:rsidRPr="00C049CE">
        <w:rPr>
          <w:rFonts w:asciiTheme="minorHAnsi" w:hAnsiTheme="minorHAnsi" w:cstheme="minorHAnsi"/>
        </w:rPr>
        <w:t>Authority shall have the right to take steps to make good the damages and all the cost on</w:t>
      </w:r>
      <w:r w:rsidRPr="00C049CE">
        <w:rPr>
          <w:rFonts w:asciiTheme="minorHAnsi" w:hAnsiTheme="minorHAnsi" w:cstheme="minorHAnsi"/>
          <w:spacing w:val="-67"/>
        </w:rPr>
        <w:t xml:space="preserve"> </w:t>
      </w:r>
      <w:r w:rsidRPr="00C049CE">
        <w:rPr>
          <w:rFonts w:asciiTheme="minorHAnsi" w:hAnsiTheme="minorHAnsi" w:cstheme="minorHAnsi"/>
        </w:rPr>
        <w:t>this account shall be recovered from the bills of the Contractor or any money due to the</w:t>
      </w:r>
      <w:r w:rsidRPr="00C049CE">
        <w:rPr>
          <w:rFonts w:asciiTheme="minorHAnsi" w:hAnsiTheme="minorHAnsi" w:cstheme="minorHAnsi"/>
          <w:spacing w:val="1"/>
        </w:rPr>
        <w:t xml:space="preserve"> </w:t>
      </w:r>
      <w:r w:rsidRPr="00C049CE">
        <w:rPr>
          <w:rFonts w:asciiTheme="minorHAnsi" w:hAnsiTheme="minorHAnsi" w:cstheme="minorHAnsi"/>
        </w:rPr>
        <w:t>Contractor</w:t>
      </w:r>
      <w:r w:rsidRPr="00C049CE">
        <w:rPr>
          <w:rFonts w:asciiTheme="minorHAnsi" w:hAnsiTheme="minorHAnsi" w:cstheme="minorHAnsi"/>
          <w:spacing w:val="1"/>
        </w:rPr>
        <w:t xml:space="preserve"> </w:t>
      </w:r>
      <w:r w:rsidRPr="00C049CE">
        <w:rPr>
          <w:rFonts w:asciiTheme="minorHAnsi" w:hAnsiTheme="minorHAnsi" w:cstheme="minorHAnsi"/>
        </w:rPr>
        <w:t>from</w:t>
      </w:r>
      <w:r w:rsidRPr="00C049CE">
        <w:rPr>
          <w:rFonts w:asciiTheme="minorHAnsi" w:hAnsiTheme="minorHAnsi" w:cstheme="minorHAnsi"/>
          <w:spacing w:val="1"/>
        </w:rPr>
        <w:t xml:space="preserve"> </w:t>
      </w:r>
      <w:r w:rsidRPr="00C049CE">
        <w:rPr>
          <w:rFonts w:asciiTheme="minorHAnsi" w:hAnsiTheme="minorHAnsi" w:cstheme="minorHAnsi"/>
        </w:rPr>
        <w:t>this</w:t>
      </w:r>
      <w:r w:rsidRPr="00C049CE">
        <w:rPr>
          <w:rFonts w:asciiTheme="minorHAnsi" w:hAnsiTheme="minorHAnsi" w:cstheme="minorHAnsi"/>
          <w:spacing w:val="1"/>
        </w:rPr>
        <w:t xml:space="preserve"> </w:t>
      </w:r>
      <w:r w:rsidRPr="00C049CE">
        <w:rPr>
          <w:rFonts w:asciiTheme="minorHAnsi" w:hAnsiTheme="minorHAnsi" w:cstheme="minorHAnsi"/>
        </w:rPr>
        <w:t>contract</w:t>
      </w:r>
      <w:r w:rsidRPr="00C049CE">
        <w:rPr>
          <w:rFonts w:asciiTheme="minorHAnsi" w:hAnsiTheme="minorHAnsi" w:cstheme="minorHAnsi"/>
          <w:spacing w:val="1"/>
        </w:rPr>
        <w:t xml:space="preserve"> </w:t>
      </w:r>
      <w:r w:rsidRPr="00C049CE">
        <w:rPr>
          <w:rFonts w:asciiTheme="minorHAnsi" w:hAnsiTheme="minorHAnsi" w:cstheme="minorHAnsi"/>
        </w:rPr>
        <w:t>or</w:t>
      </w:r>
      <w:r w:rsidRPr="00C049CE">
        <w:rPr>
          <w:rFonts w:asciiTheme="minorHAnsi" w:hAnsiTheme="minorHAnsi" w:cstheme="minorHAnsi"/>
          <w:spacing w:val="1"/>
        </w:rPr>
        <w:t xml:space="preserve"> </w:t>
      </w:r>
      <w:r w:rsidRPr="00C049CE">
        <w:rPr>
          <w:rFonts w:asciiTheme="minorHAnsi" w:hAnsiTheme="minorHAnsi" w:cstheme="minorHAnsi"/>
        </w:rPr>
        <w:t>any</w:t>
      </w:r>
      <w:r w:rsidRPr="00C049CE">
        <w:rPr>
          <w:rFonts w:asciiTheme="minorHAnsi" w:hAnsiTheme="minorHAnsi" w:cstheme="minorHAnsi"/>
          <w:spacing w:val="1"/>
        </w:rPr>
        <w:t xml:space="preserve"> </w:t>
      </w:r>
      <w:r w:rsidRPr="00C049CE">
        <w:rPr>
          <w:rFonts w:asciiTheme="minorHAnsi" w:hAnsiTheme="minorHAnsi" w:cstheme="minorHAnsi"/>
        </w:rPr>
        <w:t>other</w:t>
      </w:r>
      <w:r w:rsidRPr="00C049CE">
        <w:rPr>
          <w:rFonts w:asciiTheme="minorHAnsi" w:hAnsiTheme="minorHAnsi" w:cstheme="minorHAnsi"/>
          <w:spacing w:val="1"/>
        </w:rPr>
        <w:t xml:space="preserve"> </w:t>
      </w:r>
      <w:r w:rsidRPr="00C049CE">
        <w:rPr>
          <w:rFonts w:asciiTheme="minorHAnsi" w:hAnsiTheme="minorHAnsi" w:cstheme="minorHAnsi"/>
        </w:rPr>
        <w:t>contract</w:t>
      </w:r>
      <w:r w:rsidRPr="00C049CE">
        <w:rPr>
          <w:rFonts w:asciiTheme="minorHAnsi" w:hAnsiTheme="minorHAnsi" w:cstheme="minorHAnsi"/>
          <w:spacing w:val="1"/>
        </w:rPr>
        <w:t xml:space="preserve"> </w:t>
      </w:r>
      <w:r w:rsidRPr="00C049CE">
        <w:rPr>
          <w:rFonts w:asciiTheme="minorHAnsi" w:hAnsiTheme="minorHAnsi" w:cstheme="minorHAnsi"/>
        </w:rPr>
        <w:t>or</w:t>
      </w:r>
      <w:r w:rsidRPr="00C049CE">
        <w:rPr>
          <w:rFonts w:asciiTheme="minorHAnsi" w:hAnsiTheme="minorHAnsi" w:cstheme="minorHAnsi"/>
          <w:spacing w:val="1"/>
        </w:rPr>
        <w:t xml:space="preserve"> </w:t>
      </w:r>
      <w:r w:rsidRPr="00C049CE">
        <w:rPr>
          <w:rFonts w:asciiTheme="minorHAnsi" w:hAnsiTheme="minorHAnsi" w:cstheme="minorHAnsi"/>
        </w:rPr>
        <w:t>any</w:t>
      </w:r>
      <w:r w:rsidRPr="00C049CE">
        <w:rPr>
          <w:rFonts w:asciiTheme="minorHAnsi" w:hAnsiTheme="minorHAnsi" w:cstheme="minorHAnsi"/>
          <w:spacing w:val="1"/>
        </w:rPr>
        <w:t xml:space="preserve"> </w:t>
      </w:r>
      <w:r w:rsidRPr="00C049CE">
        <w:rPr>
          <w:rFonts w:asciiTheme="minorHAnsi" w:hAnsiTheme="minorHAnsi" w:cstheme="minorHAnsi"/>
        </w:rPr>
        <w:t>other</w:t>
      </w:r>
      <w:r w:rsidRPr="00C049CE">
        <w:rPr>
          <w:rFonts w:asciiTheme="minorHAnsi" w:hAnsiTheme="minorHAnsi" w:cstheme="minorHAnsi"/>
          <w:spacing w:val="1"/>
        </w:rPr>
        <w:t xml:space="preserve"> </w:t>
      </w:r>
      <w:r w:rsidRPr="00C049CE">
        <w:rPr>
          <w:rFonts w:asciiTheme="minorHAnsi" w:hAnsiTheme="minorHAnsi" w:cstheme="minorHAnsi"/>
        </w:rPr>
        <w:t>transaction.</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1"/>
        </w:rPr>
        <w:t xml:space="preserve"> </w:t>
      </w:r>
      <w:r w:rsidRPr="00C049CE">
        <w:rPr>
          <w:rFonts w:asciiTheme="minorHAnsi" w:hAnsiTheme="minorHAnsi" w:cstheme="minorHAnsi"/>
        </w:rPr>
        <w:t>determination of the damage, the opinion of the Engineer-In-charge (EIC) shall be</w:t>
      </w:r>
      <w:r w:rsidRPr="00C049CE">
        <w:rPr>
          <w:rFonts w:asciiTheme="minorHAnsi" w:hAnsiTheme="minorHAnsi" w:cstheme="minorHAnsi"/>
          <w:spacing w:val="1"/>
        </w:rPr>
        <w:t xml:space="preserve"> </w:t>
      </w:r>
      <w:r w:rsidRPr="00C049CE">
        <w:rPr>
          <w:rFonts w:asciiTheme="minorHAnsi" w:hAnsiTheme="minorHAnsi" w:cstheme="minorHAnsi"/>
        </w:rPr>
        <w:t>conclusive.</w:t>
      </w:r>
    </w:p>
    <w:p w:rsidR="00BA6E3A" w:rsidRPr="00C049CE" w:rsidRDefault="00BA6E3A" w:rsidP="008D4133">
      <w:pPr>
        <w:pStyle w:val="ListParagraph"/>
        <w:numPr>
          <w:ilvl w:val="1"/>
          <w:numId w:val="16"/>
        </w:numPr>
        <w:tabs>
          <w:tab w:val="left" w:pos="851"/>
          <w:tab w:val="left" w:pos="1782"/>
        </w:tabs>
        <w:spacing w:before="159" w:line="259" w:lineRule="auto"/>
        <w:ind w:left="851" w:right="380" w:hanging="567"/>
        <w:rPr>
          <w:rFonts w:asciiTheme="minorHAnsi" w:hAnsiTheme="minorHAnsi" w:cstheme="minorHAnsi"/>
        </w:rPr>
      </w:pPr>
      <w:r w:rsidRPr="00C049CE">
        <w:rPr>
          <w:rFonts w:asciiTheme="minorHAnsi" w:hAnsiTheme="minorHAnsi" w:cstheme="minorHAnsi"/>
        </w:rPr>
        <w:t>Any dues arising out of failure on the part of the Contractor to carry out any obligation</w:t>
      </w:r>
      <w:r w:rsidRPr="00C049CE">
        <w:rPr>
          <w:rFonts w:asciiTheme="minorHAnsi" w:hAnsiTheme="minorHAnsi" w:cstheme="minorHAnsi"/>
          <w:spacing w:val="1"/>
        </w:rPr>
        <w:t xml:space="preserve"> </w:t>
      </w:r>
      <w:r w:rsidRPr="00C049CE">
        <w:rPr>
          <w:rFonts w:asciiTheme="minorHAnsi" w:hAnsiTheme="minorHAnsi" w:cstheme="minorHAnsi"/>
        </w:rPr>
        <w:t>under the contract shall be deducted from the bills of the Contractor or from any money</w:t>
      </w:r>
      <w:r w:rsidRPr="00C049CE">
        <w:rPr>
          <w:rFonts w:asciiTheme="minorHAnsi" w:hAnsiTheme="minorHAnsi" w:cstheme="minorHAnsi"/>
          <w:spacing w:val="1"/>
        </w:rPr>
        <w:t xml:space="preserve"> </w:t>
      </w:r>
      <w:r w:rsidRPr="00C049CE">
        <w:rPr>
          <w:rFonts w:asciiTheme="minorHAnsi" w:hAnsiTheme="minorHAnsi" w:cstheme="minorHAnsi"/>
        </w:rPr>
        <w:t>due</w:t>
      </w:r>
      <w:r w:rsidRPr="00C049CE">
        <w:rPr>
          <w:rFonts w:asciiTheme="minorHAnsi" w:hAnsiTheme="minorHAnsi" w:cstheme="minorHAnsi"/>
          <w:spacing w:val="-3"/>
        </w:rPr>
        <w:t xml:space="preserve"> </w:t>
      </w:r>
      <w:r w:rsidRPr="00C049CE">
        <w:rPr>
          <w:rFonts w:asciiTheme="minorHAnsi" w:hAnsiTheme="minorHAnsi" w:cstheme="minorHAnsi"/>
        </w:rPr>
        <w:t>to</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Contractor</w:t>
      </w:r>
      <w:r w:rsidRPr="00C049CE">
        <w:rPr>
          <w:rFonts w:asciiTheme="minorHAnsi" w:hAnsiTheme="minorHAnsi" w:cstheme="minorHAnsi"/>
          <w:spacing w:val="-1"/>
        </w:rPr>
        <w:t xml:space="preserve"> </w:t>
      </w:r>
      <w:r w:rsidRPr="00C049CE">
        <w:rPr>
          <w:rFonts w:asciiTheme="minorHAnsi" w:hAnsiTheme="minorHAnsi" w:cstheme="minorHAnsi"/>
        </w:rPr>
        <w:t>from</w:t>
      </w:r>
      <w:r w:rsidRPr="00C049CE">
        <w:rPr>
          <w:rFonts w:asciiTheme="minorHAnsi" w:hAnsiTheme="minorHAnsi" w:cstheme="minorHAnsi"/>
          <w:spacing w:val="-1"/>
        </w:rPr>
        <w:t xml:space="preserve"> </w:t>
      </w:r>
      <w:r w:rsidRPr="00C049CE">
        <w:rPr>
          <w:rFonts w:asciiTheme="minorHAnsi" w:hAnsiTheme="minorHAnsi" w:cstheme="minorHAnsi"/>
        </w:rPr>
        <w:t>this contract</w:t>
      </w:r>
      <w:r w:rsidRPr="00C049CE">
        <w:rPr>
          <w:rFonts w:asciiTheme="minorHAnsi" w:hAnsiTheme="minorHAnsi" w:cstheme="minorHAnsi"/>
          <w:spacing w:val="-3"/>
        </w:rPr>
        <w:t xml:space="preserve"> </w:t>
      </w:r>
      <w:r w:rsidRPr="00C049CE">
        <w:rPr>
          <w:rFonts w:asciiTheme="minorHAnsi" w:hAnsiTheme="minorHAnsi" w:cstheme="minorHAnsi"/>
        </w:rPr>
        <w:t>or any</w:t>
      </w:r>
      <w:r w:rsidRPr="00C049CE">
        <w:rPr>
          <w:rFonts w:asciiTheme="minorHAnsi" w:hAnsiTheme="minorHAnsi" w:cstheme="minorHAnsi"/>
          <w:spacing w:val="-2"/>
        </w:rPr>
        <w:t xml:space="preserve"> </w:t>
      </w:r>
      <w:r w:rsidRPr="00C049CE">
        <w:rPr>
          <w:rFonts w:asciiTheme="minorHAnsi" w:hAnsiTheme="minorHAnsi" w:cstheme="minorHAnsi"/>
        </w:rPr>
        <w:t>other</w:t>
      </w:r>
      <w:r w:rsidRPr="00C049CE">
        <w:rPr>
          <w:rFonts w:asciiTheme="minorHAnsi" w:hAnsiTheme="minorHAnsi" w:cstheme="minorHAnsi"/>
          <w:spacing w:val="-1"/>
        </w:rPr>
        <w:t xml:space="preserve"> </w:t>
      </w:r>
      <w:r w:rsidRPr="00C049CE">
        <w:rPr>
          <w:rFonts w:asciiTheme="minorHAnsi" w:hAnsiTheme="minorHAnsi" w:cstheme="minorHAnsi"/>
        </w:rPr>
        <w:t>contract.</w:t>
      </w:r>
    </w:p>
    <w:p w:rsidR="00BA6E3A" w:rsidRPr="00C049CE" w:rsidRDefault="00BA6E3A" w:rsidP="008D4133">
      <w:pPr>
        <w:pStyle w:val="Heading4"/>
        <w:numPr>
          <w:ilvl w:val="0"/>
          <w:numId w:val="16"/>
        </w:numPr>
        <w:tabs>
          <w:tab w:val="left" w:pos="851"/>
        </w:tabs>
        <w:spacing w:before="157"/>
        <w:ind w:left="851" w:right="380" w:hanging="567"/>
        <w:jc w:val="both"/>
        <w:rPr>
          <w:rFonts w:asciiTheme="minorHAnsi" w:hAnsiTheme="minorHAnsi" w:cstheme="minorHAnsi"/>
        </w:rPr>
      </w:pPr>
      <w:r w:rsidRPr="00C049CE">
        <w:rPr>
          <w:rFonts w:asciiTheme="minorHAnsi" w:hAnsiTheme="minorHAnsi" w:cstheme="minorHAnsi"/>
        </w:rPr>
        <w:t>Subcontracts:</w:t>
      </w:r>
    </w:p>
    <w:p w:rsidR="00BA6E3A" w:rsidRPr="00C049CE" w:rsidRDefault="008D4133" w:rsidP="008D4133">
      <w:pPr>
        <w:pStyle w:val="BodyText"/>
        <w:tabs>
          <w:tab w:val="left" w:pos="851"/>
        </w:tabs>
        <w:spacing w:before="181"/>
        <w:ind w:left="851" w:right="380" w:hanging="567"/>
        <w:jc w:val="both"/>
        <w:rPr>
          <w:rFonts w:asciiTheme="minorHAnsi" w:hAnsiTheme="minorHAnsi" w:cstheme="minorHAnsi"/>
        </w:rPr>
      </w:pPr>
      <w:r>
        <w:rPr>
          <w:rFonts w:asciiTheme="minorHAnsi" w:hAnsiTheme="minorHAnsi" w:cstheme="minorHAnsi"/>
          <w:spacing w:val="-1"/>
        </w:rPr>
        <w:tab/>
      </w:r>
      <w:r w:rsidR="00BA6E3A" w:rsidRPr="00C049CE">
        <w:rPr>
          <w:rFonts w:asciiTheme="minorHAnsi" w:hAnsiTheme="minorHAnsi" w:cstheme="minorHAnsi"/>
          <w:spacing w:val="-1"/>
        </w:rPr>
        <w:t>The</w:t>
      </w:r>
      <w:r w:rsidR="00BA6E3A" w:rsidRPr="00C049CE">
        <w:rPr>
          <w:rFonts w:asciiTheme="minorHAnsi" w:hAnsiTheme="minorHAnsi" w:cstheme="minorHAnsi"/>
          <w:spacing w:val="-15"/>
        </w:rPr>
        <w:t xml:space="preserve"> </w:t>
      </w:r>
      <w:r w:rsidR="00BA6E3A" w:rsidRPr="00C049CE">
        <w:rPr>
          <w:rFonts w:asciiTheme="minorHAnsi" w:hAnsiTheme="minorHAnsi" w:cstheme="minorHAnsi"/>
          <w:spacing w:val="-1"/>
        </w:rPr>
        <w:t>Contractor</w:t>
      </w:r>
      <w:r w:rsidR="00BA6E3A" w:rsidRPr="00C049CE">
        <w:rPr>
          <w:rFonts w:asciiTheme="minorHAnsi" w:hAnsiTheme="minorHAnsi" w:cstheme="minorHAnsi"/>
          <w:spacing w:val="-11"/>
        </w:rPr>
        <w:t xml:space="preserve"> </w:t>
      </w:r>
      <w:r w:rsidR="00BA6E3A" w:rsidRPr="00C049CE">
        <w:rPr>
          <w:rFonts w:asciiTheme="minorHAnsi" w:hAnsiTheme="minorHAnsi" w:cstheme="minorHAnsi"/>
          <w:spacing w:val="-1"/>
        </w:rPr>
        <w:t>shall</w:t>
      </w:r>
      <w:r w:rsidR="00BA6E3A" w:rsidRPr="00C049CE">
        <w:rPr>
          <w:rFonts w:asciiTheme="minorHAnsi" w:hAnsiTheme="minorHAnsi" w:cstheme="minorHAnsi"/>
          <w:spacing w:val="-11"/>
        </w:rPr>
        <w:t xml:space="preserve"> </w:t>
      </w:r>
      <w:r w:rsidR="00BA6E3A" w:rsidRPr="00C049CE">
        <w:rPr>
          <w:rFonts w:asciiTheme="minorHAnsi" w:hAnsiTheme="minorHAnsi" w:cstheme="minorHAnsi"/>
          <w:spacing w:val="-1"/>
        </w:rPr>
        <w:t>not</w:t>
      </w:r>
      <w:r w:rsidR="00BA6E3A" w:rsidRPr="00C049CE">
        <w:rPr>
          <w:rFonts w:asciiTheme="minorHAnsi" w:hAnsiTheme="minorHAnsi" w:cstheme="minorHAnsi"/>
          <w:spacing w:val="-17"/>
        </w:rPr>
        <w:t xml:space="preserve"> </w:t>
      </w:r>
      <w:r w:rsidR="00BA6E3A" w:rsidRPr="00C049CE">
        <w:rPr>
          <w:rFonts w:asciiTheme="minorHAnsi" w:hAnsiTheme="minorHAnsi" w:cstheme="minorHAnsi"/>
          <w:spacing w:val="-1"/>
        </w:rPr>
        <w:t>be</w:t>
      </w:r>
      <w:r w:rsidR="00BA6E3A" w:rsidRPr="00C049CE">
        <w:rPr>
          <w:rFonts w:asciiTheme="minorHAnsi" w:hAnsiTheme="minorHAnsi" w:cstheme="minorHAnsi"/>
          <w:spacing w:val="-13"/>
        </w:rPr>
        <w:t xml:space="preserve"> </w:t>
      </w:r>
      <w:r w:rsidR="00BA6E3A" w:rsidRPr="00C049CE">
        <w:rPr>
          <w:rFonts w:asciiTheme="minorHAnsi" w:hAnsiTheme="minorHAnsi" w:cstheme="minorHAnsi"/>
          <w:spacing w:val="-1"/>
        </w:rPr>
        <w:t>allowed</w:t>
      </w:r>
      <w:r w:rsidR="00BA6E3A" w:rsidRPr="00C049CE">
        <w:rPr>
          <w:rFonts w:asciiTheme="minorHAnsi" w:hAnsiTheme="minorHAnsi" w:cstheme="minorHAnsi"/>
          <w:spacing w:val="-11"/>
        </w:rPr>
        <w:t xml:space="preserve"> </w:t>
      </w:r>
      <w:r w:rsidR="00BA6E3A" w:rsidRPr="00C049CE">
        <w:rPr>
          <w:rFonts w:asciiTheme="minorHAnsi" w:hAnsiTheme="minorHAnsi" w:cstheme="minorHAnsi"/>
          <w:spacing w:val="-1"/>
        </w:rPr>
        <w:t>to</w:t>
      </w:r>
      <w:r w:rsidR="00BA6E3A" w:rsidRPr="00C049CE">
        <w:rPr>
          <w:rFonts w:asciiTheme="minorHAnsi" w:hAnsiTheme="minorHAnsi" w:cstheme="minorHAnsi"/>
          <w:spacing w:val="-12"/>
        </w:rPr>
        <w:t xml:space="preserve"> </w:t>
      </w:r>
      <w:r w:rsidR="00BA6E3A" w:rsidRPr="00C049CE">
        <w:rPr>
          <w:rFonts w:asciiTheme="minorHAnsi" w:hAnsiTheme="minorHAnsi" w:cstheme="minorHAnsi"/>
          <w:spacing w:val="-1"/>
        </w:rPr>
        <w:t>engage</w:t>
      </w:r>
      <w:r w:rsidR="00BA6E3A" w:rsidRPr="00C049CE">
        <w:rPr>
          <w:rFonts w:asciiTheme="minorHAnsi" w:hAnsiTheme="minorHAnsi" w:cstheme="minorHAnsi"/>
          <w:spacing w:val="-11"/>
        </w:rPr>
        <w:t xml:space="preserve"> </w:t>
      </w:r>
      <w:r w:rsidR="00BA6E3A" w:rsidRPr="00C049CE">
        <w:rPr>
          <w:rFonts w:asciiTheme="minorHAnsi" w:hAnsiTheme="minorHAnsi" w:cstheme="minorHAnsi"/>
          <w:spacing w:val="-1"/>
        </w:rPr>
        <w:t>any</w:t>
      </w:r>
      <w:r w:rsidR="00BA6E3A" w:rsidRPr="00C049CE">
        <w:rPr>
          <w:rFonts w:asciiTheme="minorHAnsi" w:hAnsiTheme="minorHAnsi" w:cstheme="minorHAnsi"/>
          <w:spacing w:val="-9"/>
        </w:rPr>
        <w:t xml:space="preserve"> </w:t>
      </w:r>
      <w:r w:rsidR="00BA6E3A" w:rsidRPr="00C049CE">
        <w:rPr>
          <w:rFonts w:asciiTheme="minorHAnsi" w:hAnsiTheme="minorHAnsi" w:cstheme="minorHAnsi"/>
          <w:spacing w:val="-1"/>
        </w:rPr>
        <w:t>sub-contract</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for</w:t>
      </w:r>
      <w:r w:rsidR="00BA6E3A" w:rsidRPr="00C049CE">
        <w:rPr>
          <w:rFonts w:asciiTheme="minorHAnsi" w:hAnsiTheme="minorHAnsi" w:cstheme="minorHAnsi"/>
          <w:spacing w:val="-12"/>
        </w:rPr>
        <w:t xml:space="preserve"> </w:t>
      </w:r>
      <w:r w:rsidR="00BA6E3A" w:rsidRPr="00C049CE">
        <w:rPr>
          <w:rFonts w:asciiTheme="minorHAnsi" w:hAnsiTheme="minorHAnsi" w:cstheme="minorHAnsi"/>
        </w:rPr>
        <w:t>all</w:t>
      </w:r>
      <w:r w:rsidR="00BA6E3A" w:rsidRPr="00C049CE">
        <w:rPr>
          <w:rFonts w:asciiTheme="minorHAnsi" w:hAnsiTheme="minorHAnsi" w:cstheme="minorHAnsi"/>
          <w:spacing w:val="-13"/>
        </w:rPr>
        <w:t xml:space="preserve"> </w:t>
      </w:r>
      <w:r w:rsidR="00BA6E3A" w:rsidRPr="00C049CE">
        <w:rPr>
          <w:rFonts w:asciiTheme="minorHAnsi" w:hAnsiTheme="minorHAnsi" w:cstheme="minorHAnsi"/>
        </w:rPr>
        <w:t>or</w:t>
      </w:r>
      <w:r w:rsidR="00BA6E3A" w:rsidRPr="00C049CE">
        <w:rPr>
          <w:rFonts w:asciiTheme="minorHAnsi" w:hAnsiTheme="minorHAnsi" w:cstheme="minorHAnsi"/>
          <w:spacing w:val="-14"/>
        </w:rPr>
        <w:t xml:space="preserve"> </w:t>
      </w:r>
      <w:r w:rsidR="00BA6E3A" w:rsidRPr="00C049CE">
        <w:rPr>
          <w:rFonts w:asciiTheme="minorHAnsi" w:hAnsiTheme="minorHAnsi" w:cstheme="minorHAnsi"/>
        </w:rPr>
        <w:t>any</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part</w:t>
      </w:r>
      <w:r w:rsidR="00BA6E3A" w:rsidRPr="00C049CE">
        <w:rPr>
          <w:rFonts w:asciiTheme="minorHAnsi" w:hAnsiTheme="minorHAnsi" w:cstheme="minorHAnsi"/>
          <w:spacing w:val="-9"/>
        </w:rPr>
        <w:t xml:space="preserve"> </w:t>
      </w:r>
      <w:r w:rsidR="00BA6E3A" w:rsidRPr="00C049CE">
        <w:rPr>
          <w:rFonts w:asciiTheme="minorHAnsi" w:hAnsiTheme="minorHAnsi" w:cstheme="minorHAnsi"/>
        </w:rPr>
        <w:t>of</w:t>
      </w:r>
      <w:r w:rsidR="00BA6E3A" w:rsidRPr="00C049CE">
        <w:rPr>
          <w:rFonts w:asciiTheme="minorHAnsi" w:hAnsiTheme="minorHAnsi" w:cstheme="minorHAnsi"/>
          <w:spacing w:val="-14"/>
        </w:rPr>
        <w:t xml:space="preserve"> </w:t>
      </w:r>
      <w:r w:rsidR="00BA6E3A" w:rsidRPr="00C049CE">
        <w:rPr>
          <w:rFonts w:asciiTheme="minorHAnsi" w:hAnsiTheme="minorHAnsi" w:cstheme="minorHAnsi"/>
        </w:rPr>
        <w:t>this</w:t>
      </w:r>
      <w:r w:rsidR="00BA6E3A" w:rsidRPr="00C049CE">
        <w:rPr>
          <w:rFonts w:asciiTheme="minorHAnsi" w:hAnsiTheme="minorHAnsi" w:cstheme="minorHAnsi"/>
          <w:spacing w:val="-12"/>
        </w:rPr>
        <w:t xml:space="preserve"> </w:t>
      </w:r>
      <w:r w:rsidR="00BA6E3A" w:rsidRPr="00C049CE">
        <w:rPr>
          <w:rFonts w:asciiTheme="minorHAnsi" w:hAnsiTheme="minorHAnsi" w:cstheme="minorHAnsi"/>
        </w:rPr>
        <w:t>contract.</w:t>
      </w:r>
    </w:p>
    <w:p w:rsidR="00BA6E3A" w:rsidRPr="00C049CE" w:rsidRDefault="00BA6E3A" w:rsidP="008D4133">
      <w:pPr>
        <w:pStyle w:val="Heading4"/>
        <w:numPr>
          <w:ilvl w:val="0"/>
          <w:numId w:val="16"/>
        </w:numPr>
        <w:tabs>
          <w:tab w:val="left" w:pos="851"/>
        </w:tabs>
        <w:spacing w:before="181"/>
        <w:ind w:left="851" w:right="380" w:hanging="567"/>
        <w:jc w:val="both"/>
        <w:rPr>
          <w:rFonts w:asciiTheme="minorHAnsi" w:hAnsiTheme="minorHAnsi" w:cstheme="minorHAnsi"/>
        </w:rPr>
      </w:pPr>
      <w:r w:rsidRPr="00C049CE">
        <w:rPr>
          <w:rFonts w:asciiTheme="minorHAnsi" w:hAnsiTheme="minorHAnsi" w:cstheme="minorHAnsi"/>
        </w:rPr>
        <w:t>Idle</w:t>
      </w:r>
      <w:r w:rsidRPr="00C049CE">
        <w:rPr>
          <w:rFonts w:asciiTheme="minorHAnsi" w:hAnsiTheme="minorHAnsi" w:cstheme="minorHAnsi"/>
          <w:spacing w:val="-13"/>
        </w:rPr>
        <w:t xml:space="preserve"> </w:t>
      </w:r>
      <w:r w:rsidRPr="00C049CE">
        <w:rPr>
          <w:rFonts w:asciiTheme="minorHAnsi" w:hAnsiTheme="minorHAnsi" w:cstheme="minorHAnsi"/>
        </w:rPr>
        <w:t>Charges:</w:t>
      </w:r>
    </w:p>
    <w:p w:rsidR="00BA6E3A" w:rsidRPr="00C049CE" w:rsidRDefault="008D4133" w:rsidP="008D4133">
      <w:pPr>
        <w:pStyle w:val="BodyText"/>
        <w:tabs>
          <w:tab w:val="left" w:pos="851"/>
        </w:tabs>
        <w:spacing w:before="178" w:line="259" w:lineRule="auto"/>
        <w:ind w:left="851" w:right="380" w:hanging="567"/>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All efforts shall be made for timely supply of materials and/or equipment where it is included in</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scope</w:t>
      </w:r>
      <w:r w:rsidR="00BA6E3A" w:rsidRPr="00C049CE">
        <w:rPr>
          <w:rFonts w:asciiTheme="minorHAnsi" w:hAnsiTheme="minorHAnsi" w:cstheme="minorHAnsi"/>
          <w:spacing w:val="-4"/>
        </w:rPr>
        <w:t xml:space="preserve"> </w:t>
      </w:r>
      <w:r w:rsidR="00BA6E3A" w:rsidRPr="00C049CE">
        <w:rPr>
          <w:rFonts w:asciiTheme="minorHAnsi" w:hAnsiTheme="minorHAnsi" w:cstheme="minorHAnsi"/>
        </w:rPr>
        <w:t>of</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Deendayal</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Port.</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However,</w:t>
      </w:r>
      <w:r w:rsidR="00BA6E3A" w:rsidRPr="00C049CE">
        <w:rPr>
          <w:rFonts w:asciiTheme="minorHAnsi" w:hAnsiTheme="minorHAnsi" w:cstheme="minorHAnsi"/>
          <w:spacing w:val="-6"/>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6"/>
        </w:rPr>
        <w:t xml:space="preserve"> </w:t>
      </w:r>
      <w:r w:rsidR="00BA6E3A" w:rsidRPr="00C049CE">
        <w:rPr>
          <w:rFonts w:asciiTheme="minorHAnsi" w:hAnsiTheme="minorHAnsi" w:cstheme="minorHAnsi"/>
        </w:rPr>
        <w:t>Contractor</w:t>
      </w:r>
      <w:r w:rsidR="00BA6E3A" w:rsidRPr="00C049CE">
        <w:rPr>
          <w:rFonts w:asciiTheme="minorHAnsi" w:hAnsiTheme="minorHAnsi" w:cstheme="minorHAnsi"/>
          <w:spacing w:val="-4"/>
        </w:rPr>
        <w:t xml:space="preserve"> </w:t>
      </w:r>
      <w:r w:rsidR="00BA6E3A" w:rsidRPr="00C049CE">
        <w:rPr>
          <w:rFonts w:asciiTheme="minorHAnsi" w:hAnsiTheme="minorHAnsi" w:cstheme="minorHAnsi"/>
        </w:rPr>
        <w:t>shall</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not</w:t>
      </w:r>
      <w:r w:rsidR="00BA6E3A" w:rsidRPr="00C049CE">
        <w:rPr>
          <w:rFonts w:asciiTheme="minorHAnsi" w:hAnsiTheme="minorHAnsi" w:cstheme="minorHAnsi"/>
          <w:spacing w:val="-6"/>
        </w:rPr>
        <w:t xml:space="preserve"> </w:t>
      </w:r>
      <w:r w:rsidR="00BA6E3A" w:rsidRPr="00C049CE">
        <w:rPr>
          <w:rFonts w:asciiTheme="minorHAnsi" w:hAnsiTheme="minorHAnsi" w:cstheme="minorHAnsi"/>
        </w:rPr>
        <w:t>be</w:t>
      </w:r>
      <w:r w:rsidR="00BA6E3A" w:rsidRPr="00C049CE">
        <w:rPr>
          <w:rFonts w:asciiTheme="minorHAnsi" w:hAnsiTheme="minorHAnsi" w:cstheme="minorHAnsi"/>
          <w:spacing w:val="-4"/>
        </w:rPr>
        <w:t xml:space="preserve"> </w:t>
      </w:r>
      <w:r w:rsidR="00BA6E3A" w:rsidRPr="00C049CE">
        <w:rPr>
          <w:rFonts w:asciiTheme="minorHAnsi" w:hAnsiTheme="minorHAnsi" w:cstheme="minorHAnsi"/>
        </w:rPr>
        <w:t>entitled</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to</w:t>
      </w:r>
      <w:r w:rsidR="00BA6E3A" w:rsidRPr="00C049CE">
        <w:rPr>
          <w:rFonts w:asciiTheme="minorHAnsi" w:hAnsiTheme="minorHAnsi" w:cstheme="minorHAnsi"/>
          <w:spacing w:val="-4"/>
        </w:rPr>
        <w:t xml:space="preserve"> </w:t>
      </w:r>
      <w:r w:rsidR="00BA6E3A" w:rsidRPr="00C049CE">
        <w:rPr>
          <w:rFonts w:asciiTheme="minorHAnsi" w:hAnsiTheme="minorHAnsi" w:cstheme="minorHAnsi"/>
        </w:rPr>
        <w:t>any</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idle</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charges</w:t>
      </w:r>
      <w:r w:rsidR="00BA6E3A" w:rsidRPr="00C049CE">
        <w:rPr>
          <w:rFonts w:asciiTheme="minorHAnsi" w:hAnsiTheme="minorHAnsi" w:cstheme="minorHAnsi"/>
          <w:spacing w:val="-3"/>
        </w:rPr>
        <w:t xml:space="preserve"> </w:t>
      </w:r>
      <w:r w:rsidR="00BA6E3A" w:rsidRPr="00C049CE">
        <w:rPr>
          <w:rFonts w:asciiTheme="minorHAnsi" w:hAnsiTheme="minorHAnsi" w:cstheme="minorHAnsi"/>
        </w:rPr>
        <w:t>for</w:t>
      </w:r>
      <w:r w:rsidR="00BA6E3A" w:rsidRPr="00C049CE">
        <w:rPr>
          <w:rFonts w:asciiTheme="minorHAnsi" w:hAnsiTheme="minorHAnsi" w:cstheme="minorHAnsi"/>
          <w:spacing w:val="-66"/>
        </w:rPr>
        <w:t xml:space="preserve"> </w:t>
      </w:r>
      <w:r w:rsidR="00BA6E3A" w:rsidRPr="00C049CE">
        <w:rPr>
          <w:rFonts w:asciiTheme="minorHAnsi" w:hAnsiTheme="minorHAnsi" w:cstheme="minorHAnsi"/>
        </w:rPr>
        <w:t>delay in supply of materials and/or equipment by the Port Authority. Further, in case of any</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delay due to stoppage of work ordered by the Port Authority to avoid interruption in other</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important activities of Port Authority or any other reason, the Contractor shall not claim any</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idle</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charges.</w:t>
      </w:r>
    </w:p>
    <w:p w:rsidR="00BA6E3A" w:rsidRPr="00C049CE" w:rsidRDefault="00BA6E3A" w:rsidP="008D4133">
      <w:pPr>
        <w:pStyle w:val="Heading4"/>
        <w:numPr>
          <w:ilvl w:val="0"/>
          <w:numId w:val="16"/>
        </w:numPr>
        <w:tabs>
          <w:tab w:val="left" w:pos="851"/>
        </w:tabs>
        <w:spacing w:before="159"/>
        <w:ind w:left="851" w:right="380" w:hanging="567"/>
        <w:jc w:val="both"/>
        <w:rPr>
          <w:rFonts w:asciiTheme="minorHAnsi" w:hAnsiTheme="minorHAnsi" w:cstheme="minorHAnsi"/>
        </w:rPr>
      </w:pPr>
      <w:r w:rsidRPr="00C049CE">
        <w:rPr>
          <w:rFonts w:asciiTheme="minorHAnsi" w:hAnsiTheme="minorHAnsi" w:cstheme="minorHAnsi"/>
          <w:spacing w:val="-2"/>
        </w:rPr>
        <w:t>Personal</w:t>
      </w:r>
      <w:r w:rsidRPr="00C049CE">
        <w:rPr>
          <w:rFonts w:asciiTheme="minorHAnsi" w:hAnsiTheme="minorHAnsi" w:cstheme="minorHAnsi"/>
          <w:spacing w:val="-10"/>
        </w:rPr>
        <w:t xml:space="preserve"> </w:t>
      </w:r>
      <w:r w:rsidRPr="00C049CE">
        <w:rPr>
          <w:rFonts w:asciiTheme="minorHAnsi" w:hAnsiTheme="minorHAnsi" w:cstheme="minorHAnsi"/>
          <w:spacing w:val="-1"/>
        </w:rPr>
        <w:t>Protective</w:t>
      </w:r>
      <w:r w:rsidRPr="00C049CE">
        <w:rPr>
          <w:rFonts w:asciiTheme="minorHAnsi" w:hAnsiTheme="minorHAnsi" w:cstheme="minorHAnsi"/>
          <w:spacing w:val="-14"/>
        </w:rPr>
        <w:t xml:space="preserve"> </w:t>
      </w:r>
      <w:r w:rsidRPr="00C049CE">
        <w:rPr>
          <w:rFonts w:asciiTheme="minorHAnsi" w:hAnsiTheme="minorHAnsi" w:cstheme="minorHAnsi"/>
          <w:spacing w:val="-1"/>
        </w:rPr>
        <w:t>Equipment:</w:t>
      </w:r>
      <w:r w:rsidRPr="00C049CE">
        <w:rPr>
          <w:rFonts w:asciiTheme="minorHAnsi" w:hAnsiTheme="minorHAnsi" w:cstheme="minorHAnsi"/>
          <w:spacing w:val="-11"/>
        </w:rPr>
        <w:t xml:space="preserve"> </w:t>
      </w:r>
      <w:r w:rsidRPr="00C049CE">
        <w:rPr>
          <w:rFonts w:asciiTheme="minorHAnsi" w:hAnsiTheme="minorHAnsi" w:cstheme="minorHAnsi"/>
          <w:spacing w:val="-1"/>
        </w:rPr>
        <w:t>(PPE)</w:t>
      </w:r>
    </w:p>
    <w:p w:rsidR="00BA6E3A" w:rsidRPr="00C049CE" w:rsidRDefault="008D4133" w:rsidP="008D4133">
      <w:pPr>
        <w:pStyle w:val="BodyText"/>
        <w:tabs>
          <w:tab w:val="left" w:pos="851"/>
        </w:tabs>
        <w:spacing w:before="181" w:line="259" w:lineRule="auto"/>
        <w:ind w:left="851" w:right="380" w:hanging="567"/>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The Contractor shall be solely responsible, at his own cost, for the supply of required PPE to his</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workers and staff and he shall also ensure the use of PPE such as helmets, nose masks, hand</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gloves</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etc.</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by</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his staff at</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site.</w:t>
      </w:r>
    </w:p>
    <w:p w:rsidR="00BA6E3A" w:rsidRPr="000F706B" w:rsidRDefault="00BA6E3A" w:rsidP="008D4133">
      <w:pPr>
        <w:pStyle w:val="BodyText"/>
        <w:tabs>
          <w:tab w:val="left" w:pos="851"/>
        </w:tabs>
        <w:spacing w:before="2"/>
        <w:ind w:left="851" w:right="380" w:hanging="567"/>
        <w:jc w:val="both"/>
        <w:rPr>
          <w:rFonts w:asciiTheme="minorHAnsi" w:hAnsiTheme="minorHAnsi" w:cstheme="minorHAnsi"/>
          <w:sz w:val="14"/>
        </w:rPr>
      </w:pPr>
    </w:p>
    <w:p w:rsidR="00BA6E3A" w:rsidRPr="00C049CE" w:rsidRDefault="00BA6E3A" w:rsidP="008D4133">
      <w:pPr>
        <w:pStyle w:val="Heading4"/>
        <w:numPr>
          <w:ilvl w:val="0"/>
          <w:numId w:val="16"/>
        </w:numPr>
        <w:tabs>
          <w:tab w:val="left" w:pos="851"/>
        </w:tabs>
        <w:spacing w:before="101"/>
        <w:ind w:left="851" w:right="380" w:hanging="567"/>
        <w:jc w:val="both"/>
        <w:rPr>
          <w:rFonts w:asciiTheme="minorHAnsi" w:hAnsiTheme="minorHAnsi" w:cstheme="minorHAnsi"/>
        </w:rPr>
      </w:pPr>
      <w:r w:rsidRPr="00C049CE">
        <w:rPr>
          <w:rFonts w:asciiTheme="minorHAnsi" w:hAnsiTheme="minorHAnsi" w:cstheme="minorHAnsi"/>
        </w:rPr>
        <w:t>Conduct:</w:t>
      </w:r>
    </w:p>
    <w:p w:rsidR="00BA6E3A" w:rsidRPr="00C049CE" w:rsidRDefault="008D4133" w:rsidP="008D4133">
      <w:pPr>
        <w:pStyle w:val="BodyText"/>
        <w:tabs>
          <w:tab w:val="left" w:pos="851"/>
        </w:tabs>
        <w:spacing w:before="178" w:line="259" w:lineRule="auto"/>
        <w:ind w:left="851" w:right="380" w:hanging="567"/>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The Contractor, at all times during the tenure of contract, shall take all measures to prevent any</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unlawful,</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riotous</w:t>
      </w:r>
      <w:r w:rsidR="00BA6E3A" w:rsidRPr="00C049CE">
        <w:rPr>
          <w:rFonts w:asciiTheme="minorHAnsi" w:hAnsiTheme="minorHAnsi" w:cstheme="minorHAnsi"/>
          <w:spacing w:val="-6"/>
        </w:rPr>
        <w:t xml:space="preserve"> </w:t>
      </w:r>
      <w:r w:rsidR="00BA6E3A" w:rsidRPr="00C049CE">
        <w:rPr>
          <w:rFonts w:asciiTheme="minorHAnsi" w:hAnsiTheme="minorHAnsi" w:cstheme="minorHAnsi"/>
        </w:rPr>
        <w:t>or</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disorderly</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conduct</w:t>
      </w:r>
      <w:r w:rsidR="00BA6E3A" w:rsidRPr="00C049CE">
        <w:rPr>
          <w:rFonts w:asciiTheme="minorHAnsi" w:hAnsiTheme="minorHAnsi" w:cstheme="minorHAnsi"/>
          <w:spacing w:val="-6"/>
        </w:rPr>
        <w:t xml:space="preserve"> </w:t>
      </w:r>
      <w:r w:rsidR="00BA6E3A" w:rsidRPr="00C049CE">
        <w:rPr>
          <w:rFonts w:asciiTheme="minorHAnsi" w:hAnsiTheme="minorHAnsi" w:cstheme="minorHAnsi"/>
        </w:rPr>
        <w:t>by</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or</w:t>
      </w:r>
      <w:r w:rsidR="00BA6E3A" w:rsidRPr="00C049CE">
        <w:rPr>
          <w:rFonts w:asciiTheme="minorHAnsi" w:hAnsiTheme="minorHAnsi" w:cstheme="minorHAnsi"/>
          <w:spacing w:val="-4"/>
        </w:rPr>
        <w:t xml:space="preserve"> </w:t>
      </w:r>
      <w:r w:rsidR="00BA6E3A" w:rsidRPr="00C049CE">
        <w:rPr>
          <w:rFonts w:asciiTheme="minorHAnsi" w:hAnsiTheme="minorHAnsi" w:cstheme="minorHAnsi"/>
        </w:rPr>
        <w:t>amongst his</w:t>
      </w:r>
      <w:r w:rsidR="00BA6E3A" w:rsidRPr="00C049CE">
        <w:rPr>
          <w:rFonts w:asciiTheme="minorHAnsi" w:hAnsiTheme="minorHAnsi" w:cstheme="minorHAnsi"/>
          <w:spacing w:val="-7"/>
        </w:rPr>
        <w:t xml:space="preserve"> </w:t>
      </w:r>
      <w:r w:rsidR="00BA6E3A" w:rsidRPr="00C049CE">
        <w:rPr>
          <w:rFonts w:asciiTheme="minorHAnsi" w:hAnsiTheme="minorHAnsi" w:cstheme="minorHAnsi"/>
        </w:rPr>
        <w:t>staff</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at</w:t>
      </w:r>
      <w:r w:rsidR="00BA6E3A" w:rsidRPr="00C049CE">
        <w:rPr>
          <w:rFonts w:asciiTheme="minorHAnsi" w:hAnsiTheme="minorHAnsi" w:cstheme="minorHAnsi"/>
          <w:spacing w:val="-5"/>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4"/>
        </w:rPr>
        <w:t xml:space="preserve"> </w:t>
      </w:r>
      <w:r w:rsidR="00BA6E3A" w:rsidRPr="00C049CE">
        <w:rPr>
          <w:rFonts w:asciiTheme="minorHAnsi" w:hAnsiTheme="minorHAnsi" w:cstheme="minorHAnsi"/>
        </w:rPr>
        <w:t>site</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and</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for</w:t>
      </w:r>
      <w:r w:rsidR="00BA6E3A" w:rsidRPr="00C049CE">
        <w:rPr>
          <w:rFonts w:asciiTheme="minorHAnsi" w:hAnsiTheme="minorHAnsi" w:cstheme="minorHAnsi"/>
          <w:spacing w:val="-6"/>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7"/>
        </w:rPr>
        <w:t xml:space="preserve"> </w:t>
      </w:r>
      <w:r w:rsidR="00BA6E3A" w:rsidRPr="00C049CE">
        <w:rPr>
          <w:rFonts w:asciiTheme="minorHAnsi" w:hAnsiTheme="minorHAnsi" w:cstheme="minorHAnsi"/>
        </w:rPr>
        <w:t>preservation</w:t>
      </w:r>
      <w:r w:rsidR="00BA6E3A" w:rsidRPr="00C049CE">
        <w:rPr>
          <w:rFonts w:asciiTheme="minorHAnsi" w:hAnsiTheme="minorHAnsi" w:cstheme="minorHAnsi"/>
          <w:spacing w:val="-66"/>
        </w:rPr>
        <w:t xml:space="preserve"> </w:t>
      </w:r>
      <w:r w:rsidR="00BA6E3A" w:rsidRPr="00C049CE">
        <w:rPr>
          <w:rFonts w:asciiTheme="minorHAnsi" w:hAnsiTheme="minorHAnsi" w:cstheme="minorHAnsi"/>
        </w:rPr>
        <w:t>of peace and protection of persons and property at the work site as well as in the enactment of</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works.</w:t>
      </w:r>
    </w:p>
    <w:p w:rsidR="00BA6E3A" w:rsidRPr="00C049CE" w:rsidRDefault="00BA6E3A" w:rsidP="008D4133">
      <w:pPr>
        <w:pStyle w:val="Heading4"/>
        <w:numPr>
          <w:ilvl w:val="0"/>
          <w:numId w:val="16"/>
        </w:numPr>
        <w:tabs>
          <w:tab w:val="left" w:pos="851"/>
        </w:tabs>
        <w:spacing w:before="161"/>
        <w:ind w:left="851" w:right="380" w:hanging="567"/>
        <w:jc w:val="both"/>
        <w:rPr>
          <w:rFonts w:asciiTheme="minorHAnsi" w:hAnsiTheme="minorHAnsi" w:cstheme="minorHAnsi"/>
        </w:rPr>
      </w:pPr>
      <w:r w:rsidRPr="00C049CE">
        <w:rPr>
          <w:rFonts w:asciiTheme="minorHAnsi" w:hAnsiTheme="minorHAnsi" w:cstheme="minorHAnsi"/>
        </w:rPr>
        <w:t>Accident:</w:t>
      </w:r>
    </w:p>
    <w:p w:rsidR="00BA6E3A" w:rsidRPr="00C049CE" w:rsidRDefault="008D4133" w:rsidP="008D4133">
      <w:pPr>
        <w:pStyle w:val="BodyText"/>
        <w:tabs>
          <w:tab w:val="left" w:pos="851"/>
        </w:tabs>
        <w:spacing w:before="181" w:line="259" w:lineRule="auto"/>
        <w:ind w:left="851" w:right="380" w:hanging="567"/>
        <w:jc w:val="both"/>
        <w:rPr>
          <w:rFonts w:asciiTheme="minorHAnsi" w:hAnsiTheme="minorHAnsi" w:cstheme="minorHAnsi"/>
        </w:rPr>
      </w:pPr>
      <w:r>
        <w:rPr>
          <w:rFonts w:asciiTheme="minorHAnsi" w:hAnsiTheme="minorHAnsi" w:cstheme="minorHAnsi"/>
        </w:rPr>
        <w:lastRenderedPageBreak/>
        <w:tab/>
      </w:r>
      <w:r w:rsidR="00BA6E3A" w:rsidRPr="00C049CE">
        <w:rPr>
          <w:rFonts w:asciiTheme="minorHAnsi" w:hAnsiTheme="minorHAnsi" w:cstheme="minorHAnsi"/>
        </w:rPr>
        <w:t>The Contractor shall, within 24 hours of the occurrence of any accident, at or about the work site</w:t>
      </w:r>
      <w:r w:rsidR="00BA6E3A" w:rsidRPr="00C049CE">
        <w:rPr>
          <w:rFonts w:asciiTheme="minorHAnsi" w:hAnsiTheme="minorHAnsi" w:cstheme="minorHAnsi"/>
          <w:spacing w:val="-66"/>
        </w:rPr>
        <w:t xml:space="preserve"> </w:t>
      </w:r>
      <w:r w:rsidR="00BA6E3A" w:rsidRPr="00C049CE">
        <w:rPr>
          <w:rFonts w:asciiTheme="minorHAnsi" w:hAnsiTheme="minorHAnsi" w:cstheme="minorHAnsi"/>
        </w:rPr>
        <w:t>or in connection with execution of the contract, report such accidents to the Engineer-In-Charge</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giving all the details in writing. He shall also provide additional information about the accident as</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requested</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by</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EIC.</w:t>
      </w:r>
    </w:p>
    <w:p w:rsidR="00BA6E3A" w:rsidRPr="00C049CE" w:rsidRDefault="00BA6E3A" w:rsidP="000F706B">
      <w:pPr>
        <w:pStyle w:val="Heading4"/>
        <w:numPr>
          <w:ilvl w:val="0"/>
          <w:numId w:val="16"/>
        </w:numPr>
        <w:tabs>
          <w:tab w:val="left" w:pos="851"/>
        </w:tabs>
        <w:spacing w:before="159"/>
        <w:ind w:left="851" w:right="380" w:hanging="567"/>
        <w:jc w:val="both"/>
        <w:rPr>
          <w:rFonts w:asciiTheme="minorHAnsi" w:hAnsiTheme="minorHAnsi" w:cstheme="minorHAnsi"/>
        </w:rPr>
      </w:pPr>
      <w:r w:rsidRPr="00C049CE">
        <w:rPr>
          <w:rFonts w:asciiTheme="minorHAnsi" w:hAnsiTheme="minorHAnsi" w:cstheme="minorHAnsi"/>
        </w:rPr>
        <w:t>Watch</w:t>
      </w:r>
      <w:r w:rsidRPr="00C049CE">
        <w:rPr>
          <w:rFonts w:asciiTheme="minorHAnsi" w:hAnsiTheme="minorHAnsi" w:cstheme="minorHAnsi"/>
          <w:spacing w:val="-8"/>
        </w:rPr>
        <w:t xml:space="preserve"> </w:t>
      </w:r>
      <w:r w:rsidRPr="00C049CE">
        <w:rPr>
          <w:rFonts w:asciiTheme="minorHAnsi" w:hAnsiTheme="minorHAnsi" w:cstheme="minorHAnsi"/>
        </w:rPr>
        <w:t>and</w:t>
      </w:r>
      <w:r w:rsidRPr="00C049CE">
        <w:rPr>
          <w:rFonts w:asciiTheme="minorHAnsi" w:hAnsiTheme="minorHAnsi" w:cstheme="minorHAnsi"/>
          <w:spacing w:val="-10"/>
        </w:rPr>
        <w:t xml:space="preserve"> </w:t>
      </w:r>
      <w:r w:rsidRPr="00C049CE">
        <w:rPr>
          <w:rFonts w:asciiTheme="minorHAnsi" w:hAnsiTheme="minorHAnsi" w:cstheme="minorHAnsi"/>
        </w:rPr>
        <w:t>ward:</w:t>
      </w:r>
    </w:p>
    <w:p w:rsidR="00BA6E3A" w:rsidRPr="00C049CE" w:rsidRDefault="00BA6E3A" w:rsidP="000F706B">
      <w:pPr>
        <w:pStyle w:val="BodyText"/>
        <w:tabs>
          <w:tab w:val="left" w:pos="851"/>
        </w:tabs>
        <w:spacing w:before="178" w:line="259" w:lineRule="auto"/>
        <w:ind w:left="851" w:right="380"/>
        <w:jc w:val="both"/>
        <w:rPr>
          <w:rFonts w:asciiTheme="minorHAnsi" w:hAnsiTheme="minorHAnsi" w:cstheme="minorHAnsi"/>
        </w:rPr>
      </w:pPr>
      <w:r w:rsidRPr="00C049CE">
        <w:rPr>
          <w:rFonts w:asciiTheme="minorHAnsi" w:hAnsiTheme="minorHAnsi" w:cstheme="minorHAnsi"/>
        </w:rPr>
        <w:t>During the execution of the contract, it shall be the responsibility of the Contractor to arrange</w:t>
      </w:r>
      <w:r w:rsidRPr="00C049CE">
        <w:rPr>
          <w:rFonts w:asciiTheme="minorHAnsi" w:hAnsiTheme="minorHAnsi" w:cstheme="minorHAnsi"/>
          <w:spacing w:val="1"/>
        </w:rPr>
        <w:t xml:space="preserve"> </w:t>
      </w:r>
      <w:r w:rsidRPr="00C049CE">
        <w:rPr>
          <w:rFonts w:asciiTheme="minorHAnsi" w:hAnsiTheme="minorHAnsi" w:cstheme="minorHAnsi"/>
        </w:rPr>
        <w:t>watch</w:t>
      </w:r>
      <w:r w:rsidRPr="00C049CE">
        <w:rPr>
          <w:rFonts w:asciiTheme="minorHAnsi" w:hAnsiTheme="minorHAnsi" w:cstheme="minorHAnsi"/>
          <w:spacing w:val="-6"/>
        </w:rPr>
        <w:t xml:space="preserve"> </w:t>
      </w:r>
      <w:r w:rsidRPr="00C049CE">
        <w:rPr>
          <w:rFonts w:asciiTheme="minorHAnsi" w:hAnsiTheme="minorHAnsi" w:cstheme="minorHAnsi"/>
        </w:rPr>
        <w:t>and</w:t>
      </w:r>
      <w:r w:rsidRPr="00C049CE">
        <w:rPr>
          <w:rFonts w:asciiTheme="minorHAnsi" w:hAnsiTheme="minorHAnsi" w:cstheme="minorHAnsi"/>
          <w:spacing w:val="-6"/>
        </w:rPr>
        <w:t xml:space="preserve"> </w:t>
      </w:r>
      <w:r w:rsidRPr="00C049CE">
        <w:rPr>
          <w:rFonts w:asciiTheme="minorHAnsi" w:hAnsiTheme="minorHAnsi" w:cstheme="minorHAnsi"/>
        </w:rPr>
        <w:t>ward</w:t>
      </w:r>
      <w:r w:rsidRPr="00C049CE">
        <w:rPr>
          <w:rFonts w:asciiTheme="minorHAnsi" w:hAnsiTheme="minorHAnsi" w:cstheme="minorHAnsi"/>
          <w:spacing w:val="-5"/>
        </w:rPr>
        <w:t xml:space="preserve"> </w:t>
      </w:r>
      <w:r w:rsidRPr="00C049CE">
        <w:rPr>
          <w:rFonts w:asciiTheme="minorHAnsi" w:hAnsiTheme="minorHAnsi" w:cstheme="minorHAnsi"/>
        </w:rPr>
        <w:t>of</w:t>
      </w:r>
      <w:r w:rsidRPr="00C049CE">
        <w:rPr>
          <w:rFonts w:asciiTheme="minorHAnsi" w:hAnsiTheme="minorHAnsi" w:cstheme="minorHAnsi"/>
          <w:spacing w:val="-7"/>
        </w:rPr>
        <w:t xml:space="preserve"> </w:t>
      </w:r>
      <w:r w:rsidRPr="00C049CE">
        <w:rPr>
          <w:rFonts w:asciiTheme="minorHAnsi" w:hAnsiTheme="minorHAnsi" w:cstheme="minorHAnsi"/>
        </w:rPr>
        <w:t>the</w:t>
      </w:r>
      <w:r w:rsidRPr="00C049CE">
        <w:rPr>
          <w:rFonts w:asciiTheme="minorHAnsi" w:hAnsiTheme="minorHAnsi" w:cstheme="minorHAnsi"/>
          <w:spacing w:val="-4"/>
        </w:rPr>
        <w:t xml:space="preserve"> </w:t>
      </w:r>
      <w:r w:rsidRPr="00C049CE">
        <w:rPr>
          <w:rFonts w:asciiTheme="minorHAnsi" w:hAnsiTheme="minorHAnsi" w:cstheme="minorHAnsi"/>
        </w:rPr>
        <w:t>work</w:t>
      </w:r>
      <w:r w:rsidRPr="00C049CE">
        <w:rPr>
          <w:rFonts w:asciiTheme="minorHAnsi" w:hAnsiTheme="minorHAnsi" w:cstheme="minorHAnsi"/>
          <w:spacing w:val="-5"/>
        </w:rPr>
        <w:t xml:space="preserve"> </w:t>
      </w:r>
      <w:r w:rsidRPr="00C049CE">
        <w:rPr>
          <w:rFonts w:asciiTheme="minorHAnsi" w:hAnsiTheme="minorHAnsi" w:cstheme="minorHAnsi"/>
        </w:rPr>
        <w:t>including</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raw</w:t>
      </w:r>
      <w:r w:rsidRPr="00C049CE">
        <w:rPr>
          <w:rFonts w:asciiTheme="minorHAnsi" w:hAnsiTheme="minorHAnsi" w:cstheme="minorHAnsi"/>
          <w:spacing w:val="-4"/>
        </w:rPr>
        <w:t xml:space="preserve"> </w:t>
      </w:r>
      <w:r w:rsidRPr="00C049CE">
        <w:rPr>
          <w:rFonts w:asciiTheme="minorHAnsi" w:hAnsiTheme="minorHAnsi" w:cstheme="minorHAnsi"/>
        </w:rPr>
        <w:t>materials,</w:t>
      </w:r>
      <w:r w:rsidRPr="00C049CE">
        <w:rPr>
          <w:rFonts w:asciiTheme="minorHAnsi" w:hAnsiTheme="minorHAnsi" w:cstheme="minorHAnsi"/>
          <w:spacing w:val="-4"/>
        </w:rPr>
        <w:t xml:space="preserve"> </w:t>
      </w:r>
      <w:r w:rsidRPr="00C049CE">
        <w:rPr>
          <w:rFonts w:asciiTheme="minorHAnsi" w:hAnsiTheme="minorHAnsi" w:cstheme="minorHAnsi"/>
        </w:rPr>
        <w:t>machine/equipment/system</w:t>
      </w:r>
      <w:r w:rsidRPr="00C049CE">
        <w:rPr>
          <w:rFonts w:asciiTheme="minorHAnsi" w:hAnsiTheme="minorHAnsi" w:cstheme="minorHAnsi"/>
          <w:spacing w:val="-5"/>
        </w:rPr>
        <w:t xml:space="preserve"> </w:t>
      </w:r>
      <w:r w:rsidRPr="00C049CE">
        <w:rPr>
          <w:rFonts w:asciiTheme="minorHAnsi" w:hAnsiTheme="minorHAnsi" w:cstheme="minorHAnsi"/>
        </w:rPr>
        <w:t>used</w:t>
      </w:r>
      <w:r w:rsidRPr="00C049CE">
        <w:rPr>
          <w:rFonts w:asciiTheme="minorHAnsi" w:hAnsiTheme="minorHAnsi" w:cstheme="minorHAnsi"/>
          <w:spacing w:val="-6"/>
        </w:rPr>
        <w:t xml:space="preserve"> </w:t>
      </w:r>
      <w:r w:rsidRPr="00C049CE">
        <w:rPr>
          <w:rFonts w:asciiTheme="minorHAnsi" w:hAnsiTheme="minorHAnsi" w:cstheme="minorHAnsi"/>
        </w:rPr>
        <w:t>for</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66"/>
        </w:rPr>
        <w:t xml:space="preserve"> </w:t>
      </w:r>
      <w:r w:rsidRPr="00C049CE">
        <w:rPr>
          <w:rFonts w:asciiTheme="minorHAnsi" w:hAnsiTheme="minorHAnsi" w:cstheme="minorHAnsi"/>
        </w:rPr>
        <w:t>work at his</w:t>
      </w:r>
      <w:r w:rsidRPr="00C049CE">
        <w:rPr>
          <w:rFonts w:asciiTheme="minorHAnsi" w:hAnsiTheme="minorHAnsi" w:cstheme="minorHAnsi"/>
          <w:spacing w:val="-4"/>
        </w:rPr>
        <w:t xml:space="preserve"> </w:t>
      </w:r>
      <w:r w:rsidRPr="00C049CE">
        <w:rPr>
          <w:rFonts w:asciiTheme="minorHAnsi" w:hAnsiTheme="minorHAnsi" w:cstheme="minorHAnsi"/>
        </w:rPr>
        <w:t>own</w:t>
      </w:r>
      <w:r w:rsidRPr="00C049CE">
        <w:rPr>
          <w:rFonts w:asciiTheme="minorHAnsi" w:hAnsiTheme="minorHAnsi" w:cstheme="minorHAnsi"/>
          <w:spacing w:val="-1"/>
        </w:rPr>
        <w:t xml:space="preserve"> </w:t>
      </w:r>
      <w:r w:rsidRPr="00C049CE">
        <w:rPr>
          <w:rFonts w:asciiTheme="minorHAnsi" w:hAnsiTheme="minorHAnsi" w:cstheme="minorHAnsi"/>
        </w:rPr>
        <w:t>cost till</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date</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acceptance</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work</w:t>
      </w:r>
      <w:r w:rsidRPr="00C049CE">
        <w:rPr>
          <w:rFonts w:asciiTheme="minorHAnsi" w:hAnsiTheme="minorHAnsi" w:cstheme="minorHAnsi"/>
          <w:spacing w:val="-2"/>
        </w:rPr>
        <w:t xml:space="preserve"> </w:t>
      </w:r>
      <w:r w:rsidRPr="00C049CE">
        <w:rPr>
          <w:rFonts w:asciiTheme="minorHAnsi" w:hAnsiTheme="minorHAnsi" w:cstheme="minorHAnsi"/>
        </w:rPr>
        <w:t>by</w:t>
      </w:r>
      <w:r w:rsidRPr="00C049CE">
        <w:rPr>
          <w:rFonts w:asciiTheme="minorHAnsi" w:hAnsiTheme="minorHAnsi" w:cstheme="minorHAnsi"/>
          <w:spacing w:val="-3"/>
        </w:rPr>
        <w:t xml:space="preserve"> </w:t>
      </w:r>
      <w:r w:rsidRPr="00C049CE">
        <w:rPr>
          <w:rFonts w:asciiTheme="minorHAnsi" w:hAnsiTheme="minorHAnsi" w:cstheme="minorHAnsi"/>
        </w:rPr>
        <w:t>Deendayal</w:t>
      </w:r>
      <w:r w:rsidRPr="00C049CE">
        <w:rPr>
          <w:rFonts w:asciiTheme="minorHAnsi" w:hAnsiTheme="minorHAnsi" w:cstheme="minorHAnsi"/>
          <w:spacing w:val="-3"/>
        </w:rPr>
        <w:t xml:space="preserve"> </w:t>
      </w:r>
      <w:r w:rsidRPr="00C049CE">
        <w:rPr>
          <w:rFonts w:asciiTheme="minorHAnsi" w:hAnsiTheme="minorHAnsi" w:cstheme="minorHAnsi"/>
        </w:rPr>
        <w:t>Port</w:t>
      </w:r>
      <w:r w:rsidRPr="00C049CE">
        <w:rPr>
          <w:rFonts w:asciiTheme="minorHAnsi" w:hAnsiTheme="minorHAnsi" w:cstheme="minorHAnsi"/>
          <w:spacing w:val="1"/>
        </w:rPr>
        <w:t xml:space="preserve"> </w:t>
      </w:r>
      <w:r w:rsidRPr="00C049CE">
        <w:rPr>
          <w:rFonts w:asciiTheme="minorHAnsi" w:hAnsiTheme="minorHAnsi" w:cstheme="minorHAnsi"/>
        </w:rPr>
        <w:t>Authority.</w:t>
      </w:r>
    </w:p>
    <w:p w:rsidR="00BA6E3A" w:rsidRPr="00C049CE" w:rsidRDefault="00BA6E3A" w:rsidP="008D4133">
      <w:pPr>
        <w:pStyle w:val="Heading4"/>
        <w:numPr>
          <w:ilvl w:val="0"/>
          <w:numId w:val="16"/>
        </w:numPr>
        <w:tabs>
          <w:tab w:val="left" w:pos="851"/>
        </w:tabs>
        <w:spacing w:before="160"/>
        <w:ind w:left="851" w:right="380" w:hanging="567"/>
        <w:jc w:val="both"/>
        <w:rPr>
          <w:rFonts w:asciiTheme="minorHAnsi" w:hAnsiTheme="minorHAnsi" w:cstheme="minorHAnsi"/>
        </w:rPr>
      </w:pPr>
      <w:r w:rsidRPr="00C049CE">
        <w:rPr>
          <w:rFonts w:asciiTheme="minorHAnsi" w:hAnsiTheme="minorHAnsi" w:cstheme="minorHAnsi"/>
        </w:rPr>
        <w:t>Termination:</w:t>
      </w:r>
    </w:p>
    <w:p w:rsidR="00BA6E3A" w:rsidRPr="00C049CE" w:rsidRDefault="00BA6E3A" w:rsidP="008D4133">
      <w:pPr>
        <w:pStyle w:val="ListParagraph"/>
        <w:numPr>
          <w:ilvl w:val="1"/>
          <w:numId w:val="16"/>
        </w:numPr>
        <w:tabs>
          <w:tab w:val="left" w:pos="851"/>
        </w:tabs>
        <w:spacing w:before="178" w:line="259" w:lineRule="auto"/>
        <w:ind w:left="851" w:right="380" w:hanging="567"/>
        <w:rPr>
          <w:rFonts w:asciiTheme="minorHAnsi" w:hAnsiTheme="minorHAnsi" w:cstheme="minorHAnsi"/>
        </w:rPr>
      </w:pPr>
      <w:r w:rsidRPr="00C049CE">
        <w:rPr>
          <w:rFonts w:asciiTheme="minorHAnsi" w:hAnsiTheme="minorHAnsi" w:cstheme="minorHAnsi"/>
        </w:rPr>
        <w:t>The Board may, without any prejudice to any other remedy for breach of contract, by written</w:t>
      </w:r>
      <w:r w:rsidRPr="00C049CE">
        <w:rPr>
          <w:rFonts w:asciiTheme="minorHAnsi" w:hAnsiTheme="minorHAnsi" w:cstheme="minorHAnsi"/>
          <w:spacing w:val="1"/>
        </w:rPr>
        <w:t xml:space="preserve"> </w:t>
      </w:r>
      <w:r w:rsidRPr="00C049CE">
        <w:rPr>
          <w:rFonts w:asciiTheme="minorHAnsi" w:hAnsiTheme="minorHAnsi" w:cstheme="minorHAnsi"/>
        </w:rPr>
        <w:t>notice</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default sent</w:t>
      </w:r>
      <w:r w:rsidRPr="00C049CE">
        <w:rPr>
          <w:rFonts w:asciiTheme="minorHAnsi" w:hAnsiTheme="minorHAnsi" w:cstheme="minorHAnsi"/>
          <w:spacing w:val="-2"/>
        </w:rPr>
        <w:t xml:space="preserve"> </w:t>
      </w:r>
      <w:r w:rsidRPr="00C049CE">
        <w:rPr>
          <w:rFonts w:asciiTheme="minorHAnsi" w:hAnsiTheme="minorHAnsi" w:cstheme="minorHAnsi"/>
        </w:rPr>
        <w:t>to</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Contractor,</w:t>
      </w:r>
      <w:r w:rsidRPr="00C049CE">
        <w:rPr>
          <w:rFonts w:asciiTheme="minorHAnsi" w:hAnsiTheme="minorHAnsi" w:cstheme="minorHAnsi"/>
          <w:spacing w:val="-2"/>
        </w:rPr>
        <w:t xml:space="preserve"> </w:t>
      </w:r>
      <w:r w:rsidRPr="00C049CE">
        <w:rPr>
          <w:rFonts w:asciiTheme="minorHAnsi" w:hAnsiTheme="minorHAnsi" w:cstheme="minorHAnsi"/>
        </w:rPr>
        <w:t>terminate</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43"/>
        </w:rPr>
        <w:t xml:space="preserve"> </w:t>
      </w:r>
      <w:r w:rsidRPr="00C049CE">
        <w:rPr>
          <w:rFonts w:asciiTheme="minorHAnsi" w:hAnsiTheme="minorHAnsi" w:cstheme="minorHAnsi"/>
        </w:rPr>
        <w:t>contract in</w:t>
      </w:r>
      <w:r w:rsidRPr="00C049CE">
        <w:rPr>
          <w:rFonts w:asciiTheme="minorHAnsi" w:hAnsiTheme="minorHAnsi" w:cstheme="minorHAnsi"/>
          <w:spacing w:val="-2"/>
        </w:rPr>
        <w:t xml:space="preserve"> </w:t>
      </w:r>
      <w:r w:rsidRPr="00C049CE">
        <w:rPr>
          <w:rFonts w:asciiTheme="minorHAnsi" w:hAnsiTheme="minorHAnsi" w:cstheme="minorHAnsi"/>
        </w:rPr>
        <w:t>whole</w:t>
      </w:r>
      <w:r w:rsidRPr="00C049CE">
        <w:rPr>
          <w:rFonts w:asciiTheme="minorHAnsi" w:hAnsiTheme="minorHAnsi" w:cstheme="minorHAnsi"/>
          <w:spacing w:val="-3"/>
        </w:rPr>
        <w:t xml:space="preserve"> </w:t>
      </w:r>
      <w:r w:rsidRPr="00C049CE">
        <w:rPr>
          <w:rFonts w:asciiTheme="minorHAnsi" w:hAnsiTheme="minorHAnsi" w:cstheme="minorHAnsi"/>
        </w:rPr>
        <w:t>or</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2"/>
        </w:rPr>
        <w:t xml:space="preserve"> </w:t>
      </w:r>
      <w:r w:rsidRPr="00C049CE">
        <w:rPr>
          <w:rFonts w:asciiTheme="minorHAnsi" w:hAnsiTheme="minorHAnsi" w:cstheme="minorHAnsi"/>
        </w:rPr>
        <w:t>part:</w:t>
      </w:r>
    </w:p>
    <w:p w:rsidR="00BA6E3A" w:rsidRPr="00C049CE" w:rsidRDefault="00BA6E3A" w:rsidP="008D4133">
      <w:pPr>
        <w:pStyle w:val="ListParagraph"/>
        <w:numPr>
          <w:ilvl w:val="2"/>
          <w:numId w:val="16"/>
        </w:numPr>
        <w:tabs>
          <w:tab w:val="left" w:pos="851"/>
          <w:tab w:val="left" w:pos="1758"/>
        </w:tabs>
        <w:spacing w:before="161" w:line="259" w:lineRule="auto"/>
        <w:ind w:left="851" w:right="380" w:hanging="567"/>
        <w:rPr>
          <w:rFonts w:asciiTheme="minorHAnsi" w:hAnsiTheme="minorHAnsi" w:cstheme="minorHAnsi"/>
        </w:rPr>
      </w:pPr>
      <w:r w:rsidRPr="00C049CE">
        <w:rPr>
          <w:rFonts w:asciiTheme="minorHAnsi" w:hAnsiTheme="minorHAnsi" w:cstheme="minorHAnsi"/>
        </w:rPr>
        <w:t>if the Contractor fails to execute the work within the period as specified in the contract or</w:t>
      </w:r>
      <w:r w:rsidRPr="00C049CE">
        <w:rPr>
          <w:rFonts w:asciiTheme="minorHAnsi" w:hAnsiTheme="minorHAnsi" w:cstheme="minorHAnsi"/>
          <w:spacing w:val="-66"/>
        </w:rPr>
        <w:t xml:space="preserve"> </w:t>
      </w:r>
      <w:r w:rsidRPr="00C049CE">
        <w:rPr>
          <w:rFonts w:asciiTheme="minorHAnsi" w:hAnsiTheme="minorHAnsi" w:cstheme="minorHAnsi"/>
        </w:rPr>
        <w:t>any extension</w:t>
      </w:r>
      <w:r w:rsidRPr="00C049CE">
        <w:rPr>
          <w:rFonts w:asciiTheme="minorHAnsi" w:hAnsiTheme="minorHAnsi" w:cstheme="minorHAnsi"/>
          <w:spacing w:val="-3"/>
        </w:rPr>
        <w:t xml:space="preserve"> </w:t>
      </w:r>
      <w:r w:rsidRPr="00C049CE">
        <w:rPr>
          <w:rFonts w:asciiTheme="minorHAnsi" w:hAnsiTheme="minorHAnsi" w:cstheme="minorHAnsi"/>
        </w:rPr>
        <w:t>granted</w:t>
      </w:r>
      <w:r w:rsidRPr="00C049CE">
        <w:rPr>
          <w:rFonts w:asciiTheme="minorHAnsi" w:hAnsiTheme="minorHAnsi" w:cstheme="minorHAnsi"/>
          <w:spacing w:val="-2"/>
        </w:rPr>
        <w:t xml:space="preserve"> </w:t>
      </w:r>
      <w:r w:rsidRPr="00C049CE">
        <w:rPr>
          <w:rFonts w:asciiTheme="minorHAnsi" w:hAnsiTheme="minorHAnsi" w:cstheme="minorHAnsi"/>
        </w:rPr>
        <w:t>by</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Board;</w:t>
      </w:r>
    </w:p>
    <w:p w:rsidR="00BA6E3A" w:rsidRPr="00C049CE" w:rsidRDefault="00BA6E3A" w:rsidP="008D4133">
      <w:pPr>
        <w:pStyle w:val="ListParagraph"/>
        <w:numPr>
          <w:ilvl w:val="2"/>
          <w:numId w:val="16"/>
        </w:numPr>
        <w:tabs>
          <w:tab w:val="left" w:pos="851"/>
          <w:tab w:val="left" w:pos="1758"/>
        </w:tabs>
        <w:spacing w:before="159" w:line="259" w:lineRule="auto"/>
        <w:ind w:left="851" w:right="380" w:hanging="567"/>
        <w:rPr>
          <w:rFonts w:asciiTheme="minorHAnsi" w:hAnsiTheme="minorHAnsi" w:cstheme="minorHAnsi"/>
        </w:rPr>
      </w:pPr>
      <w:r w:rsidRPr="00C049CE">
        <w:rPr>
          <w:rFonts w:asciiTheme="minorHAnsi" w:hAnsiTheme="minorHAnsi" w:cstheme="minorHAnsi"/>
        </w:rPr>
        <w:t>if the Contractor fails to perform any other obligation under the contract and if the</w:t>
      </w:r>
      <w:r w:rsidRPr="00C049CE">
        <w:rPr>
          <w:rFonts w:asciiTheme="minorHAnsi" w:hAnsiTheme="minorHAnsi" w:cstheme="minorHAnsi"/>
          <w:spacing w:val="1"/>
        </w:rPr>
        <w:t xml:space="preserve"> </w:t>
      </w:r>
      <w:r w:rsidRPr="00C049CE">
        <w:rPr>
          <w:rFonts w:asciiTheme="minorHAnsi" w:hAnsiTheme="minorHAnsi" w:cstheme="minorHAnsi"/>
        </w:rPr>
        <w:t>contractor</w:t>
      </w:r>
      <w:r w:rsidRPr="00C049CE">
        <w:rPr>
          <w:rFonts w:asciiTheme="minorHAnsi" w:hAnsiTheme="minorHAnsi" w:cstheme="minorHAnsi"/>
          <w:spacing w:val="-5"/>
        </w:rPr>
        <w:t xml:space="preserve"> </w:t>
      </w:r>
      <w:r w:rsidRPr="00C049CE">
        <w:rPr>
          <w:rFonts w:asciiTheme="minorHAnsi" w:hAnsiTheme="minorHAnsi" w:cstheme="minorHAnsi"/>
        </w:rPr>
        <w:t>does</w:t>
      </w:r>
      <w:r w:rsidRPr="00C049CE">
        <w:rPr>
          <w:rFonts w:asciiTheme="minorHAnsi" w:hAnsiTheme="minorHAnsi" w:cstheme="minorHAnsi"/>
          <w:spacing w:val="-8"/>
        </w:rPr>
        <w:t xml:space="preserve"> </w:t>
      </w:r>
      <w:r w:rsidRPr="00C049CE">
        <w:rPr>
          <w:rFonts w:asciiTheme="minorHAnsi" w:hAnsiTheme="minorHAnsi" w:cstheme="minorHAnsi"/>
        </w:rPr>
        <w:t>not</w:t>
      </w:r>
      <w:r w:rsidRPr="00C049CE">
        <w:rPr>
          <w:rFonts w:asciiTheme="minorHAnsi" w:hAnsiTheme="minorHAnsi" w:cstheme="minorHAnsi"/>
          <w:spacing w:val="-2"/>
        </w:rPr>
        <w:t xml:space="preserve"> </w:t>
      </w:r>
      <w:r w:rsidRPr="00C049CE">
        <w:rPr>
          <w:rFonts w:asciiTheme="minorHAnsi" w:hAnsiTheme="minorHAnsi" w:cstheme="minorHAnsi"/>
        </w:rPr>
        <w:t>cure</w:t>
      </w:r>
      <w:r w:rsidRPr="00C049CE">
        <w:rPr>
          <w:rFonts w:asciiTheme="minorHAnsi" w:hAnsiTheme="minorHAnsi" w:cstheme="minorHAnsi"/>
          <w:spacing w:val="-12"/>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same</w:t>
      </w:r>
      <w:r w:rsidRPr="00C049CE">
        <w:rPr>
          <w:rFonts w:asciiTheme="minorHAnsi" w:hAnsiTheme="minorHAnsi" w:cstheme="minorHAnsi"/>
          <w:spacing w:val="-6"/>
        </w:rPr>
        <w:t xml:space="preserve"> </w:t>
      </w:r>
      <w:r w:rsidRPr="00C049CE">
        <w:rPr>
          <w:rFonts w:asciiTheme="minorHAnsi" w:hAnsiTheme="minorHAnsi" w:cstheme="minorHAnsi"/>
        </w:rPr>
        <w:t>after</w:t>
      </w:r>
      <w:r w:rsidRPr="00C049CE">
        <w:rPr>
          <w:rFonts w:asciiTheme="minorHAnsi" w:hAnsiTheme="minorHAnsi" w:cstheme="minorHAnsi"/>
          <w:spacing w:val="-6"/>
        </w:rPr>
        <w:t xml:space="preserve"> </w:t>
      </w:r>
      <w:r w:rsidRPr="00C049CE">
        <w:rPr>
          <w:rFonts w:asciiTheme="minorHAnsi" w:hAnsiTheme="minorHAnsi" w:cstheme="minorHAnsi"/>
        </w:rPr>
        <w:t>receipt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13"/>
        </w:rPr>
        <w:t xml:space="preserve"> </w:t>
      </w:r>
      <w:r w:rsidRPr="00C049CE">
        <w:rPr>
          <w:rFonts w:asciiTheme="minorHAnsi" w:hAnsiTheme="minorHAnsi" w:cstheme="minorHAnsi"/>
        </w:rPr>
        <w:t>a</w:t>
      </w:r>
      <w:r w:rsidRPr="00C049CE">
        <w:rPr>
          <w:rFonts w:asciiTheme="minorHAnsi" w:hAnsiTheme="minorHAnsi" w:cstheme="minorHAnsi"/>
          <w:spacing w:val="-6"/>
        </w:rPr>
        <w:t xml:space="preserve"> </w:t>
      </w:r>
      <w:r w:rsidRPr="00C049CE">
        <w:rPr>
          <w:rFonts w:asciiTheme="minorHAnsi" w:hAnsiTheme="minorHAnsi" w:cstheme="minorHAnsi"/>
        </w:rPr>
        <w:t>notice</w:t>
      </w:r>
      <w:r w:rsidRPr="00C049CE">
        <w:rPr>
          <w:rFonts w:asciiTheme="minorHAnsi" w:hAnsiTheme="minorHAnsi" w:cstheme="minorHAnsi"/>
          <w:spacing w:val="-8"/>
        </w:rPr>
        <w:t xml:space="preserve"> </w:t>
      </w:r>
      <w:r w:rsidRPr="00C049CE">
        <w:rPr>
          <w:rFonts w:asciiTheme="minorHAnsi" w:hAnsiTheme="minorHAnsi" w:cstheme="minorHAnsi"/>
        </w:rPr>
        <w:t>of</w:t>
      </w:r>
      <w:r w:rsidRPr="00C049CE">
        <w:rPr>
          <w:rFonts w:asciiTheme="minorHAnsi" w:hAnsiTheme="minorHAnsi" w:cstheme="minorHAnsi"/>
          <w:spacing w:val="-6"/>
        </w:rPr>
        <w:t xml:space="preserve"> </w:t>
      </w:r>
      <w:r w:rsidRPr="00C049CE">
        <w:rPr>
          <w:rFonts w:asciiTheme="minorHAnsi" w:hAnsiTheme="minorHAnsi" w:cstheme="minorHAnsi"/>
        </w:rPr>
        <w:t>default,</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nature</w:t>
      </w:r>
      <w:r w:rsidRPr="00C049CE">
        <w:rPr>
          <w:rFonts w:asciiTheme="minorHAnsi" w:hAnsiTheme="minorHAnsi" w:cstheme="minorHAnsi"/>
          <w:spacing w:val="-7"/>
        </w:rPr>
        <w:t xml:space="preserve"> </w:t>
      </w:r>
      <w:r w:rsidRPr="00C049CE">
        <w:rPr>
          <w:rFonts w:asciiTheme="minorHAnsi" w:hAnsiTheme="minorHAnsi" w:cstheme="minorHAnsi"/>
        </w:rPr>
        <w:t>of</w:t>
      </w:r>
      <w:r w:rsidRPr="00C049CE">
        <w:rPr>
          <w:rFonts w:asciiTheme="minorHAnsi" w:hAnsiTheme="minorHAnsi" w:cstheme="minorHAnsi"/>
          <w:spacing w:val="-9"/>
        </w:rPr>
        <w:t xml:space="preserve"> </w:t>
      </w:r>
      <w:r w:rsidRPr="00C049CE">
        <w:rPr>
          <w:rFonts w:asciiTheme="minorHAnsi" w:hAnsiTheme="minorHAnsi" w:cstheme="minorHAnsi"/>
        </w:rPr>
        <w:t>default</w:t>
      </w:r>
      <w:r w:rsidRPr="00C049CE">
        <w:rPr>
          <w:rFonts w:asciiTheme="minorHAnsi" w:hAnsiTheme="minorHAnsi" w:cstheme="minorHAnsi"/>
          <w:spacing w:val="-66"/>
        </w:rPr>
        <w:t xml:space="preserve"> </w:t>
      </w:r>
      <w:r w:rsidRPr="00C049CE">
        <w:rPr>
          <w:rFonts w:asciiTheme="minorHAnsi" w:hAnsiTheme="minorHAnsi" w:cstheme="minorHAnsi"/>
        </w:rPr>
        <w:t>as</w:t>
      </w:r>
      <w:r w:rsidRPr="00C049CE">
        <w:rPr>
          <w:rFonts w:asciiTheme="minorHAnsi" w:hAnsiTheme="minorHAnsi" w:cstheme="minorHAnsi"/>
          <w:spacing w:val="-1"/>
        </w:rPr>
        <w:t xml:space="preserve"> </w:t>
      </w:r>
      <w:r w:rsidRPr="00C049CE">
        <w:rPr>
          <w:rFonts w:asciiTheme="minorHAnsi" w:hAnsiTheme="minorHAnsi" w:cstheme="minorHAnsi"/>
        </w:rPr>
        <w:t>well</w:t>
      </w:r>
      <w:r w:rsidRPr="00C049CE">
        <w:rPr>
          <w:rFonts w:asciiTheme="minorHAnsi" w:hAnsiTheme="minorHAnsi" w:cstheme="minorHAnsi"/>
          <w:spacing w:val="-1"/>
        </w:rPr>
        <w:t xml:space="preserve"> </w:t>
      </w:r>
      <w:r w:rsidRPr="00C049CE">
        <w:rPr>
          <w:rFonts w:asciiTheme="minorHAnsi" w:hAnsiTheme="minorHAnsi" w:cstheme="minorHAnsi"/>
        </w:rPr>
        <w:t>as</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3"/>
        </w:rPr>
        <w:t xml:space="preserve"> </w:t>
      </w:r>
      <w:r w:rsidRPr="00C049CE">
        <w:rPr>
          <w:rFonts w:asciiTheme="minorHAnsi" w:hAnsiTheme="minorHAnsi" w:cstheme="minorHAnsi"/>
        </w:rPr>
        <w:t>time</w:t>
      </w:r>
      <w:r w:rsidRPr="00C049CE">
        <w:rPr>
          <w:rFonts w:asciiTheme="minorHAnsi" w:hAnsiTheme="minorHAnsi" w:cstheme="minorHAnsi"/>
          <w:spacing w:val="-2"/>
        </w:rPr>
        <w:t xml:space="preserve"> </w:t>
      </w:r>
      <w:r w:rsidRPr="00C049CE">
        <w:rPr>
          <w:rFonts w:asciiTheme="minorHAnsi" w:hAnsiTheme="minorHAnsi" w:cstheme="minorHAnsi"/>
        </w:rPr>
        <w:t>within</w:t>
      </w:r>
      <w:r w:rsidRPr="00C049CE">
        <w:rPr>
          <w:rFonts w:asciiTheme="minorHAnsi" w:hAnsiTheme="minorHAnsi" w:cstheme="minorHAnsi"/>
          <w:spacing w:val="-2"/>
        </w:rPr>
        <w:t xml:space="preserve"> </w:t>
      </w:r>
      <w:r w:rsidRPr="00C049CE">
        <w:rPr>
          <w:rFonts w:asciiTheme="minorHAnsi" w:hAnsiTheme="minorHAnsi" w:cstheme="minorHAnsi"/>
        </w:rPr>
        <w:t>which</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default has</w:t>
      </w:r>
      <w:r w:rsidRPr="00C049CE">
        <w:rPr>
          <w:rFonts w:asciiTheme="minorHAnsi" w:hAnsiTheme="minorHAnsi" w:cstheme="minorHAnsi"/>
          <w:spacing w:val="-1"/>
        </w:rPr>
        <w:t xml:space="preserve"> </w:t>
      </w:r>
      <w:r w:rsidRPr="00C049CE">
        <w:rPr>
          <w:rFonts w:asciiTheme="minorHAnsi" w:hAnsiTheme="minorHAnsi" w:cstheme="minorHAnsi"/>
        </w:rPr>
        <w:t>to</w:t>
      </w:r>
      <w:r w:rsidRPr="00C049CE">
        <w:rPr>
          <w:rFonts w:asciiTheme="minorHAnsi" w:hAnsiTheme="minorHAnsi" w:cstheme="minorHAnsi"/>
          <w:spacing w:val="-1"/>
        </w:rPr>
        <w:t xml:space="preserve"> </w:t>
      </w:r>
      <w:r w:rsidRPr="00C049CE">
        <w:rPr>
          <w:rFonts w:asciiTheme="minorHAnsi" w:hAnsiTheme="minorHAnsi" w:cstheme="minorHAnsi"/>
        </w:rPr>
        <w:t>be</w:t>
      </w:r>
      <w:r w:rsidRPr="00C049CE">
        <w:rPr>
          <w:rFonts w:asciiTheme="minorHAnsi" w:hAnsiTheme="minorHAnsi" w:cstheme="minorHAnsi"/>
          <w:spacing w:val="-2"/>
        </w:rPr>
        <w:t xml:space="preserve"> </w:t>
      </w:r>
      <w:r w:rsidRPr="00C049CE">
        <w:rPr>
          <w:rFonts w:asciiTheme="minorHAnsi" w:hAnsiTheme="minorHAnsi" w:cstheme="minorHAnsi"/>
        </w:rPr>
        <w:t>cured by the</w:t>
      </w:r>
      <w:r w:rsidRPr="00C049CE">
        <w:rPr>
          <w:rFonts w:asciiTheme="minorHAnsi" w:hAnsiTheme="minorHAnsi" w:cstheme="minorHAnsi"/>
          <w:spacing w:val="-2"/>
        </w:rPr>
        <w:t xml:space="preserve"> </w:t>
      </w:r>
      <w:r w:rsidRPr="00C049CE">
        <w:rPr>
          <w:rFonts w:asciiTheme="minorHAnsi" w:hAnsiTheme="minorHAnsi" w:cstheme="minorHAnsi"/>
        </w:rPr>
        <w:t>Contractor.</w:t>
      </w:r>
    </w:p>
    <w:p w:rsidR="00BA6E3A" w:rsidRPr="00C049CE" w:rsidRDefault="00BA6E3A" w:rsidP="008D4133">
      <w:pPr>
        <w:pStyle w:val="ListParagraph"/>
        <w:numPr>
          <w:ilvl w:val="1"/>
          <w:numId w:val="16"/>
        </w:numPr>
        <w:tabs>
          <w:tab w:val="left" w:pos="851"/>
        </w:tabs>
        <w:spacing w:before="160" w:line="259" w:lineRule="auto"/>
        <w:ind w:left="851" w:right="380" w:hanging="567"/>
        <w:rPr>
          <w:rFonts w:asciiTheme="minorHAnsi" w:hAnsiTheme="minorHAnsi" w:cstheme="minorHAnsi"/>
        </w:rPr>
      </w:pPr>
      <w:r w:rsidRPr="00C049CE">
        <w:rPr>
          <w:rFonts w:asciiTheme="minorHAnsi" w:hAnsiTheme="minorHAnsi" w:cstheme="minorHAnsi"/>
        </w:rPr>
        <w:t>In</w:t>
      </w:r>
      <w:r w:rsidRPr="00C049CE">
        <w:rPr>
          <w:rFonts w:asciiTheme="minorHAnsi" w:hAnsiTheme="minorHAnsi" w:cstheme="minorHAnsi"/>
          <w:spacing w:val="-7"/>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event</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7"/>
        </w:rPr>
        <w:t xml:space="preserve"> </w:t>
      </w:r>
      <w:r w:rsidRPr="00C049CE">
        <w:rPr>
          <w:rFonts w:asciiTheme="minorHAnsi" w:hAnsiTheme="minorHAnsi" w:cstheme="minorHAnsi"/>
        </w:rPr>
        <w:t>Board’s</w:t>
      </w:r>
      <w:r w:rsidRPr="00C049CE">
        <w:rPr>
          <w:rFonts w:asciiTheme="minorHAnsi" w:hAnsiTheme="minorHAnsi" w:cstheme="minorHAnsi"/>
          <w:spacing w:val="-5"/>
        </w:rPr>
        <w:t xml:space="preserve"> </w:t>
      </w:r>
      <w:r w:rsidRPr="00C049CE">
        <w:rPr>
          <w:rFonts w:asciiTheme="minorHAnsi" w:hAnsiTheme="minorHAnsi" w:cstheme="minorHAnsi"/>
        </w:rPr>
        <w:t>termination</w:t>
      </w:r>
      <w:r w:rsidRPr="00C049CE">
        <w:rPr>
          <w:rFonts w:asciiTheme="minorHAnsi" w:hAnsiTheme="minorHAnsi" w:cstheme="minorHAnsi"/>
          <w:spacing w:val="-6"/>
        </w:rPr>
        <w:t xml:space="preserve"> </w:t>
      </w:r>
      <w:r w:rsidRPr="00C049CE">
        <w:rPr>
          <w:rFonts w:asciiTheme="minorHAnsi" w:hAnsiTheme="minorHAnsi" w:cstheme="minorHAnsi"/>
        </w:rPr>
        <w:t>of</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contract</w:t>
      </w:r>
      <w:r w:rsidRPr="00C049CE">
        <w:rPr>
          <w:rFonts w:asciiTheme="minorHAnsi" w:hAnsiTheme="minorHAnsi" w:cstheme="minorHAnsi"/>
          <w:spacing w:val="-2"/>
        </w:rPr>
        <w:t xml:space="preserve"> </w:t>
      </w:r>
      <w:r w:rsidRPr="00C049CE">
        <w:rPr>
          <w:rFonts w:asciiTheme="minorHAnsi" w:hAnsiTheme="minorHAnsi" w:cstheme="minorHAnsi"/>
        </w:rPr>
        <w:t>in</w:t>
      </w:r>
      <w:r w:rsidRPr="00C049CE">
        <w:rPr>
          <w:rFonts w:asciiTheme="minorHAnsi" w:hAnsiTheme="minorHAnsi" w:cstheme="minorHAnsi"/>
          <w:spacing w:val="-7"/>
        </w:rPr>
        <w:t xml:space="preserve"> </w:t>
      </w:r>
      <w:r w:rsidRPr="00C049CE">
        <w:rPr>
          <w:rFonts w:asciiTheme="minorHAnsi" w:hAnsiTheme="minorHAnsi" w:cstheme="minorHAnsi"/>
        </w:rPr>
        <w:t>whole</w:t>
      </w:r>
      <w:r w:rsidRPr="00C049CE">
        <w:rPr>
          <w:rFonts w:asciiTheme="minorHAnsi" w:hAnsiTheme="minorHAnsi" w:cstheme="minorHAnsi"/>
          <w:spacing w:val="-6"/>
        </w:rPr>
        <w:t xml:space="preserve"> </w:t>
      </w:r>
      <w:r w:rsidRPr="00C049CE">
        <w:rPr>
          <w:rFonts w:asciiTheme="minorHAnsi" w:hAnsiTheme="minorHAnsi" w:cstheme="minorHAnsi"/>
        </w:rPr>
        <w:t>or</w:t>
      </w:r>
      <w:r w:rsidRPr="00C049CE">
        <w:rPr>
          <w:rFonts w:asciiTheme="minorHAnsi" w:hAnsiTheme="minorHAnsi" w:cstheme="minorHAnsi"/>
          <w:spacing w:val="-7"/>
        </w:rPr>
        <w:t xml:space="preserve"> </w:t>
      </w:r>
      <w:r w:rsidRPr="00C049CE">
        <w:rPr>
          <w:rFonts w:asciiTheme="minorHAnsi" w:hAnsiTheme="minorHAnsi" w:cstheme="minorHAnsi"/>
        </w:rPr>
        <w:t>in</w:t>
      </w:r>
      <w:r w:rsidRPr="00C049CE">
        <w:rPr>
          <w:rFonts w:asciiTheme="minorHAnsi" w:hAnsiTheme="minorHAnsi" w:cstheme="minorHAnsi"/>
          <w:spacing w:val="-6"/>
        </w:rPr>
        <w:t xml:space="preserve"> </w:t>
      </w:r>
      <w:r w:rsidRPr="00C049CE">
        <w:rPr>
          <w:rFonts w:asciiTheme="minorHAnsi" w:hAnsiTheme="minorHAnsi" w:cstheme="minorHAnsi"/>
        </w:rPr>
        <w:t>part,</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Board</w:t>
      </w:r>
      <w:r w:rsidRPr="00C049CE">
        <w:rPr>
          <w:rFonts w:asciiTheme="minorHAnsi" w:hAnsiTheme="minorHAnsi" w:cstheme="minorHAnsi"/>
          <w:spacing w:val="-1"/>
        </w:rPr>
        <w:t xml:space="preserve"> </w:t>
      </w:r>
      <w:r w:rsidRPr="00C049CE">
        <w:rPr>
          <w:rFonts w:asciiTheme="minorHAnsi" w:hAnsiTheme="minorHAnsi" w:cstheme="minorHAnsi"/>
        </w:rPr>
        <w:t>may</w:t>
      </w:r>
      <w:r w:rsidRPr="00C049CE">
        <w:rPr>
          <w:rFonts w:asciiTheme="minorHAnsi" w:hAnsiTheme="minorHAnsi" w:cstheme="minorHAnsi"/>
          <w:spacing w:val="-4"/>
        </w:rPr>
        <w:t xml:space="preserve"> </w:t>
      </w:r>
      <w:r w:rsidRPr="00C049CE">
        <w:rPr>
          <w:rFonts w:asciiTheme="minorHAnsi" w:hAnsiTheme="minorHAnsi" w:cstheme="minorHAnsi"/>
        </w:rPr>
        <w:t>execute</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67"/>
        </w:rPr>
        <w:t xml:space="preserve"> </w:t>
      </w:r>
      <w:r w:rsidRPr="00C049CE">
        <w:rPr>
          <w:rFonts w:asciiTheme="minorHAnsi" w:hAnsiTheme="minorHAnsi" w:cstheme="minorHAnsi"/>
        </w:rPr>
        <w:t>remaining</w:t>
      </w:r>
      <w:r w:rsidRPr="00C049CE">
        <w:rPr>
          <w:rFonts w:asciiTheme="minorHAnsi" w:hAnsiTheme="minorHAnsi" w:cstheme="minorHAnsi"/>
          <w:spacing w:val="-16"/>
        </w:rPr>
        <w:t xml:space="preserve"> </w:t>
      </w:r>
      <w:r w:rsidRPr="00C049CE">
        <w:rPr>
          <w:rFonts w:asciiTheme="minorHAnsi" w:hAnsiTheme="minorHAnsi" w:cstheme="minorHAnsi"/>
        </w:rPr>
        <w:t>work</w:t>
      </w:r>
      <w:r w:rsidRPr="00C049CE">
        <w:rPr>
          <w:rFonts w:asciiTheme="minorHAnsi" w:hAnsiTheme="minorHAnsi" w:cstheme="minorHAnsi"/>
          <w:spacing w:val="-13"/>
        </w:rPr>
        <w:t xml:space="preserve"> </w:t>
      </w:r>
      <w:r w:rsidRPr="00C049CE">
        <w:rPr>
          <w:rFonts w:asciiTheme="minorHAnsi" w:hAnsiTheme="minorHAnsi" w:cstheme="minorHAnsi"/>
        </w:rPr>
        <w:t>or</w:t>
      </w:r>
      <w:r w:rsidRPr="00C049CE">
        <w:rPr>
          <w:rFonts w:asciiTheme="minorHAnsi" w:hAnsiTheme="minorHAnsi" w:cstheme="minorHAnsi"/>
          <w:spacing w:val="-16"/>
        </w:rPr>
        <w:t xml:space="preserve"> </w:t>
      </w:r>
      <w:r w:rsidRPr="00C049CE">
        <w:rPr>
          <w:rFonts w:asciiTheme="minorHAnsi" w:hAnsiTheme="minorHAnsi" w:cstheme="minorHAnsi"/>
        </w:rPr>
        <w:t>procure</w:t>
      </w:r>
      <w:r w:rsidRPr="00C049CE">
        <w:rPr>
          <w:rFonts w:asciiTheme="minorHAnsi" w:hAnsiTheme="minorHAnsi" w:cstheme="minorHAnsi"/>
          <w:spacing w:val="-17"/>
        </w:rPr>
        <w:t xml:space="preserve"> </w:t>
      </w:r>
      <w:r w:rsidRPr="00C049CE">
        <w:rPr>
          <w:rFonts w:asciiTheme="minorHAnsi" w:hAnsiTheme="minorHAnsi" w:cstheme="minorHAnsi"/>
        </w:rPr>
        <w:t>goods</w:t>
      </w:r>
      <w:r w:rsidRPr="00C049CE">
        <w:rPr>
          <w:rFonts w:asciiTheme="minorHAnsi" w:hAnsiTheme="minorHAnsi" w:cstheme="minorHAnsi"/>
          <w:spacing w:val="-16"/>
        </w:rPr>
        <w:t xml:space="preserve"> </w:t>
      </w:r>
      <w:r w:rsidRPr="00C049CE">
        <w:rPr>
          <w:rFonts w:asciiTheme="minorHAnsi" w:hAnsiTheme="minorHAnsi" w:cstheme="minorHAnsi"/>
        </w:rPr>
        <w:t>similar</w:t>
      </w:r>
      <w:r w:rsidRPr="00C049CE">
        <w:rPr>
          <w:rFonts w:asciiTheme="minorHAnsi" w:hAnsiTheme="minorHAnsi" w:cstheme="minorHAnsi"/>
          <w:spacing w:val="-16"/>
        </w:rPr>
        <w:t xml:space="preserve"> </w:t>
      </w:r>
      <w:r w:rsidRPr="00C049CE">
        <w:rPr>
          <w:rFonts w:asciiTheme="minorHAnsi" w:hAnsiTheme="minorHAnsi" w:cstheme="minorHAnsi"/>
        </w:rPr>
        <w:t>to</w:t>
      </w:r>
      <w:r w:rsidRPr="00C049CE">
        <w:rPr>
          <w:rFonts w:asciiTheme="minorHAnsi" w:hAnsiTheme="minorHAnsi" w:cstheme="minorHAnsi"/>
          <w:spacing w:val="-16"/>
        </w:rPr>
        <w:t xml:space="preserve"> </w:t>
      </w:r>
      <w:r w:rsidRPr="00C049CE">
        <w:rPr>
          <w:rFonts w:asciiTheme="minorHAnsi" w:hAnsiTheme="minorHAnsi" w:cstheme="minorHAnsi"/>
        </w:rPr>
        <w:t>those</w:t>
      </w:r>
      <w:r w:rsidRPr="00C049CE">
        <w:rPr>
          <w:rFonts w:asciiTheme="minorHAnsi" w:hAnsiTheme="minorHAnsi" w:cstheme="minorHAnsi"/>
          <w:spacing w:val="-16"/>
        </w:rPr>
        <w:t xml:space="preserve"> </w:t>
      </w:r>
      <w:r w:rsidRPr="00C049CE">
        <w:rPr>
          <w:rFonts w:asciiTheme="minorHAnsi" w:hAnsiTheme="minorHAnsi" w:cstheme="minorHAnsi"/>
        </w:rPr>
        <w:t>undelivered</w:t>
      </w:r>
      <w:r w:rsidRPr="00C049CE">
        <w:rPr>
          <w:rFonts w:asciiTheme="minorHAnsi" w:hAnsiTheme="minorHAnsi" w:cstheme="minorHAnsi"/>
          <w:spacing w:val="-13"/>
        </w:rPr>
        <w:t xml:space="preserve"> </w:t>
      </w:r>
      <w:r w:rsidRPr="00C049CE">
        <w:rPr>
          <w:rFonts w:asciiTheme="minorHAnsi" w:hAnsiTheme="minorHAnsi" w:cstheme="minorHAnsi"/>
        </w:rPr>
        <w:t>by</w:t>
      </w:r>
      <w:r w:rsidRPr="00C049CE">
        <w:rPr>
          <w:rFonts w:asciiTheme="minorHAnsi" w:hAnsiTheme="minorHAnsi" w:cstheme="minorHAnsi"/>
          <w:spacing w:val="-15"/>
        </w:rPr>
        <w:t xml:space="preserve"> </w:t>
      </w: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Contractor</w:t>
      </w:r>
      <w:r w:rsidRPr="00C049CE">
        <w:rPr>
          <w:rFonts w:asciiTheme="minorHAnsi" w:hAnsiTheme="minorHAnsi" w:cstheme="minorHAnsi"/>
          <w:spacing w:val="-16"/>
        </w:rPr>
        <w:t xml:space="preserve"> </w:t>
      </w:r>
      <w:r w:rsidRPr="00C049CE">
        <w:rPr>
          <w:rFonts w:asciiTheme="minorHAnsi" w:hAnsiTheme="minorHAnsi" w:cstheme="minorHAnsi"/>
        </w:rPr>
        <w:t>and</w:t>
      </w:r>
      <w:r w:rsidRPr="00C049CE">
        <w:rPr>
          <w:rFonts w:asciiTheme="minorHAnsi" w:hAnsiTheme="minorHAnsi" w:cstheme="minorHAnsi"/>
          <w:spacing w:val="-13"/>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Contractor</w:t>
      </w:r>
      <w:r w:rsidRPr="00C049CE">
        <w:rPr>
          <w:rFonts w:asciiTheme="minorHAnsi" w:hAnsiTheme="minorHAnsi" w:cstheme="minorHAnsi"/>
          <w:spacing w:val="-66"/>
        </w:rPr>
        <w:t xml:space="preserve"> </w:t>
      </w:r>
      <w:r w:rsidRPr="00C049CE">
        <w:rPr>
          <w:rFonts w:asciiTheme="minorHAnsi" w:hAnsiTheme="minorHAnsi" w:cstheme="minorHAnsi"/>
        </w:rPr>
        <w:t>shall</w:t>
      </w:r>
      <w:r w:rsidRPr="00C049CE">
        <w:rPr>
          <w:rFonts w:asciiTheme="minorHAnsi" w:hAnsiTheme="minorHAnsi" w:cstheme="minorHAnsi"/>
          <w:spacing w:val="-2"/>
        </w:rPr>
        <w:t xml:space="preserve"> </w:t>
      </w:r>
      <w:r w:rsidRPr="00C049CE">
        <w:rPr>
          <w:rFonts w:asciiTheme="minorHAnsi" w:hAnsiTheme="minorHAnsi" w:cstheme="minorHAnsi"/>
        </w:rPr>
        <w:t>remain</w:t>
      </w:r>
      <w:r w:rsidRPr="00C049CE">
        <w:rPr>
          <w:rFonts w:asciiTheme="minorHAnsi" w:hAnsiTheme="minorHAnsi" w:cstheme="minorHAnsi"/>
          <w:spacing w:val="-2"/>
        </w:rPr>
        <w:t xml:space="preserve"> </w:t>
      </w:r>
      <w:r w:rsidRPr="00C049CE">
        <w:rPr>
          <w:rFonts w:asciiTheme="minorHAnsi" w:hAnsiTheme="minorHAnsi" w:cstheme="minorHAnsi"/>
        </w:rPr>
        <w:t>liable</w:t>
      </w:r>
      <w:r w:rsidRPr="00C049CE">
        <w:rPr>
          <w:rFonts w:asciiTheme="minorHAnsi" w:hAnsiTheme="minorHAnsi" w:cstheme="minorHAnsi"/>
          <w:spacing w:val="-2"/>
        </w:rPr>
        <w:t xml:space="preserve"> </w:t>
      </w:r>
      <w:r w:rsidRPr="00C049CE">
        <w:rPr>
          <w:rFonts w:asciiTheme="minorHAnsi" w:hAnsiTheme="minorHAnsi" w:cstheme="minorHAnsi"/>
        </w:rPr>
        <w:t>to</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5"/>
        </w:rPr>
        <w:t xml:space="preserve"> </w:t>
      </w:r>
      <w:r w:rsidRPr="00C049CE">
        <w:rPr>
          <w:rFonts w:asciiTheme="minorHAnsi" w:hAnsiTheme="minorHAnsi" w:cstheme="minorHAnsi"/>
        </w:rPr>
        <w:t>Board</w:t>
      </w:r>
      <w:r w:rsidRPr="00C049CE">
        <w:rPr>
          <w:rFonts w:asciiTheme="minorHAnsi" w:hAnsiTheme="minorHAnsi" w:cstheme="minorHAnsi"/>
          <w:spacing w:val="-1"/>
        </w:rPr>
        <w:t xml:space="preserve"> </w:t>
      </w:r>
      <w:r w:rsidRPr="00C049CE">
        <w:rPr>
          <w:rFonts w:asciiTheme="minorHAnsi" w:hAnsiTheme="minorHAnsi" w:cstheme="minorHAnsi"/>
        </w:rPr>
        <w:t>for</w:t>
      </w:r>
      <w:r w:rsidRPr="00C049CE">
        <w:rPr>
          <w:rFonts w:asciiTheme="minorHAnsi" w:hAnsiTheme="minorHAnsi" w:cstheme="minorHAnsi"/>
          <w:spacing w:val="-1"/>
        </w:rPr>
        <w:t xml:space="preserve"> </w:t>
      </w:r>
      <w:r w:rsidRPr="00C049CE">
        <w:rPr>
          <w:rFonts w:asciiTheme="minorHAnsi" w:hAnsiTheme="minorHAnsi" w:cstheme="minorHAnsi"/>
        </w:rPr>
        <w:t>any excess</w:t>
      </w:r>
      <w:r w:rsidRPr="00C049CE">
        <w:rPr>
          <w:rFonts w:asciiTheme="minorHAnsi" w:hAnsiTheme="minorHAnsi" w:cstheme="minorHAnsi"/>
          <w:spacing w:val="-1"/>
        </w:rPr>
        <w:t xml:space="preserve"> </w:t>
      </w:r>
      <w:r w:rsidRPr="00C049CE">
        <w:rPr>
          <w:rFonts w:asciiTheme="minorHAnsi" w:hAnsiTheme="minorHAnsi" w:cstheme="minorHAnsi"/>
        </w:rPr>
        <w:t>cost</w:t>
      </w:r>
      <w:r w:rsidRPr="00C049CE">
        <w:rPr>
          <w:rFonts w:asciiTheme="minorHAnsi" w:hAnsiTheme="minorHAnsi" w:cstheme="minorHAnsi"/>
          <w:spacing w:val="-1"/>
        </w:rPr>
        <w:t xml:space="preserve"> </w:t>
      </w:r>
      <w:r w:rsidRPr="00C049CE">
        <w:rPr>
          <w:rFonts w:asciiTheme="minorHAnsi" w:hAnsiTheme="minorHAnsi" w:cstheme="minorHAnsi"/>
        </w:rPr>
        <w:t>for</w:t>
      </w:r>
      <w:r w:rsidRPr="00C049CE">
        <w:rPr>
          <w:rFonts w:asciiTheme="minorHAnsi" w:hAnsiTheme="minorHAnsi" w:cstheme="minorHAnsi"/>
          <w:spacing w:val="-2"/>
        </w:rPr>
        <w:t xml:space="preserve"> </w:t>
      </w:r>
      <w:r w:rsidRPr="00C049CE">
        <w:rPr>
          <w:rFonts w:asciiTheme="minorHAnsi" w:hAnsiTheme="minorHAnsi" w:cstheme="minorHAnsi"/>
        </w:rPr>
        <w:t>such</w:t>
      </w:r>
      <w:r w:rsidRPr="00C049CE">
        <w:rPr>
          <w:rFonts w:asciiTheme="minorHAnsi" w:hAnsiTheme="minorHAnsi" w:cstheme="minorHAnsi"/>
          <w:spacing w:val="-2"/>
        </w:rPr>
        <w:t xml:space="preserve"> </w:t>
      </w:r>
      <w:r w:rsidRPr="00C049CE">
        <w:rPr>
          <w:rFonts w:asciiTheme="minorHAnsi" w:hAnsiTheme="minorHAnsi" w:cstheme="minorHAnsi"/>
        </w:rPr>
        <w:t>works or</w:t>
      </w:r>
      <w:r w:rsidRPr="00C049CE">
        <w:rPr>
          <w:rFonts w:asciiTheme="minorHAnsi" w:hAnsiTheme="minorHAnsi" w:cstheme="minorHAnsi"/>
          <w:spacing w:val="-5"/>
        </w:rPr>
        <w:t xml:space="preserve"> </w:t>
      </w:r>
      <w:r w:rsidRPr="00C049CE">
        <w:rPr>
          <w:rFonts w:asciiTheme="minorHAnsi" w:hAnsiTheme="minorHAnsi" w:cstheme="minorHAnsi"/>
        </w:rPr>
        <w:t>goods</w:t>
      </w:r>
      <w:r w:rsidRPr="00C049CE">
        <w:rPr>
          <w:rFonts w:asciiTheme="minorHAnsi" w:hAnsiTheme="minorHAnsi" w:cstheme="minorHAnsi"/>
          <w:spacing w:val="-1"/>
        </w:rPr>
        <w:t xml:space="preserve"> </w:t>
      </w:r>
      <w:r w:rsidRPr="00C049CE">
        <w:rPr>
          <w:rFonts w:asciiTheme="minorHAnsi" w:hAnsiTheme="minorHAnsi" w:cstheme="minorHAnsi"/>
        </w:rPr>
        <w:t>and risks,</w:t>
      </w:r>
      <w:r w:rsidRPr="00C049CE">
        <w:rPr>
          <w:rFonts w:asciiTheme="minorHAnsi" w:hAnsiTheme="minorHAnsi" w:cstheme="minorHAnsi"/>
          <w:spacing w:val="-1"/>
        </w:rPr>
        <w:t xml:space="preserve"> </w:t>
      </w:r>
      <w:r w:rsidRPr="00C049CE">
        <w:rPr>
          <w:rFonts w:asciiTheme="minorHAnsi" w:hAnsiTheme="minorHAnsi" w:cstheme="minorHAnsi"/>
        </w:rPr>
        <w:t>if</w:t>
      </w:r>
      <w:r w:rsidRPr="00C049CE">
        <w:rPr>
          <w:rFonts w:asciiTheme="minorHAnsi" w:hAnsiTheme="minorHAnsi" w:cstheme="minorHAnsi"/>
          <w:spacing w:val="-4"/>
        </w:rPr>
        <w:t xml:space="preserve"> </w:t>
      </w:r>
      <w:r w:rsidRPr="00C049CE">
        <w:rPr>
          <w:rFonts w:asciiTheme="minorHAnsi" w:hAnsiTheme="minorHAnsi" w:cstheme="minorHAnsi"/>
        </w:rPr>
        <w:t>any.</w:t>
      </w:r>
    </w:p>
    <w:p w:rsidR="00BA6E3A" w:rsidRPr="00C049CE" w:rsidRDefault="00BA6E3A" w:rsidP="008D4133">
      <w:pPr>
        <w:pStyle w:val="ListParagraph"/>
        <w:numPr>
          <w:ilvl w:val="1"/>
          <w:numId w:val="16"/>
        </w:numPr>
        <w:tabs>
          <w:tab w:val="left" w:pos="851"/>
        </w:tabs>
        <w:spacing w:before="159" w:line="259" w:lineRule="auto"/>
        <w:ind w:left="851" w:right="380" w:hanging="567"/>
        <w:rPr>
          <w:rFonts w:asciiTheme="minorHAnsi" w:hAnsiTheme="minorHAnsi" w:cstheme="minorHAnsi"/>
        </w:rPr>
      </w:pPr>
      <w:r w:rsidRPr="00C049CE">
        <w:rPr>
          <w:rFonts w:asciiTheme="minorHAnsi" w:hAnsiTheme="minorHAnsi" w:cstheme="minorHAnsi"/>
        </w:rPr>
        <w:t>The Board will pay the Contractor, for all the items that are completed and ready for delivery,</w:t>
      </w:r>
      <w:r w:rsidRPr="00C049CE">
        <w:rPr>
          <w:rFonts w:asciiTheme="minorHAnsi" w:hAnsiTheme="minorHAnsi" w:cstheme="minorHAnsi"/>
          <w:spacing w:val="1"/>
        </w:rPr>
        <w:t xml:space="preserve"> </w:t>
      </w:r>
      <w:r w:rsidRPr="00C049CE">
        <w:rPr>
          <w:rFonts w:asciiTheme="minorHAnsi" w:hAnsiTheme="minorHAnsi" w:cstheme="minorHAnsi"/>
        </w:rPr>
        <w:t>within 30 days after termination. The payment shall be made only after all the afore-mentioned</w:t>
      </w:r>
      <w:r w:rsidRPr="00C049CE">
        <w:rPr>
          <w:rFonts w:asciiTheme="minorHAnsi" w:hAnsiTheme="minorHAnsi" w:cstheme="minorHAnsi"/>
          <w:spacing w:val="1"/>
        </w:rPr>
        <w:t xml:space="preserve"> </w:t>
      </w:r>
      <w:r w:rsidRPr="00C049CE">
        <w:rPr>
          <w:rFonts w:asciiTheme="minorHAnsi" w:hAnsiTheme="minorHAnsi" w:cstheme="minorHAnsi"/>
        </w:rPr>
        <w:t>goods are supplied to and accepted by Deendayal Port Authority. The amount so decided by the</w:t>
      </w:r>
      <w:r w:rsidRPr="00C049CE">
        <w:rPr>
          <w:rFonts w:asciiTheme="minorHAnsi" w:hAnsiTheme="minorHAnsi" w:cstheme="minorHAnsi"/>
          <w:spacing w:val="1"/>
        </w:rPr>
        <w:t xml:space="preserve"> </w:t>
      </w:r>
      <w:r w:rsidRPr="00C049CE">
        <w:rPr>
          <w:rFonts w:asciiTheme="minorHAnsi" w:hAnsiTheme="minorHAnsi" w:cstheme="minorHAnsi"/>
        </w:rPr>
        <w:t>Engineer-in-Charge</w:t>
      </w:r>
      <w:r w:rsidRPr="00C049CE">
        <w:rPr>
          <w:rFonts w:asciiTheme="minorHAnsi" w:hAnsiTheme="minorHAnsi" w:cstheme="minorHAnsi"/>
          <w:spacing w:val="-2"/>
        </w:rPr>
        <w:t xml:space="preserve"> </w:t>
      </w:r>
      <w:r w:rsidRPr="00C049CE">
        <w:rPr>
          <w:rFonts w:asciiTheme="minorHAnsi" w:hAnsiTheme="minorHAnsi" w:cstheme="minorHAnsi"/>
        </w:rPr>
        <w:t>in</w:t>
      </w:r>
      <w:r w:rsidRPr="00C049CE">
        <w:rPr>
          <w:rFonts w:asciiTheme="minorHAnsi" w:hAnsiTheme="minorHAnsi" w:cstheme="minorHAnsi"/>
          <w:spacing w:val="1"/>
        </w:rPr>
        <w:t xml:space="preserve"> </w:t>
      </w:r>
      <w:r w:rsidRPr="00C049CE">
        <w:rPr>
          <w:rFonts w:asciiTheme="minorHAnsi" w:hAnsiTheme="minorHAnsi" w:cstheme="minorHAnsi"/>
        </w:rPr>
        <w:t>this regard shall</w:t>
      </w:r>
      <w:r w:rsidRPr="00C049CE">
        <w:rPr>
          <w:rFonts w:asciiTheme="minorHAnsi" w:hAnsiTheme="minorHAnsi" w:cstheme="minorHAnsi"/>
          <w:spacing w:val="-2"/>
        </w:rPr>
        <w:t xml:space="preserve"> </w:t>
      </w:r>
      <w:r w:rsidRPr="00C049CE">
        <w:rPr>
          <w:rFonts w:asciiTheme="minorHAnsi" w:hAnsiTheme="minorHAnsi" w:cstheme="minorHAnsi"/>
        </w:rPr>
        <w:t>be final</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binding.</w:t>
      </w:r>
    </w:p>
    <w:p w:rsidR="00BA6E3A" w:rsidRPr="00C049CE" w:rsidRDefault="00BA6E3A" w:rsidP="008D4133">
      <w:pPr>
        <w:pStyle w:val="ListParagraph"/>
        <w:numPr>
          <w:ilvl w:val="1"/>
          <w:numId w:val="16"/>
        </w:numPr>
        <w:tabs>
          <w:tab w:val="left" w:pos="851"/>
        </w:tabs>
        <w:spacing w:before="157" w:line="259" w:lineRule="auto"/>
        <w:ind w:left="851" w:right="380" w:hanging="567"/>
        <w:rPr>
          <w:rFonts w:asciiTheme="minorHAnsi" w:hAnsiTheme="minorHAnsi" w:cstheme="minorHAnsi"/>
        </w:rPr>
      </w:pPr>
      <w:r w:rsidRPr="00C049CE">
        <w:rPr>
          <w:rFonts w:asciiTheme="minorHAnsi" w:hAnsiTheme="minorHAnsi" w:cstheme="minorHAnsi"/>
        </w:rPr>
        <w:t>In case of termination of contract for default by the Contractor, the Board may not permit the</w:t>
      </w:r>
      <w:r w:rsidRPr="00C049CE">
        <w:rPr>
          <w:rFonts w:asciiTheme="minorHAnsi" w:hAnsiTheme="minorHAnsi" w:cstheme="minorHAnsi"/>
          <w:spacing w:val="1"/>
        </w:rPr>
        <w:t xml:space="preserve"> </w:t>
      </w:r>
      <w:r w:rsidRPr="00C049CE">
        <w:rPr>
          <w:rFonts w:asciiTheme="minorHAnsi" w:hAnsiTheme="minorHAnsi" w:cstheme="minorHAnsi"/>
        </w:rPr>
        <w:t>Contractor to participate in any of the future tender of Deendayal Port Authority for a period</w:t>
      </w:r>
      <w:r w:rsidRPr="00C049CE">
        <w:rPr>
          <w:rFonts w:asciiTheme="minorHAnsi" w:hAnsiTheme="minorHAnsi" w:cstheme="minorHAnsi"/>
          <w:spacing w:val="1"/>
        </w:rPr>
        <w:t xml:space="preserve"> </w:t>
      </w:r>
      <w:r w:rsidRPr="00C049CE">
        <w:rPr>
          <w:rFonts w:asciiTheme="minorHAnsi" w:hAnsiTheme="minorHAnsi" w:cstheme="minorHAnsi"/>
        </w:rPr>
        <w:t>decided by</w:t>
      </w:r>
      <w:r w:rsidRPr="00C049CE">
        <w:rPr>
          <w:rFonts w:asciiTheme="minorHAnsi" w:hAnsiTheme="minorHAnsi" w:cstheme="minorHAnsi"/>
          <w:spacing w:val="-2"/>
        </w:rPr>
        <w:t xml:space="preserve"> </w:t>
      </w:r>
      <w:r w:rsidRPr="00C049CE">
        <w:rPr>
          <w:rFonts w:asciiTheme="minorHAnsi" w:hAnsiTheme="minorHAnsi" w:cstheme="minorHAnsi"/>
        </w:rPr>
        <w:t>DPA.</w:t>
      </w:r>
    </w:p>
    <w:p w:rsidR="00BA6E3A" w:rsidRPr="00C049CE" w:rsidRDefault="00BA6E3A" w:rsidP="008D4133">
      <w:pPr>
        <w:pStyle w:val="ListParagraph"/>
        <w:numPr>
          <w:ilvl w:val="1"/>
          <w:numId w:val="16"/>
        </w:numPr>
        <w:tabs>
          <w:tab w:val="left" w:pos="851"/>
        </w:tabs>
        <w:spacing w:before="157" w:line="259" w:lineRule="auto"/>
        <w:ind w:left="851" w:right="380" w:hanging="567"/>
        <w:rPr>
          <w:rFonts w:asciiTheme="minorHAnsi" w:hAnsiTheme="minorHAnsi" w:cstheme="minorHAnsi"/>
        </w:rPr>
      </w:pPr>
      <w:r w:rsidRPr="00C049CE">
        <w:rPr>
          <w:rFonts w:asciiTheme="minorHAnsi" w:hAnsiTheme="minorHAnsi" w:cstheme="minorHAnsi"/>
        </w:rPr>
        <w:t>The employer may terminate the contract if Contractor causes a fundamental breach of the</w:t>
      </w:r>
      <w:r w:rsidRPr="00C049CE">
        <w:rPr>
          <w:rFonts w:asciiTheme="minorHAnsi" w:hAnsiTheme="minorHAnsi" w:cstheme="minorHAnsi"/>
          <w:spacing w:val="1"/>
        </w:rPr>
        <w:t xml:space="preserve"> </w:t>
      </w:r>
      <w:r w:rsidRPr="00C049CE">
        <w:rPr>
          <w:rFonts w:asciiTheme="minorHAnsi" w:hAnsiTheme="minorHAnsi" w:cstheme="minorHAnsi"/>
        </w:rPr>
        <w:t>contract.</w:t>
      </w:r>
    </w:p>
    <w:p w:rsidR="00BA6E3A" w:rsidRPr="00C049CE" w:rsidRDefault="00BA6E3A" w:rsidP="008D4133">
      <w:pPr>
        <w:pStyle w:val="ListParagraph"/>
        <w:numPr>
          <w:ilvl w:val="1"/>
          <w:numId w:val="16"/>
        </w:numPr>
        <w:tabs>
          <w:tab w:val="left" w:pos="851"/>
        </w:tabs>
        <w:spacing w:before="101"/>
        <w:ind w:left="851" w:right="380" w:hanging="567"/>
        <w:rPr>
          <w:rFonts w:asciiTheme="minorHAnsi" w:hAnsiTheme="minorHAnsi" w:cstheme="minorHAnsi"/>
        </w:rPr>
      </w:pPr>
      <w:r w:rsidRPr="00C049CE">
        <w:rPr>
          <w:rFonts w:asciiTheme="minorHAnsi" w:hAnsiTheme="minorHAnsi" w:cstheme="minorHAnsi"/>
        </w:rPr>
        <w:t>Fundamental</w:t>
      </w:r>
      <w:r w:rsidRPr="00C049CE">
        <w:rPr>
          <w:rFonts w:asciiTheme="minorHAnsi" w:hAnsiTheme="minorHAnsi" w:cstheme="minorHAnsi"/>
          <w:spacing w:val="-13"/>
        </w:rPr>
        <w:t xml:space="preserve"> </w:t>
      </w:r>
      <w:r w:rsidRPr="00C049CE">
        <w:rPr>
          <w:rFonts w:asciiTheme="minorHAnsi" w:hAnsiTheme="minorHAnsi" w:cstheme="minorHAnsi"/>
        </w:rPr>
        <w:t>breaches</w:t>
      </w:r>
      <w:r w:rsidRPr="00C049CE">
        <w:rPr>
          <w:rFonts w:asciiTheme="minorHAnsi" w:hAnsiTheme="minorHAnsi" w:cstheme="minorHAnsi"/>
          <w:spacing w:val="-6"/>
        </w:rPr>
        <w:t xml:space="preserve"> </w:t>
      </w:r>
      <w:r w:rsidRPr="00C049CE">
        <w:rPr>
          <w:rFonts w:asciiTheme="minorHAnsi" w:hAnsiTheme="minorHAnsi" w:cstheme="minorHAnsi"/>
        </w:rPr>
        <w:t>of</w:t>
      </w:r>
      <w:r w:rsidRPr="00C049CE">
        <w:rPr>
          <w:rFonts w:asciiTheme="minorHAnsi" w:hAnsiTheme="minorHAnsi" w:cstheme="minorHAnsi"/>
          <w:spacing w:val="-6"/>
        </w:rPr>
        <w:t xml:space="preserve"> </w:t>
      </w:r>
      <w:r w:rsidRPr="00C049CE">
        <w:rPr>
          <w:rFonts w:asciiTheme="minorHAnsi" w:hAnsiTheme="minorHAnsi" w:cstheme="minorHAnsi"/>
        </w:rPr>
        <w:t>contract</w:t>
      </w:r>
      <w:r w:rsidRPr="00C049CE">
        <w:rPr>
          <w:rFonts w:asciiTheme="minorHAnsi" w:hAnsiTheme="minorHAnsi" w:cstheme="minorHAnsi"/>
          <w:spacing w:val="-8"/>
        </w:rPr>
        <w:t xml:space="preserve"> </w:t>
      </w:r>
      <w:r w:rsidRPr="00C049CE">
        <w:rPr>
          <w:rFonts w:asciiTheme="minorHAnsi" w:hAnsiTheme="minorHAnsi" w:cstheme="minorHAnsi"/>
        </w:rPr>
        <w:t>include,</w:t>
      </w:r>
      <w:r w:rsidRPr="00C049CE">
        <w:rPr>
          <w:rFonts w:asciiTheme="minorHAnsi" w:hAnsiTheme="minorHAnsi" w:cstheme="minorHAnsi"/>
          <w:spacing w:val="-9"/>
        </w:rPr>
        <w:t xml:space="preserve"> </w:t>
      </w:r>
      <w:r w:rsidRPr="00C049CE">
        <w:rPr>
          <w:rFonts w:asciiTheme="minorHAnsi" w:hAnsiTheme="minorHAnsi" w:cstheme="minorHAnsi"/>
        </w:rPr>
        <w:t>but</w:t>
      </w:r>
      <w:r w:rsidRPr="00C049CE">
        <w:rPr>
          <w:rFonts w:asciiTheme="minorHAnsi" w:hAnsiTheme="minorHAnsi" w:cstheme="minorHAnsi"/>
          <w:spacing w:val="-9"/>
        </w:rPr>
        <w:t xml:space="preserve"> </w:t>
      </w:r>
      <w:r w:rsidRPr="00C049CE">
        <w:rPr>
          <w:rFonts w:asciiTheme="minorHAnsi" w:hAnsiTheme="minorHAnsi" w:cstheme="minorHAnsi"/>
        </w:rPr>
        <w:t>shall</w:t>
      </w:r>
      <w:r w:rsidRPr="00C049CE">
        <w:rPr>
          <w:rFonts w:asciiTheme="minorHAnsi" w:hAnsiTheme="minorHAnsi" w:cstheme="minorHAnsi"/>
          <w:spacing w:val="-6"/>
        </w:rPr>
        <w:t xml:space="preserve"> </w:t>
      </w:r>
      <w:r w:rsidRPr="00C049CE">
        <w:rPr>
          <w:rFonts w:asciiTheme="minorHAnsi" w:hAnsiTheme="minorHAnsi" w:cstheme="minorHAnsi"/>
        </w:rPr>
        <w:t>not</w:t>
      </w:r>
      <w:r w:rsidRPr="00C049CE">
        <w:rPr>
          <w:rFonts w:asciiTheme="minorHAnsi" w:hAnsiTheme="minorHAnsi" w:cstheme="minorHAnsi"/>
          <w:spacing w:val="-12"/>
        </w:rPr>
        <w:t xml:space="preserve"> </w:t>
      </w:r>
      <w:r w:rsidRPr="00C049CE">
        <w:rPr>
          <w:rFonts w:asciiTheme="minorHAnsi" w:hAnsiTheme="minorHAnsi" w:cstheme="minorHAnsi"/>
        </w:rPr>
        <w:t>be</w:t>
      </w:r>
      <w:r w:rsidRPr="00C049CE">
        <w:rPr>
          <w:rFonts w:asciiTheme="minorHAnsi" w:hAnsiTheme="minorHAnsi" w:cstheme="minorHAnsi"/>
          <w:spacing w:val="-12"/>
        </w:rPr>
        <w:t xml:space="preserve"> </w:t>
      </w:r>
      <w:r w:rsidRPr="00C049CE">
        <w:rPr>
          <w:rFonts w:asciiTheme="minorHAnsi" w:hAnsiTheme="minorHAnsi" w:cstheme="minorHAnsi"/>
        </w:rPr>
        <w:t>limited</w:t>
      </w:r>
      <w:r w:rsidRPr="00C049CE">
        <w:rPr>
          <w:rFonts w:asciiTheme="minorHAnsi" w:hAnsiTheme="minorHAnsi" w:cstheme="minorHAnsi"/>
          <w:spacing w:val="-12"/>
        </w:rPr>
        <w:t xml:space="preserve"> </w:t>
      </w:r>
      <w:r w:rsidRPr="00C049CE">
        <w:rPr>
          <w:rFonts w:asciiTheme="minorHAnsi" w:hAnsiTheme="minorHAnsi" w:cstheme="minorHAnsi"/>
        </w:rPr>
        <w:t>to</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11"/>
        </w:rPr>
        <w:t xml:space="preserve"> </w:t>
      </w:r>
      <w:r w:rsidRPr="00C049CE">
        <w:rPr>
          <w:rFonts w:asciiTheme="minorHAnsi" w:hAnsiTheme="minorHAnsi" w:cstheme="minorHAnsi"/>
        </w:rPr>
        <w:t>following:</w:t>
      </w:r>
    </w:p>
    <w:p w:rsidR="00BA6E3A" w:rsidRPr="00C049CE" w:rsidRDefault="00BA6E3A" w:rsidP="008D4133">
      <w:pPr>
        <w:pStyle w:val="ListParagraph"/>
        <w:numPr>
          <w:ilvl w:val="0"/>
          <w:numId w:val="15"/>
        </w:numPr>
        <w:tabs>
          <w:tab w:val="left" w:pos="1758"/>
        </w:tabs>
        <w:spacing w:before="178" w:line="259" w:lineRule="auto"/>
        <w:ind w:left="1701" w:right="380" w:hanging="567"/>
        <w:rPr>
          <w:rFonts w:asciiTheme="minorHAnsi" w:hAnsiTheme="minorHAnsi" w:cstheme="minorHAnsi"/>
        </w:rPr>
      </w:pPr>
      <w:r w:rsidRPr="00C049CE">
        <w:rPr>
          <w:rFonts w:asciiTheme="minorHAnsi" w:hAnsiTheme="minorHAnsi" w:cstheme="minorHAnsi"/>
        </w:rPr>
        <w:t>The contractor stops work for 28 days and the stoppage has not been authorized by the</w:t>
      </w:r>
      <w:r w:rsidRPr="00C049CE">
        <w:rPr>
          <w:rFonts w:asciiTheme="minorHAnsi" w:hAnsiTheme="minorHAnsi" w:cstheme="minorHAnsi"/>
          <w:spacing w:val="1"/>
        </w:rPr>
        <w:t xml:space="preserve"> </w:t>
      </w:r>
      <w:r w:rsidRPr="00C049CE">
        <w:rPr>
          <w:rFonts w:asciiTheme="minorHAnsi" w:hAnsiTheme="minorHAnsi" w:cstheme="minorHAnsi"/>
        </w:rPr>
        <w:t>Engineer-in-Charge</w:t>
      </w:r>
      <w:r w:rsidRPr="00C049CE">
        <w:rPr>
          <w:rFonts w:asciiTheme="minorHAnsi" w:hAnsiTheme="minorHAnsi" w:cstheme="minorHAnsi"/>
          <w:spacing w:val="-2"/>
        </w:rPr>
        <w:t xml:space="preserve"> </w:t>
      </w:r>
      <w:r w:rsidRPr="00C049CE">
        <w:rPr>
          <w:rFonts w:asciiTheme="minorHAnsi" w:hAnsiTheme="minorHAnsi" w:cstheme="minorHAnsi"/>
        </w:rPr>
        <w:t>or</w:t>
      </w:r>
      <w:r w:rsidRPr="00C049CE">
        <w:rPr>
          <w:rFonts w:asciiTheme="minorHAnsi" w:hAnsiTheme="minorHAnsi" w:cstheme="minorHAnsi"/>
          <w:spacing w:val="1"/>
        </w:rPr>
        <w:t xml:space="preserve"> </w:t>
      </w:r>
      <w:r w:rsidRPr="00C049CE">
        <w:rPr>
          <w:rFonts w:asciiTheme="minorHAnsi" w:hAnsiTheme="minorHAnsi" w:cstheme="minorHAnsi"/>
        </w:rPr>
        <w:t>his nominee.</w:t>
      </w:r>
    </w:p>
    <w:p w:rsidR="00BA6E3A" w:rsidRPr="00C049CE" w:rsidRDefault="00BA6E3A" w:rsidP="008D4133">
      <w:pPr>
        <w:pStyle w:val="ListParagraph"/>
        <w:numPr>
          <w:ilvl w:val="0"/>
          <w:numId w:val="15"/>
        </w:numPr>
        <w:tabs>
          <w:tab w:val="left" w:pos="851"/>
          <w:tab w:val="left" w:pos="1760"/>
        </w:tabs>
        <w:spacing w:before="158"/>
        <w:ind w:left="851" w:right="380" w:firstLine="283"/>
        <w:rPr>
          <w:rFonts w:asciiTheme="minorHAnsi" w:hAnsiTheme="minorHAnsi" w:cstheme="minorHAnsi"/>
        </w:rPr>
      </w:pPr>
      <w:r w:rsidRPr="00C049CE">
        <w:rPr>
          <w:rFonts w:asciiTheme="minorHAnsi" w:hAnsiTheme="minorHAnsi" w:cstheme="minorHAnsi"/>
          <w:spacing w:val="-1"/>
        </w:rPr>
        <w:t>The</w:t>
      </w:r>
      <w:r w:rsidRPr="00C049CE">
        <w:rPr>
          <w:rFonts w:asciiTheme="minorHAnsi" w:hAnsiTheme="minorHAnsi" w:cstheme="minorHAnsi"/>
          <w:spacing w:val="-16"/>
        </w:rPr>
        <w:t xml:space="preserve"> </w:t>
      </w:r>
      <w:r w:rsidRPr="00C049CE">
        <w:rPr>
          <w:rFonts w:asciiTheme="minorHAnsi" w:hAnsiTheme="minorHAnsi" w:cstheme="minorHAnsi"/>
          <w:spacing w:val="-1"/>
        </w:rPr>
        <w:t>contractor</w:t>
      </w:r>
      <w:r w:rsidRPr="00C049CE">
        <w:rPr>
          <w:rFonts w:asciiTheme="minorHAnsi" w:hAnsiTheme="minorHAnsi" w:cstheme="minorHAnsi"/>
          <w:spacing w:val="-9"/>
        </w:rPr>
        <w:t xml:space="preserve"> </w:t>
      </w:r>
      <w:r w:rsidRPr="00C049CE">
        <w:rPr>
          <w:rFonts w:asciiTheme="minorHAnsi" w:hAnsiTheme="minorHAnsi" w:cstheme="minorHAnsi"/>
        </w:rPr>
        <w:t>becomes</w:t>
      </w:r>
      <w:r w:rsidRPr="00C049CE">
        <w:rPr>
          <w:rFonts w:asciiTheme="minorHAnsi" w:hAnsiTheme="minorHAnsi" w:cstheme="minorHAnsi"/>
          <w:spacing w:val="-15"/>
        </w:rPr>
        <w:t xml:space="preserve"> </w:t>
      </w:r>
      <w:r w:rsidRPr="00C049CE">
        <w:rPr>
          <w:rFonts w:asciiTheme="minorHAnsi" w:hAnsiTheme="minorHAnsi" w:cstheme="minorHAnsi"/>
        </w:rPr>
        <w:t>bankrupt.</w:t>
      </w:r>
    </w:p>
    <w:p w:rsidR="00BA6E3A" w:rsidRPr="00C049CE" w:rsidRDefault="00BA6E3A" w:rsidP="008D4133">
      <w:pPr>
        <w:pStyle w:val="ListParagraph"/>
        <w:numPr>
          <w:ilvl w:val="0"/>
          <w:numId w:val="15"/>
        </w:numPr>
        <w:tabs>
          <w:tab w:val="left" w:pos="1701"/>
          <w:tab w:val="left" w:pos="1760"/>
        </w:tabs>
        <w:spacing w:before="181" w:line="259" w:lineRule="auto"/>
        <w:ind w:left="1701" w:right="380" w:hanging="567"/>
        <w:rPr>
          <w:rFonts w:asciiTheme="minorHAnsi" w:hAnsiTheme="minorHAnsi" w:cstheme="minorHAnsi"/>
        </w:rPr>
      </w:pPr>
      <w:r w:rsidRPr="00C049CE">
        <w:rPr>
          <w:rFonts w:asciiTheme="minorHAnsi" w:hAnsiTheme="minorHAnsi" w:cstheme="minorHAnsi"/>
        </w:rPr>
        <w:t>The contractor has delayed the completion of works by the number of days for which the</w:t>
      </w:r>
      <w:r w:rsidRPr="00C049CE">
        <w:rPr>
          <w:rFonts w:asciiTheme="minorHAnsi" w:hAnsiTheme="minorHAnsi" w:cstheme="minorHAnsi"/>
          <w:spacing w:val="1"/>
        </w:rPr>
        <w:t xml:space="preserve"> </w:t>
      </w:r>
      <w:r w:rsidRPr="00C049CE">
        <w:rPr>
          <w:rFonts w:asciiTheme="minorHAnsi" w:hAnsiTheme="minorHAnsi" w:cstheme="minorHAnsi"/>
        </w:rPr>
        <w:t>maximum</w:t>
      </w:r>
      <w:r w:rsidRPr="00C049CE">
        <w:rPr>
          <w:rFonts w:asciiTheme="minorHAnsi" w:hAnsiTheme="minorHAnsi" w:cstheme="minorHAnsi"/>
          <w:spacing w:val="-2"/>
        </w:rPr>
        <w:t xml:space="preserve"> </w:t>
      </w:r>
      <w:r w:rsidRPr="00C049CE">
        <w:rPr>
          <w:rFonts w:asciiTheme="minorHAnsi" w:hAnsiTheme="minorHAnsi" w:cstheme="minorHAnsi"/>
        </w:rPr>
        <w:t>amount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liquidated</w:t>
      </w:r>
      <w:r w:rsidRPr="00C049CE">
        <w:rPr>
          <w:rFonts w:asciiTheme="minorHAnsi" w:hAnsiTheme="minorHAnsi" w:cstheme="minorHAnsi"/>
          <w:spacing w:val="1"/>
        </w:rPr>
        <w:t xml:space="preserve"> </w:t>
      </w:r>
      <w:r w:rsidRPr="00C049CE">
        <w:rPr>
          <w:rFonts w:asciiTheme="minorHAnsi" w:hAnsiTheme="minorHAnsi" w:cstheme="minorHAnsi"/>
        </w:rPr>
        <w:t>damages</w:t>
      </w:r>
      <w:r w:rsidRPr="00C049CE">
        <w:rPr>
          <w:rFonts w:asciiTheme="minorHAnsi" w:hAnsiTheme="minorHAnsi" w:cstheme="minorHAnsi"/>
          <w:spacing w:val="-4"/>
        </w:rPr>
        <w:t xml:space="preserve"> </w:t>
      </w:r>
      <w:r w:rsidRPr="00C049CE">
        <w:rPr>
          <w:rFonts w:asciiTheme="minorHAnsi" w:hAnsiTheme="minorHAnsi" w:cstheme="minorHAnsi"/>
        </w:rPr>
        <w:t>can</w:t>
      </w:r>
      <w:r w:rsidRPr="00C049CE">
        <w:rPr>
          <w:rFonts w:asciiTheme="minorHAnsi" w:hAnsiTheme="minorHAnsi" w:cstheme="minorHAnsi"/>
          <w:spacing w:val="-2"/>
        </w:rPr>
        <w:t xml:space="preserve"> </w:t>
      </w:r>
      <w:r w:rsidRPr="00C049CE">
        <w:rPr>
          <w:rFonts w:asciiTheme="minorHAnsi" w:hAnsiTheme="minorHAnsi" w:cstheme="minorHAnsi"/>
        </w:rPr>
        <w:t>be</w:t>
      </w:r>
      <w:r w:rsidRPr="00C049CE">
        <w:rPr>
          <w:rFonts w:asciiTheme="minorHAnsi" w:hAnsiTheme="minorHAnsi" w:cstheme="minorHAnsi"/>
          <w:spacing w:val="-1"/>
        </w:rPr>
        <w:t xml:space="preserve"> </w:t>
      </w:r>
      <w:r w:rsidRPr="00C049CE">
        <w:rPr>
          <w:rFonts w:asciiTheme="minorHAnsi" w:hAnsiTheme="minorHAnsi" w:cstheme="minorHAnsi"/>
        </w:rPr>
        <w:t>paid</w:t>
      </w:r>
      <w:r w:rsidRPr="00C049CE">
        <w:rPr>
          <w:rFonts w:asciiTheme="minorHAnsi" w:hAnsiTheme="minorHAnsi" w:cstheme="minorHAnsi"/>
          <w:spacing w:val="-1"/>
        </w:rPr>
        <w:t xml:space="preserve"> </w:t>
      </w:r>
      <w:r w:rsidRPr="00C049CE">
        <w:rPr>
          <w:rFonts w:asciiTheme="minorHAnsi" w:hAnsiTheme="minorHAnsi" w:cstheme="minorHAnsi"/>
        </w:rPr>
        <w:t>as</w:t>
      </w:r>
      <w:r w:rsidRPr="00C049CE">
        <w:rPr>
          <w:rFonts w:asciiTheme="minorHAnsi" w:hAnsiTheme="minorHAnsi" w:cstheme="minorHAnsi"/>
          <w:spacing w:val="-1"/>
        </w:rPr>
        <w:t xml:space="preserve"> </w:t>
      </w:r>
      <w:r w:rsidRPr="00C049CE">
        <w:rPr>
          <w:rFonts w:asciiTheme="minorHAnsi" w:hAnsiTheme="minorHAnsi" w:cstheme="minorHAnsi"/>
        </w:rPr>
        <w:t>defined</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4"/>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contract data and</w:t>
      </w:r>
    </w:p>
    <w:p w:rsidR="00BA6E3A" w:rsidRPr="00C049CE" w:rsidRDefault="00BA6E3A" w:rsidP="008D4133">
      <w:pPr>
        <w:pStyle w:val="ListParagraph"/>
        <w:numPr>
          <w:ilvl w:val="0"/>
          <w:numId w:val="15"/>
        </w:numPr>
        <w:tabs>
          <w:tab w:val="left" w:pos="1701"/>
          <w:tab w:val="left" w:pos="1758"/>
        </w:tabs>
        <w:spacing w:before="164" w:line="256" w:lineRule="auto"/>
        <w:ind w:left="1701" w:right="380" w:hanging="567"/>
        <w:rPr>
          <w:rFonts w:asciiTheme="minorHAnsi" w:hAnsiTheme="minorHAnsi" w:cstheme="minorHAnsi"/>
        </w:rPr>
      </w:pPr>
      <w:r w:rsidRPr="00C049CE">
        <w:rPr>
          <w:rFonts w:asciiTheme="minorHAnsi" w:hAnsiTheme="minorHAnsi" w:cstheme="minorHAnsi"/>
        </w:rPr>
        <w:t>If the contractor, in the judgment of the employer has engaged in corrupt or fraudulent</w:t>
      </w:r>
      <w:r w:rsidRPr="00C049CE">
        <w:rPr>
          <w:rFonts w:asciiTheme="minorHAnsi" w:hAnsiTheme="minorHAnsi" w:cstheme="minorHAnsi"/>
          <w:spacing w:val="1"/>
        </w:rPr>
        <w:t xml:space="preserve"> </w:t>
      </w:r>
      <w:r w:rsidRPr="00C049CE">
        <w:rPr>
          <w:rFonts w:asciiTheme="minorHAnsi" w:hAnsiTheme="minorHAnsi" w:cstheme="minorHAnsi"/>
        </w:rPr>
        <w:t>practices</w:t>
      </w:r>
      <w:r w:rsidRPr="00C049CE">
        <w:rPr>
          <w:rFonts w:asciiTheme="minorHAnsi" w:hAnsiTheme="minorHAnsi" w:cstheme="minorHAnsi"/>
          <w:spacing w:val="-1"/>
        </w:rPr>
        <w:t xml:space="preserve"> </w:t>
      </w:r>
      <w:r w:rsidRPr="00C049CE">
        <w:rPr>
          <w:rFonts w:asciiTheme="minorHAnsi" w:hAnsiTheme="minorHAnsi" w:cstheme="minorHAnsi"/>
        </w:rPr>
        <w:t>in competing</w:t>
      </w:r>
      <w:r w:rsidRPr="00C049CE">
        <w:rPr>
          <w:rFonts w:asciiTheme="minorHAnsi" w:hAnsiTheme="minorHAnsi" w:cstheme="minorHAnsi"/>
          <w:spacing w:val="-1"/>
        </w:rPr>
        <w:t xml:space="preserve"> </w:t>
      </w:r>
      <w:r w:rsidRPr="00C049CE">
        <w:rPr>
          <w:rFonts w:asciiTheme="minorHAnsi" w:hAnsiTheme="minorHAnsi" w:cstheme="minorHAnsi"/>
        </w:rPr>
        <w:t>for or in</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executing the</w:t>
      </w:r>
      <w:r w:rsidRPr="00C049CE">
        <w:rPr>
          <w:rFonts w:asciiTheme="minorHAnsi" w:hAnsiTheme="minorHAnsi" w:cstheme="minorHAnsi"/>
          <w:spacing w:val="-4"/>
        </w:rPr>
        <w:t xml:space="preserve"> </w:t>
      </w:r>
      <w:r w:rsidRPr="00C049CE">
        <w:rPr>
          <w:rFonts w:asciiTheme="minorHAnsi" w:hAnsiTheme="minorHAnsi" w:cstheme="minorHAnsi"/>
        </w:rPr>
        <w:t>contract.</w:t>
      </w:r>
    </w:p>
    <w:p w:rsidR="00BA6E3A" w:rsidRPr="00C049CE" w:rsidRDefault="00BA6E3A" w:rsidP="008D4133">
      <w:pPr>
        <w:pStyle w:val="ListParagraph"/>
        <w:numPr>
          <w:ilvl w:val="0"/>
          <w:numId w:val="15"/>
        </w:numPr>
        <w:tabs>
          <w:tab w:val="left" w:pos="1701"/>
          <w:tab w:val="left" w:pos="1760"/>
        </w:tabs>
        <w:spacing w:before="161" w:line="259" w:lineRule="auto"/>
        <w:ind w:left="1701" w:right="380" w:hanging="567"/>
        <w:rPr>
          <w:rFonts w:asciiTheme="minorHAnsi" w:hAnsiTheme="minorHAnsi" w:cstheme="minorHAnsi"/>
        </w:rPr>
      </w:pPr>
      <w:r w:rsidRPr="00C049CE">
        <w:rPr>
          <w:rFonts w:asciiTheme="minorHAnsi" w:hAnsiTheme="minorHAnsi" w:cstheme="minorHAnsi"/>
        </w:rPr>
        <w:t>For the purpose of this paragraph: “corrupt practice” means the offering, giving receiving</w:t>
      </w:r>
      <w:r w:rsidRPr="00C049CE">
        <w:rPr>
          <w:rFonts w:asciiTheme="minorHAnsi" w:hAnsiTheme="minorHAnsi" w:cstheme="minorHAnsi"/>
          <w:spacing w:val="1"/>
        </w:rPr>
        <w:t xml:space="preserve"> </w:t>
      </w:r>
      <w:r w:rsidRPr="00C049CE">
        <w:rPr>
          <w:rFonts w:asciiTheme="minorHAnsi" w:hAnsiTheme="minorHAnsi" w:cstheme="minorHAnsi"/>
          <w:spacing w:val="-1"/>
        </w:rPr>
        <w:t>or</w:t>
      </w:r>
      <w:r w:rsidRPr="00C049CE">
        <w:rPr>
          <w:rFonts w:asciiTheme="minorHAnsi" w:hAnsiTheme="minorHAnsi" w:cstheme="minorHAnsi"/>
          <w:spacing w:val="-17"/>
        </w:rPr>
        <w:t xml:space="preserve"> </w:t>
      </w:r>
      <w:r w:rsidRPr="00C049CE">
        <w:rPr>
          <w:rFonts w:asciiTheme="minorHAnsi" w:hAnsiTheme="minorHAnsi" w:cstheme="minorHAnsi"/>
          <w:spacing w:val="-1"/>
        </w:rPr>
        <w:t>soliciting</w:t>
      </w:r>
      <w:r w:rsidRPr="00C049CE">
        <w:rPr>
          <w:rFonts w:asciiTheme="minorHAnsi" w:hAnsiTheme="minorHAnsi" w:cstheme="minorHAnsi"/>
          <w:spacing w:val="-14"/>
        </w:rPr>
        <w:t xml:space="preserve"> </w:t>
      </w:r>
      <w:r w:rsidRPr="00C049CE">
        <w:rPr>
          <w:rFonts w:asciiTheme="minorHAnsi" w:hAnsiTheme="minorHAnsi" w:cstheme="minorHAnsi"/>
          <w:spacing w:val="-1"/>
        </w:rPr>
        <w:t>of</w:t>
      </w:r>
      <w:r w:rsidRPr="00C049CE">
        <w:rPr>
          <w:rFonts w:asciiTheme="minorHAnsi" w:hAnsiTheme="minorHAnsi" w:cstheme="minorHAnsi"/>
          <w:spacing w:val="-17"/>
        </w:rPr>
        <w:t xml:space="preserve"> </w:t>
      </w:r>
      <w:r w:rsidRPr="00C049CE">
        <w:rPr>
          <w:rFonts w:asciiTheme="minorHAnsi" w:hAnsiTheme="minorHAnsi" w:cstheme="minorHAnsi"/>
          <w:spacing w:val="-1"/>
        </w:rPr>
        <w:t>anything</w:t>
      </w:r>
      <w:r w:rsidRPr="00C049CE">
        <w:rPr>
          <w:rFonts w:asciiTheme="minorHAnsi" w:hAnsiTheme="minorHAnsi" w:cstheme="minorHAnsi"/>
          <w:spacing w:val="-16"/>
        </w:rPr>
        <w:t xml:space="preserve"> </w:t>
      </w:r>
      <w:r w:rsidRPr="00C049CE">
        <w:rPr>
          <w:rFonts w:asciiTheme="minorHAnsi" w:hAnsiTheme="minorHAnsi" w:cstheme="minorHAnsi"/>
        </w:rPr>
        <w:t>of</w:t>
      </w:r>
      <w:r w:rsidRPr="00C049CE">
        <w:rPr>
          <w:rFonts w:asciiTheme="minorHAnsi" w:hAnsiTheme="minorHAnsi" w:cstheme="minorHAnsi"/>
          <w:spacing w:val="-15"/>
        </w:rPr>
        <w:t xml:space="preserve"> </w:t>
      </w:r>
      <w:r w:rsidRPr="00C049CE">
        <w:rPr>
          <w:rFonts w:asciiTheme="minorHAnsi" w:hAnsiTheme="minorHAnsi" w:cstheme="minorHAnsi"/>
        </w:rPr>
        <w:t>value</w:t>
      </w:r>
      <w:r w:rsidRPr="00C049CE">
        <w:rPr>
          <w:rFonts w:asciiTheme="minorHAnsi" w:hAnsiTheme="minorHAnsi" w:cstheme="minorHAnsi"/>
          <w:spacing w:val="-17"/>
        </w:rPr>
        <w:t xml:space="preserve"> </w:t>
      </w:r>
      <w:r w:rsidRPr="00C049CE">
        <w:rPr>
          <w:rFonts w:asciiTheme="minorHAnsi" w:hAnsiTheme="minorHAnsi" w:cstheme="minorHAnsi"/>
        </w:rPr>
        <w:t>to</w:t>
      </w:r>
      <w:r w:rsidRPr="00C049CE">
        <w:rPr>
          <w:rFonts w:asciiTheme="minorHAnsi" w:hAnsiTheme="minorHAnsi" w:cstheme="minorHAnsi"/>
          <w:spacing w:val="-14"/>
        </w:rPr>
        <w:t xml:space="preserve"> </w:t>
      </w:r>
      <w:r w:rsidRPr="00C049CE">
        <w:rPr>
          <w:rFonts w:asciiTheme="minorHAnsi" w:hAnsiTheme="minorHAnsi" w:cstheme="minorHAnsi"/>
        </w:rPr>
        <w:t>influence</w:t>
      </w:r>
      <w:r w:rsidRPr="00C049CE">
        <w:rPr>
          <w:rFonts w:asciiTheme="minorHAnsi" w:hAnsiTheme="minorHAnsi" w:cstheme="minorHAnsi"/>
          <w:spacing w:val="-14"/>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action</w:t>
      </w:r>
      <w:r w:rsidRPr="00C049CE">
        <w:rPr>
          <w:rFonts w:asciiTheme="minorHAnsi" w:hAnsiTheme="minorHAnsi" w:cstheme="minorHAnsi"/>
          <w:spacing w:val="-14"/>
        </w:rPr>
        <w:t xml:space="preserve"> </w:t>
      </w:r>
      <w:r w:rsidRPr="00C049CE">
        <w:rPr>
          <w:rFonts w:asciiTheme="minorHAnsi" w:hAnsiTheme="minorHAnsi" w:cstheme="minorHAnsi"/>
        </w:rPr>
        <w:t>or</w:t>
      </w:r>
      <w:r w:rsidRPr="00C049CE">
        <w:rPr>
          <w:rFonts w:asciiTheme="minorHAnsi" w:hAnsiTheme="minorHAnsi" w:cstheme="minorHAnsi"/>
          <w:spacing w:val="-17"/>
        </w:rPr>
        <w:t xml:space="preserve"> </w:t>
      </w:r>
      <w:r w:rsidRPr="00C049CE">
        <w:rPr>
          <w:rFonts w:asciiTheme="minorHAnsi" w:hAnsiTheme="minorHAnsi" w:cstheme="minorHAnsi"/>
        </w:rPr>
        <w:t>public</w:t>
      </w:r>
      <w:r w:rsidRPr="00C049CE">
        <w:rPr>
          <w:rFonts w:asciiTheme="minorHAnsi" w:hAnsiTheme="minorHAnsi" w:cstheme="minorHAnsi"/>
          <w:spacing w:val="-17"/>
        </w:rPr>
        <w:t xml:space="preserve"> </w:t>
      </w:r>
      <w:r w:rsidRPr="00C049CE">
        <w:rPr>
          <w:rFonts w:asciiTheme="minorHAnsi" w:hAnsiTheme="minorHAnsi" w:cstheme="minorHAnsi"/>
        </w:rPr>
        <w:t>officials</w:t>
      </w:r>
      <w:r w:rsidRPr="00C049CE">
        <w:rPr>
          <w:rFonts w:asciiTheme="minorHAnsi" w:hAnsiTheme="minorHAnsi" w:cstheme="minorHAnsi"/>
          <w:spacing w:val="-15"/>
        </w:rPr>
        <w:t xml:space="preserve"> </w:t>
      </w:r>
      <w:r w:rsidRPr="00C049CE">
        <w:rPr>
          <w:rFonts w:asciiTheme="minorHAnsi" w:hAnsiTheme="minorHAnsi" w:cstheme="minorHAnsi"/>
        </w:rPr>
        <w:t>in</w:t>
      </w:r>
      <w:r w:rsidRPr="00C049CE">
        <w:rPr>
          <w:rFonts w:asciiTheme="minorHAnsi" w:hAnsiTheme="minorHAnsi" w:cstheme="minorHAnsi"/>
          <w:spacing w:val="-17"/>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procurement</w:t>
      </w:r>
      <w:r w:rsidRPr="00C049CE">
        <w:rPr>
          <w:rFonts w:asciiTheme="minorHAnsi" w:hAnsiTheme="minorHAnsi" w:cstheme="minorHAnsi"/>
          <w:spacing w:val="-66"/>
        </w:rPr>
        <w:t xml:space="preserve"> </w:t>
      </w:r>
      <w:r w:rsidRPr="00C049CE">
        <w:rPr>
          <w:rFonts w:asciiTheme="minorHAnsi" w:hAnsiTheme="minorHAnsi" w:cstheme="minorHAnsi"/>
        </w:rPr>
        <w:t>process or in contract execution. “Fraudulent practice” means a misrepresentation of facts</w:t>
      </w:r>
      <w:r w:rsidRPr="00C049CE">
        <w:rPr>
          <w:rFonts w:asciiTheme="minorHAnsi" w:hAnsiTheme="minorHAnsi" w:cstheme="minorHAnsi"/>
          <w:spacing w:val="-67"/>
        </w:rPr>
        <w:t xml:space="preserve"> </w:t>
      </w:r>
      <w:r w:rsidRPr="00C049CE">
        <w:rPr>
          <w:rFonts w:asciiTheme="minorHAnsi" w:hAnsiTheme="minorHAnsi" w:cstheme="minorHAnsi"/>
        </w:rPr>
        <w:t>in</w:t>
      </w:r>
      <w:r w:rsidRPr="00C049CE">
        <w:rPr>
          <w:rFonts w:asciiTheme="minorHAnsi" w:hAnsiTheme="minorHAnsi" w:cstheme="minorHAnsi"/>
          <w:spacing w:val="-9"/>
        </w:rPr>
        <w:t xml:space="preserve"> </w:t>
      </w:r>
      <w:r w:rsidRPr="00C049CE">
        <w:rPr>
          <w:rFonts w:asciiTheme="minorHAnsi" w:hAnsiTheme="minorHAnsi" w:cstheme="minorHAnsi"/>
        </w:rPr>
        <w:t>order</w:t>
      </w:r>
      <w:r w:rsidRPr="00C049CE">
        <w:rPr>
          <w:rFonts w:asciiTheme="minorHAnsi" w:hAnsiTheme="minorHAnsi" w:cstheme="minorHAnsi"/>
          <w:spacing w:val="-8"/>
        </w:rPr>
        <w:t xml:space="preserve"> </w:t>
      </w:r>
      <w:r w:rsidRPr="00C049CE">
        <w:rPr>
          <w:rFonts w:asciiTheme="minorHAnsi" w:hAnsiTheme="minorHAnsi" w:cstheme="minorHAnsi"/>
        </w:rPr>
        <w:t>to</w:t>
      </w:r>
      <w:r w:rsidRPr="00C049CE">
        <w:rPr>
          <w:rFonts w:asciiTheme="minorHAnsi" w:hAnsiTheme="minorHAnsi" w:cstheme="minorHAnsi"/>
          <w:spacing w:val="-8"/>
        </w:rPr>
        <w:t xml:space="preserve"> </w:t>
      </w:r>
      <w:r w:rsidRPr="00C049CE">
        <w:rPr>
          <w:rFonts w:asciiTheme="minorHAnsi" w:hAnsiTheme="minorHAnsi" w:cstheme="minorHAnsi"/>
        </w:rPr>
        <w:t>influence</w:t>
      </w:r>
      <w:r w:rsidRPr="00C049CE">
        <w:rPr>
          <w:rFonts w:asciiTheme="minorHAnsi" w:hAnsiTheme="minorHAnsi" w:cstheme="minorHAnsi"/>
          <w:spacing w:val="-8"/>
        </w:rPr>
        <w:t xml:space="preserve"> </w:t>
      </w:r>
      <w:r w:rsidRPr="00C049CE">
        <w:rPr>
          <w:rFonts w:asciiTheme="minorHAnsi" w:hAnsiTheme="minorHAnsi" w:cstheme="minorHAnsi"/>
        </w:rPr>
        <w:t>a</w:t>
      </w:r>
      <w:r w:rsidRPr="00C049CE">
        <w:rPr>
          <w:rFonts w:asciiTheme="minorHAnsi" w:hAnsiTheme="minorHAnsi" w:cstheme="minorHAnsi"/>
          <w:spacing w:val="-9"/>
        </w:rPr>
        <w:t xml:space="preserve"> </w:t>
      </w:r>
      <w:r w:rsidRPr="00C049CE">
        <w:rPr>
          <w:rFonts w:asciiTheme="minorHAnsi" w:hAnsiTheme="minorHAnsi" w:cstheme="minorHAnsi"/>
        </w:rPr>
        <w:t>procurement</w:t>
      </w:r>
      <w:r w:rsidRPr="00C049CE">
        <w:rPr>
          <w:rFonts w:asciiTheme="minorHAnsi" w:hAnsiTheme="minorHAnsi" w:cstheme="minorHAnsi"/>
          <w:spacing w:val="-6"/>
        </w:rPr>
        <w:t xml:space="preserve"> </w:t>
      </w:r>
      <w:r w:rsidRPr="00C049CE">
        <w:rPr>
          <w:rFonts w:asciiTheme="minorHAnsi" w:hAnsiTheme="minorHAnsi" w:cstheme="minorHAnsi"/>
        </w:rPr>
        <w:t>process</w:t>
      </w:r>
      <w:r w:rsidRPr="00C049CE">
        <w:rPr>
          <w:rFonts w:asciiTheme="minorHAnsi" w:hAnsiTheme="minorHAnsi" w:cstheme="minorHAnsi"/>
          <w:spacing w:val="-6"/>
        </w:rPr>
        <w:t xml:space="preserve"> </w:t>
      </w:r>
      <w:r w:rsidRPr="00C049CE">
        <w:rPr>
          <w:rFonts w:asciiTheme="minorHAnsi" w:hAnsiTheme="minorHAnsi" w:cstheme="minorHAnsi"/>
        </w:rPr>
        <w:t>or</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execution</w:t>
      </w:r>
      <w:r w:rsidRPr="00C049CE">
        <w:rPr>
          <w:rFonts w:asciiTheme="minorHAnsi" w:hAnsiTheme="minorHAnsi" w:cstheme="minorHAnsi"/>
          <w:spacing w:val="-7"/>
        </w:rPr>
        <w:t xml:space="preserve"> </w:t>
      </w:r>
      <w:r w:rsidRPr="00C049CE">
        <w:rPr>
          <w:rFonts w:asciiTheme="minorHAnsi" w:hAnsiTheme="minorHAnsi" w:cstheme="minorHAnsi"/>
        </w:rPr>
        <w:t>of</w:t>
      </w:r>
      <w:r w:rsidRPr="00C049CE">
        <w:rPr>
          <w:rFonts w:asciiTheme="minorHAnsi" w:hAnsiTheme="minorHAnsi" w:cstheme="minorHAnsi"/>
          <w:spacing w:val="-9"/>
        </w:rPr>
        <w:t xml:space="preserve"> </w:t>
      </w:r>
      <w:r w:rsidRPr="00C049CE">
        <w:rPr>
          <w:rFonts w:asciiTheme="minorHAnsi" w:hAnsiTheme="minorHAnsi" w:cstheme="minorHAnsi"/>
        </w:rPr>
        <w:t>a</w:t>
      </w:r>
      <w:r w:rsidRPr="00C049CE">
        <w:rPr>
          <w:rFonts w:asciiTheme="minorHAnsi" w:hAnsiTheme="minorHAnsi" w:cstheme="minorHAnsi"/>
          <w:spacing w:val="-6"/>
        </w:rPr>
        <w:t xml:space="preserve"> </w:t>
      </w:r>
      <w:r w:rsidRPr="00C049CE">
        <w:rPr>
          <w:rFonts w:asciiTheme="minorHAnsi" w:hAnsiTheme="minorHAnsi" w:cstheme="minorHAnsi"/>
        </w:rPr>
        <w:t>contract</w:t>
      </w:r>
      <w:r w:rsidRPr="00C049CE">
        <w:rPr>
          <w:rFonts w:asciiTheme="minorHAnsi" w:hAnsiTheme="minorHAnsi" w:cstheme="minorHAnsi"/>
          <w:spacing w:val="-10"/>
        </w:rPr>
        <w:t xml:space="preserve"> </w:t>
      </w:r>
      <w:r w:rsidRPr="00C049CE">
        <w:rPr>
          <w:rFonts w:asciiTheme="minorHAnsi" w:hAnsiTheme="minorHAnsi" w:cstheme="minorHAnsi"/>
        </w:rPr>
        <w:t>to</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detriment</w:t>
      </w:r>
      <w:r w:rsidRPr="00C049CE">
        <w:rPr>
          <w:rFonts w:asciiTheme="minorHAnsi" w:hAnsiTheme="minorHAnsi" w:cstheme="minorHAnsi"/>
          <w:spacing w:val="-66"/>
        </w:rPr>
        <w:t xml:space="preserve"> </w:t>
      </w:r>
      <w:r w:rsidRPr="00C049CE">
        <w:rPr>
          <w:rFonts w:asciiTheme="minorHAnsi" w:hAnsiTheme="minorHAnsi" w:cstheme="minorHAnsi"/>
        </w:rPr>
        <w:t>of the employer, and includes collusive practice. Bidders (prior to or after bid submission)</w:t>
      </w:r>
      <w:r w:rsidRPr="00C049CE">
        <w:rPr>
          <w:rFonts w:asciiTheme="minorHAnsi" w:hAnsiTheme="minorHAnsi" w:cstheme="minorHAnsi"/>
          <w:spacing w:val="1"/>
        </w:rPr>
        <w:t xml:space="preserve"> </w:t>
      </w:r>
      <w:r w:rsidRPr="00C049CE">
        <w:rPr>
          <w:rFonts w:asciiTheme="minorHAnsi" w:hAnsiTheme="minorHAnsi" w:cstheme="minorHAnsi"/>
        </w:rPr>
        <w:t>designed to establish bid prices at artificial non-competitive levels and to deprive the</w:t>
      </w:r>
      <w:r w:rsidRPr="00C049CE">
        <w:rPr>
          <w:rFonts w:asciiTheme="minorHAnsi" w:hAnsiTheme="minorHAnsi" w:cstheme="minorHAnsi"/>
          <w:spacing w:val="1"/>
        </w:rPr>
        <w:t xml:space="preserve"> </w:t>
      </w:r>
      <w:r w:rsidRPr="00C049CE">
        <w:rPr>
          <w:rFonts w:asciiTheme="minorHAnsi" w:hAnsiTheme="minorHAnsi" w:cstheme="minorHAnsi"/>
        </w:rPr>
        <w:t>employer</w:t>
      </w:r>
      <w:r w:rsidRPr="00C049CE">
        <w:rPr>
          <w:rFonts w:asciiTheme="minorHAnsi" w:hAnsiTheme="minorHAnsi" w:cstheme="minorHAnsi"/>
          <w:spacing w:val="-1"/>
        </w:rPr>
        <w:t xml:space="preserve"> </w:t>
      </w:r>
      <w:r w:rsidRPr="00C049CE">
        <w:rPr>
          <w:rFonts w:asciiTheme="minorHAnsi" w:hAnsiTheme="minorHAnsi" w:cstheme="minorHAnsi"/>
        </w:rPr>
        <w:t>of the</w:t>
      </w:r>
      <w:r w:rsidRPr="00C049CE">
        <w:rPr>
          <w:rFonts w:asciiTheme="minorHAnsi" w:hAnsiTheme="minorHAnsi" w:cstheme="minorHAnsi"/>
          <w:spacing w:val="-3"/>
        </w:rPr>
        <w:t xml:space="preserve"> </w:t>
      </w:r>
      <w:r w:rsidRPr="00C049CE">
        <w:rPr>
          <w:rFonts w:asciiTheme="minorHAnsi" w:hAnsiTheme="minorHAnsi" w:cstheme="minorHAnsi"/>
        </w:rPr>
        <w:t>benefits</w:t>
      </w:r>
      <w:r w:rsidRPr="00C049CE">
        <w:rPr>
          <w:rFonts w:asciiTheme="minorHAnsi" w:hAnsiTheme="minorHAnsi" w:cstheme="minorHAnsi"/>
          <w:spacing w:val="-2"/>
        </w:rPr>
        <w:t xml:space="preserve"> </w:t>
      </w:r>
      <w:r w:rsidRPr="00C049CE">
        <w:rPr>
          <w:rFonts w:asciiTheme="minorHAnsi" w:hAnsiTheme="minorHAnsi" w:cstheme="minorHAnsi"/>
        </w:rPr>
        <w:t>of free</w:t>
      </w:r>
      <w:r w:rsidRPr="00C049CE">
        <w:rPr>
          <w:rFonts w:asciiTheme="minorHAnsi" w:hAnsiTheme="minorHAnsi" w:cstheme="minorHAnsi"/>
          <w:spacing w:val="-2"/>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open</w:t>
      </w:r>
      <w:r w:rsidRPr="00C049CE">
        <w:rPr>
          <w:rFonts w:asciiTheme="minorHAnsi" w:hAnsiTheme="minorHAnsi" w:cstheme="minorHAnsi"/>
          <w:spacing w:val="-1"/>
        </w:rPr>
        <w:t xml:space="preserve"> </w:t>
      </w:r>
      <w:r w:rsidRPr="00C049CE">
        <w:rPr>
          <w:rFonts w:asciiTheme="minorHAnsi" w:hAnsiTheme="minorHAnsi" w:cstheme="minorHAnsi"/>
        </w:rPr>
        <w:t>competition”.</w:t>
      </w:r>
    </w:p>
    <w:p w:rsidR="00BA6E3A" w:rsidRPr="00C049CE" w:rsidRDefault="00BA6E3A" w:rsidP="008D4133">
      <w:pPr>
        <w:pStyle w:val="ListParagraph"/>
        <w:numPr>
          <w:ilvl w:val="0"/>
          <w:numId w:val="15"/>
        </w:numPr>
        <w:tabs>
          <w:tab w:val="left" w:pos="1701"/>
          <w:tab w:val="left" w:pos="1758"/>
        </w:tabs>
        <w:spacing w:before="155" w:line="259" w:lineRule="auto"/>
        <w:ind w:left="1701" w:right="380" w:hanging="567"/>
        <w:rPr>
          <w:rFonts w:asciiTheme="minorHAnsi" w:hAnsiTheme="minorHAnsi" w:cstheme="minorHAnsi"/>
        </w:rPr>
      </w:pPr>
      <w:r w:rsidRPr="00C049CE">
        <w:rPr>
          <w:rFonts w:asciiTheme="minorHAnsi" w:hAnsiTheme="minorHAnsi" w:cstheme="minorHAnsi"/>
        </w:rPr>
        <w:lastRenderedPageBreak/>
        <w:t>If</w:t>
      </w:r>
      <w:r w:rsidRPr="00C049CE">
        <w:rPr>
          <w:rFonts w:asciiTheme="minorHAnsi" w:hAnsiTheme="minorHAnsi" w:cstheme="minorHAnsi"/>
          <w:spacing w:val="-13"/>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contract</w:t>
      </w:r>
      <w:r w:rsidRPr="00C049CE">
        <w:rPr>
          <w:rFonts w:asciiTheme="minorHAnsi" w:hAnsiTheme="minorHAnsi" w:cstheme="minorHAnsi"/>
          <w:spacing w:val="-10"/>
        </w:rPr>
        <w:t xml:space="preserve"> </w:t>
      </w:r>
      <w:r w:rsidRPr="00C049CE">
        <w:rPr>
          <w:rFonts w:asciiTheme="minorHAnsi" w:hAnsiTheme="minorHAnsi" w:cstheme="minorHAnsi"/>
        </w:rPr>
        <w:t>is</w:t>
      </w:r>
      <w:r w:rsidRPr="00C049CE">
        <w:rPr>
          <w:rFonts w:asciiTheme="minorHAnsi" w:hAnsiTheme="minorHAnsi" w:cstheme="minorHAnsi"/>
          <w:spacing w:val="-12"/>
        </w:rPr>
        <w:t xml:space="preserve"> </w:t>
      </w:r>
      <w:r w:rsidRPr="00C049CE">
        <w:rPr>
          <w:rFonts w:asciiTheme="minorHAnsi" w:hAnsiTheme="minorHAnsi" w:cstheme="minorHAnsi"/>
        </w:rPr>
        <w:t>terminated</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Contractor</w:t>
      </w:r>
      <w:r w:rsidRPr="00C049CE">
        <w:rPr>
          <w:rFonts w:asciiTheme="minorHAnsi" w:hAnsiTheme="minorHAnsi" w:cstheme="minorHAnsi"/>
          <w:spacing w:val="-12"/>
        </w:rPr>
        <w:t xml:space="preserve"> </w:t>
      </w:r>
      <w:r w:rsidRPr="00C049CE">
        <w:rPr>
          <w:rFonts w:asciiTheme="minorHAnsi" w:hAnsiTheme="minorHAnsi" w:cstheme="minorHAnsi"/>
        </w:rPr>
        <w:t>shall</w:t>
      </w:r>
      <w:r w:rsidRPr="00C049CE">
        <w:rPr>
          <w:rFonts w:asciiTheme="minorHAnsi" w:hAnsiTheme="minorHAnsi" w:cstheme="minorHAnsi"/>
          <w:spacing w:val="-11"/>
        </w:rPr>
        <w:t xml:space="preserve"> </w:t>
      </w:r>
      <w:r w:rsidRPr="00C049CE">
        <w:rPr>
          <w:rFonts w:asciiTheme="minorHAnsi" w:hAnsiTheme="minorHAnsi" w:cstheme="minorHAnsi"/>
        </w:rPr>
        <w:t>stop</w:t>
      </w:r>
      <w:r w:rsidRPr="00C049CE">
        <w:rPr>
          <w:rFonts w:asciiTheme="minorHAnsi" w:hAnsiTheme="minorHAnsi" w:cstheme="minorHAnsi"/>
          <w:spacing w:val="-12"/>
        </w:rPr>
        <w:t xml:space="preserve"> </w:t>
      </w:r>
      <w:r w:rsidRPr="00C049CE">
        <w:rPr>
          <w:rFonts w:asciiTheme="minorHAnsi" w:hAnsiTheme="minorHAnsi" w:cstheme="minorHAnsi"/>
        </w:rPr>
        <w:t>work</w:t>
      </w:r>
      <w:r w:rsidRPr="00C049CE">
        <w:rPr>
          <w:rFonts w:asciiTheme="minorHAnsi" w:hAnsiTheme="minorHAnsi" w:cstheme="minorHAnsi"/>
          <w:spacing w:val="-11"/>
        </w:rPr>
        <w:t xml:space="preserve"> </w:t>
      </w:r>
      <w:r w:rsidRPr="00C049CE">
        <w:rPr>
          <w:rFonts w:asciiTheme="minorHAnsi" w:hAnsiTheme="minorHAnsi" w:cstheme="minorHAnsi"/>
        </w:rPr>
        <w:t>immediately,</w:t>
      </w:r>
      <w:r w:rsidRPr="00C049CE">
        <w:rPr>
          <w:rFonts w:asciiTheme="minorHAnsi" w:hAnsiTheme="minorHAnsi" w:cstheme="minorHAnsi"/>
          <w:spacing w:val="-11"/>
        </w:rPr>
        <w:t xml:space="preserve"> </w:t>
      </w:r>
      <w:r w:rsidRPr="00C049CE">
        <w:rPr>
          <w:rFonts w:asciiTheme="minorHAnsi" w:hAnsiTheme="minorHAnsi" w:cstheme="minorHAnsi"/>
        </w:rPr>
        <w:t>make</w:t>
      </w:r>
      <w:r w:rsidRPr="00C049CE">
        <w:rPr>
          <w:rFonts w:asciiTheme="minorHAnsi" w:hAnsiTheme="minorHAnsi" w:cstheme="minorHAnsi"/>
          <w:spacing w:val="-12"/>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site</w:t>
      </w:r>
      <w:r w:rsidRPr="00C049CE">
        <w:rPr>
          <w:rFonts w:asciiTheme="minorHAnsi" w:hAnsiTheme="minorHAnsi" w:cstheme="minorHAnsi"/>
          <w:spacing w:val="-12"/>
        </w:rPr>
        <w:t xml:space="preserve"> </w:t>
      </w:r>
      <w:r w:rsidRPr="00C049CE">
        <w:rPr>
          <w:rFonts w:asciiTheme="minorHAnsi" w:hAnsiTheme="minorHAnsi" w:cstheme="minorHAnsi"/>
        </w:rPr>
        <w:t>safe</w:t>
      </w:r>
      <w:r w:rsidRPr="00C049CE">
        <w:rPr>
          <w:rFonts w:asciiTheme="minorHAnsi" w:hAnsiTheme="minorHAnsi" w:cstheme="minorHAnsi"/>
          <w:spacing w:val="-66"/>
        </w:rPr>
        <w:t xml:space="preserve"> </w:t>
      </w:r>
      <w:r w:rsidRPr="00C049CE">
        <w:rPr>
          <w:rFonts w:asciiTheme="minorHAnsi" w:hAnsiTheme="minorHAnsi" w:cstheme="minorHAnsi"/>
        </w:rPr>
        <w:t>and secure</w:t>
      </w:r>
      <w:r w:rsidRPr="00C049CE">
        <w:rPr>
          <w:rFonts w:asciiTheme="minorHAnsi" w:hAnsiTheme="minorHAnsi" w:cstheme="minorHAnsi"/>
          <w:spacing w:val="-2"/>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leave</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site</w:t>
      </w:r>
      <w:r w:rsidRPr="00C049CE">
        <w:rPr>
          <w:rFonts w:asciiTheme="minorHAnsi" w:hAnsiTheme="minorHAnsi" w:cstheme="minorHAnsi"/>
          <w:spacing w:val="-1"/>
        </w:rPr>
        <w:t xml:space="preserve"> </w:t>
      </w:r>
      <w:r w:rsidRPr="00C049CE">
        <w:rPr>
          <w:rFonts w:asciiTheme="minorHAnsi" w:hAnsiTheme="minorHAnsi" w:cstheme="minorHAnsi"/>
        </w:rPr>
        <w:t>as</w:t>
      </w:r>
      <w:r w:rsidRPr="00C049CE">
        <w:rPr>
          <w:rFonts w:asciiTheme="minorHAnsi" w:hAnsiTheme="minorHAnsi" w:cstheme="minorHAnsi"/>
          <w:spacing w:val="-1"/>
        </w:rPr>
        <w:t xml:space="preserve"> </w:t>
      </w:r>
      <w:r w:rsidRPr="00C049CE">
        <w:rPr>
          <w:rFonts w:asciiTheme="minorHAnsi" w:hAnsiTheme="minorHAnsi" w:cstheme="minorHAnsi"/>
        </w:rPr>
        <w:t>soon as reasonably possible.</w:t>
      </w:r>
    </w:p>
    <w:p w:rsidR="00BA6E3A" w:rsidRPr="00C049CE" w:rsidRDefault="00BA6E3A" w:rsidP="008D4133">
      <w:pPr>
        <w:pStyle w:val="ListParagraph"/>
        <w:numPr>
          <w:ilvl w:val="0"/>
          <w:numId w:val="15"/>
        </w:numPr>
        <w:tabs>
          <w:tab w:val="left" w:pos="1701"/>
          <w:tab w:val="left" w:pos="1758"/>
        </w:tabs>
        <w:spacing w:before="159" w:line="259" w:lineRule="auto"/>
        <w:ind w:left="1701" w:right="380" w:hanging="567"/>
        <w:rPr>
          <w:rFonts w:asciiTheme="minorHAnsi" w:hAnsiTheme="minorHAnsi" w:cstheme="minorHAnsi"/>
        </w:rPr>
      </w:pPr>
      <w:r w:rsidRPr="00C049CE">
        <w:rPr>
          <w:rFonts w:asciiTheme="minorHAnsi" w:hAnsiTheme="minorHAnsi" w:cstheme="minorHAnsi"/>
        </w:rPr>
        <w:t>Any material lying at site will not be removed without the prior written permission of</w:t>
      </w:r>
      <w:r w:rsidRPr="00C049CE">
        <w:rPr>
          <w:rFonts w:asciiTheme="minorHAnsi" w:hAnsiTheme="minorHAnsi" w:cstheme="minorHAnsi"/>
          <w:spacing w:val="1"/>
        </w:rPr>
        <w:t xml:space="preserve"> </w:t>
      </w:r>
      <w:r w:rsidRPr="00C049CE">
        <w:rPr>
          <w:rFonts w:asciiTheme="minorHAnsi" w:hAnsiTheme="minorHAnsi" w:cstheme="minorHAnsi"/>
        </w:rPr>
        <w:t>Engineer</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1"/>
        </w:rPr>
        <w:t xml:space="preserve"> </w:t>
      </w:r>
      <w:r w:rsidRPr="00C049CE">
        <w:rPr>
          <w:rFonts w:asciiTheme="minorHAnsi" w:hAnsiTheme="minorHAnsi" w:cstheme="minorHAnsi"/>
        </w:rPr>
        <w:t>Charge.</w:t>
      </w:r>
    </w:p>
    <w:p w:rsidR="00BA6E3A" w:rsidRPr="00C049CE" w:rsidRDefault="00BA6E3A" w:rsidP="008D4133">
      <w:pPr>
        <w:pStyle w:val="Heading4"/>
        <w:numPr>
          <w:ilvl w:val="0"/>
          <w:numId w:val="16"/>
        </w:numPr>
        <w:spacing w:before="159"/>
        <w:ind w:left="851" w:right="380" w:hanging="709"/>
        <w:jc w:val="both"/>
        <w:rPr>
          <w:rFonts w:asciiTheme="minorHAnsi" w:hAnsiTheme="minorHAnsi" w:cstheme="minorHAnsi"/>
        </w:rPr>
      </w:pPr>
      <w:r w:rsidRPr="00C049CE">
        <w:rPr>
          <w:rFonts w:asciiTheme="minorHAnsi" w:hAnsiTheme="minorHAnsi" w:cstheme="minorHAnsi"/>
        </w:rPr>
        <w:t>Arbitration</w:t>
      </w:r>
      <w:r w:rsidRPr="00C049CE">
        <w:rPr>
          <w:rFonts w:asciiTheme="minorHAnsi" w:hAnsiTheme="minorHAnsi" w:cstheme="minorHAnsi"/>
          <w:spacing w:val="-14"/>
        </w:rPr>
        <w:t xml:space="preserve"> </w:t>
      </w:r>
      <w:r w:rsidRPr="00C049CE">
        <w:rPr>
          <w:rFonts w:asciiTheme="minorHAnsi" w:hAnsiTheme="minorHAnsi" w:cstheme="minorHAnsi"/>
        </w:rPr>
        <w:t>Clause:</w:t>
      </w:r>
    </w:p>
    <w:p w:rsidR="00BA6E3A" w:rsidRPr="00C049CE" w:rsidRDefault="00BA6E3A" w:rsidP="008D4133">
      <w:pPr>
        <w:pStyle w:val="ListParagraph"/>
        <w:numPr>
          <w:ilvl w:val="0"/>
          <w:numId w:val="14"/>
        </w:numPr>
        <w:tabs>
          <w:tab w:val="left" w:pos="1782"/>
        </w:tabs>
        <w:spacing w:before="178" w:line="259" w:lineRule="auto"/>
        <w:ind w:left="1560" w:right="380" w:hanging="709"/>
        <w:rPr>
          <w:rFonts w:asciiTheme="minorHAnsi" w:hAnsiTheme="minorHAnsi" w:cstheme="minorHAnsi"/>
        </w:rPr>
      </w:pPr>
      <w:r w:rsidRPr="00C049CE">
        <w:rPr>
          <w:rFonts w:asciiTheme="minorHAnsi" w:hAnsiTheme="minorHAnsi" w:cstheme="minorHAnsi"/>
        </w:rPr>
        <w:t>Except</w:t>
      </w:r>
      <w:r w:rsidRPr="00C049CE">
        <w:rPr>
          <w:rFonts w:asciiTheme="minorHAnsi" w:hAnsiTheme="minorHAnsi" w:cstheme="minorHAnsi"/>
          <w:spacing w:val="-5"/>
        </w:rPr>
        <w:t xml:space="preserve"> </w:t>
      </w:r>
      <w:r w:rsidRPr="00C049CE">
        <w:rPr>
          <w:rFonts w:asciiTheme="minorHAnsi" w:hAnsiTheme="minorHAnsi" w:cstheme="minorHAnsi"/>
        </w:rPr>
        <w:t>where</w:t>
      </w:r>
      <w:r w:rsidRPr="00C049CE">
        <w:rPr>
          <w:rFonts w:asciiTheme="minorHAnsi" w:hAnsiTheme="minorHAnsi" w:cstheme="minorHAnsi"/>
          <w:spacing w:val="-7"/>
        </w:rPr>
        <w:t xml:space="preserve"> </w:t>
      </w:r>
      <w:r w:rsidRPr="00C049CE">
        <w:rPr>
          <w:rFonts w:asciiTheme="minorHAnsi" w:hAnsiTheme="minorHAnsi" w:cstheme="minorHAnsi"/>
        </w:rPr>
        <w:t>otherwise</w:t>
      </w:r>
      <w:r w:rsidRPr="00C049CE">
        <w:rPr>
          <w:rFonts w:asciiTheme="minorHAnsi" w:hAnsiTheme="minorHAnsi" w:cstheme="minorHAnsi"/>
          <w:spacing w:val="-8"/>
        </w:rPr>
        <w:t xml:space="preserve"> </w:t>
      </w:r>
      <w:r w:rsidRPr="00C049CE">
        <w:rPr>
          <w:rFonts w:asciiTheme="minorHAnsi" w:hAnsiTheme="minorHAnsi" w:cstheme="minorHAnsi"/>
        </w:rPr>
        <w:t>provided</w:t>
      </w:r>
      <w:r w:rsidRPr="00C049CE">
        <w:rPr>
          <w:rFonts w:asciiTheme="minorHAnsi" w:hAnsiTheme="minorHAnsi" w:cstheme="minorHAnsi"/>
          <w:spacing w:val="-6"/>
        </w:rPr>
        <w:t xml:space="preserve"> </w:t>
      </w:r>
      <w:r w:rsidRPr="00C049CE">
        <w:rPr>
          <w:rFonts w:asciiTheme="minorHAnsi" w:hAnsiTheme="minorHAnsi" w:cstheme="minorHAnsi"/>
        </w:rPr>
        <w:t>in</w:t>
      </w:r>
      <w:r w:rsidRPr="00C049CE">
        <w:rPr>
          <w:rFonts w:asciiTheme="minorHAnsi" w:hAnsiTheme="minorHAnsi" w:cstheme="minorHAnsi"/>
          <w:spacing w:val="-9"/>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contract,</w:t>
      </w:r>
      <w:r w:rsidRPr="00C049CE">
        <w:rPr>
          <w:rFonts w:asciiTheme="minorHAnsi" w:hAnsiTheme="minorHAnsi" w:cstheme="minorHAnsi"/>
          <w:spacing w:val="-10"/>
        </w:rPr>
        <w:t xml:space="preserve"> </w:t>
      </w:r>
      <w:r w:rsidRPr="00C049CE">
        <w:rPr>
          <w:rFonts w:asciiTheme="minorHAnsi" w:hAnsiTheme="minorHAnsi" w:cstheme="minorHAnsi"/>
        </w:rPr>
        <w:t>all</w:t>
      </w:r>
      <w:r w:rsidRPr="00C049CE">
        <w:rPr>
          <w:rFonts w:asciiTheme="minorHAnsi" w:hAnsiTheme="minorHAnsi" w:cstheme="minorHAnsi"/>
          <w:spacing w:val="-7"/>
        </w:rPr>
        <w:t xml:space="preserve"> </w:t>
      </w:r>
      <w:r w:rsidRPr="00C049CE">
        <w:rPr>
          <w:rFonts w:asciiTheme="minorHAnsi" w:hAnsiTheme="minorHAnsi" w:cstheme="minorHAnsi"/>
        </w:rPr>
        <w:t>questions</w:t>
      </w:r>
      <w:r w:rsidRPr="00C049CE">
        <w:rPr>
          <w:rFonts w:asciiTheme="minorHAnsi" w:hAnsiTheme="minorHAnsi" w:cstheme="minorHAnsi"/>
          <w:spacing w:val="-6"/>
        </w:rPr>
        <w:t xml:space="preserve"> </w:t>
      </w:r>
      <w:r w:rsidRPr="00C049CE">
        <w:rPr>
          <w:rFonts w:asciiTheme="minorHAnsi" w:hAnsiTheme="minorHAnsi" w:cstheme="minorHAnsi"/>
        </w:rPr>
        <w:t>and</w:t>
      </w:r>
      <w:r w:rsidRPr="00C049CE">
        <w:rPr>
          <w:rFonts w:asciiTheme="minorHAnsi" w:hAnsiTheme="minorHAnsi" w:cstheme="minorHAnsi"/>
          <w:spacing w:val="-6"/>
        </w:rPr>
        <w:t xml:space="preserve"> </w:t>
      </w:r>
      <w:r w:rsidRPr="00C049CE">
        <w:rPr>
          <w:rFonts w:asciiTheme="minorHAnsi" w:hAnsiTheme="minorHAnsi" w:cstheme="minorHAnsi"/>
        </w:rPr>
        <w:t>disputes</w:t>
      </w:r>
      <w:r w:rsidRPr="00C049CE">
        <w:rPr>
          <w:rFonts w:asciiTheme="minorHAnsi" w:hAnsiTheme="minorHAnsi" w:cstheme="minorHAnsi"/>
          <w:spacing w:val="-7"/>
        </w:rPr>
        <w:t xml:space="preserve"> </w:t>
      </w:r>
      <w:r w:rsidRPr="00C049CE">
        <w:rPr>
          <w:rFonts w:asciiTheme="minorHAnsi" w:hAnsiTheme="minorHAnsi" w:cstheme="minorHAnsi"/>
        </w:rPr>
        <w:t>relating</w:t>
      </w:r>
      <w:r w:rsidRPr="00C049CE">
        <w:rPr>
          <w:rFonts w:asciiTheme="minorHAnsi" w:hAnsiTheme="minorHAnsi" w:cstheme="minorHAnsi"/>
          <w:spacing w:val="-6"/>
        </w:rPr>
        <w:t xml:space="preserve"> </w:t>
      </w:r>
      <w:r w:rsidRPr="00C049CE">
        <w:rPr>
          <w:rFonts w:asciiTheme="minorHAnsi" w:hAnsiTheme="minorHAnsi" w:cstheme="minorHAnsi"/>
        </w:rPr>
        <w:t>to</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66"/>
        </w:rPr>
        <w:t xml:space="preserve"> </w:t>
      </w:r>
      <w:r w:rsidRPr="00C049CE">
        <w:rPr>
          <w:rFonts w:asciiTheme="minorHAnsi" w:hAnsiTheme="minorHAnsi" w:cstheme="minorHAnsi"/>
        </w:rPr>
        <w:t>meaning</w:t>
      </w:r>
      <w:r w:rsidRPr="00C049CE">
        <w:rPr>
          <w:rFonts w:asciiTheme="minorHAnsi" w:hAnsiTheme="minorHAnsi" w:cstheme="minorHAnsi"/>
          <w:spacing w:val="-7"/>
        </w:rPr>
        <w:t xml:space="preserve"> </w:t>
      </w:r>
      <w:r w:rsidRPr="00C049CE">
        <w:rPr>
          <w:rFonts w:asciiTheme="minorHAnsi" w:hAnsiTheme="minorHAnsi" w:cstheme="minorHAnsi"/>
        </w:rPr>
        <w:t>of</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specifications,</w:t>
      </w:r>
      <w:r w:rsidRPr="00C049CE">
        <w:rPr>
          <w:rFonts w:asciiTheme="minorHAnsi" w:hAnsiTheme="minorHAnsi" w:cstheme="minorHAnsi"/>
          <w:spacing w:val="-7"/>
        </w:rPr>
        <w:t xml:space="preserve"> </w:t>
      </w:r>
      <w:r w:rsidRPr="00C049CE">
        <w:rPr>
          <w:rFonts w:asciiTheme="minorHAnsi" w:hAnsiTheme="minorHAnsi" w:cstheme="minorHAnsi"/>
        </w:rPr>
        <w:t>designs,</w:t>
      </w:r>
      <w:r w:rsidRPr="00C049CE">
        <w:rPr>
          <w:rFonts w:asciiTheme="minorHAnsi" w:hAnsiTheme="minorHAnsi" w:cstheme="minorHAnsi"/>
          <w:spacing w:val="-8"/>
        </w:rPr>
        <w:t xml:space="preserve"> </w:t>
      </w:r>
      <w:r w:rsidRPr="00C049CE">
        <w:rPr>
          <w:rFonts w:asciiTheme="minorHAnsi" w:hAnsiTheme="minorHAnsi" w:cstheme="minorHAnsi"/>
        </w:rPr>
        <w:t>drawings</w:t>
      </w:r>
      <w:r w:rsidRPr="00C049CE">
        <w:rPr>
          <w:rFonts w:asciiTheme="minorHAnsi" w:hAnsiTheme="minorHAnsi" w:cstheme="minorHAnsi"/>
          <w:spacing w:val="-7"/>
        </w:rPr>
        <w:t xml:space="preserve"> </w:t>
      </w:r>
      <w:r w:rsidRPr="00C049CE">
        <w:rPr>
          <w:rFonts w:asciiTheme="minorHAnsi" w:hAnsiTheme="minorHAnsi" w:cstheme="minorHAnsi"/>
        </w:rPr>
        <w:t>and</w:t>
      </w:r>
      <w:r w:rsidRPr="00C049CE">
        <w:rPr>
          <w:rFonts w:asciiTheme="minorHAnsi" w:hAnsiTheme="minorHAnsi" w:cstheme="minorHAnsi"/>
          <w:spacing w:val="-6"/>
        </w:rPr>
        <w:t xml:space="preserve"> </w:t>
      </w:r>
      <w:r w:rsidRPr="00C049CE">
        <w:rPr>
          <w:rFonts w:asciiTheme="minorHAnsi" w:hAnsiTheme="minorHAnsi" w:cstheme="minorHAnsi"/>
        </w:rPr>
        <w:t>instructions</w:t>
      </w:r>
      <w:r w:rsidRPr="00C049CE">
        <w:rPr>
          <w:rFonts w:asciiTheme="minorHAnsi" w:hAnsiTheme="minorHAnsi" w:cstheme="minorHAnsi"/>
          <w:spacing w:val="-9"/>
        </w:rPr>
        <w:t xml:space="preserve"> </w:t>
      </w:r>
      <w:r w:rsidRPr="00C049CE">
        <w:rPr>
          <w:rFonts w:asciiTheme="minorHAnsi" w:hAnsiTheme="minorHAnsi" w:cstheme="minorHAnsi"/>
        </w:rPr>
        <w:t>herein</w:t>
      </w:r>
      <w:r w:rsidRPr="00C049CE">
        <w:rPr>
          <w:rFonts w:asciiTheme="minorHAnsi" w:hAnsiTheme="minorHAnsi" w:cstheme="minorHAnsi"/>
          <w:spacing w:val="-10"/>
        </w:rPr>
        <w:t xml:space="preserve"> </w:t>
      </w:r>
      <w:r w:rsidRPr="00C049CE">
        <w:rPr>
          <w:rFonts w:asciiTheme="minorHAnsi" w:hAnsiTheme="minorHAnsi" w:cstheme="minorHAnsi"/>
        </w:rPr>
        <w:t>before</w:t>
      </w:r>
      <w:r w:rsidRPr="00C049CE">
        <w:rPr>
          <w:rFonts w:asciiTheme="minorHAnsi" w:hAnsiTheme="minorHAnsi" w:cstheme="minorHAnsi"/>
          <w:spacing w:val="-7"/>
        </w:rPr>
        <w:t xml:space="preserve"> </w:t>
      </w:r>
      <w:r w:rsidRPr="00C049CE">
        <w:rPr>
          <w:rFonts w:asciiTheme="minorHAnsi" w:hAnsiTheme="minorHAnsi" w:cstheme="minorHAnsi"/>
        </w:rPr>
        <w:t>mentioned</w:t>
      </w:r>
      <w:r w:rsidRPr="00C049CE">
        <w:rPr>
          <w:rFonts w:asciiTheme="minorHAnsi" w:hAnsiTheme="minorHAnsi" w:cstheme="minorHAnsi"/>
          <w:spacing w:val="-67"/>
        </w:rPr>
        <w:t xml:space="preserve"> </w:t>
      </w:r>
      <w:r w:rsidRPr="00C049CE">
        <w:rPr>
          <w:rFonts w:asciiTheme="minorHAnsi" w:hAnsiTheme="minorHAnsi" w:cstheme="minorHAnsi"/>
        </w:rPr>
        <w:t>and as to the quality of workmanship or materials used on the work or as to any other</w:t>
      </w:r>
      <w:r w:rsidRPr="00C049CE">
        <w:rPr>
          <w:rFonts w:asciiTheme="minorHAnsi" w:hAnsiTheme="minorHAnsi" w:cstheme="minorHAnsi"/>
          <w:spacing w:val="1"/>
        </w:rPr>
        <w:t xml:space="preserve"> </w:t>
      </w:r>
      <w:r w:rsidRPr="00C049CE">
        <w:rPr>
          <w:rFonts w:asciiTheme="minorHAnsi" w:hAnsiTheme="minorHAnsi" w:cstheme="minorHAnsi"/>
        </w:rPr>
        <w:t>question, claim, right, matter or any other thing whatsoever, in any way arising out of or</w:t>
      </w:r>
      <w:r w:rsidRPr="00C049CE">
        <w:rPr>
          <w:rFonts w:asciiTheme="minorHAnsi" w:hAnsiTheme="minorHAnsi" w:cstheme="minorHAnsi"/>
          <w:spacing w:val="1"/>
        </w:rPr>
        <w:t xml:space="preserve"> </w:t>
      </w:r>
      <w:r w:rsidRPr="00C049CE">
        <w:rPr>
          <w:rFonts w:asciiTheme="minorHAnsi" w:hAnsiTheme="minorHAnsi" w:cstheme="minorHAnsi"/>
        </w:rPr>
        <w:t>relating to the contract, designs, drawings, specifications, estimates, instructions, orders,</w:t>
      </w:r>
      <w:r w:rsidRPr="00C049CE">
        <w:rPr>
          <w:rFonts w:asciiTheme="minorHAnsi" w:hAnsiTheme="minorHAnsi" w:cstheme="minorHAnsi"/>
          <w:spacing w:val="1"/>
        </w:rPr>
        <w:t xml:space="preserve"> </w:t>
      </w:r>
      <w:r w:rsidRPr="00C049CE">
        <w:rPr>
          <w:rFonts w:asciiTheme="minorHAnsi" w:hAnsiTheme="minorHAnsi" w:cstheme="minorHAnsi"/>
        </w:rPr>
        <w:t>or</w:t>
      </w:r>
      <w:r w:rsidRPr="00C049CE">
        <w:rPr>
          <w:rFonts w:asciiTheme="minorHAnsi" w:hAnsiTheme="minorHAnsi" w:cstheme="minorHAnsi"/>
          <w:spacing w:val="-7"/>
        </w:rPr>
        <w:t xml:space="preserve"> </w:t>
      </w:r>
      <w:r w:rsidRPr="00C049CE">
        <w:rPr>
          <w:rFonts w:asciiTheme="minorHAnsi" w:hAnsiTheme="minorHAnsi" w:cstheme="minorHAnsi"/>
        </w:rPr>
        <w:t>to</w:t>
      </w:r>
      <w:r w:rsidRPr="00C049CE">
        <w:rPr>
          <w:rFonts w:asciiTheme="minorHAnsi" w:hAnsiTheme="minorHAnsi" w:cstheme="minorHAnsi"/>
          <w:spacing w:val="-9"/>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conditions</w:t>
      </w:r>
      <w:r w:rsidRPr="00C049CE">
        <w:rPr>
          <w:rFonts w:asciiTheme="minorHAnsi" w:hAnsiTheme="minorHAnsi" w:cstheme="minorHAnsi"/>
          <w:spacing w:val="-8"/>
        </w:rPr>
        <w:t xml:space="preserve"> </w:t>
      </w:r>
      <w:r w:rsidRPr="00C049CE">
        <w:rPr>
          <w:rFonts w:asciiTheme="minorHAnsi" w:hAnsiTheme="minorHAnsi" w:cstheme="minorHAnsi"/>
        </w:rPr>
        <w:t>or</w:t>
      </w:r>
      <w:r w:rsidRPr="00C049CE">
        <w:rPr>
          <w:rFonts w:asciiTheme="minorHAnsi" w:hAnsiTheme="minorHAnsi" w:cstheme="minorHAnsi"/>
          <w:spacing w:val="-8"/>
        </w:rPr>
        <w:t xml:space="preserve"> </w:t>
      </w:r>
      <w:r w:rsidRPr="00C049CE">
        <w:rPr>
          <w:rFonts w:asciiTheme="minorHAnsi" w:hAnsiTheme="minorHAnsi" w:cstheme="minorHAnsi"/>
        </w:rPr>
        <w:t>otherwise</w:t>
      </w:r>
      <w:r w:rsidRPr="00C049CE">
        <w:rPr>
          <w:rFonts w:asciiTheme="minorHAnsi" w:hAnsiTheme="minorHAnsi" w:cstheme="minorHAnsi"/>
          <w:spacing w:val="-8"/>
        </w:rPr>
        <w:t xml:space="preserve"> </w:t>
      </w:r>
      <w:r w:rsidRPr="00C049CE">
        <w:rPr>
          <w:rFonts w:asciiTheme="minorHAnsi" w:hAnsiTheme="minorHAnsi" w:cstheme="minorHAnsi"/>
        </w:rPr>
        <w:t>concerning</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work</w:t>
      </w:r>
      <w:r w:rsidRPr="00C049CE">
        <w:rPr>
          <w:rFonts w:asciiTheme="minorHAnsi" w:hAnsiTheme="minorHAnsi" w:cstheme="minorHAnsi"/>
          <w:spacing w:val="-4"/>
        </w:rPr>
        <w:t xml:space="preserve"> </w:t>
      </w:r>
      <w:r w:rsidRPr="00C049CE">
        <w:rPr>
          <w:rFonts w:asciiTheme="minorHAnsi" w:hAnsiTheme="minorHAnsi" w:cstheme="minorHAnsi"/>
        </w:rPr>
        <w:t>or</w:t>
      </w:r>
      <w:r w:rsidRPr="00C049CE">
        <w:rPr>
          <w:rFonts w:asciiTheme="minorHAnsi" w:hAnsiTheme="minorHAnsi" w:cstheme="minorHAnsi"/>
          <w:spacing w:val="-9"/>
        </w:rPr>
        <w:t xml:space="preserve"> </w:t>
      </w:r>
      <w:r w:rsidRPr="00C049CE">
        <w:rPr>
          <w:rFonts w:asciiTheme="minorHAnsi" w:hAnsiTheme="minorHAnsi" w:cstheme="minorHAnsi"/>
        </w:rPr>
        <w:t>regarding</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10"/>
        </w:rPr>
        <w:t xml:space="preserve"> </w:t>
      </w:r>
      <w:r w:rsidRPr="00C049CE">
        <w:rPr>
          <w:rFonts w:asciiTheme="minorHAnsi" w:hAnsiTheme="minorHAnsi" w:cstheme="minorHAnsi"/>
        </w:rPr>
        <w:t>execution</w:t>
      </w:r>
      <w:r w:rsidRPr="00C049CE">
        <w:rPr>
          <w:rFonts w:asciiTheme="minorHAnsi" w:hAnsiTheme="minorHAnsi" w:cstheme="minorHAnsi"/>
          <w:spacing w:val="-5"/>
        </w:rPr>
        <w:t xml:space="preserve"> </w:t>
      </w:r>
      <w:r w:rsidRPr="00C049CE">
        <w:rPr>
          <w:rFonts w:asciiTheme="minorHAnsi" w:hAnsiTheme="minorHAnsi" w:cstheme="minorHAnsi"/>
        </w:rPr>
        <w:t>or</w:t>
      </w:r>
      <w:r w:rsidRPr="00C049CE">
        <w:rPr>
          <w:rFonts w:asciiTheme="minorHAnsi" w:hAnsiTheme="minorHAnsi" w:cstheme="minorHAnsi"/>
          <w:spacing w:val="-6"/>
        </w:rPr>
        <w:t xml:space="preserve"> </w:t>
      </w:r>
      <w:r w:rsidRPr="00C049CE">
        <w:rPr>
          <w:rFonts w:asciiTheme="minorHAnsi" w:hAnsiTheme="minorHAnsi" w:cstheme="minorHAnsi"/>
        </w:rPr>
        <w:t>failure</w:t>
      </w:r>
      <w:r w:rsidRPr="00C049CE">
        <w:rPr>
          <w:rFonts w:asciiTheme="minorHAnsi" w:hAnsiTheme="minorHAnsi" w:cstheme="minorHAnsi"/>
          <w:spacing w:val="-66"/>
        </w:rPr>
        <w:t xml:space="preserve"> </w:t>
      </w:r>
      <w:r w:rsidRPr="00C049CE">
        <w:rPr>
          <w:rFonts w:asciiTheme="minorHAnsi" w:hAnsiTheme="minorHAnsi" w:cstheme="minorHAnsi"/>
        </w:rPr>
        <w:t>to execute the same whether arising during the progress of the work or after the</w:t>
      </w:r>
      <w:r w:rsidRPr="00C049CE">
        <w:rPr>
          <w:rFonts w:asciiTheme="minorHAnsi" w:hAnsiTheme="minorHAnsi" w:cstheme="minorHAnsi"/>
          <w:spacing w:val="1"/>
        </w:rPr>
        <w:t xml:space="preserve"> </w:t>
      </w:r>
      <w:r w:rsidRPr="00C049CE">
        <w:rPr>
          <w:rFonts w:asciiTheme="minorHAnsi" w:hAnsiTheme="minorHAnsi" w:cstheme="minorHAnsi"/>
        </w:rPr>
        <w:t>completion thereof as described hereinafter shall be referred to the Chairman for sole</w:t>
      </w:r>
      <w:r w:rsidRPr="00C049CE">
        <w:rPr>
          <w:rFonts w:asciiTheme="minorHAnsi" w:hAnsiTheme="minorHAnsi" w:cstheme="minorHAnsi"/>
          <w:spacing w:val="1"/>
        </w:rPr>
        <w:t xml:space="preserve"> </w:t>
      </w:r>
      <w:r w:rsidRPr="00C049CE">
        <w:rPr>
          <w:rFonts w:asciiTheme="minorHAnsi" w:hAnsiTheme="minorHAnsi" w:cstheme="minorHAnsi"/>
        </w:rPr>
        <w:t>arbitration</w:t>
      </w:r>
      <w:r w:rsidRPr="00C049CE">
        <w:rPr>
          <w:rFonts w:asciiTheme="minorHAnsi" w:hAnsiTheme="minorHAnsi" w:cstheme="minorHAnsi"/>
          <w:spacing w:val="-4"/>
        </w:rPr>
        <w:t xml:space="preserve"> </w:t>
      </w:r>
      <w:r w:rsidRPr="00C049CE">
        <w:rPr>
          <w:rFonts w:asciiTheme="minorHAnsi" w:hAnsiTheme="minorHAnsi" w:cstheme="minorHAnsi"/>
        </w:rPr>
        <w:t>by himself</w:t>
      </w:r>
      <w:r w:rsidRPr="00C049CE">
        <w:rPr>
          <w:rFonts w:asciiTheme="minorHAnsi" w:hAnsiTheme="minorHAnsi" w:cstheme="minorHAnsi"/>
          <w:spacing w:val="-1"/>
        </w:rPr>
        <w:t xml:space="preserve"> </w:t>
      </w:r>
      <w:r w:rsidRPr="00C049CE">
        <w:rPr>
          <w:rFonts w:asciiTheme="minorHAnsi" w:hAnsiTheme="minorHAnsi" w:cstheme="minorHAnsi"/>
        </w:rPr>
        <w:t>or</w:t>
      </w:r>
      <w:r w:rsidRPr="00C049CE">
        <w:rPr>
          <w:rFonts w:asciiTheme="minorHAnsi" w:hAnsiTheme="minorHAnsi" w:cstheme="minorHAnsi"/>
          <w:spacing w:val="-4"/>
        </w:rPr>
        <w:t xml:space="preserve"> </w:t>
      </w:r>
      <w:r w:rsidRPr="00C049CE">
        <w:rPr>
          <w:rFonts w:asciiTheme="minorHAnsi" w:hAnsiTheme="minorHAnsi" w:cstheme="minorHAnsi"/>
        </w:rPr>
        <w:t>by any</w:t>
      </w:r>
      <w:r w:rsidRPr="00C049CE">
        <w:rPr>
          <w:rFonts w:asciiTheme="minorHAnsi" w:hAnsiTheme="minorHAnsi" w:cstheme="minorHAnsi"/>
          <w:spacing w:val="-2"/>
        </w:rPr>
        <w:t xml:space="preserve"> </w:t>
      </w:r>
      <w:r w:rsidRPr="00C049CE">
        <w:rPr>
          <w:rFonts w:asciiTheme="minorHAnsi" w:hAnsiTheme="minorHAnsi" w:cstheme="minorHAnsi"/>
        </w:rPr>
        <w:t>officer appointed</w:t>
      </w:r>
      <w:r w:rsidRPr="00C049CE">
        <w:rPr>
          <w:rFonts w:asciiTheme="minorHAnsi" w:hAnsiTheme="minorHAnsi" w:cstheme="minorHAnsi"/>
          <w:spacing w:val="-6"/>
        </w:rPr>
        <w:t xml:space="preserve"> </w:t>
      </w:r>
      <w:r w:rsidRPr="00C049CE">
        <w:rPr>
          <w:rFonts w:asciiTheme="minorHAnsi" w:hAnsiTheme="minorHAnsi" w:cstheme="minorHAnsi"/>
        </w:rPr>
        <w:t>by him.</w:t>
      </w:r>
    </w:p>
    <w:p w:rsidR="00BA6E3A" w:rsidRPr="00C049CE" w:rsidRDefault="00BA6E3A" w:rsidP="008D4133">
      <w:pPr>
        <w:pStyle w:val="ListParagraph"/>
        <w:numPr>
          <w:ilvl w:val="0"/>
          <w:numId w:val="14"/>
        </w:numPr>
        <w:tabs>
          <w:tab w:val="left" w:pos="1782"/>
        </w:tabs>
        <w:spacing w:before="158" w:line="259" w:lineRule="auto"/>
        <w:ind w:left="1560" w:right="380" w:hanging="709"/>
        <w:rPr>
          <w:rFonts w:asciiTheme="minorHAnsi" w:hAnsiTheme="minorHAnsi" w:cstheme="minorHAnsi"/>
        </w:rPr>
      </w:pPr>
      <w:r w:rsidRPr="00C049CE">
        <w:rPr>
          <w:rFonts w:asciiTheme="minorHAnsi" w:hAnsiTheme="minorHAnsi" w:cstheme="minorHAnsi"/>
        </w:rPr>
        <w:t>It will be no objection to any such appointment that the arbitrator is an employee of the</w:t>
      </w:r>
      <w:r w:rsidRPr="00C049CE">
        <w:rPr>
          <w:rFonts w:asciiTheme="minorHAnsi" w:hAnsiTheme="minorHAnsi" w:cstheme="minorHAnsi"/>
          <w:spacing w:val="1"/>
        </w:rPr>
        <w:t xml:space="preserve"> </w:t>
      </w:r>
      <w:r w:rsidRPr="00C049CE">
        <w:rPr>
          <w:rFonts w:asciiTheme="minorHAnsi" w:hAnsiTheme="minorHAnsi" w:cstheme="minorHAnsi"/>
        </w:rPr>
        <w:t>Board or the Government, that he had to deal with the matters to which the contract</w:t>
      </w:r>
      <w:r w:rsidRPr="00C049CE">
        <w:rPr>
          <w:rFonts w:asciiTheme="minorHAnsi" w:hAnsiTheme="minorHAnsi" w:cstheme="minorHAnsi"/>
          <w:spacing w:val="1"/>
        </w:rPr>
        <w:t xml:space="preserve"> </w:t>
      </w:r>
      <w:r w:rsidRPr="00C049CE">
        <w:rPr>
          <w:rFonts w:asciiTheme="minorHAnsi" w:hAnsiTheme="minorHAnsi" w:cstheme="minorHAnsi"/>
        </w:rPr>
        <w:t>relates</w:t>
      </w:r>
      <w:r w:rsidRPr="00C049CE">
        <w:rPr>
          <w:rFonts w:asciiTheme="minorHAnsi" w:hAnsiTheme="minorHAnsi" w:cstheme="minorHAnsi"/>
          <w:spacing w:val="-14"/>
        </w:rPr>
        <w:t xml:space="preserve"> </w:t>
      </w:r>
      <w:r w:rsidRPr="00C049CE">
        <w:rPr>
          <w:rFonts w:asciiTheme="minorHAnsi" w:hAnsiTheme="minorHAnsi" w:cstheme="minorHAnsi"/>
        </w:rPr>
        <w:t>and</w:t>
      </w:r>
      <w:r w:rsidRPr="00C049CE">
        <w:rPr>
          <w:rFonts w:asciiTheme="minorHAnsi" w:hAnsiTheme="minorHAnsi" w:cstheme="minorHAnsi"/>
          <w:spacing w:val="-12"/>
        </w:rPr>
        <w:t xml:space="preserve"> </w:t>
      </w:r>
      <w:r w:rsidRPr="00C049CE">
        <w:rPr>
          <w:rFonts w:asciiTheme="minorHAnsi" w:hAnsiTheme="minorHAnsi" w:cstheme="minorHAnsi"/>
        </w:rPr>
        <w:t>that</w:t>
      </w:r>
      <w:r w:rsidRPr="00C049CE">
        <w:rPr>
          <w:rFonts w:asciiTheme="minorHAnsi" w:hAnsiTheme="minorHAnsi" w:cstheme="minorHAnsi"/>
          <w:spacing w:val="-11"/>
        </w:rPr>
        <w:t xml:space="preserve"> </w:t>
      </w:r>
      <w:r w:rsidRPr="00C049CE">
        <w:rPr>
          <w:rFonts w:asciiTheme="minorHAnsi" w:hAnsiTheme="minorHAnsi" w:cstheme="minorHAnsi"/>
        </w:rPr>
        <w:t>in</w:t>
      </w:r>
      <w:r w:rsidRPr="00C049CE">
        <w:rPr>
          <w:rFonts w:asciiTheme="minorHAnsi" w:hAnsiTheme="minorHAnsi" w:cstheme="minorHAnsi"/>
          <w:spacing w:val="-16"/>
        </w:rPr>
        <w:t xml:space="preserve"> </w:t>
      </w: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course</w:t>
      </w:r>
      <w:r w:rsidRPr="00C049CE">
        <w:rPr>
          <w:rFonts w:asciiTheme="minorHAnsi" w:hAnsiTheme="minorHAnsi" w:cstheme="minorHAnsi"/>
          <w:spacing w:val="-15"/>
        </w:rPr>
        <w:t xml:space="preserve"> </w:t>
      </w:r>
      <w:r w:rsidRPr="00C049CE">
        <w:rPr>
          <w:rFonts w:asciiTheme="minorHAnsi" w:hAnsiTheme="minorHAnsi" w:cstheme="minorHAnsi"/>
        </w:rPr>
        <w:t>of</w:t>
      </w:r>
      <w:r w:rsidRPr="00C049CE">
        <w:rPr>
          <w:rFonts w:asciiTheme="minorHAnsi" w:hAnsiTheme="minorHAnsi" w:cstheme="minorHAnsi"/>
          <w:spacing w:val="-13"/>
        </w:rPr>
        <w:t xml:space="preserve"> </w:t>
      </w:r>
      <w:r w:rsidRPr="00C049CE">
        <w:rPr>
          <w:rFonts w:asciiTheme="minorHAnsi" w:hAnsiTheme="minorHAnsi" w:cstheme="minorHAnsi"/>
        </w:rPr>
        <w:t>his</w:t>
      </w:r>
      <w:r w:rsidRPr="00C049CE">
        <w:rPr>
          <w:rFonts w:asciiTheme="minorHAnsi" w:hAnsiTheme="minorHAnsi" w:cstheme="minorHAnsi"/>
          <w:spacing w:val="-15"/>
        </w:rPr>
        <w:t xml:space="preserve"> </w:t>
      </w:r>
      <w:r w:rsidRPr="00C049CE">
        <w:rPr>
          <w:rFonts w:asciiTheme="minorHAnsi" w:hAnsiTheme="minorHAnsi" w:cstheme="minorHAnsi"/>
        </w:rPr>
        <w:t>duties</w:t>
      </w:r>
      <w:r w:rsidRPr="00C049CE">
        <w:rPr>
          <w:rFonts w:asciiTheme="minorHAnsi" w:hAnsiTheme="minorHAnsi" w:cstheme="minorHAnsi"/>
          <w:spacing w:val="-15"/>
        </w:rPr>
        <w:t xml:space="preserve"> </w:t>
      </w:r>
      <w:r w:rsidRPr="00C049CE">
        <w:rPr>
          <w:rFonts w:asciiTheme="minorHAnsi" w:hAnsiTheme="minorHAnsi" w:cstheme="minorHAnsi"/>
        </w:rPr>
        <w:t>as</w:t>
      </w:r>
      <w:r w:rsidRPr="00C049CE">
        <w:rPr>
          <w:rFonts w:asciiTheme="minorHAnsi" w:hAnsiTheme="minorHAnsi" w:cstheme="minorHAnsi"/>
          <w:spacing w:val="-10"/>
        </w:rPr>
        <w:t xml:space="preserve"> </w:t>
      </w:r>
      <w:r w:rsidRPr="00C049CE">
        <w:rPr>
          <w:rFonts w:asciiTheme="minorHAnsi" w:hAnsiTheme="minorHAnsi" w:cstheme="minorHAnsi"/>
        </w:rPr>
        <w:t>an</w:t>
      </w:r>
      <w:r w:rsidRPr="00C049CE">
        <w:rPr>
          <w:rFonts w:asciiTheme="minorHAnsi" w:hAnsiTheme="minorHAnsi" w:cstheme="minorHAnsi"/>
          <w:spacing w:val="-17"/>
        </w:rPr>
        <w:t xml:space="preserve"> </w:t>
      </w:r>
      <w:r w:rsidRPr="00C049CE">
        <w:rPr>
          <w:rFonts w:asciiTheme="minorHAnsi" w:hAnsiTheme="minorHAnsi" w:cstheme="minorHAnsi"/>
        </w:rPr>
        <w:t>employee</w:t>
      </w:r>
      <w:r w:rsidRPr="00C049CE">
        <w:rPr>
          <w:rFonts w:asciiTheme="minorHAnsi" w:hAnsiTheme="minorHAnsi" w:cstheme="minorHAnsi"/>
          <w:spacing w:val="-14"/>
        </w:rPr>
        <w:t xml:space="preserve"> </w:t>
      </w:r>
      <w:r w:rsidRPr="00C049CE">
        <w:rPr>
          <w:rFonts w:asciiTheme="minorHAnsi" w:hAnsiTheme="minorHAnsi" w:cstheme="minorHAnsi"/>
        </w:rPr>
        <w:t>of</w:t>
      </w:r>
      <w:r w:rsidRPr="00C049CE">
        <w:rPr>
          <w:rFonts w:asciiTheme="minorHAnsi" w:hAnsiTheme="minorHAnsi" w:cstheme="minorHAnsi"/>
          <w:spacing w:val="-15"/>
        </w:rPr>
        <w:t xml:space="preserve"> </w:t>
      </w: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Board</w:t>
      </w:r>
      <w:r w:rsidRPr="00C049CE">
        <w:rPr>
          <w:rFonts w:asciiTheme="minorHAnsi" w:hAnsiTheme="minorHAnsi" w:cstheme="minorHAnsi"/>
          <w:spacing w:val="-15"/>
        </w:rPr>
        <w:t xml:space="preserve"> </w:t>
      </w:r>
      <w:r w:rsidRPr="00C049CE">
        <w:rPr>
          <w:rFonts w:asciiTheme="minorHAnsi" w:hAnsiTheme="minorHAnsi" w:cstheme="minorHAnsi"/>
        </w:rPr>
        <w:t>of</w:t>
      </w:r>
      <w:r w:rsidRPr="00C049CE">
        <w:rPr>
          <w:rFonts w:asciiTheme="minorHAnsi" w:hAnsiTheme="minorHAnsi" w:cstheme="minorHAnsi"/>
          <w:spacing w:val="-16"/>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Government,</w:t>
      </w:r>
      <w:r w:rsidRPr="00C049CE">
        <w:rPr>
          <w:rFonts w:asciiTheme="minorHAnsi" w:hAnsiTheme="minorHAnsi" w:cstheme="minorHAnsi"/>
          <w:spacing w:val="-67"/>
        </w:rPr>
        <w:t xml:space="preserve"> </w:t>
      </w:r>
      <w:r w:rsidRPr="00C049CE">
        <w:rPr>
          <w:rFonts w:asciiTheme="minorHAnsi" w:hAnsiTheme="minorHAnsi" w:cstheme="minorHAnsi"/>
        </w:rPr>
        <w:t>he</w:t>
      </w:r>
      <w:r w:rsidRPr="00C049CE">
        <w:rPr>
          <w:rFonts w:asciiTheme="minorHAnsi" w:hAnsiTheme="minorHAnsi" w:cstheme="minorHAnsi"/>
          <w:spacing w:val="-2"/>
        </w:rPr>
        <w:t xml:space="preserve"> </w:t>
      </w:r>
      <w:r w:rsidRPr="00C049CE">
        <w:rPr>
          <w:rFonts w:asciiTheme="minorHAnsi" w:hAnsiTheme="minorHAnsi" w:cstheme="minorHAnsi"/>
        </w:rPr>
        <w:t>had</w:t>
      </w:r>
      <w:r w:rsidRPr="00C049CE">
        <w:rPr>
          <w:rFonts w:asciiTheme="minorHAnsi" w:hAnsiTheme="minorHAnsi" w:cstheme="minorHAnsi"/>
          <w:spacing w:val="1"/>
        </w:rPr>
        <w:t xml:space="preserve"> </w:t>
      </w:r>
      <w:r w:rsidRPr="00C049CE">
        <w:rPr>
          <w:rFonts w:asciiTheme="minorHAnsi" w:hAnsiTheme="minorHAnsi" w:cstheme="minorHAnsi"/>
        </w:rPr>
        <w:t>expressed</w:t>
      </w:r>
      <w:r w:rsidRPr="00C049CE">
        <w:rPr>
          <w:rFonts w:asciiTheme="minorHAnsi" w:hAnsiTheme="minorHAnsi" w:cstheme="minorHAnsi"/>
          <w:spacing w:val="-2"/>
        </w:rPr>
        <w:t xml:space="preserve"> </w:t>
      </w:r>
      <w:r w:rsidRPr="00C049CE">
        <w:rPr>
          <w:rFonts w:asciiTheme="minorHAnsi" w:hAnsiTheme="minorHAnsi" w:cstheme="minorHAnsi"/>
        </w:rPr>
        <w:t>views</w:t>
      </w:r>
      <w:r w:rsidRPr="00C049CE">
        <w:rPr>
          <w:rFonts w:asciiTheme="minorHAnsi" w:hAnsiTheme="minorHAnsi" w:cstheme="minorHAnsi"/>
          <w:spacing w:val="-4"/>
        </w:rPr>
        <w:t xml:space="preserve"> </w:t>
      </w:r>
      <w:r w:rsidRPr="00C049CE">
        <w:rPr>
          <w:rFonts w:asciiTheme="minorHAnsi" w:hAnsiTheme="minorHAnsi" w:cstheme="minorHAnsi"/>
        </w:rPr>
        <w:t>on</w:t>
      </w:r>
      <w:r w:rsidRPr="00C049CE">
        <w:rPr>
          <w:rFonts w:asciiTheme="minorHAnsi" w:hAnsiTheme="minorHAnsi" w:cstheme="minorHAnsi"/>
          <w:spacing w:val="-1"/>
        </w:rPr>
        <w:t xml:space="preserve"> </w:t>
      </w:r>
      <w:r w:rsidRPr="00C049CE">
        <w:rPr>
          <w:rFonts w:asciiTheme="minorHAnsi" w:hAnsiTheme="minorHAnsi" w:cstheme="minorHAnsi"/>
        </w:rPr>
        <w:t>all or</w:t>
      </w:r>
      <w:r w:rsidRPr="00C049CE">
        <w:rPr>
          <w:rFonts w:asciiTheme="minorHAnsi" w:hAnsiTheme="minorHAnsi" w:cstheme="minorHAnsi"/>
          <w:spacing w:val="-1"/>
        </w:rPr>
        <w:t xml:space="preserve"> </w:t>
      </w:r>
      <w:r w:rsidRPr="00C049CE">
        <w:rPr>
          <w:rFonts w:asciiTheme="minorHAnsi" w:hAnsiTheme="minorHAnsi" w:cstheme="minorHAnsi"/>
        </w:rPr>
        <w:t>any</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matters in</w:t>
      </w:r>
      <w:r w:rsidRPr="00C049CE">
        <w:rPr>
          <w:rFonts w:asciiTheme="minorHAnsi" w:hAnsiTheme="minorHAnsi" w:cstheme="minorHAnsi"/>
          <w:spacing w:val="-1"/>
        </w:rPr>
        <w:t xml:space="preserve"> </w:t>
      </w:r>
      <w:r w:rsidRPr="00C049CE">
        <w:rPr>
          <w:rFonts w:asciiTheme="minorHAnsi" w:hAnsiTheme="minorHAnsi" w:cstheme="minorHAnsi"/>
        </w:rPr>
        <w:t>dispute</w:t>
      </w:r>
      <w:r w:rsidRPr="00C049CE">
        <w:rPr>
          <w:rFonts w:asciiTheme="minorHAnsi" w:hAnsiTheme="minorHAnsi" w:cstheme="minorHAnsi"/>
          <w:spacing w:val="-4"/>
        </w:rPr>
        <w:t xml:space="preserve"> </w:t>
      </w:r>
      <w:r w:rsidRPr="00C049CE">
        <w:rPr>
          <w:rFonts w:asciiTheme="minorHAnsi" w:hAnsiTheme="minorHAnsi" w:cstheme="minorHAnsi"/>
        </w:rPr>
        <w:t>or</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difference.</w:t>
      </w:r>
    </w:p>
    <w:p w:rsidR="00BA6E3A" w:rsidRPr="00C049CE" w:rsidRDefault="00BA6E3A" w:rsidP="008D4133">
      <w:pPr>
        <w:pStyle w:val="BodyText"/>
        <w:spacing w:before="158" w:line="259" w:lineRule="auto"/>
        <w:ind w:left="1560" w:right="380"/>
        <w:jc w:val="both"/>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37"/>
        </w:rPr>
        <w:t xml:space="preserve"> </w:t>
      </w:r>
      <w:r w:rsidRPr="00C049CE">
        <w:rPr>
          <w:rFonts w:asciiTheme="minorHAnsi" w:hAnsiTheme="minorHAnsi" w:cstheme="minorHAnsi"/>
        </w:rPr>
        <w:t>arbitrator,</w:t>
      </w:r>
      <w:r w:rsidRPr="00C049CE">
        <w:rPr>
          <w:rFonts w:asciiTheme="minorHAnsi" w:hAnsiTheme="minorHAnsi" w:cstheme="minorHAnsi"/>
          <w:spacing w:val="38"/>
        </w:rPr>
        <w:t xml:space="preserve"> </w:t>
      </w:r>
      <w:r w:rsidRPr="00C049CE">
        <w:rPr>
          <w:rFonts w:asciiTheme="minorHAnsi" w:hAnsiTheme="minorHAnsi" w:cstheme="minorHAnsi"/>
        </w:rPr>
        <w:t>who</w:t>
      </w:r>
      <w:r w:rsidRPr="00C049CE">
        <w:rPr>
          <w:rFonts w:asciiTheme="minorHAnsi" w:hAnsiTheme="minorHAnsi" w:cstheme="minorHAnsi"/>
          <w:spacing w:val="38"/>
        </w:rPr>
        <w:t xml:space="preserve"> </w:t>
      </w:r>
      <w:r w:rsidRPr="00C049CE">
        <w:rPr>
          <w:rFonts w:asciiTheme="minorHAnsi" w:hAnsiTheme="minorHAnsi" w:cstheme="minorHAnsi"/>
        </w:rPr>
        <w:t>has</w:t>
      </w:r>
      <w:r w:rsidRPr="00C049CE">
        <w:rPr>
          <w:rFonts w:asciiTheme="minorHAnsi" w:hAnsiTheme="minorHAnsi" w:cstheme="minorHAnsi"/>
          <w:spacing w:val="37"/>
        </w:rPr>
        <w:t xml:space="preserve"> </w:t>
      </w:r>
      <w:r w:rsidRPr="00C049CE">
        <w:rPr>
          <w:rFonts w:asciiTheme="minorHAnsi" w:hAnsiTheme="minorHAnsi" w:cstheme="minorHAnsi"/>
        </w:rPr>
        <w:t>been</w:t>
      </w:r>
      <w:r w:rsidRPr="00C049CE">
        <w:rPr>
          <w:rFonts w:asciiTheme="minorHAnsi" w:hAnsiTheme="minorHAnsi" w:cstheme="minorHAnsi"/>
          <w:spacing w:val="37"/>
        </w:rPr>
        <w:t xml:space="preserve"> </w:t>
      </w:r>
      <w:r w:rsidRPr="00C049CE">
        <w:rPr>
          <w:rFonts w:asciiTheme="minorHAnsi" w:hAnsiTheme="minorHAnsi" w:cstheme="minorHAnsi"/>
        </w:rPr>
        <w:t>dealing</w:t>
      </w:r>
      <w:r w:rsidRPr="00C049CE">
        <w:rPr>
          <w:rFonts w:asciiTheme="minorHAnsi" w:hAnsiTheme="minorHAnsi" w:cstheme="minorHAnsi"/>
          <w:spacing w:val="37"/>
        </w:rPr>
        <w:t xml:space="preserve"> </w:t>
      </w:r>
      <w:r w:rsidRPr="00C049CE">
        <w:rPr>
          <w:rFonts w:asciiTheme="minorHAnsi" w:hAnsiTheme="minorHAnsi" w:cstheme="minorHAnsi"/>
        </w:rPr>
        <w:t>with</w:t>
      </w:r>
      <w:r w:rsidRPr="00C049CE">
        <w:rPr>
          <w:rFonts w:asciiTheme="minorHAnsi" w:hAnsiTheme="minorHAnsi" w:cstheme="minorHAnsi"/>
          <w:spacing w:val="36"/>
        </w:rPr>
        <w:t xml:space="preserve"> </w:t>
      </w:r>
      <w:r w:rsidRPr="00C049CE">
        <w:rPr>
          <w:rFonts w:asciiTheme="minorHAnsi" w:hAnsiTheme="minorHAnsi" w:cstheme="minorHAnsi"/>
        </w:rPr>
        <w:t>the</w:t>
      </w:r>
      <w:r w:rsidRPr="00C049CE">
        <w:rPr>
          <w:rFonts w:asciiTheme="minorHAnsi" w:hAnsiTheme="minorHAnsi" w:cstheme="minorHAnsi"/>
          <w:spacing w:val="34"/>
        </w:rPr>
        <w:t xml:space="preserve"> </w:t>
      </w:r>
      <w:r w:rsidRPr="00C049CE">
        <w:rPr>
          <w:rFonts w:asciiTheme="minorHAnsi" w:hAnsiTheme="minorHAnsi" w:cstheme="minorHAnsi"/>
        </w:rPr>
        <w:t>arbitration</w:t>
      </w:r>
      <w:r w:rsidRPr="00C049CE">
        <w:rPr>
          <w:rFonts w:asciiTheme="minorHAnsi" w:hAnsiTheme="minorHAnsi" w:cstheme="minorHAnsi"/>
          <w:spacing w:val="37"/>
        </w:rPr>
        <w:t xml:space="preserve"> </w:t>
      </w:r>
      <w:r w:rsidRPr="00C049CE">
        <w:rPr>
          <w:rFonts w:asciiTheme="minorHAnsi" w:hAnsiTheme="minorHAnsi" w:cstheme="minorHAnsi"/>
        </w:rPr>
        <w:t>case,</w:t>
      </w:r>
      <w:r w:rsidRPr="00C049CE">
        <w:rPr>
          <w:rFonts w:asciiTheme="minorHAnsi" w:hAnsiTheme="minorHAnsi" w:cstheme="minorHAnsi"/>
          <w:spacing w:val="40"/>
        </w:rPr>
        <w:t xml:space="preserve"> </w:t>
      </w:r>
      <w:r w:rsidRPr="00C049CE">
        <w:rPr>
          <w:rFonts w:asciiTheme="minorHAnsi" w:hAnsiTheme="minorHAnsi" w:cstheme="minorHAnsi"/>
        </w:rPr>
        <w:t>being</w:t>
      </w:r>
      <w:r w:rsidRPr="00C049CE">
        <w:rPr>
          <w:rFonts w:asciiTheme="minorHAnsi" w:hAnsiTheme="minorHAnsi" w:cstheme="minorHAnsi"/>
          <w:spacing w:val="36"/>
        </w:rPr>
        <w:t xml:space="preserve"> </w:t>
      </w:r>
      <w:r w:rsidRPr="00C049CE">
        <w:rPr>
          <w:rFonts w:asciiTheme="minorHAnsi" w:hAnsiTheme="minorHAnsi" w:cstheme="minorHAnsi"/>
        </w:rPr>
        <w:t>transferred</w:t>
      </w:r>
      <w:r w:rsidRPr="00C049CE">
        <w:rPr>
          <w:rFonts w:asciiTheme="minorHAnsi" w:hAnsiTheme="minorHAnsi" w:cstheme="minorHAnsi"/>
          <w:spacing w:val="40"/>
        </w:rPr>
        <w:t xml:space="preserve"> </w:t>
      </w:r>
      <w:r w:rsidRPr="00C049CE">
        <w:rPr>
          <w:rFonts w:asciiTheme="minorHAnsi" w:hAnsiTheme="minorHAnsi" w:cstheme="minorHAnsi"/>
        </w:rPr>
        <w:t>or</w:t>
      </w:r>
      <w:r w:rsidRPr="00C049CE">
        <w:rPr>
          <w:rFonts w:asciiTheme="minorHAnsi" w:hAnsiTheme="minorHAnsi" w:cstheme="minorHAnsi"/>
          <w:spacing w:val="1"/>
        </w:rPr>
        <w:t xml:space="preserve"> </w:t>
      </w:r>
      <w:r w:rsidRPr="00C049CE">
        <w:rPr>
          <w:rFonts w:asciiTheme="minorHAnsi" w:hAnsiTheme="minorHAnsi" w:cstheme="minorHAnsi"/>
        </w:rPr>
        <w:t>vacating</w:t>
      </w:r>
      <w:r w:rsidRPr="00C049CE">
        <w:rPr>
          <w:rFonts w:asciiTheme="minorHAnsi" w:hAnsiTheme="minorHAnsi" w:cstheme="minorHAnsi"/>
          <w:spacing w:val="-2"/>
        </w:rPr>
        <w:t xml:space="preserve"> </w:t>
      </w:r>
      <w:r w:rsidRPr="00C049CE">
        <w:rPr>
          <w:rFonts w:asciiTheme="minorHAnsi" w:hAnsiTheme="minorHAnsi" w:cstheme="minorHAnsi"/>
        </w:rPr>
        <w:t>his office</w:t>
      </w:r>
      <w:r w:rsidRPr="00C049CE">
        <w:rPr>
          <w:rFonts w:asciiTheme="minorHAnsi" w:hAnsiTheme="minorHAnsi" w:cstheme="minorHAnsi"/>
          <w:spacing w:val="-1"/>
        </w:rPr>
        <w:t xml:space="preserve"> </w:t>
      </w:r>
      <w:r w:rsidRPr="00C049CE">
        <w:rPr>
          <w:rFonts w:asciiTheme="minorHAnsi" w:hAnsiTheme="minorHAnsi" w:cstheme="minorHAnsi"/>
        </w:rPr>
        <w:t>or</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3"/>
        </w:rPr>
        <w:t xml:space="preserve"> </w:t>
      </w:r>
      <w:r w:rsidRPr="00C049CE">
        <w:rPr>
          <w:rFonts w:asciiTheme="minorHAnsi" w:hAnsiTheme="minorHAnsi" w:cstheme="minorHAnsi"/>
        </w:rPr>
        <w:t>event</w:t>
      </w:r>
      <w:r w:rsidRPr="00C049CE">
        <w:rPr>
          <w:rFonts w:asciiTheme="minorHAnsi" w:hAnsiTheme="minorHAnsi" w:cstheme="minorHAnsi"/>
          <w:spacing w:val="7"/>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his</w:t>
      </w:r>
      <w:r w:rsidRPr="00C049CE">
        <w:rPr>
          <w:rFonts w:asciiTheme="minorHAnsi" w:hAnsiTheme="minorHAnsi" w:cstheme="minorHAnsi"/>
          <w:spacing w:val="-2"/>
        </w:rPr>
        <w:t xml:space="preserve"> </w:t>
      </w:r>
      <w:r w:rsidRPr="00C049CE">
        <w:rPr>
          <w:rFonts w:asciiTheme="minorHAnsi" w:hAnsiTheme="minorHAnsi" w:cstheme="minorHAnsi"/>
        </w:rPr>
        <w:t>death</w:t>
      </w:r>
      <w:r w:rsidRPr="00C049CE">
        <w:rPr>
          <w:rFonts w:asciiTheme="minorHAnsi" w:hAnsiTheme="minorHAnsi" w:cstheme="minorHAnsi"/>
          <w:spacing w:val="-1"/>
        </w:rPr>
        <w:t xml:space="preserve"> </w:t>
      </w:r>
      <w:r w:rsidRPr="00C049CE">
        <w:rPr>
          <w:rFonts w:asciiTheme="minorHAnsi" w:hAnsiTheme="minorHAnsi" w:cstheme="minorHAnsi"/>
        </w:rPr>
        <w:t>or</w:t>
      </w:r>
      <w:r w:rsidRPr="00C049CE">
        <w:rPr>
          <w:rFonts w:asciiTheme="minorHAnsi" w:hAnsiTheme="minorHAnsi" w:cstheme="minorHAnsi"/>
          <w:spacing w:val="-3"/>
        </w:rPr>
        <w:t xml:space="preserve"> </w:t>
      </w:r>
      <w:r w:rsidRPr="00C049CE">
        <w:rPr>
          <w:rFonts w:asciiTheme="minorHAnsi" w:hAnsiTheme="minorHAnsi" w:cstheme="minorHAnsi"/>
        </w:rPr>
        <w:t>being</w:t>
      </w:r>
      <w:r w:rsidRPr="00C049CE">
        <w:rPr>
          <w:rFonts w:asciiTheme="minorHAnsi" w:hAnsiTheme="minorHAnsi" w:cstheme="minorHAnsi"/>
          <w:spacing w:val="3"/>
        </w:rPr>
        <w:t xml:space="preserve"> </w:t>
      </w:r>
      <w:r w:rsidRPr="00C049CE">
        <w:rPr>
          <w:rFonts w:asciiTheme="minorHAnsi" w:hAnsiTheme="minorHAnsi" w:cstheme="minorHAnsi"/>
        </w:rPr>
        <w:t>unable</w:t>
      </w:r>
      <w:r w:rsidRPr="00C049CE">
        <w:rPr>
          <w:rFonts w:asciiTheme="minorHAnsi" w:hAnsiTheme="minorHAnsi" w:cstheme="minorHAnsi"/>
          <w:spacing w:val="2"/>
        </w:rPr>
        <w:t xml:space="preserve"> </w:t>
      </w:r>
      <w:r w:rsidRPr="00C049CE">
        <w:rPr>
          <w:rFonts w:asciiTheme="minorHAnsi" w:hAnsiTheme="minorHAnsi" w:cstheme="minorHAnsi"/>
        </w:rPr>
        <w:t>to</w:t>
      </w:r>
      <w:r w:rsidRPr="00C049CE">
        <w:rPr>
          <w:rFonts w:asciiTheme="minorHAnsi" w:hAnsiTheme="minorHAnsi" w:cstheme="minorHAnsi"/>
          <w:spacing w:val="-1"/>
        </w:rPr>
        <w:t xml:space="preserve"> </w:t>
      </w:r>
      <w:r w:rsidRPr="00C049CE">
        <w:rPr>
          <w:rFonts w:asciiTheme="minorHAnsi" w:hAnsiTheme="minorHAnsi" w:cstheme="minorHAnsi"/>
        </w:rPr>
        <w:t>act</w:t>
      </w:r>
      <w:r w:rsidRPr="00C049CE">
        <w:rPr>
          <w:rFonts w:asciiTheme="minorHAnsi" w:hAnsiTheme="minorHAnsi" w:cstheme="minorHAnsi"/>
          <w:spacing w:val="4"/>
        </w:rPr>
        <w:t xml:space="preserve"> </w:t>
      </w:r>
      <w:r w:rsidRPr="00C049CE">
        <w:rPr>
          <w:rFonts w:asciiTheme="minorHAnsi" w:hAnsiTheme="minorHAnsi" w:cstheme="minorHAnsi"/>
        </w:rPr>
        <w:t>for</w:t>
      </w:r>
      <w:r w:rsidRPr="00C049CE">
        <w:rPr>
          <w:rFonts w:asciiTheme="minorHAnsi" w:hAnsiTheme="minorHAnsi" w:cstheme="minorHAnsi"/>
          <w:spacing w:val="-4"/>
        </w:rPr>
        <w:t xml:space="preserve"> </w:t>
      </w:r>
      <w:r w:rsidRPr="00C049CE">
        <w:rPr>
          <w:rFonts w:asciiTheme="minorHAnsi" w:hAnsiTheme="minorHAnsi" w:cstheme="minorHAnsi"/>
        </w:rPr>
        <w:t>any</w:t>
      </w:r>
      <w:r w:rsidRPr="00C049CE">
        <w:rPr>
          <w:rFonts w:asciiTheme="minorHAnsi" w:hAnsiTheme="minorHAnsi" w:cstheme="minorHAnsi"/>
          <w:spacing w:val="4"/>
        </w:rPr>
        <w:t xml:space="preserve"> </w:t>
      </w:r>
      <w:r w:rsidRPr="00C049CE">
        <w:rPr>
          <w:rFonts w:asciiTheme="minorHAnsi" w:hAnsiTheme="minorHAnsi" w:cstheme="minorHAnsi"/>
        </w:rPr>
        <w:t>reason,</w:t>
      </w:r>
      <w:r w:rsidRPr="00C049CE">
        <w:rPr>
          <w:rFonts w:asciiTheme="minorHAnsi" w:hAnsiTheme="minorHAnsi" w:cstheme="minorHAnsi"/>
          <w:spacing w:val="5"/>
        </w:rPr>
        <w:t xml:space="preserve"> </w:t>
      </w:r>
      <w:r w:rsidRPr="00C049CE">
        <w:rPr>
          <w:rFonts w:asciiTheme="minorHAnsi" w:hAnsiTheme="minorHAnsi" w:cstheme="minorHAnsi"/>
        </w:rPr>
        <w:t>the Chairman then holding the office shall arbitrate himself or appoint any officer to act as</w:t>
      </w:r>
      <w:r w:rsidRPr="00C049CE">
        <w:rPr>
          <w:rFonts w:asciiTheme="minorHAnsi" w:hAnsiTheme="minorHAnsi" w:cstheme="minorHAnsi"/>
          <w:spacing w:val="-66"/>
        </w:rPr>
        <w:t xml:space="preserve"> </w:t>
      </w:r>
      <w:r w:rsidRPr="00C049CE">
        <w:rPr>
          <w:rFonts w:asciiTheme="minorHAnsi" w:hAnsiTheme="minorHAnsi" w:cstheme="minorHAnsi"/>
        </w:rPr>
        <w:t>arbitrator.</w:t>
      </w:r>
    </w:p>
    <w:p w:rsidR="00BA6E3A" w:rsidRPr="00C049CE" w:rsidRDefault="00BA6E3A" w:rsidP="008D4133">
      <w:pPr>
        <w:pStyle w:val="ListParagraph"/>
        <w:numPr>
          <w:ilvl w:val="0"/>
          <w:numId w:val="14"/>
        </w:numPr>
        <w:tabs>
          <w:tab w:val="left" w:pos="1779"/>
        </w:tabs>
        <w:spacing w:before="159" w:line="259" w:lineRule="auto"/>
        <w:ind w:left="1560" w:right="380" w:hanging="709"/>
        <w:rPr>
          <w:rFonts w:asciiTheme="minorHAnsi" w:hAnsiTheme="minorHAnsi" w:cstheme="minorHAnsi"/>
        </w:rPr>
      </w:pPr>
      <w:r w:rsidRPr="00C049CE">
        <w:rPr>
          <w:rFonts w:asciiTheme="minorHAnsi" w:hAnsiTheme="minorHAnsi" w:cstheme="minorHAnsi"/>
        </w:rPr>
        <w:t>It is also a term of this contract that no person other than the Chairman himself or any</w:t>
      </w:r>
      <w:r w:rsidRPr="00C049CE">
        <w:rPr>
          <w:rFonts w:asciiTheme="minorHAnsi" w:hAnsiTheme="minorHAnsi" w:cstheme="minorHAnsi"/>
          <w:spacing w:val="1"/>
        </w:rPr>
        <w:t xml:space="preserve"> </w:t>
      </w:r>
      <w:r w:rsidRPr="00C049CE">
        <w:rPr>
          <w:rFonts w:asciiTheme="minorHAnsi" w:hAnsiTheme="minorHAnsi" w:cstheme="minorHAnsi"/>
        </w:rPr>
        <w:t>officer</w:t>
      </w:r>
      <w:r w:rsidRPr="00C049CE">
        <w:rPr>
          <w:rFonts w:asciiTheme="minorHAnsi" w:hAnsiTheme="minorHAnsi" w:cstheme="minorHAnsi"/>
          <w:spacing w:val="-1"/>
        </w:rPr>
        <w:t xml:space="preserve"> </w:t>
      </w:r>
      <w:r w:rsidRPr="00C049CE">
        <w:rPr>
          <w:rFonts w:asciiTheme="minorHAnsi" w:hAnsiTheme="minorHAnsi" w:cstheme="minorHAnsi"/>
        </w:rPr>
        <w:t>appointed by</w:t>
      </w:r>
      <w:r w:rsidRPr="00C049CE">
        <w:rPr>
          <w:rFonts w:asciiTheme="minorHAnsi" w:hAnsiTheme="minorHAnsi" w:cstheme="minorHAnsi"/>
          <w:spacing w:val="1"/>
        </w:rPr>
        <w:t xml:space="preserve"> </w:t>
      </w:r>
      <w:r w:rsidRPr="00C049CE">
        <w:rPr>
          <w:rFonts w:asciiTheme="minorHAnsi" w:hAnsiTheme="minorHAnsi" w:cstheme="minorHAnsi"/>
        </w:rPr>
        <w:t>him</w:t>
      </w:r>
      <w:r w:rsidRPr="00C049CE">
        <w:rPr>
          <w:rFonts w:asciiTheme="minorHAnsi" w:hAnsiTheme="minorHAnsi" w:cstheme="minorHAnsi"/>
          <w:spacing w:val="-3"/>
        </w:rPr>
        <w:t xml:space="preserve"> </w:t>
      </w:r>
      <w:r w:rsidRPr="00C049CE">
        <w:rPr>
          <w:rFonts w:asciiTheme="minorHAnsi" w:hAnsiTheme="minorHAnsi" w:cstheme="minorHAnsi"/>
        </w:rPr>
        <w:t>shall act</w:t>
      </w:r>
      <w:r w:rsidRPr="00C049CE">
        <w:rPr>
          <w:rFonts w:asciiTheme="minorHAnsi" w:hAnsiTheme="minorHAnsi" w:cstheme="minorHAnsi"/>
          <w:spacing w:val="1"/>
        </w:rPr>
        <w:t xml:space="preserve"> </w:t>
      </w:r>
      <w:r w:rsidRPr="00C049CE">
        <w:rPr>
          <w:rFonts w:asciiTheme="minorHAnsi" w:hAnsiTheme="minorHAnsi" w:cstheme="minorHAnsi"/>
        </w:rPr>
        <w:t>as arbitrator.</w:t>
      </w:r>
    </w:p>
    <w:p w:rsidR="00BA6E3A" w:rsidRPr="00C049CE" w:rsidRDefault="00BA6E3A" w:rsidP="008D4133">
      <w:pPr>
        <w:pStyle w:val="ListParagraph"/>
        <w:numPr>
          <w:ilvl w:val="0"/>
          <w:numId w:val="14"/>
        </w:numPr>
        <w:tabs>
          <w:tab w:val="left" w:pos="993"/>
          <w:tab w:val="left" w:pos="1779"/>
        </w:tabs>
        <w:spacing w:before="158" w:line="259" w:lineRule="auto"/>
        <w:ind w:left="1560" w:right="380" w:hanging="709"/>
        <w:rPr>
          <w:rFonts w:asciiTheme="minorHAnsi" w:hAnsiTheme="minorHAnsi" w:cstheme="minorHAnsi"/>
        </w:rPr>
      </w:pPr>
      <w:r w:rsidRPr="00C049CE">
        <w:rPr>
          <w:rFonts w:asciiTheme="minorHAnsi" w:hAnsiTheme="minorHAnsi" w:cstheme="minorHAnsi"/>
        </w:rPr>
        <w:t>It is a term of this contract that only such questions and disputes as were raised during</w:t>
      </w:r>
      <w:r w:rsidRPr="00C049CE">
        <w:rPr>
          <w:rFonts w:asciiTheme="minorHAnsi" w:hAnsiTheme="minorHAnsi" w:cstheme="minorHAnsi"/>
          <w:spacing w:val="1"/>
        </w:rPr>
        <w:t xml:space="preserve"> </w:t>
      </w:r>
      <w:r w:rsidRPr="00C049CE">
        <w:rPr>
          <w:rFonts w:asciiTheme="minorHAnsi" w:hAnsiTheme="minorHAnsi" w:cstheme="minorHAnsi"/>
        </w:rPr>
        <w:t>the progress of other work till its completion and not thereafter shall be referred to</w:t>
      </w:r>
      <w:r w:rsidRPr="00C049CE">
        <w:rPr>
          <w:rFonts w:asciiTheme="minorHAnsi" w:hAnsiTheme="minorHAnsi" w:cstheme="minorHAnsi"/>
          <w:spacing w:val="1"/>
        </w:rPr>
        <w:t xml:space="preserve"> </w:t>
      </w:r>
      <w:r w:rsidRPr="00C049CE">
        <w:rPr>
          <w:rFonts w:asciiTheme="minorHAnsi" w:hAnsiTheme="minorHAnsi" w:cstheme="minorHAnsi"/>
        </w:rPr>
        <w:t>arbitration. However, this would not apply to the questions and disputes relating to</w:t>
      </w:r>
      <w:r w:rsidRPr="00C049CE">
        <w:rPr>
          <w:rFonts w:asciiTheme="minorHAnsi" w:hAnsiTheme="minorHAnsi" w:cstheme="minorHAnsi"/>
          <w:spacing w:val="1"/>
        </w:rPr>
        <w:t xml:space="preserve"> </w:t>
      </w:r>
      <w:r w:rsidRPr="00C049CE">
        <w:rPr>
          <w:rFonts w:asciiTheme="minorHAnsi" w:hAnsiTheme="minorHAnsi" w:cstheme="minorHAnsi"/>
        </w:rPr>
        <w:t>liabilities</w:t>
      </w:r>
      <w:r w:rsidRPr="00C049CE">
        <w:rPr>
          <w:rFonts w:asciiTheme="minorHAnsi" w:hAnsiTheme="minorHAnsi" w:cstheme="minorHAnsi"/>
          <w:spacing w:val="-3"/>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parties</w:t>
      </w:r>
      <w:r w:rsidRPr="00C049CE">
        <w:rPr>
          <w:rFonts w:asciiTheme="minorHAnsi" w:hAnsiTheme="minorHAnsi" w:cstheme="minorHAnsi"/>
          <w:spacing w:val="-3"/>
        </w:rPr>
        <w:t xml:space="preserve"> </w:t>
      </w:r>
      <w:r w:rsidRPr="00C049CE">
        <w:rPr>
          <w:rFonts w:asciiTheme="minorHAnsi" w:hAnsiTheme="minorHAnsi" w:cstheme="minorHAnsi"/>
        </w:rPr>
        <w:t>during the</w:t>
      </w:r>
      <w:r w:rsidRPr="00C049CE">
        <w:rPr>
          <w:rFonts w:asciiTheme="minorHAnsi" w:hAnsiTheme="minorHAnsi" w:cstheme="minorHAnsi"/>
          <w:spacing w:val="-2"/>
        </w:rPr>
        <w:t xml:space="preserve"> </w:t>
      </w:r>
      <w:r w:rsidRPr="00C049CE">
        <w:rPr>
          <w:rFonts w:asciiTheme="minorHAnsi" w:hAnsiTheme="minorHAnsi" w:cstheme="minorHAnsi"/>
        </w:rPr>
        <w:t>guarantee</w:t>
      </w:r>
      <w:r w:rsidRPr="00C049CE">
        <w:rPr>
          <w:rFonts w:asciiTheme="minorHAnsi" w:hAnsiTheme="minorHAnsi" w:cstheme="minorHAnsi"/>
          <w:spacing w:val="-3"/>
        </w:rPr>
        <w:t xml:space="preserve"> </w:t>
      </w:r>
      <w:r w:rsidRPr="00C049CE">
        <w:rPr>
          <w:rFonts w:asciiTheme="minorHAnsi" w:hAnsiTheme="minorHAnsi" w:cstheme="minorHAnsi"/>
        </w:rPr>
        <w:t>period after</w:t>
      </w:r>
      <w:r w:rsidRPr="00C049CE">
        <w:rPr>
          <w:rFonts w:asciiTheme="minorHAnsi" w:hAnsiTheme="minorHAnsi" w:cstheme="minorHAnsi"/>
          <w:spacing w:val="-1"/>
        </w:rPr>
        <w:t xml:space="preserve"> </w:t>
      </w:r>
      <w:r w:rsidRPr="00C049CE">
        <w:rPr>
          <w:rFonts w:asciiTheme="minorHAnsi" w:hAnsiTheme="minorHAnsi" w:cstheme="minorHAnsi"/>
        </w:rPr>
        <w:t>completion</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work.</w:t>
      </w:r>
    </w:p>
    <w:p w:rsidR="00BA6E3A" w:rsidRPr="00C049CE" w:rsidRDefault="00BA6E3A" w:rsidP="008D4133">
      <w:pPr>
        <w:pStyle w:val="ListParagraph"/>
        <w:numPr>
          <w:ilvl w:val="0"/>
          <w:numId w:val="14"/>
        </w:numPr>
        <w:tabs>
          <w:tab w:val="left" w:pos="993"/>
          <w:tab w:val="left" w:pos="1693"/>
        </w:tabs>
        <w:spacing w:before="162" w:line="259" w:lineRule="auto"/>
        <w:ind w:left="1560" w:right="380" w:hanging="709"/>
        <w:rPr>
          <w:rFonts w:asciiTheme="minorHAnsi" w:hAnsiTheme="minorHAnsi" w:cstheme="minorHAnsi"/>
        </w:rPr>
      </w:pPr>
      <w:r w:rsidRPr="00C049CE">
        <w:rPr>
          <w:rFonts w:asciiTheme="minorHAnsi" w:hAnsiTheme="minorHAnsi" w:cstheme="minorHAnsi"/>
        </w:rPr>
        <w:t>It is a term of the contract that the party invoking arbitration shall give a list of disputes</w:t>
      </w:r>
      <w:r w:rsidRPr="00C049CE">
        <w:rPr>
          <w:rFonts w:asciiTheme="minorHAnsi" w:hAnsiTheme="minorHAnsi" w:cstheme="minorHAnsi"/>
          <w:spacing w:val="1"/>
        </w:rPr>
        <w:t xml:space="preserve"> </w:t>
      </w:r>
      <w:r w:rsidRPr="00C049CE">
        <w:rPr>
          <w:rFonts w:asciiTheme="minorHAnsi" w:hAnsiTheme="minorHAnsi" w:cstheme="minorHAnsi"/>
        </w:rPr>
        <w:t>with amount of claim in respect of each said disputes along with the notice seeking</w:t>
      </w:r>
      <w:r w:rsidRPr="00C049CE">
        <w:rPr>
          <w:rFonts w:asciiTheme="minorHAnsi" w:hAnsiTheme="minorHAnsi" w:cstheme="minorHAnsi"/>
          <w:spacing w:val="1"/>
        </w:rPr>
        <w:t xml:space="preserve"> </w:t>
      </w:r>
      <w:r w:rsidRPr="00C049CE">
        <w:rPr>
          <w:rFonts w:asciiTheme="minorHAnsi" w:hAnsiTheme="minorHAnsi" w:cstheme="minorHAnsi"/>
        </w:rPr>
        <w:t>appointment</w:t>
      </w:r>
      <w:r w:rsidRPr="00C049CE">
        <w:rPr>
          <w:rFonts w:asciiTheme="minorHAnsi" w:hAnsiTheme="minorHAnsi" w:cstheme="minorHAnsi"/>
          <w:spacing w:val="-3"/>
        </w:rPr>
        <w:t xml:space="preserve"> </w:t>
      </w:r>
      <w:r w:rsidRPr="00C049CE">
        <w:rPr>
          <w:rFonts w:asciiTheme="minorHAnsi" w:hAnsiTheme="minorHAnsi" w:cstheme="minorHAnsi"/>
        </w:rPr>
        <w:t>of arbitrator.</w:t>
      </w:r>
    </w:p>
    <w:p w:rsidR="00BA6E3A" w:rsidRPr="00C049CE" w:rsidRDefault="00BA6E3A" w:rsidP="008D4133">
      <w:pPr>
        <w:pStyle w:val="ListParagraph"/>
        <w:numPr>
          <w:ilvl w:val="0"/>
          <w:numId w:val="14"/>
        </w:numPr>
        <w:tabs>
          <w:tab w:val="left" w:pos="993"/>
          <w:tab w:val="left" w:pos="1690"/>
        </w:tabs>
        <w:spacing w:before="157" w:line="259" w:lineRule="auto"/>
        <w:ind w:left="1560" w:right="380" w:hanging="709"/>
        <w:rPr>
          <w:rFonts w:asciiTheme="minorHAnsi" w:hAnsiTheme="minorHAnsi" w:cstheme="minorHAnsi"/>
        </w:rPr>
      </w:pPr>
      <w:r w:rsidRPr="00C049CE">
        <w:rPr>
          <w:rFonts w:asciiTheme="minorHAnsi" w:hAnsiTheme="minorHAnsi" w:cstheme="minorHAnsi"/>
        </w:rPr>
        <w:t>It is also a term of the contract that if the Contractor does not make any demand for</w:t>
      </w:r>
      <w:r w:rsidRPr="00C049CE">
        <w:rPr>
          <w:rFonts w:asciiTheme="minorHAnsi" w:hAnsiTheme="minorHAnsi" w:cstheme="minorHAnsi"/>
          <w:spacing w:val="1"/>
        </w:rPr>
        <w:t xml:space="preserve"> </w:t>
      </w:r>
      <w:r w:rsidRPr="00C049CE">
        <w:rPr>
          <w:rFonts w:asciiTheme="minorHAnsi" w:hAnsiTheme="minorHAnsi" w:cstheme="minorHAnsi"/>
        </w:rPr>
        <w:t>appointment of arbitrator in respect of any claims/disputes in writing, as aforesaid, within</w:t>
      </w:r>
      <w:r w:rsidRPr="00C049CE">
        <w:rPr>
          <w:rFonts w:asciiTheme="minorHAnsi" w:hAnsiTheme="minorHAnsi" w:cstheme="minorHAnsi"/>
          <w:spacing w:val="1"/>
        </w:rPr>
        <w:t xml:space="preserve"> </w:t>
      </w:r>
      <w:r w:rsidRPr="00C049CE">
        <w:rPr>
          <w:rFonts w:asciiTheme="minorHAnsi" w:hAnsiTheme="minorHAnsi" w:cstheme="minorHAnsi"/>
        </w:rPr>
        <w:t>120</w:t>
      </w:r>
      <w:r w:rsidRPr="00C049CE">
        <w:rPr>
          <w:rFonts w:asciiTheme="minorHAnsi" w:hAnsiTheme="minorHAnsi" w:cstheme="minorHAnsi"/>
          <w:spacing w:val="-7"/>
        </w:rPr>
        <w:t xml:space="preserve"> </w:t>
      </w:r>
      <w:r w:rsidRPr="00C049CE">
        <w:rPr>
          <w:rFonts w:asciiTheme="minorHAnsi" w:hAnsiTheme="minorHAnsi" w:cstheme="minorHAnsi"/>
        </w:rPr>
        <w:t>days</w:t>
      </w:r>
      <w:r w:rsidRPr="00C049CE">
        <w:rPr>
          <w:rFonts w:asciiTheme="minorHAnsi" w:hAnsiTheme="minorHAnsi" w:cstheme="minorHAnsi"/>
          <w:spacing w:val="-7"/>
        </w:rPr>
        <w:t xml:space="preserve"> </w:t>
      </w:r>
      <w:r w:rsidRPr="00C049CE">
        <w:rPr>
          <w:rFonts w:asciiTheme="minorHAnsi" w:hAnsiTheme="minorHAnsi" w:cstheme="minorHAnsi"/>
        </w:rPr>
        <w:t>of</w:t>
      </w:r>
      <w:r w:rsidRPr="00C049CE">
        <w:rPr>
          <w:rFonts w:asciiTheme="minorHAnsi" w:hAnsiTheme="minorHAnsi" w:cstheme="minorHAnsi"/>
          <w:spacing w:val="-6"/>
        </w:rPr>
        <w:t xml:space="preserve"> </w:t>
      </w:r>
      <w:r w:rsidRPr="00C049CE">
        <w:rPr>
          <w:rFonts w:asciiTheme="minorHAnsi" w:hAnsiTheme="minorHAnsi" w:cstheme="minorHAnsi"/>
        </w:rPr>
        <w:t>receiving</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intimation</w:t>
      </w:r>
      <w:r w:rsidRPr="00C049CE">
        <w:rPr>
          <w:rFonts w:asciiTheme="minorHAnsi" w:hAnsiTheme="minorHAnsi" w:cstheme="minorHAnsi"/>
          <w:spacing w:val="-6"/>
        </w:rPr>
        <w:t xml:space="preserve"> </w:t>
      </w:r>
      <w:r w:rsidRPr="00C049CE">
        <w:rPr>
          <w:rFonts w:asciiTheme="minorHAnsi" w:hAnsiTheme="minorHAnsi" w:cstheme="minorHAnsi"/>
        </w:rPr>
        <w:t>from</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10"/>
        </w:rPr>
        <w:t xml:space="preserve"> </w:t>
      </w:r>
      <w:r w:rsidRPr="00C049CE">
        <w:rPr>
          <w:rFonts w:asciiTheme="minorHAnsi" w:hAnsiTheme="minorHAnsi" w:cstheme="minorHAnsi"/>
        </w:rPr>
        <w:t>Engineer</w:t>
      </w:r>
      <w:r w:rsidRPr="00C049CE">
        <w:rPr>
          <w:rFonts w:asciiTheme="minorHAnsi" w:hAnsiTheme="minorHAnsi" w:cstheme="minorHAnsi"/>
          <w:spacing w:val="-3"/>
        </w:rPr>
        <w:t xml:space="preserve"> </w:t>
      </w:r>
      <w:r w:rsidRPr="00C049CE">
        <w:rPr>
          <w:rFonts w:asciiTheme="minorHAnsi" w:hAnsiTheme="minorHAnsi" w:cstheme="minorHAnsi"/>
        </w:rPr>
        <w:t>–in-charge</w:t>
      </w:r>
      <w:r w:rsidRPr="00C049CE">
        <w:rPr>
          <w:rFonts w:asciiTheme="minorHAnsi" w:hAnsiTheme="minorHAnsi" w:cstheme="minorHAnsi"/>
          <w:spacing w:val="-7"/>
        </w:rPr>
        <w:t xml:space="preserve"> </w:t>
      </w:r>
      <w:r w:rsidRPr="00C049CE">
        <w:rPr>
          <w:rFonts w:asciiTheme="minorHAnsi" w:hAnsiTheme="minorHAnsi" w:cstheme="minorHAnsi"/>
        </w:rPr>
        <w:t>that</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final</w:t>
      </w:r>
      <w:r w:rsidRPr="00C049CE">
        <w:rPr>
          <w:rFonts w:asciiTheme="minorHAnsi" w:hAnsiTheme="minorHAnsi" w:cstheme="minorHAnsi"/>
          <w:spacing w:val="-6"/>
        </w:rPr>
        <w:t xml:space="preserve"> </w:t>
      </w:r>
      <w:r w:rsidRPr="00C049CE">
        <w:rPr>
          <w:rFonts w:asciiTheme="minorHAnsi" w:hAnsiTheme="minorHAnsi" w:cstheme="minorHAnsi"/>
        </w:rPr>
        <w:t>bill</w:t>
      </w:r>
      <w:r w:rsidRPr="00C049CE">
        <w:rPr>
          <w:rFonts w:asciiTheme="minorHAnsi" w:hAnsiTheme="minorHAnsi" w:cstheme="minorHAnsi"/>
          <w:spacing w:val="-5"/>
        </w:rPr>
        <w:t xml:space="preserve"> </w:t>
      </w:r>
      <w:r w:rsidRPr="00C049CE">
        <w:rPr>
          <w:rFonts w:asciiTheme="minorHAnsi" w:hAnsiTheme="minorHAnsi" w:cstheme="minorHAnsi"/>
        </w:rPr>
        <w:t>is</w:t>
      </w:r>
      <w:r w:rsidRPr="00C049CE">
        <w:rPr>
          <w:rFonts w:asciiTheme="minorHAnsi" w:hAnsiTheme="minorHAnsi" w:cstheme="minorHAnsi"/>
          <w:spacing w:val="-6"/>
        </w:rPr>
        <w:t xml:space="preserve"> </w:t>
      </w:r>
      <w:r w:rsidRPr="00C049CE">
        <w:rPr>
          <w:rFonts w:asciiTheme="minorHAnsi" w:hAnsiTheme="minorHAnsi" w:cstheme="minorHAnsi"/>
        </w:rPr>
        <w:t>ready</w:t>
      </w:r>
      <w:r w:rsidRPr="00C049CE">
        <w:rPr>
          <w:rFonts w:asciiTheme="minorHAnsi" w:hAnsiTheme="minorHAnsi" w:cstheme="minorHAnsi"/>
          <w:spacing w:val="-66"/>
        </w:rPr>
        <w:t xml:space="preserve"> </w:t>
      </w:r>
      <w:r w:rsidRPr="00C049CE">
        <w:rPr>
          <w:rFonts w:asciiTheme="minorHAnsi" w:hAnsiTheme="minorHAnsi" w:cstheme="minorHAnsi"/>
        </w:rPr>
        <w:t>for payment, the claim of the Contractor shall be deemed to have been waived and</w:t>
      </w:r>
      <w:r w:rsidRPr="00C049CE">
        <w:rPr>
          <w:rFonts w:asciiTheme="minorHAnsi" w:hAnsiTheme="minorHAnsi" w:cstheme="minorHAnsi"/>
          <w:spacing w:val="1"/>
        </w:rPr>
        <w:t xml:space="preserve"> </w:t>
      </w:r>
      <w:r w:rsidRPr="00C049CE">
        <w:rPr>
          <w:rFonts w:asciiTheme="minorHAnsi" w:hAnsiTheme="minorHAnsi" w:cstheme="minorHAnsi"/>
        </w:rPr>
        <w:t>absolutely</w:t>
      </w:r>
      <w:r w:rsidRPr="00C049CE">
        <w:rPr>
          <w:rFonts w:asciiTheme="minorHAnsi" w:hAnsiTheme="minorHAnsi" w:cstheme="minorHAnsi"/>
          <w:spacing w:val="-9"/>
        </w:rPr>
        <w:t xml:space="preserve"> </w:t>
      </w:r>
      <w:r w:rsidRPr="00C049CE">
        <w:rPr>
          <w:rFonts w:asciiTheme="minorHAnsi" w:hAnsiTheme="minorHAnsi" w:cstheme="minorHAnsi"/>
        </w:rPr>
        <w:t>barred</w:t>
      </w:r>
      <w:r w:rsidRPr="00C049CE">
        <w:rPr>
          <w:rFonts w:asciiTheme="minorHAnsi" w:hAnsiTheme="minorHAnsi" w:cstheme="minorHAnsi"/>
          <w:spacing w:val="-5"/>
        </w:rPr>
        <w:t xml:space="preserve"> </w:t>
      </w:r>
      <w:r w:rsidRPr="00C049CE">
        <w:rPr>
          <w:rFonts w:asciiTheme="minorHAnsi" w:hAnsiTheme="minorHAnsi" w:cstheme="minorHAnsi"/>
        </w:rPr>
        <w:t>and</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Port</w:t>
      </w:r>
      <w:r w:rsidRPr="00C049CE">
        <w:rPr>
          <w:rFonts w:asciiTheme="minorHAnsi" w:hAnsiTheme="minorHAnsi" w:cstheme="minorHAnsi"/>
          <w:spacing w:val="-5"/>
        </w:rPr>
        <w:t xml:space="preserve"> </w:t>
      </w:r>
      <w:r w:rsidRPr="00C049CE">
        <w:rPr>
          <w:rFonts w:asciiTheme="minorHAnsi" w:hAnsiTheme="minorHAnsi" w:cstheme="minorHAnsi"/>
        </w:rPr>
        <w:t>Authority</w:t>
      </w:r>
      <w:r w:rsidRPr="00C049CE">
        <w:rPr>
          <w:rFonts w:asciiTheme="minorHAnsi" w:hAnsiTheme="minorHAnsi" w:cstheme="minorHAnsi"/>
          <w:spacing w:val="-5"/>
        </w:rPr>
        <w:t xml:space="preserve"> </w:t>
      </w:r>
      <w:r w:rsidRPr="00C049CE">
        <w:rPr>
          <w:rFonts w:asciiTheme="minorHAnsi" w:hAnsiTheme="minorHAnsi" w:cstheme="minorHAnsi"/>
        </w:rPr>
        <w:t>shall</w:t>
      </w:r>
      <w:r w:rsidRPr="00C049CE">
        <w:rPr>
          <w:rFonts w:asciiTheme="minorHAnsi" w:hAnsiTheme="minorHAnsi" w:cstheme="minorHAnsi"/>
          <w:spacing w:val="-13"/>
        </w:rPr>
        <w:t xml:space="preserve"> </w:t>
      </w:r>
      <w:r w:rsidRPr="00C049CE">
        <w:rPr>
          <w:rFonts w:asciiTheme="minorHAnsi" w:hAnsiTheme="minorHAnsi" w:cstheme="minorHAnsi"/>
        </w:rPr>
        <w:t>be</w:t>
      </w:r>
      <w:r w:rsidRPr="00C049CE">
        <w:rPr>
          <w:rFonts w:asciiTheme="minorHAnsi" w:hAnsiTheme="minorHAnsi" w:cstheme="minorHAnsi"/>
          <w:spacing w:val="-6"/>
        </w:rPr>
        <w:t xml:space="preserve"> </w:t>
      </w:r>
      <w:r w:rsidRPr="00C049CE">
        <w:rPr>
          <w:rFonts w:asciiTheme="minorHAnsi" w:hAnsiTheme="minorHAnsi" w:cstheme="minorHAnsi"/>
        </w:rPr>
        <w:t>discharged</w:t>
      </w:r>
      <w:r w:rsidRPr="00C049CE">
        <w:rPr>
          <w:rFonts w:asciiTheme="minorHAnsi" w:hAnsiTheme="minorHAnsi" w:cstheme="minorHAnsi"/>
          <w:spacing w:val="-5"/>
        </w:rPr>
        <w:t xml:space="preserve"> </w:t>
      </w:r>
      <w:r w:rsidRPr="00C049CE">
        <w:rPr>
          <w:rFonts w:asciiTheme="minorHAnsi" w:hAnsiTheme="minorHAnsi" w:cstheme="minorHAnsi"/>
        </w:rPr>
        <w:t>and</w:t>
      </w:r>
      <w:r w:rsidRPr="00C049CE">
        <w:rPr>
          <w:rFonts w:asciiTheme="minorHAnsi" w:hAnsiTheme="minorHAnsi" w:cstheme="minorHAnsi"/>
          <w:spacing w:val="-5"/>
        </w:rPr>
        <w:t xml:space="preserve"> </w:t>
      </w:r>
      <w:r w:rsidRPr="00C049CE">
        <w:rPr>
          <w:rFonts w:asciiTheme="minorHAnsi" w:hAnsiTheme="minorHAnsi" w:cstheme="minorHAnsi"/>
        </w:rPr>
        <w:t>released</w:t>
      </w:r>
      <w:r w:rsidRPr="00C049CE">
        <w:rPr>
          <w:rFonts w:asciiTheme="minorHAnsi" w:hAnsiTheme="minorHAnsi" w:cstheme="minorHAnsi"/>
          <w:spacing w:val="-3"/>
        </w:rPr>
        <w:t xml:space="preserve"> </w:t>
      </w:r>
      <w:r w:rsidRPr="00C049CE">
        <w:rPr>
          <w:rFonts w:asciiTheme="minorHAnsi" w:hAnsiTheme="minorHAnsi" w:cstheme="minorHAnsi"/>
        </w:rPr>
        <w:t>of</w:t>
      </w:r>
      <w:r w:rsidRPr="00C049CE">
        <w:rPr>
          <w:rFonts w:asciiTheme="minorHAnsi" w:hAnsiTheme="minorHAnsi" w:cstheme="minorHAnsi"/>
          <w:spacing w:val="-7"/>
        </w:rPr>
        <w:t xml:space="preserve"> </w:t>
      </w:r>
      <w:r w:rsidRPr="00C049CE">
        <w:rPr>
          <w:rFonts w:asciiTheme="minorHAnsi" w:hAnsiTheme="minorHAnsi" w:cstheme="minorHAnsi"/>
        </w:rPr>
        <w:t>all</w:t>
      </w:r>
      <w:r w:rsidRPr="00C049CE">
        <w:rPr>
          <w:rFonts w:asciiTheme="minorHAnsi" w:hAnsiTheme="minorHAnsi" w:cstheme="minorHAnsi"/>
          <w:spacing w:val="-6"/>
        </w:rPr>
        <w:t xml:space="preserve"> </w:t>
      </w:r>
      <w:r w:rsidRPr="00C049CE">
        <w:rPr>
          <w:rFonts w:asciiTheme="minorHAnsi" w:hAnsiTheme="minorHAnsi" w:cstheme="minorHAnsi"/>
        </w:rPr>
        <w:t>liabilities</w:t>
      </w:r>
      <w:r w:rsidRPr="00C049CE">
        <w:rPr>
          <w:rFonts w:asciiTheme="minorHAnsi" w:hAnsiTheme="minorHAnsi" w:cstheme="minorHAnsi"/>
          <w:spacing w:val="-66"/>
        </w:rPr>
        <w:t xml:space="preserve"> </w:t>
      </w:r>
      <w:r w:rsidRPr="00C049CE">
        <w:rPr>
          <w:rFonts w:asciiTheme="minorHAnsi" w:hAnsiTheme="minorHAnsi" w:cstheme="minorHAnsi"/>
        </w:rPr>
        <w:t>under</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contract</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1"/>
        </w:rPr>
        <w:t xml:space="preserve"> </w:t>
      </w:r>
      <w:r w:rsidRPr="00C049CE">
        <w:rPr>
          <w:rFonts w:asciiTheme="minorHAnsi" w:hAnsiTheme="minorHAnsi" w:cstheme="minorHAnsi"/>
        </w:rPr>
        <w:t>respect of these</w:t>
      </w:r>
      <w:r w:rsidRPr="00C049CE">
        <w:rPr>
          <w:rFonts w:asciiTheme="minorHAnsi" w:hAnsiTheme="minorHAnsi" w:cstheme="minorHAnsi"/>
          <w:spacing w:val="-1"/>
        </w:rPr>
        <w:t xml:space="preserve"> </w:t>
      </w:r>
      <w:r w:rsidRPr="00C049CE">
        <w:rPr>
          <w:rFonts w:asciiTheme="minorHAnsi" w:hAnsiTheme="minorHAnsi" w:cstheme="minorHAnsi"/>
        </w:rPr>
        <w:t>claims.</w:t>
      </w:r>
    </w:p>
    <w:p w:rsidR="00BA6E3A" w:rsidRPr="00C049CE" w:rsidRDefault="00BA6E3A" w:rsidP="008D4133">
      <w:pPr>
        <w:pStyle w:val="ListParagraph"/>
        <w:numPr>
          <w:ilvl w:val="0"/>
          <w:numId w:val="14"/>
        </w:numPr>
        <w:tabs>
          <w:tab w:val="left" w:pos="993"/>
          <w:tab w:val="left" w:pos="1777"/>
        </w:tabs>
        <w:spacing w:before="156" w:line="259" w:lineRule="auto"/>
        <w:ind w:left="1560" w:right="380" w:hanging="709"/>
        <w:rPr>
          <w:rFonts w:asciiTheme="minorHAnsi" w:hAnsiTheme="minorHAnsi" w:cstheme="minorHAnsi"/>
        </w:rPr>
      </w:pPr>
      <w:r w:rsidRPr="00C049CE">
        <w:rPr>
          <w:rFonts w:asciiTheme="minorHAnsi" w:hAnsiTheme="minorHAnsi" w:cstheme="minorHAnsi"/>
          <w:spacing w:val="-1"/>
        </w:rPr>
        <w:t>It</w:t>
      </w:r>
      <w:r w:rsidRPr="00C049CE">
        <w:rPr>
          <w:rFonts w:asciiTheme="minorHAnsi" w:hAnsiTheme="minorHAnsi" w:cstheme="minorHAnsi"/>
          <w:spacing w:val="-16"/>
        </w:rPr>
        <w:t xml:space="preserve"> </w:t>
      </w:r>
      <w:r w:rsidRPr="00C049CE">
        <w:rPr>
          <w:rFonts w:asciiTheme="minorHAnsi" w:hAnsiTheme="minorHAnsi" w:cstheme="minorHAnsi"/>
          <w:spacing w:val="-1"/>
        </w:rPr>
        <w:t>is</w:t>
      </w:r>
      <w:r w:rsidRPr="00C049CE">
        <w:rPr>
          <w:rFonts w:asciiTheme="minorHAnsi" w:hAnsiTheme="minorHAnsi" w:cstheme="minorHAnsi"/>
          <w:spacing w:val="-14"/>
        </w:rPr>
        <w:t xml:space="preserve"> </w:t>
      </w:r>
      <w:r w:rsidRPr="00C049CE">
        <w:rPr>
          <w:rFonts w:asciiTheme="minorHAnsi" w:hAnsiTheme="minorHAnsi" w:cstheme="minorHAnsi"/>
          <w:spacing w:val="-1"/>
        </w:rPr>
        <w:t>also</w:t>
      </w:r>
      <w:r w:rsidRPr="00C049CE">
        <w:rPr>
          <w:rFonts w:asciiTheme="minorHAnsi" w:hAnsiTheme="minorHAnsi" w:cstheme="minorHAnsi"/>
          <w:spacing w:val="-14"/>
        </w:rPr>
        <w:t xml:space="preserve"> </w:t>
      </w:r>
      <w:r w:rsidRPr="00C049CE">
        <w:rPr>
          <w:rFonts w:asciiTheme="minorHAnsi" w:hAnsiTheme="minorHAnsi" w:cstheme="minorHAnsi"/>
          <w:spacing w:val="-1"/>
        </w:rPr>
        <w:t>a</w:t>
      </w:r>
      <w:r w:rsidRPr="00C049CE">
        <w:rPr>
          <w:rFonts w:asciiTheme="minorHAnsi" w:hAnsiTheme="minorHAnsi" w:cstheme="minorHAnsi"/>
          <w:spacing w:val="-17"/>
        </w:rPr>
        <w:t xml:space="preserve"> </w:t>
      </w:r>
      <w:r w:rsidRPr="00C049CE">
        <w:rPr>
          <w:rFonts w:asciiTheme="minorHAnsi" w:hAnsiTheme="minorHAnsi" w:cstheme="minorHAnsi"/>
          <w:spacing w:val="-1"/>
        </w:rPr>
        <w:t>term</w:t>
      </w:r>
      <w:r w:rsidRPr="00C049CE">
        <w:rPr>
          <w:rFonts w:asciiTheme="minorHAnsi" w:hAnsiTheme="minorHAnsi" w:cstheme="minorHAnsi"/>
          <w:spacing w:val="-15"/>
        </w:rPr>
        <w:t xml:space="preserve"> </w:t>
      </w:r>
      <w:r w:rsidRPr="00C049CE">
        <w:rPr>
          <w:rFonts w:asciiTheme="minorHAnsi" w:hAnsiTheme="minorHAnsi" w:cstheme="minorHAnsi"/>
          <w:spacing w:val="-1"/>
        </w:rPr>
        <w:t>of</w:t>
      </w:r>
      <w:r w:rsidRPr="00C049CE">
        <w:rPr>
          <w:rFonts w:asciiTheme="minorHAnsi" w:hAnsiTheme="minorHAnsi" w:cstheme="minorHAnsi"/>
          <w:spacing w:val="-17"/>
        </w:rPr>
        <w:t xml:space="preserve"> </w:t>
      </w:r>
      <w:r w:rsidRPr="00C049CE">
        <w:rPr>
          <w:rFonts w:asciiTheme="minorHAnsi" w:hAnsiTheme="minorHAnsi" w:cstheme="minorHAnsi"/>
          <w:spacing w:val="-1"/>
        </w:rPr>
        <w:t>the</w:t>
      </w:r>
      <w:r w:rsidRPr="00C049CE">
        <w:rPr>
          <w:rFonts w:asciiTheme="minorHAnsi" w:hAnsiTheme="minorHAnsi" w:cstheme="minorHAnsi"/>
          <w:spacing w:val="-15"/>
        </w:rPr>
        <w:t xml:space="preserve"> </w:t>
      </w:r>
      <w:r w:rsidRPr="00C049CE">
        <w:rPr>
          <w:rFonts w:asciiTheme="minorHAnsi" w:hAnsiTheme="minorHAnsi" w:cstheme="minorHAnsi"/>
          <w:spacing w:val="-1"/>
        </w:rPr>
        <w:t>contract</w:t>
      </w:r>
      <w:r w:rsidRPr="00C049CE">
        <w:rPr>
          <w:rFonts w:asciiTheme="minorHAnsi" w:hAnsiTheme="minorHAnsi" w:cstheme="minorHAnsi"/>
          <w:spacing w:val="-13"/>
        </w:rPr>
        <w:t xml:space="preserve"> </w:t>
      </w:r>
      <w:r w:rsidRPr="00C049CE">
        <w:rPr>
          <w:rFonts w:asciiTheme="minorHAnsi" w:hAnsiTheme="minorHAnsi" w:cstheme="minorHAnsi"/>
        </w:rPr>
        <w:t>that</w:t>
      </w:r>
      <w:r w:rsidRPr="00C049CE">
        <w:rPr>
          <w:rFonts w:asciiTheme="minorHAnsi" w:hAnsiTheme="minorHAnsi" w:cstheme="minorHAnsi"/>
          <w:spacing w:val="-16"/>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arbitrator</w:t>
      </w:r>
      <w:r w:rsidRPr="00C049CE">
        <w:rPr>
          <w:rFonts w:asciiTheme="minorHAnsi" w:hAnsiTheme="minorHAnsi" w:cstheme="minorHAnsi"/>
          <w:spacing w:val="-16"/>
        </w:rPr>
        <w:t xml:space="preserve"> </w:t>
      </w:r>
      <w:r w:rsidRPr="00C049CE">
        <w:rPr>
          <w:rFonts w:asciiTheme="minorHAnsi" w:hAnsiTheme="minorHAnsi" w:cstheme="minorHAnsi"/>
        </w:rPr>
        <w:t>shall</w:t>
      </w:r>
      <w:r w:rsidRPr="00C049CE">
        <w:rPr>
          <w:rFonts w:asciiTheme="minorHAnsi" w:hAnsiTheme="minorHAnsi" w:cstheme="minorHAnsi"/>
          <w:spacing w:val="-14"/>
        </w:rPr>
        <w:t xml:space="preserve"> </w:t>
      </w:r>
      <w:r w:rsidRPr="00C049CE">
        <w:rPr>
          <w:rFonts w:asciiTheme="minorHAnsi" w:hAnsiTheme="minorHAnsi" w:cstheme="minorHAnsi"/>
        </w:rPr>
        <w:t>adjudicate</w:t>
      </w:r>
      <w:r w:rsidRPr="00C049CE">
        <w:rPr>
          <w:rFonts w:asciiTheme="minorHAnsi" w:hAnsiTheme="minorHAnsi" w:cstheme="minorHAnsi"/>
          <w:spacing w:val="-14"/>
        </w:rPr>
        <w:t xml:space="preserve"> </w:t>
      </w:r>
      <w:r w:rsidRPr="00C049CE">
        <w:rPr>
          <w:rFonts w:asciiTheme="minorHAnsi" w:hAnsiTheme="minorHAnsi" w:cstheme="minorHAnsi"/>
        </w:rPr>
        <w:t>only</w:t>
      </w:r>
      <w:r w:rsidRPr="00C049CE">
        <w:rPr>
          <w:rFonts w:asciiTheme="minorHAnsi" w:hAnsiTheme="minorHAnsi" w:cstheme="minorHAnsi"/>
          <w:spacing w:val="-13"/>
        </w:rPr>
        <w:t xml:space="preserve"> </w:t>
      </w:r>
      <w:r w:rsidRPr="00C049CE">
        <w:rPr>
          <w:rFonts w:asciiTheme="minorHAnsi" w:hAnsiTheme="minorHAnsi" w:cstheme="minorHAnsi"/>
        </w:rPr>
        <w:t>such</w:t>
      </w:r>
      <w:r w:rsidRPr="00C049CE">
        <w:rPr>
          <w:rFonts w:asciiTheme="minorHAnsi" w:hAnsiTheme="minorHAnsi" w:cstheme="minorHAnsi"/>
          <w:spacing w:val="-17"/>
        </w:rPr>
        <w:t xml:space="preserve"> </w:t>
      </w:r>
      <w:r w:rsidRPr="00C049CE">
        <w:rPr>
          <w:rFonts w:asciiTheme="minorHAnsi" w:hAnsiTheme="minorHAnsi" w:cstheme="minorHAnsi"/>
        </w:rPr>
        <w:t>disputes/claims</w:t>
      </w:r>
      <w:r w:rsidRPr="00C049CE">
        <w:rPr>
          <w:rFonts w:asciiTheme="minorHAnsi" w:hAnsiTheme="minorHAnsi" w:cstheme="minorHAnsi"/>
          <w:spacing w:val="-66"/>
        </w:rPr>
        <w:t xml:space="preserve"> </w:t>
      </w:r>
      <w:r w:rsidRPr="00C049CE">
        <w:rPr>
          <w:rFonts w:asciiTheme="minorHAnsi" w:hAnsiTheme="minorHAnsi" w:cstheme="minorHAnsi"/>
        </w:rPr>
        <w:t>as referred to him by the appointing authority and give separate award against each</w:t>
      </w:r>
      <w:r w:rsidRPr="00C049CE">
        <w:rPr>
          <w:rFonts w:asciiTheme="minorHAnsi" w:hAnsiTheme="minorHAnsi" w:cstheme="minorHAnsi"/>
          <w:spacing w:val="1"/>
        </w:rPr>
        <w:t xml:space="preserve"> </w:t>
      </w:r>
      <w:r w:rsidRPr="00C049CE">
        <w:rPr>
          <w:rFonts w:asciiTheme="minorHAnsi" w:hAnsiTheme="minorHAnsi" w:cstheme="minorHAnsi"/>
        </w:rPr>
        <w:t>dispute/claim referred to him. The arbitrator will be bound to give claim wise detail and</w:t>
      </w:r>
      <w:r w:rsidRPr="00C049CE">
        <w:rPr>
          <w:rFonts w:asciiTheme="minorHAnsi" w:hAnsiTheme="minorHAnsi" w:cstheme="minorHAnsi"/>
          <w:spacing w:val="1"/>
        </w:rPr>
        <w:t xml:space="preserve"> </w:t>
      </w:r>
      <w:r w:rsidRPr="00C049CE">
        <w:rPr>
          <w:rFonts w:asciiTheme="minorHAnsi" w:hAnsiTheme="minorHAnsi" w:cstheme="minorHAnsi"/>
        </w:rPr>
        <w:t>speaking</w:t>
      </w:r>
      <w:r w:rsidRPr="00C049CE">
        <w:rPr>
          <w:rFonts w:asciiTheme="minorHAnsi" w:hAnsiTheme="minorHAnsi" w:cstheme="minorHAnsi"/>
          <w:spacing w:val="-1"/>
        </w:rPr>
        <w:t xml:space="preserve"> </w:t>
      </w:r>
      <w:r w:rsidRPr="00C049CE">
        <w:rPr>
          <w:rFonts w:asciiTheme="minorHAnsi" w:hAnsiTheme="minorHAnsi" w:cstheme="minorHAnsi"/>
        </w:rPr>
        <w:t>award</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2"/>
        </w:rPr>
        <w:t xml:space="preserve"> </w:t>
      </w:r>
      <w:r w:rsidRPr="00C049CE">
        <w:rPr>
          <w:rFonts w:asciiTheme="minorHAnsi" w:hAnsiTheme="minorHAnsi" w:cstheme="minorHAnsi"/>
        </w:rPr>
        <w:t>it</w:t>
      </w:r>
      <w:r w:rsidRPr="00C049CE">
        <w:rPr>
          <w:rFonts w:asciiTheme="minorHAnsi" w:hAnsiTheme="minorHAnsi" w:cstheme="minorHAnsi"/>
          <w:spacing w:val="-2"/>
        </w:rPr>
        <w:t xml:space="preserve"> </w:t>
      </w:r>
      <w:r w:rsidRPr="00C049CE">
        <w:rPr>
          <w:rFonts w:asciiTheme="minorHAnsi" w:hAnsiTheme="minorHAnsi" w:cstheme="minorHAnsi"/>
        </w:rPr>
        <w:t>should be</w:t>
      </w:r>
      <w:r w:rsidRPr="00C049CE">
        <w:rPr>
          <w:rFonts w:asciiTheme="minorHAnsi" w:hAnsiTheme="minorHAnsi" w:cstheme="minorHAnsi"/>
          <w:spacing w:val="-1"/>
        </w:rPr>
        <w:t xml:space="preserve"> </w:t>
      </w:r>
      <w:r w:rsidRPr="00C049CE">
        <w:rPr>
          <w:rFonts w:asciiTheme="minorHAnsi" w:hAnsiTheme="minorHAnsi" w:cstheme="minorHAnsi"/>
        </w:rPr>
        <w:t>supported</w:t>
      </w:r>
      <w:r w:rsidRPr="00C049CE">
        <w:rPr>
          <w:rFonts w:asciiTheme="minorHAnsi" w:hAnsiTheme="minorHAnsi" w:cstheme="minorHAnsi"/>
          <w:spacing w:val="-4"/>
        </w:rPr>
        <w:t xml:space="preserve"> </w:t>
      </w:r>
      <w:r w:rsidRPr="00C049CE">
        <w:rPr>
          <w:rFonts w:asciiTheme="minorHAnsi" w:hAnsiTheme="minorHAnsi" w:cstheme="minorHAnsi"/>
        </w:rPr>
        <w:t>by</w:t>
      </w:r>
      <w:r w:rsidRPr="00C049CE">
        <w:rPr>
          <w:rFonts w:asciiTheme="minorHAnsi" w:hAnsiTheme="minorHAnsi" w:cstheme="minorHAnsi"/>
          <w:spacing w:val="1"/>
        </w:rPr>
        <w:t xml:space="preserve"> </w:t>
      </w:r>
      <w:r w:rsidRPr="00C049CE">
        <w:rPr>
          <w:rFonts w:asciiTheme="minorHAnsi" w:hAnsiTheme="minorHAnsi" w:cstheme="minorHAnsi"/>
        </w:rPr>
        <w:t>reasoning.</w:t>
      </w:r>
    </w:p>
    <w:p w:rsidR="00BA6E3A" w:rsidRPr="00C049CE" w:rsidRDefault="00BA6E3A" w:rsidP="008D4133">
      <w:pPr>
        <w:pStyle w:val="ListParagraph"/>
        <w:numPr>
          <w:ilvl w:val="0"/>
          <w:numId w:val="14"/>
        </w:numPr>
        <w:tabs>
          <w:tab w:val="left" w:pos="993"/>
          <w:tab w:val="left" w:pos="1777"/>
        </w:tabs>
        <w:spacing w:before="159" w:line="259" w:lineRule="auto"/>
        <w:ind w:left="1560" w:right="380" w:hanging="709"/>
        <w:rPr>
          <w:rFonts w:asciiTheme="minorHAnsi" w:hAnsiTheme="minorHAnsi" w:cstheme="minorHAnsi"/>
        </w:rPr>
      </w:pPr>
      <w:r w:rsidRPr="00C049CE">
        <w:rPr>
          <w:rFonts w:asciiTheme="minorHAnsi" w:hAnsiTheme="minorHAnsi" w:cstheme="minorHAnsi"/>
        </w:rPr>
        <w:t>The award of the arbitrator shall be final, conclusive and binding on all the parties to</w:t>
      </w:r>
      <w:r w:rsidRPr="00C049CE">
        <w:rPr>
          <w:rFonts w:asciiTheme="minorHAnsi" w:hAnsiTheme="minorHAnsi" w:cstheme="minorHAnsi"/>
          <w:spacing w:val="1"/>
        </w:rPr>
        <w:t xml:space="preserve"> </w:t>
      </w:r>
      <w:r w:rsidRPr="00C049CE">
        <w:rPr>
          <w:rFonts w:asciiTheme="minorHAnsi" w:hAnsiTheme="minorHAnsi" w:cstheme="minorHAnsi"/>
        </w:rPr>
        <w:t>Contractor.</w:t>
      </w:r>
    </w:p>
    <w:p w:rsidR="00BA6E3A" w:rsidRPr="00C049CE" w:rsidRDefault="00BA6E3A" w:rsidP="008D4133">
      <w:pPr>
        <w:pStyle w:val="ListParagraph"/>
        <w:numPr>
          <w:ilvl w:val="0"/>
          <w:numId w:val="14"/>
        </w:numPr>
        <w:tabs>
          <w:tab w:val="left" w:pos="993"/>
          <w:tab w:val="left" w:pos="1779"/>
        </w:tabs>
        <w:spacing w:before="158" w:line="259" w:lineRule="auto"/>
        <w:ind w:left="1560" w:right="380" w:hanging="709"/>
        <w:rPr>
          <w:rFonts w:asciiTheme="minorHAnsi" w:hAnsiTheme="minorHAnsi" w:cstheme="minorHAnsi"/>
        </w:rPr>
      </w:pPr>
      <w:r w:rsidRPr="00C049CE">
        <w:rPr>
          <w:rFonts w:asciiTheme="minorHAnsi" w:hAnsiTheme="minorHAnsi" w:cstheme="minorHAnsi"/>
        </w:rPr>
        <w:t>The arbitrators from time to time, with the consent of both the parties, enlarge the time</w:t>
      </w:r>
      <w:r w:rsidRPr="00C049CE">
        <w:rPr>
          <w:rFonts w:asciiTheme="minorHAnsi" w:hAnsiTheme="minorHAnsi" w:cstheme="minorHAnsi"/>
          <w:spacing w:val="1"/>
        </w:rPr>
        <w:t xml:space="preserve"> </w:t>
      </w:r>
      <w:r w:rsidRPr="00C049CE">
        <w:rPr>
          <w:rFonts w:asciiTheme="minorHAnsi" w:hAnsiTheme="minorHAnsi" w:cstheme="minorHAnsi"/>
        </w:rPr>
        <w:t>for</w:t>
      </w:r>
      <w:r w:rsidRPr="00C049CE">
        <w:rPr>
          <w:rFonts w:asciiTheme="minorHAnsi" w:hAnsiTheme="minorHAnsi" w:cstheme="minorHAnsi"/>
          <w:spacing w:val="-2"/>
        </w:rPr>
        <w:t xml:space="preserve"> </w:t>
      </w:r>
      <w:r w:rsidRPr="00C049CE">
        <w:rPr>
          <w:rFonts w:asciiTheme="minorHAnsi" w:hAnsiTheme="minorHAnsi" w:cstheme="minorHAnsi"/>
        </w:rPr>
        <w:t>making &amp;</w:t>
      </w:r>
      <w:r w:rsidRPr="00C049CE">
        <w:rPr>
          <w:rFonts w:asciiTheme="minorHAnsi" w:hAnsiTheme="minorHAnsi" w:cstheme="minorHAnsi"/>
          <w:spacing w:val="-2"/>
        </w:rPr>
        <w:t xml:space="preserve"> </w:t>
      </w:r>
      <w:r w:rsidRPr="00C049CE">
        <w:rPr>
          <w:rFonts w:asciiTheme="minorHAnsi" w:hAnsiTheme="minorHAnsi" w:cstheme="minorHAnsi"/>
        </w:rPr>
        <w:t>publishing</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award.</w:t>
      </w:r>
    </w:p>
    <w:p w:rsidR="00BA6E3A" w:rsidRPr="00C049CE" w:rsidRDefault="00BA6E3A" w:rsidP="008D4133">
      <w:pPr>
        <w:pStyle w:val="ListParagraph"/>
        <w:numPr>
          <w:ilvl w:val="0"/>
          <w:numId w:val="14"/>
        </w:numPr>
        <w:tabs>
          <w:tab w:val="left" w:pos="1701"/>
          <w:tab w:val="left" w:pos="1782"/>
        </w:tabs>
        <w:spacing w:before="158" w:line="259" w:lineRule="auto"/>
        <w:ind w:left="1560" w:right="380" w:hanging="709"/>
        <w:rPr>
          <w:rFonts w:asciiTheme="minorHAnsi" w:hAnsiTheme="minorHAnsi" w:cstheme="minorHAnsi"/>
        </w:rPr>
      </w:pPr>
      <w:r w:rsidRPr="00C049CE">
        <w:rPr>
          <w:rFonts w:asciiTheme="minorHAnsi" w:hAnsiTheme="minorHAnsi" w:cstheme="minorHAnsi"/>
        </w:rPr>
        <w:t>Arbitration shall be conducted in accordance with the provisions of Indian Arbitration Act,</w:t>
      </w:r>
      <w:r w:rsidRPr="00C049CE">
        <w:rPr>
          <w:rFonts w:asciiTheme="minorHAnsi" w:hAnsiTheme="minorHAnsi" w:cstheme="minorHAnsi"/>
          <w:spacing w:val="-66"/>
        </w:rPr>
        <w:t xml:space="preserve"> </w:t>
      </w:r>
      <w:r w:rsidRPr="00C049CE">
        <w:rPr>
          <w:rFonts w:asciiTheme="minorHAnsi" w:hAnsiTheme="minorHAnsi" w:cstheme="minorHAnsi"/>
        </w:rPr>
        <w:t>1996</w:t>
      </w:r>
      <w:r w:rsidRPr="00C049CE">
        <w:rPr>
          <w:rFonts w:asciiTheme="minorHAnsi" w:hAnsiTheme="minorHAnsi" w:cstheme="minorHAnsi"/>
          <w:spacing w:val="-8"/>
        </w:rPr>
        <w:t xml:space="preserve"> </w:t>
      </w:r>
      <w:r w:rsidRPr="00C049CE">
        <w:rPr>
          <w:rFonts w:asciiTheme="minorHAnsi" w:hAnsiTheme="minorHAnsi" w:cstheme="minorHAnsi"/>
        </w:rPr>
        <w:t>or</w:t>
      </w:r>
      <w:r w:rsidRPr="00C049CE">
        <w:rPr>
          <w:rFonts w:asciiTheme="minorHAnsi" w:hAnsiTheme="minorHAnsi" w:cstheme="minorHAnsi"/>
          <w:spacing w:val="-7"/>
        </w:rPr>
        <w:t xml:space="preserve"> </w:t>
      </w:r>
      <w:r w:rsidRPr="00C049CE">
        <w:rPr>
          <w:rFonts w:asciiTheme="minorHAnsi" w:hAnsiTheme="minorHAnsi" w:cstheme="minorHAnsi"/>
        </w:rPr>
        <w:t>any</w:t>
      </w:r>
      <w:r w:rsidRPr="00C049CE">
        <w:rPr>
          <w:rFonts w:asciiTheme="minorHAnsi" w:hAnsiTheme="minorHAnsi" w:cstheme="minorHAnsi"/>
          <w:spacing w:val="-5"/>
        </w:rPr>
        <w:t xml:space="preserve"> </w:t>
      </w:r>
      <w:r w:rsidRPr="00C049CE">
        <w:rPr>
          <w:rFonts w:asciiTheme="minorHAnsi" w:hAnsiTheme="minorHAnsi" w:cstheme="minorHAnsi"/>
        </w:rPr>
        <w:t>statutory</w:t>
      </w:r>
      <w:r w:rsidRPr="00C049CE">
        <w:rPr>
          <w:rFonts w:asciiTheme="minorHAnsi" w:hAnsiTheme="minorHAnsi" w:cstheme="minorHAnsi"/>
          <w:spacing w:val="-7"/>
        </w:rPr>
        <w:t xml:space="preserve"> </w:t>
      </w:r>
      <w:r w:rsidRPr="00C049CE">
        <w:rPr>
          <w:rFonts w:asciiTheme="minorHAnsi" w:hAnsiTheme="minorHAnsi" w:cstheme="minorHAnsi"/>
        </w:rPr>
        <w:t>modifications</w:t>
      </w:r>
      <w:r w:rsidRPr="00C049CE">
        <w:rPr>
          <w:rFonts w:asciiTheme="minorHAnsi" w:hAnsiTheme="minorHAnsi" w:cstheme="minorHAnsi"/>
          <w:spacing w:val="-6"/>
        </w:rPr>
        <w:t xml:space="preserve"> </w:t>
      </w:r>
      <w:r w:rsidRPr="00C049CE">
        <w:rPr>
          <w:rFonts w:asciiTheme="minorHAnsi" w:hAnsiTheme="minorHAnsi" w:cstheme="minorHAnsi"/>
        </w:rPr>
        <w:t>or</w:t>
      </w:r>
      <w:r w:rsidRPr="00C049CE">
        <w:rPr>
          <w:rFonts w:asciiTheme="minorHAnsi" w:hAnsiTheme="minorHAnsi" w:cstheme="minorHAnsi"/>
          <w:spacing w:val="-7"/>
        </w:rPr>
        <w:t xml:space="preserve"> </w:t>
      </w:r>
      <w:r w:rsidRPr="00C049CE">
        <w:rPr>
          <w:rFonts w:asciiTheme="minorHAnsi" w:hAnsiTheme="minorHAnsi" w:cstheme="minorHAnsi"/>
        </w:rPr>
        <w:t>enactment</w:t>
      </w:r>
      <w:r w:rsidRPr="00C049CE">
        <w:rPr>
          <w:rFonts w:asciiTheme="minorHAnsi" w:hAnsiTheme="minorHAnsi" w:cstheme="minorHAnsi"/>
          <w:spacing w:val="-9"/>
        </w:rPr>
        <w:t xml:space="preserve"> </w:t>
      </w:r>
      <w:r w:rsidRPr="00C049CE">
        <w:rPr>
          <w:rFonts w:asciiTheme="minorHAnsi" w:hAnsiTheme="minorHAnsi" w:cstheme="minorHAnsi"/>
        </w:rPr>
        <w:t>thereof</w:t>
      </w:r>
      <w:r w:rsidRPr="00C049CE">
        <w:rPr>
          <w:rFonts w:asciiTheme="minorHAnsi" w:hAnsiTheme="minorHAnsi" w:cstheme="minorHAnsi"/>
          <w:spacing w:val="-4"/>
        </w:rPr>
        <w:t xml:space="preserve"> </w:t>
      </w:r>
      <w:r w:rsidRPr="00C049CE">
        <w:rPr>
          <w:rFonts w:asciiTheme="minorHAnsi" w:hAnsiTheme="minorHAnsi" w:cstheme="minorHAnsi"/>
        </w:rPr>
        <w:t>and</w:t>
      </w:r>
      <w:r w:rsidRPr="00C049CE">
        <w:rPr>
          <w:rFonts w:asciiTheme="minorHAnsi" w:hAnsiTheme="minorHAnsi" w:cstheme="minorHAnsi"/>
          <w:spacing w:val="-6"/>
        </w:rPr>
        <w:t xml:space="preserve"> </w:t>
      </w:r>
      <w:r w:rsidRPr="00C049CE">
        <w:rPr>
          <w:rFonts w:asciiTheme="minorHAnsi" w:hAnsiTheme="minorHAnsi" w:cstheme="minorHAnsi"/>
        </w:rPr>
        <w:t>rules</w:t>
      </w:r>
      <w:r w:rsidRPr="00C049CE">
        <w:rPr>
          <w:rFonts w:asciiTheme="minorHAnsi" w:hAnsiTheme="minorHAnsi" w:cstheme="minorHAnsi"/>
          <w:spacing w:val="-8"/>
        </w:rPr>
        <w:t xml:space="preserve"> </w:t>
      </w:r>
      <w:r w:rsidRPr="00C049CE">
        <w:rPr>
          <w:rFonts w:asciiTheme="minorHAnsi" w:hAnsiTheme="minorHAnsi" w:cstheme="minorHAnsi"/>
        </w:rPr>
        <w:t>made</w:t>
      </w:r>
      <w:r w:rsidRPr="00C049CE">
        <w:rPr>
          <w:rFonts w:asciiTheme="minorHAnsi" w:hAnsiTheme="minorHAnsi" w:cstheme="minorHAnsi"/>
          <w:spacing w:val="-7"/>
        </w:rPr>
        <w:t xml:space="preserve"> </w:t>
      </w:r>
      <w:r w:rsidRPr="00C049CE">
        <w:rPr>
          <w:rFonts w:asciiTheme="minorHAnsi" w:hAnsiTheme="minorHAnsi" w:cstheme="minorHAnsi"/>
        </w:rPr>
        <w:t>there</w:t>
      </w:r>
      <w:r w:rsidRPr="00C049CE">
        <w:rPr>
          <w:rFonts w:asciiTheme="minorHAnsi" w:hAnsiTheme="minorHAnsi" w:cstheme="minorHAnsi"/>
          <w:spacing w:val="-5"/>
        </w:rPr>
        <w:t xml:space="preserve"> </w:t>
      </w:r>
      <w:r w:rsidRPr="00C049CE">
        <w:rPr>
          <w:rFonts w:asciiTheme="minorHAnsi" w:hAnsiTheme="minorHAnsi" w:cstheme="minorHAnsi"/>
        </w:rPr>
        <w:t>under</w:t>
      </w:r>
      <w:r w:rsidRPr="00C049CE">
        <w:rPr>
          <w:rFonts w:asciiTheme="minorHAnsi" w:hAnsiTheme="minorHAnsi" w:cstheme="minorHAnsi"/>
          <w:spacing w:val="-5"/>
        </w:rPr>
        <w:t xml:space="preserve"> </w:t>
      </w:r>
      <w:r w:rsidRPr="00C049CE">
        <w:rPr>
          <w:rFonts w:asciiTheme="minorHAnsi" w:hAnsiTheme="minorHAnsi" w:cstheme="minorHAnsi"/>
        </w:rPr>
        <w:t>and</w:t>
      </w:r>
      <w:r w:rsidRPr="00C049CE">
        <w:rPr>
          <w:rFonts w:asciiTheme="minorHAnsi" w:hAnsiTheme="minorHAnsi" w:cstheme="minorHAnsi"/>
          <w:spacing w:val="-67"/>
        </w:rPr>
        <w:t xml:space="preserve"> </w:t>
      </w:r>
      <w:r w:rsidRPr="00C049CE">
        <w:rPr>
          <w:rFonts w:asciiTheme="minorHAnsi" w:hAnsiTheme="minorHAnsi" w:cstheme="minorHAnsi"/>
        </w:rPr>
        <w:t>for</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time</w:t>
      </w:r>
      <w:r w:rsidRPr="00C049CE">
        <w:rPr>
          <w:rFonts w:asciiTheme="minorHAnsi" w:hAnsiTheme="minorHAnsi" w:cstheme="minorHAnsi"/>
          <w:spacing w:val="-2"/>
        </w:rPr>
        <w:t xml:space="preserve"> </w:t>
      </w:r>
      <w:r w:rsidRPr="00C049CE">
        <w:rPr>
          <w:rFonts w:asciiTheme="minorHAnsi" w:hAnsiTheme="minorHAnsi" w:cstheme="minorHAnsi"/>
        </w:rPr>
        <w:t xml:space="preserve">being </w:t>
      </w:r>
      <w:r w:rsidRPr="00C049CE">
        <w:rPr>
          <w:rFonts w:asciiTheme="minorHAnsi" w:hAnsiTheme="minorHAnsi" w:cstheme="minorHAnsi"/>
        </w:rPr>
        <w:lastRenderedPageBreak/>
        <w:t>in</w:t>
      </w:r>
      <w:r w:rsidRPr="00C049CE">
        <w:rPr>
          <w:rFonts w:asciiTheme="minorHAnsi" w:hAnsiTheme="minorHAnsi" w:cstheme="minorHAnsi"/>
          <w:spacing w:val="-1"/>
        </w:rPr>
        <w:t xml:space="preserve"> </w:t>
      </w:r>
      <w:r w:rsidRPr="00C049CE">
        <w:rPr>
          <w:rFonts w:asciiTheme="minorHAnsi" w:hAnsiTheme="minorHAnsi" w:cstheme="minorHAnsi"/>
        </w:rPr>
        <w:t>force</w:t>
      </w:r>
      <w:r w:rsidRPr="00C049CE">
        <w:rPr>
          <w:rFonts w:asciiTheme="minorHAnsi" w:hAnsiTheme="minorHAnsi" w:cstheme="minorHAnsi"/>
          <w:spacing w:val="-2"/>
        </w:rPr>
        <w:t xml:space="preserve"> </w:t>
      </w:r>
      <w:r w:rsidRPr="00C049CE">
        <w:rPr>
          <w:rFonts w:asciiTheme="minorHAnsi" w:hAnsiTheme="minorHAnsi" w:cstheme="minorHAnsi"/>
        </w:rPr>
        <w:t>shall</w:t>
      </w:r>
      <w:r w:rsidRPr="00C049CE">
        <w:rPr>
          <w:rFonts w:asciiTheme="minorHAnsi" w:hAnsiTheme="minorHAnsi" w:cstheme="minorHAnsi"/>
          <w:spacing w:val="-1"/>
        </w:rPr>
        <w:t xml:space="preserve"> </w:t>
      </w:r>
      <w:r w:rsidRPr="00C049CE">
        <w:rPr>
          <w:rFonts w:asciiTheme="minorHAnsi" w:hAnsiTheme="minorHAnsi" w:cstheme="minorHAnsi"/>
        </w:rPr>
        <w:t>apply</w:t>
      </w:r>
      <w:r w:rsidRPr="00C049CE">
        <w:rPr>
          <w:rFonts w:asciiTheme="minorHAnsi" w:hAnsiTheme="minorHAnsi" w:cstheme="minorHAnsi"/>
          <w:spacing w:val="-3"/>
        </w:rPr>
        <w:t xml:space="preserve"> </w:t>
      </w:r>
      <w:r w:rsidRPr="00C049CE">
        <w:rPr>
          <w:rFonts w:asciiTheme="minorHAnsi" w:hAnsiTheme="minorHAnsi" w:cstheme="minorHAnsi"/>
        </w:rPr>
        <w:t>to</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arbitration</w:t>
      </w:r>
      <w:r w:rsidRPr="00C049CE">
        <w:rPr>
          <w:rFonts w:asciiTheme="minorHAnsi" w:hAnsiTheme="minorHAnsi" w:cstheme="minorHAnsi"/>
          <w:spacing w:val="-1"/>
        </w:rPr>
        <w:t xml:space="preserve"> </w:t>
      </w:r>
      <w:r w:rsidRPr="00C049CE">
        <w:rPr>
          <w:rFonts w:asciiTheme="minorHAnsi" w:hAnsiTheme="minorHAnsi" w:cstheme="minorHAnsi"/>
        </w:rPr>
        <w:t>proceeding under</w:t>
      </w:r>
      <w:r w:rsidRPr="00C049CE">
        <w:rPr>
          <w:rFonts w:asciiTheme="minorHAnsi" w:hAnsiTheme="minorHAnsi" w:cstheme="minorHAnsi"/>
          <w:spacing w:val="-4"/>
        </w:rPr>
        <w:t xml:space="preserve"> </w:t>
      </w:r>
      <w:r w:rsidRPr="00C049CE">
        <w:rPr>
          <w:rFonts w:asciiTheme="minorHAnsi" w:hAnsiTheme="minorHAnsi" w:cstheme="minorHAnsi"/>
        </w:rPr>
        <w:t>this clause.</w:t>
      </w:r>
    </w:p>
    <w:p w:rsidR="00BA6E3A" w:rsidRPr="00C049CE" w:rsidRDefault="00BA6E3A" w:rsidP="008D4133">
      <w:pPr>
        <w:pStyle w:val="ListParagraph"/>
        <w:numPr>
          <w:ilvl w:val="0"/>
          <w:numId w:val="14"/>
        </w:numPr>
        <w:tabs>
          <w:tab w:val="left" w:pos="851"/>
          <w:tab w:val="left" w:pos="1701"/>
          <w:tab w:val="left" w:pos="1782"/>
        </w:tabs>
        <w:spacing w:before="163" w:line="259" w:lineRule="auto"/>
        <w:ind w:left="1560" w:right="380" w:hanging="709"/>
        <w:rPr>
          <w:rFonts w:asciiTheme="minorHAnsi" w:hAnsiTheme="minorHAnsi" w:cstheme="minorHAnsi"/>
        </w:rPr>
      </w:pPr>
      <w:r w:rsidRPr="00C049CE">
        <w:rPr>
          <w:rFonts w:asciiTheme="minorHAnsi" w:hAnsiTheme="minorHAnsi" w:cstheme="minorHAnsi"/>
        </w:rPr>
        <w:t>It is also a term of the contract that if any fees are payable to the arbitrator, this shall be</w:t>
      </w:r>
      <w:r w:rsidRPr="00C049CE">
        <w:rPr>
          <w:rFonts w:asciiTheme="minorHAnsi" w:hAnsiTheme="minorHAnsi" w:cstheme="minorHAnsi"/>
          <w:spacing w:val="-66"/>
        </w:rPr>
        <w:t xml:space="preserve"> </w:t>
      </w:r>
      <w:r w:rsidRPr="00C049CE">
        <w:rPr>
          <w:rFonts w:asciiTheme="minorHAnsi" w:hAnsiTheme="minorHAnsi" w:cstheme="minorHAnsi"/>
        </w:rPr>
        <w:t>pied</w:t>
      </w:r>
      <w:r w:rsidRPr="00C049CE">
        <w:rPr>
          <w:rFonts w:asciiTheme="minorHAnsi" w:hAnsiTheme="minorHAnsi" w:cstheme="minorHAnsi"/>
          <w:spacing w:val="1"/>
        </w:rPr>
        <w:t xml:space="preserve"> </w:t>
      </w:r>
      <w:r w:rsidRPr="00C049CE">
        <w:rPr>
          <w:rFonts w:asciiTheme="minorHAnsi" w:hAnsiTheme="minorHAnsi" w:cstheme="minorHAnsi"/>
        </w:rPr>
        <w:t>equally</w:t>
      </w:r>
      <w:r w:rsidRPr="00C049CE">
        <w:rPr>
          <w:rFonts w:asciiTheme="minorHAnsi" w:hAnsiTheme="minorHAnsi" w:cstheme="minorHAnsi"/>
          <w:spacing w:val="-2"/>
        </w:rPr>
        <w:t xml:space="preserve"> </w:t>
      </w:r>
      <w:r w:rsidRPr="00C049CE">
        <w:rPr>
          <w:rFonts w:asciiTheme="minorHAnsi" w:hAnsiTheme="minorHAnsi" w:cstheme="minorHAnsi"/>
        </w:rPr>
        <w:t>by</w:t>
      </w:r>
      <w:r w:rsidRPr="00C049CE">
        <w:rPr>
          <w:rFonts w:asciiTheme="minorHAnsi" w:hAnsiTheme="minorHAnsi" w:cstheme="minorHAnsi"/>
          <w:spacing w:val="-2"/>
        </w:rPr>
        <w:t xml:space="preserve"> </w:t>
      </w:r>
      <w:r w:rsidRPr="00C049CE">
        <w:rPr>
          <w:rFonts w:asciiTheme="minorHAnsi" w:hAnsiTheme="minorHAnsi" w:cstheme="minorHAnsi"/>
        </w:rPr>
        <w:t>both</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3"/>
        </w:rPr>
        <w:t xml:space="preserve"> </w:t>
      </w:r>
      <w:r w:rsidRPr="00C049CE">
        <w:rPr>
          <w:rFonts w:asciiTheme="minorHAnsi" w:hAnsiTheme="minorHAnsi" w:cstheme="minorHAnsi"/>
        </w:rPr>
        <w:t>parties.</w:t>
      </w:r>
    </w:p>
    <w:p w:rsidR="00BA6E3A" w:rsidRPr="00C049CE" w:rsidRDefault="00BA6E3A" w:rsidP="008D4133">
      <w:pPr>
        <w:pStyle w:val="ListParagraph"/>
        <w:numPr>
          <w:ilvl w:val="0"/>
          <w:numId w:val="14"/>
        </w:numPr>
        <w:tabs>
          <w:tab w:val="left" w:pos="851"/>
          <w:tab w:val="left" w:pos="1701"/>
          <w:tab w:val="left" w:pos="1779"/>
        </w:tabs>
        <w:spacing w:before="156" w:line="259" w:lineRule="auto"/>
        <w:ind w:left="1560" w:right="380" w:hanging="709"/>
        <w:rPr>
          <w:rFonts w:asciiTheme="minorHAnsi" w:hAnsiTheme="minorHAnsi" w:cstheme="minorHAnsi"/>
        </w:rPr>
      </w:pPr>
      <w:r w:rsidRPr="00C049CE">
        <w:rPr>
          <w:rFonts w:asciiTheme="minorHAnsi" w:hAnsiTheme="minorHAnsi" w:cstheme="minorHAnsi"/>
        </w:rPr>
        <w:t>It is also a term of a contract that the arbitration shall be deemed to have been entered</w:t>
      </w:r>
      <w:r w:rsidRPr="00C049CE">
        <w:rPr>
          <w:rFonts w:asciiTheme="minorHAnsi" w:hAnsiTheme="minorHAnsi" w:cstheme="minorHAnsi"/>
          <w:spacing w:val="1"/>
        </w:rPr>
        <w:t xml:space="preserve"> </w:t>
      </w:r>
      <w:r w:rsidRPr="00C049CE">
        <w:rPr>
          <w:rFonts w:asciiTheme="minorHAnsi" w:hAnsiTheme="minorHAnsi" w:cstheme="minorHAnsi"/>
        </w:rPr>
        <w:t>on the reference on the date he issues the first notice to both the parties calling them to</w:t>
      </w:r>
      <w:r w:rsidRPr="00C049CE">
        <w:rPr>
          <w:rFonts w:asciiTheme="minorHAnsi" w:hAnsiTheme="minorHAnsi" w:cstheme="minorHAnsi"/>
          <w:spacing w:val="1"/>
        </w:rPr>
        <w:t xml:space="preserve"> </w:t>
      </w:r>
      <w:r w:rsidRPr="00C049CE">
        <w:rPr>
          <w:rFonts w:asciiTheme="minorHAnsi" w:hAnsiTheme="minorHAnsi" w:cstheme="minorHAnsi"/>
        </w:rPr>
        <w:t>submit</w:t>
      </w:r>
      <w:r w:rsidRPr="00C049CE">
        <w:rPr>
          <w:rFonts w:asciiTheme="minorHAnsi" w:hAnsiTheme="minorHAnsi" w:cstheme="minorHAnsi"/>
          <w:spacing w:val="-1"/>
        </w:rPr>
        <w:t xml:space="preserve"> </w:t>
      </w:r>
      <w:r w:rsidRPr="00C049CE">
        <w:rPr>
          <w:rFonts w:asciiTheme="minorHAnsi" w:hAnsiTheme="minorHAnsi" w:cstheme="minorHAnsi"/>
        </w:rPr>
        <w:t>their statement of claims</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counter</w:t>
      </w:r>
      <w:r w:rsidRPr="00C049CE">
        <w:rPr>
          <w:rFonts w:asciiTheme="minorHAnsi" w:hAnsiTheme="minorHAnsi" w:cstheme="minorHAnsi"/>
          <w:spacing w:val="-1"/>
        </w:rPr>
        <w:t xml:space="preserve"> </w:t>
      </w:r>
      <w:r w:rsidRPr="00C049CE">
        <w:rPr>
          <w:rFonts w:asciiTheme="minorHAnsi" w:hAnsiTheme="minorHAnsi" w:cstheme="minorHAnsi"/>
        </w:rPr>
        <w:t>statement</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claims.</w:t>
      </w:r>
    </w:p>
    <w:p w:rsidR="00BA6E3A" w:rsidRPr="00C049CE" w:rsidRDefault="00BA6E3A" w:rsidP="008D4133">
      <w:pPr>
        <w:pStyle w:val="ListParagraph"/>
        <w:numPr>
          <w:ilvl w:val="0"/>
          <w:numId w:val="14"/>
        </w:numPr>
        <w:tabs>
          <w:tab w:val="left" w:pos="851"/>
          <w:tab w:val="left" w:pos="1701"/>
          <w:tab w:val="left" w:pos="1779"/>
        </w:tabs>
        <w:spacing w:before="160" w:line="259" w:lineRule="auto"/>
        <w:ind w:left="1560" w:right="380" w:hanging="709"/>
        <w:rPr>
          <w:rFonts w:asciiTheme="minorHAnsi" w:hAnsiTheme="minorHAnsi" w:cstheme="minorHAnsi"/>
        </w:rPr>
      </w:pPr>
      <w:r w:rsidRPr="00C049CE">
        <w:rPr>
          <w:rFonts w:asciiTheme="minorHAnsi" w:hAnsiTheme="minorHAnsi" w:cstheme="minorHAnsi"/>
        </w:rPr>
        <w:t>Venue of the arbitration shall be such place as may be fixed by the arbitrator at his sole</w:t>
      </w:r>
      <w:r w:rsidRPr="00C049CE">
        <w:rPr>
          <w:rFonts w:asciiTheme="minorHAnsi" w:hAnsiTheme="minorHAnsi" w:cstheme="minorHAnsi"/>
          <w:spacing w:val="1"/>
        </w:rPr>
        <w:t xml:space="preserve"> </w:t>
      </w:r>
      <w:r w:rsidRPr="00C049CE">
        <w:rPr>
          <w:rFonts w:asciiTheme="minorHAnsi" w:hAnsiTheme="minorHAnsi" w:cstheme="minorHAnsi"/>
        </w:rPr>
        <w:t>discretion.</w:t>
      </w:r>
    </w:p>
    <w:p w:rsidR="00BA6E3A" w:rsidRPr="00C049CE" w:rsidRDefault="00BA6E3A" w:rsidP="008D4133">
      <w:pPr>
        <w:pStyle w:val="BodyText"/>
        <w:tabs>
          <w:tab w:val="left" w:pos="851"/>
          <w:tab w:val="left" w:pos="1701"/>
        </w:tabs>
        <w:spacing w:before="2"/>
        <w:ind w:left="1560" w:right="380" w:hanging="709"/>
        <w:jc w:val="both"/>
        <w:rPr>
          <w:rFonts w:asciiTheme="minorHAnsi" w:hAnsiTheme="minorHAnsi" w:cstheme="minorHAnsi"/>
          <w:sz w:val="16"/>
        </w:rPr>
      </w:pPr>
    </w:p>
    <w:p w:rsidR="00BA6E3A" w:rsidRPr="00C049CE" w:rsidRDefault="00BA6E3A" w:rsidP="008D4133">
      <w:pPr>
        <w:pStyle w:val="Heading4"/>
        <w:numPr>
          <w:ilvl w:val="0"/>
          <w:numId w:val="16"/>
        </w:numPr>
        <w:tabs>
          <w:tab w:val="left" w:pos="851"/>
          <w:tab w:val="left" w:pos="1701"/>
        </w:tabs>
        <w:spacing w:before="101"/>
        <w:ind w:left="1560" w:right="380" w:hanging="709"/>
        <w:jc w:val="both"/>
        <w:rPr>
          <w:rFonts w:asciiTheme="minorHAnsi" w:hAnsiTheme="minorHAnsi" w:cstheme="minorHAnsi"/>
        </w:rPr>
      </w:pPr>
      <w:r w:rsidRPr="00C049CE">
        <w:rPr>
          <w:rFonts w:asciiTheme="minorHAnsi" w:hAnsiTheme="minorHAnsi" w:cstheme="minorHAnsi"/>
        </w:rPr>
        <w:t>Indemnification:</w:t>
      </w:r>
    </w:p>
    <w:p w:rsidR="00BA6E3A" w:rsidRPr="00C049CE" w:rsidRDefault="00BA6E3A" w:rsidP="008D4133">
      <w:pPr>
        <w:pStyle w:val="BodyText"/>
        <w:tabs>
          <w:tab w:val="left" w:pos="1560"/>
        </w:tabs>
        <w:spacing w:before="178" w:line="259" w:lineRule="auto"/>
        <w:ind w:left="1560" w:right="380"/>
        <w:jc w:val="both"/>
        <w:rPr>
          <w:rFonts w:asciiTheme="minorHAnsi" w:hAnsiTheme="minorHAnsi" w:cstheme="minorHAnsi"/>
        </w:rPr>
      </w:pPr>
      <w:r w:rsidRPr="00C049CE">
        <w:rPr>
          <w:rFonts w:asciiTheme="minorHAnsi" w:hAnsiTheme="minorHAnsi" w:cstheme="minorHAnsi"/>
        </w:rPr>
        <w:t>The Contractor shall indemnify, protect and defend at its own cost, Deendayal Port Authority and</w:t>
      </w:r>
      <w:r w:rsidRPr="00C049CE">
        <w:rPr>
          <w:rFonts w:asciiTheme="minorHAnsi" w:hAnsiTheme="minorHAnsi" w:cstheme="minorHAnsi"/>
          <w:spacing w:val="-66"/>
        </w:rPr>
        <w:t xml:space="preserve"> </w:t>
      </w:r>
      <w:r w:rsidRPr="00C049CE">
        <w:rPr>
          <w:rFonts w:asciiTheme="minorHAnsi" w:hAnsiTheme="minorHAnsi" w:cstheme="minorHAnsi"/>
        </w:rPr>
        <w:t>its</w:t>
      </w:r>
      <w:r w:rsidRPr="00C049CE">
        <w:rPr>
          <w:rFonts w:asciiTheme="minorHAnsi" w:hAnsiTheme="minorHAnsi" w:cstheme="minorHAnsi"/>
          <w:spacing w:val="-1"/>
        </w:rPr>
        <w:t xml:space="preserve"> </w:t>
      </w:r>
      <w:r w:rsidRPr="00C049CE">
        <w:rPr>
          <w:rFonts w:asciiTheme="minorHAnsi" w:hAnsiTheme="minorHAnsi" w:cstheme="minorHAnsi"/>
        </w:rPr>
        <w:t>agents</w:t>
      </w:r>
      <w:r w:rsidRPr="00C049CE">
        <w:rPr>
          <w:rFonts w:asciiTheme="minorHAnsi" w:hAnsiTheme="minorHAnsi" w:cstheme="minorHAnsi"/>
          <w:spacing w:val="-3"/>
        </w:rPr>
        <w:t xml:space="preserve"> </w:t>
      </w:r>
      <w:r w:rsidRPr="00C049CE">
        <w:rPr>
          <w:rFonts w:asciiTheme="minorHAnsi" w:hAnsiTheme="minorHAnsi" w:cstheme="minorHAnsi"/>
        </w:rPr>
        <w:t>&amp;</w:t>
      </w:r>
      <w:r w:rsidRPr="00C049CE">
        <w:rPr>
          <w:rFonts w:asciiTheme="minorHAnsi" w:hAnsiTheme="minorHAnsi" w:cstheme="minorHAnsi"/>
          <w:spacing w:val="-2"/>
        </w:rPr>
        <w:t xml:space="preserve"> </w:t>
      </w:r>
      <w:r w:rsidRPr="00C049CE">
        <w:rPr>
          <w:rFonts w:asciiTheme="minorHAnsi" w:hAnsiTheme="minorHAnsi" w:cstheme="minorHAnsi"/>
        </w:rPr>
        <w:t>employees</w:t>
      </w:r>
      <w:r w:rsidRPr="00C049CE">
        <w:rPr>
          <w:rFonts w:asciiTheme="minorHAnsi" w:hAnsiTheme="minorHAnsi" w:cstheme="minorHAnsi"/>
          <w:spacing w:val="-1"/>
        </w:rPr>
        <w:t xml:space="preserve"> </w:t>
      </w:r>
      <w:r w:rsidRPr="00C049CE">
        <w:rPr>
          <w:rFonts w:asciiTheme="minorHAnsi" w:hAnsiTheme="minorHAnsi" w:cstheme="minorHAnsi"/>
        </w:rPr>
        <w:t>from</w:t>
      </w:r>
      <w:r w:rsidRPr="00C049CE">
        <w:rPr>
          <w:rFonts w:asciiTheme="minorHAnsi" w:hAnsiTheme="minorHAnsi" w:cstheme="minorHAnsi"/>
          <w:spacing w:val="-3"/>
        </w:rPr>
        <w:t xml:space="preserve"> </w:t>
      </w:r>
      <w:r w:rsidRPr="00C049CE">
        <w:rPr>
          <w:rFonts w:asciiTheme="minorHAnsi" w:hAnsiTheme="minorHAnsi" w:cstheme="minorHAnsi"/>
        </w:rPr>
        <w:t>&amp; against</w:t>
      </w:r>
      <w:r w:rsidRPr="00C049CE">
        <w:rPr>
          <w:rFonts w:asciiTheme="minorHAnsi" w:hAnsiTheme="minorHAnsi" w:cstheme="minorHAnsi"/>
          <w:spacing w:val="-1"/>
        </w:rPr>
        <w:t xml:space="preserve"> </w:t>
      </w:r>
      <w:r w:rsidRPr="00C049CE">
        <w:rPr>
          <w:rFonts w:asciiTheme="minorHAnsi" w:hAnsiTheme="minorHAnsi" w:cstheme="minorHAnsi"/>
        </w:rPr>
        <w:t>any/all</w:t>
      </w:r>
      <w:r w:rsidRPr="00C049CE">
        <w:rPr>
          <w:rFonts w:asciiTheme="minorHAnsi" w:hAnsiTheme="minorHAnsi" w:cstheme="minorHAnsi"/>
          <w:spacing w:val="-1"/>
        </w:rPr>
        <w:t xml:space="preserve"> </w:t>
      </w:r>
      <w:r w:rsidRPr="00C049CE">
        <w:rPr>
          <w:rFonts w:asciiTheme="minorHAnsi" w:hAnsiTheme="minorHAnsi" w:cstheme="minorHAnsi"/>
        </w:rPr>
        <w:t>actions,</w:t>
      </w:r>
      <w:r w:rsidRPr="00C049CE">
        <w:rPr>
          <w:rFonts w:asciiTheme="minorHAnsi" w:hAnsiTheme="minorHAnsi" w:cstheme="minorHAnsi"/>
          <w:spacing w:val="-2"/>
        </w:rPr>
        <w:t xml:space="preserve"> </w:t>
      </w:r>
      <w:r w:rsidRPr="00C049CE">
        <w:rPr>
          <w:rFonts w:asciiTheme="minorHAnsi" w:hAnsiTheme="minorHAnsi" w:cstheme="minorHAnsi"/>
        </w:rPr>
        <w:t>claims,</w:t>
      </w:r>
      <w:r w:rsidRPr="00C049CE">
        <w:rPr>
          <w:rFonts w:asciiTheme="minorHAnsi" w:hAnsiTheme="minorHAnsi" w:cstheme="minorHAnsi"/>
          <w:spacing w:val="-1"/>
        </w:rPr>
        <w:t xml:space="preserve"> </w:t>
      </w:r>
      <w:r w:rsidRPr="00C049CE">
        <w:rPr>
          <w:rFonts w:asciiTheme="minorHAnsi" w:hAnsiTheme="minorHAnsi" w:cstheme="minorHAnsi"/>
        </w:rPr>
        <w:t>losses</w:t>
      </w:r>
      <w:r w:rsidRPr="00C049CE">
        <w:rPr>
          <w:rFonts w:asciiTheme="minorHAnsi" w:hAnsiTheme="minorHAnsi" w:cstheme="minorHAnsi"/>
          <w:spacing w:val="-2"/>
        </w:rPr>
        <w:t xml:space="preserve"> </w:t>
      </w:r>
      <w:r w:rsidRPr="00C049CE">
        <w:rPr>
          <w:rFonts w:asciiTheme="minorHAnsi" w:hAnsiTheme="minorHAnsi" w:cstheme="minorHAnsi"/>
        </w:rPr>
        <w:t>or</w:t>
      </w:r>
      <w:r w:rsidRPr="00C049CE">
        <w:rPr>
          <w:rFonts w:asciiTheme="minorHAnsi" w:hAnsiTheme="minorHAnsi" w:cstheme="minorHAnsi"/>
          <w:spacing w:val="-3"/>
        </w:rPr>
        <w:t xml:space="preserve"> </w:t>
      </w:r>
      <w:r w:rsidRPr="00C049CE">
        <w:rPr>
          <w:rFonts w:asciiTheme="minorHAnsi" w:hAnsiTheme="minorHAnsi" w:cstheme="minorHAnsi"/>
        </w:rPr>
        <w:t>damages</w:t>
      </w:r>
      <w:r w:rsidRPr="00C049CE">
        <w:rPr>
          <w:rFonts w:asciiTheme="minorHAnsi" w:hAnsiTheme="minorHAnsi" w:cstheme="minorHAnsi"/>
          <w:spacing w:val="-2"/>
        </w:rPr>
        <w:t xml:space="preserve"> </w:t>
      </w:r>
      <w:r w:rsidRPr="00C049CE">
        <w:rPr>
          <w:rFonts w:asciiTheme="minorHAnsi" w:hAnsiTheme="minorHAnsi" w:cstheme="minorHAnsi"/>
        </w:rPr>
        <w:t>arising</w:t>
      </w:r>
      <w:r w:rsidRPr="00C049CE">
        <w:rPr>
          <w:rFonts w:asciiTheme="minorHAnsi" w:hAnsiTheme="minorHAnsi" w:cstheme="minorHAnsi"/>
          <w:spacing w:val="-1"/>
        </w:rPr>
        <w:t xml:space="preserve"> </w:t>
      </w:r>
      <w:r w:rsidRPr="00C049CE">
        <w:rPr>
          <w:rFonts w:asciiTheme="minorHAnsi" w:hAnsiTheme="minorHAnsi" w:cstheme="minorHAnsi"/>
        </w:rPr>
        <w:t>out</w:t>
      </w:r>
      <w:r w:rsidRPr="00C049CE">
        <w:rPr>
          <w:rFonts w:asciiTheme="minorHAnsi" w:hAnsiTheme="minorHAnsi" w:cstheme="minorHAnsi"/>
          <w:spacing w:val="-3"/>
        </w:rPr>
        <w:t xml:space="preserve"> </w:t>
      </w:r>
      <w:r w:rsidRPr="00C049CE">
        <w:rPr>
          <w:rFonts w:asciiTheme="minorHAnsi" w:hAnsiTheme="minorHAnsi" w:cstheme="minorHAnsi"/>
        </w:rPr>
        <w:t>of</w:t>
      </w:r>
    </w:p>
    <w:p w:rsidR="00BA6E3A" w:rsidRPr="00C049CE" w:rsidRDefault="00BA6E3A" w:rsidP="008D4133">
      <w:pPr>
        <w:pStyle w:val="ListParagraph"/>
        <w:numPr>
          <w:ilvl w:val="0"/>
          <w:numId w:val="13"/>
        </w:numPr>
        <w:tabs>
          <w:tab w:val="left" w:pos="1560"/>
          <w:tab w:val="left" w:pos="1760"/>
        </w:tabs>
        <w:spacing w:before="158" w:line="259" w:lineRule="auto"/>
        <w:ind w:left="1560" w:right="380" w:firstLine="0"/>
        <w:rPr>
          <w:rFonts w:asciiTheme="minorHAnsi" w:hAnsiTheme="minorHAnsi" w:cstheme="minorHAnsi"/>
        </w:rPr>
      </w:pPr>
      <w:r w:rsidRPr="00C049CE">
        <w:rPr>
          <w:rFonts w:asciiTheme="minorHAnsi" w:hAnsiTheme="minorHAnsi" w:cstheme="minorHAnsi"/>
        </w:rPr>
        <w:t>any</w:t>
      </w:r>
      <w:r w:rsidRPr="00C049CE">
        <w:rPr>
          <w:rFonts w:asciiTheme="minorHAnsi" w:hAnsiTheme="minorHAnsi" w:cstheme="minorHAnsi"/>
          <w:spacing w:val="30"/>
        </w:rPr>
        <w:t xml:space="preserve"> </w:t>
      </w:r>
      <w:r w:rsidRPr="00C049CE">
        <w:rPr>
          <w:rFonts w:asciiTheme="minorHAnsi" w:hAnsiTheme="minorHAnsi" w:cstheme="minorHAnsi"/>
        </w:rPr>
        <w:t>violation</w:t>
      </w:r>
      <w:r w:rsidRPr="00C049CE">
        <w:rPr>
          <w:rFonts w:asciiTheme="minorHAnsi" w:hAnsiTheme="minorHAnsi" w:cstheme="minorHAnsi"/>
          <w:spacing w:val="24"/>
        </w:rPr>
        <w:t xml:space="preserve"> </w:t>
      </w:r>
      <w:r w:rsidRPr="00C049CE">
        <w:rPr>
          <w:rFonts w:asciiTheme="minorHAnsi" w:hAnsiTheme="minorHAnsi" w:cstheme="minorHAnsi"/>
        </w:rPr>
        <w:t>by</w:t>
      </w:r>
      <w:r w:rsidRPr="00C049CE">
        <w:rPr>
          <w:rFonts w:asciiTheme="minorHAnsi" w:hAnsiTheme="minorHAnsi" w:cstheme="minorHAnsi"/>
          <w:spacing w:val="26"/>
        </w:rPr>
        <w:t xml:space="preserve"> </w:t>
      </w:r>
      <w:r w:rsidRPr="00C049CE">
        <w:rPr>
          <w:rFonts w:asciiTheme="minorHAnsi" w:hAnsiTheme="minorHAnsi" w:cstheme="minorHAnsi"/>
        </w:rPr>
        <w:t>the</w:t>
      </w:r>
      <w:r w:rsidRPr="00C049CE">
        <w:rPr>
          <w:rFonts w:asciiTheme="minorHAnsi" w:hAnsiTheme="minorHAnsi" w:cstheme="minorHAnsi"/>
          <w:spacing w:val="21"/>
        </w:rPr>
        <w:t xml:space="preserve"> </w:t>
      </w:r>
      <w:r w:rsidRPr="00C049CE">
        <w:rPr>
          <w:rFonts w:asciiTheme="minorHAnsi" w:hAnsiTheme="minorHAnsi" w:cstheme="minorHAnsi"/>
        </w:rPr>
        <w:t>Contractor</w:t>
      </w:r>
      <w:r w:rsidRPr="00C049CE">
        <w:rPr>
          <w:rFonts w:asciiTheme="minorHAnsi" w:hAnsiTheme="minorHAnsi" w:cstheme="minorHAnsi"/>
          <w:spacing w:val="27"/>
        </w:rPr>
        <w:t xml:space="preserve"> </w:t>
      </w:r>
      <w:r w:rsidRPr="00C049CE">
        <w:rPr>
          <w:rFonts w:asciiTheme="minorHAnsi" w:hAnsiTheme="minorHAnsi" w:cstheme="minorHAnsi"/>
        </w:rPr>
        <w:t>in</w:t>
      </w:r>
      <w:r w:rsidRPr="00C049CE">
        <w:rPr>
          <w:rFonts w:asciiTheme="minorHAnsi" w:hAnsiTheme="minorHAnsi" w:cstheme="minorHAnsi"/>
          <w:spacing w:val="20"/>
        </w:rPr>
        <w:t xml:space="preserve"> </w:t>
      </w:r>
      <w:r w:rsidRPr="00C049CE">
        <w:rPr>
          <w:rFonts w:asciiTheme="minorHAnsi" w:hAnsiTheme="minorHAnsi" w:cstheme="minorHAnsi"/>
        </w:rPr>
        <w:t>course</w:t>
      </w:r>
      <w:r w:rsidRPr="00C049CE">
        <w:rPr>
          <w:rFonts w:asciiTheme="minorHAnsi" w:hAnsiTheme="minorHAnsi" w:cstheme="minorHAnsi"/>
          <w:spacing w:val="24"/>
        </w:rPr>
        <w:t xml:space="preserve"> </w:t>
      </w:r>
      <w:r w:rsidRPr="00C049CE">
        <w:rPr>
          <w:rFonts w:asciiTheme="minorHAnsi" w:hAnsiTheme="minorHAnsi" w:cstheme="minorHAnsi"/>
        </w:rPr>
        <w:t>of</w:t>
      </w:r>
      <w:r w:rsidRPr="00C049CE">
        <w:rPr>
          <w:rFonts w:asciiTheme="minorHAnsi" w:hAnsiTheme="minorHAnsi" w:cstheme="minorHAnsi"/>
          <w:spacing w:val="23"/>
        </w:rPr>
        <w:t xml:space="preserve"> </w:t>
      </w:r>
      <w:r w:rsidRPr="00C049CE">
        <w:rPr>
          <w:rFonts w:asciiTheme="minorHAnsi" w:hAnsiTheme="minorHAnsi" w:cstheme="minorHAnsi"/>
        </w:rPr>
        <w:t>its</w:t>
      </w:r>
      <w:r w:rsidRPr="00C049CE">
        <w:rPr>
          <w:rFonts w:asciiTheme="minorHAnsi" w:hAnsiTheme="minorHAnsi" w:cstheme="minorHAnsi"/>
          <w:spacing w:val="20"/>
        </w:rPr>
        <w:t xml:space="preserve"> </w:t>
      </w:r>
      <w:r w:rsidRPr="00C049CE">
        <w:rPr>
          <w:rFonts w:asciiTheme="minorHAnsi" w:hAnsiTheme="minorHAnsi" w:cstheme="minorHAnsi"/>
        </w:rPr>
        <w:t>execution</w:t>
      </w:r>
      <w:r w:rsidRPr="00C049CE">
        <w:rPr>
          <w:rFonts w:asciiTheme="minorHAnsi" w:hAnsiTheme="minorHAnsi" w:cstheme="minorHAnsi"/>
          <w:spacing w:val="24"/>
        </w:rPr>
        <w:t xml:space="preserve"> </w:t>
      </w:r>
      <w:r w:rsidRPr="00C049CE">
        <w:rPr>
          <w:rFonts w:asciiTheme="minorHAnsi" w:hAnsiTheme="minorHAnsi" w:cstheme="minorHAnsi"/>
        </w:rPr>
        <w:t>of</w:t>
      </w:r>
      <w:r w:rsidRPr="00C049CE">
        <w:rPr>
          <w:rFonts w:asciiTheme="minorHAnsi" w:hAnsiTheme="minorHAnsi" w:cstheme="minorHAnsi"/>
          <w:spacing w:val="22"/>
        </w:rPr>
        <w:t xml:space="preserve"> </w:t>
      </w:r>
      <w:r w:rsidRPr="00C049CE">
        <w:rPr>
          <w:rFonts w:asciiTheme="minorHAnsi" w:hAnsiTheme="minorHAnsi" w:cstheme="minorHAnsi"/>
        </w:rPr>
        <w:t>the</w:t>
      </w:r>
      <w:r w:rsidRPr="00C049CE">
        <w:rPr>
          <w:rFonts w:asciiTheme="minorHAnsi" w:hAnsiTheme="minorHAnsi" w:cstheme="minorHAnsi"/>
          <w:spacing w:val="24"/>
        </w:rPr>
        <w:t xml:space="preserve"> </w:t>
      </w:r>
      <w:r w:rsidRPr="00C049CE">
        <w:rPr>
          <w:rFonts w:asciiTheme="minorHAnsi" w:hAnsiTheme="minorHAnsi" w:cstheme="minorHAnsi"/>
        </w:rPr>
        <w:t>contract</w:t>
      </w:r>
      <w:r w:rsidRPr="00C049CE">
        <w:rPr>
          <w:rFonts w:asciiTheme="minorHAnsi" w:hAnsiTheme="minorHAnsi" w:cstheme="minorHAnsi"/>
          <w:spacing w:val="31"/>
        </w:rPr>
        <w:t xml:space="preserve"> </w:t>
      </w:r>
      <w:r w:rsidRPr="00C049CE">
        <w:rPr>
          <w:rFonts w:asciiTheme="minorHAnsi" w:hAnsiTheme="minorHAnsi" w:cstheme="minorHAnsi"/>
        </w:rPr>
        <w:t>of</w:t>
      </w:r>
      <w:r w:rsidRPr="00C049CE">
        <w:rPr>
          <w:rFonts w:asciiTheme="minorHAnsi" w:hAnsiTheme="minorHAnsi" w:cstheme="minorHAnsi"/>
          <w:spacing w:val="24"/>
        </w:rPr>
        <w:t xml:space="preserve"> </w:t>
      </w:r>
      <w:r w:rsidRPr="00C049CE">
        <w:rPr>
          <w:rFonts w:asciiTheme="minorHAnsi" w:hAnsiTheme="minorHAnsi" w:cstheme="minorHAnsi"/>
        </w:rPr>
        <w:t>any</w:t>
      </w:r>
      <w:r w:rsidRPr="00C049CE">
        <w:rPr>
          <w:rFonts w:asciiTheme="minorHAnsi" w:hAnsiTheme="minorHAnsi" w:cstheme="minorHAnsi"/>
          <w:spacing w:val="38"/>
        </w:rPr>
        <w:t xml:space="preserve"> </w:t>
      </w:r>
      <w:r w:rsidRPr="00C049CE">
        <w:rPr>
          <w:rFonts w:asciiTheme="minorHAnsi" w:hAnsiTheme="minorHAnsi" w:cstheme="minorHAnsi"/>
        </w:rPr>
        <w:t>legal</w:t>
      </w:r>
      <w:r w:rsidRPr="00C049CE">
        <w:rPr>
          <w:rFonts w:asciiTheme="minorHAnsi" w:hAnsiTheme="minorHAnsi" w:cstheme="minorHAnsi"/>
          <w:spacing w:val="-66"/>
        </w:rPr>
        <w:t xml:space="preserve"> </w:t>
      </w:r>
      <w:r w:rsidRPr="00C049CE">
        <w:rPr>
          <w:rFonts w:asciiTheme="minorHAnsi" w:hAnsiTheme="minorHAnsi" w:cstheme="minorHAnsi"/>
        </w:rPr>
        <w:t>provisions</w:t>
      </w:r>
      <w:r w:rsidRPr="00C049CE">
        <w:rPr>
          <w:rFonts w:asciiTheme="minorHAnsi" w:hAnsiTheme="minorHAnsi" w:cstheme="minorHAnsi"/>
          <w:spacing w:val="-4"/>
        </w:rPr>
        <w:t xml:space="preserve"> </w:t>
      </w:r>
      <w:r w:rsidRPr="00C049CE">
        <w:rPr>
          <w:rFonts w:asciiTheme="minorHAnsi" w:hAnsiTheme="minorHAnsi" w:cstheme="minorHAnsi"/>
        </w:rPr>
        <w:t>or</w:t>
      </w:r>
      <w:r w:rsidRPr="00C049CE">
        <w:rPr>
          <w:rFonts w:asciiTheme="minorHAnsi" w:hAnsiTheme="minorHAnsi" w:cstheme="minorHAnsi"/>
          <w:spacing w:val="1"/>
        </w:rPr>
        <w:t xml:space="preserve"> </w:t>
      </w:r>
      <w:r w:rsidRPr="00C049CE">
        <w:rPr>
          <w:rFonts w:asciiTheme="minorHAnsi" w:hAnsiTheme="minorHAnsi" w:cstheme="minorHAnsi"/>
        </w:rPr>
        <w:t>any</w:t>
      </w:r>
      <w:r w:rsidRPr="00C049CE">
        <w:rPr>
          <w:rFonts w:asciiTheme="minorHAnsi" w:hAnsiTheme="minorHAnsi" w:cstheme="minorHAnsi"/>
          <w:spacing w:val="-2"/>
        </w:rPr>
        <w:t xml:space="preserve"> </w:t>
      </w:r>
      <w:r w:rsidRPr="00C049CE">
        <w:rPr>
          <w:rFonts w:asciiTheme="minorHAnsi" w:hAnsiTheme="minorHAnsi" w:cstheme="minorHAnsi"/>
        </w:rPr>
        <w:t>right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third</w:t>
      </w:r>
      <w:r w:rsidRPr="00C049CE">
        <w:rPr>
          <w:rFonts w:asciiTheme="minorHAnsi" w:hAnsiTheme="minorHAnsi" w:cstheme="minorHAnsi"/>
          <w:spacing w:val="-2"/>
        </w:rPr>
        <w:t xml:space="preserve"> </w:t>
      </w:r>
      <w:r w:rsidRPr="00C049CE">
        <w:rPr>
          <w:rFonts w:asciiTheme="minorHAnsi" w:hAnsiTheme="minorHAnsi" w:cstheme="minorHAnsi"/>
        </w:rPr>
        <w:t>parties;</w:t>
      </w:r>
    </w:p>
    <w:p w:rsidR="00BA6E3A" w:rsidRPr="00C049CE" w:rsidRDefault="00BA6E3A" w:rsidP="008D4133">
      <w:pPr>
        <w:pStyle w:val="ListParagraph"/>
        <w:numPr>
          <w:ilvl w:val="0"/>
          <w:numId w:val="13"/>
        </w:numPr>
        <w:tabs>
          <w:tab w:val="left" w:pos="1560"/>
          <w:tab w:val="left" w:pos="1760"/>
        </w:tabs>
        <w:spacing w:before="161" w:line="259" w:lineRule="auto"/>
        <w:ind w:left="1560" w:right="380" w:firstLine="0"/>
        <w:rPr>
          <w:rFonts w:asciiTheme="minorHAnsi" w:hAnsiTheme="minorHAnsi" w:cstheme="minorHAnsi"/>
        </w:rPr>
      </w:pPr>
      <w:r w:rsidRPr="00C049CE">
        <w:rPr>
          <w:rFonts w:asciiTheme="minorHAnsi" w:hAnsiTheme="minorHAnsi" w:cstheme="minorHAnsi"/>
        </w:rPr>
        <w:t>Contractor’s</w:t>
      </w:r>
      <w:r w:rsidRPr="00C049CE">
        <w:rPr>
          <w:rFonts w:asciiTheme="minorHAnsi" w:hAnsiTheme="minorHAnsi" w:cstheme="minorHAnsi"/>
          <w:spacing w:val="-4"/>
        </w:rPr>
        <w:t xml:space="preserve"> </w:t>
      </w:r>
      <w:r w:rsidRPr="00C049CE">
        <w:rPr>
          <w:rFonts w:asciiTheme="minorHAnsi" w:hAnsiTheme="minorHAnsi" w:cstheme="minorHAnsi"/>
        </w:rPr>
        <w:t>failure</w:t>
      </w:r>
      <w:r w:rsidRPr="00C049CE">
        <w:rPr>
          <w:rFonts w:asciiTheme="minorHAnsi" w:hAnsiTheme="minorHAnsi" w:cstheme="minorHAnsi"/>
          <w:spacing w:val="-9"/>
        </w:rPr>
        <w:t xml:space="preserve"> </w:t>
      </w:r>
      <w:r w:rsidRPr="00C049CE">
        <w:rPr>
          <w:rFonts w:asciiTheme="minorHAnsi" w:hAnsiTheme="minorHAnsi" w:cstheme="minorHAnsi"/>
        </w:rPr>
        <w:t>to</w:t>
      </w:r>
      <w:r w:rsidRPr="00C049CE">
        <w:rPr>
          <w:rFonts w:asciiTheme="minorHAnsi" w:hAnsiTheme="minorHAnsi" w:cstheme="minorHAnsi"/>
          <w:spacing w:val="-7"/>
        </w:rPr>
        <w:t xml:space="preserve"> </w:t>
      </w:r>
      <w:r w:rsidRPr="00C049CE">
        <w:rPr>
          <w:rFonts w:asciiTheme="minorHAnsi" w:hAnsiTheme="minorHAnsi" w:cstheme="minorHAnsi"/>
        </w:rPr>
        <w:t>exercise</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skill</w:t>
      </w:r>
      <w:r w:rsidRPr="00C049CE">
        <w:rPr>
          <w:rFonts w:asciiTheme="minorHAnsi" w:hAnsiTheme="minorHAnsi" w:cstheme="minorHAnsi"/>
          <w:spacing w:val="-4"/>
        </w:rPr>
        <w:t xml:space="preserve"> </w:t>
      </w:r>
      <w:r w:rsidRPr="00C049CE">
        <w:rPr>
          <w:rFonts w:asciiTheme="minorHAnsi" w:hAnsiTheme="minorHAnsi" w:cstheme="minorHAnsi"/>
        </w:rPr>
        <w:t>and</w:t>
      </w:r>
      <w:r w:rsidRPr="00C049CE">
        <w:rPr>
          <w:rFonts w:asciiTheme="minorHAnsi" w:hAnsiTheme="minorHAnsi" w:cstheme="minorHAnsi"/>
          <w:spacing w:val="-5"/>
        </w:rPr>
        <w:t xml:space="preserve"> </w:t>
      </w:r>
      <w:r w:rsidRPr="00C049CE">
        <w:rPr>
          <w:rFonts w:asciiTheme="minorHAnsi" w:hAnsiTheme="minorHAnsi" w:cstheme="minorHAnsi"/>
        </w:rPr>
        <w:t>care</w:t>
      </w:r>
      <w:r w:rsidRPr="00C049CE">
        <w:rPr>
          <w:rFonts w:asciiTheme="minorHAnsi" w:hAnsiTheme="minorHAnsi" w:cstheme="minorHAnsi"/>
          <w:spacing w:val="-8"/>
        </w:rPr>
        <w:t xml:space="preserve"> </w:t>
      </w:r>
      <w:r w:rsidRPr="00C049CE">
        <w:rPr>
          <w:rFonts w:asciiTheme="minorHAnsi" w:hAnsiTheme="minorHAnsi" w:cstheme="minorHAnsi"/>
        </w:rPr>
        <w:t>required</w:t>
      </w:r>
      <w:r w:rsidRPr="00C049CE">
        <w:rPr>
          <w:rFonts w:asciiTheme="minorHAnsi" w:hAnsiTheme="minorHAnsi" w:cstheme="minorHAnsi"/>
          <w:spacing w:val="-4"/>
        </w:rPr>
        <w:t xml:space="preserve"> </w:t>
      </w:r>
      <w:r w:rsidRPr="00C049CE">
        <w:rPr>
          <w:rFonts w:asciiTheme="minorHAnsi" w:hAnsiTheme="minorHAnsi" w:cstheme="minorHAnsi"/>
        </w:rPr>
        <w:t>for</w:t>
      </w:r>
      <w:r w:rsidRPr="00C049CE">
        <w:rPr>
          <w:rFonts w:asciiTheme="minorHAnsi" w:hAnsiTheme="minorHAnsi" w:cstheme="minorHAnsi"/>
          <w:spacing w:val="-8"/>
        </w:rPr>
        <w:t xml:space="preserve"> </w:t>
      </w:r>
      <w:r w:rsidRPr="00C049CE">
        <w:rPr>
          <w:rFonts w:asciiTheme="minorHAnsi" w:hAnsiTheme="minorHAnsi" w:cstheme="minorHAnsi"/>
        </w:rPr>
        <w:t>satisfactory</w:t>
      </w:r>
      <w:r w:rsidRPr="00C049CE">
        <w:rPr>
          <w:rFonts w:asciiTheme="minorHAnsi" w:hAnsiTheme="minorHAnsi" w:cstheme="minorHAnsi"/>
          <w:spacing w:val="-6"/>
        </w:rPr>
        <w:t xml:space="preserve"> </w:t>
      </w:r>
      <w:r w:rsidRPr="00C049CE">
        <w:rPr>
          <w:rFonts w:asciiTheme="minorHAnsi" w:hAnsiTheme="minorHAnsi" w:cstheme="minorHAnsi"/>
        </w:rPr>
        <w:t>execution</w:t>
      </w:r>
      <w:r w:rsidRPr="00C049CE">
        <w:rPr>
          <w:rFonts w:asciiTheme="minorHAnsi" w:hAnsiTheme="minorHAnsi" w:cstheme="minorHAnsi"/>
          <w:spacing w:val="-4"/>
        </w:rPr>
        <w:t xml:space="preserve"> </w:t>
      </w:r>
      <w:r w:rsidRPr="00C049CE">
        <w:rPr>
          <w:rFonts w:asciiTheme="minorHAnsi" w:hAnsiTheme="minorHAnsi" w:cstheme="minorHAnsi"/>
        </w:rPr>
        <w:t>of</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66"/>
        </w:rPr>
        <w:t xml:space="preserve"> </w:t>
      </w:r>
      <w:r w:rsidRPr="00C049CE">
        <w:rPr>
          <w:rFonts w:asciiTheme="minorHAnsi" w:hAnsiTheme="minorHAnsi" w:cstheme="minorHAnsi"/>
        </w:rPr>
        <w:t>contract.</w:t>
      </w:r>
    </w:p>
    <w:p w:rsidR="00BA6E3A" w:rsidRPr="00C049CE" w:rsidRDefault="00BA6E3A" w:rsidP="00450168">
      <w:pPr>
        <w:pStyle w:val="Heading4"/>
        <w:numPr>
          <w:ilvl w:val="0"/>
          <w:numId w:val="16"/>
        </w:numPr>
        <w:tabs>
          <w:tab w:val="left" w:pos="1560"/>
        </w:tabs>
        <w:spacing w:before="159"/>
        <w:ind w:left="1560" w:right="380" w:hanging="709"/>
        <w:jc w:val="both"/>
        <w:rPr>
          <w:rFonts w:asciiTheme="minorHAnsi" w:hAnsiTheme="minorHAnsi" w:cstheme="minorHAnsi"/>
        </w:rPr>
      </w:pPr>
      <w:r w:rsidRPr="00C049CE">
        <w:rPr>
          <w:rFonts w:asciiTheme="minorHAnsi" w:hAnsiTheme="minorHAnsi" w:cstheme="minorHAnsi"/>
          <w:spacing w:val="-1"/>
        </w:rPr>
        <w:t>Engineer-in-Charge</w:t>
      </w:r>
      <w:r w:rsidRPr="00C049CE">
        <w:rPr>
          <w:rFonts w:asciiTheme="minorHAnsi" w:hAnsiTheme="minorHAnsi" w:cstheme="minorHAnsi"/>
          <w:spacing w:val="-11"/>
        </w:rPr>
        <w:t xml:space="preserve"> </w:t>
      </w:r>
      <w:r w:rsidRPr="00C049CE">
        <w:rPr>
          <w:rFonts w:asciiTheme="minorHAnsi" w:hAnsiTheme="minorHAnsi" w:cstheme="minorHAnsi"/>
          <w:spacing w:val="-1"/>
        </w:rPr>
        <w:t>or</w:t>
      </w:r>
      <w:r w:rsidRPr="00C049CE">
        <w:rPr>
          <w:rFonts w:asciiTheme="minorHAnsi" w:hAnsiTheme="minorHAnsi" w:cstheme="minorHAnsi"/>
          <w:spacing w:val="-13"/>
        </w:rPr>
        <w:t xml:space="preserve"> </w:t>
      </w:r>
      <w:r w:rsidRPr="00C049CE">
        <w:rPr>
          <w:rFonts w:asciiTheme="minorHAnsi" w:hAnsiTheme="minorHAnsi" w:cstheme="minorHAnsi"/>
          <w:spacing w:val="-1"/>
        </w:rPr>
        <w:t>his</w:t>
      </w:r>
      <w:r w:rsidRPr="00C049CE">
        <w:rPr>
          <w:rFonts w:asciiTheme="minorHAnsi" w:hAnsiTheme="minorHAnsi" w:cstheme="minorHAnsi"/>
          <w:spacing w:val="-14"/>
        </w:rPr>
        <w:t xml:space="preserve"> </w:t>
      </w:r>
      <w:r w:rsidRPr="00C049CE">
        <w:rPr>
          <w:rFonts w:asciiTheme="minorHAnsi" w:hAnsiTheme="minorHAnsi" w:cstheme="minorHAnsi"/>
          <w:spacing w:val="-1"/>
        </w:rPr>
        <w:t>nominee’s</w:t>
      </w:r>
      <w:r w:rsidRPr="00C049CE">
        <w:rPr>
          <w:rFonts w:asciiTheme="minorHAnsi" w:hAnsiTheme="minorHAnsi" w:cstheme="minorHAnsi"/>
          <w:spacing w:val="-11"/>
        </w:rPr>
        <w:t xml:space="preserve"> </w:t>
      </w:r>
      <w:r w:rsidRPr="00C049CE">
        <w:rPr>
          <w:rFonts w:asciiTheme="minorHAnsi" w:hAnsiTheme="minorHAnsi" w:cstheme="minorHAnsi"/>
          <w:spacing w:val="-1"/>
        </w:rPr>
        <w:t>Decisions</w:t>
      </w:r>
    </w:p>
    <w:p w:rsidR="00BA6E3A" w:rsidRDefault="00450168" w:rsidP="00450168">
      <w:pPr>
        <w:pStyle w:val="BodyText"/>
        <w:tabs>
          <w:tab w:val="left" w:pos="1560"/>
        </w:tabs>
        <w:spacing w:before="181" w:line="259" w:lineRule="auto"/>
        <w:ind w:left="1560" w:right="380" w:hanging="709"/>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Except where otherwise specifically stated, the Engineer-in-Charge or his nominee will decide</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contractual matters between the employer and the Contractor in the role representing the</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employer.</w:t>
      </w:r>
    </w:p>
    <w:p w:rsidR="005510DD" w:rsidRPr="00C049CE" w:rsidRDefault="005510DD" w:rsidP="00450168">
      <w:pPr>
        <w:pStyle w:val="BodyText"/>
        <w:tabs>
          <w:tab w:val="left" w:pos="1560"/>
        </w:tabs>
        <w:spacing w:before="181" w:line="259" w:lineRule="auto"/>
        <w:ind w:left="1560" w:right="380" w:hanging="709"/>
        <w:jc w:val="both"/>
        <w:rPr>
          <w:rFonts w:asciiTheme="minorHAnsi" w:hAnsiTheme="minorHAnsi" w:cstheme="minorHAnsi"/>
        </w:rPr>
      </w:pPr>
    </w:p>
    <w:p w:rsidR="00BA6E3A" w:rsidRPr="00C049CE" w:rsidRDefault="00BA6E3A" w:rsidP="00450168">
      <w:pPr>
        <w:pStyle w:val="Heading4"/>
        <w:numPr>
          <w:ilvl w:val="0"/>
          <w:numId w:val="16"/>
        </w:numPr>
        <w:tabs>
          <w:tab w:val="left" w:pos="1560"/>
        </w:tabs>
        <w:spacing w:before="160"/>
        <w:ind w:left="851" w:right="380" w:firstLine="0"/>
        <w:jc w:val="both"/>
        <w:rPr>
          <w:rFonts w:asciiTheme="minorHAnsi" w:hAnsiTheme="minorHAnsi" w:cstheme="minorHAnsi"/>
        </w:rPr>
      </w:pPr>
      <w:r w:rsidRPr="00C049CE">
        <w:rPr>
          <w:rFonts w:asciiTheme="minorHAnsi" w:hAnsiTheme="minorHAnsi" w:cstheme="minorHAnsi"/>
        </w:rPr>
        <w:t>Delegation</w:t>
      </w:r>
    </w:p>
    <w:p w:rsidR="00BA6E3A" w:rsidRPr="00C049CE" w:rsidRDefault="00450168" w:rsidP="00450168">
      <w:pPr>
        <w:pStyle w:val="BodyText"/>
        <w:tabs>
          <w:tab w:val="left" w:pos="1560"/>
        </w:tabs>
        <w:spacing w:before="178" w:line="259" w:lineRule="auto"/>
        <w:ind w:left="1560" w:right="380" w:hanging="709"/>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The Engineer-in-Charge may delegate any of the duties and responsibilities to other Officers /</w:t>
      </w:r>
      <w:r w:rsidR="00BA6E3A" w:rsidRPr="00C049CE">
        <w:rPr>
          <w:rFonts w:asciiTheme="minorHAnsi" w:hAnsiTheme="minorHAnsi" w:cstheme="minorHAnsi"/>
          <w:spacing w:val="1"/>
        </w:rPr>
        <w:t xml:space="preserve"> </w:t>
      </w:r>
      <w:r w:rsidR="00BA6E3A" w:rsidRPr="00C049CE">
        <w:rPr>
          <w:rFonts w:asciiTheme="minorHAnsi" w:hAnsiTheme="minorHAnsi" w:cstheme="minorHAnsi"/>
          <w:spacing w:val="-1"/>
        </w:rPr>
        <w:t>officials</w:t>
      </w:r>
      <w:r w:rsidR="00BA6E3A" w:rsidRPr="00C049CE">
        <w:rPr>
          <w:rFonts w:asciiTheme="minorHAnsi" w:hAnsiTheme="minorHAnsi" w:cstheme="minorHAnsi"/>
          <w:spacing w:val="-20"/>
        </w:rPr>
        <w:t xml:space="preserve"> </w:t>
      </w:r>
      <w:r w:rsidR="00BA6E3A" w:rsidRPr="00C049CE">
        <w:rPr>
          <w:rFonts w:asciiTheme="minorHAnsi" w:hAnsiTheme="minorHAnsi" w:cstheme="minorHAnsi"/>
          <w:spacing w:val="-1"/>
        </w:rPr>
        <w:t>after</w:t>
      </w:r>
      <w:r w:rsidR="00BA6E3A" w:rsidRPr="00C049CE">
        <w:rPr>
          <w:rFonts w:asciiTheme="minorHAnsi" w:hAnsiTheme="minorHAnsi" w:cstheme="minorHAnsi"/>
          <w:spacing w:val="-19"/>
        </w:rPr>
        <w:t xml:space="preserve"> </w:t>
      </w:r>
      <w:r w:rsidR="00BA6E3A" w:rsidRPr="00C049CE">
        <w:rPr>
          <w:rFonts w:asciiTheme="minorHAnsi" w:hAnsiTheme="minorHAnsi" w:cstheme="minorHAnsi"/>
          <w:spacing w:val="-1"/>
        </w:rPr>
        <w:t>notifying</w:t>
      </w:r>
      <w:r w:rsidR="00BA6E3A" w:rsidRPr="00C049CE">
        <w:rPr>
          <w:rFonts w:asciiTheme="minorHAnsi" w:hAnsiTheme="minorHAnsi" w:cstheme="minorHAnsi"/>
          <w:spacing w:val="-19"/>
        </w:rPr>
        <w:t xml:space="preserve"> </w:t>
      </w:r>
      <w:r w:rsidR="00BA6E3A" w:rsidRPr="00C049CE">
        <w:rPr>
          <w:rFonts w:asciiTheme="minorHAnsi" w:hAnsiTheme="minorHAnsi" w:cstheme="minorHAnsi"/>
          <w:spacing w:val="-1"/>
        </w:rPr>
        <w:t>the</w:t>
      </w:r>
      <w:r w:rsidR="00BA6E3A" w:rsidRPr="00C049CE">
        <w:rPr>
          <w:rFonts w:asciiTheme="minorHAnsi" w:hAnsiTheme="minorHAnsi" w:cstheme="minorHAnsi"/>
          <w:spacing w:val="-20"/>
        </w:rPr>
        <w:t xml:space="preserve"> </w:t>
      </w:r>
      <w:r w:rsidR="00BA6E3A" w:rsidRPr="00C049CE">
        <w:rPr>
          <w:rFonts w:asciiTheme="minorHAnsi" w:hAnsiTheme="minorHAnsi" w:cstheme="minorHAnsi"/>
          <w:spacing w:val="-1"/>
        </w:rPr>
        <w:t>Contractor</w:t>
      </w:r>
      <w:r w:rsidR="00BA6E3A" w:rsidRPr="00C049CE">
        <w:rPr>
          <w:rFonts w:asciiTheme="minorHAnsi" w:hAnsiTheme="minorHAnsi" w:cstheme="minorHAnsi"/>
          <w:spacing w:val="-15"/>
        </w:rPr>
        <w:t xml:space="preserve"> </w:t>
      </w:r>
      <w:r w:rsidR="00BA6E3A" w:rsidRPr="00C049CE">
        <w:rPr>
          <w:rFonts w:asciiTheme="minorHAnsi" w:hAnsiTheme="minorHAnsi" w:cstheme="minorHAnsi"/>
        </w:rPr>
        <w:t>and</w:t>
      </w:r>
      <w:r w:rsidR="00BA6E3A" w:rsidRPr="00C049CE">
        <w:rPr>
          <w:rFonts w:asciiTheme="minorHAnsi" w:hAnsiTheme="minorHAnsi" w:cstheme="minorHAnsi"/>
          <w:spacing w:val="-16"/>
        </w:rPr>
        <w:t xml:space="preserve"> </w:t>
      </w:r>
      <w:r w:rsidR="00BA6E3A" w:rsidRPr="00C049CE">
        <w:rPr>
          <w:rFonts w:asciiTheme="minorHAnsi" w:hAnsiTheme="minorHAnsi" w:cstheme="minorHAnsi"/>
        </w:rPr>
        <w:t>may</w:t>
      </w:r>
      <w:r w:rsidR="00BA6E3A" w:rsidRPr="00C049CE">
        <w:rPr>
          <w:rFonts w:asciiTheme="minorHAnsi" w:hAnsiTheme="minorHAnsi" w:cstheme="minorHAnsi"/>
          <w:spacing w:val="-18"/>
        </w:rPr>
        <w:t xml:space="preserve"> </w:t>
      </w:r>
      <w:r w:rsidR="00BA6E3A" w:rsidRPr="00C049CE">
        <w:rPr>
          <w:rFonts w:asciiTheme="minorHAnsi" w:hAnsiTheme="minorHAnsi" w:cstheme="minorHAnsi"/>
        </w:rPr>
        <w:t>cancel</w:t>
      </w:r>
      <w:r w:rsidR="00BA6E3A" w:rsidRPr="00C049CE">
        <w:rPr>
          <w:rFonts w:asciiTheme="minorHAnsi" w:hAnsiTheme="minorHAnsi" w:cstheme="minorHAnsi"/>
          <w:spacing w:val="-16"/>
        </w:rPr>
        <w:t xml:space="preserve"> </w:t>
      </w:r>
      <w:r w:rsidR="00BA6E3A" w:rsidRPr="00C049CE">
        <w:rPr>
          <w:rFonts w:asciiTheme="minorHAnsi" w:hAnsiTheme="minorHAnsi" w:cstheme="minorHAnsi"/>
        </w:rPr>
        <w:t>any</w:t>
      </w:r>
      <w:r w:rsidR="00BA6E3A" w:rsidRPr="00C049CE">
        <w:rPr>
          <w:rFonts w:asciiTheme="minorHAnsi" w:hAnsiTheme="minorHAnsi" w:cstheme="minorHAnsi"/>
          <w:spacing w:val="-16"/>
        </w:rPr>
        <w:t xml:space="preserve"> </w:t>
      </w:r>
      <w:r w:rsidR="00BA6E3A" w:rsidRPr="00C049CE">
        <w:rPr>
          <w:rFonts w:asciiTheme="minorHAnsi" w:hAnsiTheme="minorHAnsi" w:cstheme="minorHAnsi"/>
        </w:rPr>
        <w:t>delegation</w:t>
      </w:r>
      <w:r w:rsidR="00BA6E3A" w:rsidRPr="00C049CE">
        <w:rPr>
          <w:rFonts w:asciiTheme="minorHAnsi" w:hAnsiTheme="minorHAnsi" w:cstheme="minorHAnsi"/>
          <w:spacing w:val="-18"/>
        </w:rPr>
        <w:t xml:space="preserve"> </w:t>
      </w:r>
      <w:r w:rsidR="00BA6E3A" w:rsidRPr="00C049CE">
        <w:rPr>
          <w:rFonts w:asciiTheme="minorHAnsi" w:hAnsiTheme="minorHAnsi" w:cstheme="minorHAnsi"/>
        </w:rPr>
        <w:t>after</w:t>
      </w:r>
      <w:r w:rsidR="00BA6E3A" w:rsidRPr="00C049CE">
        <w:rPr>
          <w:rFonts w:asciiTheme="minorHAnsi" w:hAnsiTheme="minorHAnsi" w:cstheme="minorHAnsi"/>
          <w:spacing w:val="-19"/>
        </w:rPr>
        <w:t xml:space="preserve"> </w:t>
      </w:r>
      <w:r w:rsidR="00BA6E3A" w:rsidRPr="00C049CE">
        <w:rPr>
          <w:rFonts w:asciiTheme="minorHAnsi" w:hAnsiTheme="minorHAnsi" w:cstheme="minorHAnsi"/>
        </w:rPr>
        <w:t>notifying</w:t>
      </w:r>
      <w:r w:rsidR="00BA6E3A" w:rsidRPr="00C049CE">
        <w:rPr>
          <w:rFonts w:asciiTheme="minorHAnsi" w:hAnsiTheme="minorHAnsi" w:cstheme="minorHAnsi"/>
          <w:spacing w:val="-18"/>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22"/>
        </w:rPr>
        <w:t xml:space="preserve"> </w:t>
      </w:r>
      <w:r w:rsidR="00BA6E3A" w:rsidRPr="00C049CE">
        <w:rPr>
          <w:rFonts w:asciiTheme="minorHAnsi" w:hAnsiTheme="minorHAnsi" w:cstheme="minorHAnsi"/>
        </w:rPr>
        <w:t>Contractor.</w:t>
      </w:r>
    </w:p>
    <w:p w:rsidR="00BA6E3A" w:rsidRPr="00C049CE" w:rsidRDefault="00BA6E3A" w:rsidP="00450168">
      <w:pPr>
        <w:pStyle w:val="Heading4"/>
        <w:numPr>
          <w:ilvl w:val="0"/>
          <w:numId w:val="16"/>
        </w:numPr>
        <w:tabs>
          <w:tab w:val="left" w:pos="1560"/>
        </w:tabs>
        <w:spacing w:before="161"/>
        <w:ind w:left="1560" w:right="380" w:hanging="709"/>
        <w:jc w:val="both"/>
        <w:rPr>
          <w:rFonts w:asciiTheme="minorHAnsi" w:hAnsiTheme="minorHAnsi" w:cstheme="minorHAnsi"/>
        </w:rPr>
      </w:pPr>
      <w:r w:rsidRPr="00C049CE">
        <w:rPr>
          <w:rFonts w:asciiTheme="minorHAnsi" w:hAnsiTheme="minorHAnsi" w:cstheme="minorHAnsi"/>
        </w:rPr>
        <w:t>Communications</w:t>
      </w:r>
    </w:p>
    <w:p w:rsidR="00BA6E3A" w:rsidRPr="00C049CE" w:rsidRDefault="00450168" w:rsidP="00450168">
      <w:pPr>
        <w:pStyle w:val="BodyText"/>
        <w:tabs>
          <w:tab w:val="left" w:pos="1560"/>
        </w:tabs>
        <w:spacing w:before="181" w:line="259" w:lineRule="auto"/>
        <w:ind w:left="1560" w:right="380" w:hanging="709"/>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Communications between parties which are referred to in the conditions are effective only when</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in writing. A notice shall be effective only when it is delivered (in terms of Indian Contract Act</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1872).</w:t>
      </w:r>
    </w:p>
    <w:p w:rsidR="00BA6E3A" w:rsidRPr="00C049CE" w:rsidRDefault="00BA6E3A" w:rsidP="00450168">
      <w:pPr>
        <w:pStyle w:val="Heading4"/>
        <w:numPr>
          <w:ilvl w:val="0"/>
          <w:numId w:val="16"/>
        </w:numPr>
        <w:tabs>
          <w:tab w:val="left" w:pos="1560"/>
        </w:tabs>
        <w:spacing w:before="158"/>
        <w:ind w:left="1560" w:right="380" w:hanging="709"/>
        <w:jc w:val="both"/>
        <w:rPr>
          <w:rFonts w:asciiTheme="minorHAnsi" w:hAnsiTheme="minorHAnsi" w:cstheme="minorHAnsi"/>
        </w:rPr>
      </w:pPr>
      <w:r w:rsidRPr="00C049CE">
        <w:rPr>
          <w:rFonts w:asciiTheme="minorHAnsi" w:hAnsiTheme="minorHAnsi" w:cstheme="minorHAnsi"/>
        </w:rPr>
        <w:t>Personnel:</w:t>
      </w:r>
    </w:p>
    <w:p w:rsidR="00BA6E3A" w:rsidRPr="00C049CE" w:rsidRDefault="00BA6E3A" w:rsidP="00450168">
      <w:pPr>
        <w:pStyle w:val="ListParagraph"/>
        <w:numPr>
          <w:ilvl w:val="1"/>
          <w:numId w:val="16"/>
        </w:numPr>
        <w:tabs>
          <w:tab w:val="left" w:pos="1560"/>
        </w:tabs>
        <w:spacing w:before="180" w:line="259" w:lineRule="auto"/>
        <w:ind w:left="1560" w:right="380" w:hanging="709"/>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Contractor</w:t>
      </w:r>
      <w:r w:rsidRPr="00C049CE">
        <w:rPr>
          <w:rFonts w:asciiTheme="minorHAnsi" w:hAnsiTheme="minorHAnsi" w:cstheme="minorHAnsi"/>
          <w:spacing w:val="-14"/>
        </w:rPr>
        <w:t xml:space="preserve"> </w:t>
      </w:r>
      <w:r w:rsidRPr="00C049CE">
        <w:rPr>
          <w:rFonts w:asciiTheme="minorHAnsi" w:hAnsiTheme="minorHAnsi" w:cstheme="minorHAnsi"/>
        </w:rPr>
        <w:t>shall</w:t>
      </w:r>
      <w:r w:rsidRPr="00C049CE">
        <w:rPr>
          <w:rFonts w:asciiTheme="minorHAnsi" w:hAnsiTheme="minorHAnsi" w:cstheme="minorHAnsi"/>
          <w:spacing w:val="-16"/>
        </w:rPr>
        <w:t xml:space="preserve"> </w:t>
      </w:r>
      <w:r w:rsidRPr="00C049CE">
        <w:rPr>
          <w:rFonts w:asciiTheme="minorHAnsi" w:hAnsiTheme="minorHAnsi" w:cstheme="minorHAnsi"/>
        </w:rPr>
        <w:t>employ</w:t>
      </w:r>
      <w:r w:rsidRPr="00C049CE">
        <w:rPr>
          <w:rFonts w:asciiTheme="minorHAnsi" w:hAnsiTheme="minorHAnsi" w:cstheme="minorHAnsi"/>
          <w:spacing w:val="-13"/>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key</w:t>
      </w:r>
      <w:r w:rsidRPr="00C049CE">
        <w:rPr>
          <w:rFonts w:asciiTheme="minorHAnsi" w:hAnsiTheme="minorHAnsi" w:cstheme="minorHAnsi"/>
          <w:spacing w:val="-16"/>
        </w:rPr>
        <w:t xml:space="preserve"> </w:t>
      </w:r>
      <w:r w:rsidRPr="00C049CE">
        <w:rPr>
          <w:rFonts w:asciiTheme="minorHAnsi" w:hAnsiTheme="minorHAnsi" w:cstheme="minorHAnsi"/>
        </w:rPr>
        <w:t>personnel</w:t>
      </w:r>
      <w:r w:rsidRPr="00C049CE">
        <w:rPr>
          <w:rFonts w:asciiTheme="minorHAnsi" w:hAnsiTheme="minorHAnsi" w:cstheme="minorHAnsi"/>
          <w:spacing w:val="-13"/>
        </w:rPr>
        <w:t xml:space="preserve"> </w:t>
      </w:r>
      <w:r w:rsidRPr="00C049CE">
        <w:rPr>
          <w:rFonts w:asciiTheme="minorHAnsi" w:hAnsiTheme="minorHAnsi" w:cstheme="minorHAnsi"/>
        </w:rPr>
        <w:t>named</w:t>
      </w:r>
      <w:r w:rsidRPr="00C049CE">
        <w:rPr>
          <w:rFonts w:asciiTheme="minorHAnsi" w:hAnsiTheme="minorHAnsi" w:cstheme="minorHAnsi"/>
          <w:spacing w:val="-12"/>
        </w:rPr>
        <w:t xml:space="preserve"> </w:t>
      </w:r>
      <w:r w:rsidRPr="00C049CE">
        <w:rPr>
          <w:rFonts w:asciiTheme="minorHAnsi" w:hAnsiTheme="minorHAnsi" w:cstheme="minorHAnsi"/>
        </w:rPr>
        <w:t>in</w:t>
      </w:r>
      <w:r w:rsidRPr="00C049CE">
        <w:rPr>
          <w:rFonts w:asciiTheme="minorHAnsi" w:hAnsiTheme="minorHAnsi" w:cstheme="minorHAnsi"/>
          <w:spacing w:val="-17"/>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Schedule</w:t>
      </w:r>
      <w:r w:rsidRPr="00C049CE">
        <w:rPr>
          <w:rFonts w:asciiTheme="minorHAnsi" w:hAnsiTheme="minorHAnsi" w:cstheme="minorHAnsi"/>
          <w:spacing w:val="-16"/>
        </w:rPr>
        <w:t xml:space="preserve"> </w:t>
      </w:r>
      <w:r w:rsidRPr="00C049CE">
        <w:rPr>
          <w:rFonts w:asciiTheme="minorHAnsi" w:hAnsiTheme="minorHAnsi" w:cstheme="minorHAnsi"/>
        </w:rPr>
        <w:t>of</w:t>
      </w:r>
      <w:r w:rsidRPr="00C049CE">
        <w:rPr>
          <w:rFonts w:asciiTheme="minorHAnsi" w:hAnsiTheme="minorHAnsi" w:cstheme="minorHAnsi"/>
          <w:spacing w:val="-14"/>
        </w:rPr>
        <w:t xml:space="preserve"> </w:t>
      </w:r>
      <w:r w:rsidRPr="00C049CE">
        <w:rPr>
          <w:rFonts w:asciiTheme="minorHAnsi" w:hAnsiTheme="minorHAnsi" w:cstheme="minorHAnsi"/>
        </w:rPr>
        <w:t>Key</w:t>
      </w:r>
      <w:r w:rsidRPr="00C049CE">
        <w:rPr>
          <w:rFonts w:asciiTheme="minorHAnsi" w:hAnsiTheme="minorHAnsi" w:cstheme="minorHAnsi"/>
          <w:spacing w:val="-11"/>
        </w:rPr>
        <w:t xml:space="preserve"> </w:t>
      </w:r>
      <w:r w:rsidRPr="00C049CE">
        <w:rPr>
          <w:rFonts w:asciiTheme="minorHAnsi" w:hAnsiTheme="minorHAnsi" w:cstheme="minorHAnsi"/>
        </w:rPr>
        <w:t>Personnel</w:t>
      </w:r>
      <w:r w:rsidRPr="00C049CE">
        <w:rPr>
          <w:rFonts w:asciiTheme="minorHAnsi" w:hAnsiTheme="minorHAnsi" w:cstheme="minorHAnsi"/>
          <w:spacing w:val="-16"/>
        </w:rPr>
        <w:t xml:space="preserve"> </w:t>
      </w:r>
      <w:r w:rsidRPr="00C049CE">
        <w:rPr>
          <w:rFonts w:asciiTheme="minorHAnsi" w:hAnsiTheme="minorHAnsi" w:cstheme="minorHAnsi"/>
        </w:rPr>
        <w:t>as</w:t>
      </w:r>
      <w:r w:rsidRPr="00C049CE">
        <w:rPr>
          <w:rFonts w:asciiTheme="minorHAnsi" w:hAnsiTheme="minorHAnsi" w:cstheme="minorHAnsi"/>
          <w:spacing w:val="-15"/>
        </w:rPr>
        <w:t xml:space="preserve"> </w:t>
      </w:r>
      <w:r w:rsidRPr="00C049CE">
        <w:rPr>
          <w:rFonts w:asciiTheme="minorHAnsi" w:hAnsiTheme="minorHAnsi" w:cstheme="minorHAnsi"/>
        </w:rPr>
        <w:t>referred</w:t>
      </w:r>
      <w:r w:rsidRPr="00C049CE">
        <w:rPr>
          <w:rFonts w:asciiTheme="minorHAnsi" w:hAnsiTheme="minorHAnsi" w:cstheme="minorHAnsi"/>
          <w:spacing w:val="-66"/>
        </w:rPr>
        <w:t xml:space="preserve"> </w:t>
      </w:r>
      <w:r w:rsidRPr="00C049CE">
        <w:rPr>
          <w:rFonts w:asciiTheme="minorHAnsi" w:hAnsiTheme="minorHAnsi" w:cstheme="minorHAnsi"/>
        </w:rPr>
        <w:t>to in the Contract Data to carry out the functions stated in the Schedule or other personnel</w:t>
      </w:r>
      <w:r w:rsidRPr="00C049CE">
        <w:rPr>
          <w:rFonts w:asciiTheme="minorHAnsi" w:hAnsiTheme="minorHAnsi" w:cstheme="minorHAnsi"/>
          <w:spacing w:val="1"/>
        </w:rPr>
        <w:t xml:space="preserve"> </w:t>
      </w:r>
      <w:r w:rsidRPr="00C049CE">
        <w:rPr>
          <w:rFonts w:asciiTheme="minorHAnsi" w:hAnsiTheme="minorHAnsi" w:cstheme="minorHAnsi"/>
        </w:rPr>
        <w:t>approved</w:t>
      </w:r>
      <w:r w:rsidRPr="00C049CE">
        <w:rPr>
          <w:rFonts w:asciiTheme="minorHAnsi" w:hAnsiTheme="minorHAnsi" w:cstheme="minorHAnsi"/>
          <w:spacing w:val="1"/>
        </w:rPr>
        <w:t xml:space="preserve"> </w:t>
      </w:r>
      <w:r w:rsidRPr="00C049CE">
        <w:rPr>
          <w:rFonts w:asciiTheme="minorHAnsi" w:hAnsiTheme="minorHAnsi" w:cstheme="minorHAnsi"/>
        </w:rPr>
        <w:t>by</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Engineer-in-Charge.</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Engineer-in-Charge</w:t>
      </w:r>
      <w:r w:rsidRPr="00C049CE">
        <w:rPr>
          <w:rFonts w:asciiTheme="minorHAnsi" w:hAnsiTheme="minorHAnsi" w:cstheme="minorHAnsi"/>
          <w:spacing w:val="1"/>
        </w:rPr>
        <w:t xml:space="preserve"> </w:t>
      </w:r>
      <w:r w:rsidRPr="00C049CE">
        <w:rPr>
          <w:rFonts w:asciiTheme="minorHAnsi" w:hAnsiTheme="minorHAnsi" w:cstheme="minorHAnsi"/>
        </w:rPr>
        <w:t>will</w:t>
      </w:r>
      <w:r w:rsidRPr="00C049CE">
        <w:rPr>
          <w:rFonts w:asciiTheme="minorHAnsi" w:hAnsiTheme="minorHAnsi" w:cstheme="minorHAnsi"/>
          <w:spacing w:val="1"/>
        </w:rPr>
        <w:t xml:space="preserve"> </w:t>
      </w:r>
      <w:r w:rsidRPr="00C049CE">
        <w:rPr>
          <w:rFonts w:asciiTheme="minorHAnsi" w:hAnsiTheme="minorHAnsi" w:cstheme="minorHAnsi"/>
        </w:rPr>
        <w:t>approve</w:t>
      </w:r>
      <w:r w:rsidRPr="00C049CE">
        <w:rPr>
          <w:rFonts w:asciiTheme="minorHAnsi" w:hAnsiTheme="minorHAnsi" w:cstheme="minorHAnsi"/>
          <w:spacing w:val="1"/>
        </w:rPr>
        <w:t xml:space="preserve"> </w:t>
      </w:r>
      <w:r w:rsidRPr="00C049CE">
        <w:rPr>
          <w:rFonts w:asciiTheme="minorHAnsi" w:hAnsiTheme="minorHAnsi" w:cstheme="minorHAnsi"/>
        </w:rPr>
        <w:t>any</w:t>
      </w:r>
      <w:r w:rsidRPr="00C049CE">
        <w:rPr>
          <w:rFonts w:asciiTheme="minorHAnsi" w:hAnsiTheme="minorHAnsi" w:cstheme="minorHAnsi"/>
          <w:spacing w:val="1"/>
        </w:rPr>
        <w:t xml:space="preserve"> </w:t>
      </w:r>
      <w:r w:rsidRPr="00C049CE">
        <w:rPr>
          <w:rFonts w:asciiTheme="minorHAnsi" w:hAnsiTheme="minorHAnsi" w:cstheme="minorHAnsi"/>
        </w:rPr>
        <w:t>proposed</w:t>
      </w:r>
      <w:r w:rsidRPr="00C049CE">
        <w:rPr>
          <w:rFonts w:asciiTheme="minorHAnsi" w:hAnsiTheme="minorHAnsi" w:cstheme="minorHAnsi"/>
          <w:spacing w:val="1"/>
        </w:rPr>
        <w:t xml:space="preserve"> </w:t>
      </w:r>
      <w:r w:rsidRPr="00C049CE">
        <w:rPr>
          <w:rFonts w:asciiTheme="minorHAnsi" w:hAnsiTheme="minorHAnsi" w:cstheme="minorHAnsi"/>
        </w:rPr>
        <w:t>replacement of Key personnel only if their qualifications, abilities, and relevant experience are</w:t>
      </w:r>
      <w:r w:rsidRPr="00C049CE">
        <w:rPr>
          <w:rFonts w:asciiTheme="minorHAnsi" w:hAnsiTheme="minorHAnsi" w:cstheme="minorHAnsi"/>
          <w:spacing w:val="1"/>
        </w:rPr>
        <w:t xml:space="preserve"> </w:t>
      </w:r>
      <w:r w:rsidRPr="00C049CE">
        <w:rPr>
          <w:rFonts w:asciiTheme="minorHAnsi" w:hAnsiTheme="minorHAnsi" w:cstheme="minorHAnsi"/>
        </w:rPr>
        <w:t>substantially</w:t>
      </w:r>
      <w:r w:rsidRPr="00C049CE">
        <w:rPr>
          <w:rFonts w:asciiTheme="minorHAnsi" w:hAnsiTheme="minorHAnsi" w:cstheme="minorHAnsi"/>
          <w:spacing w:val="-4"/>
        </w:rPr>
        <w:t xml:space="preserve"> </w:t>
      </w:r>
      <w:r w:rsidRPr="00C049CE">
        <w:rPr>
          <w:rFonts w:asciiTheme="minorHAnsi" w:hAnsiTheme="minorHAnsi" w:cstheme="minorHAnsi"/>
        </w:rPr>
        <w:t>equal or</w:t>
      </w:r>
      <w:r w:rsidRPr="00C049CE">
        <w:rPr>
          <w:rFonts w:asciiTheme="minorHAnsi" w:hAnsiTheme="minorHAnsi" w:cstheme="minorHAnsi"/>
          <w:spacing w:val="-3"/>
        </w:rPr>
        <w:t xml:space="preserve"> </w:t>
      </w:r>
      <w:r w:rsidRPr="00C049CE">
        <w:rPr>
          <w:rFonts w:asciiTheme="minorHAnsi" w:hAnsiTheme="minorHAnsi" w:cstheme="minorHAnsi"/>
        </w:rPr>
        <w:t>better than</w:t>
      </w:r>
      <w:r w:rsidRPr="00C049CE">
        <w:rPr>
          <w:rFonts w:asciiTheme="minorHAnsi" w:hAnsiTheme="minorHAnsi" w:cstheme="minorHAnsi"/>
          <w:spacing w:val="-2"/>
        </w:rPr>
        <w:t xml:space="preserve"> </w:t>
      </w:r>
      <w:r w:rsidRPr="00C049CE">
        <w:rPr>
          <w:rFonts w:asciiTheme="minorHAnsi" w:hAnsiTheme="minorHAnsi" w:cstheme="minorHAnsi"/>
        </w:rPr>
        <w:t>those</w:t>
      </w:r>
      <w:r w:rsidRPr="00C049CE">
        <w:rPr>
          <w:rFonts w:asciiTheme="minorHAnsi" w:hAnsiTheme="minorHAnsi" w:cstheme="minorHAnsi"/>
          <w:spacing w:val="-3"/>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personnel listed</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Schedule.</w:t>
      </w:r>
    </w:p>
    <w:p w:rsidR="00BA6E3A" w:rsidRPr="00C049CE" w:rsidRDefault="00BA6E3A" w:rsidP="00450168">
      <w:pPr>
        <w:pStyle w:val="ListParagraph"/>
        <w:numPr>
          <w:ilvl w:val="1"/>
          <w:numId w:val="16"/>
        </w:numPr>
        <w:tabs>
          <w:tab w:val="left" w:pos="1560"/>
        </w:tabs>
        <w:spacing w:before="158" w:line="259" w:lineRule="auto"/>
        <w:ind w:left="1560" w:right="380" w:hanging="709"/>
        <w:rPr>
          <w:rFonts w:asciiTheme="minorHAnsi" w:hAnsiTheme="minorHAnsi" w:cstheme="minorHAnsi"/>
        </w:rPr>
      </w:pPr>
      <w:r w:rsidRPr="00C049CE">
        <w:rPr>
          <w:rFonts w:asciiTheme="minorHAnsi" w:hAnsiTheme="minorHAnsi" w:cstheme="minorHAnsi"/>
        </w:rPr>
        <w:t>If the Engineer-in-Charge asks the Contractor to remove a person who is a member of the</w:t>
      </w:r>
      <w:r w:rsidRPr="00C049CE">
        <w:rPr>
          <w:rFonts w:asciiTheme="minorHAnsi" w:hAnsiTheme="minorHAnsi" w:cstheme="minorHAnsi"/>
          <w:spacing w:val="1"/>
        </w:rPr>
        <w:t xml:space="preserve"> </w:t>
      </w:r>
      <w:r w:rsidRPr="00C049CE">
        <w:rPr>
          <w:rFonts w:asciiTheme="minorHAnsi" w:hAnsiTheme="minorHAnsi" w:cstheme="minorHAnsi"/>
        </w:rPr>
        <w:t>Contractor’s</w:t>
      </w:r>
      <w:r w:rsidRPr="00C049CE">
        <w:rPr>
          <w:rFonts w:asciiTheme="minorHAnsi" w:hAnsiTheme="minorHAnsi" w:cstheme="minorHAnsi"/>
          <w:spacing w:val="-12"/>
        </w:rPr>
        <w:t xml:space="preserve"> </w:t>
      </w:r>
      <w:r w:rsidRPr="00C049CE">
        <w:rPr>
          <w:rFonts w:asciiTheme="minorHAnsi" w:hAnsiTheme="minorHAnsi" w:cstheme="minorHAnsi"/>
        </w:rPr>
        <w:t>staff</w:t>
      </w:r>
      <w:r w:rsidRPr="00C049CE">
        <w:rPr>
          <w:rFonts w:asciiTheme="minorHAnsi" w:hAnsiTheme="minorHAnsi" w:cstheme="minorHAnsi"/>
          <w:spacing w:val="-12"/>
        </w:rPr>
        <w:t xml:space="preserve"> </w:t>
      </w:r>
      <w:r w:rsidRPr="00C049CE">
        <w:rPr>
          <w:rFonts w:asciiTheme="minorHAnsi" w:hAnsiTheme="minorHAnsi" w:cstheme="minorHAnsi"/>
        </w:rPr>
        <w:t>of</w:t>
      </w:r>
      <w:r w:rsidRPr="00C049CE">
        <w:rPr>
          <w:rFonts w:asciiTheme="minorHAnsi" w:hAnsiTheme="minorHAnsi" w:cstheme="minorHAnsi"/>
          <w:spacing w:val="-11"/>
        </w:rPr>
        <w:t xml:space="preserve"> </w:t>
      </w:r>
      <w:r w:rsidRPr="00C049CE">
        <w:rPr>
          <w:rFonts w:asciiTheme="minorHAnsi" w:hAnsiTheme="minorHAnsi" w:cstheme="minorHAnsi"/>
        </w:rPr>
        <w:t>his</w:t>
      </w:r>
      <w:r w:rsidRPr="00C049CE">
        <w:rPr>
          <w:rFonts w:asciiTheme="minorHAnsi" w:hAnsiTheme="minorHAnsi" w:cstheme="minorHAnsi"/>
          <w:spacing w:val="-12"/>
        </w:rPr>
        <w:t xml:space="preserve"> </w:t>
      </w:r>
      <w:r w:rsidRPr="00C049CE">
        <w:rPr>
          <w:rFonts w:asciiTheme="minorHAnsi" w:hAnsiTheme="minorHAnsi" w:cstheme="minorHAnsi"/>
        </w:rPr>
        <w:t>work</w:t>
      </w:r>
      <w:r w:rsidRPr="00C049CE">
        <w:rPr>
          <w:rFonts w:asciiTheme="minorHAnsi" w:hAnsiTheme="minorHAnsi" w:cstheme="minorHAnsi"/>
          <w:spacing w:val="-9"/>
        </w:rPr>
        <w:t xml:space="preserve"> </w:t>
      </w:r>
      <w:r w:rsidRPr="00C049CE">
        <w:rPr>
          <w:rFonts w:asciiTheme="minorHAnsi" w:hAnsiTheme="minorHAnsi" w:cstheme="minorHAnsi"/>
        </w:rPr>
        <w:t>force</w:t>
      </w:r>
      <w:r w:rsidRPr="00C049CE">
        <w:rPr>
          <w:rFonts w:asciiTheme="minorHAnsi" w:hAnsiTheme="minorHAnsi" w:cstheme="minorHAnsi"/>
          <w:spacing w:val="-13"/>
        </w:rPr>
        <w:t xml:space="preserve"> </w:t>
      </w:r>
      <w:r w:rsidRPr="00C049CE">
        <w:rPr>
          <w:rFonts w:asciiTheme="minorHAnsi" w:hAnsiTheme="minorHAnsi" w:cstheme="minorHAnsi"/>
        </w:rPr>
        <w:t>stating</w:t>
      </w:r>
      <w:r w:rsidRPr="00C049CE">
        <w:rPr>
          <w:rFonts w:asciiTheme="minorHAnsi" w:hAnsiTheme="minorHAnsi" w:cstheme="minorHAnsi"/>
          <w:spacing w:val="-13"/>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reasons,</w:t>
      </w:r>
      <w:r w:rsidRPr="00C049CE">
        <w:rPr>
          <w:rFonts w:asciiTheme="minorHAnsi" w:hAnsiTheme="minorHAnsi" w:cstheme="minorHAnsi"/>
          <w:spacing w:val="-12"/>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Contractor</w:t>
      </w:r>
      <w:r w:rsidRPr="00C049CE">
        <w:rPr>
          <w:rFonts w:asciiTheme="minorHAnsi" w:hAnsiTheme="minorHAnsi" w:cstheme="minorHAnsi"/>
          <w:spacing w:val="-10"/>
        </w:rPr>
        <w:t xml:space="preserve"> </w:t>
      </w:r>
      <w:r w:rsidRPr="00C049CE">
        <w:rPr>
          <w:rFonts w:asciiTheme="minorHAnsi" w:hAnsiTheme="minorHAnsi" w:cstheme="minorHAnsi"/>
        </w:rPr>
        <w:t>shall</w:t>
      </w:r>
      <w:r w:rsidRPr="00C049CE">
        <w:rPr>
          <w:rFonts w:asciiTheme="minorHAnsi" w:hAnsiTheme="minorHAnsi" w:cstheme="minorHAnsi"/>
          <w:spacing w:val="-16"/>
        </w:rPr>
        <w:t xml:space="preserve"> </w:t>
      </w:r>
      <w:r w:rsidRPr="00C049CE">
        <w:rPr>
          <w:rFonts w:asciiTheme="minorHAnsi" w:hAnsiTheme="minorHAnsi" w:cstheme="minorHAnsi"/>
        </w:rPr>
        <w:t>ensure</w:t>
      </w:r>
      <w:r w:rsidRPr="00C049CE">
        <w:rPr>
          <w:rFonts w:asciiTheme="minorHAnsi" w:hAnsiTheme="minorHAnsi" w:cstheme="minorHAnsi"/>
          <w:spacing w:val="-13"/>
        </w:rPr>
        <w:t xml:space="preserve"> </w:t>
      </w:r>
      <w:r w:rsidRPr="00C049CE">
        <w:rPr>
          <w:rFonts w:asciiTheme="minorHAnsi" w:hAnsiTheme="minorHAnsi" w:cstheme="minorHAnsi"/>
        </w:rPr>
        <w:t>that</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person</w:t>
      </w:r>
      <w:r w:rsidRPr="00C049CE">
        <w:rPr>
          <w:rFonts w:asciiTheme="minorHAnsi" w:hAnsiTheme="minorHAnsi" w:cstheme="minorHAnsi"/>
          <w:spacing w:val="-67"/>
        </w:rPr>
        <w:t xml:space="preserve"> </w:t>
      </w:r>
      <w:r w:rsidRPr="00C049CE">
        <w:rPr>
          <w:rFonts w:asciiTheme="minorHAnsi" w:hAnsiTheme="minorHAnsi" w:cstheme="minorHAnsi"/>
        </w:rPr>
        <w:t>leaves</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3"/>
        </w:rPr>
        <w:t xml:space="preserve"> </w:t>
      </w:r>
      <w:r w:rsidRPr="00C049CE">
        <w:rPr>
          <w:rFonts w:asciiTheme="minorHAnsi" w:hAnsiTheme="minorHAnsi" w:cstheme="minorHAnsi"/>
        </w:rPr>
        <w:t>Site</w:t>
      </w:r>
      <w:r w:rsidRPr="00C049CE">
        <w:rPr>
          <w:rFonts w:asciiTheme="minorHAnsi" w:hAnsiTheme="minorHAnsi" w:cstheme="minorHAnsi"/>
          <w:spacing w:val="-1"/>
        </w:rPr>
        <w:t xml:space="preserve"> </w:t>
      </w:r>
      <w:r w:rsidRPr="00C049CE">
        <w:rPr>
          <w:rFonts w:asciiTheme="minorHAnsi" w:hAnsiTheme="minorHAnsi" w:cstheme="minorHAnsi"/>
        </w:rPr>
        <w:t>within</w:t>
      </w:r>
      <w:r w:rsidRPr="00C049CE">
        <w:rPr>
          <w:rFonts w:asciiTheme="minorHAnsi" w:hAnsiTheme="minorHAnsi" w:cstheme="minorHAnsi"/>
          <w:spacing w:val="-5"/>
        </w:rPr>
        <w:t xml:space="preserve"> </w:t>
      </w:r>
      <w:r w:rsidRPr="00C049CE">
        <w:rPr>
          <w:rFonts w:asciiTheme="minorHAnsi" w:hAnsiTheme="minorHAnsi" w:cstheme="minorHAnsi"/>
        </w:rPr>
        <w:t>seven</w:t>
      </w:r>
      <w:r w:rsidRPr="00C049CE">
        <w:rPr>
          <w:rFonts w:asciiTheme="minorHAnsi" w:hAnsiTheme="minorHAnsi" w:cstheme="minorHAnsi"/>
          <w:spacing w:val="-2"/>
        </w:rPr>
        <w:t xml:space="preserve"> </w:t>
      </w:r>
      <w:r w:rsidRPr="00C049CE">
        <w:rPr>
          <w:rFonts w:asciiTheme="minorHAnsi" w:hAnsiTheme="minorHAnsi" w:cstheme="minorHAnsi"/>
        </w:rPr>
        <w:t>days</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3"/>
        </w:rPr>
        <w:t xml:space="preserve"> </w:t>
      </w:r>
      <w:r w:rsidRPr="00C049CE">
        <w:rPr>
          <w:rFonts w:asciiTheme="minorHAnsi" w:hAnsiTheme="minorHAnsi" w:cstheme="minorHAnsi"/>
        </w:rPr>
        <w:t>has</w:t>
      </w:r>
      <w:r w:rsidRPr="00C049CE">
        <w:rPr>
          <w:rFonts w:asciiTheme="minorHAnsi" w:hAnsiTheme="minorHAnsi" w:cstheme="minorHAnsi"/>
          <w:spacing w:val="-2"/>
        </w:rPr>
        <w:t xml:space="preserve"> </w:t>
      </w:r>
      <w:r w:rsidRPr="00C049CE">
        <w:rPr>
          <w:rFonts w:asciiTheme="minorHAnsi" w:hAnsiTheme="minorHAnsi" w:cstheme="minorHAnsi"/>
        </w:rPr>
        <w:t>no</w:t>
      </w:r>
      <w:r w:rsidRPr="00C049CE">
        <w:rPr>
          <w:rFonts w:asciiTheme="minorHAnsi" w:hAnsiTheme="minorHAnsi" w:cstheme="minorHAnsi"/>
          <w:spacing w:val="-1"/>
        </w:rPr>
        <w:t xml:space="preserve"> </w:t>
      </w:r>
      <w:r w:rsidRPr="00C049CE">
        <w:rPr>
          <w:rFonts w:asciiTheme="minorHAnsi" w:hAnsiTheme="minorHAnsi" w:cstheme="minorHAnsi"/>
        </w:rPr>
        <w:t>further</w:t>
      </w:r>
      <w:r w:rsidRPr="00C049CE">
        <w:rPr>
          <w:rFonts w:asciiTheme="minorHAnsi" w:hAnsiTheme="minorHAnsi" w:cstheme="minorHAnsi"/>
          <w:spacing w:val="-2"/>
        </w:rPr>
        <w:t xml:space="preserve"> </w:t>
      </w:r>
      <w:r w:rsidRPr="00C049CE">
        <w:rPr>
          <w:rFonts w:asciiTheme="minorHAnsi" w:hAnsiTheme="minorHAnsi" w:cstheme="minorHAnsi"/>
        </w:rPr>
        <w:t>connections</w:t>
      </w:r>
      <w:r w:rsidRPr="00C049CE">
        <w:rPr>
          <w:rFonts w:asciiTheme="minorHAnsi" w:hAnsiTheme="minorHAnsi" w:cstheme="minorHAnsi"/>
          <w:spacing w:val="-1"/>
        </w:rPr>
        <w:t xml:space="preserve"> </w:t>
      </w:r>
      <w:r w:rsidRPr="00C049CE">
        <w:rPr>
          <w:rFonts w:asciiTheme="minorHAnsi" w:hAnsiTheme="minorHAnsi" w:cstheme="minorHAnsi"/>
        </w:rPr>
        <w:t>with</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work</w:t>
      </w:r>
      <w:r w:rsidRPr="00C049CE">
        <w:rPr>
          <w:rFonts w:asciiTheme="minorHAnsi" w:hAnsiTheme="minorHAnsi" w:cstheme="minorHAnsi"/>
          <w:spacing w:val="-4"/>
        </w:rPr>
        <w:t xml:space="preserve"> </w:t>
      </w:r>
      <w:r w:rsidRPr="00C049CE">
        <w:rPr>
          <w:rFonts w:asciiTheme="minorHAnsi" w:hAnsiTheme="minorHAnsi" w:cstheme="minorHAnsi"/>
        </w:rPr>
        <w:t>in</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3"/>
        </w:rPr>
        <w:t xml:space="preserve"> </w:t>
      </w:r>
      <w:r w:rsidRPr="00C049CE">
        <w:rPr>
          <w:rFonts w:asciiTheme="minorHAnsi" w:hAnsiTheme="minorHAnsi" w:cstheme="minorHAnsi"/>
        </w:rPr>
        <w:t>Contract.</w:t>
      </w:r>
    </w:p>
    <w:p w:rsidR="00BA6E3A" w:rsidRPr="00C049CE" w:rsidRDefault="00BA6E3A" w:rsidP="00450168">
      <w:pPr>
        <w:pStyle w:val="Heading4"/>
        <w:numPr>
          <w:ilvl w:val="0"/>
          <w:numId w:val="16"/>
        </w:numPr>
        <w:tabs>
          <w:tab w:val="left" w:pos="851"/>
        </w:tabs>
        <w:spacing w:before="160"/>
        <w:ind w:left="851" w:right="380" w:firstLine="0"/>
        <w:jc w:val="both"/>
        <w:rPr>
          <w:rFonts w:asciiTheme="minorHAnsi" w:hAnsiTheme="minorHAnsi" w:cstheme="minorHAnsi"/>
        </w:rPr>
      </w:pPr>
      <w:r w:rsidRPr="00C049CE">
        <w:rPr>
          <w:rFonts w:asciiTheme="minorHAnsi" w:hAnsiTheme="minorHAnsi" w:cstheme="minorHAnsi"/>
          <w:spacing w:val="-1"/>
        </w:rPr>
        <w:t>Employer’s</w:t>
      </w:r>
      <w:r w:rsidRPr="00C049CE">
        <w:rPr>
          <w:rFonts w:asciiTheme="minorHAnsi" w:hAnsiTheme="minorHAnsi" w:cstheme="minorHAnsi"/>
          <w:spacing w:val="-16"/>
        </w:rPr>
        <w:t xml:space="preserve"> </w:t>
      </w:r>
      <w:r w:rsidRPr="00C049CE">
        <w:rPr>
          <w:rFonts w:asciiTheme="minorHAnsi" w:hAnsiTheme="minorHAnsi" w:cstheme="minorHAnsi"/>
          <w:spacing w:val="-1"/>
        </w:rPr>
        <w:t>Obligation</w:t>
      </w:r>
    </w:p>
    <w:p w:rsidR="00BA6E3A" w:rsidRPr="00C049CE" w:rsidRDefault="00450168" w:rsidP="00450168">
      <w:pPr>
        <w:tabs>
          <w:tab w:val="left" w:pos="851"/>
        </w:tabs>
        <w:spacing w:before="183"/>
        <w:ind w:left="851" w:right="380"/>
        <w:jc w:val="both"/>
        <w:rPr>
          <w:rFonts w:cstheme="minorHAnsi"/>
          <w:b/>
        </w:rPr>
      </w:pPr>
      <w:r>
        <w:rPr>
          <w:rFonts w:cstheme="minorHAnsi"/>
          <w:b/>
          <w:spacing w:val="-1"/>
        </w:rPr>
        <w:tab/>
      </w:r>
      <w:r w:rsidR="00BA6E3A" w:rsidRPr="00C049CE">
        <w:rPr>
          <w:rFonts w:cstheme="minorHAnsi"/>
          <w:b/>
          <w:spacing w:val="-1"/>
        </w:rPr>
        <w:t xml:space="preserve">(This clause is superseded by Clause </w:t>
      </w:r>
      <w:r w:rsidR="00BA6E3A" w:rsidRPr="00C049CE">
        <w:rPr>
          <w:rFonts w:cstheme="minorHAnsi"/>
          <w:b/>
        </w:rPr>
        <w:t>No.</w:t>
      </w:r>
      <w:r w:rsidR="00BA6E3A" w:rsidRPr="00C049CE">
        <w:rPr>
          <w:rFonts w:cstheme="minorHAnsi"/>
          <w:b/>
          <w:spacing w:val="-11"/>
        </w:rPr>
        <w:t xml:space="preserve"> </w:t>
      </w:r>
      <w:r w:rsidR="00BA6E3A" w:rsidRPr="00C049CE">
        <w:rPr>
          <w:rFonts w:cstheme="minorHAnsi"/>
          <w:b/>
        </w:rPr>
        <w:t>5</w:t>
      </w:r>
      <w:r w:rsidR="00BA6E3A" w:rsidRPr="00C049CE">
        <w:rPr>
          <w:rFonts w:cstheme="minorHAnsi"/>
          <w:b/>
          <w:spacing w:val="-11"/>
        </w:rPr>
        <w:t xml:space="preserve"> </w:t>
      </w:r>
      <w:r w:rsidR="00BA6E3A" w:rsidRPr="00C049CE">
        <w:rPr>
          <w:rFonts w:cstheme="minorHAnsi"/>
          <w:b/>
        </w:rPr>
        <w:t>under</w:t>
      </w:r>
      <w:r w:rsidR="00BA6E3A" w:rsidRPr="00C049CE">
        <w:rPr>
          <w:rFonts w:cstheme="minorHAnsi"/>
          <w:b/>
          <w:spacing w:val="-10"/>
        </w:rPr>
        <w:t xml:space="preserve"> </w:t>
      </w:r>
      <w:r w:rsidR="00BA6E3A" w:rsidRPr="00C049CE">
        <w:rPr>
          <w:rFonts w:cstheme="minorHAnsi"/>
          <w:b/>
        </w:rPr>
        <w:t>Special</w:t>
      </w:r>
      <w:r w:rsidR="00BA6E3A" w:rsidRPr="00C049CE">
        <w:rPr>
          <w:rFonts w:cstheme="minorHAnsi"/>
          <w:b/>
          <w:spacing w:val="-16"/>
        </w:rPr>
        <w:t xml:space="preserve"> </w:t>
      </w:r>
      <w:r w:rsidR="00BA6E3A" w:rsidRPr="00C049CE">
        <w:rPr>
          <w:rFonts w:cstheme="minorHAnsi"/>
          <w:b/>
        </w:rPr>
        <w:t>Conditions,</w:t>
      </w:r>
      <w:r w:rsidR="00BA6E3A" w:rsidRPr="00C049CE">
        <w:rPr>
          <w:rFonts w:cstheme="minorHAnsi"/>
          <w:b/>
          <w:spacing w:val="-13"/>
        </w:rPr>
        <w:t xml:space="preserve"> </w:t>
      </w:r>
      <w:r w:rsidR="00BA6E3A" w:rsidRPr="00C049CE">
        <w:rPr>
          <w:rFonts w:cstheme="minorHAnsi"/>
          <w:b/>
        </w:rPr>
        <w:t>Section-III)</w:t>
      </w:r>
    </w:p>
    <w:p w:rsidR="00BA6E3A" w:rsidRPr="00C049CE" w:rsidRDefault="00BA6E3A" w:rsidP="000E206B">
      <w:pPr>
        <w:pStyle w:val="ListParagraph"/>
        <w:numPr>
          <w:ilvl w:val="0"/>
          <w:numId w:val="12"/>
        </w:numPr>
        <w:tabs>
          <w:tab w:val="left" w:pos="1560"/>
          <w:tab w:val="left" w:pos="1760"/>
        </w:tabs>
        <w:spacing w:before="179" w:line="259" w:lineRule="auto"/>
        <w:ind w:left="2127" w:right="380" w:hanging="567"/>
        <w:rPr>
          <w:rFonts w:asciiTheme="minorHAnsi" w:hAnsiTheme="minorHAnsi" w:cstheme="minorHAnsi"/>
        </w:rPr>
      </w:pPr>
      <w:r w:rsidRPr="00C049CE">
        <w:rPr>
          <w:rFonts w:asciiTheme="minorHAnsi" w:hAnsiTheme="minorHAnsi" w:cstheme="minorHAnsi"/>
          <w:spacing w:val="-1"/>
        </w:rPr>
        <w:t>Electricity,</w:t>
      </w:r>
      <w:r w:rsidRPr="00C049CE">
        <w:rPr>
          <w:rFonts w:asciiTheme="minorHAnsi" w:hAnsiTheme="minorHAnsi" w:cstheme="minorHAnsi"/>
          <w:spacing w:val="-13"/>
        </w:rPr>
        <w:t xml:space="preserve"> </w:t>
      </w:r>
      <w:r w:rsidRPr="00C049CE">
        <w:rPr>
          <w:rFonts w:asciiTheme="minorHAnsi" w:hAnsiTheme="minorHAnsi" w:cstheme="minorHAnsi"/>
          <w:spacing w:val="-1"/>
        </w:rPr>
        <w:t>and</w:t>
      </w:r>
      <w:r w:rsidRPr="00C049CE">
        <w:rPr>
          <w:rFonts w:asciiTheme="minorHAnsi" w:hAnsiTheme="minorHAnsi" w:cstheme="minorHAnsi"/>
          <w:spacing w:val="-13"/>
        </w:rPr>
        <w:t xml:space="preserve"> </w:t>
      </w:r>
      <w:r w:rsidRPr="00C049CE">
        <w:rPr>
          <w:rFonts w:asciiTheme="minorHAnsi" w:hAnsiTheme="minorHAnsi" w:cstheme="minorHAnsi"/>
          <w:spacing w:val="-1"/>
        </w:rPr>
        <w:t>water</w:t>
      </w:r>
      <w:r w:rsidRPr="00C049CE">
        <w:rPr>
          <w:rFonts w:asciiTheme="minorHAnsi" w:hAnsiTheme="minorHAnsi" w:cstheme="minorHAnsi"/>
          <w:spacing w:val="-15"/>
        </w:rPr>
        <w:t xml:space="preserve"> </w:t>
      </w:r>
      <w:r w:rsidRPr="00C049CE">
        <w:rPr>
          <w:rFonts w:asciiTheme="minorHAnsi" w:hAnsiTheme="minorHAnsi" w:cstheme="minorHAnsi"/>
          <w:spacing w:val="-1"/>
        </w:rPr>
        <w:t>execution</w:t>
      </w:r>
      <w:r w:rsidRPr="00C049CE">
        <w:rPr>
          <w:rFonts w:asciiTheme="minorHAnsi" w:hAnsiTheme="minorHAnsi" w:cstheme="minorHAnsi"/>
          <w:spacing w:val="-14"/>
        </w:rPr>
        <w:t xml:space="preserve"> </w:t>
      </w:r>
      <w:r w:rsidRPr="00C049CE">
        <w:rPr>
          <w:rFonts w:asciiTheme="minorHAnsi" w:hAnsiTheme="minorHAnsi" w:cstheme="minorHAnsi"/>
        </w:rPr>
        <w:t>of</w:t>
      </w:r>
      <w:r w:rsidRPr="00C049CE">
        <w:rPr>
          <w:rFonts w:asciiTheme="minorHAnsi" w:hAnsiTheme="minorHAnsi" w:cstheme="minorHAnsi"/>
          <w:spacing w:val="-14"/>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work</w:t>
      </w:r>
      <w:r w:rsidRPr="00C049CE">
        <w:rPr>
          <w:rFonts w:asciiTheme="minorHAnsi" w:hAnsiTheme="minorHAnsi" w:cstheme="minorHAnsi"/>
          <w:spacing w:val="-11"/>
        </w:rPr>
        <w:t xml:space="preserve"> </w:t>
      </w:r>
      <w:r w:rsidRPr="00C049CE">
        <w:rPr>
          <w:rFonts w:asciiTheme="minorHAnsi" w:hAnsiTheme="minorHAnsi" w:cstheme="minorHAnsi"/>
        </w:rPr>
        <w:t>at</w:t>
      </w:r>
      <w:r w:rsidRPr="00C049CE">
        <w:rPr>
          <w:rFonts w:asciiTheme="minorHAnsi" w:hAnsiTheme="minorHAnsi" w:cstheme="minorHAnsi"/>
          <w:spacing w:val="-13"/>
        </w:rPr>
        <w:t xml:space="preserve"> </w:t>
      </w:r>
      <w:r w:rsidRPr="00C049CE">
        <w:rPr>
          <w:rFonts w:asciiTheme="minorHAnsi" w:hAnsiTheme="minorHAnsi" w:cstheme="minorHAnsi"/>
        </w:rPr>
        <w:t>site</w:t>
      </w:r>
      <w:r w:rsidRPr="00C049CE">
        <w:rPr>
          <w:rFonts w:asciiTheme="minorHAnsi" w:hAnsiTheme="minorHAnsi" w:cstheme="minorHAnsi"/>
          <w:spacing w:val="-19"/>
        </w:rPr>
        <w:t xml:space="preserve"> </w:t>
      </w:r>
      <w:r w:rsidRPr="00C049CE">
        <w:rPr>
          <w:rFonts w:asciiTheme="minorHAnsi" w:hAnsiTheme="minorHAnsi" w:cstheme="minorHAnsi"/>
        </w:rPr>
        <w:t>shall</w:t>
      </w:r>
      <w:r w:rsidRPr="00C049CE">
        <w:rPr>
          <w:rFonts w:asciiTheme="minorHAnsi" w:hAnsiTheme="minorHAnsi" w:cstheme="minorHAnsi"/>
          <w:spacing w:val="-11"/>
        </w:rPr>
        <w:t xml:space="preserve"> </w:t>
      </w:r>
      <w:r w:rsidRPr="00C049CE">
        <w:rPr>
          <w:rFonts w:asciiTheme="minorHAnsi" w:hAnsiTheme="minorHAnsi" w:cstheme="minorHAnsi"/>
        </w:rPr>
        <w:t>be</w:t>
      </w:r>
      <w:r w:rsidRPr="00C049CE">
        <w:rPr>
          <w:rFonts w:asciiTheme="minorHAnsi" w:hAnsiTheme="minorHAnsi" w:cstheme="minorHAnsi"/>
          <w:spacing w:val="-17"/>
        </w:rPr>
        <w:t xml:space="preserve"> </w:t>
      </w:r>
      <w:r w:rsidRPr="00C049CE">
        <w:rPr>
          <w:rFonts w:asciiTheme="minorHAnsi" w:hAnsiTheme="minorHAnsi" w:cstheme="minorHAnsi"/>
        </w:rPr>
        <w:t>provided</w:t>
      </w:r>
      <w:r w:rsidRPr="00C049CE">
        <w:rPr>
          <w:rFonts w:asciiTheme="minorHAnsi" w:hAnsiTheme="minorHAnsi" w:cstheme="minorHAnsi"/>
          <w:spacing w:val="-16"/>
        </w:rPr>
        <w:t xml:space="preserve"> </w:t>
      </w:r>
      <w:r w:rsidRPr="00C049CE">
        <w:rPr>
          <w:rFonts w:asciiTheme="minorHAnsi" w:hAnsiTheme="minorHAnsi" w:cstheme="minorHAnsi"/>
        </w:rPr>
        <w:t>on</w:t>
      </w:r>
      <w:r w:rsidRPr="00C049CE">
        <w:rPr>
          <w:rFonts w:asciiTheme="minorHAnsi" w:hAnsiTheme="minorHAnsi" w:cstheme="minorHAnsi"/>
          <w:spacing w:val="-17"/>
        </w:rPr>
        <w:t xml:space="preserve"> </w:t>
      </w:r>
      <w:r w:rsidRPr="00C049CE">
        <w:rPr>
          <w:rFonts w:asciiTheme="minorHAnsi" w:hAnsiTheme="minorHAnsi" w:cstheme="minorHAnsi"/>
        </w:rPr>
        <w:t>Free</w:t>
      </w:r>
      <w:r w:rsidRPr="00C049CE">
        <w:rPr>
          <w:rFonts w:asciiTheme="minorHAnsi" w:hAnsiTheme="minorHAnsi" w:cstheme="minorHAnsi"/>
          <w:spacing w:val="-20"/>
        </w:rPr>
        <w:t xml:space="preserve"> </w:t>
      </w:r>
      <w:r w:rsidRPr="00C049CE">
        <w:rPr>
          <w:rFonts w:asciiTheme="minorHAnsi" w:hAnsiTheme="minorHAnsi" w:cstheme="minorHAnsi"/>
        </w:rPr>
        <w:t>of</w:t>
      </w:r>
      <w:r w:rsidRPr="00C049CE">
        <w:rPr>
          <w:rFonts w:asciiTheme="minorHAnsi" w:hAnsiTheme="minorHAnsi" w:cstheme="minorHAnsi"/>
          <w:spacing w:val="-11"/>
        </w:rPr>
        <w:t xml:space="preserve"> </w:t>
      </w:r>
      <w:r w:rsidRPr="00C049CE">
        <w:rPr>
          <w:rFonts w:asciiTheme="minorHAnsi" w:hAnsiTheme="minorHAnsi" w:cstheme="minorHAnsi"/>
        </w:rPr>
        <w:t>cost</w:t>
      </w:r>
      <w:r w:rsidRPr="00C049CE">
        <w:rPr>
          <w:rFonts w:asciiTheme="minorHAnsi" w:hAnsiTheme="minorHAnsi" w:cstheme="minorHAnsi"/>
          <w:spacing w:val="-16"/>
        </w:rPr>
        <w:t xml:space="preserve"> </w:t>
      </w:r>
      <w:r w:rsidRPr="00C049CE">
        <w:rPr>
          <w:rFonts w:asciiTheme="minorHAnsi" w:hAnsiTheme="minorHAnsi" w:cstheme="minorHAnsi"/>
        </w:rPr>
        <w:t>subject</w:t>
      </w:r>
      <w:r w:rsidRPr="00C049CE">
        <w:rPr>
          <w:rFonts w:asciiTheme="minorHAnsi" w:hAnsiTheme="minorHAnsi" w:cstheme="minorHAnsi"/>
          <w:spacing w:val="-66"/>
        </w:rPr>
        <w:t xml:space="preserve"> </w:t>
      </w:r>
      <w:r w:rsidRPr="00C049CE">
        <w:rPr>
          <w:rFonts w:asciiTheme="minorHAnsi" w:hAnsiTheme="minorHAnsi" w:cstheme="minorHAnsi"/>
        </w:rPr>
        <w:t>to</w:t>
      </w:r>
      <w:r w:rsidRPr="00C049CE">
        <w:rPr>
          <w:rFonts w:asciiTheme="minorHAnsi" w:hAnsiTheme="minorHAnsi" w:cstheme="minorHAnsi"/>
          <w:spacing w:val="-1"/>
        </w:rPr>
        <w:t xml:space="preserve"> </w:t>
      </w:r>
      <w:r w:rsidRPr="00C049CE">
        <w:rPr>
          <w:rFonts w:asciiTheme="minorHAnsi" w:hAnsiTheme="minorHAnsi" w:cstheme="minorHAnsi"/>
        </w:rPr>
        <w:t>availability.</w:t>
      </w:r>
      <w:r w:rsidRPr="00C049CE">
        <w:rPr>
          <w:rFonts w:asciiTheme="minorHAnsi" w:hAnsiTheme="minorHAnsi" w:cstheme="minorHAnsi"/>
          <w:spacing w:val="-2"/>
        </w:rPr>
        <w:t xml:space="preserve"> </w:t>
      </w:r>
      <w:r w:rsidRPr="00C049CE">
        <w:rPr>
          <w:rFonts w:asciiTheme="minorHAnsi" w:hAnsiTheme="minorHAnsi" w:cstheme="minorHAnsi"/>
        </w:rPr>
        <w:t>Necessary</w:t>
      </w:r>
      <w:r w:rsidRPr="00C049CE">
        <w:rPr>
          <w:rFonts w:asciiTheme="minorHAnsi" w:hAnsiTheme="minorHAnsi" w:cstheme="minorHAnsi"/>
          <w:spacing w:val="-1"/>
        </w:rPr>
        <w:t xml:space="preserve"> </w:t>
      </w:r>
      <w:r w:rsidRPr="00C049CE">
        <w:rPr>
          <w:rFonts w:asciiTheme="minorHAnsi" w:hAnsiTheme="minorHAnsi" w:cstheme="minorHAnsi"/>
        </w:rPr>
        <w:t>arrangements</w:t>
      </w:r>
      <w:r w:rsidRPr="00C049CE">
        <w:rPr>
          <w:rFonts w:asciiTheme="minorHAnsi" w:hAnsiTheme="minorHAnsi" w:cstheme="minorHAnsi"/>
          <w:spacing w:val="1"/>
        </w:rPr>
        <w:t xml:space="preserve"> </w:t>
      </w:r>
      <w:r w:rsidRPr="00C049CE">
        <w:rPr>
          <w:rFonts w:asciiTheme="minorHAnsi" w:hAnsiTheme="minorHAnsi" w:cstheme="minorHAnsi"/>
        </w:rPr>
        <w:t>has</w:t>
      </w:r>
      <w:r w:rsidRPr="00C049CE">
        <w:rPr>
          <w:rFonts w:asciiTheme="minorHAnsi" w:hAnsiTheme="minorHAnsi" w:cstheme="minorHAnsi"/>
          <w:spacing w:val="-1"/>
        </w:rPr>
        <w:t xml:space="preserve"> </w:t>
      </w:r>
      <w:r w:rsidRPr="00C049CE">
        <w:rPr>
          <w:rFonts w:asciiTheme="minorHAnsi" w:hAnsiTheme="minorHAnsi" w:cstheme="minorHAnsi"/>
        </w:rPr>
        <w:t>to</w:t>
      </w:r>
      <w:r w:rsidRPr="00C049CE">
        <w:rPr>
          <w:rFonts w:asciiTheme="minorHAnsi" w:hAnsiTheme="minorHAnsi" w:cstheme="minorHAnsi"/>
          <w:spacing w:val="-2"/>
        </w:rPr>
        <w:t xml:space="preserve"> </w:t>
      </w:r>
      <w:r w:rsidRPr="00C049CE">
        <w:rPr>
          <w:rFonts w:asciiTheme="minorHAnsi" w:hAnsiTheme="minorHAnsi" w:cstheme="minorHAnsi"/>
        </w:rPr>
        <w:t>be</w:t>
      </w:r>
      <w:r w:rsidRPr="00C049CE">
        <w:rPr>
          <w:rFonts w:asciiTheme="minorHAnsi" w:hAnsiTheme="minorHAnsi" w:cstheme="minorHAnsi"/>
          <w:spacing w:val="-4"/>
        </w:rPr>
        <w:t xml:space="preserve"> </w:t>
      </w:r>
      <w:r w:rsidRPr="00C049CE">
        <w:rPr>
          <w:rFonts w:asciiTheme="minorHAnsi" w:hAnsiTheme="minorHAnsi" w:cstheme="minorHAnsi"/>
        </w:rPr>
        <w:t>borne</w:t>
      </w:r>
      <w:r w:rsidRPr="00C049CE">
        <w:rPr>
          <w:rFonts w:asciiTheme="minorHAnsi" w:hAnsiTheme="minorHAnsi" w:cstheme="minorHAnsi"/>
          <w:spacing w:val="-1"/>
        </w:rPr>
        <w:t xml:space="preserve"> </w:t>
      </w:r>
      <w:r w:rsidRPr="00C049CE">
        <w:rPr>
          <w:rFonts w:asciiTheme="minorHAnsi" w:hAnsiTheme="minorHAnsi" w:cstheme="minorHAnsi"/>
        </w:rPr>
        <w:t>by</w:t>
      </w:r>
      <w:r w:rsidRPr="00C049CE">
        <w:rPr>
          <w:rFonts w:asciiTheme="minorHAnsi" w:hAnsiTheme="minorHAnsi" w:cstheme="minorHAnsi"/>
          <w:spacing w:val="-3"/>
        </w:rPr>
        <w:t xml:space="preserve"> </w:t>
      </w:r>
      <w:r w:rsidRPr="00C049CE">
        <w:rPr>
          <w:rFonts w:asciiTheme="minorHAnsi" w:hAnsiTheme="minorHAnsi" w:cstheme="minorHAnsi"/>
        </w:rPr>
        <w:t>contractor.</w:t>
      </w:r>
    </w:p>
    <w:p w:rsidR="00BA6E3A" w:rsidRPr="00C049CE" w:rsidRDefault="00BA6E3A" w:rsidP="000E206B">
      <w:pPr>
        <w:pStyle w:val="ListParagraph"/>
        <w:numPr>
          <w:ilvl w:val="0"/>
          <w:numId w:val="12"/>
        </w:numPr>
        <w:tabs>
          <w:tab w:val="left" w:pos="851"/>
          <w:tab w:val="left" w:pos="1758"/>
        </w:tabs>
        <w:spacing w:before="101" w:line="259" w:lineRule="auto"/>
        <w:ind w:left="2127" w:right="380" w:hanging="567"/>
        <w:rPr>
          <w:rFonts w:asciiTheme="minorHAnsi" w:hAnsiTheme="minorHAnsi" w:cstheme="minorHAnsi"/>
        </w:rPr>
      </w:pPr>
      <w:r w:rsidRPr="00C049CE">
        <w:rPr>
          <w:rFonts w:asciiTheme="minorHAnsi" w:hAnsiTheme="minorHAnsi" w:cstheme="minorHAnsi"/>
        </w:rPr>
        <w:t>The employer will not provide accommodation, during the tenure of contract. However,</w:t>
      </w:r>
      <w:r w:rsidRPr="00C049CE">
        <w:rPr>
          <w:rFonts w:asciiTheme="minorHAnsi" w:hAnsiTheme="minorHAnsi" w:cstheme="minorHAnsi"/>
          <w:spacing w:val="1"/>
        </w:rPr>
        <w:t xml:space="preserve"> </w:t>
      </w:r>
      <w:r w:rsidRPr="00C049CE">
        <w:rPr>
          <w:rFonts w:asciiTheme="minorHAnsi" w:hAnsiTheme="minorHAnsi" w:cstheme="minorHAnsi"/>
        </w:rPr>
        <w:lastRenderedPageBreak/>
        <w:t>suitable</w:t>
      </w:r>
      <w:r w:rsidRPr="00C049CE">
        <w:rPr>
          <w:rFonts w:asciiTheme="minorHAnsi" w:hAnsiTheme="minorHAnsi" w:cstheme="minorHAnsi"/>
          <w:spacing w:val="-3"/>
        </w:rPr>
        <w:t xml:space="preserve"> </w:t>
      </w:r>
      <w:r w:rsidRPr="00C049CE">
        <w:rPr>
          <w:rFonts w:asciiTheme="minorHAnsi" w:hAnsiTheme="minorHAnsi" w:cstheme="minorHAnsi"/>
        </w:rPr>
        <w:t>accommodation</w:t>
      </w:r>
      <w:r w:rsidRPr="00C049CE">
        <w:rPr>
          <w:rFonts w:asciiTheme="minorHAnsi" w:hAnsiTheme="minorHAnsi" w:cstheme="minorHAnsi"/>
          <w:spacing w:val="-11"/>
        </w:rPr>
        <w:t xml:space="preserve"> </w:t>
      </w:r>
      <w:r w:rsidRPr="00C049CE">
        <w:rPr>
          <w:rFonts w:asciiTheme="minorHAnsi" w:hAnsiTheme="minorHAnsi" w:cstheme="minorHAnsi"/>
        </w:rPr>
        <w:t>will</w:t>
      </w:r>
      <w:r w:rsidRPr="00C049CE">
        <w:rPr>
          <w:rFonts w:asciiTheme="minorHAnsi" w:hAnsiTheme="minorHAnsi" w:cstheme="minorHAnsi"/>
          <w:spacing w:val="-2"/>
        </w:rPr>
        <w:t xml:space="preserve"> </w:t>
      </w:r>
      <w:r w:rsidRPr="00C049CE">
        <w:rPr>
          <w:rFonts w:asciiTheme="minorHAnsi" w:hAnsiTheme="minorHAnsi" w:cstheme="minorHAnsi"/>
        </w:rPr>
        <w:t>be</w:t>
      </w:r>
      <w:r w:rsidRPr="00C049CE">
        <w:rPr>
          <w:rFonts w:asciiTheme="minorHAnsi" w:hAnsiTheme="minorHAnsi" w:cstheme="minorHAnsi"/>
          <w:spacing w:val="-1"/>
        </w:rPr>
        <w:t xml:space="preserve"> </w:t>
      </w:r>
      <w:r w:rsidRPr="00C049CE">
        <w:rPr>
          <w:rFonts w:asciiTheme="minorHAnsi" w:hAnsiTheme="minorHAnsi" w:cstheme="minorHAnsi"/>
        </w:rPr>
        <w:t>provided</w:t>
      </w:r>
      <w:r w:rsidRPr="00C049CE">
        <w:rPr>
          <w:rFonts w:asciiTheme="minorHAnsi" w:hAnsiTheme="minorHAnsi" w:cstheme="minorHAnsi"/>
          <w:spacing w:val="-3"/>
        </w:rPr>
        <w:t xml:space="preserve"> </w:t>
      </w:r>
      <w:r w:rsidRPr="00C049CE">
        <w:rPr>
          <w:rFonts w:asciiTheme="minorHAnsi" w:hAnsiTheme="minorHAnsi" w:cstheme="minorHAnsi"/>
        </w:rPr>
        <w:t>for</w:t>
      </w:r>
      <w:r w:rsidRPr="00C049CE">
        <w:rPr>
          <w:rFonts w:asciiTheme="minorHAnsi" w:hAnsiTheme="minorHAnsi" w:cstheme="minorHAnsi"/>
          <w:spacing w:val="-3"/>
        </w:rPr>
        <w:t xml:space="preserve"> </w:t>
      </w:r>
      <w:r w:rsidRPr="00C049CE">
        <w:rPr>
          <w:rFonts w:asciiTheme="minorHAnsi" w:hAnsiTheme="minorHAnsi" w:cstheme="minorHAnsi"/>
        </w:rPr>
        <w:t>site</w:t>
      </w:r>
      <w:r w:rsidRPr="00C049CE">
        <w:rPr>
          <w:rFonts w:asciiTheme="minorHAnsi" w:hAnsiTheme="minorHAnsi" w:cstheme="minorHAnsi"/>
          <w:spacing w:val="-5"/>
        </w:rPr>
        <w:t xml:space="preserve"> </w:t>
      </w:r>
      <w:r w:rsidRPr="00C049CE">
        <w:rPr>
          <w:rFonts w:asciiTheme="minorHAnsi" w:hAnsiTheme="minorHAnsi" w:cstheme="minorHAnsi"/>
        </w:rPr>
        <w:t>office</w:t>
      </w:r>
      <w:r w:rsidRPr="00C049CE">
        <w:rPr>
          <w:rFonts w:asciiTheme="minorHAnsi" w:hAnsiTheme="minorHAnsi" w:cstheme="minorHAnsi"/>
          <w:spacing w:val="-3"/>
        </w:rPr>
        <w:t xml:space="preserve"> </w:t>
      </w:r>
      <w:r w:rsidRPr="00C049CE">
        <w:rPr>
          <w:rFonts w:asciiTheme="minorHAnsi" w:hAnsiTheme="minorHAnsi" w:cstheme="minorHAnsi"/>
        </w:rPr>
        <w:t>purpose</w:t>
      </w:r>
      <w:r w:rsidRPr="00C049CE">
        <w:rPr>
          <w:rFonts w:asciiTheme="minorHAnsi" w:hAnsiTheme="minorHAnsi" w:cstheme="minorHAnsi"/>
          <w:spacing w:val="-2"/>
        </w:rPr>
        <w:t xml:space="preserve"> </w:t>
      </w:r>
      <w:r w:rsidRPr="00C049CE">
        <w:rPr>
          <w:rFonts w:asciiTheme="minorHAnsi" w:hAnsiTheme="minorHAnsi" w:cstheme="minorHAnsi"/>
        </w:rPr>
        <w:t>at</w:t>
      </w:r>
      <w:r w:rsidRPr="00C049CE">
        <w:rPr>
          <w:rFonts w:asciiTheme="minorHAnsi" w:hAnsiTheme="minorHAnsi" w:cstheme="minorHAnsi"/>
          <w:spacing w:val="-1"/>
        </w:rPr>
        <w:t xml:space="preserve"> </w:t>
      </w:r>
      <w:r w:rsidRPr="00C049CE">
        <w:rPr>
          <w:rFonts w:asciiTheme="minorHAnsi" w:hAnsiTheme="minorHAnsi" w:cstheme="minorHAnsi"/>
        </w:rPr>
        <w:t>inside</w:t>
      </w:r>
      <w:r w:rsidRPr="00C049CE">
        <w:rPr>
          <w:rFonts w:asciiTheme="minorHAnsi" w:hAnsiTheme="minorHAnsi" w:cstheme="minorHAnsi"/>
          <w:spacing w:val="-1"/>
        </w:rPr>
        <w:t xml:space="preserve"> </w:t>
      </w:r>
      <w:r w:rsidRPr="00C049CE">
        <w:rPr>
          <w:rFonts w:asciiTheme="minorHAnsi" w:hAnsiTheme="minorHAnsi" w:cstheme="minorHAnsi"/>
        </w:rPr>
        <w:t>cargo</w:t>
      </w:r>
      <w:r w:rsidRPr="00C049CE">
        <w:rPr>
          <w:rFonts w:asciiTheme="minorHAnsi" w:hAnsiTheme="minorHAnsi" w:cstheme="minorHAnsi"/>
          <w:spacing w:val="-2"/>
        </w:rPr>
        <w:t xml:space="preserve"> </w:t>
      </w:r>
      <w:r w:rsidRPr="00C049CE">
        <w:rPr>
          <w:rFonts w:asciiTheme="minorHAnsi" w:hAnsiTheme="minorHAnsi" w:cstheme="minorHAnsi"/>
        </w:rPr>
        <w:t>jetty area.</w:t>
      </w:r>
    </w:p>
    <w:p w:rsidR="00BA6E3A" w:rsidRPr="00C049CE" w:rsidRDefault="00BA6E3A" w:rsidP="000E206B">
      <w:pPr>
        <w:pStyle w:val="ListParagraph"/>
        <w:numPr>
          <w:ilvl w:val="0"/>
          <w:numId w:val="12"/>
        </w:numPr>
        <w:tabs>
          <w:tab w:val="left" w:pos="851"/>
          <w:tab w:val="left" w:pos="1758"/>
        </w:tabs>
        <w:spacing w:before="159" w:line="259" w:lineRule="auto"/>
        <w:ind w:left="2127" w:right="380" w:hanging="567"/>
        <w:rPr>
          <w:rFonts w:asciiTheme="minorHAnsi" w:hAnsiTheme="minorHAnsi" w:cstheme="minorHAnsi"/>
        </w:rPr>
      </w:pPr>
      <w:r w:rsidRPr="00C049CE">
        <w:rPr>
          <w:rFonts w:asciiTheme="minorHAnsi" w:hAnsiTheme="minorHAnsi" w:cstheme="minorHAnsi"/>
        </w:rPr>
        <w:t>Administrative support only, for obtaining clearance from any statutory authority, shall be</w:t>
      </w:r>
      <w:r w:rsidRPr="00C049CE">
        <w:rPr>
          <w:rFonts w:asciiTheme="minorHAnsi" w:hAnsiTheme="minorHAnsi" w:cstheme="minorHAnsi"/>
          <w:spacing w:val="-66"/>
        </w:rPr>
        <w:t xml:space="preserve"> </w:t>
      </w:r>
      <w:r w:rsidRPr="00C049CE">
        <w:rPr>
          <w:rFonts w:asciiTheme="minorHAnsi" w:hAnsiTheme="minorHAnsi" w:cstheme="minorHAnsi"/>
        </w:rPr>
        <w:t>provided</w:t>
      </w:r>
      <w:r w:rsidRPr="00C049CE">
        <w:rPr>
          <w:rFonts w:asciiTheme="minorHAnsi" w:hAnsiTheme="minorHAnsi" w:cstheme="minorHAnsi"/>
          <w:spacing w:val="-3"/>
        </w:rPr>
        <w:t xml:space="preserve"> </w:t>
      </w:r>
      <w:r w:rsidRPr="00C049CE">
        <w:rPr>
          <w:rFonts w:asciiTheme="minorHAnsi" w:hAnsiTheme="minorHAnsi" w:cstheme="minorHAnsi"/>
        </w:rPr>
        <w:t>by</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employer.</w:t>
      </w:r>
    </w:p>
    <w:p w:rsidR="00917C69" w:rsidRPr="005510DD" w:rsidRDefault="00BA6E3A" w:rsidP="005510DD">
      <w:pPr>
        <w:pStyle w:val="ListParagraph"/>
        <w:numPr>
          <w:ilvl w:val="0"/>
          <w:numId w:val="12"/>
        </w:numPr>
        <w:tabs>
          <w:tab w:val="left" w:pos="1758"/>
        </w:tabs>
        <w:spacing w:before="158" w:line="259" w:lineRule="auto"/>
        <w:ind w:left="2127" w:right="380" w:hanging="567"/>
        <w:rPr>
          <w:rFonts w:asciiTheme="minorHAnsi" w:hAnsiTheme="minorHAnsi" w:cstheme="minorHAnsi"/>
        </w:rPr>
      </w:pPr>
      <w:r w:rsidRPr="00C049CE">
        <w:rPr>
          <w:rFonts w:asciiTheme="minorHAnsi" w:hAnsiTheme="minorHAnsi" w:cstheme="minorHAnsi"/>
        </w:rPr>
        <w:t>On successful completion of all the obligations under the contract and on the request of</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27"/>
        </w:rPr>
        <w:t xml:space="preserve"> </w:t>
      </w:r>
      <w:r w:rsidRPr="00C049CE">
        <w:rPr>
          <w:rFonts w:asciiTheme="minorHAnsi" w:hAnsiTheme="minorHAnsi" w:cstheme="minorHAnsi"/>
        </w:rPr>
        <w:t>Contractor,</w:t>
      </w:r>
      <w:r w:rsidRPr="00C049CE">
        <w:rPr>
          <w:rFonts w:asciiTheme="minorHAnsi" w:hAnsiTheme="minorHAnsi" w:cstheme="minorHAnsi"/>
          <w:spacing w:val="25"/>
        </w:rPr>
        <w:t xml:space="preserve"> </w:t>
      </w:r>
      <w:r w:rsidRPr="00C049CE">
        <w:rPr>
          <w:rFonts w:asciiTheme="minorHAnsi" w:hAnsiTheme="minorHAnsi" w:cstheme="minorHAnsi"/>
        </w:rPr>
        <w:t>the</w:t>
      </w:r>
      <w:r w:rsidRPr="00C049CE">
        <w:rPr>
          <w:rFonts w:asciiTheme="minorHAnsi" w:hAnsiTheme="minorHAnsi" w:cstheme="minorHAnsi"/>
          <w:spacing w:val="28"/>
        </w:rPr>
        <w:t xml:space="preserve"> </w:t>
      </w:r>
      <w:r w:rsidRPr="00C049CE">
        <w:rPr>
          <w:rFonts w:asciiTheme="minorHAnsi" w:hAnsiTheme="minorHAnsi" w:cstheme="minorHAnsi"/>
        </w:rPr>
        <w:t>employer</w:t>
      </w:r>
      <w:r w:rsidRPr="00C049CE">
        <w:rPr>
          <w:rFonts w:asciiTheme="minorHAnsi" w:hAnsiTheme="minorHAnsi" w:cstheme="minorHAnsi"/>
          <w:spacing w:val="29"/>
        </w:rPr>
        <w:t xml:space="preserve"> </w:t>
      </w:r>
      <w:r w:rsidRPr="00C049CE">
        <w:rPr>
          <w:rFonts w:asciiTheme="minorHAnsi" w:hAnsiTheme="minorHAnsi" w:cstheme="minorHAnsi"/>
        </w:rPr>
        <w:t>shall</w:t>
      </w:r>
      <w:r w:rsidRPr="00C049CE">
        <w:rPr>
          <w:rFonts w:asciiTheme="minorHAnsi" w:hAnsiTheme="minorHAnsi" w:cstheme="minorHAnsi"/>
          <w:spacing w:val="27"/>
        </w:rPr>
        <w:t xml:space="preserve"> </w:t>
      </w:r>
      <w:r w:rsidRPr="00C049CE">
        <w:rPr>
          <w:rFonts w:asciiTheme="minorHAnsi" w:hAnsiTheme="minorHAnsi" w:cstheme="minorHAnsi"/>
        </w:rPr>
        <w:t>issue</w:t>
      </w:r>
      <w:r w:rsidRPr="00C049CE">
        <w:rPr>
          <w:rFonts w:asciiTheme="minorHAnsi" w:hAnsiTheme="minorHAnsi" w:cstheme="minorHAnsi"/>
          <w:spacing w:val="25"/>
        </w:rPr>
        <w:t xml:space="preserve"> </w:t>
      </w:r>
      <w:r w:rsidRPr="00C049CE">
        <w:rPr>
          <w:rFonts w:asciiTheme="minorHAnsi" w:hAnsiTheme="minorHAnsi" w:cstheme="minorHAnsi"/>
        </w:rPr>
        <w:t>a</w:t>
      </w:r>
      <w:r w:rsidRPr="00C049CE">
        <w:rPr>
          <w:rFonts w:asciiTheme="minorHAnsi" w:hAnsiTheme="minorHAnsi" w:cstheme="minorHAnsi"/>
          <w:spacing w:val="26"/>
        </w:rPr>
        <w:t xml:space="preserve"> </w:t>
      </w:r>
      <w:r w:rsidRPr="00C049CE">
        <w:rPr>
          <w:rFonts w:asciiTheme="minorHAnsi" w:hAnsiTheme="minorHAnsi" w:cstheme="minorHAnsi"/>
        </w:rPr>
        <w:t>“Completion</w:t>
      </w:r>
      <w:r w:rsidRPr="00C049CE">
        <w:rPr>
          <w:rFonts w:asciiTheme="minorHAnsi" w:hAnsiTheme="minorHAnsi" w:cstheme="minorHAnsi"/>
          <w:spacing w:val="51"/>
        </w:rPr>
        <w:t xml:space="preserve"> </w:t>
      </w:r>
      <w:r w:rsidRPr="00C049CE">
        <w:rPr>
          <w:rFonts w:asciiTheme="minorHAnsi" w:hAnsiTheme="minorHAnsi" w:cstheme="minorHAnsi"/>
        </w:rPr>
        <w:t>Certificate</w:t>
      </w:r>
      <w:r w:rsidRPr="00C049CE">
        <w:rPr>
          <w:rFonts w:asciiTheme="minorHAnsi" w:hAnsiTheme="minorHAnsi" w:cstheme="minorHAnsi"/>
          <w:spacing w:val="27"/>
        </w:rPr>
        <w:t xml:space="preserve"> </w:t>
      </w:r>
      <w:r w:rsidRPr="00C049CE">
        <w:rPr>
          <w:rFonts w:asciiTheme="minorHAnsi" w:hAnsiTheme="minorHAnsi" w:cstheme="minorHAnsi"/>
        </w:rPr>
        <w:t>with</w:t>
      </w:r>
      <w:r w:rsidRPr="00C049CE">
        <w:rPr>
          <w:rFonts w:asciiTheme="minorHAnsi" w:hAnsiTheme="minorHAnsi" w:cstheme="minorHAnsi"/>
          <w:spacing w:val="27"/>
        </w:rPr>
        <w:t xml:space="preserve"> </w:t>
      </w:r>
      <w:r w:rsidRPr="00C049CE">
        <w:rPr>
          <w:rFonts w:asciiTheme="minorHAnsi" w:hAnsiTheme="minorHAnsi" w:cstheme="minorHAnsi"/>
        </w:rPr>
        <w:t>the</w:t>
      </w:r>
      <w:r w:rsidRPr="00C049CE">
        <w:rPr>
          <w:rFonts w:asciiTheme="minorHAnsi" w:hAnsiTheme="minorHAnsi" w:cstheme="minorHAnsi"/>
          <w:spacing w:val="28"/>
        </w:rPr>
        <w:t xml:space="preserve"> </w:t>
      </w:r>
      <w:r w:rsidRPr="00C049CE">
        <w:rPr>
          <w:rFonts w:asciiTheme="minorHAnsi" w:hAnsiTheme="minorHAnsi" w:cstheme="minorHAnsi"/>
        </w:rPr>
        <w:t>approval</w:t>
      </w:r>
      <w:r w:rsidRPr="00C049CE">
        <w:rPr>
          <w:rFonts w:asciiTheme="minorHAnsi" w:hAnsiTheme="minorHAnsi" w:cstheme="minorHAnsi"/>
          <w:spacing w:val="27"/>
        </w:rPr>
        <w:t xml:space="preserve"> </w:t>
      </w:r>
      <w:r w:rsidRPr="00C049CE">
        <w:rPr>
          <w:rFonts w:asciiTheme="minorHAnsi" w:hAnsiTheme="minorHAnsi" w:cstheme="minorHAnsi"/>
        </w:rPr>
        <w:t>of</w:t>
      </w:r>
      <w:r w:rsidRPr="00C049CE">
        <w:rPr>
          <w:rFonts w:asciiTheme="minorHAnsi" w:hAnsiTheme="minorHAnsi" w:cstheme="minorHAnsi"/>
          <w:spacing w:val="-67"/>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Chief Mechanical Engineer, the</w:t>
      </w:r>
      <w:r w:rsidRPr="00C049CE">
        <w:rPr>
          <w:rFonts w:asciiTheme="minorHAnsi" w:hAnsiTheme="minorHAnsi" w:cstheme="minorHAnsi"/>
          <w:spacing w:val="-1"/>
        </w:rPr>
        <w:t xml:space="preserve"> </w:t>
      </w:r>
      <w:r w:rsidRPr="00C049CE">
        <w:rPr>
          <w:rFonts w:asciiTheme="minorHAnsi" w:hAnsiTheme="minorHAnsi" w:cstheme="minorHAnsi"/>
        </w:rPr>
        <w:t>employer.</w:t>
      </w:r>
    </w:p>
    <w:p w:rsidR="00BA6E3A" w:rsidRPr="00C049CE" w:rsidRDefault="00BA6E3A" w:rsidP="00BA6E3A">
      <w:pPr>
        <w:pStyle w:val="Heading4"/>
        <w:numPr>
          <w:ilvl w:val="0"/>
          <w:numId w:val="16"/>
        </w:numPr>
        <w:tabs>
          <w:tab w:val="left" w:pos="851"/>
        </w:tabs>
        <w:spacing w:before="160"/>
        <w:ind w:left="851" w:right="380" w:firstLine="0"/>
        <w:jc w:val="both"/>
        <w:rPr>
          <w:rFonts w:asciiTheme="minorHAnsi" w:hAnsiTheme="minorHAnsi" w:cstheme="minorHAnsi"/>
        </w:rPr>
      </w:pPr>
      <w:r w:rsidRPr="00C049CE">
        <w:rPr>
          <w:rFonts w:asciiTheme="minorHAnsi" w:hAnsiTheme="minorHAnsi" w:cstheme="minorHAnsi"/>
        </w:rPr>
        <w:t>Queries</w:t>
      </w:r>
      <w:r w:rsidRPr="00C049CE">
        <w:rPr>
          <w:rFonts w:asciiTheme="minorHAnsi" w:hAnsiTheme="minorHAnsi" w:cstheme="minorHAnsi"/>
          <w:spacing w:val="-16"/>
        </w:rPr>
        <w:t xml:space="preserve"> </w:t>
      </w:r>
      <w:r w:rsidRPr="00C049CE">
        <w:rPr>
          <w:rFonts w:asciiTheme="minorHAnsi" w:hAnsiTheme="minorHAnsi" w:cstheme="minorHAnsi"/>
        </w:rPr>
        <w:t>about</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Technical</w:t>
      </w:r>
      <w:r w:rsidRPr="00C049CE">
        <w:rPr>
          <w:rFonts w:asciiTheme="minorHAnsi" w:hAnsiTheme="minorHAnsi" w:cstheme="minorHAnsi"/>
          <w:spacing w:val="-13"/>
        </w:rPr>
        <w:t xml:space="preserve"> </w:t>
      </w:r>
      <w:r w:rsidRPr="00C049CE">
        <w:rPr>
          <w:rFonts w:asciiTheme="minorHAnsi" w:hAnsiTheme="minorHAnsi" w:cstheme="minorHAnsi"/>
        </w:rPr>
        <w:t>Data</w:t>
      </w:r>
    </w:p>
    <w:p w:rsidR="00BA6E3A" w:rsidRPr="00C049CE" w:rsidRDefault="000E206B" w:rsidP="00BA6E3A">
      <w:pPr>
        <w:pStyle w:val="BodyText"/>
        <w:tabs>
          <w:tab w:val="left" w:pos="851"/>
        </w:tabs>
        <w:spacing w:before="184"/>
        <w:ind w:left="851" w:right="380"/>
        <w:jc w:val="both"/>
        <w:rPr>
          <w:rFonts w:asciiTheme="minorHAnsi" w:hAnsiTheme="minorHAnsi" w:cstheme="minorHAnsi"/>
        </w:rPr>
      </w:pPr>
      <w:r>
        <w:rPr>
          <w:rFonts w:asciiTheme="minorHAnsi" w:hAnsiTheme="minorHAnsi" w:cstheme="minorHAnsi"/>
          <w:spacing w:val="-1"/>
        </w:rPr>
        <w:tab/>
      </w:r>
      <w:r w:rsidR="00BA6E3A" w:rsidRPr="00C049CE">
        <w:rPr>
          <w:rFonts w:asciiTheme="minorHAnsi" w:hAnsiTheme="minorHAnsi" w:cstheme="minorHAnsi"/>
          <w:spacing w:val="-1"/>
        </w:rPr>
        <w:t>The</w:t>
      </w:r>
      <w:r w:rsidR="00BA6E3A" w:rsidRPr="00C049CE">
        <w:rPr>
          <w:rFonts w:asciiTheme="minorHAnsi" w:hAnsiTheme="minorHAnsi" w:cstheme="minorHAnsi"/>
          <w:spacing w:val="-17"/>
        </w:rPr>
        <w:t xml:space="preserve"> </w:t>
      </w:r>
      <w:r w:rsidR="00BA6E3A" w:rsidRPr="00C049CE">
        <w:rPr>
          <w:rFonts w:asciiTheme="minorHAnsi" w:hAnsiTheme="minorHAnsi" w:cstheme="minorHAnsi"/>
        </w:rPr>
        <w:t>Engineer-in-Charge</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will</w:t>
      </w:r>
      <w:r w:rsidR="00BA6E3A" w:rsidRPr="00C049CE">
        <w:rPr>
          <w:rFonts w:asciiTheme="minorHAnsi" w:hAnsiTheme="minorHAnsi" w:cstheme="minorHAnsi"/>
          <w:spacing w:val="-11"/>
        </w:rPr>
        <w:t xml:space="preserve"> </w:t>
      </w:r>
      <w:r w:rsidR="00BA6E3A" w:rsidRPr="00C049CE">
        <w:rPr>
          <w:rFonts w:asciiTheme="minorHAnsi" w:hAnsiTheme="minorHAnsi" w:cstheme="minorHAnsi"/>
        </w:rPr>
        <w:t>clarify</w:t>
      </w:r>
      <w:r w:rsidR="00BA6E3A" w:rsidRPr="00C049CE">
        <w:rPr>
          <w:rFonts w:asciiTheme="minorHAnsi" w:hAnsiTheme="minorHAnsi" w:cstheme="minorHAnsi"/>
          <w:spacing w:val="-9"/>
        </w:rPr>
        <w:t xml:space="preserve"> </w:t>
      </w:r>
      <w:r w:rsidR="00BA6E3A" w:rsidRPr="00C049CE">
        <w:rPr>
          <w:rFonts w:asciiTheme="minorHAnsi" w:hAnsiTheme="minorHAnsi" w:cstheme="minorHAnsi"/>
        </w:rPr>
        <w:t>queries</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on</w:t>
      </w:r>
      <w:r w:rsidR="00BA6E3A" w:rsidRPr="00C049CE">
        <w:rPr>
          <w:rFonts w:asciiTheme="minorHAnsi" w:hAnsiTheme="minorHAnsi" w:cstheme="minorHAnsi"/>
          <w:spacing w:val="-18"/>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16"/>
        </w:rPr>
        <w:t xml:space="preserve"> </w:t>
      </w:r>
      <w:r w:rsidR="00BA6E3A" w:rsidRPr="00C049CE">
        <w:rPr>
          <w:rFonts w:asciiTheme="minorHAnsi" w:hAnsiTheme="minorHAnsi" w:cstheme="minorHAnsi"/>
        </w:rPr>
        <w:t>Technical</w:t>
      </w:r>
      <w:r w:rsidR="00BA6E3A" w:rsidRPr="00C049CE">
        <w:rPr>
          <w:rFonts w:asciiTheme="minorHAnsi" w:hAnsiTheme="minorHAnsi" w:cstheme="minorHAnsi"/>
          <w:spacing w:val="-8"/>
        </w:rPr>
        <w:t xml:space="preserve"> </w:t>
      </w:r>
      <w:r w:rsidR="00BA6E3A" w:rsidRPr="00C049CE">
        <w:rPr>
          <w:rFonts w:asciiTheme="minorHAnsi" w:hAnsiTheme="minorHAnsi" w:cstheme="minorHAnsi"/>
        </w:rPr>
        <w:t>Data.</w:t>
      </w:r>
    </w:p>
    <w:p w:rsidR="00BA6E3A" w:rsidRPr="00C049CE" w:rsidRDefault="00BA6E3A" w:rsidP="000E206B">
      <w:pPr>
        <w:pStyle w:val="Heading4"/>
        <w:numPr>
          <w:ilvl w:val="0"/>
          <w:numId w:val="16"/>
        </w:numPr>
        <w:tabs>
          <w:tab w:val="left" w:pos="851"/>
        </w:tabs>
        <w:spacing w:before="178"/>
        <w:ind w:left="851" w:right="380" w:firstLine="0"/>
        <w:jc w:val="both"/>
        <w:rPr>
          <w:rFonts w:asciiTheme="minorHAnsi" w:hAnsiTheme="minorHAnsi" w:cstheme="minorHAnsi"/>
        </w:rPr>
      </w:pPr>
      <w:r w:rsidRPr="00C049CE">
        <w:rPr>
          <w:rFonts w:asciiTheme="minorHAnsi" w:hAnsiTheme="minorHAnsi" w:cstheme="minorHAnsi"/>
          <w:spacing w:val="-1"/>
        </w:rPr>
        <w:t>Approval</w:t>
      </w:r>
      <w:r w:rsidRPr="00C049CE">
        <w:rPr>
          <w:rFonts w:asciiTheme="minorHAnsi" w:hAnsiTheme="minorHAnsi" w:cstheme="minorHAnsi"/>
          <w:spacing w:val="-8"/>
        </w:rPr>
        <w:t xml:space="preserve"> </w:t>
      </w:r>
      <w:r w:rsidRPr="00C049CE">
        <w:rPr>
          <w:rFonts w:asciiTheme="minorHAnsi" w:hAnsiTheme="minorHAnsi" w:cstheme="minorHAnsi"/>
          <w:spacing w:val="-1"/>
        </w:rPr>
        <w:t>by</w:t>
      </w:r>
      <w:r w:rsidRPr="00C049CE">
        <w:rPr>
          <w:rFonts w:asciiTheme="minorHAnsi" w:hAnsiTheme="minorHAnsi" w:cstheme="minorHAnsi"/>
          <w:spacing w:val="-10"/>
        </w:rPr>
        <w:t xml:space="preserve"> </w:t>
      </w:r>
      <w:r w:rsidRPr="00C049CE">
        <w:rPr>
          <w:rFonts w:asciiTheme="minorHAnsi" w:hAnsiTheme="minorHAnsi" w:cstheme="minorHAnsi"/>
          <w:spacing w:val="-1"/>
        </w:rPr>
        <w:t>the</w:t>
      </w:r>
      <w:r w:rsidRPr="00C049CE">
        <w:rPr>
          <w:rFonts w:asciiTheme="minorHAnsi" w:hAnsiTheme="minorHAnsi" w:cstheme="minorHAnsi"/>
          <w:spacing w:val="-12"/>
        </w:rPr>
        <w:t xml:space="preserve"> </w:t>
      </w:r>
      <w:r w:rsidRPr="00C049CE">
        <w:rPr>
          <w:rFonts w:asciiTheme="minorHAnsi" w:hAnsiTheme="minorHAnsi" w:cstheme="minorHAnsi"/>
          <w:spacing w:val="-1"/>
        </w:rPr>
        <w:t>Engineer-in-Charge.</w:t>
      </w:r>
    </w:p>
    <w:p w:rsidR="00BA6E3A" w:rsidRPr="00C049CE" w:rsidRDefault="00BA6E3A" w:rsidP="000E206B">
      <w:pPr>
        <w:pStyle w:val="BodyText"/>
        <w:tabs>
          <w:tab w:val="left" w:pos="1418"/>
        </w:tabs>
        <w:spacing w:before="181" w:line="259" w:lineRule="auto"/>
        <w:ind w:left="1418" w:right="380"/>
        <w:jc w:val="both"/>
        <w:rPr>
          <w:rFonts w:asciiTheme="minorHAnsi" w:hAnsiTheme="minorHAnsi" w:cstheme="minorHAnsi"/>
        </w:rPr>
      </w:pPr>
      <w:r w:rsidRPr="00C049CE">
        <w:rPr>
          <w:rFonts w:asciiTheme="minorHAnsi" w:hAnsiTheme="minorHAnsi" w:cstheme="minorHAnsi"/>
        </w:rPr>
        <w:t>The Contractor shall submit the make of material, equipment’s, specifications and drawings for</w:t>
      </w:r>
      <w:r w:rsidRPr="00C049CE">
        <w:rPr>
          <w:rFonts w:asciiTheme="minorHAnsi" w:hAnsiTheme="minorHAnsi" w:cstheme="minorHAnsi"/>
          <w:spacing w:val="1"/>
        </w:rPr>
        <w:t xml:space="preserve"> </w:t>
      </w:r>
      <w:r w:rsidRPr="00C049CE">
        <w:rPr>
          <w:rFonts w:asciiTheme="minorHAnsi" w:hAnsiTheme="minorHAnsi" w:cstheme="minorHAnsi"/>
        </w:rPr>
        <w:t>proposed</w:t>
      </w:r>
      <w:r w:rsidRPr="00C049CE">
        <w:rPr>
          <w:rFonts w:asciiTheme="minorHAnsi" w:hAnsiTheme="minorHAnsi" w:cstheme="minorHAnsi"/>
          <w:spacing w:val="-11"/>
        </w:rPr>
        <w:t xml:space="preserve"> </w:t>
      </w:r>
      <w:r w:rsidRPr="00C049CE">
        <w:rPr>
          <w:rFonts w:asciiTheme="minorHAnsi" w:hAnsiTheme="minorHAnsi" w:cstheme="minorHAnsi"/>
        </w:rPr>
        <w:t>Work</w:t>
      </w:r>
      <w:r w:rsidRPr="00C049CE">
        <w:rPr>
          <w:rFonts w:asciiTheme="minorHAnsi" w:hAnsiTheme="minorHAnsi" w:cstheme="minorHAnsi"/>
          <w:spacing w:val="-8"/>
        </w:rPr>
        <w:t xml:space="preserve"> </w:t>
      </w:r>
      <w:r w:rsidRPr="00C049CE">
        <w:rPr>
          <w:rFonts w:asciiTheme="minorHAnsi" w:hAnsiTheme="minorHAnsi" w:cstheme="minorHAnsi"/>
        </w:rPr>
        <w:t>to</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Engineer-in-Charge,</w:t>
      </w:r>
      <w:r w:rsidRPr="00C049CE">
        <w:rPr>
          <w:rFonts w:asciiTheme="minorHAnsi" w:hAnsiTheme="minorHAnsi" w:cstheme="minorHAnsi"/>
          <w:spacing w:val="-5"/>
        </w:rPr>
        <w:t xml:space="preserve"> </w:t>
      </w:r>
      <w:r w:rsidRPr="00C049CE">
        <w:rPr>
          <w:rFonts w:asciiTheme="minorHAnsi" w:hAnsiTheme="minorHAnsi" w:cstheme="minorHAnsi"/>
        </w:rPr>
        <w:t>who</w:t>
      </w:r>
      <w:r w:rsidRPr="00C049CE">
        <w:rPr>
          <w:rFonts w:asciiTheme="minorHAnsi" w:hAnsiTheme="minorHAnsi" w:cstheme="minorHAnsi"/>
          <w:spacing w:val="-3"/>
        </w:rPr>
        <w:t xml:space="preserve"> </w:t>
      </w:r>
      <w:r w:rsidRPr="00C049CE">
        <w:rPr>
          <w:rFonts w:asciiTheme="minorHAnsi" w:hAnsiTheme="minorHAnsi" w:cstheme="minorHAnsi"/>
        </w:rPr>
        <w:t>is</w:t>
      </w:r>
      <w:r w:rsidRPr="00C049CE">
        <w:rPr>
          <w:rFonts w:asciiTheme="minorHAnsi" w:hAnsiTheme="minorHAnsi" w:cstheme="minorHAnsi"/>
          <w:spacing w:val="-6"/>
        </w:rPr>
        <w:t xml:space="preserve"> </w:t>
      </w:r>
      <w:r w:rsidRPr="00C049CE">
        <w:rPr>
          <w:rFonts w:asciiTheme="minorHAnsi" w:hAnsiTheme="minorHAnsi" w:cstheme="minorHAnsi"/>
        </w:rPr>
        <w:t>to</w:t>
      </w:r>
      <w:r w:rsidRPr="00C049CE">
        <w:rPr>
          <w:rFonts w:asciiTheme="minorHAnsi" w:hAnsiTheme="minorHAnsi" w:cstheme="minorHAnsi"/>
          <w:spacing w:val="-5"/>
        </w:rPr>
        <w:t xml:space="preserve"> </w:t>
      </w:r>
      <w:r w:rsidRPr="00C049CE">
        <w:rPr>
          <w:rFonts w:asciiTheme="minorHAnsi" w:hAnsiTheme="minorHAnsi" w:cstheme="minorHAnsi"/>
        </w:rPr>
        <w:t>approve</w:t>
      </w:r>
      <w:r w:rsidRPr="00C049CE">
        <w:rPr>
          <w:rFonts w:asciiTheme="minorHAnsi" w:hAnsiTheme="minorHAnsi" w:cstheme="minorHAnsi"/>
          <w:spacing w:val="-9"/>
        </w:rPr>
        <w:t xml:space="preserve"> </w:t>
      </w:r>
      <w:r w:rsidRPr="00C049CE">
        <w:rPr>
          <w:rFonts w:asciiTheme="minorHAnsi" w:hAnsiTheme="minorHAnsi" w:cstheme="minorHAnsi"/>
        </w:rPr>
        <w:t>them</w:t>
      </w:r>
      <w:r w:rsidRPr="00C049CE">
        <w:rPr>
          <w:rFonts w:asciiTheme="minorHAnsi" w:hAnsiTheme="minorHAnsi" w:cstheme="minorHAnsi"/>
          <w:spacing w:val="-8"/>
        </w:rPr>
        <w:t xml:space="preserve"> </w:t>
      </w:r>
      <w:r w:rsidRPr="00C049CE">
        <w:rPr>
          <w:rFonts w:asciiTheme="minorHAnsi" w:hAnsiTheme="minorHAnsi" w:cstheme="minorHAnsi"/>
        </w:rPr>
        <w:t>subject</w:t>
      </w:r>
      <w:r w:rsidRPr="00C049CE">
        <w:rPr>
          <w:rFonts w:asciiTheme="minorHAnsi" w:hAnsiTheme="minorHAnsi" w:cstheme="minorHAnsi"/>
          <w:spacing w:val="-10"/>
        </w:rPr>
        <w:t xml:space="preserve"> </w:t>
      </w:r>
      <w:r w:rsidRPr="00C049CE">
        <w:rPr>
          <w:rFonts w:asciiTheme="minorHAnsi" w:hAnsiTheme="minorHAnsi" w:cstheme="minorHAnsi"/>
        </w:rPr>
        <w:t>to</w:t>
      </w:r>
      <w:r w:rsidRPr="00C049CE">
        <w:rPr>
          <w:rFonts w:asciiTheme="minorHAnsi" w:hAnsiTheme="minorHAnsi" w:cstheme="minorHAnsi"/>
          <w:spacing w:val="-5"/>
        </w:rPr>
        <w:t xml:space="preserve"> </w:t>
      </w:r>
      <w:r w:rsidRPr="00C049CE">
        <w:rPr>
          <w:rFonts w:asciiTheme="minorHAnsi" w:hAnsiTheme="minorHAnsi" w:cstheme="minorHAnsi"/>
        </w:rPr>
        <w:t>compliance</w:t>
      </w:r>
      <w:r w:rsidRPr="00C049CE">
        <w:rPr>
          <w:rFonts w:asciiTheme="minorHAnsi" w:hAnsiTheme="minorHAnsi" w:cstheme="minorHAnsi"/>
          <w:spacing w:val="-6"/>
        </w:rPr>
        <w:t xml:space="preserve"> </w:t>
      </w:r>
      <w:r w:rsidRPr="00C049CE">
        <w:rPr>
          <w:rFonts w:asciiTheme="minorHAnsi" w:hAnsiTheme="minorHAnsi" w:cstheme="minorHAnsi"/>
        </w:rPr>
        <w:t>with</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66"/>
        </w:rPr>
        <w:t xml:space="preserve"> </w:t>
      </w:r>
      <w:r w:rsidRPr="00C049CE">
        <w:rPr>
          <w:rFonts w:asciiTheme="minorHAnsi" w:hAnsiTheme="minorHAnsi" w:cstheme="minorHAnsi"/>
        </w:rPr>
        <w:t>Technical</w:t>
      </w:r>
      <w:r w:rsidRPr="00C049CE">
        <w:rPr>
          <w:rFonts w:asciiTheme="minorHAnsi" w:hAnsiTheme="minorHAnsi" w:cstheme="minorHAnsi"/>
          <w:spacing w:val="-1"/>
        </w:rPr>
        <w:t xml:space="preserve"> </w:t>
      </w:r>
      <w:r w:rsidRPr="00C049CE">
        <w:rPr>
          <w:rFonts w:asciiTheme="minorHAnsi" w:hAnsiTheme="minorHAnsi" w:cstheme="minorHAnsi"/>
        </w:rPr>
        <w:t>specifications and</w:t>
      </w:r>
      <w:r w:rsidRPr="00C049CE">
        <w:rPr>
          <w:rFonts w:asciiTheme="minorHAnsi" w:hAnsiTheme="minorHAnsi" w:cstheme="minorHAnsi"/>
          <w:spacing w:val="1"/>
        </w:rPr>
        <w:t xml:space="preserve"> </w:t>
      </w:r>
      <w:r w:rsidRPr="00C049CE">
        <w:rPr>
          <w:rFonts w:asciiTheme="minorHAnsi" w:hAnsiTheme="minorHAnsi" w:cstheme="minorHAnsi"/>
        </w:rPr>
        <w:t>drawings.</w:t>
      </w:r>
    </w:p>
    <w:p w:rsidR="00BA6E3A" w:rsidRPr="00C049CE" w:rsidRDefault="00BA6E3A" w:rsidP="000E206B">
      <w:pPr>
        <w:pStyle w:val="BodyText"/>
        <w:tabs>
          <w:tab w:val="left" w:pos="1418"/>
        </w:tabs>
        <w:spacing w:before="159"/>
        <w:ind w:left="1418" w:right="380"/>
        <w:jc w:val="both"/>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17"/>
        </w:rPr>
        <w:t xml:space="preserve"> </w:t>
      </w:r>
      <w:r w:rsidRPr="00C049CE">
        <w:rPr>
          <w:rFonts w:asciiTheme="minorHAnsi" w:hAnsiTheme="minorHAnsi" w:cstheme="minorHAnsi"/>
        </w:rPr>
        <w:t>Engineer-in-Charge</w:t>
      </w:r>
      <w:r w:rsidRPr="00C049CE">
        <w:rPr>
          <w:rFonts w:asciiTheme="minorHAnsi" w:hAnsiTheme="minorHAnsi" w:cstheme="minorHAnsi"/>
          <w:spacing w:val="-8"/>
        </w:rPr>
        <w:t xml:space="preserve"> </w:t>
      </w:r>
      <w:r w:rsidRPr="00C049CE">
        <w:rPr>
          <w:rFonts w:asciiTheme="minorHAnsi" w:hAnsiTheme="minorHAnsi" w:cstheme="minorHAnsi"/>
        </w:rPr>
        <w:t>approval</w:t>
      </w:r>
      <w:r w:rsidRPr="00C049CE">
        <w:rPr>
          <w:rFonts w:asciiTheme="minorHAnsi" w:hAnsiTheme="minorHAnsi" w:cstheme="minorHAnsi"/>
          <w:spacing w:val="-12"/>
        </w:rPr>
        <w:t xml:space="preserve"> </w:t>
      </w:r>
      <w:r w:rsidRPr="00C049CE">
        <w:rPr>
          <w:rFonts w:asciiTheme="minorHAnsi" w:hAnsiTheme="minorHAnsi" w:cstheme="minorHAnsi"/>
        </w:rPr>
        <w:t>shall</w:t>
      </w:r>
      <w:r w:rsidRPr="00C049CE">
        <w:rPr>
          <w:rFonts w:asciiTheme="minorHAnsi" w:hAnsiTheme="minorHAnsi" w:cstheme="minorHAnsi"/>
          <w:spacing w:val="-16"/>
        </w:rPr>
        <w:t xml:space="preserve"> </w:t>
      </w:r>
      <w:r w:rsidRPr="00C049CE">
        <w:rPr>
          <w:rFonts w:asciiTheme="minorHAnsi" w:hAnsiTheme="minorHAnsi" w:cstheme="minorHAnsi"/>
        </w:rPr>
        <w:t>not</w:t>
      </w:r>
      <w:r w:rsidRPr="00C049CE">
        <w:rPr>
          <w:rFonts w:asciiTheme="minorHAnsi" w:hAnsiTheme="minorHAnsi" w:cstheme="minorHAnsi"/>
          <w:spacing w:val="-12"/>
        </w:rPr>
        <w:t xml:space="preserve"> </w:t>
      </w:r>
      <w:r w:rsidRPr="00C049CE">
        <w:rPr>
          <w:rFonts w:asciiTheme="minorHAnsi" w:hAnsiTheme="minorHAnsi" w:cstheme="minorHAnsi"/>
        </w:rPr>
        <w:t>alter</w:t>
      </w:r>
      <w:r w:rsidRPr="00C049CE">
        <w:rPr>
          <w:rFonts w:asciiTheme="minorHAnsi" w:hAnsiTheme="minorHAnsi" w:cstheme="minorHAnsi"/>
          <w:spacing w:val="-16"/>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Contractor’s</w:t>
      </w:r>
      <w:r w:rsidRPr="00C049CE">
        <w:rPr>
          <w:rFonts w:asciiTheme="minorHAnsi" w:hAnsiTheme="minorHAnsi" w:cstheme="minorHAnsi"/>
          <w:spacing w:val="-10"/>
        </w:rPr>
        <w:t xml:space="preserve"> </w:t>
      </w:r>
      <w:r w:rsidRPr="00C049CE">
        <w:rPr>
          <w:rFonts w:asciiTheme="minorHAnsi" w:hAnsiTheme="minorHAnsi" w:cstheme="minorHAnsi"/>
        </w:rPr>
        <w:t>responsibility</w:t>
      </w:r>
      <w:r w:rsidRPr="00C049CE">
        <w:rPr>
          <w:rFonts w:asciiTheme="minorHAnsi" w:hAnsiTheme="minorHAnsi" w:cstheme="minorHAnsi"/>
          <w:spacing w:val="-8"/>
        </w:rPr>
        <w:t xml:space="preserve"> </w:t>
      </w:r>
      <w:r w:rsidRPr="00C049CE">
        <w:rPr>
          <w:rFonts w:asciiTheme="minorHAnsi" w:hAnsiTheme="minorHAnsi" w:cstheme="minorHAnsi"/>
        </w:rPr>
        <w:t>for</w:t>
      </w:r>
      <w:r w:rsidRPr="00C049CE">
        <w:rPr>
          <w:rFonts w:asciiTheme="minorHAnsi" w:hAnsiTheme="minorHAnsi" w:cstheme="minorHAnsi"/>
          <w:spacing w:val="-16"/>
        </w:rPr>
        <w:t xml:space="preserve"> </w:t>
      </w:r>
      <w:r w:rsidRPr="00C049CE">
        <w:rPr>
          <w:rFonts w:asciiTheme="minorHAnsi" w:hAnsiTheme="minorHAnsi" w:cstheme="minorHAnsi"/>
        </w:rPr>
        <w:t>the</w:t>
      </w:r>
      <w:r w:rsidRPr="00C049CE">
        <w:rPr>
          <w:rFonts w:asciiTheme="minorHAnsi" w:hAnsiTheme="minorHAnsi" w:cstheme="minorHAnsi"/>
          <w:spacing w:val="-13"/>
        </w:rPr>
        <w:t xml:space="preserve"> </w:t>
      </w:r>
      <w:r w:rsidRPr="00C049CE">
        <w:rPr>
          <w:rFonts w:asciiTheme="minorHAnsi" w:hAnsiTheme="minorHAnsi" w:cstheme="minorHAnsi"/>
        </w:rPr>
        <w:t>work.</w:t>
      </w:r>
    </w:p>
    <w:p w:rsidR="00BA6E3A" w:rsidRPr="00C049CE" w:rsidRDefault="00BA6E3A" w:rsidP="000E206B">
      <w:pPr>
        <w:pStyle w:val="BodyText"/>
        <w:tabs>
          <w:tab w:val="left" w:pos="1418"/>
        </w:tabs>
        <w:spacing w:before="181" w:line="259" w:lineRule="auto"/>
        <w:ind w:left="1418" w:right="380"/>
        <w:jc w:val="both"/>
        <w:rPr>
          <w:rFonts w:asciiTheme="minorHAnsi" w:hAnsiTheme="minorHAnsi" w:cstheme="minorHAnsi"/>
        </w:rPr>
      </w:pPr>
      <w:r w:rsidRPr="00C049CE">
        <w:rPr>
          <w:rFonts w:asciiTheme="minorHAnsi" w:hAnsiTheme="minorHAnsi" w:cstheme="minorHAnsi"/>
        </w:rPr>
        <w:t>All drawings prepared by the contractor for the work if any, are subject to prior approval by the</w:t>
      </w:r>
      <w:r w:rsidRPr="00C049CE">
        <w:rPr>
          <w:rFonts w:asciiTheme="minorHAnsi" w:hAnsiTheme="minorHAnsi" w:cstheme="minorHAnsi"/>
          <w:spacing w:val="1"/>
        </w:rPr>
        <w:t xml:space="preserve"> </w:t>
      </w:r>
      <w:r w:rsidRPr="00C049CE">
        <w:rPr>
          <w:rFonts w:asciiTheme="minorHAnsi" w:hAnsiTheme="minorHAnsi" w:cstheme="minorHAnsi"/>
        </w:rPr>
        <w:t>Engineer</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1"/>
        </w:rPr>
        <w:t xml:space="preserve"> </w:t>
      </w:r>
      <w:r w:rsidRPr="00C049CE">
        <w:rPr>
          <w:rFonts w:asciiTheme="minorHAnsi" w:hAnsiTheme="minorHAnsi" w:cstheme="minorHAnsi"/>
        </w:rPr>
        <w:t>Charge</w:t>
      </w:r>
      <w:r w:rsidRPr="00C049CE">
        <w:rPr>
          <w:rFonts w:asciiTheme="minorHAnsi" w:hAnsiTheme="minorHAnsi" w:cstheme="minorHAnsi"/>
          <w:spacing w:val="-2"/>
        </w:rPr>
        <w:t xml:space="preserve"> </w:t>
      </w:r>
      <w:r w:rsidRPr="00C049CE">
        <w:rPr>
          <w:rFonts w:asciiTheme="minorHAnsi" w:hAnsiTheme="minorHAnsi" w:cstheme="minorHAnsi"/>
        </w:rPr>
        <w:t>or</w:t>
      </w:r>
      <w:r w:rsidRPr="00C049CE">
        <w:rPr>
          <w:rFonts w:asciiTheme="minorHAnsi" w:hAnsiTheme="minorHAnsi" w:cstheme="minorHAnsi"/>
          <w:spacing w:val="2"/>
        </w:rPr>
        <w:t xml:space="preserve"> </w:t>
      </w:r>
      <w:r w:rsidRPr="00C049CE">
        <w:rPr>
          <w:rFonts w:asciiTheme="minorHAnsi" w:hAnsiTheme="minorHAnsi" w:cstheme="minorHAnsi"/>
        </w:rPr>
        <w:t>his</w:t>
      </w:r>
      <w:r w:rsidRPr="00C049CE">
        <w:rPr>
          <w:rFonts w:asciiTheme="minorHAnsi" w:hAnsiTheme="minorHAnsi" w:cstheme="minorHAnsi"/>
          <w:spacing w:val="-1"/>
        </w:rPr>
        <w:t xml:space="preserve"> </w:t>
      </w:r>
      <w:r w:rsidRPr="00C049CE">
        <w:rPr>
          <w:rFonts w:asciiTheme="minorHAnsi" w:hAnsiTheme="minorHAnsi" w:cstheme="minorHAnsi"/>
        </w:rPr>
        <w:t>nominee</w:t>
      </w:r>
      <w:r w:rsidRPr="00C049CE">
        <w:rPr>
          <w:rFonts w:asciiTheme="minorHAnsi" w:hAnsiTheme="minorHAnsi" w:cstheme="minorHAnsi"/>
          <w:spacing w:val="-1"/>
        </w:rPr>
        <w:t xml:space="preserve"> </w:t>
      </w:r>
      <w:r w:rsidRPr="00C049CE">
        <w:rPr>
          <w:rFonts w:asciiTheme="minorHAnsi" w:hAnsiTheme="minorHAnsi" w:cstheme="minorHAnsi"/>
        </w:rPr>
        <w:t>before</w:t>
      </w:r>
      <w:r w:rsidRPr="00C049CE">
        <w:rPr>
          <w:rFonts w:asciiTheme="minorHAnsi" w:hAnsiTheme="minorHAnsi" w:cstheme="minorHAnsi"/>
          <w:spacing w:val="-2"/>
        </w:rPr>
        <w:t xml:space="preserve"> </w:t>
      </w:r>
      <w:r w:rsidRPr="00C049CE">
        <w:rPr>
          <w:rFonts w:asciiTheme="minorHAnsi" w:hAnsiTheme="minorHAnsi" w:cstheme="minorHAnsi"/>
        </w:rPr>
        <w:t>procurement/execution</w:t>
      </w:r>
    </w:p>
    <w:p w:rsidR="00BA6E3A" w:rsidRPr="00C049CE" w:rsidRDefault="00BA6E3A" w:rsidP="00BA6E3A">
      <w:pPr>
        <w:pStyle w:val="Heading4"/>
        <w:numPr>
          <w:ilvl w:val="0"/>
          <w:numId w:val="16"/>
        </w:numPr>
        <w:tabs>
          <w:tab w:val="left" w:pos="851"/>
        </w:tabs>
        <w:spacing w:before="162"/>
        <w:ind w:left="851" w:right="380" w:firstLine="0"/>
        <w:jc w:val="both"/>
        <w:rPr>
          <w:rFonts w:asciiTheme="minorHAnsi" w:hAnsiTheme="minorHAnsi" w:cstheme="minorHAnsi"/>
        </w:rPr>
      </w:pPr>
      <w:r w:rsidRPr="00C049CE">
        <w:rPr>
          <w:rFonts w:asciiTheme="minorHAnsi" w:hAnsiTheme="minorHAnsi" w:cstheme="minorHAnsi"/>
        </w:rPr>
        <w:t>Discoveries</w:t>
      </w:r>
    </w:p>
    <w:p w:rsidR="00BA6E3A" w:rsidRPr="00C049CE" w:rsidRDefault="000E206B" w:rsidP="000E206B">
      <w:pPr>
        <w:pStyle w:val="BodyText"/>
        <w:tabs>
          <w:tab w:val="left" w:pos="851"/>
        </w:tabs>
        <w:spacing w:before="180" w:line="259" w:lineRule="auto"/>
        <w:ind w:left="1440" w:right="380" w:hanging="164"/>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Anything of historical or other interest or of significant value unexpectedly discovered on the site</w:t>
      </w:r>
      <w:r w:rsidR="00BA6E3A" w:rsidRPr="00C049CE">
        <w:rPr>
          <w:rFonts w:asciiTheme="minorHAnsi" w:hAnsiTheme="minorHAnsi" w:cstheme="minorHAnsi"/>
          <w:spacing w:val="-66"/>
        </w:rPr>
        <w:t xml:space="preserve"> </w:t>
      </w:r>
      <w:r w:rsidR="00BA6E3A" w:rsidRPr="00C049CE">
        <w:rPr>
          <w:rFonts w:asciiTheme="minorHAnsi" w:hAnsiTheme="minorHAnsi" w:cstheme="minorHAnsi"/>
        </w:rPr>
        <w:t>is the property of the employer. The contractor is to notify the employer or his nominee of such</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discoveries</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and carry</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out</w:t>
      </w:r>
      <w:r w:rsidR="00BA6E3A" w:rsidRPr="00C049CE">
        <w:rPr>
          <w:rFonts w:asciiTheme="minorHAnsi" w:hAnsiTheme="minorHAnsi" w:cstheme="minorHAnsi"/>
          <w:spacing w:val="-3"/>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instructions</w:t>
      </w:r>
      <w:r w:rsidR="00BA6E3A" w:rsidRPr="00C049CE">
        <w:rPr>
          <w:rFonts w:asciiTheme="minorHAnsi" w:hAnsiTheme="minorHAnsi" w:cstheme="minorHAnsi"/>
          <w:spacing w:val="-4"/>
        </w:rPr>
        <w:t xml:space="preserve"> </w:t>
      </w:r>
      <w:r w:rsidR="00BA6E3A" w:rsidRPr="00C049CE">
        <w:rPr>
          <w:rFonts w:asciiTheme="minorHAnsi" w:hAnsiTheme="minorHAnsi" w:cstheme="minorHAnsi"/>
        </w:rPr>
        <w:t>of employer</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or</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his</w:t>
      </w:r>
      <w:r w:rsidR="00BA6E3A" w:rsidRPr="00C049CE">
        <w:rPr>
          <w:rFonts w:asciiTheme="minorHAnsi" w:hAnsiTheme="minorHAnsi" w:cstheme="minorHAnsi"/>
          <w:spacing w:val="-4"/>
        </w:rPr>
        <w:t xml:space="preserve"> </w:t>
      </w:r>
      <w:r w:rsidR="00BA6E3A" w:rsidRPr="00C049CE">
        <w:rPr>
          <w:rFonts w:asciiTheme="minorHAnsi" w:hAnsiTheme="minorHAnsi" w:cstheme="minorHAnsi"/>
        </w:rPr>
        <w:t>nominee</w:t>
      </w:r>
      <w:r w:rsidR="00BA6E3A" w:rsidRPr="00C049CE">
        <w:rPr>
          <w:rFonts w:asciiTheme="minorHAnsi" w:hAnsiTheme="minorHAnsi" w:cstheme="minorHAnsi"/>
          <w:spacing w:val="-1"/>
        </w:rPr>
        <w:t xml:space="preserve"> </w:t>
      </w:r>
      <w:r w:rsidR="00BA6E3A" w:rsidRPr="00C049CE">
        <w:rPr>
          <w:rFonts w:asciiTheme="minorHAnsi" w:hAnsiTheme="minorHAnsi" w:cstheme="minorHAnsi"/>
        </w:rPr>
        <w:t>for</w:t>
      </w:r>
      <w:r w:rsidR="00BA6E3A" w:rsidRPr="00C049CE">
        <w:rPr>
          <w:rFonts w:asciiTheme="minorHAnsi" w:hAnsiTheme="minorHAnsi" w:cstheme="minorHAnsi"/>
          <w:spacing w:val="-3"/>
        </w:rPr>
        <w:t xml:space="preserve"> </w:t>
      </w:r>
      <w:r w:rsidR="00BA6E3A" w:rsidRPr="00C049CE">
        <w:rPr>
          <w:rFonts w:asciiTheme="minorHAnsi" w:hAnsiTheme="minorHAnsi" w:cstheme="minorHAnsi"/>
        </w:rPr>
        <w:t>dealing with</w:t>
      </w:r>
      <w:r w:rsidR="00BA6E3A" w:rsidRPr="00C049CE">
        <w:rPr>
          <w:rFonts w:asciiTheme="minorHAnsi" w:hAnsiTheme="minorHAnsi" w:cstheme="minorHAnsi"/>
          <w:spacing w:val="-2"/>
        </w:rPr>
        <w:t xml:space="preserve"> </w:t>
      </w:r>
      <w:r w:rsidR="00BA6E3A" w:rsidRPr="00C049CE">
        <w:rPr>
          <w:rFonts w:asciiTheme="minorHAnsi" w:hAnsiTheme="minorHAnsi" w:cstheme="minorHAnsi"/>
        </w:rPr>
        <w:t>them.</w:t>
      </w:r>
    </w:p>
    <w:p w:rsidR="00BA6E3A" w:rsidRPr="00C049CE" w:rsidRDefault="00BA6E3A" w:rsidP="00BA6E3A">
      <w:pPr>
        <w:pStyle w:val="Heading4"/>
        <w:numPr>
          <w:ilvl w:val="0"/>
          <w:numId w:val="16"/>
        </w:numPr>
        <w:tabs>
          <w:tab w:val="left" w:pos="851"/>
        </w:tabs>
        <w:ind w:left="851" w:right="380" w:firstLine="0"/>
        <w:jc w:val="both"/>
        <w:rPr>
          <w:rFonts w:asciiTheme="minorHAnsi" w:hAnsiTheme="minorHAnsi" w:cstheme="minorHAnsi"/>
        </w:rPr>
      </w:pPr>
      <w:r w:rsidRPr="00C049CE">
        <w:rPr>
          <w:rFonts w:asciiTheme="minorHAnsi" w:hAnsiTheme="minorHAnsi" w:cstheme="minorHAnsi"/>
        </w:rPr>
        <w:t>Access</w:t>
      </w:r>
      <w:r w:rsidRPr="00C049CE">
        <w:rPr>
          <w:rFonts w:asciiTheme="minorHAnsi" w:hAnsiTheme="minorHAnsi" w:cstheme="minorHAnsi"/>
          <w:spacing w:val="-10"/>
        </w:rPr>
        <w:t xml:space="preserve"> </w:t>
      </w:r>
      <w:r w:rsidRPr="00C049CE">
        <w:rPr>
          <w:rFonts w:asciiTheme="minorHAnsi" w:hAnsiTheme="minorHAnsi" w:cstheme="minorHAnsi"/>
        </w:rPr>
        <w:t>to</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3"/>
        </w:rPr>
        <w:t xml:space="preserve"> </w:t>
      </w:r>
      <w:r w:rsidRPr="00C049CE">
        <w:rPr>
          <w:rFonts w:asciiTheme="minorHAnsi" w:hAnsiTheme="minorHAnsi" w:cstheme="minorHAnsi"/>
        </w:rPr>
        <w:t>site</w:t>
      </w:r>
    </w:p>
    <w:p w:rsidR="00BA6E3A" w:rsidRPr="00C049CE" w:rsidRDefault="00BA6E3A" w:rsidP="000E206B">
      <w:pPr>
        <w:pStyle w:val="BodyText"/>
        <w:tabs>
          <w:tab w:val="left" w:pos="851"/>
        </w:tabs>
        <w:spacing w:before="179" w:line="259" w:lineRule="auto"/>
        <w:ind w:left="1440" w:right="380"/>
        <w:jc w:val="both"/>
        <w:rPr>
          <w:rFonts w:asciiTheme="minorHAnsi" w:hAnsiTheme="minorHAnsi" w:cstheme="minorHAnsi"/>
        </w:rPr>
      </w:pPr>
      <w:r w:rsidRPr="00C049CE">
        <w:rPr>
          <w:rFonts w:asciiTheme="minorHAnsi" w:hAnsiTheme="minorHAnsi" w:cstheme="minorHAnsi"/>
        </w:rPr>
        <w:t xml:space="preserve">The contractor shall allow the Engineer in charge or his nominee and any person </w:t>
      </w:r>
      <w:r w:rsidR="00180762" w:rsidRPr="00C049CE">
        <w:rPr>
          <w:rFonts w:asciiTheme="minorHAnsi" w:hAnsiTheme="minorHAnsi" w:cstheme="minorHAnsi"/>
        </w:rPr>
        <w:t>authorized</w:t>
      </w:r>
      <w:r w:rsidRPr="00C049CE">
        <w:rPr>
          <w:rFonts w:asciiTheme="minorHAnsi" w:hAnsiTheme="minorHAnsi" w:cstheme="minorHAnsi"/>
        </w:rPr>
        <w:t xml:space="preserve"> by</w:t>
      </w:r>
      <w:r w:rsidRPr="00C049CE">
        <w:rPr>
          <w:rFonts w:asciiTheme="minorHAnsi" w:hAnsiTheme="minorHAnsi" w:cstheme="minorHAnsi"/>
          <w:spacing w:val="1"/>
        </w:rPr>
        <w:t xml:space="preserve"> </w:t>
      </w:r>
      <w:r w:rsidRPr="00C049CE">
        <w:rPr>
          <w:rFonts w:asciiTheme="minorHAnsi" w:hAnsiTheme="minorHAnsi" w:cstheme="minorHAnsi"/>
        </w:rPr>
        <w:t>him</w:t>
      </w:r>
      <w:r w:rsidRPr="00C049CE">
        <w:rPr>
          <w:rFonts w:asciiTheme="minorHAnsi" w:hAnsiTheme="minorHAnsi" w:cstheme="minorHAnsi"/>
          <w:spacing w:val="-10"/>
        </w:rPr>
        <w:t xml:space="preserve"> </w:t>
      </w:r>
      <w:r w:rsidRPr="00C049CE">
        <w:rPr>
          <w:rFonts w:asciiTheme="minorHAnsi" w:hAnsiTheme="minorHAnsi" w:cstheme="minorHAnsi"/>
        </w:rPr>
        <w:t>access</w:t>
      </w:r>
      <w:r w:rsidRPr="00C049CE">
        <w:rPr>
          <w:rFonts w:asciiTheme="minorHAnsi" w:hAnsiTheme="minorHAnsi" w:cstheme="minorHAnsi"/>
          <w:spacing w:val="-6"/>
        </w:rPr>
        <w:t xml:space="preserve"> </w:t>
      </w:r>
      <w:r w:rsidRPr="00C049CE">
        <w:rPr>
          <w:rFonts w:asciiTheme="minorHAnsi" w:hAnsiTheme="minorHAnsi" w:cstheme="minorHAnsi"/>
        </w:rPr>
        <w:t>to</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10"/>
        </w:rPr>
        <w:t xml:space="preserve"> </w:t>
      </w:r>
      <w:r w:rsidRPr="00C049CE">
        <w:rPr>
          <w:rFonts w:asciiTheme="minorHAnsi" w:hAnsiTheme="minorHAnsi" w:cstheme="minorHAnsi"/>
        </w:rPr>
        <w:t>site</w:t>
      </w:r>
      <w:r w:rsidRPr="00C049CE">
        <w:rPr>
          <w:rFonts w:asciiTheme="minorHAnsi" w:hAnsiTheme="minorHAnsi" w:cstheme="minorHAnsi"/>
          <w:spacing w:val="-10"/>
        </w:rPr>
        <w:t xml:space="preserve"> </w:t>
      </w:r>
      <w:r w:rsidRPr="00C049CE">
        <w:rPr>
          <w:rFonts w:asciiTheme="minorHAnsi" w:hAnsiTheme="minorHAnsi" w:cstheme="minorHAnsi"/>
        </w:rPr>
        <w:t>to</w:t>
      </w:r>
      <w:r w:rsidRPr="00C049CE">
        <w:rPr>
          <w:rFonts w:asciiTheme="minorHAnsi" w:hAnsiTheme="minorHAnsi" w:cstheme="minorHAnsi"/>
          <w:spacing w:val="-13"/>
        </w:rPr>
        <w:t xml:space="preserve"> </w:t>
      </w:r>
      <w:r w:rsidRPr="00C049CE">
        <w:rPr>
          <w:rFonts w:asciiTheme="minorHAnsi" w:hAnsiTheme="minorHAnsi" w:cstheme="minorHAnsi"/>
        </w:rPr>
        <w:t>any</w:t>
      </w:r>
      <w:r w:rsidRPr="00C049CE">
        <w:rPr>
          <w:rFonts w:asciiTheme="minorHAnsi" w:hAnsiTheme="minorHAnsi" w:cstheme="minorHAnsi"/>
          <w:spacing w:val="-8"/>
        </w:rPr>
        <w:t xml:space="preserve"> </w:t>
      </w:r>
      <w:r w:rsidRPr="00C049CE">
        <w:rPr>
          <w:rFonts w:asciiTheme="minorHAnsi" w:hAnsiTheme="minorHAnsi" w:cstheme="minorHAnsi"/>
        </w:rPr>
        <w:t>place</w:t>
      </w:r>
      <w:r w:rsidRPr="00C049CE">
        <w:rPr>
          <w:rFonts w:asciiTheme="minorHAnsi" w:hAnsiTheme="minorHAnsi" w:cstheme="minorHAnsi"/>
          <w:spacing w:val="-9"/>
        </w:rPr>
        <w:t xml:space="preserve"> </w:t>
      </w:r>
      <w:r w:rsidRPr="00C049CE">
        <w:rPr>
          <w:rFonts w:asciiTheme="minorHAnsi" w:hAnsiTheme="minorHAnsi" w:cstheme="minorHAnsi"/>
        </w:rPr>
        <w:t>where</w:t>
      </w:r>
      <w:r w:rsidRPr="00C049CE">
        <w:rPr>
          <w:rFonts w:asciiTheme="minorHAnsi" w:hAnsiTheme="minorHAnsi" w:cstheme="minorHAnsi"/>
          <w:spacing w:val="-9"/>
        </w:rPr>
        <w:t xml:space="preserve"> </w:t>
      </w:r>
      <w:r w:rsidRPr="00C049CE">
        <w:rPr>
          <w:rFonts w:asciiTheme="minorHAnsi" w:hAnsiTheme="minorHAnsi" w:cstheme="minorHAnsi"/>
        </w:rPr>
        <w:t>work</w:t>
      </w:r>
      <w:r w:rsidRPr="00C049CE">
        <w:rPr>
          <w:rFonts w:asciiTheme="minorHAnsi" w:hAnsiTheme="minorHAnsi" w:cstheme="minorHAnsi"/>
          <w:spacing w:val="-6"/>
        </w:rPr>
        <w:t xml:space="preserve"> </w:t>
      </w:r>
      <w:r w:rsidRPr="00C049CE">
        <w:rPr>
          <w:rFonts w:asciiTheme="minorHAnsi" w:hAnsiTheme="minorHAnsi" w:cstheme="minorHAnsi"/>
        </w:rPr>
        <w:t>in</w:t>
      </w:r>
      <w:r w:rsidRPr="00C049CE">
        <w:rPr>
          <w:rFonts w:asciiTheme="minorHAnsi" w:hAnsiTheme="minorHAnsi" w:cstheme="minorHAnsi"/>
          <w:spacing w:val="-11"/>
        </w:rPr>
        <w:t xml:space="preserve"> </w:t>
      </w:r>
      <w:r w:rsidRPr="00C049CE">
        <w:rPr>
          <w:rFonts w:asciiTheme="minorHAnsi" w:hAnsiTheme="minorHAnsi" w:cstheme="minorHAnsi"/>
        </w:rPr>
        <w:t>connection</w:t>
      </w:r>
      <w:r w:rsidRPr="00C049CE">
        <w:rPr>
          <w:rFonts w:asciiTheme="minorHAnsi" w:hAnsiTheme="minorHAnsi" w:cstheme="minorHAnsi"/>
          <w:spacing w:val="-5"/>
        </w:rPr>
        <w:t xml:space="preserve"> </w:t>
      </w:r>
      <w:r w:rsidRPr="00C049CE">
        <w:rPr>
          <w:rFonts w:asciiTheme="minorHAnsi" w:hAnsiTheme="minorHAnsi" w:cstheme="minorHAnsi"/>
        </w:rPr>
        <w:t>with</w:t>
      </w:r>
      <w:r w:rsidRPr="00C049CE">
        <w:rPr>
          <w:rFonts w:asciiTheme="minorHAnsi" w:hAnsiTheme="minorHAnsi" w:cstheme="minorHAnsi"/>
          <w:spacing w:val="-9"/>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contract</w:t>
      </w:r>
      <w:r w:rsidRPr="00C049CE">
        <w:rPr>
          <w:rFonts w:asciiTheme="minorHAnsi" w:hAnsiTheme="minorHAnsi" w:cstheme="minorHAnsi"/>
          <w:spacing w:val="-8"/>
        </w:rPr>
        <w:t xml:space="preserve"> </w:t>
      </w:r>
      <w:r w:rsidRPr="00C049CE">
        <w:rPr>
          <w:rFonts w:asciiTheme="minorHAnsi" w:hAnsiTheme="minorHAnsi" w:cstheme="minorHAnsi"/>
        </w:rPr>
        <w:t>is</w:t>
      </w:r>
      <w:r w:rsidRPr="00C049CE">
        <w:rPr>
          <w:rFonts w:asciiTheme="minorHAnsi" w:hAnsiTheme="minorHAnsi" w:cstheme="minorHAnsi"/>
          <w:spacing w:val="-9"/>
        </w:rPr>
        <w:t xml:space="preserve"> </w:t>
      </w:r>
      <w:r w:rsidRPr="00C049CE">
        <w:rPr>
          <w:rFonts w:asciiTheme="minorHAnsi" w:hAnsiTheme="minorHAnsi" w:cstheme="minorHAnsi"/>
        </w:rPr>
        <w:t>being</w:t>
      </w:r>
      <w:r w:rsidRPr="00C049CE">
        <w:rPr>
          <w:rFonts w:asciiTheme="minorHAnsi" w:hAnsiTheme="minorHAnsi" w:cstheme="minorHAnsi"/>
          <w:spacing w:val="-7"/>
        </w:rPr>
        <w:t xml:space="preserve"> </w:t>
      </w:r>
      <w:r w:rsidRPr="00C049CE">
        <w:rPr>
          <w:rFonts w:asciiTheme="minorHAnsi" w:hAnsiTheme="minorHAnsi" w:cstheme="minorHAnsi"/>
        </w:rPr>
        <w:t>carried</w:t>
      </w:r>
      <w:r w:rsidRPr="00C049CE">
        <w:rPr>
          <w:rFonts w:asciiTheme="minorHAnsi" w:hAnsiTheme="minorHAnsi" w:cstheme="minorHAnsi"/>
          <w:spacing w:val="-7"/>
        </w:rPr>
        <w:t xml:space="preserve"> </w:t>
      </w:r>
      <w:r w:rsidRPr="00C049CE">
        <w:rPr>
          <w:rFonts w:asciiTheme="minorHAnsi" w:hAnsiTheme="minorHAnsi" w:cstheme="minorHAnsi"/>
        </w:rPr>
        <w:t>out</w:t>
      </w:r>
      <w:r w:rsidRPr="00C049CE">
        <w:rPr>
          <w:rFonts w:asciiTheme="minorHAnsi" w:hAnsiTheme="minorHAnsi" w:cstheme="minorHAnsi"/>
          <w:spacing w:val="-67"/>
        </w:rPr>
        <w:t xml:space="preserve"> </w:t>
      </w:r>
      <w:r w:rsidRPr="00C049CE">
        <w:rPr>
          <w:rFonts w:asciiTheme="minorHAnsi" w:hAnsiTheme="minorHAnsi" w:cstheme="minorHAnsi"/>
        </w:rPr>
        <w:t>or</w:t>
      </w:r>
      <w:r w:rsidRPr="00C049CE">
        <w:rPr>
          <w:rFonts w:asciiTheme="minorHAnsi" w:hAnsiTheme="minorHAnsi" w:cstheme="minorHAnsi"/>
          <w:spacing w:val="-9"/>
        </w:rPr>
        <w:t xml:space="preserve"> </w:t>
      </w:r>
      <w:r w:rsidRPr="00C049CE">
        <w:rPr>
          <w:rFonts w:asciiTheme="minorHAnsi" w:hAnsiTheme="minorHAnsi" w:cstheme="minorHAnsi"/>
        </w:rPr>
        <w:t>is</w:t>
      </w:r>
      <w:r w:rsidRPr="00C049CE">
        <w:rPr>
          <w:rFonts w:asciiTheme="minorHAnsi" w:hAnsiTheme="minorHAnsi" w:cstheme="minorHAnsi"/>
          <w:spacing w:val="-9"/>
        </w:rPr>
        <w:t xml:space="preserve"> </w:t>
      </w:r>
      <w:r w:rsidRPr="00C049CE">
        <w:rPr>
          <w:rFonts w:asciiTheme="minorHAnsi" w:hAnsiTheme="minorHAnsi" w:cstheme="minorHAnsi"/>
        </w:rPr>
        <w:t>intended</w:t>
      </w:r>
      <w:r w:rsidRPr="00C049CE">
        <w:rPr>
          <w:rFonts w:asciiTheme="minorHAnsi" w:hAnsiTheme="minorHAnsi" w:cstheme="minorHAnsi"/>
          <w:spacing w:val="-11"/>
        </w:rPr>
        <w:t xml:space="preserve"> </w:t>
      </w:r>
      <w:r w:rsidRPr="00C049CE">
        <w:rPr>
          <w:rFonts w:asciiTheme="minorHAnsi" w:hAnsiTheme="minorHAnsi" w:cstheme="minorHAnsi"/>
        </w:rPr>
        <w:t>to</w:t>
      </w:r>
      <w:r w:rsidRPr="00C049CE">
        <w:rPr>
          <w:rFonts w:asciiTheme="minorHAnsi" w:hAnsiTheme="minorHAnsi" w:cstheme="minorHAnsi"/>
          <w:spacing w:val="-11"/>
        </w:rPr>
        <w:t xml:space="preserve"> </w:t>
      </w:r>
      <w:r w:rsidRPr="00C049CE">
        <w:rPr>
          <w:rFonts w:asciiTheme="minorHAnsi" w:hAnsiTheme="minorHAnsi" w:cstheme="minorHAnsi"/>
        </w:rPr>
        <w:t>be</w:t>
      </w:r>
      <w:r w:rsidRPr="00C049CE">
        <w:rPr>
          <w:rFonts w:asciiTheme="minorHAnsi" w:hAnsiTheme="minorHAnsi" w:cstheme="minorHAnsi"/>
          <w:spacing w:val="-8"/>
        </w:rPr>
        <w:t xml:space="preserve"> </w:t>
      </w:r>
      <w:r w:rsidRPr="00C049CE">
        <w:rPr>
          <w:rFonts w:asciiTheme="minorHAnsi" w:hAnsiTheme="minorHAnsi" w:cstheme="minorHAnsi"/>
        </w:rPr>
        <w:t>carried</w:t>
      </w:r>
      <w:r w:rsidRPr="00C049CE">
        <w:rPr>
          <w:rFonts w:asciiTheme="minorHAnsi" w:hAnsiTheme="minorHAnsi" w:cstheme="minorHAnsi"/>
          <w:spacing w:val="-9"/>
        </w:rPr>
        <w:t xml:space="preserve"> </w:t>
      </w:r>
      <w:r w:rsidRPr="00C049CE">
        <w:rPr>
          <w:rFonts w:asciiTheme="minorHAnsi" w:hAnsiTheme="minorHAnsi" w:cstheme="minorHAnsi"/>
        </w:rPr>
        <w:t>out</w:t>
      </w:r>
      <w:r w:rsidRPr="00C049CE">
        <w:rPr>
          <w:rFonts w:asciiTheme="minorHAnsi" w:hAnsiTheme="minorHAnsi" w:cstheme="minorHAnsi"/>
          <w:spacing w:val="-10"/>
        </w:rPr>
        <w:t xml:space="preserve"> </w:t>
      </w:r>
      <w:r w:rsidRPr="00C049CE">
        <w:rPr>
          <w:rFonts w:asciiTheme="minorHAnsi" w:hAnsiTheme="minorHAnsi" w:cstheme="minorHAnsi"/>
        </w:rPr>
        <w:t>and</w:t>
      </w:r>
      <w:r w:rsidRPr="00C049CE">
        <w:rPr>
          <w:rFonts w:asciiTheme="minorHAnsi" w:hAnsiTheme="minorHAnsi" w:cstheme="minorHAnsi"/>
          <w:spacing w:val="-11"/>
        </w:rPr>
        <w:t xml:space="preserve"> </w:t>
      </w:r>
      <w:r w:rsidRPr="00C049CE">
        <w:rPr>
          <w:rFonts w:asciiTheme="minorHAnsi" w:hAnsiTheme="minorHAnsi" w:cstheme="minorHAnsi"/>
        </w:rPr>
        <w:t>to</w:t>
      </w:r>
      <w:r w:rsidRPr="00C049CE">
        <w:rPr>
          <w:rFonts w:asciiTheme="minorHAnsi" w:hAnsiTheme="minorHAnsi" w:cstheme="minorHAnsi"/>
          <w:spacing w:val="-10"/>
        </w:rPr>
        <w:t xml:space="preserve"> </w:t>
      </w:r>
      <w:r w:rsidRPr="00C049CE">
        <w:rPr>
          <w:rFonts w:asciiTheme="minorHAnsi" w:hAnsiTheme="minorHAnsi" w:cstheme="minorHAnsi"/>
        </w:rPr>
        <w:t>any</w:t>
      </w:r>
      <w:r w:rsidRPr="00C049CE">
        <w:rPr>
          <w:rFonts w:asciiTheme="minorHAnsi" w:hAnsiTheme="minorHAnsi" w:cstheme="minorHAnsi"/>
          <w:spacing w:val="-11"/>
        </w:rPr>
        <w:t xml:space="preserve"> </w:t>
      </w:r>
      <w:r w:rsidRPr="00C049CE">
        <w:rPr>
          <w:rFonts w:asciiTheme="minorHAnsi" w:hAnsiTheme="minorHAnsi" w:cstheme="minorHAnsi"/>
        </w:rPr>
        <w:t>place</w:t>
      </w:r>
      <w:r w:rsidRPr="00C049CE">
        <w:rPr>
          <w:rFonts w:asciiTheme="minorHAnsi" w:hAnsiTheme="minorHAnsi" w:cstheme="minorHAnsi"/>
          <w:spacing w:val="-10"/>
        </w:rPr>
        <w:t xml:space="preserve"> </w:t>
      </w:r>
      <w:r w:rsidRPr="00C049CE">
        <w:rPr>
          <w:rFonts w:asciiTheme="minorHAnsi" w:hAnsiTheme="minorHAnsi" w:cstheme="minorHAnsi"/>
        </w:rPr>
        <w:t>where</w:t>
      </w:r>
      <w:r w:rsidRPr="00C049CE">
        <w:rPr>
          <w:rFonts w:asciiTheme="minorHAnsi" w:hAnsiTheme="minorHAnsi" w:cstheme="minorHAnsi"/>
          <w:spacing w:val="-9"/>
        </w:rPr>
        <w:t xml:space="preserve"> </w:t>
      </w:r>
      <w:r w:rsidRPr="00C049CE">
        <w:rPr>
          <w:rFonts w:asciiTheme="minorHAnsi" w:hAnsiTheme="minorHAnsi" w:cstheme="minorHAnsi"/>
        </w:rPr>
        <w:t>materials</w:t>
      </w:r>
      <w:r w:rsidRPr="00C049CE">
        <w:rPr>
          <w:rFonts w:asciiTheme="minorHAnsi" w:hAnsiTheme="minorHAnsi" w:cstheme="minorHAnsi"/>
          <w:spacing w:val="-9"/>
        </w:rPr>
        <w:t xml:space="preserve"> </w:t>
      </w:r>
      <w:r w:rsidRPr="00C049CE">
        <w:rPr>
          <w:rFonts w:asciiTheme="minorHAnsi" w:hAnsiTheme="minorHAnsi" w:cstheme="minorHAnsi"/>
        </w:rPr>
        <w:t>or</w:t>
      </w:r>
      <w:r w:rsidRPr="00C049CE">
        <w:rPr>
          <w:rFonts w:asciiTheme="minorHAnsi" w:hAnsiTheme="minorHAnsi" w:cstheme="minorHAnsi"/>
          <w:spacing w:val="-10"/>
        </w:rPr>
        <w:t xml:space="preserve"> </w:t>
      </w:r>
      <w:r w:rsidRPr="00C049CE">
        <w:rPr>
          <w:rFonts w:asciiTheme="minorHAnsi" w:hAnsiTheme="minorHAnsi" w:cstheme="minorHAnsi"/>
        </w:rPr>
        <w:t>plant</w:t>
      </w:r>
      <w:r w:rsidRPr="00C049CE">
        <w:rPr>
          <w:rFonts w:asciiTheme="minorHAnsi" w:hAnsiTheme="minorHAnsi" w:cstheme="minorHAnsi"/>
          <w:spacing w:val="-13"/>
        </w:rPr>
        <w:t xml:space="preserve"> </w:t>
      </w:r>
      <w:r w:rsidRPr="00C049CE">
        <w:rPr>
          <w:rFonts w:asciiTheme="minorHAnsi" w:hAnsiTheme="minorHAnsi" w:cstheme="minorHAnsi"/>
        </w:rPr>
        <w:t>are</w:t>
      </w:r>
      <w:r w:rsidRPr="00C049CE">
        <w:rPr>
          <w:rFonts w:asciiTheme="minorHAnsi" w:hAnsiTheme="minorHAnsi" w:cstheme="minorHAnsi"/>
          <w:spacing w:val="-9"/>
        </w:rPr>
        <w:t xml:space="preserve"> </w:t>
      </w:r>
      <w:r w:rsidRPr="00C049CE">
        <w:rPr>
          <w:rFonts w:asciiTheme="minorHAnsi" w:hAnsiTheme="minorHAnsi" w:cstheme="minorHAnsi"/>
        </w:rPr>
        <w:t>being</w:t>
      </w:r>
      <w:r w:rsidRPr="00C049CE">
        <w:rPr>
          <w:rFonts w:asciiTheme="minorHAnsi" w:hAnsiTheme="minorHAnsi" w:cstheme="minorHAnsi"/>
          <w:spacing w:val="-8"/>
        </w:rPr>
        <w:t xml:space="preserve"> </w:t>
      </w:r>
      <w:r w:rsidRPr="00C049CE">
        <w:rPr>
          <w:rFonts w:asciiTheme="minorHAnsi" w:hAnsiTheme="minorHAnsi" w:cstheme="minorHAnsi"/>
        </w:rPr>
        <w:t>manufactured,</w:t>
      </w:r>
      <w:r w:rsidRPr="00C049CE">
        <w:rPr>
          <w:rFonts w:asciiTheme="minorHAnsi" w:hAnsiTheme="minorHAnsi" w:cstheme="minorHAnsi"/>
          <w:spacing w:val="-66"/>
        </w:rPr>
        <w:t xml:space="preserve"> </w:t>
      </w:r>
      <w:r w:rsidRPr="00C049CE">
        <w:rPr>
          <w:rFonts w:asciiTheme="minorHAnsi" w:hAnsiTheme="minorHAnsi" w:cstheme="minorHAnsi"/>
        </w:rPr>
        <w:t>fabricated</w:t>
      </w:r>
      <w:r w:rsidRPr="00C049CE">
        <w:rPr>
          <w:rFonts w:asciiTheme="minorHAnsi" w:hAnsiTheme="minorHAnsi" w:cstheme="minorHAnsi"/>
          <w:spacing w:val="-1"/>
        </w:rPr>
        <w:t xml:space="preserve"> </w:t>
      </w:r>
      <w:r w:rsidRPr="00C049CE">
        <w:rPr>
          <w:rFonts w:asciiTheme="minorHAnsi" w:hAnsiTheme="minorHAnsi" w:cstheme="minorHAnsi"/>
        </w:rPr>
        <w:t>and/or assembled</w:t>
      </w:r>
      <w:r w:rsidRPr="00C049CE">
        <w:rPr>
          <w:rFonts w:asciiTheme="minorHAnsi" w:hAnsiTheme="minorHAnsi" w:cstheme="minorHAnsi"/>
          <w:spacing w:val="1"/>
        </w:rPr>
        <w:t xml:space="preserve"> </w:t>
      </w:r>
      <w:r w:rsidRPr="00C049CE">
        <w:rPr>
          <w:rFonts w:asciiTheme="minorHAnsi" w:hAnsiTheme="minorHAnsi" w:cstheme="minorHAnsi"/>
        </w:rPr>
        <w:t>for</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work.</w:t>
      </w:r>
    </w:p>
    <w:p w:rsidR="00BA6E3A" w:rsidRPr="00C049CE" w:rsidRDefault="00BA6E3A" w:rsidP="00BA6E3A">
      <w:pPr>
        <w:pStyle w:val="Heading4"/>
        <w:numPr>
          <w:ilvl w:val="0"/>
          <w:numId w:val="16"/>
        </w:numPr>
        <w:tabs>
          <w:tab w:val="left" w:pos="851"/>
        </w:tabs>
        <w:spacing w:before="159"/>
        <w:ind w:left="851" w:right="380" w:firstLine="0"/>
        <w:jc w:val="both"/>
        <w:rPr>
          <w:rFonts w:asciiTheme="minorHAnsi" w:hAnsiTheme="minorHAnsi" w:cstheme="minorHAnsi"/>
        </w:rPr>
      </w:pPr>
      <w:r w:rsidRPr="00C049CE">
        <w:rPr>
          <w:rFonts w:asciiTheme="minorHAnsi" w:hAnsiTheme="minorHAnsi" w:cstheme="minorHAnsi"/>
        </w:rPr>
        <w:t>Instructions</w:t>
      </w:r>
    </w:p>
    <w:p w:rsidR="00BA6E3A" w:rsidRPr="00C049CE" w:rsidRDefault="00BA6E3A" w:rsidP="000E206B">
      <w:pPr>
        <w:pStyle w:val="BodyText"/>
        <w:tabs>
          <w:tab w:val="left" w:pos="851"/>
        </w:tabs>
        <w:spacing w:before="181" w:line="259" w:lineRule="auto"/>
        <w:ind w:left="1440" w:right="380"/>
        <w:jc w:val="both"/>
        <w:rPr>
          <w:rFonts w:asciiTheme="minorHAnsi" w:hAnsiTheme="minorHAnsi" w:cstheme="minorHAnsi"/>
        </w:rPr>
      </w:pPr>
      <w:r w:rsidRPr="00C049CE">
        <w:rPr>
          <w:rFonts w:asciiTheme="minorHAnsi" w:hAnsiTheme="minorHAnsi" w:cstheme="minorHAnsi"/>
        </w:rPr>
        <w:t>The contractor shall carry out all instructions of the engineer or his nominee which comply with</w:t>
      </w:r>
      <w:r w:rsidRPr="00C049CE">
        <w:rPr>
          <w:rFonts w:asciiTheme="minorHAnsi" w:hAnsiTheme="minorHAnsi" w:cstheme="minorHAnsi"/>
          <w:spacing w:val="1"/>
        </w:rPr>
        <w:t xml:space="preserve"> </w:t>
      </w:r>
      <w:r w:rsidRPr="00C049CE">
        <w:rPr>
          <w:rFonts w:asciiTheme="minorHAnsi" w:hAnsiTheme="minorHAnsi" w:cstheme="minorHAnsi"/>
        </w:rPr>
        <w:t>applicable</w:t>
      </w:r>
      <w:r w:rsidRPr="00C049CE">
        <w:rPr>
          <w:rFonts w:asciiTheme="minorHAnsi" w:hAnsiTheme="minorHAnsi" w:cstheme="minorHAnsi"/>
          <w:spacing w:val="-2"/>
        </w:rPr>
        <w:t xml:space="preserve"> </w:t>
      </w:r>
      <w:r w:rsidRPr="00C049CE">
        <w:rPr>
          <w:rFonts w:asciiTheme="minorHAnsi" w:hAnsiTheme="minorHAnsi" w:cstheme="minorHAnsi"/>
        </w:rPr>
        <w:t>laws where</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site</w:t>
      </w:r>
      <w:r w:rsidRPr="00C049CE">
        <w:rPr>
          <w:rFonts w:asciiTheme="minorHAnsi" w:hAnsiTheme="minorHAnsi" w:cstheme="minorHAnsi"/>
          <w:spacing w:val="-1"/>
        </w:rPr>
        <w:t xml:space="preserve"> </w:t>
      </w:r>
      <w:r w:rsidRPr="00C049CE">
        <w:rPr>
          <w:rFonts w:asciiTheme="minorHAnsi" w:hAnsiTheme="minorHAnsi" w:cstheme="minorHAnsi"/>
        </w:rPr>
        <w:t>is</w:t>
      </w:r>
      <w:r w:rsidRPr="00C049CE">
        <w:rPr>
          <w:rFonts w:asciiTheme="minorHAnsi" w:hAnsiTheme="minorHAnsi" w:cstheme="minorHAnsi"/>
          <w:spacing w:val="1"/>
        </w:rPr>
        <w:t xml:space="preserve"> </w:t>
      </w:r>
      <w:r w:rsidRPr="00C049CE">
        <w:rPr>
          <w:rFonts w:asciiTheme="minorHAnsi" w:hAnsiTheme="minorHAnsi" w:cstheme="minorHAnsi"/>
        </w:rPr>
        <w:t>located.</w:t>
      </w:r>
    </w:p>
    <w:p w:rsidR="00BA6E3A" w:rsidRPr="00C049CE" w:rsidRDefault="00BA6E3A" w:rsidP="00BA6E3A">
      <w:pPr>
        <w:pStyle w:val="BodyText"/>
        <w:tabs>
          <w:tab w:val="left" w:pos="851"/>
        </w:tabs>
        <w:spacing w:before="2"/>
        <w:ind w:left="851" w:right="380"/>
        <w:jc w:val="both"/>
        <w:rPr>
          <w:rFonts w:asciiTheme="minorHAnsi" w:hAnsiTheme="minorHAnsi" w:cstheme="minorHAnsi"/>
          <w:sz w:val="14"/>
        </w:rPr>
      </w:pPr>
    </w:p>
    <w:p w:rsidR="00BA6E3A" w:rsidRPr="00C049CE" w:rsidRDefault="00BA6E3A" w:rsidP="00BA6E3A">
      <w:pPr>
        <w:pStyle w:val="Heading4"/>
        <w:numPr>
          <w:ilvl w:val="0"/>
          <w:numId w:val="16"/>
        </w:numPr>
        <w:tabs>
          <w:tab w:val="left" w:pos="851"/>
        </w:tabs>
        <w:spacing w:before="101"/>
        <w:ind w:left="851" w:right="380" w:firstLine="0"/>
        <w:jc w:val="both"/>
        <w:rPr>
          <w:rFonts w:asciiTheme="minorHAnsi" w:hAnsiTheme="minorHAnsi" w:cstheme="minorHAnsi"/>
        </w:rPr>
      </w:pPr>
      <w:r w:rsidRPr="00C049CE">
        <w:rPr>
          <w:rFonts w:asciiTheme="minorHAnsi" w:hAnsiTheme="minorHAnsi" w:cstheme="minorHAnsi"/>
        </w:rPr>
        <w:t>Safety</w:t>
      </w:r>
    </w:p>
    <w:p w:rsidR="00BA6E3A" w:rsidRPr="00C049CE" w:rsidRDefault="000E206B" w:rsidP="00BA6E3A">
      <w:pPr>
        <w:pStyle w:val="BodyText"/>
        <w:tabs>
          <w:tab w:val="left" w:pos="851"/>
        </w:tabs>
        <w:spacing w:before="178"/>
        <w:ind w:left="851" w:right="380"/>
        <w:jc w:val="both"/>
        <w:rPr>
          <w:rFonts w:asciiTheme="minorHAnsi" w:hAnsiTheme="minorHAnsi" w:cstheme="minorHAnsi"/>
        </w:rPr>
      </w:pPr>
      <w:r>
        <w:rPr>
          <w:rFonts w:asciiTheme="minorHAnsi" w:hAnsiTheme="minorHAnsi" w:cstheme="minorHAnsi"/>
        </w:rPr>
        <w:tab/>
      </w:r>
      <w:r w:rsidR="00BA6E3A" w:rsidRPr="00C049CE">
        <w:rPr>
          <w:rFonts w:asciiTheme="minorHAnsi" w:hAnsiTheme="minorHAnsi" w:cstheme="minorHAnsi"/>
        </w:rPr>
        <w:t>The</w:t>
      </w:r>
      <w:r w:rsidR="00BA6E3A" w:rsidRPr="00C049CE">
        <w:rPr>
          <w:rFonts w:asciiTheme="minorHAnsi" w:hAnsiTheme="minorHAnsi" w:cstheme="minorHAnsi"/>
          <w:spacing w:val="-11"/>
        </w:rPr>
        <w:t xml:space="preserve"> </w:t>
      </w:r>
      <w:r w:rsidR="00BA6E3A" w:rsidRPr="00C049CE">
        <w:rPr>
          <w:rFonts w:asciiTheme="minorHAnsi" w:hAnsiTheme="minorHAnsi" w:cstheme="minorHAnsi"/>
        </w:rPr>
        <w:t>Contractor</w:t>
      </w:r>
      <w:r w:rsidR="00BA6E3A" w:rsidRPr="00C049CE">
        <w:rPr>
          <w:rFonts w:asciiTheme="minorHAnsi" w:hAnsiTheme="minorHAnsi" w:cstheme="minorHAnsi"/>
          <w:spacing w:val="-9"/>
        </w:rPr>
        <w:t xml:space="preserve"> </w:t>
      </w:r>
      <w:r w:rsidR="00BA6E3A" w:rsidRPr="00C049CE">
        <w:rPr>
          <w:rFonts w:asciiTheme="minorHAnsi" w:hAnsiTheme="minorHAnsi" w:cstheme="minorHAnsi"/>
        </w:rPr>
        <w:t>shall</w:t>
      </w:r>
      <w:r w:rsidR="00BA6E3A" w:rsidRPr="00C049CE">
        <w:rPr>
          <w:rFonts w:asciiTheme="minorHAnsi" w:hAnsiTheme="minorHAnsi" w:cstheme="minorHAnsi"/>
          <w:spacing w:val="-11"/>
        </w:rPr>
        <w:t xml:space="preserve"> </w:t>
      </w:r>
      <w:r w:rsidR="00BA6E3A" w:rsidRPr="00C049CE">
        <w:rPr>
          <w:rFonts w:asciiTheme="minorHAnsi" w:hAnsiTheme="minorHAnsi" w:cstheme="minorHAnsi"/>
        </w:rPr>
        <w:t>be</w:t>
      </w:r>
      <w:r w:rsidR="00BA6E3A" w:rsidRPr="00C049CE">
        <w:rPr>
          <w:rFonts w:asciiTheme="minorHAnsi" w:hAnsiTheme="minorHAnsi" w:cstheme="minorHAnsi"/>
          <w:spacing w:val="-11"/>
        </w:rPr>
        <w:t xml:space="preserve"> </w:t>
      </w:r>
      <w:r w:rsidR="00BA6E3A" w:rsidRPr="00C049CE">
        <w:rPr>
          <w:rFonts w:asciiTheme="minorHAnsi" w:hAnsiTheme="minorHAnsi" w:cstheme="minorHAnsi"/>
        </w:rPr>
        <w:t>responsible</w:t>
      </w:r>
      <w:r w:rsidR="00BA6E3A" w:rsidRPr="00C049CE">
        <w:rPr>
          <w:rFonts w:asciiTheme="minorHAnsi" w:hAnsiTheme="minorHAnsi" w:cstheme="minorHAnsi"/>
          <w:spacing w:val="-7"/>
        </w:rPr>
        <w:t xml:space="preserve"> </w:t>
      </w:r>
      <w:r w:rsidR="00BA6E3A" w:rsidRPr="00C049CE">
        <w:rPr>
          <w:rFonts w:asciiTheme="minorHAnsi" w:hAnsiTheme="minorHAnsi" w:cstheme="minorHAnsi"/>
        </w:rPr>
        <w:t>for</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13"/>
        </w:rPr>
        <w:t xml:space="preserve"> </w:t>
      </w:r>
      <w:r w:rsidR="00BA6E3A" w:rsidRPr="00C049CE">
        <w:rPr>
          <w:rFonts w:asciiTheme="minorHAnsi" w:hAnsiTheme="minorHAnsi" w:cstheme="minorHAnsi"/>
        </w:rPr>
        <w:t>safety</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of</w:t>
      </w:r>
      <w:r w:rsidR="00BA6E3A" w:rsidRPr="00C049CE">
        <w:rPr>
          <w:rFonts w:asciiTheme="minorHAnsi" w:hAnsiTheme="minorHAnsi" w:cstheme="minorHAnsi"/>
          <w:spacing w:val="-6"/>
        </w:rPr>
        <w:t xml:space="preserve"> </w:t>
      </w:r>
      <w:r w:rsidR="00BA6E3A" w:rsidRPr="00C049CE">
        <w:rPr>
          <w:rFonts w:asciiTheme="minorHAnsi" w:hAnsiTheme="minorHAnsi" w:cstheme="minorHAnsi"/>
        </w:rPr>
        <w:t>all</w:t>
      </w:r>
      <w:r w:rsidR="00BA6E3A" w:rsidRPr="00C049CE">
        <w:rPr>
          <w:rFonts w:asciiTheme="minorHAnsi" w:hAnsiTheme="minorHAnsi" w:cstheme="minorHAnsi"/>
          <w:spacing w:val="-7"/>
        </w:rPr>
        <w:t xml:space="preserve"> </w:t>
      </w:r>
      <w:r w:rsidR="00BA6E3A" w:rsidRPr="00C049CE">
        <w:rPr>
          <w:rFonts w:asciiTheme="minorHAnsi" w:hAnsiTheme="minorHAnsi" w:cstheme="minorHAnsi"/>
        </w:rPr>
        <w:t>activities</w:t>
      </w:r>
      <w:r w:rsidR="00BA6E3A" w:rsidRPr="00C049CE">
        <w:rPr>
          <w:rFonts w:asciiTheme="minorHAnsi" w:hAnsiTheme="minorHAnsi" w:cstheme="minorHAnsi"/>
          <w:spacing w:val="-11"/>
        </w:rPr>
        <w:t xml:space="preserve"> </w:t>
      </w:r>
      <w:r w:rsidR="00BA6E3A" w:rsidRPr="00C049CE">
        <w:rPr>
          <w:rFonts w:asciiTheme="minorHAnsi" w:hAnsiTheme="minorHAnsi" w:cstheme="minorHAnsi"/>
        </w:rPr>
        <w:t>on</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the</w:t>
      </w:r>
      <w:r w:rsidR="00BA6E3A" w:rsidRPr="00C049CE">
        <w:rPr>
          <w:rFonts w:asciiTheme="minorHAnsi" w:hAnsiTheme="minorHAnsi" w:cstheme="minorHAnsi"/>
          <w:spacing w:val="-10"/>
        </w:rPr>
        <w:t xml:space="preserve"> </w:t>
      </w:r>
      <w:r w:rsidR="00BA6E3A" w:rsidRPr="00C049CE">
        <w:rPr>
          <w:rFonts w:asciiTheme="minorHAnsi" w:hAnsiTheme="minorHAnsi" w:cstheme="minorHAnsi"/>
        </w:rPr>
        <w:t>Site.</w:t>
      </w:r>
    </w:p>
    <w:p w:rsidR="00BA6E3A" w:rsidRPr="00C049CE" w:rsidRDefault="00BA6E3A" w:rsidP="00BA6E3A">
      <w:pPr>
        <w:tabs>
          <w:tab w:val="left" w:pos="851"/>
        </w:tabs>
        <w:spacing w:before="183"/>
        <w:ind w:left="851" w:right="380"/>
        <w:jc w:val="both"/>
        <w:rPr>
          <w:rFonts w:cstheme="minorHAnsi"/>
          <w:b/>
        </w:rPr>
      </w:pPr>
      <w:r w:rsidRPr="00C049CE">
        <w:rPr>
          <w:rFonts w:cstheme="minorHAnsi"/>
          <w:b/>
          <w:u w:val="thick"/>
        </w:rPr>
        <w:t>Quality</w:t>
      </w:r>
      <w:r w:rsidRPr="00C049CE">
        <w:rPr>
          <w:rFonts w:cstheme="minorHAnsi"/>
          <w:b/>
          <w:spacing w:val="-14"/>
          <w:u w:val="thick"/>
        </w:rPr>
        <w:t xml:space="preserve"> </w:t>
      </w:r>
      <w:r w:rsidRPr="00C049CE">
        <w:rPr>
          <w:rFonts w:cstheme="minorHAnsi"/>
          <w:b/>
          <w:u w:val="thick"/>
        </w:rPr>
        <w:t>Control</w:t>
      </w:r>
    </w:p>
    <w:p w:rsidR="00BA6E3A" w:rsidRPr="00C049CE" w:rsidRDefault="00BA6E3A" w:rsidP="00BA6E3A">
      <w:pPr>
        <w:pStyle w:val="ListParagraph"/>
        <w:numPr>
          <w:ilvl w:val="0"/>
          <w:numId w:val="16"/>
        </w:numPr>
        <w:tabs>
          <w:tab w:val="left" w:pos="851"/>
          <w:tab w:val="left" w:pos="1112"/>
        </w:tabs>
        <w:spacing w:before="184"/>
        <w:ind w:left="851" w:right="380" w:firstLine="0"/>
        <w:rPr>
          <w:rFonts w:asciiTheme="minorHAnsi" w:hAnsiTheme="minorHAnsi" w:cstheme="minorHAnsi"/>
          <w:b/>
        </w:rPr>
      </w:pPr>
      <w:r w:rsidRPr="00C049CE">
        <w:rPr>
          <w:rFonts w:asciiTheme="minorHAnsi" w:hAnsiTheme="minorHAnsi" w:cstheme="minorHAnsi"/>
          <w:b/>
          <w:spacing w:val="-1"/>
        </w:rPr>
        <w:t>Identification</w:t>
      </w:r>
      <w:r w:rsidRPr="00C049CE">
        <w:rPr>
          <w:rFonts w:asciiTheme="minorHAnsi" w:hAnsiTheme="minorHAnsi" w:cstheme="minorHAnsi"/>
          <w:b/>
          <w:spacing w:val="-14"/>
        </w:rPr>
        <w:t xml:space="preserve"> </w:t>
      </w:r>
      <w:r w:rsidRPr="00C049CE">
        <w:rPr>
          <w:rFonts w:asciiTheme="minorHAnsi" w:hAnsiTheme="minorHAnsi" w:cstheme="minorHAnsi"/>
          <w:b/>
        </w:rPr>
        <w:t>of</w:t>
      </w:r>
      <w:r w:rsidRPr="00C049CE">
        <w:rPr>
          <w:rFonts w:asciiTheme="minorHAnsi" w:hAnsiTheme="minorHAnsi" w:cstheme="minorHAnsi"/>
          <w:b/>
          <w:spacing w:val="-12"/>
        </w:rPr>
        <w:t xml:space="preserve"> </w:t>
      </w:r>
      <w:r w:rsidRPr="00C049CE">
        <w:rPr>
          <w:rFonts w:asciiTheme="minorHAnsi" w:hAnsiTheme="minorHAnsi" w:cstheme="minorHAnsi"/>
          <w:b/>
        </w:rPr>
        <w:t>Defects</w:t>
      </w:r>
    </w:p>
    <w:p w:rsidR="00BA6E3A" w:rsidRPr="00C049CE" w:rsidRDefault="00BA6E3A" w:rsidP="000E206B">
      <w:pPr>
        <w:pStyle w:val="BodyText"/>
        <w:tabs>
          <w:tab w:val="left" w:pos="851"/>
        </w:tabs>
        <w:spacing w:before="178" w:line="259" w:lineRule="auto"/>
        <w:ind w:left="1440" w:right="380"/>
        <w:jc w:val="both"/>
        <w:rPr>
          <w:rFonts w:asciiTheme="minorHAnsi" w:hAnsiTheme="minorHAnsi" w:cstheme="minorHAnsi"/>
        </w:rPr>
      </w:pPr>
      <w:r w:rsidRPr="00C049CE">
        <w:rPr>
          <w:rFonts w:asciiTheme="minorHAnsi" w:hAnsiTheme="minorHAnsi" w:cstheme="minorHAnsi"/>
        </w:rPr>
        <w:t>The Engineer-in-Charge or his nominee shall check the work carried out by Contractor and notify</w:t>
      </w:r>
      <w:r w:rsidRPr="00C049CE">
        <w:rPr>
          <w:rFonts w:asciiTheme="minorHAnsi" w:hAnsiTheme="minorHAnsi" w:cstheme="minorHAnsi"/>
          <w:spacing w:val="-66"/>
        </w:rPr>
        <w:t xml:space="preserve"> </w:t>
      </w:r>
      <w:r w:rsidRPr="00C049CE">
        <w:rPr>
          <w:rFonts w:asciiTheme="minorHAnsi" w:hAnsiTheme="minorHAnsi" w:cstheme="minorHAnsi"/>
        </w:rPr>
        <w:t>the Defects found if any. The Engineer-in-Charge or his nominee may instruct the Contractor to</w:t>
      </w:r>
      <w:r w:rsidRPr="00C049CE">
        <w:rPr>
          <w:rFonts w:asciiTheme="minorHAnsi" w:hAnsiTheme="minorHAnsi" w:cstheme="minorHAnsi"/>
          <w:spacing w:val="1"/>
        </w:rPr>
        <w:t xml:space="preserve"> </w:t>
      </w:r>
      <w:r w:rsidRPr="00C049CE">
        <w:rPr>
          <w:rFonts w:asciiTheme="minorHAnsi" w:hAnsiTheme="minorHAnsi" w:cstheme="minorHAnsi"/>
        </w:rPr>
        <w:t>rectify</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Defect.</w:t>
      </w:r>
    </w:p>
    <w:p w:rsidR="00BA6E3A" w:rsidRPr="00C049CE" w:rsidRDefault="00BA6E3A" w:rsidP="00BA6E3A">
      <w:pPr>
        <w:pStyle w:val="Heading4"/>
        <w:numPr>
          <w:ilvl w:val="0"/>
          <w:numId w:val="16"/>
        </w:numPr>
        <w:tabs>
          <w:tab w:val="left" w:pos="851"/>
        </w:tabs>
        <w:spacing w:before="163"/>
        <w:ind w:left="851" w:right="380" w:firstLine="0"/>
        <w:jc w:val="both"/>
        <w:rPr>
          <w:rFonts w:asciiTheme="minorHAnsi" w:hAnsiTheme="minorHAnsi" w:cstheme="minorHAnsi"/>
        </w:rPr>
      </w:pPr>
      <w:r w:rsidRPr="00C049CE">
        <w:rPr>
          <w:rFonts w:asciiTheme="minorHAnsi" w:hAnsiTheme="minorHAnsi" w:cstheme="minorHAnsi"/>
          <w:spacing w:val="-1"/>
        </w:rPr>
        <w:t>Correction</w:t>
      </w:r>
      <w:r w:rsidRPr="00C049CE">
        <w:rPr>
          <w:rFonts w:asciiTheme="minorHAnsi" w:hAnsiTheme="minorHAnsi" w:cstheme="minorHAnsi"/>
          <w:spacing w:val="-8"/>
        </w:rPr>
        <w:t xml:space="preserve"> </w:t>
      </w:r>
      <w:r w:rsidRPr="00C049CE">
        <w:rPr>
          <w:rFonts w:asciiTheme="minorHAnsi" w:hAnsiTheme="minorHAnsi" w:cstheme="minorHAnsi"/>
        </w:rPr>
        <w:t>of</w:t>
      </w:r>
      <w:r w:rsidRPr="00C049CE">
        <w:rPr>
          <w:rFonts w:asciiTheme="minorHAnsi" w:hAnsiTheme="minorHAnsi" w:cstheme="minorHAnsi"/>
          <w:spacing w:val="-14"/>
        </w:rPr>
        <w:t xml:space="preserve"> </w:t>
      </w:r>
      <w:r w:rsidRPr="00C049CE">
        <w:rPr>
          <w:rFonts w:asciiTheme="minorHAnsi" w:hAnsiTheme="minorHAnsi" w:cstheme="minorHAnsi"/>
        </w:rPr>
        <w:t>Defects</w:t>
      </w:r>
    </w:p>
    <w:p w:rsidR="00BA6E3A" w:rsidRPr="00C049CE" w:rsidRDefault="00BA6E3A" w:rsidP="000E206B">
      <w:pPr>
        <w:pStyle w:val="ListParagraph"/>
        <w:numPr>
          <w:ilvl w:val="1"/>
          <w:numId w:val="16"/>
        </w:numPr>
        <w:tabs>
          <w:tab w:val="left" w:pos="1560"/>
        </w:tabs>
        <w:spacing w:before="178" w:line="259" w:lineRule="auto"/>
        <w:ind w:left="1418" w:right="380" w:hanging="567"/>
        <w:rPr>
          <w:rFonts w:asciiTheme="minorHAnsi" w:hAnsiTheme="minorHAnsi" w:cstheme="minorHAnsi"/>
        </w:rPr>
      </w:pPr>
      <w:r w:rsidRPr="00C049CE">
        <w:rPr>
          <w:rFonts w:asciiTheme="minorHAnsi" w:hAnsiTheme="minorHAnsi" w:cstheme="minorHAnsi"/>
        </w:rPr>
        <w:t>The Engineer-in-Charge or his nominee shall give notice to the Contractor of any Defects before</w:t>
      </w:r>
      <w:r w:rsidRPr="00C049CE">
        <w:rPr>
          <w:rFonts w:asciiTheme="minorHAnsi" w:hAnsiTheme="minorHAnsi" w:cstheme="minorHAnsi"/>
          <w:spacing w:val="1"/>
        </w:rPr>
        <w:t xml:space="preserve"> </w:t>
      </w:r>
      <w:r w:rsidRPr="00C049CE">
        <w:rPr>
          <w:rFonts w:asciiTheme="minorHAnsi" w:hAnsiTheme="minorHAnsi" w:cstheme="minorHAnsi"/>
        </w:rPr>
        <w:t>the end of the Defects Liability Period (Guarantee Period), which begins at Completion and is</w:t>
      </w:r>
      <w:r w:rsidRPr="00C049CE">
        <w:rPr>
          <w:rFonts w:asciiTheme="minorHAnsi" w:hAnsiTheme="minorHAnsi" w:cstheme="minorHAnsi"/>
          <w:spacing w:val="1"/>
        </w:rPr>
        <w:t xml:space="preserve"> </w:t>
      </w:r>
      <w:r w:rsidRPr="00C049CE">
        <w:rPr>
          <w:rFonts w:asciiTheme="minorHAnsi" w:hAnsiTheme="minorHAnsi" w:cstheme="minorHAnsi"/>
        </w:rPr>
        <w:t>de</w:t>
      </w:r>
      <w:bookmarkStart w:id="0" w:name="_GoBack"/>
      <w:bookmarkEnd w:id="0"/>
      <w:r w:rsidRPr="00C049CE">
        <w:rPr>
          <w:rFonts w:asciiTheme="minorHAnsi" w:hAnsiTheme="minorHAnsi" w:cstheme="minorHAnsi"/>
        </w:rPr>
        <w:t>fined</w:t>
      </w:r>
      <w:r w:rsidRPr="00C049CE">
        <w:rPr>
          <w:rFonts w:asciiTheme="minorHAnsi" w:hAnsiTheme="minorHAnsi" w:cstheme="minorHAnsi"/>
          <w:spacing w:val="-4"/>
        </w:rPr>
        <w:t xml:space="preserve"> </w:t>
      </w:r>
      <w:r w:rsidRPr="00C049CE">
        <w:rPr>
          <w:rFonts w:asciiTheme="minorHAnsi" w:hAnsiTheme="minorHAnsi" w:cstheme="minorHAnsi"/>
        </w:rPr>
        <w:t>in</w:t>
      </w:r>
      <w:r w:rsidRPr="00C049CE">
        <w:rPr>
          <w:rFonts w:asciiTheme="minorHAnsi" w:hAnsiTheme="minorHAnsi" w:cstheme="minorHAnsi"/>
          <w:spacing w:val="-4"/>
        </w:rPr>
        <w:t xml:space="preserve"> </w:t>
      </w:r>
      <w:r w:rsidRPr="00C049CE">
        <w:rPr>
          <w:rFonts w:asciiTheme="minorHAnsi" w:hAnsiTheme="minorHAnsi" w:cstheme="minorHAnsi"/>
        </w:rPr>
        <w:t>the</w:t>
      </w:r>
      <w:r w:rsidRPr="00C049CE">
        <w:rPr>
          <w:rFonts w:asciiTheme="minorHAnsi" w:hAnsiTheme="minorHAnsi" w:cstheme="minorHAnsi"/>
          <w:spacing w:val="-4"/>
        </w:rPr>
        <w:t xml:space="preserve"> </w:t>
      </w:r>
      <w:r w:rsidRPr="00C049CE">
        <w:rPr>
          <w:rFonts w:asciiTheme="minorHAnsi" w:hAnsiTheme="minorHAnsi" w:cstheme="minorHAnsi"/>
        </w:rPr>
        <w:t>Contract</w:t>
      </w:r>
      <w:r w:rsidRPr="00C049CE">
        <w:rPr>
          <w:rFonts w:asciiTheme="minorHAnsi" w:hAnsiTheme="minorHAnsi" w:cstheme="minorHAnsi"/>
          <w:spacing w:val="-2"/>
        </w:rPr>
        <w:t xml:space="preserve"> </w:t>
      </w:r>
      <w:r w:rsidRPr="00C049CE">
        <w:rPr>
          <w:rFonts w:asciiTheme="minorHAnsi" w:hAnsiTheme="minorHAnsi" w:cstheme="minorHAnsi"/>
        </w:rPr>
        <w:t>Data. The</w:t>
      </w:r>
      <w:r w:rsidRPr="00C049CE">
        <w:rPr>
          <w:rFonts w:asciiTheme="minorHAnsi" w:hAnsiTheme="minorHAnsi" w:cstheme="minorHAnsi"/>
          <w:spacing w:val="-5"/>
        </w:rPr>
        <w:t xml:space="preserve"> </w:t>
      </w:r>
      <w:r w:rsidRPr="00C049CE">
        <w:rPr>
          <w:rFonts w:asciiTheme="minorHAnsi" w:hAnsiTheme="minorHAnsi" w:cstheme="minorHAnsi"/>
        </w:rPr>
        <w:t>Defects</w:t>
      </w:r>
      <w:r w:rsidRPr="00C049CE">
        <w:rPr>
          <w:rFonts w:asciiTheme="minorHAnsi" w:hAnsiTheme="minorHAnsi" w:cstheme="minorHAnsi"/>
          <w:spacing w:val="-3"/>
        </w:rPr>
        <w:t xml:space="preserve"> </w:t>
      </w:r>
      <w:r w:rsidRPr="00C049CE">
        <w:rPr>
          <w:rFonts w:asciiTheme="minorHAnsi" w:hAnsiTheme="minorHAnsi" w:cstheme="minorHAnsi"/>
        </w:rPr>
        <w:t>Liability</w:t>
      </w:r>
      <w:r w:rsidRPr="00C049CE">
        <w:rPr>
          <w:rFonts w:asciiTheme="minorHAnsi" w:hAnsiTheme="minorHAnsi" w:cstheme="minorHAnsi"/>
          <w:spacing w:val="-5"/>
        </w:rPr>
        <w:t xml:space="preserve"> </w:t>
      </w:r>
      <w:r w:rsidRPr="00C049CE">
        <w:rPr>
          <w:rFonts w:asciiTheme="minorHAnsi" w:hAnsiTheme="minorHAnsi" w:cstheme="minorHAnsi"/>
        </w:rPr>
        <w:t>Period</w:t>
      </w:r>
      <w:r w:rsidRPr="00C049CE">
        <w:rPr>
          <w:rFonts w:asciiTheme="minorHAnsi" w:hAnsiTheme="minorHAnsi" w:cstheme="minorHAnsi"/>
          <w:spacing w:val="-3"/>
        </w:rPr>
        <w:t xml:space="preserve"> </w:t>
      </w:r>
      <w:r w:rsidRPr="00C049CE">
        <w:rPr>
          <w:rFonts w:asciiTheme="minorHAnsi" w:hAnsiTheme="minorHAnsi" w:cstheme="minorHAnsi"/>
        </w:rPr>
        <w:t>shall</w:t>
      </w:r>
      <w:r w:rsidRPr="00C049CE">
        <w:rPr>
          <w:rFonts w:asciiTheme="minorHAnsi" w:hAnsiTheme="minorHAnsi" w:cstheme="minorHAnsi"/>
          <w:spacing w:val="-3"/>
        </w:rPr>
        <w:t xml:space="preserve"> </w:t>
      </w:r>
      <w:r w:rsidRPr="00C049CE">
        <w:rPr>
          <w:rFonts w:asciiTheme="minorHAnsi" w:hAnsiTheme="minorHAnsi" w:cstheme="minorHAnsi"/>
        </w:rPr>
        <w:t>be</w:t>
      </w:r>
      <w:r w:rsidRPr="00C049CE">
        <w:rPr>
          <w:rFonts w:asciiTheme="minorHAnsi" w:hAnsiTheme="minorHAnsi" w:cstheme="minorHAnsi"/>
          <w:spacing w:val="-4"/>
        </w:rPr>
        <w:t xml:space="preserve"> </w:t>
      </w:r>
      <w:r w:rsidRPr="00C049CE">
        <w:rPr>
          <w:rFonts w:asciiTheme="minorHAnsi" w:hAnsiTheme="minorHAnsi" w:cstheme="minorHAnsi"/>
        </w:rPr>
        <w:t>extended</w:t>
      </w:r>
      <w:r w:rsidRPr="00C049CE">
        <w:rPr>
          <w:rFonts w:asciiTheme="minorHAnsi" w:hAnsiTheme="minorHAnsi" w:cstheme="minorHAnsi"/>
          <w:spacing w:val="-8"/>
        </w:rPr>
        <w:t xml:space="preserve"> </w:t>
      </w:r>
      <w:r w:rsidRPr="00C049CE">
        <w:rPr>
          <w:rFonts w:asciiTheme="minorHAnsi" w:hAnsiTheme="minorHAnsi" w:cstheme="minorHAnsi"/>
        </w:rPr>
        <w:t>for</w:t>
      </w:r>
      <w:r w:rsidRPr="00C049CE">
        <w:rPr>
          <w:rFonts w:asciiTheme="minorHAnsi" w:hAnsiTheme="minorHAnsi" w:cstheme="minorHAnsi"/>
          <w:spacing w:val="-4"/>
        </w:rPr>
        <w:t xml:space="preserve"> </w:t>
      </w:r>
      <w:r w:rsidRPr="00C049CE">
        <w:rPr>
          <w:rFonts w:asciiTheme="minorHAnsi" w:hAnsiTheme="minorHAnsi" w:cstheme="minorHAnsi"/>
        </w:rPr>
        <w:t>as</w:t>
      </w:r>
      <w:r w:rsidRPr="00C049CE">
        <w:rPr>
          <w:rFonts w:asciiTheme="minorHAnsi" w:hAnsiTheme="minorHAnsi" w:cstheme="minorHAnsi"/>
          <w:spacing w:val="-3"/>
        </w:rPr>
        <w:t xml:space="preserve"> </w:t>
      </w:r>
      <w:r w:rsidRPr="00C049CE">
        <w:rPr>
          <w:rFonts w:asciiTheme="minorHAnsi" w:hAnsiTheme="minorHAnsi" w:cstheme="minorHAnsi"/>
        </w:rPr>
        <w:t>long</w:t>
      </w:r>
      <w:r w:rsidRPr="00C049CE">
        <w:rPr>
          <w:rFonts w:asciiTheme="minorHAnsi" w:hAnsiTheme="minorHAnsi" w:cstheme="minorHAnsi"/>
          <w:spacing w:val="2"/>
        </w:rPr>
        <w:t xml:space="preserve"> </w:t>
      </w:r>
      <w:r w:rsidRPr="00C049CE">
        <w:rPr>
          <w:rFonts w:asciiTheme="minorHAnsi" w:hAnsiTheme="minorHAnsi" w:cstheme="minorHAnsi"/>
        </w:rPr>
        <w:t>as</w:t>
      </w:r>
      <w:r w:rsidRPr="00C049CE">
        <w:rPr>
          <w:rFonts w:asciiTheme="minorHAnsi" w:hAnsiTheme="minorHAnsi" w:cstheme="minorHAnsi"/>
          <w:spacing w:val="-3"/>
        </w:rPr>
        <w:t xml:space="preserve"> </w:t>
      </w:r>
      <w:r w:rsidRPr="00C049CE">
        <w:rPr>
          <w:rFonts w:asciiTheme="minorHAnsi" w:hAnsiTheme="minorHAnsi" w:cstheme="minorHAnsi"/>
        </w:rPr>
        <w:t>Defects</w:t>
      </w:r>
      <w:r w:rsidRPr="00C049CE">
        <w:rPr>
          <w:rFonts w:asciiTheme="minorHAnsi" w:hAnsiTheme="minorHAnsi" w:cstheme="minorHAnsi"/>
          <w:spacing w:val="-67"/>
        </w:rPr>
        <w:t xml:space="preserve"> </w:t>
      </w:r>
      <w:r w:rsidRPr="00C049CE">
        <w:rPr>
          <w:rFonts w:asciiTheme="minorHAnsi" w:hAnsiTheme="minorHAnsi" w:cstheme="minorHAnsi"/>
        </w:rPr>
        <w:t>remain</w:t>
      </w:r>
      <w:r w:rsidRPr="00C049CE">
        <w:rPr>
          <w:rFonts w:asciiTheme="minorHAnsi" w:hAnsiTheme="minorHAnsi" w:cstheme="minorHAnsi"/>
          <w:spacing w:val="-2"/>
        </w:rPr>
        <w:t xml:space="preserve"> </w:t>
      </w:r>
      <w:r w:rsidRPr="00C049CE">
        <w:rPr>
          <w:rFonts w:asciiTheme="minorHAnsi" w:hAnsiTheme="minorHAnsi" w:cstheme="minorHAnsi"/>
        </w:rPr>
        <w:t>to be</w:t>
      </w:r>
      <w:r w:rsidRPr="00C049CE">
        <w:rPr>
          <w:rFonts w:asciiTheme="minorHAnsi" w:hAnsiTheme="minorHAnsi" w:cstheme="minorHAnsi"/>
          <w:spacing w:val="-1"/>
        </w:rPr>
        <w:t xml:space="preserve"> </w:t>
      </w:r>
      <w:r w:rsidRPr="00C049CE">
        <w:rPr>
          <w:rFonts w:asciiTheme="minorHAnsi" w:hAnsiTheme="minorHAnsi" w:cstheme="minorHAnsi"/>
        </w:rPr>
        <w:lastRenderedPageBreak/>
        <w:t>corrected.</w:t>
      </w:r>
    </w:p>
    <w:p w:rsidR="00BA6E3A" w:rsidRPr="00C049CE" w:rsidRDefault="00BA6E3A" w:rsidP="000E206B">
      <w:pPr>
        <w:pStyle w:val="ListParagraph"/>
        <w:numPr>
          <w:ilvl w:val="1"/>
          <w:numId w:val="16"/>
        </w:numPr>
        <w:tabs>
          <w:tab w:val="left" w:pos="1560"/>
        </w:tabs>
        <w:spacing w:before="156" w:line="259" w:lineRule="auto"/>
        <w:ind w:left="1418" w:right="380" w:hanging="567"/>
        <w:rPr>
          <w:rFonts w:asciiTheme="minorHAnsi" w:hAnsiTheme="minorHAnsi" w:cstheme="minorHAnsi"/>
        </w:rPr>
      </w:pPr>
      <w:r w:rsidRPr="00C049CE">
        <w:rPr>
          <w:rFonts w:asciiTheme="minorHAnsi" w:hAnsiTheme="minorHAnsi" w:cstheme="minorHAnsi"/>
        </w:rPr>
        <w:t>Every time notice of a Defect is given the Contractor shall correct the notified Defect within the</w:t>
      </w:r>
      <w:r w:rsidRPr="00C049CE">
        <w:rPr>
          <w:rFonts w:asciiTheme="minorHAnsi" w:hAnsiTheme="minorHAnsi" w:cstheme="minorHAnsi"/>
          <w:spacing w:val="1"/>
        </w:rPr>
        <w:t xml:space="preserve"> </w:t>
      </w:r>
      <w:r w:rsidRPr="00C049CE">
        <w:rPr>
          <w:rFonts w:asciiTheme="minorHAnsi" w:hAnsiTheme="minorHAnsi" w:cstheme="minorHAnsi"/>
        </w:rPr>
        <w:t>length</w:t>
      </w:r>
      <w:r w:rsidRPr="00C049CE">
        <w:rPr>
          <w:rFonts w:asciiTheme="minorHAnsi" w:hAnsiTheme="minorHAnsi" w:cstheme="minorHAnsi"/>
          <w:spacing w:val="-2"/>
        </w:rPr>
        <w:t xml:space="preserve"> </w:t>
      </w:r>
      <w:r w:rsidRPr="00C049CE">
        <w:rPr>
          <w:rFonts w:asciiTheme="minorHAnsi" w:hAnsiTheme="minorHAnsi" w:cstheme="minorHAnsi"/>
        </w:rPr>
        <w:t>of time</w:t>
      </w:r>
      <w:r w:rsidRPr="00C049CE">
        <w:rPr>
          <w:rFonts w:asciiTheme="minorHAnsi" w:hAnsiTheme="minorHAnsi" w:cstheme="minorHAnsi"/>
          <w:spacing w:val="-3"/>
        </w:rPr>
        <w:t xml:space="preserve"> </w:t>
      </w:r>
      <w:r w:rsidRPr="00C049CE">
        <w:rPr>
          <w:rFonts w:asciiTheme="minorHAnsi" w:hAnsiTheme="minorHAnsi" w:cstheme="minorHAnsi"/>
        </w:rPr>
        <w:t>specified</w:t>
      </w:r>
      <w:r w:rsidRPr="00C049CE">
        <w:rPr>
          <w:rFonts w:asciiTheme="minorHAnsi" w:hAnsiTheme="minorHAnsi" w:cstheme="minorHAnsi"/>
          <w:spacing w:val="-3"/>
        </w:rPr>
        <w:t xml:space="preserve"> </w:t>
      </w:r>
      <w:r w:rsidRPr="00C049CE">
        <w:rPr>
          <w:rFonts w:asciiTheme="minorHAnsi" w:hAnsiTheme="minorHAnsi" w:cstheme="minorHAnsi"/>
        </w:rPr>
        <w:t>by the</w:t>
      </w:r>
      <w:r w:rsidRPr="00C049CE">
        <w:rPr>
          <w:rFonts w:asciiTheme="minorHAnsi" w:hAnsiTheme="minorHAnsi" w:cstheme="minorHAnsi"/>
          <w:spacing w:val="-3"/>
        </w:rPr>
        <w:t xml:space="preserve"> </w:t>
      </w:r>
      <w:r w:rsidRPr="00C049CE">
        <w:rPr>
          <w:rFonts w:asciiTheme="minorHAnsi" w:hAnsiTheme="minorHAnsi" w:cstheme="minorHAnsi"/>
        </w:rPr>
        <w:t>Engineer-in-Charge</w:t>
      </w:r>
      <w:r w:rsidRPr="00C049CE">
        <w:rPr>
          <w:rFonts w:asciiTheme="minorHAnsi" w:hAnsiTheme="minorHAnsi" w:cstheme="minorHAnsi"/>
          <w:spacing w:val="-2"/>
        </w:rPr>
        <w:t xml:space="preserve"> </w:t>
      </w:r>
      <w:r w:rsidRPr="00C049CE">
        <w:rPr>
          <w:rFonts w:asciiTheme="minorHAnsi" w:hAnsiTheme="minorHAnsi" w:cstheme="minorHAnsi"/>
        </w:rPr>
        <w:t>or</w:t>
      </w:r>
      <w:r w:rsidRPr="00C049CE">
        <w:rPr>
          <w:rFonts w:asciiTheme="minorHAnsi" w:hAnsiTheme="minorHAnsi" w:cstheme="minorHAnsi"/>
          <w:spacing w:val="1"/>
        </w:rPr>
        <w:t xml:space="preserve"> </w:t>
      </w:r>
      <w:r w:rsidRPr="00C049CE">
        <w:rPr>
          <w:rFonts w:asciiTheme="minorHAnsi" w:hAnsiTheme="minorHAnsi" w:cstheme="minorHAnsi"/>
        </w:rPr>
        <w:t>his nominee’s</w:t>
      </w:r>
      <w:r w:rsidRPr="00C049CE">
        <w:rPr>
          <w:rFonts w:asciiTheme="minorHAnsi" w:hAnsiTheme="minorHAnsi" w:cstheme="minorHAnsi"/>
          <w:spacing w:val="-1"/>
        </w:rPr>
        <w:t xml:space="preserve"> </w:t>
      </w:r>
      <w:r w:rsidRPr="00C049CE">
        <w:rPr>
          <w:rFonts w:asciiTheme="minorHAnsi" w:hAnsiTheme="minorHAnsi" w:cstheme="minorHAnsi"/>
        </w:rPr>
        <w:t>notice.</w:t>
      </w:r>
    </w:p>
    <w:p w:rsidR="00BA6E3A" w:rsidRPr="00C049CE" w:rsidRDefault="00BA6E3A" w:rsidP="00BA6E3A">
      <w:pPr>
        <w:pStyle w:val="Heading4"/>
        <w:numPr>
          <w:ilvl w:val="0"/>
          <w:numId w:val="16"/>
        </w:numPr>
        <w:tabs>
          <w:tab w:val="left" w:pos="851"/>
        </w:tabs>
        <w:spacing w:before="159"/>
        <w:ind w:left="851" w:right="380" w:firstLine="0"/>
        <w:jc w:val="both"/>
        <w:rPr>
          <w:rFonts w:asciiTheme="minorHAnsi" w:hAnsiTheme="minorHAnsi" w:cstheme="minorHAnsi"/>
        </w:rPr>
      </w:pPr>
      <w:r w:rsidRPr="00C049CE">
        <w:rPr>
          <w:rFonts w:asciiTheme="minorHAnsi" w:hAnsiTheme="minorHAnsi" w:cstheme="minorHAnsi"/>
          <w:spacing w:val="-1"/>
        </w:rPr>
        <w:t>Uncorrected</w:t>
      </w:r>
      <w:r w:rsidRPr="00C049CE">
        <w:rPr>
          <w:rFonts w:asciiTheme="minorHAnsi" w:hAnsiTheme="minorHAnsi" w:cstheme="minorHAnsi"/>
          <w:spacing w:val="-16"/>
        </w:rPr>
        <w:t xml:space="preserve"> </w:t>
      </w:r>
      <w:r w:rsidRPr="00C049CE">
        <w:rPr>
          <w:rFonts w:asciiTheme="minorHAnsi" w:hAnsiTheme="minorHAnsi" w:cstheme="minorHAnsi"/>
          <w:spacing w:val="-1"/>
        </w:rPr>
        <w:t>Defects</w:t>
      </w:r>
    </w:p>
    <w:p w:rsidR="00BA6E3A" w:rsidRPr="00C049CE" w:rsidRDefault="00BA6E3A" w:rsidP="000E206B">
      <w:pPr>
        <w:pStyle w:val="BodyText"/>
        <w:tabs>
          <w:tab w:val="left" w:pos="851"/>
        </w:tabs>
        <w:spacing w:before="180" w:line="259" w:lineRule="auto"/>
        <w:ind w:left="1440" w:right="380"/>
        <w:jc w:val="both"/>
        <w:rPr>
          <w:rFonts w:asciiTheme="minorHAnsi" w:hAnsiTheme="minorHAnsi" w:cstheme="minorHAnsi"/>
        </w:rPr>
      </w:pPr>
      <w:r w:rsidRPr="00C049CE">
        <w:rPr>
          <w:rFonts w:asciiTheme="minorHAnsi" w:hAnsiTheme="minorHAnsi" w:cstheme="minorHAnsi"/>
        </w:rPr>
        <w:t>If the Contractor has not corrected a Defect within the time specified, the Engineer-in-Charge or</w:t>
      </w:r>
      <w:r w:rsidRPr="00C049CE">
        <w:rPr>
          <w:rFonts w:asciiTheme="minorHAnsi" w:hAnsiTheme="minorHAnsi" w:cstheme="minorHAnsi"/>
          <w:spacing w:val="1"/>
        </w:rPr>
        <w:t xml:space="preserve"> </w:t>
      </w:r>
      <w:r w:rsidRPr="00C049CE">
        <w:rPr>
          <w:rFonts w:asciiTheme="minorHAnsi" w:hAnsiTheme="minorHAnsi" w:cstheme="minorHAnsi"/>
        </w:rPr>
        <w:t>his nominee will assess the cost of having the Defect corrected, and the Contractor will pay this</w:t>
      </w:r>
      <w:r w:rsidRPr="00C049CE">
        <w:rPr>
          <w:rFonts w:asciiTheme="minorHAnsi" w:hAnsiTheme="minorHAnsi" w:cstheme="minorHAnsi"/>
          <w:spacing w:val="1"/>
        </w:rPr>
        <w:t xml:space="preserve"> </w:t>
      </w:r>
      <w:r w:rsidRPr="00C049CE">
        <w:rPr>
          <w:rFonts w:asciiTheme="minorHAnsi" w:hAnsiTheme="minorHAnsi" w:cstheme="minorHAnsi"/>
        </w:rPr>
        <w:t>amount.</w:t>
      </w:r>
    </w:p>
    <w:p w:rsidR="00BA6E3A" w:rsidRPr="00C049CE" w:rsidRDefault="00BA6E3A" w:rsidP="00BA6E3A">
      <w:pPr>
        <w:pStyle w:val="Heading4"/>
        <w:numPr>
          <w:ilvl w:val="0"/>
          <w:numId w:val="16"/>
        </w:numPr>
        <w:tabs>
          <w:tab w:val="left" w:pos="851"/>
        </w:tabs>
        <w:spacing w:before="160"/>
        <w:ind w:left="851" w:right="380" w:firstLine="0"/>
        <w:jc w:val="both"/>
        <w:rPr>
          <w:rFonts w:asciiTheme="minorHAnsi" w:hAnsiTheme="minorHAnsi" w:cstheme="minorHAnsi"/>
        </w:rPr>
      </w:pPr>
      <w:r w:rsidRPr="00C049CE">
        <w:rPr>
          <w:rFonts w:asciiTheme="minorHAnsi" w:hAnsiTheme="minorHAnsi" w:cstheme="minorHAnsi"/>
        </w:rPr>
        <w:t>Employer’s</w:t>
      </w:r>
      <w:r w:rsidRPr="00C049CE">
        <w:rPr>
          <w:rFonts w:asciiTheme="minorHAnsi" w:hAnsiTheme="minorHAnsi" w:cstheme="minorHAnsi"/>
          <w:spacing w:val="-16"/>
        </w:rPr>
        <w:t xml:space="preserve"> </w:t>
      </w:r>
      <w:r w:rsidRPr="00C049CE">
        <w:rPr>
          <w:rFonts w:asciiTheme="minorHAnsi" w:hAnsiTheme="minorHAnsi" w:cstheme="minorHAnsi"/>
        </w:rPr>
        <w:t>right</w:t>
      </w:r>
      <w:r w:rsidRPr="00C049CE">
        <w:rPr>
          <w:rFonts w:asciiTheme="minorHAnsi" w:hAnsiTheme="minorHAnsi" w:cstheme="minorHAnsi"/>
          <w:spacing w:val="-15"/>
        </w:rPr>
        <w:t xml:space="preserve"> </w:t>
      </w:r>
      <w:r w:rsidRPr="00C049CE">
        <w:rPr>
          <w:rFonts w:asciiTheme="minorHAnsi" w:hAnsiTheme="minorHAnsi" w:cstheme="minorHAnsi"/>
        </w:rPr>
        <w:t>of</w:t>
      </w:r>
      <w:r w:rsidRPr="00C049CE">
        <w:rPr>
          <w:rFonts w:asciiTheme="minorHAnsi" w:hAnsiTheme="minorHAnsi" w:cstheme="minorHAnsi"/>
          <w:spacing w:val="-13"/>
        </w:rPr>
        <w:t xml:space="preserve"> </w:t>
      </w:r>
      <w:r w:rsidRPr="00C049CE">
        <w:rPr>
          <w:rFonts w:asciiTheme="minorHAnsi" w:hAnsiTheme="minorHAnsi" w:cstheme="minorHAnsi"/>
        </w:rPr>
        <w:t>Rejection:</w:t>
      </w:r>
    </w:p>
    <w:p w:rsidR="00BA6E3A" w:rsidRPr="00C049CE" w:rsidRDefault="00BA6E3A" w:rsidP="000E206B">
      <w:pPr>
        <w:pStyle w:val="BodyText"/>
        <w:tabs>
          <w:tab w:val="left" w:pos="1418"/>
        </w:tabs>
        <w:spacing w:before="181" w:line="259" w:lineRule="auto"/>
        <w:ind w:left="1418" w:right="380"/>
        <w:jc w:val="both"/>
        <w:rPr>
          <w:rFonts w:asciiTheme="minorHAnsi" w:hAnsiTheme="minorHAnsi" w:cstheme="minorHAnsi"/>
        </w:rPr>
      </w:pPr>
      <w:r w:rsidRPr="00C049CE">
        <w:rPr>
          <w:rFonts w:asciiTheme="minorHAnsi" w:hAnsiTheme="minorHAnsi" w:cstheme="minorHAnsi"/>
        </w:rPr>
        <w:t>The employer shall reserve the right to reject a part portion or consignment thereof within a</w:t>
      </w:r>
      <w:r w:rsidRPr="00C049CE">
        <w:rPr>
          <w:rFonts w:asciiTheme="minorHAnsi" w:hAnsiTheme="minorHAnsi" w:cstheme="minorHAnsi"/>
          <w:spacing w:val="1"/>
        </w:rPr>
        <w:t xml:space="preserve"> </w:t>
      </w:r>
      <w:r w:rsidRPr="00C049CE">
        <w:rPr>
          <w:rFonts w:asciiTheme="minorHAnsi" w:hAnsiTheme="minorHAnsi" w:cstheme="minorHAnsi"/>
        </w:rPr>
        <w:t>reasonable time after actual delivery thereof at the place of destination, if consignment is not in</w:t>
      </w:r>
      <w:r w:rsidRPr="00C049CE">
        <w:rPr>
          <w:rFonts w:asciiTheme="minorHAnsi" w:hAnsiTheme="minorHAnsi" w:cstheme="minorHAnsi"/>
          <w:spacing w:val="1"/>
        </w:rPr>
        <w:t xml:space="preserve"> </w:t>
      </w:r>
      <w:r w:rsidRPr="00C049CE">
        <w:rPr>
          <w:rFonts w:asciiTheme="minorHAnsi" w:hAnsiTheme="minorHAnsi" w:cstheme="minorHAnsi"/>
        </w:rPr>
        <w:t>all respects in conformity with terms &amp; conditions of the contract whether on account of any loss,</w:t>
      </w:r>
      <w:r w:rsidRPr="00C049CE">
        <w:rPr>
          <w:rFonts w:asciiTheme="minorHAnsi" w:hAnsiTheme="minorHAnsi" w:cstheme="minorHAnsi"/>
          <w:spacing w:val="-67"/>
        </w:rPr>
        <w:t xml:space="preserve"> </w:t>
      </w:r>
      <w:r w:rsidRPr="00C049CE">
        <w:rPr>
          <w:rFonts w:asciiTheme="minorHAnsi" w:hAnsiTheme="minorHAnsi" w:cstheme="minorHAnsi"/>
        </w:rPr>
        <w:t>deterioration</w:t>
      </w:r>
      <w:r w:rsidRPr="00C049CE">
        <w:rPr>
          <w:rFonts w:asciiTheme="minorHAnsi" w:hAnsiTheme="minorHAnsi" w:cstheme="minorHAnsi"/>
          <w:spacing w:val="-2"/>
        </w:rPr>
        <w:t xml:space="preserve"> </w:t>
      </w:r>
      <w:r w:rsidRPr="00C049CE">
        <w:rPr>
          <w:rFonts w:asciiTheme="minorHAnsi" w:hAnsiTheme="minorHAnsi" w:cstheme="minorHAnsi"/>
        </w:rPr>
        <w:t>or</w:t>
      </w:r>
      <w:r w:rsidRPr="00C049CE">
        <w:rPr>
          <w:rFonts w:asciiTheme="minorHAnsi" w:hAnsiTheme="minorHAnsi" w:cstheme="minorHAnsi"/>
          <w:spacing w:val="-3"/>
        </w:rPr>
        <w:t xml:space="preserve"> </w:t>
      </w:r>
      <w:r w:rsidRPr="00C049CE">
        <w:rPr>
          <w:rFonts w:asciiTheme="minorHAnsi" w:hAnsiTheme="minorHAnsi" w:cstheme="minorHAnsi"/>
        </w:rPr>
        <w:t>damage</w:t>
      </w:r>
      <w:r w:rsidRPr="00C049CE">
        <w:rPr>
          <w:rFonts w:asciiTheme="minorHAnsi" w:hAnsiTheme="minorHAnsi" w:cstheme="minorHAnsi"/>
          <w:spacing w:val="-4"/>
        </w:rPr>
        <w:t xml:space="preserve"> </w:t>
      </w:r>
      <w:r w:rsidRPr="00C049CE">
        <w:rPr>
          <w:rFonts w:asciiTheme="minorHAnsi" w:hAnsiTheme="minorHAnsi" w:cstheme="minorHAnsi"/>
        </w:rPr>
        <w:t>before</w:t>
      </w:r>
      <w:r w:rsidRPr="00C049CE">
        <w:rPr>
          <w:rFonts w:asciiTheme="minorHAnsi" w:hAnsiTheme="minorHAnsi" w:cstheme="minorHAnsi"/>
          <w:spacing w:val="-2"/>
        </w:rPr>
        <w:t xml:space="preserve"> </w:t>
      </w:r>
      <w:r w:rsidRPr="00C049CE">
        <w:rPr>
          <w:rFonts w:asciiTheme="minorHAnsi" w:hAnsiTheme="minorHAnsi" w:cstheme="minorHAnsi"/>
        </w:rPr>
        <w:t>dispatch</w:t>
      </w:r>
      <w:r w:rsidRPr="00C049CE">
        <w:rPr>
          <w:rFonts w:asciiTheme="minorHAnsi" w:hAnsiTheme="minorHAnsi" w:cstheme="minorHAnsi"/>
          <w:spacing w:val="-2"/>
        </w:rPr>
        <w:t xml:space="preserve"> </w:t>
      </w:r>
      <w:r w:rsidRPr="00C049CE">
        <w:rPr>
          <w:rFonts w:asciiTheme="minorHAnsi" w:hAnsiTheme="minorHAnsi" w:cstheme="minorHAnsi"/>
        </w:rPr>
        <w:t>or</w:t>
      </w:r>
      <w:r w:rsidRPr="00C049CE">
        <w:rPr>
          <w:rFonts w:asciiTheme="minorHAnsi" w:hAnsiTheme="minorHAnsi" w:cstheme="minorHAnsi"/>
          <w:spacing w:val="-3"/>
        </w:rPr>
        <w:t xml:space="preserve"> </w:t>
      </w:r>
      <w:r w:rsidRPr="00C049CE">
        <w:rPr>
          <w:rFonts w:asciiTheme="minorHAnsi" w:hAnsiTheme="minorHAnsi" w:cstheme="minorHAnsi"/>
        </w:rPr>
        <w:t>delivery</w:t>
      </w:r>
      <w:r w:rsidRPr="00C049CE">
        <w:rPr>
          <w:rFonts w:asciiTheme="minorHAnsi" w:hAnsiTheme="minorHAnsi" w:cstheme="minorHAnsi"/>
          <w:spacing w:val="-1"/>
        </w:rPr>
        <w:t xml:space="preserve"> </w:t>
      </w:r>
      <w:r w:rsidRPr="00C049CE">
        <w:rPr>
          <w:rFonts w:asciiTheme="minorHAnsi" w:hAnsiTheme="minorHAnsi" w:cstheme="minorHAnsi"/>
        </w:rPr>
        <w:t>or</w:t>
      </w:r>
      <w:r w:rsidRPr="00C049CE">
        <w:rPr>
          <w:rFonts w:asciiTheme="minorHAnsi" w:hAnsiTheme="minorHAnsi" w:cstheme="minorHAnsi"/>
          <w:spacing w:val="-3"/>
        </w:rPr>
        <w:t xml:space="preserve"> </w:t>
      </w:r>
      <w:r w:rsidRPr="00C049CE">
        <w:rPr>
          <w:rFonts w:asciiTheme="minorHAnsi" w:hAnsiTheme="minorHAnsi" w:cstheme="minorHAnsi"/>
        </w:rPr>
        <w:t>during transit or</w:t>
      </w:r>
      <w:r w:rsidRPr="00C049CE">
        <w:rPr>
          <w:rFonts w:asciiTheme="minorHAnsi" w:hAnsiTheme="minorHAnsi" w:cstheme="minorHAnsi"/>
          <w:spacing w:val="-3"/>
        </w:rPr>
        <w:t xml:space="preserve"> </w:t>
      </w:r>
      <w:r w:rsidRPr="00C049CE">
        <w:rPr>
          <w:rFonts w:asciiTheme="minorHAnsi" w:hAnsiTheme="minorHAnsi" w:cstheme="minorHAnsi"/>
        </w:rPr>
        <w:t>otherwise</w:t>
      </w:r>
      <w:r w:rsidRPr="00C049CE">
        <w:rPr>
          <w:rFonts w:asciiTheme="minorHAnsi" w:hAnsiTheme="minorHAnsi" w:cstheme="minorHAnsi"/>
          <w:spacing w:val="-2"/>
        </w:rPr>
        <w:t xml:space="preserve"> </w:t>
      </w:r>
      <w:r w:rsidRPr="00C049CE">
        <w:rPr>
          <w:rFonts w:asciiTheme="minorHAnsi" w:hAnsiTheme="minorHAnsi" w:cstheme="minorHAnsi"/>
        </w:rPr>
        <w:t>whatsoever.</w:t>
      </w:r>
    </w:p>
    <w:p w:rsidR="00BA6E3A" w:rsidRPr="00C049CE" w:rsidRDefault="00BA6E3A" w:rsidP="00BA6E3A">
      <w:pPr>
        <w:pStyle w:val="Heading4"/>
        <w:numPr>
          <w:ilvl w:val="0"/>
          <w:numId w:val="16"/>
        </w:numPr>
        <w:tabs>
          <w:tab w:val="left" w:pos="851"/>
        </w:tabs>
        <w:spacing w:before="161"/>
        <w:ind w:left="851" w:right="380" w:firstLine="0"/>
        <w:jc w:val="both"/>
        <w:rPr>
          <w:rFonts w:asciiTheme="minorHAnsi" w:hAnsiTheme="minorHAnsi" w:cstheme="minorHAnsi"/>
        </w:rPr>
      </w:pPr>
      <w:r w:rsidRPr="00C049CE">
        <w:rPr>
          <w:rFonts w:asciiTheme="minorHAnsi" w:hAnsiTheme="minorHAnsi" w:cstheme="minorHAnsi"/>
        </w:rPr>
        <w:t>Removal</w:t>
      </w:r>
      <w:r w:rsidRPr="00C049CE">
        <w:rPr>
          <w:rFonts w:asciiTheme="minorHAnsi" w:hAnsiTheme="minorHAnsi" w:cstheme="minorHAnsi"/>
          <w:spacing w:val="-12"/>
        </w:rPr>
        <w:t xml:space="preserve"> </w:t>
      </w:r>
      <w:r w:rsidRPr="00C049CE">
        <w:rPr>
          <w:rFonts w:asciiTheme="minorHAnsi" w:hAnsiTheme="minorHAnsi" w:cstheme="minorHAnsi"/>
        </w:rPr>
        <w:t>of</w:t>
      </w:r>
      <w:r w:rsidRPr="00C049CE">
        <w:rPr>
          <w:rFonts w:asciiTheme="minorHAnsi" w:hAnsiTheme="minorHAnsi" w:cstheme="minorHAnsi"/>
          <w:spacing w:val="-13"/>
        </w:rPr>
        <w:t xml:space="preserve"> </w:t>
      </w:r>
      <w:r w:rsidRPr="00C049CE">
        <w:rPr>
          <w:rFonts w:asciiTheme="minorHAnsi" w:hAnsiTheme="minorHAnsi" w:cstheme="minorHAnsi"/>
        </w:rPr>
        <w:t>Rejected</w:t>
      </w:r>
      <w:r w:rsidRPr="00C049CE">
        <w:rPr>
          <w:rFonts w:asciiTheme="minorHAnsi" w:hAnsiTheme="minorHAnsi" w:cstheme="minorHAnsi"/>
          <w:spacing w:val="-13"/>
        </w:rPr>
        <w:t xml:space="preserve"> </w:t>
      </w:r>
      <w:r w:rsidRPr="00C049CE">
        <w:rPr>
          <w:rFonts w:asciiTheme="minorHAnsi" w:hAnsiTheme="minorHAnsi" w:cstheme="minorHAnsi"/>
        </w:rPr>
        <w:t>goods:</w:t>
      </w:r>
    </w:p>
    <w:p w:rsidR="00BA6E3A" w:rsidRDefault="00BA6E3A" w:rsidP="000E206B">
      <w:pPr>
        <w:pStyle w:val="BodyText"/>
        <w:tabs>
          <w:tab w:val="left" w:pos="1418"/>
        </w:tabs>
        <w:spacing w:before="179" w:line="259" w:lineRule="auto"/>
        <w:ind w:left="1418" w:right="380"/>
        <w:jc w:val="both"/>
        <w:rPr>
          <w:rFonts w:asciiTheme="minorHAnsi" w:hAnsiTheme="minorHAnsi" w:cstheme="minorHAnsi"/>
        </w:rPr>
      </w:pPr>
      <w:r w:rsidRPr="00C049CE">
        <w:rPr>
          <w:rFonts w:asciiTheme="minorHAnsi" w:hAnsiTheme="minorHAnsi" w:cstheme="minorHAnsi"/>
        </w:rPr>
        <w:t>Rejected goods shall under all circumstances lay at the risk of the contractor from the moment of</w:t>
      </w:r>
      <w:r w:rsidRPr="00C049CE">
        <w:rPr>
          <w:rFonts w:asciiTheme="minorHAnsi" w:hAnsiTheme="minorHAnsi" w:cstheme="minorHAnsi"/>
          <w:spacing w:val="-66"/>
        </w:rPr>
        <w:t xml:space="preserve"> </w:t>
      </w:r>
      <w:r w:rsidRPr="00C049CE">
        <w:rPr>
          <w:rFonts w:asciiTheme="minorHAnsi" w:hAnsiTheme="minorHAnsi" w:cstheme="minorHAnsi"/>
        </w:rPr>
        <w:t>rejection and if such goods are not removed by the contractor within 21 days from the date of</w:t>
      </w:r>
      <w:r w:rsidRPr="00C049CE">
        <w:rPr>
          <w:rFonts w:asciiTheme="minorHAnsi" w:hAnsiTheme="minorHAnsi" w:cstheme="minorHAnsi"/>
          <w:spacing w:val="1"/>
        </w:rPr>
        <w:t xml:space="preserve"> </w:t>
      </w:r>
      <w:r w:rsidRPr="00C049CE">
        <w:rPr>
          <w:rFonts w:asciiTheme="minorHAnsi" w:hAnsiTheme="minorHAnsi" w:cstheme="minorHAnsi"/>
        </w:rPr>
        <w:t>intimation</w:t>
      </w:r>
      <w:r w:rsidRPr="00C049CE">
        <w:rPr>
          <w:rFonts w:asciiTheme="minorHAnsi" w:hAnsiTheme="minorHAnsi" w:cstheme="minorHAnsi"/>
          <w:spacing w:val="-10"/>
        </w:rPr>
        <w:t xml:space="preserve"> </w:t>
      </w:r>
      <w:r w:rsidRPr="00C049CE">
        <w:rPr>
          <w:rFonts w:asciiTheme="minorHAnsi" w:hAnsiTheme="minorHAnsi" w:cstheme="minorHAnsi"/>
        </w:rPr>
        <w:t>from</w:t>
      </w:r>
      <w:r w:rsidRPr="00C049CE">
        <w:rPr>
          <w:rFonts w:asciiTheme="minorHAnsi" w:hAnsiTheme="minorHAnsi" w:cstheme="minorHAnsi"/>
          <w:spacing w:val="-13"/>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Engineer-in-Charge.</w:t>
      </w:r>
      <w:r w:rsidRPr="00C049CE">
        <w:rPr>
          <w:rFonts w:asciiTheme="minorHAnsi" w:hAnsiTheme="minorHAnsi" w:cstheme="minorHAnsi"/>
          <w:spacing w:val="-7"/>
        </w:rPr>
        <w:t xml:space="preserve"> </w:t>
      </w:r>
      <w:r w:rsidRPr="00C049CE">
        <w:rPr>
          <w:rFonts w:asciiTheme="minorHAnsi" w:hAnsiTheme="minorHAnsi" w:cstheme="minorHAnsi"/>
        </w:rPr>
        <w:t>Engineer-in-Charge</w:t>
      </w:r>
      <w:r w:rsidRPr="00C049CE">
        <w:rPr>
          <w:rFonts w:asciiTheme="minorHAnsi" w:hAnsiTheme="minorHAnsi" w:cstheme="minorHAnsi"/>
          <w:spacing w:val="-11"/>
        </w:rPr>
        <w:t xml:space="preserve"> </w:t>
      </w:r>
      <w:r w:rsidRPr="00C049CE">
        <w:rPr>
          <w:rFonts w:asciiTheme="minorHAnsi" w:hAnsiTheme="minorHAnsi" w:cstheme="minorHAnsi"/>
        </w:rPr>
        <w:t>may</w:t>
      </w:r>
      <w:r w:rsidRPr="00C049CE">
        <w:rPr>
          <w:rFonts w:asciiTheme="minorHAnsi" w:hAnsiTheme="minorHAnsi" w:cstheme="minorHAnsi"/>
          <w:spacing w:val="-8"/>
        </w:rPr>
        <w:t xml:space="preserve"> </w:t>
      </w:r>
      <w:r w:rsidRPr="00C049CE">
        <w:rPr>
          <w:rFonts w:asciiTheme="minorHAnsi" w:hAnsiTheme="minorHAnsi" w:cstheme="minorHAnsi"/>
        </w:rPr>
        <w:t>either</w:t>
      </w:r>
      <w:r w:rsidRPr="00C049CE">
        <w:rPr>
          <w:rFonts w:asciiTheme="minorHAnsi" w:hAnsiTheme="minorHAnsi" w:cstheme="minorHAnsi"/>
          <w:spacing w:val="-10"/>
        </w:rPr>
        <w:t xml:space="preserve"> </w:t>
      </w:r>
      <w:r w:rsidRPr="00C049CE">
        <w:rPr>
          <w:rFonts w:asciiTheme="minorHAnsi" w:hAnsiTheme="minorHAnsi" w:cstheme="minorHAnsi"/>
        </w:rPr>
        <w:t>return</w:t>
      </w:r>
      <w:r w:rsidRPr="00C049CE">
        <w:rPr>
          <w:rFonts w:asciiTheme="minorHAnsi" w:hAnsiTheme="minorHAnsi" w:cstheme="minorHAnsi"/>
          <w:spacing w:val="-11"/>
        </w:rPr>
        <w:t xml:space="preserve"> </w:t>
      </w:r>
      <w:r w:rsidRPr="00C049CE">
        <w:rPr>
          <w:rFonts w:asciiTheme="minorHAnsi" w:hAnsiTheme="minorHAnsi" w:cstheme="minorHAnsi"/>
        </w:rPr>
        <w:t>to</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contractor</w:t>
      </w:r>
      <w:r w:rsidRPr="00C049CE">
        <w:rPr>
          <w:rFonts w:asciiTheme="minorHAnsi" w:hAnsiTheme="minorHAnsi" w:cstheme="minorHAnsi"/>
          <w:spacing w:val="-9"/>
        </w:rPr>
        <w:t xml:space="preserve"> </w:t>
      </w:r>
      <w:r w:rsidRPr="00C049CE">
        <w:rPr>
          <w:rFonts w:asciiTheme="minorHAnsi" w:hAnsiTheme="minorHAnsi" w:cstheme="minorHAnsi"/>
        </w:rPr>
        <w:t>at</w:t>
      </w:r>
      <w:r w:rsidRPr="00C049CE">
        <w:rPr>
          <w:rFonts w:asciiTheme="minorHAnsi" w:hAnsiTheme="minorHAnsi" w:cstheme="minorHAnsi"/>
          <w:spacing w:val="-66"/>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risk</w:t>
      </w:r>
      <w:r w:rsidRPr="00C049CE">
        <w:rPr>
          <w:rFonts w:asciiTheme="minorHAnsi" w:hAnsiTheme="minorHAnsi" w:cstheme="minorHAnsi"/>
          <w:spacing w:val="-14"/>
        </w:rPr>
        <w:t xml:space="preserve"> </w:t>
      </w:r>
      <w:r w:rsidRPr="00C049CE">
        <w:rPr>
          <w:rFonts w:asciiTheme="minorHAnsi" w:hAnsiTheme="minorHAnsi" w:cstheme="minorHAnsi"/>
        </w:rPr>
        <w:t>and</w:t>
      </w:r>
      <w:r w:rsidRPr="00C049CE">
        <w:rPr>
          <w:rFonts w:asciiTheme="minorHAnsi" w:hAnsiTheme="minorHAnsi" w:cstheme="minorHAnsi"/>
          <w:spacing w:val="-16"/>
        </w:rPr>
        <w:t xml:space="preserve"> </w:t>
      </w:r>
      <w:r w:rsidRPr="00C049CE">
        <w:rPr>
          <w:rFonts w:asciiTheme="minorHAnsi" w:hAnsiTheme="minorHAnsi" w:cstheme="minorHAnsi"/>
        </w:rPr>
        <w:t>cost</w:t>
      </w:r>
      <w:r w:rsidRPr="00C049CE">
        <w:rPr>
          <w:rFonts w:asciiTheme="minorHAnsi" w:hAnsiTheme="minorHAnsi" w:cstheme="minorHAnsi"/>
          <w:spacing w:val="-13"/>
        </w:rPr>
        <w:t xml:space="preserve"> </w:t>
      </w:r>
      <w:r w:rsidRPr="00C049CE">
        <w:rPr>
          <w:rFonts w:asciiTheme="minorHAnsi" w:hAnsiTheme="minorHAnsi" w:cstheme="minorHAnsi"/>
        </w:rPr>
        <w:t>of</w:t>
      </w:r>
      <w:r w:rsidRPr="00C049CE">
        <w:rPr>
          <w:rFonts w:asciiTheme="minorHAnsi" w:hAnsiTheme="minorHAnsi" w:cstheme="minorHAnsi"/>
          <w:spacing w:val="-14"/>
        </w:rPr>
        <w:t xml:space="preserve"> </w:t>
      </w: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contractor</w:t>
      </w:r>
      <w:r w:rsidRPr="00C049CE">
        <w:rPr>
          <w:rFonts w:asciiTheme="minorHAnsi" w:hAnsiTheme="minorHAnsi" w:cstheme="minorHAnsi"/>
          <w:spacing w:val="-14"/>
        </w:rPr>
        <w:t xml:space="preserve"> </w:t>
      </w:r>
      <w:r w:rsidRPr="00C049CE">
        <w:rPr>
          <w:rFonts w:asciiTheme="minorHAnsi" w:hAnsiTheme="minorHAnsi" w:cstheme="minorHAnsi"/>
        </w:rPr>
        <w:t>by</w:t>
      </w:r>
      <w:r w:rsidRPr="00C049CE">
        <w:rPr>
          <w:rFonts w:asciiTheme="minorHAnsi" w:hAnsiTheme="minorHAnsi" w:cstheme="minorHAnsi"/>
          <w:spacing w:val="-13"/>
        </w:rPr>
        <w:t xml:space="preserve"> </w:t>
      </w:r>
      <w:r w:rsidRPr="00C049CE">
        <w:rPr>
          <w:rFonts w:asciiTheme="minorHAnsi" w:hAnsiTheme="minorHAnsi" w:cstheme="minorHAnsi"/>
        </w:rPr>
        <w:t>such</w:t>
      </w:r>
      <w:r w:rsidRPr="00C049CE">
        <w:rPr>
          <w:rFonts w:asciiTheme="minorHAnsi" w:hAnsiTheme="minorHAnsi" w:cstheme="minorHAnsi"/>
          <w:spacing w:val="-13"/>
        </w:rPr>
        <w:t xml:space="preserve"> </w:t>
      </w:r>
      <w:r w:rsidRPr="00C049CE">
        <w:rPr>
          <w:rFonts w:asciiTheme="minorHAnsi" w:hAnsiTheme="minorHAnsi" w:cstheme="minorHAnsi"/>
        </w:rPr>
        <w:t>mode</w:t>
      </w:r>
      <w:r w:rsidRPr="00C049CE">
        <w:rPr>
          <w:rFonts w:asciiTheme="minorHAnsi" w:hAnsiTheme="minorHAnsi" w:cstheme="minorHAnsi"/>
          <w:spacing w:val="-14"/>
        </w:rPr>
        <w:t xml:space="preserve"> </w:t>
      </w:r>
      <w:r w:rsidRPr="00C049CE">
        <w:rPr>
          <w:rFonts w:asciiTheme="minorHAnsi" w:hAnsiTheme="minorHAnsi" w:cstheme="minorHAnsi"/>
        </w:rPr>
        <w:t>of</w:t>
      </w:r>
      <w:r w:rsidRPr="00C049CE">
        <w:rPr>
          <w:rFonts w:asciiTheme="minorHAnsi" w:hAnsiTheme="minorHAnsi" w:cstheme="minorHAnsi"/>
          <w:spacing w:val="-14"/>
        </w:rPr>
        <w:t xml:space="preserve"> </w:t>
      </w:r>
      <w:r w:rsidRPr="00C049CE">
        <w:rPr>
          <w:rFonts w:asciiTheme="minorHAnsi" w:hAnsiTheme="minorHAnsi" w:cstheme="minorHAnsi"/>
        </w:rPr>
        <w:t>transport</w:t>
      </w:r>
      <w:r w:rsidRPr="00C049CE">
        <w:rPr>
          <w:rFonts w:asciiTheme="minorHAnsi" w:hAnsiTheme="minorHAnsi" w:cstheme="minorHAnsi"/>
          <w:spacing w:val="-13"/>
        </w:rPr>
        <w:t xml:space="preserve"> </w:t>
      </w:r>
      <w:r w:rsidRPr="00C049CE">
        <w:rPr>
          <w:rFonts w:asciiTheme="minorHAnsi" w:hAnsiTheme="minorHAnsi" w:cstheme="minorHAnsi"/>
        </w:rPr>
        <w:t>as</w:t>
      </w:r>
      <w:r w:rsidRPr="00C049CE">
        <w:rPr>
          <w:rFonts w:asciiTheme="minorHAnsi" w:hAnsiTheme="minorHAnsi" w:cstheme="minorHAnsi"/>
          <w:spacing w:val="-14"/>
        </w:rPr>
        <w:t xml:space="preserve"> </w:t>
      </w: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Engineer-in-Charge</w:t>
      </w:r>
      <w:r w:rsidRPr="00C049CE">
        <w:rPr>
          <w:rFonts w:asciiTheme="minorHAnsi" w:hAnsiTheme="minorHAnsi" w:cstheme="minorHAnsi"/>
          <w:spacing w:val="-15"/>
        </w:rPr>
        <w:t xml:space="preserve"> </w:t>
      </w:r>
      <w:r w:rsidRPr="00C049CE">
        <w:rPr>
          <w:rFonts w:asciiTheme="minorHAnsi" w:hAnsiTheme="minorHAnsi" w:cstheme="minorHAnsi"/>
        </w:rPr>
        <w:t>may</w:t>
      </w:r>
      <w:r w:rsidRPr="00C049CE">
        <w:rPr>
          <w:rFonts w:asciiTheme="minorHAnsi" w:hAnsiTheme="minorHAnsi" w:cstheme="minorHAnsi"/>
          <w:spacing w:val="-10"/>
        </w:rPr>
        <w:t xml:space="preserve"> </w:t>
      </w:r>
      <w:r w:rsidRPr="00C049CE">
        <w:rPr>
          <w:rFonts w:asciiTheme="minorHAnsi" w:hAnsiTheme="minorHAnsi" w:cstheme="minorHAnsi"/>
        </w:rPr>
        <w:t>select</w:t>
      </w:r>
      <w:r w:rsidRPr="00C049CE">
        <w:rPr>
          <w:rFonts w:asciiTheme="minorHAnsi" w:hAnsiTheme="minorHAnsi" w:cstheme="minorHAnsi"/>
          <w:spacing w:val="-66"/>
        </w:rPr>
        <w:t xml:space="preserve"> </w:t>
      </w:r>
      <w:r w:rsidRPr="00C049CE">
        <w:rPr>
          <w:rFonts w:asciiTheme="minorHAnsi" w:hAnsiTheme="minorHAnsi" w:cstheme="minorHAnsi"/>
        </w:rPr>
        <w:t>or dispose off such material at the contractor’s risk on his account and retain such portion of the</w:t>
      </w:r>
      <w:r w:rsidRPr="00C049CE">
        <w:rPr>
          <w:rFonts w:asciiTheme="minorHAnsi" w:hAnsiTheme="minorHAnsi" w:cstheme="minorHAnsi"/>
          <w:spacing w:val="1"/>
        </w:rPr>
        <w:t xml:space="preserve"> </w:t>
      </w:r>
      <w:r w:rsidRPr="00C049CE">
        <w:rPr>
          <w:rFonts w:asciiTheme="minorHAnsi" w:hAnsiTheme="minorHAnsi" w:cstheme="minorHAnsi"/>
        </w:rPr>
        <w:t>sale</w:t>
      </w:r>
      <w:r w:rsidRPr="00C049CE">
        <w:rPr>
          <w:rFonts w:asciiTheme="minorHAnsi" w:hAnsiTheme="minorHAnsi" w:cstheme="minorHAnsi"/>
          <w:spacing w:val="-2"/>
        </w:rPr>
        <w:t xml:space="preserve"> </w:t>
      </w:r>
      <w:r w:rsidRPr="00C049CE">
        <w:rPr>
          <w:rFonts w:asciiTheme="minorHAnsi" w:hAnsiTheme="minorHAnsi" w:cstheme="minorHAnsi"/>
        </w:rPr>
        <w:t>proceeds</w:t>
      </w:r>
      <w:r w:rsidRPr="00C049CE">
        <w:rPr>
          <w:rFonts w:asciiTheme="minorHAnsi" w:hAnsiTheme="minorHAnsi" w:cstheme="minorHAnsi"/>
          <w:spacing w:val="-1"/>
        </w:rPr>
        <w:t xml:space="preserve"> </w:t>
      </w:r>
      <w:r w:rsidRPr="00C049CE">
        <w:rPr>
          <w:rFonts w:asciiTheme="minorHAnsi" w:hAnsiTheme="minorHAnsi" w:cstheme="minorHAnsi"/>
        </w:rPr>
        <w:t>as may</w:t>
      </w:r>
      <w:r w:rsidRPr="00C049CE">
        <w:rPr>
          <w:rFonts w:asciiTheme="minorHAnsi" w:hAnsiTheme="minorHAnsi" w:cstheme="minorHAnsi"/>
          <w:spacing w:val="-3"/>
        </w:rPr>
        <w:t xml:space="preserve"> </w:t>
      </w:r>
      <w:r w:rsidRPr="00C049CE">
        <w:rPr>
          <w:rFonts w:asciiTheme="minorHAnsi" w:hAnsiTheme="minorHAnsi" w:cstheme="minorHAnsi"/>
        </w:rPr>
        <w:t>be</w:t>
      </w:r>
      <w:r w:rsidRPr="00C049CE">
        <w:rPr>
          <w:rFonts w:asciiTheme="minorHAnsi" w:hAnsiTheme="minorHAnsi" w:cstheme="minorHAnsi"/>
          <w:spacing w:val="-4"/>
        </w:rPr>
        <w:t xml:space="preserve"> </w:t>
      </w:r>
      <w:r w:rsidRPr="00C049CE">
        <w:rPr>
          <w:rFonts w:asciiTheme="minorHAnsi" w:hAnsiTheme="minorHAnsi" w:cstheme="minorHAnsi"/>
        </w:rPr>
        <w:t>necessary to</w:t>
      </w:r>
      <w:r w:rsidRPr="00C049CE">
        <w:rPr>
          <w:rFonts w:asciiTheme="minorHAnsi" w:hAnsiTheme="minorHAnsi" w:cstheme="minorHAnsi"/>
          <w:spacing w:val="-1"/>
        </w:rPr>
        <w:t xml:space="preserve"> </w:t>
      </w:r>
      <w:r w:rsidRPr="00C049CE">
        <w:rPr>
          <w:rFonts w:asciiTheme="minorHAnsi" w:hAnsiTheme="minorHAnsi" w:cstheme="minorHAnsi"/>
        </w:rPr>
        <w:t>recover</w:t>
      </w:r>
      <w:r w:rsidRPr="00C049CE">
        <w:rPr>
          <w:rFonts w:asciiTheme="minorHAnsi" w:hAnsiTheme="minorHAnsi" w:cstheme="minorHAnsi"/>
          <w:spacing w:val="-2"/>
        </w:rPr>
        <w:t xml:space="preserve"> </w:t>
      </w:r>
      <w:r w:rsidRPr="00C049CE">
        <w:rPr>
          <w:rFonts w:asciiTheme="minorHAnsi" w:hAnsiTheme="minorHAnsi" w:cstheme="minorHAnsi"/>
        </w:rPr>
        <w:t>any</w:t>
      </w:r>
      <w:r w:rsidRPr="00C049CE">
        <w:rPr>
          <w:rFonts w:asciiTheme="minorHAnsi" w:hAnsiTheme="minorHAnsi" w:cstheme="minorHAnsi"/>
          <w:spacing w:val="1"/>
        </w:rPr>
        <w:t xml:space="preserve"> </w:t>
      </w:r>
      <w:r w:rsidRPr="00C049CE">
        <w:rPr>
          <w:rFonts w:asciiTheme="minorHAnsi" w:hAnsiTheme="minorHAnsi" w:cstheme="minorHAnsi"/>
        </w:rPr>
        <w:t>expenses</w:t>
      </w:r>
      <w:r w:rsidRPr="00C049CE">
        <w:rPr>
          <w:rFonts w:asciiTheme="minorHAnsi" w:hAnsiTheme="minorHAnsi" w:cstheme="minorHAnsi"/>
          <w:spacing w:val="-1"/>
        </w:rPr>
        <w:t xml:space="preserve"> </w:t>
      </w:r>
      <w:r w:rsidRPr="00C049CE">
        <w:rPr>
          <w:rFonts w:asciiTheme="minorHAnsi" w:hAnsiTheme="minorHAnsi" w:cstheme="minorHAnsi"/>
        </w:rPr>
        <w:t>incurred in</w:t>
      </w:r>
      <w:r w:rsidRPr="00C049CE">
        <w:rPr>
          <w:rFonts w:asciiTheme="minorHAnsi" w:hAnsiTheme="minorHAnsi" w:cstheme="minorHAnsi"/>
          <w:spacing w:val="-3"/>
        </w:rPr>
        <w:t xml:space="preserve"> </w:t>
      </w:r>
      <w:r w:rsidRPr="00C049CE">
        <w:rPr>
          <w:rFonts w:asciiTheme="minorHAnsi" w:hAnsiTheme="minorHAnsi" w:cstheme="minorHAnsi"/>
        </w:rPr>
        <w:t>such</w:t>
      </w:r>
      <w:r w:rsidRPr="00C049CE">
        <w:rPr>
          <w:rFonts w:asciiTheme="minorHAnsi" w:hAnsiTheme="minorHAnsi" w:cstheme="minorHAnsi"/>
          <w:spacing w:val="-2"/>
        </w:rPr>
        <w:t xml:space="preserve"> </w:t>
      </w:r>
      <w:r w:rsidRPr="00C049CE">
        <w:rPr>
          <w:rFonts w:asciiTheme="minorHAnsi" w:hAnsiTheme="minorHAnsi" w:cstheme="minorHAnsi"/>
        </w:rPr>
        <w:t>disposals.</w:t>
      </w:r>
    </w:p>
    <w:p w:rsidR="005510DD" w:rsidRPr="00C049CE" w:rsidRDefault="005510DD" w:rsidP="000E206B">
      <w:pPr>
        <w:pStyle w:val="BodyText"/>
        <w:tabs>
          <w:tab w:val="left" w:pos="1418"/>
        </w:tabs>
        <w:spacing w:before="179" w:line="259" w:lineRule="auto"/>
        <w:ind w:left="1418" w:right="380"/>
        <w:jc w:val="both"/>
        <w:rPr>
          <w:rFonts w:asciiTheme="minorHAnsi" w:hAnsiTheme="minorHAnsi" w:cstheme="minorHAnsi"/>
        </w:rPr>
      </w:pPr>
    </w:p>
    <w:p w:rsidR="00BA6E3A" w:rsidRPr="00C049CE" w:rsidRDefault="00BA6E3A" w:rsidP="00BA6E3A">
      <w:pPr>
        <w:pStyle w:val="Heading4"/>
        <w:numPr>
          <w:ilvl w:val="0"/>
          <w:numId w:val="16"/>
        </w:numPr>
        <w:tabs>
          <w:tab w:val="left" w:pos="851"/>
        </w:tabs>
        <w:spacing w:before="159"/>
        <w:ind w:left="851" w:right="380" w:firstLine="0"/>
        <w:jc w:val="both"/>
        <w:rPr>
          <w:rFonts w:asciiTheme="minorHAnsi" w:hAnsiTheme="minorHAnsi" w:cstheme="minorHAnsi"/>
        </w:rPr>
      </w:pPr>
      <w:r w:rsidRPr="00C049CE">
        <w:rPr>
          <w:rFonts w:asciiTheme="minorHAnsi" w:hAnsiTheme="minorHAnsi" w:cstheme="minorHAnsi"/>
        </w:rPr>
        <w:t>Use</w:t>
      </w:r>
      <w:r w:rsidRPr="00C049CE">
        <w:rPr>
          <w:rFonts w:asciiTheme="minorHAnsi" w:hAnsiTheme="minorHAnsi" w:cstheme="minorHAnsi"/>
          <w:spacing w:val="-9"/>
        </w:rPr>
        <w:t xml:space="preserve"> </w:t>
      </w:r>
      <w:r w:rsidRPr="00C049CE">
        <w:rPr>
          <w:rFonts w:asciiTheme="minorHAnsi" w:hAnsiTheme="minorHAnsi" w:cstheme="minorHAnsi"/>
        </w:rPr>
        <w:t>of</w:t>
      </w:r>
      <w:r w:rsidRPr="00C049CE">
        <w:rPr>
          <w:rFonts w:asciiTheme="minorHAnsi" w:hAnsiTheme="minorHAnsi" w:cstheme="minorHAnsi"/>
          <w:spacing w:val="-13"/>
        </w:rPr>
        <w:t xml:space="preserve"> </w:t>
      </w:r>
      <w:r w:rsidRPr="00C049CE">
        <w:rPr>
          <w:rFonts w:asciiTheme="minorHAnsi" w:hAnsiTheme="minorHAnsi" w:cstheme="minorHAnsi"/>
        </w:rPr>
        <w:t>Contract</w:t>
      </w:r>
      <w:r w:rsidRPr="00C049CE">
        <w:rPr>
          <w:rFonts w:asciiTheme="minorHAnsi" w:hAnsiTheme="minorHAnsi" w:cstheme="minorHAnsi"/>
          <w:spacing w:val="-14"/>
        </w:rPr>
        <w:t xml:space="preserve"> </w:t>
      </w:r>
      <w:r w:rsidRPr="00C049CE">
        <w:rPr>
          <w:rFonts w:asciiTheme="minorHAnsi" w:hAnsiTheme="minorHAnsi" w:cstheme="minorHAnsi"/>
        </w:rPr>
        <w:t>Document:</w:t>
      </w:r>
    </w:p>
    <w:p w:rsidR="00BA6E3A" w:rsidRPr="00C049CE" w:rsidRDefault="00BA6E3A" w:rsidP="003E11DE">
      <w:pPr>
        <w:pStyle w:val="BodyText"/>
        <w:tabs>
          <w:tab w:val="left" w:pos="1418"/>
        </w:tabs>
        <w:spacing w:before="178" w:line="259" w:lineRule="auto"/>
        <w:ind w:left="1418" w:right="380"/>
        <w:jc w:val="both"/>
        <w:rPr>
          <w:rFonts w:asciiTheme="minorHAnsi" w:hAnsiTheme="minorHAnsi" w:cstheme="minorHAnsi"/>
          <w:sz w:val="26"/>
        </w:rPr>
      </w:pP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Contractor</w:t>
      </w:r>
      <w:r w:rsidRPr="00C049CE">
        <w:rPr>
          <w:rFonts w:asciiTheme="minorHAnsi" w:hAnsiTheme="minorHAnsi" w:cstheme="minorHAnsi"/>
          <w:spacing w:val="-10"/>
        </w:rPr>
        <w:t xml:space="preserve"> </w:t>
      </w:r>
      <w:r w:rsidRPr="00C049CE">
        <w:rPr>
          <w:rFonts w:asciiTheme="minorHAnsi" w:hAnsiTheme="minorHAnsi" w:cstheme="minorHAnsi"/>
        </w:rPr>
        <w:t>shall</w:t>
      </w:r>
      <w:r w:rsidRPr="00C049CE">
        <w:rPr>
          <w:rFonts w:asciiTheme="minorHAnsi" w:hAnsiTheme="minorHAnsi" w:cstheme="minorHAnsi"/>
          <w:spacing w:val="-10"/>
        </w:rPr>
        <w:t xml:space="preserve"> </w:t>
      </w:r>
      <w:r w:rsidRPr="00C049CE">
        <w:rPr>
          <w:rFonts w:asciiTheme="minorHAnsi" w:hAnsiTheme="minorHAnsi" w:cstheme="minorHAnsi"/>
        </w:rPr>
        <w:t>not,</w:t>
      </w:r>
      <w:r w:rsidRPr="00C049CE">
        <w:rPr>
          <w:rFonts w:asciiTheme="minorHAnsi" w:hAnsiTheme="minorHAnsi" w:cstheme="minorHAnsi"/>
          <w:spacing w:val="-15"/>
        </w:rPr>
        <w:t xml:space="preserve"> </w:t>
      </w:r>
      <w:r w:rsidRPr="00C049CE">
        <w:rPr>
          <w:rFonts w:asciiTheme="minorHAnsi" w:hAnsiTheme="minorHAnsi" w:cstheme="minorHAnsi"/>
        </w:rPr>
        <w:t>without</w:t>
      </w:r>
      <w:r w:rsidRPr="00C049CE">
        <w:rPr>
          <w:rFonts w:asciiTheme="minorHAnsi" w:hAnsiTheme="minorHAnsi" w:cstheme="minorHAnsi"/>
          <w:spacing w:val="-9"/>
        </w:rPr>
        <w:t xml:space="preserve"> </w:t>
      </w:r>
      <w:r w:rsidRPr="00C049CE">
        <w:rPr>
          <w:rFonts w:asciiTheme="minorHAnsi" w:hAnsiTheme="minorHAnsi" w:cstheme="minorHAnsi"/>
        </w:rPr>
        <w:t>prior</w:t>
      </w:r>
      <w:r w:rsidRPr="00C049CE">
        <w:rPr>
          <w:rFonts w:asciiTheme="minorHAnsi" w:hAnsiTheme="minorHAnsi" w:cstheme="minorHAnsi"/>
          <w:spacing w:val="-11"/>
        </w:rPr>
        <w:t xml:space="preserve"> </w:t>
      </w:r>
      <w:r w:rsidRPr="00C049CE">
        <w:rPr>
          <w:rFonts w:asciiTheme="minorHAnsi" w:hAnsiTheme="minorHAnsi" w:cstheme="minorHAnsi"/>
        </w:rPr>
        <w:t>consent,</w:t>
      </w:r>
      <w:r w:rsidRPr="00C049CE">
        <w:rPr>
          <w:rFonts w:asciiTheme="minorHAnsi" w:hAnsiTheme="minorHAnsi" w:cstheme="minorHAnsi"/>
          <w:spacing w:val="-9"/>
        </w:rPr>
        <w:t xml:space="preserve"> </w:t>
      </w:r>
      <w:r w:rsidRPr="00C049CE">
        <w:rPr>
          <w:rFonts w:asciiTheme="minorHAnsi" w:hAnsiTheme="minorHAnsi" w:cstheme="minorHAnsi"/>
        </w:rPr>
        <w:t>make</w:t>
      </w:r>
      <w:r w:rsidRPr="00C049CE">
        <w:rPr>
          <w:rFonts w:asciiTheme="minorHAnsi" w:hAnsiTheme="minorHAnsi" w:cstheme="minorHAnsi"/>
          <w:spacing w:val="-12"/>
        </w:rPr>
        <w:t xml:space="preserve"> </w:t>
      </w:r>
      <w:r w:rsidRPr="00C049CE">
        <w:rPr>
          <w:rFonts w:asciiTheme="minorHAnsi" w:hAnsiTheme="minorHAnsi" w:cstheme="minorHAnsi"/>
        </w:rPr>
        <w:t>use</w:t>
      </w:r>
      <w:r w:rsidRPr="00C049CE">
        <w:rPr>
          <w:rFonts w:asciiTheme="minorHAnsi" w:hAnsiTheme="minorHAnsi" w:cstheme="minorHAnsi"/>
          <w:spacing w:val="-11"/>
        </w:rPr>
        <w:t xml:space="preserve"> </w:t>
      </w:r>
      <w:r w:rsidRPr="00C049CE">
        <w:rPr>
          <w:rFonts w:asciiTheme="minorHAnsi" w:hAnsiTheme="minorHAnsi" w:cstheme="minorHAnsi"/>
        </w:rPr>
        <w:t>of</w:t>
      </w:r>
      <w:r w:rsidRPr="00C049CE">
        <w:rPr>
          <w:rFonts w:asciiTheme="minorHAnsi" w:hAnsiTheme="minorHAnsi" w:cstheme="minorHAnsi"/>
          <w:spacing w:val="-11"/>
        </w:rPr>
        <w:t xml:space="preserve"> </w:t>
      </w:r>
      <w:r w:rsidRPr="00C049CE">
        <w:rPr>
          <w:rFonts w:asciiTheme="minorHAnsi" w:hAnsiTheme="minorHAnsi" w:cstheme="minorHAnsi"/>
        </w:rPr>
        <w:t>any</w:t>
      </w:r>
      <w:r w:rsidRPr="00C049CE">
        <w:rPr>
          <w:rFonts w:asciiTheme="minorHAnsi" w:hAnsiTheme="minorHAnsi" w:cstheme="minorHAnsi"/>
          <w:spacing w:val="-10"/>
        </w:rPr>
        <w:t xml:space="preserve"> </w:t>
      </w:r>
      <w:r w:rsidRPr="00C049CE">
        <w:rPr>
          <w:rFonts w:asciiTheme="minorHAnsi" w:hAnsiTheme="minorHAnsi" w:cstheme="minorHAnsi"/>
        </w:rPr>
        <w:t>document</w:t>
      </w:r>
      <w:r w:rsidRPr="00C049CE">
        <w:rPr>
          <w:rFonts w:asciiTheme="minorHAnsi" w:hAnsiTheme="minorHAnsi" w:cstheme="minorHAnsi"/>
          <w:spacing w:val="-10"/>
        </w:rPr>
        <w:t xml:space="preserve"> </w:t>
      </w:r>
      <w:r w:rsidRPr="00C049CE">
        <w:rPr>
          <w:rFonts w:asciiTheme="minorHAnsi" w:hAnsiTheme="minorHAnsi" w:cstheme="minorHAnsi"/>
        </w:rPr>
        <w:t>except</w:t>
      </w:r>
      <w:r w:rsidRPr="00C049CE">
        <w:rPr>
          <w:rFonts w:asciiTheme="minorHAnsi" w:hAnsiTheme="minorHAnsi" w:cstheme="minorHAnsi"/>
          <w:spacing w:val="-7"/>
        </w:rPr>
        <w:t xml:space="preserve"> </w:t>
      </w:r>
      <w:r w:rsidRPr="00C049CE">
        <w:rPr>
          <w:rFonts w:asciiTheme="minorHAnsi" w:hAnsiTheme="minorHAnsi" w:cstheme="minorHAnsi"/>
        </w:rPr>
        <w:t>for</w:t>
      </w:r>
      <w:r w:rsidRPr="00C049CE">
        <w:rPr>
          <w:rFonts w:asciiTheme="minorHAnsi" w:hAnsiTheme="minorHAnsi" w:cstheme="minorHAnsi"/>
          <w:spacing w:val="-13"/>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purpose</w:t>
      </w:r>
      <w:r w:rsidRPr="00C049CE">
        <w:rPr>
          <w:rFonts w:asciiTheme="minorHAnsi" w:hAnsiTheme="minorHAnsi" w:cstheme="minorHAnsi"/>
          <w:spacing w:val="-66"/>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performing</w:t>
      </w:r>
      <w:r w:rsidRPr="00C049CE">
        <w:rPr>
          <w:rFonts w:asciiTheme="minorHAnsi" w:hAnsiTheme="minorHAnsi" w:cstheme="minorHAnsi"/>
          <w:spacing w:val="1"/>
        </w:rPr>
        <w:t xml:space="preserve"> </w:t>
      </w:r>
      <w:r w:rsidRPr="00C049CE">
        <w:rPr>
          <w:rFonts w:asciiTheme="minorHAnsi" w:hAnsiTheme="minorHAnsi" w:cstheme="minorHAnsi"/>
        </w:rPr>
        <w:t>this</w:t>
      </w:r>
      <w:r w:rsidRPr="00C049CE">
        <w:rPr>
          <w:rFonts w:asciiTheme="minorHAnsi" w:hAnsiTheme="minorHAnsi" w:cstheme="minorHAnsi"/>
          <w:spacing w:val="-3"/>
        </w:rPr>
        <w:t xml:space="preserve"> </w:t>
      </w:r>
      <w:r w:rsidRPr="00C049CE">
        <w:rPr>
          <w:rFonts w:asciiTheme="minorHAnsi" w:hAnsiTheme="minorHAnsi" w:cstheme="minorHAnsi"/>
        </w:rPr>
        <w:t>contract.</w:t>
      </w:r>
    </w:p>
    <w:p w:rsidR="00BA6E3A" w:rsidRPr="00C049CE" w:rsidRDefault="00BA6E3A" w:rsidP="00BA6E3A">
      <w:pPr>
        <w:pStyle w:val="Heading4"/>
        <w:numPr>
          <w:ilvl w:val="0"/>
          <w:numId w:val="16"/>
        </w:numPr>
        <w:tabs>
          <w:tab w:val="left" w:pos="851"/>
        </w:tabs>
        <w:spacing w:before="101"/>
        <w:ind w:left="851" w:right="380" w:firstLine="0"/>
        <w:jc w:val="both"/>
        <w:rPr>
          <w:rFonts w:asciiTheme="minorHAnsi" w:hAnsiTheme="minorHAnsi" w:cstheme="minorHAnsi"/>
        </w:rPr>
      </w:pPr>
      <w:r w:rsidRPr="00C049CE">
        <w:rPr>
          <w:rFonts w:asciiTheme="minorHAnsi" w:hAnsiTheme="minorHAnsi" w:cstheme="minorHAnsi"/>
          <w:spacing w:val="-1"/>
        </w:rPr>
        <w:t>Memorandum</w:t>
      </w:r>
      <w:r w:rsidRPr="00C049CE">
        <w:rPr>
          <w:rFonts w:asciiTheme="minorHAnsi" w:hAnsiTheme="minorHAnsi" w:cstheme="minorHAnsi"/>
          <w:spacing w:val="-15"/>
        </w:rPr>
        <w:t xml:space="preserve"> </w:t>
      </w:r>
      <w:r w:rsidRPr="00C049CE">
        <w:rPr>
          <w:rFonts w:asciiTheme="minorHAnsi" w:hAnsiTheme="minorHAnsi" w:cstheme="minorHAnsi"/>
        </w:rPr>
        <w:t>of</w:t>
      </w:r>
      <w:r w:rsidRPr="00C049CE">
        <w:rPr>
          <w:rFonts w:asciiTheme="minorHAnsi" w:hAnsiTheme="minorHAnsi" w:cstheme="minorHAnsi"/>
          <w:spacing w:val="-15"/>
        </w:rPr>
        <w:t xml:space="preserve"> </w:t>
      </w:r>
      <w:r w:rsidRPr="00C049CE">
        <w:rPr>
          <w:rFonts w:asciiTheme="minorHAnsi" w:hAnsiTheme="minorHAnsi" w:cstheme="minorHAnsi"/>
        </w:rPr>
        <w:t>Settlement:</w:t>
      </w:r>
    </w:p>
    <w:p w:rsidR="00BA6E3A" w:rsidRPr="00C049CE" w:rsidRDefault="00BA6E3A" w:rsidP="003E11DE">
      <w:pPr>
        <w:pStyle w:val="BodyText"/>
        <w:tabs>
          <w:tab w:val="left" w:pos="1560"/>
        </w:tabs>
        <w:spacing w:before="178" w:line="259" w:lineRule="auto"/>
        <w:ind w:left="1560" w:right="380"/>
        <w:jc w:val="both"/>
        <w:rPr>
          <w:rFonts w:asciiTheme="minorHAnsi" w:hAnsiTheme="minorHAnsi" w:cstheme="minorHAnsi"/>
        </w:rPr>
      </w:pPr>
      <w:r w:rsidRPr="00C049CE">
        <w:rPr>
          <w:rFonts w:asciiTheme="minorHAnsi" w:hAnsiTheme="minorHAnsi" w:cstheme="minorHAnsi"/>
        </w:rPr>
        <w:t>The Contractor shall not sign any memorandum of settlement with any agency such as Trade</w:t>
      </w:r>
      <w:r w:rsidRPr="00C049CE">
        <w:rPr>
          <w:rFonts w:asciiTheme="minorHAnsi" w:hAnsiTheme="minorHAnsi" w:cstheme="minorHAnsi"/>
          <w:spacing w:val="1"/>
        </w:rPr>
        <w:t xml:space="preserve"> </w:t>
      </w:r>
      <w:r w:rsidRPr="00C049CE">
        <w:rPr>
          <w:rFonts w:asciiTheme="minorHAnsi" w:hAnsiTheme="minorHAnsi" w:cstheme="minorHAnsi"/>
        </w:rPr>
        <w:t>Unions</w:t>
      </w:r>
      <w:r w:rsidRPr="00C049CE">
        <w:rPr>
          <w:rFonts w:asciiTheme="minorHAnsi" w:hAnsiTheme="minorHAnsi" w:cstheme="minorHAnsi"/>
          <w:spacing w:val="-14"/>
        </w:rPr>
        <w:t xml:space="preserve"> </w:t>
      </w:r>
      <w:r w:rsidRPr="00C049CE">
        <w:rPr>
          <w:rFonts w:asciiTheme="minorHAnsi" w:hAnsiTheme="minorHAnsi" w:cstheme="minorHAnsi"/>
        </w:rPr>
        <w:t>etc.</w:t>
      </w:r>
      <w:r w:rsidRPr="00C049CE">
        <w:rPr>
          <w:rFonts w:asciiTheme="minorHAnsi" w:hAnsiTheme="minorHAnsi" w:cstheme="minorHAnsi"/>
          <w:spacing w:val="-10"/>
        </w:rPr>
        <w:t xml:space="preserve"> </w:t>
      </w:r>
      <w:r w:rsidRPr="00C049CE">
        <w:rPr>
          <w:rFonts w:asciiTheme="minorHAnsi" w:hAnsiTheme="minorHAnsi" w:cstheme="minorHAnsi"/>
        </w:rPr>
        <w:t>in</w:t>
      </w:r>
      <w:r w:rsidRPr="00C049CE">
        <w:rPr>
          <w:rFonts w:asciiTheme="minorHAnsi" w:hAnsiTheme="minorHAnsi" w:cstheme="minorHAnsi"/>
          <w:spacing w:val="-13"/>
        </w:rPr>
        <w:t xml:space="preserve"> </w:t>
      </w:r>
      <w:r w:rsidRPr="00C049CE">
        <w:rPr>
          <w:rFonts w:asciiTheme="minorHAnsi" w:hAnsiTheme="minorHAnsi" w:cstheme="minorHAnsi"/>
        </w:rPr>
        <w:t>any</w:t>
      </w:r>
      <w:r w:rsidRPr="00C049CE">
        <w:rPr>
          <w:rFonts w:asciiTheme="minorHAnsi" w:hAnsiTheme="minorHAnsi" w:cstheme="minorHAnsi"/>
          <w:spacing w:val="-13"/>
        </w:rPr>
        <w:t xml:space="preserve"> </w:t>
      </w:r>
      <w:r w:rsidRPr="00C049CE">
        <w:rPr>
          <w:rFonts w:asciiTheme="minorHAnsi" w:hAnsiTheme="minorHAnsi" w:cstheme="minorHAnsi"/>
        </w:rPr>
        <w:t>form</w:t>
      </w:r>
      <w:r w:rsidRPr="00C049CE">
        <w:rPr>
          <w:rFonts w:asciiTheme="minorHAnsi" w:hAnsiTheme="minorHAnsi" w:cstheme="minorHAnsi"/>
          <w:spacing w:val="-13"/>
        </w:rPr>
        <w:t xml:space="preserve"> </w:t>
      </w:r>
      <w:r w:rsidRPr="00C049CE">
        <w:rPr>
          <w:rFonts w:asciiTheme="minorHAnsi" w:hAnsiTheme="minorHAnsi" w:cstheme="minorHAnsi"/>
        </w:rPr>
        <w:t>at</w:t>
      </w:r>
      <w:r w:rsidRPr="00C049CE">
        <w:rPr>
          <w:rFonts w:asciiTheme="minorHAnsi" w:hAnsiTheme="minorHAnsi" w:cstheme="minorHAnsi"/>
          <w:spacing w:val="-10"/>
        </w:rPr>
        <w:t xml:space="preserve"> </w:t>
      </w:r>
      <w:r w:rsidRPr="00C049CE">
        <w:rPr>
          <w:rFonts w:asciiTheme="minorHAnsi" w:hAnsiTheme="minorHAnsi" w:cstheme="minorHAnsi"/>
        </w:rPr>
        <w:t>any</w:t>
      </w:r>
      <w:r w:rsidRPr="00C049CE">
        <w:rPr>
          <w:rFonts w:asciiTheme="minorHAnsi" w:hAnsiTheme="minorHAnsi" w:cstheme="minorHAnsi"/>
          <w:spacing w:val="-11"/>
        </w:rPr>
        <w:t xml:space="preserve"> </w:t>
      </w:r>
      <w:r w:rsidRPr="00C049CE">
        <w:rPr>
          <w:rFonts w:asciiTheme="minorHAnsi" w:hAnsiTheme="minorHAnsi" w:cstheme="minorHAnsi"/>
        </w:rPr>
        <w:t>level</w:t>
      </w:r>
      <w:r w:rsidRPr="00C049CE">
        <w:rPr>
          <w:rFonts w:asciiTheme="minorHAnsi" w:hAnsiTheme="minorHAnsi" w:cstheme="minorHAnsi"/>
          <w:spacing w:val="-13"/>
        </w:rPr>
        <w:t xml:space="preserve"> </w:t>
      </w:r>
      <w:r w:rsidRPr="00C049CE">
        <w:rPr>
          <w:rFonts w:asciiTheme="minorHAnsi" w:hAnsiTheme="minorHAnsi" w:cstheme="minorHAnsi"/>
        </w:rPr>
        <w:t>without</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prior</w:t>
      </w:r>
      <w:r w:rsidRPr="00C049CE">
        <w:rPr>
          <w:rFonts w:asciiTheme="minorHAnsi" w:hAnsiTheme="minorHAnsi" w:cstheme="minorHAnsi"/>
          <w:spacing w:val="-10"/>
        </w:rPr>
        <w:t xml:space="preserve"> </w:t>
      </w:r>
      <w:r w:rsidRPr="00C049CE">
        <w:rPr>
          <w:rFonts w:asciiTheme="minorHAnsi" w:hAnsiTheme="minorHAnsi" w:cstheme="minorHAnsi"/>
        </w:rPr>
        <w:t>written</w:t>
      </w:r>
      <w:r w:rsidRPr="00C049CE">
        <w:rPr>
          <w:rFonts w:asciiTheme="minorHAnsi" w:hAnsiTheme="minorHAnsi" w:cstheme="minorHAnsi"/>
          <w:spacing w:val="-14"/>
        </w:rPr>
        <w:t xml:space="preserve"> </w:t>
      </w:r>
      <w:r w:rsidRPr="00C049CE">
        <w:rPr>
          <w:rFonts w:asciiTheme="minorHAnsi" w:hAnsiTheme="minorHAnsi" w:cstheme="minorHAnsi"/>
        </w:rPr>
        <w:t>permission</w:t>
      </w:r>
      <w:r w:rsidRPr="00C049CE">
        <w:rPr>
          <w:rFonts w:asciiTheme="minorHAnsi" w:hAnsiTheme="minorHAnsi" w:cstheme="minorHAnsi"/>
          <w:spacing w:val="-17"/>
        </w:rPr>
        <w:t xml:space="preserve"> </w:t>
      </w:r>
      <w:r w:rsidRPr="00C049CE">
        <w:rPr>
          <w:rFonts w:asciiTheme="minorHAnsi" w:hAnsiTheme="minorHAnsi" w:cstheme="minorHAnsi"/>
        </w:rPr>
        <w:t>of</w:t>
      </w:r>
      <w:r w:rsidRPr="00C049CE">
        <w:rPr>
          <w:rFonts w:asciiTheme="minorHAnsi" w:hAnsiTheme="minorHAnsi" w:cstheme="minorHAnsi"/>
          <w:spacing w:val="-13"/>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employer</w:t>
      </w:r>
      <w:r w:rsidRPr="00C049CE">
        <w:rPr>
          <w:rFonts w:asciiTheme="minorHAnsi" w:hAnsiTheme="minorHAnsi" w:cstheme="minorHAnsi"/>
          <w:spacing w:val="-12"/>
        </w:rPr>
        <w:t xml:space="preserve"> </w:t>
      </w:r>
      <w:r w:rsidRPr="00C049CE">
        <w:rPr>
          <w:rFonts w:asciiTheme="minorHAnsi" w:hAnsiTheme="minorHAnsi" w:cstheme="minorHAnsi"/>
        </w:rPr>
        <w:t>in</w:t>
      </w:r>
      <w:r w:rsidRPr="00C049CE">
        <w:rPr>
          <w:rFonts w:asciiTheme="minorHAnsi" w:hAnsiTheme="minorHAnsi" w:cstheme="minorHAnsi"/>
          <w:spacing w:val="-13"/>
        </w:rPr>
        <w:t xml:space="preserve"> </w:t>
      </w:r>
      <w:r w:rsidRPr="00C049CE">
        <w:rPr>
          <w:rFonts w:asciiTheme="minorHAnsi" w:hAnsiTheme="minorHAnsi" w:cstheme="minorHAnsi"/>
        </w:rPr>
        <w:t>relation</w:t>
      </w:r>
      <w:r w:rsidRPr="00C049CE">
        <w:rPr>
          <w:rFonts w:asciiTheme="minorHAnsi" w:hAnsiTheme="minorHAnsi" w:cstheme="minorHAnsi"/>
          <w:spacing w:val="-66"/>
        </w:rPr>
        <w:t xml:space="preserve"> </w:t>
      </w:r>
      <w:r w:rsidRPr="00C049CE">
        <w:rPr>
          <w:rFonts w:asciiTheme="minorHAnsi" w:hAnsiTheme="minorHAnsi" w:cstheme="minorHAnsi"/>
        </w:rPr>
        <w:t>to</w:t>
      </w:r>
      <w:r w:rsidRPr="00C049CE">
        <w:rPr>
          <w:rFonts w:asciiTheme="minorHAnsi" w:hAnsiTheme="minorHAnsi" w:cstheme="minorHAnsi"/>
          <w:spacing w:val="-1"/>
        </w:rPr>
        <w:t xml:space="preserve"> </w:t>
      </w:r>
      <w:r w:rsidRPr="00C049CE">
        <w:rPr>
          <w:rFonts w:asciiTheme="minorHAnsi" w:hAnsiTheme="minorHAnsi" w:cstheme="minorHAnsi"/>
        </w:rPr>
        <w:t>any</w:t>
      </w:r>
      <w:r w:rsidRPr="00C049CE">
        <w:rPr>
          <w:rFonts w:asciiTheme="minorHAnsi" w:hAnsiTheme="minorHAnsi" w:cstheme="minorHAnsi"/>
          <w:spacing w:val="1"/>
        </w:rPr>
        <w:t xml:space="preserve"> </w:t>
      </w:r>
      <w:r w:rsidRPr="00C049CE">
        <w:rPr>
          <w:rFonts w:asciiTheme="minorHAnsi" w:hAnsiTheme="minorHAnsi" w:cstheme="minorHAnsi"/>
        </w:rPr>
        <w:t>work under</w:t>
      </w:r>
      <w:r w:rsidRPr="00C049CE">
        <w:rPr>
          <w:rFonts w:asciiTheme="minorHAnsi" w:hAnsiTheme="minorHAnsi" w:cstheme="minorHAnsi"/>
          <w:spacing w:val="-3"/>
        </w:rPr>
        <w:t xml:space="preserve"> </w:t>
      </w:r>
      <w:r w:rsidRPr="00C049CE">
        <w:rPr>
          <w:rFonts w:asciiTheme="minorHAnsi" w:hAnsiTheme="minorHAnsi" w:cstheme="minorHAnsi"/>
        </w:rPr>
        <w:t>taken</w:t>
      </w:r>
      <w:r w:rsidRPr="00C049CE">
        <w:rPr>
          <w:rFonts w:asciiTheme="minorHAnsi" w:hAnsiTheme="minorHAnsi" w:cstheme="minorHAnsi"/>
          <w:spacing w:val="-4"/>
        </w:rPr>
        <w:t xml:space="preserve"> </w:t>
      </w:r>
      <w:r w:rsidRPr="00C049CE">
        <w:rPr>
          <w:rFonts w:asciiTheme="minorHAnsi" w:hAnsiTheme="minorHAnsi" w:cstheme="minorHAnsi"/>
        </w:rPr>
        <w:t>by him</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Port</w:t>
      </w:r>
      <w:r w:rsidRPr="00C049CE">
        <w:rPr>
          <w:rFonts w:asciiTheme="minorHAnsi" w:hAnsiTheme="minorHAnsi" w:cstheme="minorHAnsi"/>
          <w:spacing w:val="-2"/>
        </w:rPr>
        <w:t xml:space="preserve"> </w:t>
      </w:r>
      <w:r w:rsidRPr="00C049CE">
        <w:rPr>
          <w:rFonts w:asciiTheme="minorHAnsi" w:hAnsiTheme="minorHAnsi" w:cstheme="minorHAnsi"/>
        </w:rPr>
        <w:t>premises.</w:t>
      </w:r>
    </w:p>
    <w:p w:rsidR="00BA6E3A" w:rsidRPr="00C049CE" w:rsidRDefault="00BA6E3A" w:rsidP="00BA6E3A">
      <w:pPr>
        <w:pStyle w:val="Heading4"/>
        <w:numPr>
          <w:ilvl w:val="0"/>
          <w:numId w:val="16"/>
        </w:numPr>
        <w:tabs>
          <w:tab w:val="left" w:pos="851"/>
        </w:tabs>
        <w:spacing w:before="160"/>
        <w:ind w:left="851" w:right="380" w:firstLine="0"/>
        <w:jc w:val="both"/>
        <w:rPr>
          <w:rFonts w:asciiTheme="minorHAnsi" w:hAnsiTheme="minorHAnsi" w:cstheme="minorHAnsi"/>
        </w:rPr>
      </w:pPr>
      <w:r w:rsidRPr="00C049CE">
        <w:rPr>
          <w:rFonts w:asciiTheme="minorHAnsi" w:hAnsiTheme="minorHAnsi" w:cstheme="minorHAnsi"/>
        </w:rPr>
        <w:t>Deviations:</w:t>
      </w:r>
    </w:p>
    <w:p w:rsidR="00BA6E3A" w:rsidRPr="00C049CE" w:rsidRDefault="00BA6E3A" w:rsidP="003E11DE">
      <w:pPr>
        <w:pStyle w:val="BodyText"/>
        <w:tabs>
          <w:tab w:val="left" w:pos="1418"/>
        </w:tabs>
        <w:spacing w:before="178" w:line="259" w:lineRule="auto"/>
        <w:ind w:left="1418" w:right="380"/>
        <w:jc w:val="both"/>
        <w:rPr>
          <w:rFonts w:asciiTheme="minorHAnsi" w:hAnsiTheme="minorHAnsi" w:cstheme="minorHAnsi"/>
        </w:rPr>
      </w:pPr>
      <w:r w:rsidRPr="00C049CE">
        <w:rPr>
          <w:rFonts w:asciiTheme="minorHAnsi" w:hAnsiTheme="minorHAnsi" w:cstheme="minorHAnsi"/>
        </w:rPr>
        <w:t>The bidder must read the tender document carefully and prepare the bid for submission. It is</w:t>
      </w:r>
      <w:r w:rsidRPr="00C049CE">
        <w:rPr>
          <w:rFonts w:asciiTheme="minorHAnsi" w:hAnsiTheme="minorHAnsi" w:cstheme="minorHAnsi"/>
          <w:spacing w:val="1"/>
        </w:rPr>
        <w:t xml:space="preserve"> </w:t>
      </w:r>
      <w:r w:rsidRPr="00C049CE">
        <w:rPr>
          <w:rFonts w:asciiTheme="minorHAnsi" w:hAnsiTheme="minorHAnsi" w:cstheme="minorHAnsi"/>
        </w:rPr>
        <w:t>important to note that deviations, if any, must be brought out clearly in the technical offer, which</w:t>
      </w:r>
      <w:r w:rsidRPr="00C049CE">
        <w:rPr>
          <w:rFonts w:asciiTheme="minorHAnsi" w:hAnsiTheme="minorHAnsi" w:cstheme="minorHAnsi"/>
          <w:spacing w:val="-66"/>
        </w:rPr>
        <w:t xml:space="preserve"> </w:t>
      </w:r>
      <w:r w:rsidRPr="00C049CE">
        <w:rPr>
          <w:rFonts w:asciiTheme="minorHAnsi" w:hAnsiTheme="minorHAnsi" w:cstheme="minorHAnsi"/>
        </w:rPr>
        <w:t>shall</w:t>
      </w:r>
      <w:r w:rsidRPr="00C049CE">
        <w:rPr>
          <w:rFonts w:asciiTheme="minorHAnsi" w:hAnsiTheme="minorHAnsi" w:cstheme="minorHAnsi"/>
          <w:spacing w:val="-11"/>
        </w:rPr>
        <w:t xml:space="preserve"> </w:t>
      </w:r>
      <w:r w:rsidRPr="00C049CE">
        <w:rPr>
          <w:rFonts w:asciiTheme="minorHAnsi" w:hAnsiTheme="minorHAnsi" w:cstheme="minorHAnsi"/>
        </w:rPr>
        <w:t>be</w:t>
      </w:r>
      <w:r w:rsidRPr="00C049CE">
        <w:rPr>
          <w:rFonts w:asciiTheme="minorHAnsi" w:hAnsiTheme="minorHAnsi" w:cstheme="minorHAnsi"/>
          <w:spacing w:val="-12"/>
        </w:rPr>
        <w:t xml:space="preserve"> </w:t>
      </w:r>
      <w:r w:rsidRPr="00C049CE">
        <w:rPr>
          <w:rFonts w:asciiTheme="minorHAnsi" w:hAnsiTheme="minorHAnsi" w:cstheme="minorHAnsi"/>
        </w:rPr>
        <w:t>examined</w:t>
      </w:r>
      <w:r w:rsidRPr="00C049CE">
        <w:rPr>
          <w:rFonts w:asciiTheme="minorHAnsi" w:hAnsiTheme="minorHAnsi" w:cstheme="minorHAnsi"/>
          <w:spacing w:val="-10"/>
        </w:rPr>
        <w:t xml:space="preserve"> </w:t>
      </w:r>
      <w:r w:rsidRPr="00C049CE">
        <w:rPr>
          <w:rFonts w:asciiTheme="minorHAnsi" w:hAnsiTheme="minorHAnsi" w:cstheme="minorHAnsi"/>
        </w:rPr>
        <w:t>by</w:t>
      </w:r>
      <w:r w:rsidRPr="00C049CE">
        <w:rPr>
          <w:rFonts w:asciiTheme="minorHAnsi" w:hAnsiTheme="minorHAnsi" w:cstheme="minorHAnsi"/>
          <w:spacing w:val="-10"/>
        </w:rPr>
        <w:t xml:space="preserve"> </w:t>
      </w:r>
      <w:r w:rsidRPr="00C049CE">
        <w:rPr>
          <w:rFonts w:asciiTheme="minorHAnsi" w:hAnsiTheme="minorHAnsi" w:cstheme="minorHAnsi"/>
        </w:rPr>
        <w:t>Deendayal</w:t>
      </w:r>
      <w:r w:rsidRPr="00C049CE">
        <w:rPr>
          <w:rFonts w:asciiTheme="minorHAnsi" w:hAnsiTheme="minorHAnsi" w:cstheme="minorHAnsi"/>
          <w:spacing w:val="-11"/>
        </w:rPr>
        <w:t xml:space="preserve"> </w:t>
      </w:r>
      <w:r w:rsidRPr="00C049CE">
        <w:rPr>
          <w:rFonts w:asciiTheme="minorHAnsi" w:hAnsiTheme="minorHAnsi" w:cstheme="minorHAnsi"/>
        </w:rPr>
        <w:t>Port</w:t>
      </w:r>
      <w:r w:rsidRPr="00C049CE">
        <w:rPr>
          <w:rFonts w:asciiTheme="minorHAnsi" w:hAnsiTheme="minorHAnsi" w:cstheme="minorHAnsi"/>
          <w:spacing w:val="-13"/>
        </w:rPr>
        <w:t xml:space="preserve"> </w:t>
      </w:r>
      <w:r w:rsidRPr="00C049CE">
        <w:rPr>
          <w:rFonts w:asciiTheme="minorHAnsi" w:hAnsiTheme="minorHAnsi" w:cstheme="minorHAnsi"/>
        </w:rPr>
        <w:t>Authority.</w:t>
      </w:r>
      <w:r w:rsidRPr="00C049CE">
        <w:rPr>
          <w:rFonts w:asciiTheme="minorHAnsi" w:hAnsiTheme="minorHAnsi" w:cstheme="minorHAnsi"/>
          <w:spacing w:val="-11"/>
        </w:rPr>
        <w:t xml:space="preserve"> </w:t>
      </w:r>
      <w:r w:rsidRPr="00C049CE">
        <w:rPr>
          <w:rFonts w:asciiTheme="minorHAnsi" w:hAnsiTheme="minorHAnsi" w:cstheme="minorHAnsi"/>
        </w:rPr>
        <w:t>If</w:t>
      </w:r>
      <w:r w:rsidRPr="00C049CE">
        <w:rPr>
          <w:rFonts w:asciiTheme="minorHAnsi" w:hAnsiTheme="minorHAnsi" w:cstheme="minorHAnsi"/>
          <w:spacing w:val="-12"/>
        </w:rPr>
        <w:t xml:space="preserve"> </w:t>
      </w:r>
      <w:r w:rsidRPr="00C049CE">
        <w:rPr>
          <w:rFonts w:asciiTheme="minorHAnsi" w:hAnsiTheme="minorHAnsi" w:cstheme="minorHAnsi"/>
        </w:rPr>
        <w:t>the</w:t>
      </w:r>
      <w:r w:rsidRPr="00C049CE">
        <w:rPr>
          <w:rFonts w:asciiTheme="minorHAnsi" w:hAnsiTheme="minorHAnsi" w:cstheme="minorHAnsi"/>
          <w:spacing w:val="-11"/>
        </w:rPr>
        <w:t xml:space="preserve"> </w:t>
      </w:r>
      <w:r w:rsidRPr="00C049CE">
        <w:rPr>
          <w:rFonts w:asciiTheme="minorHAnsi" w:hAnsiTheme="minorHAnsi" w:cstheme="minorHAnsi"/>
        </w:rPr>
        <w:t>deviation</w:t>
      </w:r>
      <w:r w:rsidRPr="00C049CE">
        <w:rPr>
          <w:rFonts w:asciiTheme="minorHAnsi" w:hAnsiTheme="minorHAnsi" w:cstheme="minorHAnsi"/>
          <w:spacing w:val="-14"/>
        </w:rPr>
        <w:t xml:space="preserve"> </w:t>
      </w:r>
      <w:r w:rsidRPr="00C049CE">
        <w:rPr>
          <w:rFonts w:asciiTheme="minorHAnsi" w:hAnsiTheme="minorHAnsi" w:cstheme="minorHAnsi"/>
        </w:rPr>
        <w:t>statement</w:t>
      </w:r>
      <w:r w:rsidRPr="00C049CE">
        <w:rPr>
          <w:rFonts w:asciiTheme="minorHAnsi" w:hAnsiTheme="minorHAnsi" w:cstheme="minorHAnsi"/>
          <w:spacing w:val="-11"/>
        </w:rPr>
        <w:t xml:space="preserve"> </w:t>
      </w:r>
      <w:r w:rsidRPr="00C049CE">
        <w:rPr>
          <w:rFonts w:asciiTheme="minorHAnsi" w:hAnsiTheme="minorHAnsi" w:cstheme="minorHAnsi"/>
        </w:rPr>
        <w:t>submitted</w:t>
      </w:r>
      <w:r w:rsidRPr="00C049CE">
        <w:rPr>
          <w:rFonts w:asciiTheme="minorHAnsi" w:hAnsiTheme="minorHAnsi" w:cstheme="minorHAnsi"/>
          <w:spacing w:val="-13"/>
        </w:rPr>
        <w:t xml:space="preserve"> </w:t>
      </w:r>
      <w:r w:rsidRPr="00C049CE">
        <w:rPr>
          <w:rFonts w:asciiTheme="minorHAnsi" w:hAnsiTheme="minorHAnsi" w:cstheme="minorHAnsi"/>
        </w:rPr>
        <w:t>by</w:t>
      </w:r>
      <w:r w:rsidRPr="00C049CE">
        <w:rPr>
          <w:rFonts w:asciiTheme="minorHAnsi" w:hAnsiTheme="minorHAnsi" w:cstheme="minorHAnsi"/>
          <w:spacing w:val="-12"/>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bidder</w:t>
      </w:r>
      <w:r w:rsidRPr="00C049CE">
        <w:rPr>
          <w:rFonts w:asciiTheme="minorHAnsi" w:hAnsiTheme="minorHAnsi" w:cstheme="minorHAnsi"/>
          <w:spacing w:val="-66"/>
        </w:rPr>
        <w:t xml:space="preserve"> </w:t>
      </w:r>
      <w:r w:rsidRPr="00C049CE">
        <w:rPr>
          <w:rFonts w:asciiTheme="minorHAnsi" w:hAnsiTheme="minorHAnsi" w:cstheme="minorHAnsi"/>
        </w:rPr>
        <w:t>does not contain any item, then it shall be construed that the bidder has accepted the same and</w:t>
      </w:r>
      <w:r w:rsidRPr="00C049CE">
        <w:rPr>
          <w:rFonts w:asciiTheme="minorHAnsi" w:hAnsiTheme="minorHAnsi" w:cstheme="minorHAnsi"/>
          <w:spacing w:val="1"/>
        </w:rPr>
        <w:t xml:space="preserve"> </w:t>
      </w:r>
      <w:r w:rsidRPr="00C049CE">
        <w:rPr>
          <w:rFonts w:asciiTheme="minorHAnsi" w:hAnsiTheme="minorHAnsi" w:cstheme="minorHAnsi"/>
        </w:rPr>
        <w:t>no</w:t>
      </w:r>
      <w:r w:rsidRPr="00C049CE">
        <w:rPr>
          <w:rFonts w:asciiTheme="minorHAnsi" w:hAnsiTheme="minorHAnsi" w:cstheme="minorHAnsi"/>
          <w:spacing w:val="-4"/>
        </w:rPr>
        <w:t xml:space="preserve"> </w:t>
      </w:r>
      <w:r w:rsidRPr="00C049CE">
        <w:rPr>
          <w:rFonts w:asciiTheme="minorHAnsi" w:hAnsiTheme="minorHAnsi" w:cstheme="minorHAnsi"/>
        </w:rPr>
        <w:t>request from</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4"/>
        </w:rPr>
        <w:t xml:space="preserve"> </w:t>
      </w:r>
      <w:r w:rsidRPr="00C049CE">
        <w:rPr>
          <w:rFonts w:asciiTheme="minorHAnsi" w:hAnsiTheme="minorHAnsi" w:cstheme="minorHAnsi"/>
        </w:rPr>
        <w:t>Contractor, for</w:t>
      </w:r>
      <w:r w:rsidRPr="00C049CE">
        <w:rPr>
          <w:rFonts w:asciiTheme="minorHAnsi" w:hAnsiTheme="minorHAnsi" w:cstheme="minorHAnsi"/>
          <w:spacing w:val="-4"/>
        </w:rPr>
        <w:t xml:space="preserve"> </w:t>
      </w:r>
      <w:r w:rsidRPr="00C049CE">
        <w:rPr>
          <w:rFonts w:asciiTheme="minorHAnsi" w:hAnsiTheme="minorHAnsi" w:cstheme="minorHAnsi"/>
        </w:rPr>
        <w:t>any</w:t>
      </w:r>
      <w:r w:rsidRPr="00C049CE">
        <w:rPr>
          <w:rFonts w:asciiTheme="minorHAnsi" w:hAnsiTheme="minorHAnsi" w:cstheme="minorHAnsi"/>
          <w:spacing w:val="-4"/>
        </w:rPr>
        <w:t xml:space="preserve"> </w:t>
      </w:r>
      <w:r w:rsidRPr="00C049CE">
        <w:rPr>
          <w:rFonts w:asciiTheme="minorHAnsi" w:hAnsiTheme="minorHAnsi" w:cstheme="minorHAnsi"/>
        </w:rPr>
        <w:t>change,</w:t>
      </w:r>
      <w:r w:rsidRPr="00C049CE">
        <w:rPr>
          <w:rFonts w:asciiTheme="minorHAnsi" w:hAnsiTheme="minorHAnsi" w:cstheme="minorHAnsi"/>
          <w:spacing w:val="-3"/>
        </w:rPr>
        <w:t xml:space="preserve"> </w:t>
      </w:r>
      <w:r w:rsidRPr="00C049CE">
        <w:rPr>
          <w:rFonts w:asciiTheme="minorHAnsi" w:hAnsiTheme="minorHAnsi" w:cstheme="minorHAnsi"/>
        </w:rPr>
        <w:t>shall</w:t>
      </w:r>
      <w:r w:rsidRPr="00C049CE">
        <w:rPr>
          <w:rFonts w:asciiTheme="minorHAnsi" w:hAnsiTheme="minorHAnsi" w:cstheme="minorHAnsi"/>
          <w:spacing w:val="-1"/>
        </w:rPr>
        <w:t xml:space="preserve"> </w:t>
      </w:r>
      <w:r w:rsidRPr="00C049CE">
        <w:rPr>
          <w:rFonts w:asciiTheme="minorHAnsi" w:hAnsiTheme="minorHAnsi" w:cstheme="minorHAnsi"/>
        </w:rPr>
        <w:t>be</w:t>
      </w:r>
      <w:r w:rsidRPr="00C049CE">
        <w:rPr>
          <w:rFonts w:asciiTheme="minorHAnsi" w:hAnsiTheme="minorHAnsi" w:cstheme="minorHAnsi"/>
          <w:spacing w:val="-4"/>
        </w:rPr>
        <w:t xml:space="preserve"> </w:t>
      </w:r>
      <w:r w:rsidRPr="00C049CE">
        <w:rPr>
          <w:rFonts w:asciiTheme="minorHAnsi" w:hAnsiTheme="minorHAnsi" w:cstheme="minorHAnsi"/>
        </w:rPr>
        <w:t>accepted</w:t>
      </w:r>
      <w:r w:rsidRPr="00C049CE">
        <w:rPr>
          <w:rFonts w:asciiTheme="minorHAnsi" w:hAnsiTheme="minorHAnsi" w:cstheme="minorHAnsi"/>
          <w:spacing w:val="-6"/>
        </w:rPr>
        <w:t xml:space="preserve"> </w:t>
      </w:r>
      <w:r w:rsidRPr="00C049CE">
        <w:rPr>
          <w:rFonts w:asciiTheme="minorHAnsi" w:hAnsiTheme="minorHAnsi" w:cstheme="minorHAnsi"/>
        </w:rPr>
        <w:t>by</w:t>
      </w:r>
      <w:r w:rsidRPr="00C049CE">
        <w:rPr>
          <w:rFonts w:asciiTheme="minorHAnsi" w:hAnsiTheme="minorHAnsi" w:cstheme="minorHAnsi"/>
          <w:spacing w:val="-2"/>
        </w:rPr>
        <w:t xml:space="preserve"> </w:t>
      </w:r>
      <w:r w:rsidRPr="00C049CE">
        <w:rPr>
          <w:rFonts w:asciiTheme="minorHAnsi" w:hAnsiTheme="minorHAnsi" w:cstheme="minorHAnsi"/>
        </w:rPr>
        <w:t>DPA</w:t>
      </w:r>
      <w:r w:rsidRPr="00C049CE">
        <w:rPr>
          <w:rFonts w:asciiTheme="minorHAnsi" w:hAnsiTheme="minorHAnsi" w:cstheme="minorHAnsi"/>
          <w:spacing w:val="-8"/>
        </w:rPr>
        <w:t xml:space="preserve"> </w:t>
      </w:r>
      <w:r w:rsidRPr="00C049CE">
        <w:rPr>
          <w:rFonts w:asciiTheme="minorHAnsi" w:hAnsiTheme="minorHAnsi" w:cstheme="minorHAnsi"/>
        </w:rPr>
        <w:t>at</w:t>
      </w:r>
      <w:r w:rsidRPr="00C049CE">
        <w:rPr>
          <w:rFonts w:asciiTheme="minorHAnsi" w:hAnsiTheme="minorHAnsi" w:cstheme="minorHAnsi"/>
          <w:spacing w:val="-1"/>
        </w:rPr>
        <w:t xml:space="preserve"> </w:t>
      </w:r>
      <w:r w:rsidRPr="00C049CE">
        <w:rPr>
          <w:rFonts w:asciiTheme="minorHAnsi" w:hAnsiTheme="minorHAnsi" w:cstheme="minorHAnsi"/>
        </w:rPr>
        <w:t>a</w:t>
      </w:r>
      <w:r w:rsidRPr="00C049CE">
        <w:rPr>
          <w:rFonts w:asciiTheme="minorHAnsi" w:hAnsiTheme="minorHAnsi" w:cstheme="minorHAnsi"/>
          <w:spacing w:val="-4"/>
        </w:rPr>
        <w:t xml:space="preserve"> </w:t>
      </w:r>
      <w:r w:rsidRPr="00C049CE">
        <w:rPr>
          <w:rFonts w:asciiTheme="minorHAnsi" w:hAnsiTheme="minorHAnsi" w:cstheme="minorHAnsi"/>
        </w:rPr>
        <w:t>later</w:t>
      </w:r>
      <w:r w:rsidRPr="00C049CE">
        <w:rPr>
          <w:rFonts w:asciiTheme="minorHAnsi" w:hAnsiTheme="minorHAnsi" w:cstheme="minorHAnsi"/>
          <w:spacing w:val="-4"/>
        </w:rPr>
        <w:t xml:space="preserve"> </w:t>
      </w:r>
      <w:r w:rsidRPr="00C049CE">
        <w:rPr>
          <w:rFonts w:asciiTheme="minorHAnsi" w:hAnsiTheme="minorHAnsi" w:cstheme="minorHAnsi"/>
        </w:rPr>
        <w:t>stage.</w:t>
      </w:r>
      <w:r w:rsidRPr="00C049CE">
        <w:rPr>
          <w:rFonts w:asciiTheme="minorHAnsi" w:hAnsiTheme="minorHAnsi" w:cstheme="minorHAnsi"/>
          <w:spacing w:val="-2"/>
        </w:rPr>
        <w:t xml:space="preserve"> </w:t>
      </w:r>
      <w:r w:rsidRPr="00C049CE">
        <w:rPr>
          <w:rFonts w:asciiTheme="minorHAnsi" w:hAnsiTheme="minorHAnsi" w:cstheme="minorHAnsi"/>
        </w:rPr>
        <w:t>In</w:t>
      </w:r>
      <w:r w:rsidRPr="00C049CE">
        <w:rPr>
          <w:rFonts w:asciiTheme="minorHAnsi" w:hAnsiTheme="minorHAnsi" w:cstheme="minorHAnsi"/>
          <w:spacing w:val="-5"/>
        </w:rPr>
        <w:t xml:space="preserve"> </w:t>
      </w:r>
      <w:r w:rsidRPr="00C049CE">
        <w:rPr>
          <w:rFonts w:asciiTheme="minorHAnsi" w:hAnsiTheme="minorHAnsi" w:cstheme="minorHAnsi"/>
        </w:rPr>
        <w:t>any</w:t>
      </w:r>
      <w:r w:rsidRPr="00C049CE">
        <w:rPr>
          <w:rFonts w:asciiTheme="minorHAnsi" w:hAnsiTheme="minorHAnsi" w:cstheme="minorHAnsi"/>
          <w:spacing w:val="-66"/>
        </w:rPr>
        <w:t xml:space="preserve"> </w:t>
      </w:r>
      <w:r w:rsidRPr="00C049CE">
        <w:rPr>
          <w:rFonts w:asciiTheme="minorHAnsi" w:hAnsiTheme="minorHAnsi" w:cstheme="minorHAnsi"/>
        </w:rPr>
        <w:t>case,</w:t>
      </w:r>
      <w:r w:rsidRPr="00C049CE">
        <w:rPr>
          <w:rFonts w:asciiTheme="minorHAnsi" w:hAnsiTheme="minorHAnsi" w:cstheme="minorHAnsi"/>
          <w:spacing w:val="-6"/>
        </w:rPr>
        <w:t xml:space="preserve"> </w:t>
      </w:r>
      <w:r w:rsidRPr="00C049CE">
        <w:rPr>
          <w:rFonts w:asciiTheme="minorHAnsi" w:hAnsiTheme="minorHAnsi" w:cstheme="minorHAnsi"/>
        </w:rPr>
        <w:t>no</w:t>
      </w:r>
      <w:r w:rsidRPr="00C049CE">
        <w:rPr>
          <w:rFonts w:asciiTheme="minorHAnsi" w:hAnsiTheme="minorHAnsi" w:cstheme="minorHAnsi"/>
          <w:spacing w:val="-6"/>
        </w:rPr>
        <w:t xml:space="preserve"> </w:t>
      </w:r>
      <w:r w:rsidRPr="00C049CE">
        <w:rPr>
          <w:rFonts w:asciiTheme="minorHAnsi" w:hAnsiTheme="minorHAnsi" w:cstheme="minorHAnsi"/>
        </w:rPr>
        <w:t>change</w:t>
      </w:r>
      <w:r w:rsidRPr="00C049CE">
        <w:rPr>
          <w:rFonts w:asciiTheme="minorHAnsi" w:hAnsiTheme="minorHAnsi" w:cstheme="minorHAnsi"/>
          <w:spacing w:val="-7"/>
        </w:rPr>
        <w:t xml:space="preserve"> </w:t>
      </w:r>
      <w:r w:rsidRPr="00C049CE">
        <w:rPr>
          <w:rFonts w:asciiTheme="minorHAnsi" w:hAnsiTheme="minorHAnsi" w:cstheme="minorHAnsi"/>
        </w:rPr>
        <w:t>in</w:t>
      </w:r>
      <w:r w:rsidRPr="00C049CE">
        <w:rPr>
          <w:rFonts w:asciiTheme="minorHAnsi" w:hAnsiTheme="minorHAnsi" w:cstheme="minorHAnsi"/>
          <w:spacing w:val="-10"/>
        </w:rPr>
        <w:t xml:space="preserve"> </w:t>
      </w:r>
      <w:r w:rsidRPr="00C049CE">
        <w:rPr>
          <w:rFonts w:asciiTheme="minorHAnsi" w:hAnsiTheme="minorHAnsi" w:cstheme="minorHAnsi"/>
        </w:rPr>
        <w:t>specifications</w:t>
      </w:r>
      <w:r w:rsidRPr="00C049CE">
        <w:rPr>
          <w:rFonts w:asciiTheme="minorHAnsi" w:hAnsiTheme="minorHAnsi" w:cstheme="minorHAnsi"/>
          <w:spacing w:val="-6"/>
        </w:rPr>
        <w:t xml:space="preserve"> </w:t>
      </w:r>
      <w:r w:rsidRPr="00C049CE">
        <w:rPr>
          <w:rFonts w:asciiTheme="minorHAnsi" w:hAnsiTheme="minorHAnsi" w:cstheme="minorHAnsi"/>
        </w:rPr>
        <w:t>given</w:t>
      </w:r>
      <w:r w:rsidRPr="00C049CE">
        <w:rPr>
          <w:rFonts w:asciiTheme="minorHAnsi" w:hAnsiTheme="minorHAnsi" w:cstheme="minorHAnsi"/>
          <w:spacing w:val="-10"/>
        </w:rPr>
        <w:t xml:space="preserve"> </w:t>
      </w:r>
      <w:r w:rsidRPr="00C049CE">
        <w:rPr>
          <w:rFonts w:asciiTheme="minorHAnsi" w:hAnsiTheme="minorHAnsi" w:cstheme="minorHAnsi"/>
        </w:rPr>
        <w:t>in</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tender</w:t>
      </w:r>
      <w:r w:rsidRPr="00C049CE">
        <w:rPr>
          <w:rFonts w:asciiTheme="minorHAnsi" w:hAnsiTheme="minorHAnsi" w:cstheme="minorHAnsi"/>
          <w:spacing w:val="-6"/>
        </w:rPr>
        <w:t xml:space="preserve"> </w:t>
      </w:r>
      <w:r w:rsidRPr="00C049CE">
        <w:rPr>
          <w:rFonts w:asciiTheme="minorHAnsi" w:hAnsiTheme="minorHAnsi" w:cstheme="minorHAnsi"/>
        </w:rPr>
        <w:t>agreement</w:t>
      </w:r>
      <w:r w:rsidRPr="00C049CE">
        <w:rPr>
          <w:rFonts w:asciiTheme="minorHAnsi" w:hAnsiTheme="minorHAnsi" w:cstheme="minorHAnsi"/>
          <w:spacing w:val="-6"/>
        </w:rPr>
        <w:t xml:space="preserve"> </w:t>
      </w:r>
      <w:r w:rsidRPr="00C049CE">
        <w:rPr>
          <w:rFonts w:asciiTheme="minorHAnsi" w:hAnsiTheme="minorHAnsi" w:cstheme="minorHAnsi"/>
        </w:rPr>
        <w:t>shall</w:t>
      </w:r>
      <w:r w:rsidRPr="00C049CE">
        <w:rPr>
          <w:rFonts w:asciiTheme="minorHAnsi" w:hAnsiTheme="minorHAnsi" w:cstheme="minorHAnsi"/>
          <w:spacing w:val="-6"/>
        </w:rPr>
        <w:t xml:space="preserve"> </w:t>
      </w:r>
      <w:r w:rsidRPr="00C049CE">
        <w:rPr>
          <w:rFonts w:asciiTheme="minorHAnsi" w:hAnsiTheme="minorHAnsi" w:cstheme="minorHAnsi"/>
        </w:rPr>
        <w:t>be</w:t>
      </w:r>
      <w:r w:rsidRPr="00C049CE">
        <w:rPr>
          <w:rFonts w:asciiTheme="minorHAnsi" w:hAnsiTheme="minorHAnsi" w:cstheme="minorHAnsi"/>
          <w:spacing w:val="-10"/>
        </w:rPr>
        <w:t xml:space="preserve"> </w:t>
      </w:r>
      <w:r w:rsidRPr="00C049CE">
        <w:rPr>
          <w:rFonts w:asciiTheme="minorHAnsi" w:hAnsiTheme="minorHAnsi" w:cstheme="minorHAnsi"/>
        </w:rPr>
        <w:t>permitted.</w:t>
      </w:r>
      <w:r w:rsidRPr="00C049CE">
        <w:rPr>
          <w:rFonts w:asciiTheme="minorHAnsi" w:hAnsiTheme="minorHAnsi" w:cstheme="minorHAnsi"/>
          <w:spacing w:val="-8"/>
        </w:rPr>
        <w:t xml:space="preserve"> </w:t>
      </w:r>
      <w:r w:rsidRPr="00C049CE">
        <w:rPr>
          <w:rFonts w:asciiTheme="minorHAnsi" w:hAnsiTheme="minorHAnsi" w:cstheme="minorHAnsi"/>
        </w:rPr>
        <w:t>However,</w:t>
      </w:r>
      <w:r w:rsidRPr="00C049CE">
        <w:rPr>
          <w:rFonts w:asciiTheme="minorHAnsi" w:hAnsiTheme="minorHAnsi" w:cstheme="minorHAnsi"/>
          <w:spacing w:val="-6"/>
        </w:rPr>
        <w:t xml:space="preserve"> </w:t>
      </w:r>
      <w:r w:rsidRPr="00C049CE">
        <w:rPr>
          <w:rFonts w:asciiTheme="minorHAnsi" w:hAnsiTheme="minorHAnsi" w:cstheme="minorHAnsi"/>
        </w:rPr>
        <w:t>only</w:t>
      </w:r>
      <w:r w:rsidRPr="00C049CE">
        <w:rPr>
          <w:rFonts w:asciiTheme="minorHAnsi" w:hAnsiTheme="minorHAnsi" w:cstheme="minorHAnsi"/>
          <w:spacing w:val="-66"/>
        </w:rPr>
        <w:t xml:space="preserve"> </w:t>
      </w:r>
      <w:r w:rsidRPr="00C049CE">
        <w:rPr>
          <w:rFonts w:asciiTheme="minorHAnsi" w:hAnsiTheme="minorHAnsi" w:cstheme="minorHAnsi"/>
        </w:rPr>
        <w:t>in unavoidable circumstances, Deendayal Port Authority may consider such requests from the</w:t>
      </w:r>
      <w:r w:rsidRPr="00C049CE">
        <w:rPr>
          <w:rFonts w:asciiTheme="minorHAnsi" w:hAnsiTheme="minorHAnsi" w:cstheme="minorHAnsi"/>
          <w:spacing w:val="1"/>
        </w:rPr>
        <w:t xml:space="preserve"> </w:t>
      </w:r>
      <w:r w:rsidRPr="00C049CE">
        <w:rPr>
          <w:rFonts w:asciiTheme="minorHAnsi" w:hAnsiTheme="minorHAnsi" w:cstheme="minorHAnsi"/>
        </w:rPr>
        <w:t>Contractor,</w:t>
      </w:r>
      <w:r w:rsidRPr="00C049CE">
        <w:rPr>
          <w:rFonts w:asciiTheme="minorHAnsi" w:hAnsiTheme="minorHAnsi" w:cstheme="minorHAnsi"/>
          <w:spacing w:val="-2"/>
        </w:rPr>
        <w:t xml:space="preserve"> </w:t>
      </w:r>
      <w:r w:rsidRPr="00C049CE">
        <w:rPr>
          <w:rFonts w:asciiTheme="minorHAnsi" w:hAnsiTheme="minorHAnsi" w:cstheme="minorHAnsi"/>
        </w:rPr>
        <w:t>provided</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4"/>
        </w:rPr>
        <w:t xml:space="preserve"> </w:t>
      </w:r>
      <w:r w:rsidRPr="00C049CE">
        <w:rPr>
          <w:rFonts w:asciiTheme="minorHAnsi" w:hAnsiTheme="minorHAnsi" w:cstheme="minorHAnsi"/>
        </w:rPr>
        <w:t>Contractor</w:t>
      </w:r>
      <w:r w:rsidRPr="00C049CE">
        <w:rPr>
          <w:rFonts w:asciiTheme="minorHAnsi" w:hAnsiTheme="minorHAnsi" w:cstheme="minorHAnsi"/>
          <w:spacing w:val="-1"/>
        </w:rPr>
        <w:t xml:space="preserve"> </w:t>
      </w:r>
      <w:r w:rsidRPr="00C049CE">
        <w:rPr>
          <w:rFonts w:asciiTheme="minorHAnsi" w:hAnsiTheme="minorHAnsi" w:cstheme="minorHAnsi"/>
        </w:rPr>
        <w:t>submits</w:t>
      </w:r>
      <w:r w:rsidRPr="00C049CE">
        <w:rPr>
          <w:rFonts w:asciiTheme="minorHAnsi" w:hAnsiTheme="minorHAnsi" w:cstheme="minorHAnsi"/>
          <w:spacing w:val="-1"/>
        </w:rPr>
        <w:t xml:space="preserve"> </w:t>
      </w:r>
      <w:r w:rsidRPr="00C049CE">
        <w:rPr>
          <w:rFonts w:asciiTheme="minorHAnsi" w:hAnsiTheme="minorHAnsi" w:cstheme="minorHAnsi"/>
        </w:rPr>
        <w:t>it’s</w:t>
      </w:r>
      <w:r w:rsidRPr="00C049CE">
        <w:rPr>
          <w:rFonts w:asciiTheme="minorHAnsi" w:hAnsiTheme="minorHAnsi" w:cstheme="minorHAnsi"/>
          <w:spacing w:val="-1"/>
        </w:rPr>
        <w:t xml:space="preserve"> </w:t>
      </w:r>
      <w:r w:rsidRPr="00C049CE">
        <w:rPr>
          <w:rFonts w:asciiTheme="minorHAnsi" w:hAnsiTheme="minorHAnsi" w:cstheme="minorHAnsi"/>
        </w:rPr>
        <w:t>request with</w:t>
      </w:r>
      <w:r w:rsidRPr="00C049CE">
        <w:rPr>
          <w:rFonts w:asciiTheme="minorHAnsi" w:hAnsiTheme="minorHAnsi" w:cstheme="minorHAnsi"/>
          <w:spacing w:val="-1"/>
        </w:rPr>
        <w:t xml:space="preserve"> </w:t>
      </w:r>
      <w:r w:rsidRPr="00C049CE">
        <w:rPr>
          <w:rFonts w:asciiTheme="minorHAnsi" w:hAnsiTheme="minorHAnsi" w:cstheme="minorHAnsi"/>
        </w:rPr>
        <w:t>adequate</w:t>
      </w:r>
      <w:r w:rsidRPr="00C049CE">
        <w:rPr>
          <w:rFonts w:asciiTheme="minorHAnsi" w:hAnsiTheme="minorHAnsi" w:cstheme="minorHAnsi"/>
          <w:spacing w:val="-1"/>
        </w:rPr>
        <w:t xml:space="preserve"> </w:t>
      </w:r>
      <w:r w:rsidRPr="00C049CE">
        <w:rPr>
          <w:rFonts w:asciiTheme="minorHAnsi" w:hAnsiTheme="minorHAnsi" w:cstheme="minorHAnsi"/>
        </w:rPr>
        <w:t>justification.</w:t>
      </w:r>
    </w:p>
    <w:p w:rsidR="00BA6E3A" w:rsidRPr="00C049CE" w:rsidRDefault="00BA6E3A" w:rsidP="00BA6E3A">
      <w:pPr>
        <w:pStyle w:val="Heading4"/>
        <w:numPr>
          <w:ilvl w:val="0"/>
          <w:numId w:val="16"/>
        </w:numPr>
        <w:tabs>
          <w:tab w:val="left" w:pos="851"/>
        </w:tabs>
        <w:spacing w:before="159"/>
        <w:ind w:left="851" w:right="380" w:firstLine="0"/>
        <w:jc w:val="both"/>
        <w:rPr>
          <w:rFonts w:asciiTheme="minorHAnsi" w:hAnsiTheme="minorHAnsi" w:cstheme="minorHAnsi"/>
        </w:rPr>
      </w:pPr>
      <w:r w:rsidRPr="00C049CE">
        <w:rPr>
          <w:rFonts w:asciiTheme="minorHAnsi" w:hAnsiTheme="minorHAnsi" w:cstheme="minorHAnsi"/>
        </w:rPr>
        <w:t>Approvals:</w:t>
      </w:r>
    </w:p>
    <w:p w:rsidR="00BA6E3A" w:rsidRPr="00C049CE" w:rsidRDefault="00BA6E3A" w:rsidP="003E11DE">
      <w:pPr>
        <w:pStyle w:val="BodyText"/>
        <w:spacing w:before="3"/>
        <w:ind w:left="1418" w:right="380"/>
        <w:jc w:val="both"/>
        <w:rPr>
          <w:rFonts w:asciiTheme="minorHAnsi" w:hAnsiTheme="minorHAnsi" w:cstheme="minorHAnsi"/>
        </w:rPr>
      </w:pPr>
      <w:r w:rsidRPr="00C049CE">
        <w:rPr>
          <w:rFonts w:asciiTheme="minorHAnsi" w:hAnsiTheme="minorHAnsi" w:cstheme="minorHAnsi"/>
        </w:rPr>
        <w:t>The Engineer-in-Charge shall give specific approval in writing within 7 Days to Contractor after</w:t>
      </w:r>
      <w:r w:rsidRPr="00C049CE">
        <w:rPr>
          <w:rFonts w:asciiTheme="minorHAnsi" w:hAnsiTheme="minorHAnsi" w:cstheme="minorHAnsi"/>
          <w:spacing w:val="1"/>
        </w:rPr>
        <w:t xml:space="preserve"> </w:t>
      </w:r>
      <w:r w:rsidRPr="00C049CE">
        <w:rPr>
          <w:rFonts w:asciiTheme="minorHAnsi" w:hAnsiTheme="minorHAnsi" w:cstheme="minorHAnsi"/>
        </w:rPr>
        <w:t>written submission regarding Makes of Material to be used for the Contract and Drawings, if any</w:t>
      </w:r>
      <w:r w:rsidRPr="00C049CE">
        <w:rPr>
          <w:rFonts w:asciiTheme="minorHAnsi" w:hAnsiTheme="minorHAnsi" w:cstheme="minorHAnsi"/>
          <w:spacing w:val="1"/>
        </w:rPr>
        <w:t xml:space="preserve"> </w:t>
      </w:r>
      <w:r w:rsidRPr="00C049CE">
        <w:rPr>
          <w:rFonts w:asciiTheme="minorHAnsi" w:hAnsiTheme="minorHAnsi" w:cstheme="minorHAnsi"/>
        </w:rPr>
        <w:t>to be furnished by the Contractor to Engineer-in-Charge for approval. Any corrections to be</w:t>
      </w:r>
      <w:r w:rsidRPr="00C049CE">
        <w:rPr>
          <w:rFonts w:asciiTheme="minorHAnsi" w:hAnsiTheme="minorHAnsi" w:cstheme="minorHAnsi"/>
          <w:spacing w:val="1"/>
        </w:rPr>
        <w:t xml:space="preserve"> </w:t>
      </w:r>
      <w:r w:rsidRPr="00C049CE">
        <w:rPr>
          <w:rFonts w:asciiTheme="minorHAnsi" w:hAnsiTheme="minorHAnsi" w:cstheme="minorHAnsi"/>
        </w:rPr>
        <w:t>suggested</w:t>
      </w:r>
      <w:r w:rsidRPr="00C049CE">
        <w:rPr>
          <w:rFonts w:asciiTheme="minorHAnsi" w:hAnsiTheme="minorHAnsi" w:cstheme="minorHAnsi"/>
          <w:spacing w:val="-7"/>
        </w:rPr>
        <w:t xml:space="preserve"> </w:t>
      </w:r>
      <w:r w:rsidRPr="00C049CE">
        <w:rPr>
          <w:rFonts w:asciiTheme="minorHAnsi" w:hAnsiTheme="minorHAnsi" w:cstheme="minorHAnsi"/>
        </w:rPr>
        <w:t>by</w:t>
      </w:r>
      <w:r w:rsidRPr="00C049CE">
        <w:rPr>
          <w:rFonts w:asciiTheme="minorHAnsi" w:hAnsiTheme="minorHAnsi" w:cstheme="minorHAnsi"/>
          <w:spacing w:val="-6"/>
        </w:rPr>
        <w:t xml:space="preserve"> </w:t>
      </w:r>
      <w:r w:rsidRPr="00C049CE">
        <w:rPr>
          <w:rFonts w:asciiTheme="minorHAnsi" w:hAnsiTheme="minorHAnsi" w:cstheme="minorHAnsi"/>
        </w:rPr>
        <w:t>Engineer-in-Charge</w:t>
      </w:r>
      <w:r w:rsidRPr="00C049CE">
        <w:rPr>
          <w:rFonts w:asciiTheme="minorHAnsi" w:hAnsiTheme="minorHAnsi" w:cstheme="minorHAnsi"/>
          <w:spacing w:val="-7"/>
        </w:rPr>
        <w:t xml:space="preserve"> </w:t>
      </w:r>
      <w:r w:rsidRPr="00C049CE">
        <w:rPr>
          <w:rFonts w:asciiTheme="minorHAnsi" w:hAnsiTheme="minorHAnsi" w:cstheme="minorHAnsi"/>
        </w:rPr>
        <w:t>in</w:t>
      </w:r>
      <w:r w:rsidRPr="00C049CE">
        <w:rPr>
          <w:rFonts w:asciiTheme="minorHAnsi" w:hAnsiTheme="minorHAnsi" w:cstheme="minorHAnsi"/>
          <w:spacing w:val="-7"/>
        </w:rPr>
        <w:t xml:space="preserve"> </w:t>
      </w:r>
      <w:r w:rsidRPr="00C049CE">
        <w:rPr>
          <w:rFonts w:asciiTheme="minorHAnsi" w:hAnsiTheme="minorHAnsi" w:cstheme="minorHAnsi"/>
        </w:rPr>
        <w:t>drawings,</w:t>
      </w:r>
      <w:r w:rsidRPr="00C049CE">
        <w:rPr>
          <w:rFonts w:asciiTheme="minorHAnsi" w:hAnsiTheme="minorHAnsi" w:cstheme="minorHAnsi"/>
          <w:spacing w:val="-4"/>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days</w:t>
      </w:r>
      <w:r w:rsidRPr="00C049CE">
        <w:rPr>
          <w:rFonts w:asciiTheme="minorHAnsi" w:hAnsiTheme="minorHAnsi" w:cstheme="minorHAnsi"/>
          <w:spacing w:val="-7"/>
        </w:rPr>
        <w:t xml:space="preserve"> </w:t>
      </w:r>
      <w:r w:rsidRPr="00C049CE">
        <w:rPr>
          <w:rFonts w:asciiTheme="minorHAnsi" w:hAnsiTheme="minorHAnsi" w:cstheme="minorHAnsi"/>
        </w:rPr>
        <w:t>taken</w:t>
      </w:r>
      <w:r w:rsidRPr="00C049CE">
        <w:rPr>
          <w:rFonts w:asciiTheme="minorHAnsi" w:hAnsiTheme="minorHAnsi" w:cstheme="minorHAnsi"/>
          <w:spacing w:val="-7"/>
        </w:rPr>
        <w:t xml:space="preserve"> </w:t>
      </w:r>
      <w:r w:rsidRPr="00C049CE">
        <w:rPr>
          <w:rFonts w:asciiTheme="minorHAnsi" w:hAnsiTheme="minorHAnsi" w:cstheme="minorHAnsi"/>
        </w:rPr>
        <w:t>for</w:t>
      </w:r>
      <w:r w:rsidRPr="00C049CE">
        <w:rPr>
          <w:rFonts w:asciiTheme="minorHAnsi" w:hAnsiTheme="minorHAnsi" w:cstheme="minorHAnsi"/>
          <w:spacing w:val="-7"/>
        </w:rPr>
        <w:t xml:space="preserve"> </w:t>
      </w:r>
      <w:r w:rsidRPr="00C049CE">
        <w:rPr>
          <w:rFonts w:asciiTheme="minorHAnsi" w:hAnsiTheme="minorHAnsi" w:cstheme="minorHAnsi"/>
        </w:rPr>
        <w:t>rectification</w:t>
      </w:r>
      <w:r w:rsidRPr="00C049CE">
        <w:rPr>
          <w:rFonts w:asciiTheme="minorHAnsi" w:hAnsiTheme="minorHAnsi" w:cstheme="minorHAnsi"/>
          <w:spacing w:val="-4"/>
        </w:rPr>
        <w:t xml:space="preserve"> </w:t>
      </w:r>
      <w:r w:rsidRPr="00C049CE">
        <w:rPr>
          <w:rFonts w:asciiTheme="minorHAnsi" w:hAnsiTheme="minorHAnsi" w:cstheme="minorHAnsi"/>
        </w:rPr>
        <w:t>in</w:t>
      </w:r>
      <w:r w:rsidRPr="00C049CE">
        <w:rPr>
          <w:rFonts w:asciiTheme="minorHAnsi" w:hAnsiTheme="minorHAnsi" w:cstheme="minorHAnsi"/>
          <w:spacing w:val="-7"/>
        </w:rPr>
        <w:t xml:space="preserve"> </w:t>
      </w:r>
      <w:r w:rsidRPr="00C049CE">
        <w:rPr>
          <w:rFonts w:asciiTheme="minorHAnsi" w:hAnsiTheme="minorHAnsi" w:cstheme="minorHAnsi"/>
        </w:rPr>
        <w:t>drawings</w:t>
      </w:r>
      <w:r w:rsidRPr="00C049CE">
        <w:rPr>
          <w:rFonts w:asciiTheme="minorHAnsi" w:hAnsiTheme="minorHAnsi" w:cstheme="minorHAnsi"/>
          <w:spacing w:val="-6"/>
        </w:rPr>
        <w:t xml:space="preserve"> </w:t>
      </w:r>
      <w:r w:rsidRPr="00C049CE">
        <w:rPr>
          <w:rFonts w:asciiTheme="minorHAnsi" w:hAnsiTheme="minorHAnsi" w:cstheme="minorHAnsi"/>
        </w:rPr>
        <w:t>shall</w:t>
      </w:r>
      <w:r w:rsidRPr="00C049CE">
        <w:rPr>
          <w:rFonts w:asciiTheme="minorHAnsi" w:hAnsiTheme="minorHAnsi" w:cstheme="minorHAnsi"/>
          <w:spacing w:val="-6"/>
        </w:rPr>
        <w:t xml:space="preserve"> </w:t>
      </w:r>
      <w:r w:rsidRPr="00C049CE">
        <w:rPr>
          <w:rFonts w:asciiTheme="minorHAnsi" w:hAnsiTheme="minorHAnsi" w:cstheme="minorHAnsi"/>
        </w:rPr>
        <w:t>be</w:t>
      </w:r>
      <w:r w:rsidRPr="00C049CE">
        <w:rPr>
          <w:rFonts w:asciiTheme="minorHAnsi" w:hAnsiTheme="minorHAnsi" w:cstheme="minorHAnsi"/>
          <w:spacing w:val="-66"/>
        </w:rPr>
        <w:t xml:space="preserve"> </w:t>
      </w:r>
      <w:r w:rsidRPr="00C049CE">
        <w:rPr>
          <w:rFonts w:asciiTheme="minorHAnsi" w:hAnsiTheme="minorHAnsi" w:cstheme="minorHAnsi"/>
        </w:rPr>
        <w:t>in</w:t>
      </w:r>
      <w:r w:rsidRPr="00C049CE">
        <w:rPr>
          <w:rFonts w:asciiTheme="minorHAnsi" w:hAnsiTheme="minorHAnsi" w:cstheme="minorHAnsi"/>
          <w:spacing w:val="-2"/>
        </w:rPr>
        <w:t xml:space="preserve"> </w:t>
      </w:r>
      <w:r w:rsidRPr="00C049CE">
        <w:rPr>
          <w:rFonts w:asciiTheme="minorHAnsi" w:hAnsiTheme="minorHAnsi" w:cstheme="minorHAnsi"/>
        </w:rPr>
        <w:t>account</w:t>
      </w:r>
      <w:r w:rsidRPr="00C049CE">
        <w:rPr>
          <w:rFonts w:asciiTheme="minorHAnsi" w:hAnsiTheme="minorHAnsi" w:cstheme="minorHAnsi"/>
          <w:spacing w:val="1"/>
        </w:rPr>
        <w:t xml:space="preserve"> </w:t>
      </w:r>
      <w:r w:rsidRPr="00C049CE">
        <w:rPr>
          <w:rFonts w:asciiTheme="minorHAnsi" w:hAnsiTheme="minorHAnsi" w:cstheme="minorHAnsi"/>
        </w:rPr>
        <w:t>of the</w:t>
      </w:r>
      <w:r w:rsidRPr="00C049CE">
        <w:rPr>
          <w:rFonts w:asciiTheme="minorHAnsi" w:hAnsiTheme="minorHAnsi" w:cstheme="minorHAnsi"/>
          <w:spacing w:val="-1"/>
        </w:rPr>
        <w:t xml:space="preserve"> </w:t>
      </w:r>
      <w:r w:rsidRPr="00C049CE">
        <w:rPr>
          <w:rFonts w:asciiTheme="minorHAnsi" w:hAnsiTheme="minorHAnsi" w:cstheme="minorHAnsi"/>
        </w:rPr>
        <w:t>Contractor.</w:t>
      </w:r>
    </w:p>
    <w:p w:rsidR="00BA6E3A" w:rsidRPr="00C049CE" w:rsidRDefault="00BA6E3A" w:rsidP="00BA6E3A">
      <w:pPr>
        <w:pStyle w:val="BodyText"/>
        <w:tabs>
          <w:tab w:val="left" w:pos="851"/>
        </w:tabs>
        <w:spacing w:before="11"/>
        <w:ind w:left="851" w:right="380"/>
        <w:jc w:val="both"/>
        <w:rPr>
          <w:rFonts w:asciiTheme="minorHAnsi" w:hAnsiTheme="minorHAnsi" w:cstheme="minorHAnsi"/>
          <w:sz w:val="21"/>
        </w:rPr>
      </w:pPr>
    </w:p>
    <w:p w:rsidR="00BA6E3A" w:rsidRPr="00C049CE" w:rsidRDefault="00BA6E3A" w:rsidP="00BA6E3A">
      <w:pPr>
        <w:pStyle w:val="Heading4"/>
        <w:numPr>
          <w:ilvl w:val="0"/>
          <w:numId w:val="16"/>
        </w:numPr>
        <w:tabs>
          <w:tab w:val="left" w:pos="851"/>
        </w:tabs>
        <w:ind w:left="851" w:right="380" w:firstLine="0"/>
        <w:jc w:val="both"/>
        <w:rPr>
          <w:rFonts w:asciiTheme="minorHAnsi" w:hAnsiTheme="minorHAnsi" w:cstheme="minorHAnsi"/>
        </w:rPr>
      </w:pPr>
      <w:r w:rsidRPr="00C049CE">
        <w:rPr>
          <w:rFonts w:asciiTheme="minorHAnsi" w:hAnsiTheme="minorHAnsi" w:cstheme="minorHAnsi"/>
        </w:rPr>
        <w:lastRenderedPageBreak/>
        <w:t>Third</w:t>
      </w:r>
      <w:r w:rsidRPr="00C049CE">
        <w:rPr>
          <w:rFonts w:asciiTheme="minorHAnsi" w:hAnsiTheme="minorHAnsi" w:cstheme="minorHAnsi"/>
          <w:spacing w:val="-16"/>
        </w:rPr>
        <w:t xml:space="preserve"> </w:t>
      </w:r>
      <w:r w:rsidRPr="00C049CE">
        <w:rPr>
          <w:rFonts w:asciiTheme="minorHAnsi" w:hAnsiTheme="minorHAnsi" w:cstheme="minorHAnsi"/>
        </w:rPr>
        <w:t>Party</w:t>
      </w:r>
      <w:r w:rsidRPr="00C049CE">
        <w:rPr>
          <w:rFonts w:asciiTheme="minorHAnsi" w:hAnsiTheme="minorHAnsi" w:cstheme="minorHAnsi"/>
          <w:spacing w:val="-16"/>
        </w:rPr>
        <w:t xml:space="preserve"> </w:t>
      </w:r>
      <w:r w:rsidRPr="00C049CE">
        <w:rPr>
          <w:rFonts w:asciiTheme="minorHAnsi" w:hAnsiTheme="minorHAnsi" w:cstheme="minorHAnsi"/>
        </w:rPr>
        <w:t>Inspection:</w:t>
      </w:r>
    </w:p>
    <w:p w:rsidR="00BA6E3A" w:rsidRPr="00FD534D" w:rsidRDefault="00341BDC" w:rsidP="00BA6E3A">
      <w:pPr>
        <w:tabs>
          <w:tab w:val="left" w:pos="851"/>
        </w:tabs>
        <w:spacing w:before="183"/>
        <w:ind w:left="851" w:right="380"/>
        <w:jc w:val="both"/>
        <w:rPr>
          <w:rFonts w:cstheme="minorHAnsi"/>
          <w:b/>
          <w:u w:val="single"/>
        </w:rPr>
      </w:pPr>
      <w:r>
        <w:rPr>
          <w:rFonts w:cstheme="minorHAnsi"/>
          <w:b/>
          <w:spacing w:val="-1"/>
        </w:rPr>
        <w:tab/>
      </w:r>
      <w:r w:rsidR="00BA6E3A" w:rsidRPr="00FD534D">
        <w:rPr>
          <w:rFonts w:cstheme="minorHAnsi"/>
          <w:b/>
          <w:spacing w:val="-1"/>
          <w:u w:val="single"/>
        </w:rPr>
        <w:t>(This clause is superseded by Clause</w:t>
      </w:r>
      <w:r w:rsidR="00BA6E3A" w:rsidRPr="00FD534D">
        <w:rPr>
          <w:rFonts w:cstheme="minorHAnsi"/>
          <w:b/>
          <w:spacing w:val="-8"/>
          <w:u w:val="single"/>
        </w:rPr>
        <w:t xml:space="preserve"> </w:t>
      </w:r>
      <w:r w:rsidR="00BA6E3A" w:rsidRPr="00FD534D">
        <w:rPr>
          <w:rFonts w:cstheme="minorHAnsi"/>
          <w:b/>
          <w:spacing w:val="-1"/>
          <w:u w:val="single"/>
        </w:rPr>
        <w:t>No.</w:t>
      </w:r>
      <w:r w:rsidR="00BA6E3A" w:rsidRPr="00FD534D">
        <w:rPr>
          <w:rFonts w:cstheme="minorHAnsi"/>
          <w:b/>
          <w:spacing w:val="-11"/>
          <w:u w:val="single"/>
        </w:rPr>
        <w:t xml:space="preserve"> </w:t>
      </w:r>
      <w:r w:rsidR="00BA6E3A" w:rsidRPr="00FD534D">
        <w:rPr>
          <w:rFonts w:cstheme="minorHAnsi"/>
          <w:b/>
          <w:spacing w:val="-1"/>
          <w:u w:val="single"/>
        </w:rPr>
        <w:t>6</w:t>
      </w:r>
      <w:r w:rsidR="00BA6E3A" w:rsidRPr="00FD534D">
        <w:rPr>
          <w:rFonts w:cstheme="minorHAnsi"/>
          <w:b/>
          <w:spacing w:val="-8"/>
          <w:u w:val="single"/>
        </w:rPr>
        <w:t xml:space="preserve"> </w:t>
      </w:r>
      <w:r w:rsidR="00BA6E3A" w:rsidRPr="00FD534D">
        <w:rPr>
          <w:rFonts w:cstheme="minorHAnsi"/>
          <w:b/>
          <w:u w:val="single"/>
        </w:rPr>
        <w:t>under</w:t>
      </w:r>
      <w:r w:rsidR="00BA6E3A" w:rsidRPr="00FD534D">
        <w:rPr>
          <w:rFonts w:cstheme="minorHAnsi"/>
          <w:b/>
          <w:spacing w:val="-10"/>
          <w:u w:val="single"/>
        </w:rPr>
        <w:t xml:space="preserve"> </w:t>
      </w:r>
      <w:r w:rsidR="00BA6E3A" w:rsidRPr="00FD534D">
        <w:rPr>
          <w:rFonts w:cstheme="minorHAnsi"/>
          <w:b/>
          <w:u w:val="single"/>
        </w:rPr>
        <w:t>Special</w:t>
      </w:r>
      <w:r w:rsidR="00BA6E3A" w:rsidRPr="00FD534D">
        <w:rPr>
          <w:rFonts w:cstheme="minorHAnsi"/>
          <w:b/>
          <w:spacing w:val="-10"/>
          <w:u w:val="single"/>
        </w:rPr>
        <w:t xml:space="preserve"> </w:t>
      </w:r>
      <w:r w:rsidR="00BA6E3A" w:rsidRPr="00FD534D">
        <w:rPr>
          <w:rFonts w:cstheme="minorHAnsi"/>
          <w:b/>
          <w:u w:val="single"/>
        </w:rPr>
        <w:t>Conditions,</w:t>
      </w:r>
      <w:r w:rsidR="00BA6E3A" w:rsidRPr="00FD534D">
        <w:rPr>
          <w:rFonts w:cstheme="minorHAnsi"/>
          <w:b/>
          <w:spacing w:val="-8"/>
          <w:u w:val="single"/>
        </w:rPr>
        <w:t xml:space="preserve"> </w:t>
      </w:r>
      <w:r w:rsidR="00BA6E3A" w:rsidRPr="00FD534D">
        <w:rPr>
          <w:rFonts w:cstheme="minorHAnsi"/>
          <w:b/>
          <w:u w:val="single"/>
        </w:rPr>
        <w:t>Section-III)</w:t>
      </w:r>
    </w:p>
    <w:p w:rsidR="00BA6E3A" w:rsidRPr="00C049CE" w:rsidRDefault="00BA6E3A" w:rsidP="00341BDC">
      <w:pPr>
        <w:pStyle w:val="ListParagraph"/>
        <w:numPr>
          <w:ilvl w:val="0"/>
          <w:numId w:val="11"/>
        </w:numPr>
        <w:tabs>
          <w:tab w:val="left" w:pos="1985"/>
        </w:tabs>
        <w:spacing w:before="179" w:line="259" w:lineRule="auto"/>
        <w:ind w:left="1985" w:right="380" w:hanging="425"/>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Third</w:t>
      </w:r>
      <w:r w:rsidRPr="00C049CE">
        <w:rPr>
          <w:rFonts w:asciiTheme="minorHAnsi" w:hAnsiTheme="minorHAnsi" w:cstheme="minorHAnsi"/>
          <w:spacing w:val="-15"/>
        </w:rPr>
        <w:t xml:space="preserve"> </w:t>
      </w:r>
      <w:r w:rsidRPr="00C049CE">
        <w:rPr>
          <w:rFonts w:asciiTheme="minorHAnsi" w:hAnsiTheme="minorHAnsi" w:cstheme="minorHAnsi"/>
        </w:rPr>
        <w:t>Party</w:t>
      </w:r>
      <w:r w:rsidRPr="00C049CE">
        <w:rPr>
          <w:rFonts w:asciiTheme="minorHAnsi" w:hAnsiTheme="minorHAnsi" w:cstheme="minorHAnsi"/>
          <w:spacing w:val="-12"/>
        </w:rPr>
        <w:t xml:space="preserve"> </w:t>
      </w:r>
      <w:r w:rsidRPr="00C049CE">
        <w:rPr>
          <w:rFonts w:asciiTheme="minorHAnsi" w:hAnsiTheme="minorHAnsi" w:cstheme="minorHAnsi"/>
        </w:rPr>
        <w:t>Inspection</w:t>
      </w:r>
      <w:r w:rsidRPr="00C049CE">
        <w:rPr>
          <w:rFonts w:asciiTheme="minorHAnsi" w:hAnsiTheme="minorHAnsi" w:cstheme="minorHAnsi"/>
          <w:spacing w:val="-11"/>
        </w:rPr>
        <w:t xml:space="preserve"> </w:t>
      </w:r>
      <w:r w:rsidRPr="00C049CE">
        <w:rPr>
          <w:rFonts w:asciiTheme="minorHAnsi" w:hAnsiTheme="minorHAnsi" w:cstheme="minorHAnsi"/>
        </w:rPr>
        <w:t>Agency</w:t>
      </w:r>
      <w:r w:rsidRPr="00C049CE">
        <w:rPr>
          <w:rFonts w:asciiTheme="minorHAnsi" w:hAnsiTheme="minorHAnsi" w:cstheme="minorHAnsi"/>
          <w:spacing w:val="-11"/>
        </w:rPr>
        <w:t xml:space="preserve"> </w:t>
      </w:r>
      <w:r w:rsidRPr="00C049CE">
        <w:rPr>
          <w:rFonts w:asciiTheme="minorHAnsi" w:hAnsiTheme="minorHAnsi" w:cstheme="minorHAnsi"/>
        </w:rPr>
        <w:t>shall</w:t>
      </w:r>
      <w:r w:rsidRPr="00C049CE">
        <w:rPr>
          <w:rFonts w:asciiTheme="minorHAnsi" w:hAnsiTheme="minorHAnsi" w:cstheme="minorHAnsi"/>
          <w:spacing w:val="-12"/>
        </w:rPr>
        <w:t xml:space="preserve"> </w:t>
      </w:r>
      <w:r w:rsidRPr="00C049CE">
        <w:rPr>
          <w:rFonts w:asciiTheme="minorHAnsi" w:hAnsiTheme="minorHAnsi" w:cstheme="minorHAnsi"/>
        </w:rPr>
        <w:t>be</w:t>
      </w:r>
      <w:r w:rsidRPr="00C049CE">
        <w:rPr>
          <w:rFonts w:asciiTheme="minorHAnsi" w:hAnsiTheme="minorHAnsi" w:cstheme="minorHAnsi"/>
          <w:spacing w:val="-11"/>
        </w:rPr>
        <w:t xml:space="preserve"> </w:t>
      </w:r>
      <w:r w:rsidRPr="00C049CE">
        <w:rPr>
          <w:rFonts w:asciiTheme="minorHAnsi" w:hAnsiTheme="minorHAnsi" w:cstheme="minorHAnsi"/>
        </w:rPr>
        <w:t>arranged</w:t>
      </w:r>
      <w:r w:rsidRPr="00C049CE">
        <w:rPr>
          <w:rFonts w:asciiTheme="minorHAnsi" w:hAnsiTheme="minorHAnsi" w:cstheme="minorHAnsi"/>
          <w:spacing w:val="-11"/>
        </w:rPr>
        <w:t xml:space="preserve"> </w:t>
      </w:r>
      <w:r w:rsidRPr="00C049CE">
        <w:rPr>
          <w:rFonts w:asciiTheme="minorHAnsi" w:hAnsiTheme="minorHAnsi" w:cstheme="minorHAnsi"/>
        </w:rPr>
        <w:t>by</w:t>
      </w:r>
      <w:r w:rsidRPr="00C049CE">
        <w:rPr>
          <w:rFonts w:asciiTheme="minorHAnsi" w:hAnsiTheme="minorHAnsi" w:cstheme="minorHAnsi"/>
          <w:spacing w:val="-10"/>
        </w:rPr>
        <w:t xml:space="preserve"> </w:t>
      </w:r>
      <w:r w:rsidRPr="00C049CE">
        <w:rPr>
          <w:rFonts w:asciiTheme="minorHAnsi" w:hAnsiTheme="minorHAnsi" w:cstheme="minorHAnsi"/>
        </w:rPr>
        <w:t>DPA</w:t>
      </w:r>
      <w:r w:rsidRPr="00C049CE">
        <w:rPr>
          <w:rFonts w:asciiTheme="minorHAnsi" w:hAnsiTheme="minorHAnsi" w:cstheme="minorHAnsi"/>
          <w:spacing w:val="-14"/>
        </w:rPr>
        <w:t xml:space="preserve"> </w:t>
      </w:r>
      <w:r w:rsidRPr="00C049CE">
        <w:rPr>
          <w:rFonts w:asciiTheme="minorHAnsi" w:hAnsiTheme="minorHAnsi" w:cstheme="minorHAnsi"/>
        </w:rPr>
        <w:t>and</w:t>
      </w:r>
      <w:r w:rsidRPr="00C049CE">
        <w:rPr>
          <w:rFonts w:asciiTheme="minorHAnsi" w:hAnsiTheme="minorHAnsi" w:cstheme="minorHAnsi"/>
          <w:spacing w:val="-12"/>
        </w:rPr>
        <w:t xml:space="preserve"> </w:t>
      </w:r>
      <w:r w:rsidRPr="00C049CE">
        <w:rPr>
          <w:rFonts w:asciiTheme="minorHAnsi" w:hAnsiTheme="minorHAnsi" w:cstheme="minorHAnsi"/>
        </w:rPr>
        <w:t>cost</w:t>
      </w:r>
      <w:r w:rsidRPr="00C049CE">
        <w:rPr>
          <w:rFonts w:asciiTheme="minorHAnsi" w:hAnsiTheme="minorHAnsi" w:cstheme="minorHAnsi"/>
          <w:spacing w:val="-12"/>
        </w:rPr>
        <w:t xml:space="preserve"> </w:t>
      </w:r>
      <w:r w:rsidRPr="00C049CE">
        <w:rPr>
          <w:rFonts w:asciiTheme="minorHAnsi" w:hAnsiTheme="minorHAnsi" w:cstheme="minorHAnsi"/>
        </w:rPr>
        <w:t>of</w:t>
      </w:r>
      <w:r w:rsidRPr="00C049CE">
        <w:rPr>
          <w:rFonts w:asciiTheme="minorHAnsi" w:hAnsiTheme="minorHAnsi" w:cstheme="minorHAnsi"/>
          <w:spacing w:val="-14"/>
        </w:rPr>
        <w:t xml:space="preserve"> </w:t>
      </w:r>
      <w:r w:rsidRPr="00C049CE">
        <w:rPr>
          <w:rFonts w:asciiTheme="minorHAnsi" w:hAnsiTheme="minorHAnsi" w:cstheme="minorHAnsi"/>
        </w:rPr>
        <w:t>Third</w:t>
      </w:r>
      <w:r w:rsidRPr="00C049CE">
        <w:rPr>
          <w:rFonts w:asciiTheme="minorHAnsi" w:hAnsiTheme="minorHAnsi" w:cstheme="minorHAnsi"/>
          <w:spacing w:val="-10"/>
        </w:rPr>
        <w:t xml:space="preserve"> </w:t>
      </w:r>
      <w:r w:rsidRPr="00C049CE">
        <w:rPr>
          <w:rFonts w:asciiTheme="minorHAnsi" w:hAnsiTheme="minorHAnsi" w:cstheme="minorHAnsi"/>
        </w:rPr>
        <w:t>Party</w:t>
      </w:r>
      <w:r w:rsidRPr="00C049CE">
        <w:rPr>
          <w:rFonts w:asciiTheme="minorHAnsi" w:hAnsiTheme="minorHAnsi" w:cstheme="minorHAnsi"/>
          <w:spacing w:val="-12"/>
        </w:rPr>
        <w:t xml:space="preserve"> </w:t>
      </w:r>
      <w:r w:rsidRPr="00C049CE">
        <w:rPr>
          <w:rFonts w:asciiTheme="minorHAnsi" w:hAnsiTheme="minorHAnsi" w:cstheme="minorHAnsi"/>
        </w:rPr>
        <w:t>Inspection</w:t>
      </w:r>
      <w:r w:rsidRPr="00C049CE">
        <w:rPr>
          <w:rFonts w:asciiTheme="minorHAnsi" w:hAnsiTheme="minorHAnsi" w:cstheme="minorHAnsi"/>
          <w:spacing w:val="-66"/>
        </w:rPr>
        <w:t xml:space="preserve"> </w:t>
      </w:r>
      <w:r w:rsidRPr="00C049CE">
        <w:rPr>
          <w:rFonts w:asciiTheme="minorHAnsi" w:hAnsiTheme="minorHAnsi" w:cstheme="minorHAnsi"/>
        </w:rPr>
        <w:t>mentioned below shall</w:t>
      </w:r>
      <w:r w:rsidRPr="00C049CE">
        <w:rPr>
          <w:rFonts w:asciiTheme="minorHAnsi" w:hAnsiTheme="minorHAnsi" w:cstheme="minorHAnsi"/>
          <w:spacing w:val="-3"/>
        </w:rPr>
        <w:t xml:space="preserve"> </w:t>
      </w:r>
      <w:r w:rsidRPr="00C049CE">
        <w:rPr>
          <w:rFonts w:asciiTheme="minorHAnsi" w:hAnsiTheme="minorHAnsi" w:cstheme="minorHAnsi"/>
        </w:rPr>
        <w:t>be</w:t>
      </w:r>
      <w:r w:rsidRPr="00C049CE">
        <w:rPr>
          <w:rFonts w:asciiTheme="minorHAnsi" w:hAnsiTheme="minorHAnsi" w:cstheme="minorHAnsi"/>
          <w:spacing w:val="-1"/>
        </w:rPr>
        <w:t xml:space="preserve"> </w:t>
      </w:r>
      <w:r w:rsidRPr="00C049CE">
        <w:rPr>
          <w:rFonts w:asciiTheme="minorHAnsi" w:hAnsiTheme="minorHAnsi" w:cstheme="minorHAnsi"/>
        </w:rPr>
        <w:t>borne</w:t>
      </w:r>
      <w:r w:rsidRPr="00C049CE">
        <w:rPr>
          <w:rFonts w:asciiTheme="minorHAnsi" w:hAnsiTheme="minorHAnsi" w:cstheme="minorHAnsi"/>
          <w:spacing w:val="-1"/>
        </w:rPr>
        <w:t xml:space="preserve"> </w:t>
      </w:r>
      <w:r w:rsidRPr="00C049CE">
        <w:rPr>
          <w:rFonts w:asciiTheme="minorHAnsi" w:hAnsiTheme="minorHAnsi" w:cstheme="minorHAnsi"/>
        </w:rPr>
        <w:t>by</w:t>
      </w:r>
      <w:r w:rsidRPr="00C049CE">
        <w:rPr>
          <w:rFonts w:asciiTheme="minorHAnsi" w:hAnsiTheme="minorHAnsi" w:cstheme="minorHAnsi"/>
          <w:spacing w:val="-2"/>
        </w:rPr>
        <w:t xml:space="preserve"> </w:t>
      </w:r>
      <w:r w:rsidRPr="00C049CE">
        <w:rPr>
          <w:rFonts w:asciiTheme="minorHAnsi" w:hAnsiTheme="minorHAnsi" w:cstheme="minorHAnsi"/>
        </w:rPr>
        <w:t>DPA.</w:t>
      </w:r>
    </w:p>
    <w:p w:rsidR="00BA6E3A" w:rsidRPr="00C049CE" w:rsidRDefault="00BA6E3A" w:rsidP="00341BDC">
      <w:pPr>
        <w:pStyle w:val="ListParagraph"/>
        <w:numPr>
          <w:ilvl w:val="0"/>
          <w:numId w:val="11"/>
        </w:numPr>
        <w:spacing w:before="158" w:line="259" w:lineRule="auto"/>
        <w:ind w:left="1985" w:right="380" w:hanging="425"/>
        <w:rPr>
          <w:rFonts w:asciiTheme="minorHAnsi" w:hAnsiTheme="minorHAnsi" w:cstheme="minorHAnsi"/>
        </w:rPr>
      </w:pPr>
      <w:r w:rsidRPr="00C049CE">
        <w:rPr>
          <w:rFonts w:asciiTheme="minorHAnsi" w:hAnsiTheme="minorHAnsi" w:cstheme="minorHAnsi"/>
        </w:rPr>
        <w:t>The Third Party Inspection Agency will carry out approval of drawings if any, material</w:t>
      </w:r>
      <w:r w:rsidRPr="00C049CE">
        <w:rPr>
          <w:rFonts w:asciiTheme="minorHAnsi" w:hAnsiTheme="minorHAnsi" w:cstheme="minorHAnsi"/>
          <w:spacing w:val="1"/>
        </w:rPr>
        <w:t xml:space="preserve"> </w:t>
      </w:r>
      <w:r w:rsidRPr="00C049CE">
        <w:rPr>
          <w:rFonts w:asciiTheme="minorHAnsi" w:hAnsiTheme="minorHAnsi" w:cstheme="minorHAnsi"/>
        </w:rPr>
        <w:t>inspection</w:t>
      </w:r>
      <w:r w:rsidRPr="00C049CE">
        <w:rPr>
          <w:rFonts w:asciiTheme="minorHAnsi" w:hAnsiTheme="minorHAnsi" w:cstheme="minorHAnsi"/>
          <w:spacing w:val="1"/>
        </w:rPr>
        <w:t xml:space="preserve"> </w:t>
      </w:r>
      <w:r w:rsidRPr="00C049CE">
        <w:rPr>
          <w:rFonts w:asciiTheme="minorHAnsi" w:hAnsiTheme="minorHAnsi" w:cstheme="minorHAnsi"/>
        </w:rPr>
        <w:t>at</w:t>
      </w:r>
      <w:r w:rsidRPr="00C049CE">
        <w:rPr>
          <w:rFonts w:asciiTheme="minorHAnsi" w:hAnsiTheme="minorHAnsi" w:cstheme="minorHAnsi"/>
          <w:spacing w:val="1"/>
        </w:rPr>
        <w:t xml:space="preserve"> </w:t>
      </w:r>
      <w:r w:rsidRPr="00C049CE">
        <w:rPr>
          <w:rFonts w:asciiTheme="minorHAnsi" w:hAnsiTheme="minorHAnsi" w:cstheme="minorHAnsi"/>
        </w:rPr>
        <w:t>manufacturer’s</w:t>
      </w:r>
      <w:r w:rsidRPr="00C049CE">
        <w:rPr>
          <w:rFonts w:asciiTheme="minorHAnsi" w:hAnsiTheme="minorHAnsi" w:cstheme="minorHAnsi"/>
          <w:spacing w:val="1"/>
        </w:rPr>
        <w:t xml:space="preserve"> </w:t>
      </w:r>
      <w:r w:rsidRPr="00C049CE">
        <w:rPr>
          <w:rFonts w:asciiTheme="minorHAnsi" w:hAnsiTheme="minorHAnsi" w:cstheme="minorHAnsi"/>
        </w:rPr>
        <w:t>works/site,</w:t>
      </w:r>
      <w:r w:rsidRPr="00C049CE">
        <w:rPr>
          <w:rFonts w:asciiTheme="minorHAnsi" w:hAnsiTheme="minorHAnsi" w:cstheme="minorHAnsi"/>
          <w:spacing w:val="1"/>
        </w:rPr>
        <w:t xml:space="preserve"> </w:t>
      </w:r>
      <w:r w:rsidRPr="00C049CE">
        <w:rPr>
          <w:rFonts w:asciiTheme="minorHAnsi" w:hAnsiTheme="minorHAnsi" w:cstheme="minorHAnsi"/>
        </w:rPr>
        <w:t>dispatch</w:t>
      </w:r>
      <w:r w:rsidRPr="00C049CE">
        <w:rPr>
          <w:rFonts w:asciiTheme="minorHAnsi" w:hAnsiTheme="minorHAnsi" w:cstheme="minorHAnsi"/>
          <w:spacing w:val="1"/>
        </w:rPr>
        <w:t xml:space="preserve"> </w:t>
      </w:r>
      <w:r w:rsidRPr="00C049CE">
        <w:rPr>
          <w:rFonts w:asciiTheme="minorHAnsi" w:hAnsiTheme="minorHAnsi" w:cstheme="minorHAnsi"/>
        </w:rPr>
        <w:t>clearance</w:t>
      </w:r>
      <w:r w:rsidRPr="00C049CE">
        <w:rPr>
          <w:rFonts w:asciiTheme="minorHAnsi" w:hAnsiTheme="minorHAnsi" w:cstheme="minorHAnsi"/>
          <w:spacing w:val="1"/>
        </w:rPr>
        <w:t xml:space="preserve"> </w:t>
      </w:r>
      <w:r w:rsidRPr="00C049CE">
        <w:rPr>
          <w:rFonts w:asciiTheme="minorHAnsi" w:hAnsiTheme="minorHAnsi" w:cstheme="minorHAnsi"/>
        </w:rPr>
        <w:t>from</w:t>
      </w:r>
      <w:r w:rsidRPr="00C049CE">
        <w:rPr>
          <w:rFonts w:asciiTheme="minorHAnsi" w:hAnsiTheme="minorHAnsi" w:cstheme="minorHAnsi"/>
          <w:spacing w:val="1"/>
        </w:rPr>
        <w:t xml:space="preserve"> </w:t>
      </w:r>
      <w:r w:rsidRPr="00C049CE">
        <w:rPr>
          <w:rFonts w:asciiTheme="minorHAnsi" w:hAnsiTheme="minorHAnsi" w:cstheme="minorHAnsi"/>
        </w:rPr>
        <w:t>manufacturer’s</w:t>
      </w:r>
      <w:r w:rsidRPr="00C049CE">
        <w:rPr>
          <w:rFonts w:asciiTheme="minorHAnsi" w:hAnsiTheme="minorHAnsi" w:cstheme="minorHAnsi"/>
          <w:spacing w:val="1"/>
        </w:rPr>
        <w:t xml:space="preserve"> </w:t>
      </w:r>
      <w:r w:rsidRPr="00C049CE">
        <w:rPr>
          <w:rFonts w:asciiTheme="minorHAnsi" w:hAnsiTheme="minorHAnsi" w:cstheme="minorHAnsi"/>
        </w:rPr>
        <w:t>work,</w:t>
      </w:r>
      <w:r w:rsidRPr="00C049CE">
        <w:rPr>
          <w:rFonts w:asciiTheme="minorHAnsi" w:hAnsiTheme="minorHAnsi" w:cstheme="minorHAnsi"/>
          <w:spacing w:val="1"/>
        </w:rPr>
        <w:t xml:space="preserve"> </w:t>
      </w:r>
      <w:r w:rsidRPr="00C049CE">
        <w:rPr>
          <w:rFonts w:asciiTheme="minorHAnsi" w:hAnsiTheme="minorHAnsi" w:cstheme="minorHAnsi"/>
        </w:rPr>
        <w:t>certification</w:t>
      </w:r>
      <w:r w:rsidRPr="00C049CE">
        <w:rPr>
          <w:rFonts w:asciiTheme="minorHAnsi" w:hAnsiTheme="minorHAnsi" w:cstheme="minorHAnsi"/>
          <w:spacing w:val="-14"/>
        </w:rPr>
        <w:t xml:space="preserve"> </w:t>
      </w:r>
      <w:r w:rsidRPr="00C049CE">
        <w:rPr>
          <w:rFonts w:asciiTheme="minorHAnsi" w:hAnsiTheme="minorHAnsi" w:cstheme="minorHAnsi"/>
        </w:rPr>
        <w:t>for</w:t>
      </w:r>
      <w:r w:rsidRPr="00C049CE">
        <w:rPr>
          <w:rFonts w:asciiTheme="minorHAnsi" w:hAnsiTheme="minorHAnsi" w:cstheme="minorHAnsi"/>
          <w:spacing w:val="-14"/>
        </w:rPr>
        <w:t xml:space="preserve"> </w:t>
      </w:r>
      <w:r w:rsidRPr="00C049CE">
        <w:rPr>
          <w:rFonts w:asciiTheme="minorHAnsi" w:hAnsiTheme="minorHAnsi" w:cstheme="minorHAnsi"/>
        </w:rPr>
        <w:t>releasing</w:t>
      </w:r>
      <w:r w:rsidRPr="00C049CE">
        <w:rPr>
          <w:rFonts w:asciiTheme="minorHAnsi" w:hAnsiTheme="minorHAnsi" w:cstheme="minorHAnsi"/>
          <w:spacing w:val="-9"/>
        </w:rPr>
        <w:t xml:space="preserve"> </w:t>
      </w:r>
      <w:r w:rsidRPr="00C049CE">
        <w:rPr>
          <w:rFonts w:asciiTheme="minorHAnsi" w:hAnsiTheme="minorHAnsi" w:cstheme="minorHAnsi"/>
        </w:rPr>
        <w:t>stage</w:t>
      </w:r>
      <w:r w:rsidRPr="00C049CE">
        <w:rPr>
          <w:rFonts w:asciiTheme="minorHAnsi" w:hAnsiTheme="minorHAnsi" w:cstheme="minorHAnsi"/>
          <w:spacing w:val="-14"/>
        </w:rPr>
        <w:t xml:space="preserve"> </w:t>
      </w:r>
      <w:r w:rsidRPr="00C049CE">
        <w:rPr>
          <w:rFonts w:asciiTheme="minorHAnsi" w:hAnsiTheme="minorHAnsi" w:cstheme="minorHAnsi"/>
        </w:rPr>
        <w:t>payments</w:t>
      </w:r>
      <w:r w:rsidRPr="00C049CE">
        <w:rPr>
          <w:rFonts w:asciiTheme="minorHAnsi" w:hAnsiTheme="minorHAnsi" w:cstheme="minorHAnsi"/>
          <w:spacing w:val="-12"/>
        </w:rPr>
        <w:t xml:space="preserve"> </w:t>
      </w:r>
      <w:r w:rsidRPr="00C049CE">
        <w:rPr>
          <w:rFonts w:asciiTheme="minorHAnsi" w:hAnsiTheme="minorHAnsi" w:cstheme="minorHAnsi"/>
        </w:rPr>
        <w:t>as</w:t>
      </w:r>
      <w:r w:rsidRPr="00C049CE">
        <w:rPr>
          <w:rFonts w:asciiTheme="minorHAnsi" w:hAnsiTheme="minorHAnsi" w:cstheme="minorHAnsi"/>
          <w:spacing w:val="-14"/>
        </w:rPr>
        <w:t xml:space="preserve"> </w:t>
      </w:r>
      <w:r w:rsidRPr="00C049CE">
        <w:rPr>
          <w:rFonts w:asciiTheme="minorHAnsi" w:hAnsiTheme="minorHAnsi" w:cstheme="minorHAnsi"/>
        </w:rPr>
        <w:t>per</w:t>
      </w:r>
      <w:r w:rsidRPr="00C049CE">
        <w:rPr>
          <w:rFonts w:asciiTheme="minorHAnsi" w:hAnsiTheme="minorHAnsi" w:cstheme="minorHAnsi"/>
          <w:spacing w:val="-16"/>
        </w:rPr>
        <w:t xml:space="preserve"> </w:t>
      </w:r>
      <w:r w:rsidRPr="00C049CE">
        <w:rPr>
          <w:rFonts w:asciiTheme="minorHAnsi" w:hAnsiTheme="minorHAnsi" w:cstheme="minorHAnsi"/>
        </w:rPr>
        <w:t>payment</w:t>
      </w:r>
      <w:r w:rsidRPr="00C049CE">
        <w:rPr>
          <w:rFonts w:asciiTheme="minorHAnsi" w:hAnsiTheme="minorHAnsi" w:cstheme="minorHAnsi"/>
          <w:spacing w:val="-11"/>
        </w:rPr>
        <w:t xml:space="preserve"> </w:t>
      </w:r>
      <w:r w:rsidRPr="00C049CE">
        <w:rPr>
          <w:rFonts w:asciiTheme="minorHAnsi" w:hAnsiTheme="minorHAnsi" w:cstheme="minorHAnsi"/>
        </w:rPr>
        <w:t>terms</w:t>
      </w:r>
      <w:r w:rsidRPr="00C049CE">
        <w:rPr>
          <w:rFonts w:asciiTheme="minorHAnsi" w:hAnsiTheme="minorHAnsi" w:cstheme="minorHAnsi"/>
          <w:spacing w:val="-14"/>
        </w:rPr>
        <w:t xml:space="preserve"> </w:t>
      </w:r>
      <w:r w:rsidRPr="00C049CE">
        <w:rPr>
          <w:rFonts w:asciiTheme="minorHAnsi" w:hAnsiTheme="minorHAnsi" w:cstheme="minorHAnsi"/>
        </w:rPr>
        <w:t>of</w:t>
      </w:r>
      <w:r w:rsidRPr="00C049CE">
        <w:rPr>
          <w:rFonts w:asciiTheme="minorHAnsi" w:hAnsiTheme="minorHAnsi" w:cstheme="minorHAnsi"/>
          <w:spacing w:val="-14"/>
        </w:rPr>
        <w:t xml:space="preserve"> </w:t>
      </w:r>
      <w:r w:rsidRPr="00C049CE">
        <w:rPr>
          <w:rFonts w:asciiTheme="minorHAnsi" w:hAnsiTheme="minorHAnsi" w:cstheme="minorHAnsi"/>
        </w:rPr>
        <w:t>contract</w:t>
      </w:r>
      <w:r w:rsidRPr="00C049CE">
        <w:rPr>
          <w:rFonts w:asciiTheme="minorHAnsi" w:hAnsiTheme="minorHAnsi" w:cstheme="minorHAnsi"/>
          <w:spacing w:val="-11"/>
        </w:rPr>
        <w:t xml:space="preserve"> </w:t>
      </w:r>
      <w:r w:rsidRPr="00C049CE">
        <w:rPr>
          <w:rFonts w:asciiTheme="minorHAnsi" w:hAnsiTheme="minorHAnsi" w:cstheme="minorHAnsi"/>
        </w:rPr>
        <w:t>for</w:t>
      </w:r>
      <w:r w:rsidRPr="00C049CE">
        <w:rPr>
          <w:rFonts w:asciiTheme="minorHAnsi" w:hAnsiTheme="minorHAnsi" w:cstheme="minorHAnsi"/>
          <w:spacing w:val="-15"/>
        </w:rPr>
        <w:t xml:space="preserve"> </w:t>
      </w:r>
      <w:r w:rsidRPr="00C049CE">
        <w:rPr>
          <w:rFonts w:asciiTheme="minorHAnsi" w:hAnsiTheme="minorHAnsi" w:cstheme="minorHAnsi"/>
        </w:rPr>
        <w:t>all</w:t>
      </w:r>
      <w:r w:rsidRPr="00C049CE">
        <w:rPr>
          <w:rFonts w:asciiTheme="minorHAnsi" w:hAnsiTheme="minorHAnsi" w:cstheme="minorHAnsi"/>
          <w:spacing w:val="-14"/>
        </w:rPr>
        <w:t xml:space="preserve"> </w:t>
      </w: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material</w:t>
      </w:r>
      <w:r w:rsidRPr="00C049CE">
        <w:rPr>
          <w:rFonts w:asciiTheme="minorHAnsi" w:hAnsiTheme="minorHAnsi" w:cstheme="minorHAnsi"/>
          <w:spacing w:val="-66"/>
        </w:rPr>
        <w:t xml:space="preserve"> </w:t>
      </w:r>
      <w:r w:rsidRPr="00C049CE">
        <w:rPr>
          <w:rFonts w:asciiTheme="minorHAnsi" w:hAnsiTheme="minorHAnsi" w:cstheme="minorHAnsi"/>
        </w:rPr>
        <w:t>as</w:t>
      </w:r>
      <w:r w:rsidRPr="00C049CE">
        <w:rPr>
          <w:rFonts w:asciiTheme="minorHAnsi" w:hAnsiTheme="minorHAnsi" w:cstheme="minorHAnsi"/>
          <w:spacing w:val="-1"/>
        </w:rPr>
        <w:t xml:space="preserve"> </w:t>
      </w:r>
      <w:r w:rsidRPr="00C049CE">
        <w:rPr>
          <w:rFonts w:asciiTheme="minorHAnsi" w:hAnsiTheme="minorHAnsi" w:cstheme="minorHAnsi"/>
        </w:rPr>
        <w:t>per schedule/work till</w:t>
      </w:r>
      <w:r w:rsidRPr="00C049CE">
        <w:rPr>
          <w:rFonts w:asciiTheme="minorHAnsi" w:hAnsiTheme="minorHAnsi" w:cstheme="minorHAnsi"/>
          <w:spacing w:val="-4"/>
        </w:rPr>
        <w:t xml:space="preserve"> </w:t>
      </w:r>
      <w:r w:rsidRPr="00C049CE">
        <w:rPr>
          <w:rFonts w:asciiTheme="minorHAnsi" w:hAnsiTheme="minorHAnsi" w:cstheme="minorHAnsi"/>
        </w:rPr>
        <w:t>taken</w:t>
      </w:r>
      <w:r w:rsidRPr="00C049CE">
        <w:rPr>
          <w:rFonts w:asciiTheme="minorHAnsi" w:hAnsiTheme="minorHAnsi" w:cstheme="minorHAnsi"/>
          <w:spacing w:val="-2"/>
        </w:rPr>
        <w:t xml:space="preserve"> </w:t>
      </w:r>
      <w:r w:rsidRPr="00C049CE">
        <w:rPr>
          <w:rFonts w:asciiTheme="minorHAnsi" w:hAnsiTheme="minorHAnsi" w:cstheme="minorHAnsi"/>
        </w:rPr>
        <w:t>over by</w:t>
      </w:r>
      <w:r w:rsidRPr="00C049CE">
        <w:rPr>
          <w:rFonts w:asciiTheme="minorHAnsi" w:hAnsiTheme="minorHAnsi" w:cstheme="minorHAnsi"/>
          <w:spacing w:val="1"/>
        </w:rPr>
        <w:t xml:space="preserve"> </w:t>
      </w:r>
      <w:r w:rsidRPr="00C049CE">
        <w:rPr>
          <w:rFonts w:asciiTheme="minorHAnsi" w:hAnsiTheme="minorHAnsi" w:cstheme="minorHAnsi"/>
        </w:rPr>
        <w:t>DPA.</w:t>
      </w:r>
    </w:p>
    <w:p w:rsidR="00BA6E3A" w:rsidRPr="00C049CE" w:rsidRDefault="00BA6E3A" w:rsidP="00341BDC">
      <w:pPr>
        <w:pStyle w:val="ListParagraph"/>
        <w:numPr>
          <w:ilvl w:val="0"/>
          <w:numId w:val="11"/>
        </w:numPr>
        <w:tabs>
          <w:tab w:val="left" w:pos="1560"/>
          <w:tab w:val="left" w:pos="1985"/>
        </w:tabs>
        <w:spacing w:before="156" w:line="261" w:lineRule="auto"/>
        <w:ind w:left="1560" w:right="380" w:firstLine="0"/>
        <w:rPr>
          <w:rFonts w:asciiTheme="minorHAnsi" w:hAnsiTheme="minorHAnsi" w:cstheme="minorHAnsi"/>
        </w:rPr>
      </w:pPr>
      <w:r w:rsidRPr="00C049CE">
        <w:rPr>
          <w:rFonts w:asciiTheme="minorHAnsi" w:hAnsiTheme="minorHAnsi" w:cstheme="minorHAnsi"/>
        </w:rPr>
        <w:t>The Third Party shall carry out inspection of work as per tender specification/relevant</w:t>
      </w:r>
      <w:r w:rsidRPr="00C049CE">
        <w:rPr>
          <w:rFonts w:asciiTheme="minorHAnsi" w:hAnsiTheme="minorHAnsi" w:cstheme="minorHAnsi"/>
          <w:spacing w:val="1"/>
        </w:rPr>
        <w:t xml:space="preserve"> </w:t>
      </w:r>
      <w:r w:rsidRPr="00C049CE">
        <w:rPr>
          <w:rFonts w:asciiTheme="minorHAnsi" w:hAnsiTheme="minorHAnsi" w:cstheme="minorHAnsi"/>
        </w:rPr>
        <w:t>standard.</w:t>
      </w:r>
    </w:p>
    <w:p w:rsidR="00BA6E3A" w:rsidRPr="00C049CE" w:rsidRDefault="00BA6E3A" w:rsidP="00341BDC">
      <w:pPr>
        <w:pStyle w:val="ListParagraph"/>
        <w:numPr>
          <w:ilvl w:val="0"/>
          <w:numId w:val="11"/>
        </w:numPr>
        <w:tabs>
          <w:tab w:val="left" w:pos="1985"/>
        </w:tabs>
        <w:spacing w:before="156" w:line="259" w:lineRule="auto"/>
        <w:ind w:left="1985" w:right="380" w:hanging="425"/>
        <w:rPr>
          <w:rFonts w:asciiTheme="minorHAnsi" w:hAnsiTheme="minorHAnsi" w:cstheme="minorHAnsi"/>
          <w:b/>
        </w:rPr>
      </w:pPr>
      <w:r w:rsidRPr="00C049CE">
        <w:rPr>
          <w:rFonts w:asciiTheme="minorHAnsi" w:hAnsiTheme="minorHAnsi" w:cstheme="minorHAnsi"/>
        </w:rPr>
        <w:t>The above stage payment shall be released after certifying by the third party and copy of</w:t>
      </w:r>
      <w:r w:rsidRPr="00C049CE">
        <w:rPr>
          <w:rFonts w:asciiTheme="minorHAnsi" w:hAnsiTheme="minorHAnsi" w:cstheme="minorHAnsi"/>
          <w:spacing w:val="-66"/>
        </w:rPr>
        <w:t xml:space="preserve"> </w:t>
      </w:r>
      <w:r w:rsidRPr="00C049CE">
        <w:rPr>
          <w:rFonts w:asciiTheme="minorHAnsi" w:hAnsiTheme="minorHAnsi" w:cstheme="minorHAnsi"/>
        </w:rPr>
        <w:t xml:space="preserve">the same shall be produced by Contractor for releasing the stage payment as per </w:t>
      </w:r>
      <w:r w:rsidRPr="00C049CE">
        <w:rPr>
          <w:rFonts w:asciiTheme="minorHAnsi" w:hAnsiTheme="minorHAnsi" w:cstheme="minorHAnsi"/>
          <w:b/>
        </w:rPr>
        <w:t>Payment</w:t>
      </w:r>
      <w:r w:rsidRPr="00C049CE">
        <w:rPr>
          <w:rFonts w:asciiTheme="minorHAnsi" w:hAnsiTheme="minorHAnsi" w:cstheme="minorHAnsi"/>
          <w:b/>
          <w:spacing w:val="1"/>
        </w:rPr>
        <w:t xml:space="preserve"> </w:t>
      </w:r>
      <w:r w:rsidRPr="00C049CE">
        <w:rPr>
          <w:rFonts w:asciiTheme="minorHAnsi" w:hAnsiTheme="minorHAnsi" w:cstheme="minorHAnsi"/>
          <w:b/>
        </w:rPr>
        <w:t>Terms.</w:t>
      </w:r>
    </w:p>
    <w:p w:rsidR="00BA6E3A" w:rsidRPr="00C049CE" w:rsidRDefault="00BA6E3A" w:rsidP="00BA6E3A">
      <w:pPr>
        <w:pStyle w:val="Heading4"/>
        <w:numPr>
          <w:ilvl w:val="0"/>
          <w:numId w:val="16"/>
        </w:numPr>
        <w:tabs>
          <w:tab w:val="left" w:pos="851"/>
        </w:tabs>
        <w:spacing w:before="160"/>
        <w:ind w:left="851" w:right="380" w:firstLine="0"/>
        <w:jc w:val="both"/>
        <w:rPr>
          <w:rFonts w:asciiTheme="minorHAnsi" w:hAnsiTheme="minorHAnsi" w:cstheme="minorHAnsi"/>
          <w:u w:val="thick"/>
        </w:rPr>
      </w:pPr>
      <w:r w:rsidRPr="00C049CE">
        <w:rPr>
          <w:rFonts w:asciiTheme="minorHAnsi" w:hAnsiTheme="minorHAnsi" w:cstheme="minorHAnsi"/>
        </w:rPr>
        <w:t>Bar</w:t>
      </w:r>
      <w:r w:rsidRPr="00C049CE">
        <w:rPr>
          <w:rFonts w:asciiTheme="minorHAnsi" w:hAnsiTheme="minorHAnsi" w:cstheme="minorHAnsi"/>
          <w:spacing w:val="-12"/>
        </w:rPr>
        <w:t xml:space="preserve"> </w:t>
      </w:r>
      <w:r w:rsidRPr="00C049CE">
        <w:rPr>
          <w:rFonts w:asciiTheme="minorHAnsi" w:hAnsiTheme="minorHAnsi" w:cstheme="minorHAnsi"/>
        </w:rPr>
        <w:t>Chart</w:t>
      </w:r>
      <w:r w:rsidRPr="00C049CE">
        <w:rPr>
          <w:rFonts w:asciiTheme="minorHAnsi" w:hAnsiTheme="minorHAnsi" w:cstheme="minorHAnsi"/>
          <w:spacing w:val="-16"/>
        </w:rPr>
        <w:t xml:space="preserve">  (Not Applicable)</w:t>
      </w:r>
    </w:p>
    <w:p w:rsidR="00BA6E3A" w:rsidRDefault="00BA6E3A" w:rsidP="00341BDC">
      <w:pPr>
        <w:pStyle w:val="BodyText"/>
        <w:spacing w:before="178" w:line="259" w:lineRule="auto"/>
        <w:ind w:left="1418" w:right="380"/>
        <w:jc w:val="both"/>
        <w:rPr>
          <w:rFonts w:asciiTheme="minorHAnsi" w:hAnsiTheme="minorHAnsi" w:cstheme="minorHAnsi"/>
        </w:rPr>
      </w:pPr>
      <w:r w:rsidRPr="00C049CE">
        <w:rPr>
          <w:rFonts w:asciiTheme="minorHAnsi" w:hAnsiTheme="minorHAnsi" w:cstheme="minorHAnsi"/>
        </w:rPr>
        <w:t>The Contractor shall submit a bar chart, before signing the agreement, clearly indicating the plan</w:t>
      </w:r>
      <w:r w:rsidRPr="00C049CE">
        <w:rPr>
          <w:rFonts w:asciiTheme="minorHAnsi" w:hAnsiTheme="minorHAnsi" w:cstheme="minorHAnsi"/>
          <w:spacing w:val="-66"/>
        </w:rPr>
        <w:t xml:space="preserve"> </w:t>
      </w:r>
      <w:r w:rsidRPr="00C049CE">
        <w:rPr>
          <w:rFonts w:asciiTheme="minorHAnsi" w:hAnsiTheme="minorHAnsi" w:cstheme="minorHAnsi"/>
        </w:rPr>
        <w:t>for</w:t>
      </w:r>
      <w:r w:rsidRPr="00C049CE">
        <w:rPr>
          <w:rFonts w:asciiTheme="minorHAnsi" w:hAnsiTheme="minorHAnsi" w:cstheme="minorHAnsi"/>
          <w:spacing w:val="-2"/>
        </w:rPr>
        <w:t xml:space="preserve"> </w:t>
      </w:r>
      <w:r w:rsidRPr="00C049CE">
        <w:rPr>
          <w:rFonts w:asciiTheme="minorHAnsi" w:hAnsiTheme="minorHAnsi" w:cstheme="minorHAnsi"/>
        </w:rPr>
        <w:t>timely execution</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work.</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bar</w:t>
      </w:r>
      <w:r w:rsidRPr="00C049CE">
        <w:rPr>
          <w:rFonts w:asciiTheme="minorHAnsi" w:hAnsiTheme="minorHAnsi" w:cstheme="minorHAnsi"/>
          <w:spacing w:val="-1"/>
        </w:rPr>
        <w:t xml:space="preserve"> </w:t>
      </w:r>
      <w:r w:rsidRPr="00C049CE">
        <w:rPr>
          <w:rFonts w:asciiTheme="minorHAnsi" w:hAnsiTheme="minorHAnsi" w:cstheme="minorHAnsi"/>
        </w:rPr>
        <w:t>chart</w:t>
      </w:r>
      <w:r w:rsidRPr="00C049CE">
        <w:rPr>
          <w:rFonts w:asciiTheme="minorHAnsi" w:hAnsiTheme="minorHAnsi" w:cstheme="minorHAnsi"/>
          <w:spacing w:val="-1"/>
        </w:rPr>
        <w:t xml:space="preserve"> </w:t>
      </w:r>
      <w:r w:rsidRPr="00C049CE">
        <w:rPr>
          <w:rFonts w:asciiTheme="minorHAnsi" w:hAnsiTheme="minorHAnsi" w:cstheme="minorHAnsi"/>
        </w:rPr>
        <w:t>must indicate</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individual</w:t>
      </w:r>
      <w:r w:rsidRPr="00C049CE">
        <w:rPr>
          <w:rFonts w:asciiTheme="minorHAnsi" w:hAnsiTheme="minorHAnsi" w:cstheme="minorHAnsi"/>
          <w:spacing w:val="-1"/>
        </w:rPr>
        <w:t xml:space="preserve"> </w:t>
      </w:r>
      <w:r w:rsidRPr="00C049CE">
        <w:rPr>
          <w:rFonts w:asciiTheme="minorHAnsi" w:hAnsiTheme="minorHAnsi" w:cstheme="minorHAnsi"/>
        </w:rPr>
        <w:t>activities</w:t>
      </w:r>
      <w:r w:rsidRPr="00C049CE">
        <w:rPr>
          <w:rFonts w:asciiTheme="minorHAnsi" w:hAnsiTheme="minorHAnsi" w:cstheme="minorHAnsi"/>
          <w:spacing w:val="-2"/>
        </w:rPr>
        <w:t xml:space="preserve"> </w:t>
      </w:r>
      <w:r w:rsidRPr="00C049CE">
        <w:rPr>
          <w:rFonts w:asciiTheme="minorHAnsi" w:hAnsiTheme="minorHAnsi" w:cstheme="minorHAnsi"/>
        </w:rPr>
        <w:t>and commencement and</w:t>
      </w:r>
      <w:r w:rsidRPr="00C049CE">
        <w:rPr>
          <w:rFonts w:asciiTheme="minorHAnsi" w:hAnsiTheme="minorHAnsi" w:cstheme="minorHAnsi"/>
          <w:spacing w:val="39"/>
        </w:rPr>
        <w:t xml:space="preserve"> </w:t>
      </w:r>
      <w:r w:rsidRPr="00C049CE">
        <w:rPr>
          <w:rFonts w:asciiTheme="minorHAnsi" w:hAnsiTheme="minorHAnsi" w:cstheme="minorHAnsi"/>
        </w:rPr>
        <w:t>completion</w:t>
      </w:r>
      <w:r w:rsidRPr="00C049CE">
        <w:rPr>
          <w:rFonts w:asciiTheme="minorHAnsi" w:hAnsiTheme="minorHAnsi" w:cstheme="minorHAnsi"/>
          <w:spacing w:val="-4"/>
        </w:rPr>
        <w:t xml:space="preserve"> </w:t>
      </w:r>
      <w:r w:rsidRPr="00C049CE">
        <w:rPr>
          <w:rFonts w:asciiTheme="minorHAnsi" w:hAnsiTheme="minorHAnsi" w:cstheme="minorHAnsi"/>
        </w:rPr>
        <w:t>dates</w:t>
      </w:r>
      <w:r w:rsidRPr="00C049CE">
        <w:rPr>
          <w:rFonts w:asciiTheme="minorHAnsi" w:hAnsiTheme="minorHAnsi" w:cstheme="minorHAnsi"/>
          <w:spacing w:val="-7"/>
        </w:rPr>
        <w:t xml:space="preserve"> </w:t>
      </w:r>
      <w:r w:rsidRPr="00C049CE">
        <w:rPr>
          <w:rFonts w:asciiTheme="minorHAnsi" w:hAnsiTheme="minorHAnsi" w:cstheme="minorHAnsi"/>
        </w:rPr>
        <w:t>of</w:t>
      </w:r>
      <w:r w:rsidRPr="00C049CE">
        <w:rPr>
          <w:rFonts w:asciiTheme="minorHAnsi" w:hAnsiTheme="minorHAnsi" w:cstheme="minorHAnsi"/>
          <w:spacing w:val="-6"/>
        </w:rPr>
        <w:t xml:space="preserve"> </w:t>
      </w:r>
      <w:r w:rsidRPr="00C049CE">
        <w:rPr>
          <w:rFonts w:asciiTheme="minorHAnsi" w:hAnsiTheme="minorHAnsi" w:cstheme="minorHAnsi"/>
        </w:rPr>
        <w:t>each</w:t>
      </w:r>
      <w:r w:rsidRPr="00C049CE">
        <w:rPr>
          <w:rFonts w:asciiTheme="minorHAnsi" w:hAnsiTheme="minorHAnsi" w:cstheme="minorHAnsi"/>
          <w:spacing w:val="-7"/>
        </w:rPr>
        <w:t xml:space="preserve"> </w:t>
      </w:r>
      <w:r w:rsidRPr="00C049CE">
        <w:rPr>
          <w:rFonts w:asciiTheme="minorHAnsi" w:hAnsiTheme="minorHAnsi" w:cstheme="minorHAnsi"/>
        </w:rPr>
        <w:t>activity.</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bar</w:t>
      </w:r>
      <w:r w:rsidRPr="00C049CE">
        <w:rPr>
          <w:rFonts w:asciiTheme="minorHAnsi" w:hAnsiTheme="minorHAnsi" w:cstheme="minorHAnsi"/>
          <w:spacing w:val="-5"/>
        </w:rPr>
        <w:t xml:space="preserve"> </w:t>
      </w:r>
      <w:r w:rsidRPr="00C049CE">
        <w:rPr>
          <w:rFonts w:asciiTheme="minorHAnsi" w:hAnsiTheme="minorHAnsi" w:cstheme="minorHAnsi"/>
        </w:rPr>
        <w:t>chart</w:t>
      </w:r>
      <w:r w:rsidRPr="00C049CE">
        <w:rPr>
          <w:rFonts w:asciiTheme="minorHAnsi" w:hAnsiTheme="minorHAnsi" w:cstheme="minorHAnsi"/>
          <w:spacing w:val="-7"/>
        </w:rPr>
        <w:t xml:space="preserve"> </w:t>
      </w:r>
      <w:r w:rsidRPr="00C049CE">
        <w:rPr>
          <w:rFonts w:asciiTheme="minorHAnsi" w:hAnsiTheme="minorHAnsi" w:cstheme="minorHAnsi"/>
        </w:rPr>
        <w:t>shall</w:t>
      </w:r>
      <w:r w:rsidRPr="00C049CE">
        <w:rPr>
          <w:rFonts w:asciiTheme="minorHAnsi" w:hAnsiTheme="minorHAnsi" w:cstheme="minorHAnsi"/>
          <w:spacing w:val="-4"/>
        </w:rPr>
        <w:t xml:space="preserve"> </w:t>
      </w:r>
      <w:r w:rsidRPr="00C049CE">
        <w:rPr>
          <w:rFonts w:asciiTheme="minorHAnsi" w:hAnsiTheme="minorHAnsi" w:cstheme="minorHAnsi"/>
        </w:rPr>
        <w:t>be</w:t>
      </w:r>
      <w:r w:rsidRPr="00C049CE">
        <w:rPr>
          <w:rFonts w:asciiTheme="minorHAnsi" w:hAnsiTheme="minorHAnsi" w:cstheme="minorHAnsi"/>
          <w:spacing w:val="-5"/>
        </w:rPr>
        <w:t xml:space="preserve"> </w:t>
      </w:r>
      <w:r w:rsidRPr="00C049CE">
        <w:rPr>
          <w:rFonts w:asciiTheme="minorHAnsi" w:hAnsiTheme="minorHAnsi" w:cstheme="minorHAnsi"/>
        </w:rPr>
        <w:t>used</w:t>
      </w:r>
      <w:r w:rsidRPr="00C049CE">
        <w:rPr>
          <w:rFonts w:asciiTheme="minorHAnsi" w:hAnsiTheme="minorHAnsi" w:cstheme="minorHAnsi"/>
          <w:spacing w:val="-6"/>
        </w:rPr>
        <w:t xml:space="preserve"> </w:t>
      </w:r>
      <w:r w:rsidRPr="00C049CE">
        <w:rPr>
          <w:rFonts w:asciiTheme="minorHAnsi" w:hAnsiTheme="minorHAnsi" w:cstheme="minorHAnsi"/>
        </w:rPr>
        <w:t>for</w:t>
      </w:r>
      <w:r w:rsidRPr="00C049CE">
        <w:rPr>
          <w:rFonts w:asciiTheme="minorHAnsi" w:hAnsiTheme="minorHAnsi" w:cstheme="minorHAnsi"/>
          <w:spacing w:val="-6"/>
        </w:rPr>
        <w:t xml:space="preserve"> </w:t>
      </w:r>
      <w:r w:rsidRPr="00C049CE">
        <w:rPr>
          <w:rFonts w:asciiTheme="minorHAnsi" w:hAnsiTheme="minorHAnsi" w:cstheme="minorHAnsi"/>
        </w:rPr>
        <w:t>monitoring</w:t>
      </w:r>
      <w:r w:rsidRPr="00C049CE">
        <w:rPr>
          <w:rFonts w:asciiTheme="minorHAnsi" w:hAnsiTheme="minorHAnsi" w:cstheme="minorHAnsi"/>
          <w:spacing w:val="-66"/>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progress</w:t>
      </w:r>
      <w:r w:rsidRPr="00C049CE">
        <w:rPr>
          <w:rFonts w:asciiTheme="minorHAnsi" w:hAnsiTheme="minorHAnsi" w:cstheme="minorHAnsi"/>
          <w:spacing w:val="-2"/>
        </w:rPr>
        <w:t xml:space="preserve"> </w:t>
      </w:r>
      <w:r w:rsidRPr="00C049CE">
        <w:rPr>
          <w:rFonts w:asciiTheme="minorHAnsi" w:hAnsiTheme="minorHAnsi" w:cstheme="minorHAnsi"/>
        </w:rPr>
        <w:t>of the</w:t>
      </w:r>
      <w:r w:rsidRPr="00C049CE">
        <w:rPr>
          <w:rFonts w:asciiTheme="minorHAnsi" w:hAnsiTheme="minorHAnsi" w:cstheme="minorHAnsi"/>
          <w:spacing w:val="-1"/>
        </w:rPr>
        <w:t xml:space="preserve"> </w:t>
      </w:r>
      <w:r w:rsidRPr="00C049CE">
        <w:rPr>
          <w:rFonts w:asciiTheme="minorHAnsi" w:hAnsiTheme="minorHAnsi" w:cstheme="minorHAnsi"/>
        </w:rPr>
        <w:t>work</w:t>
      </w:r>
      <w:r w:rsidR="00A42AFB">
        <w:rPr>
          <w:rFonts w:asciiTheme="minorHAnsi" w:hAnsiTheme="minorHAnsi" w:cstheme="minorHAnsi"/>
        </w:rPr>
        <w:t>.</w:t>
      </w:r>
    </w:p>
    <w:p w:rsidR="00A42AFB" w:rsidRPr="00C049CE" w:rsidRDefault="00A42AFB" w:rsidP="00341BDC">
      <w:pPr>
        <w:pStyle w:val="BodyText"/>
        <w:spacing w:before="178" w:line="259" w:lineRule="auto"/>
        <w:ind w:left="1418" w:right="380"/>
        <w:jc w:val="both"/>
        <w:rPr>
          <w:rFonts w:asciiTheme="minorHAnsi" w:hAnsiTheme="minorHAnsi" w:cstheme="minorHAnsi"/>
        </w:rPr>
      </w:pPr>
    </w:p>
    <w:p w:rsidR="00BA6E3A" w:rsidRPr="00C049CE" w:rsidRDefault="00BA6E3A" w:rsidP="00BA6E3A">
      <w:pPr>
        <w:pStyle w:val="Heading4"/>
        <w:numPr>
          <w:ilvl w:val="0"/>
          <w:numId w:val="16"/>
        </w:numPr>
        <w:tabs>
          <w:tab w:val="left" w:pos="851"/>
        </w:tabs>
        <w:spacing w:before="161"/>
        <w:ind w:left="851" w:right="380" w:firstLine="0"/>
        <w:jc w:val="both"/>
        <w:rPr>
          <w:rFonts w:asciiTheme="minorHAnsi" w:hAnsiTheme="minorHAnsi" w:cstheme="minorHAnsi"/>
        </w:rPr>
      </w:pPr>
      <w:r w:rsidRPr="00C049CE">
        <w:rPr>
          <w:rFonts w:asciiTheme="minorHAnsi" w:hAnsiTheme="minorHAnsi" w:cstheme="minorHAnsi"/>
          <w:spacing w:val="-1"/>
        </w:rPr>
        <w:t>Engagement</w:t>
      </w:r>
      <w:r w:rsidRPr="00C049CE">
        <w:rPr>
          <w:rFonts w:asciiTheme="minorHAnsi" w:hAnsiTheme="minorHAnsi" w:cstheme="minorHAnsi"/>
          <w:spacing w:val="-12"/>
        </w:rPr>
        <w:t xml:space="preserve"> </w:t>
      </w:r>
      <w:r w:rsidRPr="00C049CE">
        <w:rPr>
          <w:rFonts w:asciiTheme="minorHAnsi" w:hAnsiTheme="minorHAnsi" w:cstheme="minorHAnsi"/>
          <w:spacing w:val="-1"/>
        </w:rPr>
        <w:t>of</w:t>
      </w:r>
      <w:r w:rsidRPr="00C049CE">
        <w:rPr>
          <w:rFonts w:asciiTheme="minorHAnsi" w:hAnsiTheme="minorHAnsi" w:cstheme="minorHAnsi"/>
          <w:spacing w:val="-14"/>
        </w:rPr>
        <w:t xml:space="preserve"> </w:t>
      </w:r>
      <w:r w:rsidRPr="00C049CE">
        <w:rPr>
          <w:rFonts w:asciiTheme="minorHAnsi" w:hAnsiTheme="minorHAnsi" w:cstheme="minorHAnsi"/>
          <w:spacing w:val="-1"/>
        </w:rPr>
        <w:t>Labour:</w:t>
      </w:r>
    </w:p>
    <w:p w:rsidR="00BA6E3A" w:rsidRPr="00C049CE" w:rsidRDefault="00BA6E3A" w:rsidP="00341BDC">
      <w:pPr>
        <w:pStyle w:val="BodyText"/>
        <w:tabs>
          <w:tab w:val="left" w:pos="1418"/>
        </w:tabs>
        <w:spacing w:before="179" w:line="259" w:lineRule="auto"/>
        <w:ind w:left="1418" w:right="380"/>
        <w:jc w:val="both"/>
        <w:rPr>
          <w:rFonts w:asciiTheme="minorHAnsi" w:hAnsiTheme="minorHAnsi" w:cstheme="minorHAnsi"/>
        </w:rPr>
      </w:pPr>
      <w:r w:rsidRPr="00C049CE">
        <w:rPr>
          <w:rFonts w:asciiTheme="minorHAnsi" w:hAnsiTheme="minorHAnsi" w:cstheme="minorHAnsi"/>
        </w:rPr>
        <w:t>The contractor shall, unless otherwise provided in the Contract, make his own arrangements for</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engagement</w:t>
      </w:r>
      <w:r w:rsidRPr="00C049CE">
        <w:rPr>
          <w:rFonts w:asciiTheme="minorHAnsi" w:hAnsiTheme="minorHAnsi" w:cstheme="minorHAnsi"/>
          <w:spacing w:val="-5"/>
        </w:rPr>
        <w:t xml:space="preserve"> </w:t>
      </w:r>
      <w:r w:rsidRPr="00C049CE">
        <w:rPr>
          <w:rFonts w:asciiTheme="minorHAnsi" w:hAnsiTheme="minorHAnsi" w:cstheme="minorHAnsi"/>
        </w:rPr>
        <w:t>of</w:t>
      </w:r>
      <w:r w:rsidRPr="00C049CE">
        <w:rPr>
          <w:rFonts w:asciiTheme="minorHAnsi" w:hAnsiTheme="minorHAnsi" w:cstheme="minorHAnsi"/>
          <w:spacing w:val="-12"/>
        </w:rPr>
        <w:t xml:space="preserve"> </w:t>
      </w:r>
      <w:r w:rsidRPr="00C049CE">
        <w:rPr>
          <w:rFonts w:asciiTheme="minorHAnsi" w:hAnsiTheme="minorHAnsi" w:cstheme="minorHAnsi"/>
        </w:rPr>
        <w:t>all</w:t>
      </w:r>
      <w:r w:rsidRPr="00C049CE">
        <w:rPr>
          <w:rFonts w:asciiTheme="minorHAnsi" w:hAnsiTheme="minorHAnsi" w:cstheme="minorHAnsi"/>
          <w:spacing w:val="-10"/>
        </w:rPr>
        <w:t xml:space="preserve"> </w:t>
      </w:r>
      <w:r w:rsidRPr="00C049CE">
        <w:rPr>
          <w:rFonts w:asciiTheme="minorHAnsi" w:hAnsiTheme="minorHAnsi" w:cstheme="minorHAnsi"/>
        </w:rPr>
        <w:t>staff</w:t>
      </w:r>
      <w:r w:rsidRPr="00C049CE">
        <w:rPr>
          <w:rFonts w:asciiTheme="minorHAnsi" w:hAnsiTheme="minorHAnsi" w:cstheme="minorHAnsi"/>
          <w:spacing w:val="-12"/>
        </w:rPr>
        <w:t xml:space="preserve"> </w:t>
      </w:r>
      <w:r w:rsidRPr="00C049CE">
        <w:rPr>
          <w:rFonts w:asciiTheme="minorHAnsi" w:hAnsiTheme="minorHAnsi" w:cstheme="minorHAnsi"/>
        </w:rPr>
        <w:t>and</w:t>
      </w:r>
      <w:r w:rsidRPr="00C049CE">
        <w:rPr>
          <w:rFonts w:asciiTheme="minorHAnsi" w:hAnsiTheme="minorHAnsi" w:cstheme="minorHAnsi"/>
          <w:spacing w:val="-8"/>
        </w:rPr>
        <w:t xml:space="preserve"> </w:t>
      </w:r>
      <w:r w:rsidRPr="00C049CE">
        <w:rPr>
          <w:rFonts w:asciiTheme="minorHAnsi" w:hAnsiTheme="minorHAnsi" w:cstheme="minorHAnsi"/>
        </w:rPr>
        <w:t>labour,</w:t>
      </w:r>
      <w:r w:rsidRPr="00C049CE">
        <w:rPr>
          <w:rFonts w:asciiTheme="minorHAnsi" w:hAnsiTheme="minorHAnsi" w:cstheme="minorHAnsi"/>
          <w:spacing w:val="-9"/>
        </w:rPr>
        <w:t xml:space="preserve"> </w:t>
      </w:r>
      <w:r w:rsidRPr="00C049CE">
        <w:rPr>
          <w:rFonts w:asciiTheme="minorHAnsi" w:hAnsiTheme="minorHAnsi" w:cstheme="minorHAnsi"/>
        </w:rPr>
        <w:t>local</w:t>
      </w:r>
      <w:r w:rsidRPr="00C049CE">
        <w:rPr>
          <w:rFonts w:asciiTheme="minorHAnsi" w:hAnsiTheme="minorHAnsi" w:cstheme="minorHAnsi"/>
          <w:spacing w:val="-10"/>
        </w:rPr>
        <w:t xml:space="preserve"> </w:t>
      </w:r>
      <w:r w:rsidRPr="00C049CE">
        <w:rPr>
          <w:rFonts w:asciiTheme="minorHAnsi" w:hAnsiTheme="minorHAnsi" w:cstheme="minorHAnsi"/>
        </w:rPr>
        <w:t>or</w:t>
      </w:r>
      <w:r w:rsidRPr="00C049CE">
        <w:rPr>
          <w:rFonts w:asciiTheme="minorHAnsi" w:hAnsiTheme="minorHAnsi" w:cstheme="minorHAnsi"/>
          <w:spacing w:val="-11"/>
        </w:rPr>
        <w:t xml:space="preserve"> </w:t>
      </w:r>
      <w:r w:rsidRPr="00C049CE">
        <w:rPr>
          <w:rFonts w:asciiTheme="minorHAnsi" w:hAnsiTheme="minorHAnsi" w:cstheme="minorHAnsi"/>
        </w:rPr>
        <w:t>other,</w:t>
      </w:r>
      <w:r w:rsidRPr="00C049CE">
        <w:rPr>
          <w:rFonts w:asciiTheme="minorHAnsi" w:hAnsiTheme="minorHAnsi" w:cstheme="minorHAnsi"/>
          <w:spacing w:val="-9"/>
        </w:rPr>
        <w:t xml:space="preserve"> </w:t>
      </w:r>
      <w:r w:rsidRPr="00C049CE">
        <w:rPr>
          <w:rFonts w:asciiTheme="minorHAnsi" w:hAnsiTheme="minorHAnsi" w:cstheme="minorHAnsi"/>
        </w:rPr>
        <w:t>and</w:t>
      </w:r>
      <w:r w:rsidRPr="00C049CE">
        <w:rPr>
          <w:rFonts w:asciiTheme="minorHAnsi" w:hAnsiTheme="minorHAnsi" w:cstheme="minorHAnsi"/>
          <w:spacing w:val="-8"/>
        </w:rPr>
        <w:t xml:space="preserve"> </w:t>
      </w:r>
      <w:r w:rsidRPr="00C049CE">
        <w:rPr>
          <w:rFonts w:asciiTheme="minorHAnsi" w:hAnsiTheme="minorHAnsi" w:cstheme="minorHAnsi"/>
        </w:rPr>
        <w:t>for</w:t>
      </w:r>
      <w:r w:rsidRPr="00C049CE">
        <w:rPr>
          <w:rFonts w:asciiTheme="minorHAnsi" w:hAnsiTheme="minorHAnsi" w:cstheme="minorHAnsi"/>
          <w:spacing w:val="-11"/>
        </w:rPr>
        <w:t xml:space="preserve"> </w:t>
      </w:r>
      <w:r w:rsidRPr="00C049CE">
        <w:rPr>
          <w:rFonts w:asciiTheme="minorHAnsi" w:hAnsiTheme="minorHAnsi" w:cstheme="minorHAnsi"/>
        </w:rPr>
        <w:t>their</w:t>
      </w:r>
      <w:r w:rsidRPr="00C049CE">
        <w:rPr>
          <w:rFonts w:asciiTheme="minorHAnsi" w:hAnsiTheme="minorHAnsi" w:cstheme="minorHAnsi"/>
          <w:spacing w:val="-12"/>
        </w:rPr>
        <w:t xml:space="preserve"> </w:t>
      </w:r>
      <w:r w:rsidRPr="00C049CE">
        <w:rPr>
          <w:rFonts w:asciiTheme="minorHAnsi" w:hAnsiTheme="minorHAnsi" w:cstheme="minorHAnsi"/>
        </w:rPr>
        <w:t>payment,</w:t>
      </w:r>
      <w:r w:rsidRPr="00C049CE">
        <w:rPr>
          <w:rFonts w:asciiTheme="minorHAnsi" w:hAnsiTheme="minorHAnsi" w:cstheme="minorHAnsi"/>
          <w:spacing w:val="-6"/>
        </w:rPr>
        <w:t xml:space="preserve"> </w:t>
      </w:r>
      <w:r w:rsidRPr="00C049CE">
        <w:rPr>
          <w:rFonts w:asciiTheme="minorHAnsi" w:hAnsiTheme="minorHAnsi" w:cstheme="minorHAnsi"/>
        </w:rPr>
        <w:t>housing,</w:t>
      </w:r>
      <w:r w:rsidRPr="00C049CE">
        <w:rPr>
          <w:rFonts w:asciiTheme="minorHAnsi" w:hAnsiTheme="minorHAnsi" w:cstheme="minorHAnsi"/>
          <w:spacing w:val="-10"/>
        </w:rPr>
        <w:t xml:space="preserve"> </w:t>
      </w:r>
      <w:r w:rsidRPr="00C049CE">
        <w:rPr>
          <w:rFonts w:asciiTheme="minorHAnsi" w:hAnsiTheme="minorHAnsi" w:cstheme="minorHAnsi"/>
        </w:rPr>
        <w:t>feeding</w:t>
      </w:r>
      <w:r w:rsidRPr="00C049CE">
        <w:rPr>
          <w:rFonts w:asciiTheme="minorHAnsi" w:hAnsiTheme="minorHAnsi" w:cstheme="minorHAnsi"/>
          <w:spacing w:val="-9"/>
        </w:rPr>
        <w:t xml:space="preserve"> </w:t>
      </w:r>
      <w:r w:rsidRPr="00C049CE">
        <w:rPr>
          <w:rFonts w:asciiTheme="minorHAnsi" w:hAnsiTheme="minorHAnsi" w:cstheme="minorHAnsi"/>
        </w:rPr>
        <w:t>and</w:t>
      </w:r>
      <w:r w:rsidRPr="00C049CE">
        <w:rPr>
          <w:rFonts w:asciiTheme="minorHAnsi" w:hAnsiTheme="minorHAnsi" w:cstheme="minorHAnsi"/>
          <w:spacing w:val="-66"/>
        </w:rPr>
        <w:t xml:space="preserve"> </w:t>
      </w:r>
      <w:r w:rsidRPr="00C049CE">
        <w:rPr>
          <w:rFonts w:asciiTheme="minorHAnsi" w:hAnsiTheme="minorHAnsi" w:cstheme="minorHAnsi"/>
        </w:rPr>
        <w:t>transport.</w:t>
      </w:r>
    </w:p>
    <w:p w:rsidR="00BA6E3A" w:rsidRPr="00C049CE" w:rsidRDefault="00BA6E3A" w:rsidP="00BA6E3A">
      <w:pPr>
        <w:pStyle w:val="Heading4"/>
        <w:numPr>
          <w:ilvl w:val="0"/>
          <w:numId w:val="16"/>
        </w:numPr>
        <w:tabs>
          <w:tab w:val="left" w:pos="851"/>
          <w:tab w:val="left" w:pos="1112"/>
        </w:tabs>
        <w:spacing w:before="164"/>
        <w:ind w:left="851" w:right="380" w:firstLine="0"/>
        <w:jc w:val="both"/>
        <w:rPr>
          <w:rFonts w:asciiTheme="minorHAnsi" w:hAnsiTheme="minorHAnsi" w:cstheme="minorHAnsi"/>
        </w:rPr>
      </w:pPr>
      <w:r w:rsidRPr="00C049CE">
        <w:rPr>
          <w:rFonts w:asciiTheme="minorHAnsi" w:hAnsiTheme="minorHAnsi" w:cstheme="minorHAnsi"/>
        </w:rPr>
        <w:t>Police</w:t>
      </w:r>
      <w:r w:rsidRPr="00C049CE">
        <w:rPr>
          <w:rFonts w:asciiTheme="minorHAnsi" w:hAnsiTheme="minorHAnsi" w:cstheme="minorHAnsi"/>
          <w:spacing w:val="-11"/>
        </w:rPr>
        <w:t xml:space="preserve"> </w:t>
      </w:r>
      <w:r w:rsidRPr="00C049CE">
        <w:rPr>
          <w:rFonts w:asciiTheme="minorHAnsi" w:hAnsiTheme="minorHAnsi" w:cstheme="minorHAnsi"/>
        </w:rPr>
        <w:t>verification</w:t>
      </w:r>
      <w:r w:rsidRPr="00C049CE">
        <w:rPr>
          <w:rFonts w:asciiTheme="minorHAnsi" w:hAnsiTheme="minorHAnsi" w:cstheme="minorHAnsi"/>
          <w:spacing w:val="-9"/>
        </w:rPr>
        <w:t xml:space="preserve"> </w:t>
      </w:r>
      <w:r w:rsidRPr="00C049CE">
        <w:rPr>
          <w:rFonts w:asciiTheme="minorHAnsi" w:hAnsiTheme="minorHAnsi" w:cstheme="minorHAnsi"/>
        </w:rPr>
        <w:t>of</w:t>
      </w:r>
      <w:r w:rsidRPr="00C049CE">
        <w:rPr>
          <w:rFonts w:asciiTheme="minorHAnsi" w:hAnsiTheme="minorHAnsi" w:cstheme="minorHAnsi"/>
          <w:spacing w:val="-16"/>
        </w:rPr>
        <w:t xml:space="preserve"> </w:t>
      </w:r>
      <w:r w:rsidRPr="00C049CE">
        <w:rPr>
          <w:rFonts w:asciiTheme="minorHAnsi" w:hAnsiTheme="minorHAnsi" w:cstheme="minorHAnsi"/>
        </w:rPr>
        <w:t>contract</w:t>
      </w:r>
      <w:r w:rsidRPr="00C049CE">
        <w:rPr>
          <w:rFonts w:asciiTheme="minorHAnsi" w:hAnsiTheme="minorHAnsi" w:cstheme="minorHAnsi"/>
          <w:spacing w:val="-13"/>
        </w:rPr>
        <w:t xml:space="preserve"> </w:t>
      </w:r>
      <w:r w:rsidRPr="00C049CE">
        <w:rPr>
          <w:rFonts w:asciiTheme="minorHAnsi" w:hAnsiTheme="minorHAnsi" w:cstheme="minorHAnsi"/>
        </w:rPr>
        <w:t>labour</w:t>
      </w:r>
    </w:p>
    <w:p w:rsidR="00BA6E3A" w:rsidRPr="00C049CE" w:rsidRDefault="00BA6E3A" w:rsidP="00341BDC">
      <w:pPr>
        <w:pStyle w:val="BodyText"/>
        <w:tabs>
          <w:tab w:val="left" w:pos="1418"/>
        </w:tabs>
        <w:spacing w:before="179" w:line="259" w:lineRule="auto"/>
        <w:ind w:left="1418" w:right="380"/>
        <w:jc w:val="both"/>
        <w:rPr>
          <w:rFonts w:asciiTheme="minorHAnsi" w:hAnsiTheme="minorHAnsi" w:cstheme="minorHAnsi"/>
        </w:rPr>
      </w:pPr>
      <w:r w:rsidRPr="00C049CE">
        <w:rPr>
          <w:rFonts w:asciiTheme="minorHAnsi" w:hAnsiTheme="minorHAnsi" w:cstheme="minorHAnsi"/>
        </w:rPr>
        <w:t>The Contractor who has been awarded the job through Work Order shall furnish necessary Police</w:t>
      </w:r>
      <w:r w:rsidRPr="00C049CE">
        <w:rPr>
          <w:rFonts w:asciiTheme="minorHAnsi" w:hAnsiTheme="minorHAnsi" w:cstheme="minorHAnsi"/>
          <w:spacing w:val="-66"/>
        </w:rPr>
        <w:t xml:space="preserve"> </w:t>
      </w:r>
      <w:r w:rsidRPr="00C049CE">
        <w:rPr>
          <w:rFonts w:asciiTheme="minorHAnsi" w:hAnsiTheme="minorHAnsi" w:cstheme="minorHAnsi"/>
        </w:rPr>
        <w:t>Clearance Certificate in respect of character and antecedents of all Contract Labourers engaged</w:t>
      </w:r>
      <w:r w:rsidRPr="00C049CE">
        <w:rPr>
          <w:rFonts w:asciiTheme="minorHAnsi" w:hAnsiTheme="minorHAnsi" w:cstheme="minorHAnsi"/>
          <w:spacing w:val="1"/>
        </w:rPr>
        <w:t xml:space="preserve"> </w:t>
      </w:r>
      <w:r w:rsidRPr="00C049CE">
        <w:rPr>
          <w:rFonts w:asciiTheme="minorHAnsi" w:hAnsiTheme="minorHAnsi" w:cstheme="minorHAnsi"/>
        </w:rPr>
        <w:t>by</w:t>
      </w:r>
      <w:r w:rsidRPr="00C049CE">
        <w:rPr>
          <w:rFonts w:asciiTheme="minorHAnsi" w:hAnsiTheme="minorHAnsi" w:cstheme="minorHAnsi"/>
          <w:spacing w:val="-1"/>
        </w:rPr>
        <w:t xml:space="preserve"> </w:t>
      </w:r>
      <w:r w:rsidRPr="00C049CE">
        <w:rPr>
          <w:rFonts w:asciiTheme="minorHAnsi" w:hAnsiTheme="minorHAnsi" w:cstheme="minorHAnsi"/>
        </w:rPr>
        <w:t>them,</w:t>
      </w:r>
      <w:r w:rsidRPr="00C049CE">
        <w:rPr>
          <w:rFonts w:asciiTheme="minorHAnsi" w:hAnsiTheme="minorHAnsi" w:cstheme="minorHAnsi"/>
          <w:spacing w:val="-2"/>
        </w:rPr>
        <w:t xml:space="preserve"> </w:t>
      </w:r>
      <w:r w:rsidRPr="00C049CE">
        <w:rPr>
          <w:rFonts w:asciiTheme="minorHAnsi" w:hAnsiTheme="minorHAnsi" w:cstheme="minorHAnsi"/>
        </w:rPr>
        <w:t>before</w:t>
      </w:r>
      <w:r w:rsidRPr="00C049CE">
        <w:rPr>
          <w:rFonts w:asciiTheme="minorHAnsi" w:hAnsiTheme="minorHAnsi" w:cstheme="minorHAnsi"/>
          <w:spacing w:val="-1"/>
        </w:rPr>
        <w:t xml:space="preserve"> </w:t>
      </w:r>
      <w:r w:rsidRPr="00C049CE">
        <w:rPr>
          <w:rFonts w:asciiTheme="minorHAnsi" w:hAnsiTheme="minorHAnsi" w:cstheme="minorHAnsi"/>
        </w:rPr>
        <w:t>commencing</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work at</w:t>
      </w:r>
      <w:r w:rsidRPr="00C049CE">
        <w:rPr>
          <w:rFonts w:asciiTheme="minorHAnsi" w:hAnsiTheme="minorHAnsi" w:cstheme="minorHAnsi"/>
          <w:spacing w:val="1"/>
        </w:rPr>
        <w:t xml:space="preserve"> </w:t>
      </w:r>
      <w:r w:rsidRPr="00C049CE">
        <w:rPr>
          <w:rFonts w:asciiTheme="minorHAnsi" w:hAnsiTheme="minorHAnsi" w:cstheme="minorHAnsi"/>
        </w:rPr>
        <w:t>site.</w:t>
      </w:r>
    </w:p>
    <w:p w:rsidR="00BA6E3A" w:rsidRPr="00C049CE" w:rsidRDefault="00BA6E3A" w:rsidP="00341BDC">
      <w:pPr>
        <w:pStyle w:val="BodyText"/>
        <w:tabs>
          <w:tab w:val="left" w:pos="1418"/>
        </w:tabs>
        <w:spacing w:before="157" w:line="259" w:lineRule="auto"/>
        <w:ind w:left="1418" w:right="380"/>
        <w:jc w:val="both"/>
        <w:rPr>
          <w:rFonts w:asciiTheme="minorHAnsi" w:hAnsiTheme="minorHAnsi" w:cstheme="minorHAnsi"/>
        </w:rPr>
      </w:pPr>
      <w:r w:rsidRPr="00C049CE">
        <w:rPr>
          <w:rFonts w:asciiTheme="minorHAnsi" w:hAnsiTheme="minorHAnsi" w:cstheme="minorHAnsi"/>
          <w:spacing w:val="-1"/>
        </w:rPr>
        <w:t>This</w:t>
      </w:r>
      <w:r w:rsidRPr="00C049CE">
        <w:rPr>
          <w:rFonts w:asciiTheme="minorHAnsi" w:hAnsiTheme="minorHAnsi" w:cstheme="minorHAnsi"/>
          <w:spacing w:val="-17"/>
        </w:rPr>
        <w:t xml:space="preserve"> </w:t>
      </w:r>
      <w:r w:rsidRPr="00C049CE">
        <w:rPr>
          <w:rFonts w:asciiTheme="minorHAnsi" w:hAnsiTheme="minorHAnsi" w:cstheme="minorHAnsi"/>
          <w:spacing w:val="-1"/>
        </w:rPr>
        <w:t>will</w:t>
      </w:r>
      <w:r w:rsidRPr="00C049CE">
        <w:rPr>
          <w:rFonts w:asciiTheme="minorHAnsi" w:hAnsiTheme="minorHAnsi" w:cstheme="minorHAnsi"/>
          <w:spacing w:val="-14"/>
        </w:rPr>
        <w:t xml:space="preserve"> </w:t>
      </w:r>
      <w:r w:rsidRPr="00C049CE">
        <w:rPr>
          <w:rFonts w:asciiTheme="minorHAnsi" w:hAnsiTheme="minorHAnsi" w:cstheme="minorHAnsi"/>
          <w:spacing w:val="-1"/>
        </w:rPr>
        <w:t>be</w:t>
      </w:r>
      <w:r w:rsidRPr="00C049CE">
        <w:rPr>
          <w:rFonts w:asciiTheme="minorHAnsi" w:hAnsiTheme="minorHAnsi" w:cstheme="minorHAnsi"/>
          <w:spacing w:val="-15"/>
        </w:rPr>
        <w:t xml:space="preserve"> </w:t>
      </w:r>
      <w:r w:rsidRPr="00C049CE">
        <w:rPr>
          <w:rFonts w:asciiTheme="minorHAnsi" w:hAnsiTheme="minorHAnsi" w:cstheme="minorHAnsi"/>
          <w:spacing w:val="-1"/>
        </w:rPr>
        <w:t>a</w:t>
      </w:r>
      <w:r w:rsidRPr="00C049CE">
        <w:rPr>
          <w:rFonts w:asciiTheme="minorHAnsi" w:hAnsiTheme="minorHAnsi" w:cstheme="minorHAnsi"/>
          <w:spacing w:val="-15"/>
        </w:rPr>
        <w:t xml:space="preserve"> </w:t>
      </w:r>
      <w:r w:rsidRPr="00C049CE">
        <w:rPr>
          <w:rFonts w:asciiTheme="minorHAnsi" w:hAnsiTheme="minorHAnsi" w:cstheme="minorHAnsi"/>
          <w:spacing w:val="-1"/>
        </w:rPr>
        <w:t>part</w:t>
      </w:r>
      <w:r w:rsidRPr="00C049CE">
        <w:rPr>
          <w:rFonts w:asciiTheme="minorHAnsi" w:hAnsiTheme="minorHAnsi" w:cstheme="minorHAnsi"/>
          <w:spacing w:val="-15"/>
        </w:rPr>
        <w:t xml:space="preserve"> </w:t>
      </w:r>
      <w:r w:rsidRPr="00C049CE">
        <w:rPr>
          <w:rFonts w:asciiTheme="minorHAnsi" w:hAnsiTheme="minorHAnsi" w:cstheme="minorHAnsi"/>
          <w:spacing w:val="-1"/>
        </w:rPr>
        <w:t>of</w:t>
      </w:r>
      <w:r w:rsidRPr="00C049CE">
        <w:rPr>
          <w:rFonts w:asciiTheme="minorHAnsi" w:hAnsiTheme="minorHAnsi" w:cstheme="minorHAnsi"/>
          <w:spacing w:val="-17"/>
        </w:rPr>
        <w:t xml:space="preserve"> </w:t>
      </w:r>
      <w:r w:rsidRPr="00C049CE">
        <w:rPr>
          <w:rFonts w:asciiTheme="minorHAnsi" w:hAnsiTheme="minorHAnsi" w:cstheme="minorHAnsi"/>
          <w:spacing w:val="-1"/>
        </w:rPr>
        <w:t>Contractual</w:t>
      </w:r>
      <w:r w:rsidRPr="00C049CE">
        <w:rPr>
          <w:rFonts w:asciiTheme="minorHAnsi" w:hAnsiTheme="minorHAnsi" w:cstheme="minorHAnsi"/>
          <w:spacing w:val="-14"/>
        </w:rPr>
        <w:t xml:space="preserve"> </w:t>
      </w:r>
      <w:r w:rsidRPr="00C049CE">
        <w:rPr>
          <w:rFonts w:asciiTheme="minorHAnsi" w:hAnsiTheme="minorHAnsi" w:cstheme="minorHAnsi"/>
        </w:rPr>
        <w:t>Agreement,</w:t>
      </w:r>
      <w:r w:rsidRPr="00C049CE">
        <w:rPr>
          <w:rFonts w:asciiTheme="minorHAnsi" w:hAnsiTheme="minorHAnsi" w:cstheme="minorHAnsi"/>
          <w:spacing w:val="-13"/>
        </w:rPr>
        <w:t xml:space="preserve"> </w:t>
      </w:r>
      <w:r w:rsidRPr="00C049CE">
        <w:rPr>
          <w:rFonts w:asciiTheme="minorHAnsi" w:hAnsiTheme="minorHAnsi" w:cstheme="minorHAnsi"/>
        </w:rPr>
        <w:t>as</w:t>
      </w:r>
      <w:r w:rsidRPr="00C049CE">
        <w:rPr>
          <w:rFonts w:asciiTheme="minorHAnsi" w:hAnsiTheme="minorHAnsi" w:cstheme="minorHAnsi"/>
          <w:spacing w:val="-11"/>
        </w:rPr>
        <w:t xml:space="preserve"> </w:t>
      </w:r>
      <w:r w:rsidRPr="00C049CE">
        <w:rPr>
          <w:rFonts w:asciiTheme="minorHAnsi" w:hAnsiTheme="minorHAnsi" w:cstheme="minorHAnsi"/>
        </w:rPr>
        <w:t>entire</w:t>
      </w:r>
      <w:r w:rsidRPr="00C049CE">
        <w:rPr>
          <w:rFonts w:asciiTheme="minorHAnsi" w:hAnsiTheme="minorHAnsi" w:cstheme="minorHAnsi"/>
          <w:spacing w:val="-12"/>
        </w:rPr>
        <w:t xml:space="preserve"> </w:t>
      </w:r>
      <w:r w:rsidRPr="00C049CE">
        <w:rPr>
          <w:rFonts w:asciiTheme="minorHAnsi" w:hAnsiTheme="minorHAnsi" w:cstheme="minorHAnsi"/>
        </w:rPr>
        <w:t>Cargo</w:t>
      </w:r>
      <w:r w:rsidRPr="00C049CE">
        <w:rPr>
          <w:rFonts w:asciiTheme="minorHAnsi" w:hAnsiTheme="minorHAnsi" w:cstheme="minorHAnsi"/>
          <w:spacing w:val="-16"/>
        </w:rPr>
        <w:t xml:space="preserve"> </w:t>
      </w:r>
      <w:r w:rsidRPr="00C049CE">
        <w:rPr>
          <w:rFonts w:asciiTheme="minorHAnsi" w:hAnsiTheme="minorHAnsi" w:cstheme="minorHAnsi"/>
        </w:rPr>
        <w:t>Jetty,</w:t>
      </w:r>
      <w:r w:rsidRPr="00C049CE">
        <w:rPr>
          <w:rFonts w:asciiTheme="minorHAnsi" w:hAnsiTheme="minorHAnsi" w:cstheme="minorHAnsi"/>
          <w:spacing w:val="-15"/>
        </w:rPr>
        <w:t xml:space="preserve"> </w:t>
      </w:r>
      <w:r w:rsidRPr="00C049CE">
        <w:rPr>
          <w:rFonts w:asciiTheme="minorHAnsi" w:hAnsiTheme="minorHAnsi" w:cstheme="minorHAnsi"/>
        </w:rPr>
        <w:t>Oil</w:t>
      </w:r>
      <w:r w:rsidRPr="00C049CE">
        <w:rPr>
          <w:rFonts w:asciiTheme="minorHAnsi" w:hAnsiTheme="minorHAnsi" w:cstheme="minorHAnsi"/>
          <w:spacing w:val="-16"/>
        </w:rPr>
        <w:t xml:space="preserve"> </w:t>
      </w:r>
      <w:r w:rsidRPr="00C049CE">
        <w:rPr>
          <w:rFonts w:asciiTheme="minorHAnsi" w:hAnsiTheme="minorHAnsi" w:cstheme="minorHAnsi"/>
        </w:rPr>
        <w:t>Jetty</w:t>
      </w:r>
      <w:r w:rsidRPr="00C049CE">
        <w:rPr>
          <w:rFonts w:asciiTheme="minorHAnsi" w:hAnsiTheme="minorHAnsi" w:cstheme="minorHAnsi"/>
          <w:spacing w:val="-15"/>
        </w:rPr>
        <w:t xml:space="preserve"> </w:t>
      </w:r>
      <w:r w:rsidRPr="00C049CE">
        <w:rPr>
          <w:rFonts w:asciiTheme="minorHAnsi" w:hAnsiTheme="minorHAnsi" w:cstheme="minorHAnsi"/>
        </w:rPr>
        <w:t>area</w:t>
      </w:r>
      <w:r w:rsidRPr="00C049CE">
        <w:rPr>
          <w:rFonts w:asciiTheme="minorHAnsi" w:hAnsiTheme="minorHAnsi" w:cstheme="minorHAnsi"/>
          <w:spacing w:val="-12"/>
        </w:rPr>
        <w:t xml:space="preserve"> </w:t>
      </w:r>
      <w:r w:rsidRPr="00C049CE">
        <w:rPr>
          <w:rFonts w:asciiTheme="minorHAnsi" w:hAnsiTheme="minorHAnsi" w:cstheme="minorHAnsi"/>
        </w:rPr>
        <w:t>has</w:t>
      </w:r>
      <w:r w:rsidRPr="00C049CE">
        <w:rPr>
          <w:rFonts w:asciiTheme="minorHAnsi" w:hAnsiTheme="minorHAnsi" w:cstheme="minorHAnsi"/>
          <w:spacing w:val="-12"/>
        </w:rPr>
        <w:t xml:space="preserve"> </w:t>
      </w:r>
      <w:r w:rsidRPr="00C049CE">
        <w:rPr>
          <w:rFonts w:asciiTheme="minorHAnsi" w:hAnsiTheme="minorHAnsi" w:cstheme="minorHAnsi"/>
        </w:rPr>
        <w:t>been</w:t>
      </w:r>
      <w:r w:rsidRPr="00C049CE">
        <w:rPr>
          <w:rFonts w:asciiTheme="minorHAnsi" w:hAnsiTheme="minorHAnsi" w:cstheme="minorHAnsi"/>
          <w:spacing w:val="-15"/>
        </w:rPr>
        <w:t xml:space="preserve"> </w:t>
      </w:r>
      <w:r w:rsidRPr="00C049CE">
        <w:rPr>
          <w:rFonts w:asciiTheme="minorHAnsi" w:hAnsiTheme="minorHAnsi" w:cstheme="minorHAnsi"/>
        </w:rPr>
        <w:t>declared</w:t>
      </w:r>
      <w:r w:rsidRPr="00C049CE">
        <w:rPr>
          <w:rFonts w:asciiTheme="minorHAnsi" w:hAnsiTheme="minorHAnsi" w:cstheme="minorHAnsi"/>
          <w:spacing w:val="-66"/>
        </w:rPr>
        <w:t xml:space="preserve"> </w:t>
      </w:r>
      <w:r w:rsidRPr="00C049CE">
        <w:rPr>
          <w:rFonts w:asciiTheme="minorHAnsi" w:hAnsiTheme="minorHAnsi" w:cstheme="minorHAnsi"/>
        </w:rPr>
        <w:t xml:space="preserve">as </w:t>
      </w:r>
      <w:r w:rsidRPr="00C049CE">
        <w:rPr>
          <w:rFonts w:asciiTheme="minorHAnsi" w:hAnsiTheme="minorHAnsi" w:cstheme="minorHAnsi"/>
          <w:b/>
        </w:rPr>
        <w:t xml:space="preserve">“Prohibited Area”. </w:t>
      </w:r>
      <w:r w:rsidRPr="00C049CE">
        <w:rPr>
          <w:rFonts w:asciiTheme="minorHAnsi" w:hAnsiTheme="minorHAnsi" w:cstheme="minorHAnsi"/>
        </w:rPr>
        <w:t xml:space="preserve">Contractor who would be awarded </w:t>
      </w:r>
      <w:r w:rsidR="00180762" w:rsidRPr="00C049CE">
        <w:rPr>
          <w:rFonts w:asciiTheme="minorHAnsi" w:hAnsiTheme="minorHAnsi" w:cstheme="minorHAnsi"/>
        </w:rPr>
        <w:t>contracts</w:t>
      </w:r>
      <w:r w:rsidRPr="00C049CE">
        <w:rPr>
          <w:rFonts w:asciiTheme="minorHAnsi" w:hAnsiTheme="minorHAnsi" w:cstheme="minorHAnsi"/>
        </w:rPr>
        <w:t xml:space="preserve"> required to comply with the</w:t>
      </w:r>
      <w:r w:rsidRPr="00C049CE">
        <w:rPr>
          <w:rFonts w:asciiTheme="minorHAnsi" w:hAnsiTheme="minorHAnsi" w:cstheme="minorHAnsi"/>
          <w:spacing w:val="-66"/>
        </w:rPr>
        <w:t xml:space="preserve"> </w:t>
      </w:r>
      <w:r w:rsidRPr="00C049CE">
        <w:rPr>
          <w:rFonts w:asciiTheme="minorHAnsi" w:hAnsiTheme="minorHAnsi" w:cstheme="minorHAnsi"/>
        </w:rPr>
        <w:t>above</w:t>
      </w:r>
      <w:r w:rsidRPr="00C049CE">
        <w:rPr>
          <w:rFonts w:asciiTheme="minorHAnsi" w:hAnsiTheme="minorHAnsi" w:cstheme="minorHAnsi"/>
          <w:spacing w:val="-2"/>
        </w:rPr>
        <w:t xml:space="preserve"> </w:t>
      </w:r>
      <w:r w:rsidRPr="00C049CE">
        <w:rPr>
          <w:rFonts w:asciiTheme="minorHAnsi" w:hAnsiTheme="minorHAnsi" w:cstheme="minorHAnsi"/>
        </w:rPr>
        <w:t>requirements.</w:t>
      </w:r>
    </w:p>
    <w:p w:rsidR="00BA6E3A" w:rsidRPr="00C049CE" w:rsidRDefault="00BA6E3A" w:rsidP="00341BDC">
      <w:pPr>
        <w:pStyle w:val="BodyText"/>
        <w:tabs>
          <w:tab w:val="left" w:pos="1418"/>
        </w:tabs>
        <w:spacing w:before="160" w:line="259" w:lineRule="auto"/>
        <w:ind w:left="1418" w:right="380"/>
        <w:jc w:val="both"/>
        <w:rPr>
          <w:rFonts w:asciiTheme="minorHAnsi" w:hAnsiTheme="minorHAnsi" w:cstheme="minorHAnsi"/>
        </w:rPr>
      </w:pPr>
      <w:r w:rsidRPr="00C049CE">
        <w:rPr>
          <w:rFonts w:asciiTheme="minorHAnsi" w:hAnsiTheme="minorHAnsi" w:cstheme="minorHAnsi"/>
        </w:rPr>
        <w:t>Contractor shall obtain such Police Clearance Certificate from Police available against a nominal</w:t>
      </w:r>
      <w:r w:rsidRPr="00C049CE">
        <w:rPr>
          <w:rFonts w:asciiTheme="minorHAnsi" w:hAnsiTheme="minorHAnsi" w:cstheme="minorHAnsi"/>
          <w:spacing w:val="1"/>
        </w:rPr>
        <w:t xml:space="preserve"> </w:t>
      </w:r>
      <w:r w:rsidRPr="00C049CE">
        <w:rPr>
          <w:rFonts w:asciiTheme="minorHAnsi" w:hAnsiTheme="minorHAnsi" w:cstheme="minorHAnsi"/>
        </w:rPr>
        <w:t>fee per Certificate and they will submit this Certificate giving Work Order reference on it, to the</w:t>
      </w:r>
      <w:r w:rsidRPr="00C049CE">
        <w:rPr>
          <w:rFonts w:asciiTheme="minorHAnsi" w:hAnsiTheme="minorHAnsi" w:cstheme="minorHAnsi"/>
          <w:spacing w:val="1"/>
        </w:rPr>
        <w:t xml:space="preserve"> </w:t>
      </w:r>
      <w:r w:rsidRPr="00C049CE">
        <w:rPr>
          <w:rFonts w:asciiTheme="minorHAnsi" w:hAnsiTheme="minorHAnsi" w:cstheme="minorHAnsi"/>
        </w:rPr>
        <w:t>Office of the Engineer In Charge of respective Divisions, to be forwarded to Commandant, CISF</w:t>
      </w:r>
      <w:r w:rsidRPr="00C049CE">
        <w:rPr>
          <w:rFonts w:asciiTheme="minorHAnsi" w:hAnsiTheme="minorHAnsi" w:cstheme="minorHAnsi"/>
          <w:spacing w:val="1"/>
        </w:rPr>
        <w:t xml:space="preserve"> </w:t>
      </w:r>
      <w:r w:rsidRPr="00C049CE">
        <w:rPr>
          <w:rFonts w:asciiTheme="minorHAnsi" w:hAnsiTheme="minorHAnsi" w:cstheme="minorHAnsi"/>
        </w:rPr>
        <w:t>which</w:t>
      </w:r>
      <w:r w:rsidRPr="00C049CE">
        <w:rPr>
          <w:rFonts w:asciiTheme="minorHAnsi" w:hAnsiTheme="minorHAnsi" w:cstheme="minorHAnsi"/>
          <w:spacing w:val="-2"/>
        </w:rPr>
        <w:t xml:space="preserve"> </w:t>
      </w:r>
      <w:r w:rsidRPr="00C049CE">
        <w:rPr>
          <w:rFonts w:asciiTheme="minorHAnsi" w:hAnsiTheme="minorHAnsi" w:cstheme="minorHAnsi"/>
        </w:rPr>
        <w:t>our</w:t>
      </w:r>
      <w:r w:rsidRPr="00C049CE">
        <w:rPr>
          <w:rFonts w:asciiTheme="minorHAnsi" w:hAnsiTheme="minorHAnsi" w:cstheme="minorHAnsi"/>
          <w:spacing w:val="-1"/>
        </w:rPr>
        <w:t xml:space="preserve"> </w:t>
      </w:r>
      <w:r w:rsidRPr="00C049CE">
        <w:rPr>
          <w:rFonts w:asciiTheme="minorHAnsi" w:hAnsiTheme="minorHAnsi" w:cstheme="minorHAnsi"/>
        </w:rPr>
        <w:t>Security Department along</w:t>
      </w:r>
      <w:r w:rsidRPr="00C049CE">
        <w:rPr>
          <w:rFonts w:asciiTheme="minorHAnsi" w:hAnsiTheme="minorHAnsi" w:cstheme="minorHAnsi"/>
          <w:spacing w:val="1"/>
        </w:rPr>
        <w:t xml:space="preserve"> </w:t>
      </w:r>
      <w:r w:rsidRPr="00C049CE">
        <w:rPr>
          <w:rFonts w:asciiTheme="minorHAnsi" w:hAnsiTheme="minorHAnsi" w:cstheme="minorHAnsi"/>
        </w:rPr>
        <w:t>with</w:t>
      </w:r>
      <w:r w:rsidRPr="00C049CE">
        <w:rPr>
          <w:rFonts w:asciiTheme="minorHAnsi" w:hAnsiTheme="minorHAnsi" w:cstheme="minorHAnsi"/>
          <w:spacing w:val="-1"/>
        </w:rPr>
        <w:t xml:space="preserve"> </w:t>
      </w:r>
      <w:r w:rsidRPr="00C049CE">
        <w:rPr>
          <w:rFonts w:asciiTheme="minorHAnsi" w:hAnsiTheme="minorHAnsi" w:cstheme="minorHAnsi"/>
        </w:rPr>
        <w:t>request</w:t>
      </w:r>
      <w:r w:rsidRPr="00C049CE">
        <w:rPr>
          <w:rFonts w:asciiTheme="minorHAnsi" w:hAnsiTheme="minorHAnsi" w:cstheme="minorHAnsi"/>
          <w:spacing w:val="-3"/>
        </w:rPr>
        <w:t xml:space="preserve"> </w:t>
      </w:r>
      <w:r w:rsidRPr="00C049CE">
        <w:rPr>
          <w:rFonts w:asciiTheme="minorHAnsi" w:hAnsiTheme="minorHAnsi" w:cstheme="minorHAnsi"/>
        </w:rPr>
        <w:t>for</w:t>
      </w:r>
      <w:r w:rsidRPr="00C049CE">
        <w:rPr>
          <w:rFonts w:asciiTheme="minorHAnsi" w:hAnsiTheme="minorHAnsi" w:cstheme="minorHAnsi"/>
          <w:spacing w:val="-1"/>
        </w:rPr>
        <w:t xml:space="preserve"> </w:t>
      </w:r>
      <w:r w:rsidRPr="00C049CE">
        <w:rPr>
          <w:rFonts w:asciiTheme="minorHAnsi" w:hAnsiTheme="minorHAnsi" w:cstheme="minorHAnsi"/>
        </w:rPr>
        <w:t>issuance</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Entry</w:t>
      </w:r>
      <w:r w:rsidRPr="00C049CE">
        <w:rPr>
          <w:rFonts w:asciiTheme="minorHAnsi" w:hAnsiTheme="minorHAnsi" w:cstheme="minorHAnsi"/>
          <w:spacing w:val="-3"/>
        </w:rPr>
        <w:t xml:space="preserve"> </w:t>
      </w:r>
      <w:r w:rsidRPr="00C049CE">
        <w:rPr>
          <w:rFonts w:asciiTheme="minorHAnsi" w:hAnsiTheme="minorHAnsi" w:cstheme="minorHAnsi"/>
        </w:rPr>
        <w:t>Passes.</w:t>
      </w:r>
    </w:p>
    <w:p w:rsidR="00BA6E3A" w:rsidRPr="00C049CE" w:rsidRDefault="00BA6E3A" w:rsidP="00341BDC">
      <w:pPr>
        <w:pStyle w:val="BodyText"/>
        <w:tabs>
          <w:tab w:val="left" w:pos="1418"/>
        </w:tabs>
        <w:spacing w:before="156" w:line="259" w:lineRule="auto"/>
        <w:ind w:left="1418" w:right="380"/>
        <w:jc w:val="both"/>
        <w:rPr>
          <w:rFonts w:asciiTheme="minorHAnsi" w:hAnsiTheme="minorHAnsi" w:cstheme="minorHAnsi"/>
        </w:rPr>
      </w:pPr>
      <w:r w:rsidRPr="00C049CE">
        <w:rPr>
          <w:rFonts w:asciiTheme="minorHAnsi" w:hAnsiTheme="minorHAnsi" w:cstheme="minorHAnsi"/>
        </w:rPr>
        <w:t>The Contractor shall, if required by the Engineer-in-Charge, deliver to the Engineer-in-Charge a</w:t>
      </w:r>
      <w:r w:rsidRPr="00C049CE">
        <w:rPr>
          <w:rFonts w:asciiTheme="minorHAnsi" w:hAnsiTheme="minorHAnsi" w:cstheme="minorHAnsi"/>
          <w:spacing w:val="1"/>
        </w:rPr>
        <w:t xml:space="preserve"> </w:t>
      </w:r>
      <w:r w:rsidRPr="00C049CE">
        <w:rPr>
          <w:rFonts w:asciiTheme="minorHAnsi" w:hAnsiTheme="minorHAnsi" w:cstheme="minorHAnsi"/>
        </w:rPr>
        <w:t>return in detail, in such form and at such intervals as the Engineer-in-Charge may prescribe,</w:t>
      </w:r>
      <w:r w:rsidRPr="00C049CE">
        <w:rPr>
          <w:rFonts w:asciiTheme="minorHAnsi" w:hAnsiTheme="minorHAnsi" w:cstheme="minorHAnsi"/>
          <w:spacing w:val="1"/>
        </w:rPr>
        <w:t xml:space="preserve"> </w:t>
      </w:r>
      <w:r w:rsidRPr="00C049CE">
        <w:rPr>
          <w:rFonts w:asciiTheme="minorHAnsi" w:hAnsiTheme="minorHAnsi" w:cstheme="minorHAnsi"/>
        </w:rPr>
        <w:t>showing</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staff</w:t>
      </w:r>
      <w:r w:rsidRPr="00C049CE">
        <w:rPr>
          <w:rFonts w:asciiTheme="minorHAnsi" w:hAnsiTheme="minorHAnsi" w:cstheme="minorHAnsi"/>
          <w:spacing w:val="-6"/>
        </w:rPr>
        <w:t xml:space="preserve"> </w:t>
      </w:r>
      <w:r w:rsidRPr="00C049CE">
        <w:rPr>
          <w:rFonts w:asciiTheme="minorHAnsi" w:hAnsiTheme="minorHAnsi" w:cstheme="minorHAnsi"/>
        </w:rPr>
        <w:t>and</w:t>
      </w:r>
      <w:r w:rsidRPr="00C049CE">
        <w:rPr>
          <w:rFonts w:asciiTheme="minorHAnsi" w:hAnsiTheme="minorHAnsi" w:cstheme="minorHAnsi"/>
          <w:spacing w:val="-7"/>
        </w:rPr>
        <w:t xml:space="preserve"> </w:t>
      </w:r>
      <w:r w:rsidRPr="00C049CE">
        <w:rPr>
          <w:rFonts w:asciiTheme="minorHAnsi" w:hAnsiTheme="minorHAnsi" w:cstheme="minorHAnsi"/>
        </w:rPr>
        <w:t>numbers</w:t>
      </w:r>
      <w:r w:rsidRPr="00C049CE">
        <w:rPr>
          <w:rFonts w:asciiTheme="minorHAnsi" w:hAnsiTheme="minorHAnsi" w:cstheme="minorHAnsi"/>
          <w:spacing w:val="-6"/>
        </w:rPr>
        <w:t xml:space="preserve"> </w:t>
      </w:r>
      <w:r w:rsidRPr="00C049CE">
        <w:rPr>
          <w:rFonts w:asciiTheme="minorHAnsi" w:hAnsiTheme="minorHAnsi" w:cstheme="minorHAnsi"/>
        </w:rPr>
        <w:t>of</w:t>
      </w:r>
      <w:r w:rsidRPr="00C049CE">
        <w:rPr>
          <w:rFonts w:asciiTheme="minorHAnsi" w:hAnsiTheme="minorHAnsi" w:cstheme="minorHAnsi"/>
          <w:spacing w:val="-9"/>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several</w:t>
      </w:r>
      <w:r w:rsidRPr="00C049CE">
        <w:rPr>
          <w:rFonts w:asciiTheme="minorHAnsi" w:hAnsiTheme="minorHAnsi" w:cstheme="minorHAnsi"/>
          <w:spacing w:val="-8"/>
        </w:rPr>
        <w:t xml:space="preserve"> </w:t>
      </w:r>
      <w:r w:rsidRPr="00C049CE">
        <w:rPr>
          <w:rFonts w:asciiTheme="minorHAnsi" w:hAnsiTheme="minorHAnsi" w:cstheme="minorHAnsi"/>
        </w:rPr>
        <w:t>classes</w:t>
      </w:r>
      <w:r w:rsidRPr="00C049CE">
        <w:rPr>
          <w:rFonts w:asciiTheme="minorHAnsi" w:hAnsiTheme="minorHAnsi" w:cstheme="minorHAnsi"/>
          <w:spacing w:val="-6"/>
        </w:rPr>
        <w:t xml:space="preserve"> </w:t>
      </w:r>
      <w:r w:rsidRPr="00C049CE">
        <w:rPr>
          <w:rFonts w:asciiTheme="minorHAnsi" w:hAnsiTheme="minorHAnsi" w:cstheme="minorHAnsi"/>
        </w:rPr>
        <w:t>of</w:t>
      </w:r>
      <w:r w:rsidRPr="00C049CE">
        <w:rPr>
          <w:rFonts w:asciiTheme="minorHAnsi" w:hAnsiTheme="minorHAnsi" w:cstheme="minorHAnsi"/>
          <w:spacing w:val="-9"/>
        </w:rPr>
        <w:t xml:space="preserve"> </w:t>
      </w:r>
      <w:r w:rsidRPr="00C049CE">
        <w:rPr>
          <w:rFonts w:asciiTheme="minorHAnsi" w:hAnsiTheme="minorHAnsi" w:cstheme="minorHAnsi"/>
        </w:rPr>
        <w:t>labour</w:t>
      </w:r>
      <w:r w:rsidRPr="00C049CE">
        <w:rPr>
          <w:rFonts w:asciiTheme="minorHAnsi" w:hAnsiTheme="minorHAnsi" w:cstheme="minorHAnsi"/>
          <w:spacing w:val="-9"/>
        </w:rPr>
        <w:t xml:space="preserve"> </w:t>
      </w:r>
      <w:r w:rsidRPr="00C049CE">
        <w:rPr>
          <w:rFonts w:asciiTheme="minorHAnsi" w:hAnsiTheme="minorHAnsi" w:cstheme="minorHAnsi"/>
        </w:rPr>
        <w:t>from</w:t>
      </w:r>
      <w:r w:rsidRPr="00C049CE">
        <w:rPr>
          <w:rFonts w:asciiTheme="minorHAnsi" w:hAnsiTheme="minorHAnsi" w:cstheme="minorHAnsi"/>
          <w:spacing w:val="-8"/>
        </w:rPr>
        <w:t xml:space="preserve"> </w:t>
      </w:r>
      <w:r w:rsidRPr="00C049CE">
        <w:rPr>
          <w:rFonts w:asciiTheme="minorHAnsi" w:hAnsiTheme="minorHAnsi" w:cstheme="minorHAnsi"/>
        </w:rPr>
        <w:t>time</w:t>
      </w:r>
      <w:r w:rsidRPr="00C049CE">
        <w:rPr>
          <w:rFonts w:asciiTheme="minorHAnsi" w:hAnsiTheme="minorHAnsi" w:cstheme="minorHAnsi"/>
          <w:spacing w:val="-7"/>
        </w:rPr>
        <w:t xml:space="preserve"> </w:t>
      </w:r>
      <w:r w:rsidRPr="00C049CE">
        <w:rPr>
          <w:rFonts w:asciiTheme="minorHAnsi" w:hAnsiTheme="minorHAnsi" w:cstheme="minorHAnsi"/>
        </w:rPr>
        <w:t>to</w:t>
      </w:r>
      <w:r w:rsidRPr="00C049CE">
        <w:rPr>
          <w:rFonts w:asciiTheme="minorHAnsi" w:hAnsiTheme="minorHAnsi" w:cstheme="minorHAnsi"/>
          <w:spacing w:val="-5"/>
        </w:rPr>
        <w:t xml:space="preserve"> </w:t>
      </w:r>
      <w:r w:rsidRPr="00C049CE">
        <w:rPr>
          <w:rFonts w:asciiTheme="minorHAnsi" w:hAnsiTheme="minorHAnsi" w:cstheme="minorHAnsi"/>
        </w:rPr>
        <w:t>time</w:t>
      </w:r>
      <w:r w:rsidRPr="00C049CE">
        <w:rPr>
          <w:rFonts w:asciiTheme="minorHAnsi" w:hAnsiTheme="minorHAnsi" w:cstheme="minorHAnsi"/>
          <w:spacing w:val="-9"/>
        </w:rPr>
        <w:t xml:space="preserve"> </w:t>
      </w:r>
      <w:r w:rsidRPr="00C049CE">
        <w:rPr>
          <w:rFonts w:asciiTheme="minorHAnsi" w:hAnsiTheme="minorHAnsi" w:cstheme="minorHAnsi"/>
        </w:rPr>
        <w:t>employed</w:t>
      </w:r>
      <w:r w:rsidRPr="00C049CE">
        <w:rPr>
          <w:rFonts w:asciiTheme="minorHAnsi" w:hAnsiTheme="minorHAnsi" w:cstheme="minorHAnsi"/>
          <w:spacing w:val="-7"/>
        </w:rPr>
        <w:t xml:space="preserve"> </w:t>
      </w:r>
      <w:r w:rsidRPr="00C049CE">
        <w:rPr>
          <w:rFonts w:asciiTheme="minorHAnsi" w:hAnsiTheme="minorHAnsi" w:cstheme="minorHAnsi"/>
        </w:rPr>
        <w:t>by</w:t>
      </w:r>
      <w:r w:rsidRPr="00C049CE">
        <w:rPr>
          <w:rFonts w:asciiTheme="minorHAnsi" w:hAnsiTheme="minorHAnsi" w:cstheme="minorHAnsi"/>
          <w:spacing w:val="-7"/>
        </w:rPr>
        <w:t xml:space="preserve"> </w:t>
      </w:r>
      <w:r w:rsidRPr="00C049CE">
        <w:rPr>
          <w:rFonts w:asciiTheme="minorHAnsi" w:hAnsiTheme="minorHAnsi" w:cstheme="minorHAnsi"/>
        </w:rPr>
        <w:t>the</w:t>
      </w:r>
      <w:r w:rsidRPr="00C049CE">
        <w:rPr>
          <w:rFonts w:asciiTheme="minorHAnsi" w:hAnsiTheme="minorHAnsi" w:cstheme="minorHAnsi"/>
          <w:spacing w:val="-67"/>
        </w:rPr>
        <w:t xml:space="preserve"> </w:t>
      </w:r>
      <w:r w:rsidRPr="00C049CE">
        <w:rPr>
          <w:rFonts w:asciiTheme="minorHAnsi" w:hAnsiTheme="minorHAnsi" w:cstheme="minorHAnsi"/>
        </w:rPr>
        <w:t>Contractor</w:t>
      </w:r>
      <w:r w:rsidRPr="00C049CE">
        <w:rPr>
          <w:rFonts w:asciiTheme="minorHAnsi" w:hAnsiTheme="minorHAnsi" w:cstheme="minorHAnsi"/>
          <w:spacing w:val="-2"/>
        </w:rPr>
        <w:t xml:space="preserve"> </w:t>
      </w:r>
      <w:r w:rsidRPr="00C049CE">
        <w:rPr>
          <w:rFonts w:asciiTheme="minorHAnsi" w:hAnsiTheme="minorHAnsi" w:cstheme="minorHAnsi"/>
        </w:rPr>
        <w:t>on</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Site</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such</w:t>
      </w:r>
      <w:r w:rsidRPr="00C049CE">
        <w:rPr>
          <w:rFonts w:asciiTheme="minorHAnsi" w:hAnsiTheme="minorHAnsi" w:cstheme="minorHAnsi"/>
          <w:spacing w:val="-2"/>
        </w:rPr>
        <w:t xml:space="preserve"> </w:t>
      </w:r>
      <w:r w:rsidRPr="00C049CE">
        <w:rPr>
          <w:rFonts w:asciiTheme="minorHAnsi" w:hAnsiTheme="minorHAnsi" w:cstheme="minorHAnsi"/>
        </w:rPr>
        <w:t>other</w:t>
      </w:r>
      <w:r w:rsidRPr="00C049CE">
        <w:rPr>
          <w:rFonts w:asciiTheme="minorHAnsi" w:hAnsiTheme="minorHAnsi" w:cstheme="minorHAnsi"/>
          <w:spacing w:val="-1"/>
        </w:rPr>
        <w:t xml:space="preserve"> </w:t>
      </w:r>
      <w:r w:rsidRPr="00C049CE">
        <w:rPr>
          <w:rFonts w:asciiTheme="minorHAnsi" w:hAnsiTheme="minorHAnsi" w:cstheme="minorHAnsi"/>
        </w:rPr>
        <w:t>information</w:t>
      </w:r>
      <w:r w:rsidRPr="00C049CE">
        <w:rPr>
          <w:rFonts w:asciiTheme="minorHAnsi" w:hAnsiTheme="minorHAnsi" w:cstheme="minorHAnsi"/>
          <w:spacing w:val="-2"/>
        </w:rPr>
        <w:t xml:space="preserve"> </w:t>
      </w:r>
      <w:r w:rsidRPr="00C049CE">
        <w:rPr>
          <w:rFonts w:asciiTheme="minorHAnsi" w:hAnsiTheme="minorHAnsi" w:cstheme="minorHAnsi"/>
        </w:rPr>
        <w:t>as</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3"/>
        </w:rPr>
        <w:t xml:space="preserve"> </w:t>
      </w:r>
      <w:r w:rsidRPr="00C049CE">
        <w:rPr>
          <w:rFonts w:asciiTheme="minorHAnsi" w:hAnsiTheme="minorHAnsi" w:cstheme="minorHAnsi"/>
        </w:rPr>
        <w:t>Engineer-in-Charge</w:t>
      </w:r>
      <w:r w:rsidRPr="00C049CE">
        <w:rPr>
          <w:rFonts w:asciiTheme="minorHAnsi" w:hAnsiTheme="minorHAnsi" w:cstheme="minorHAnsi"/>
          <w:spacing w:val="-2"/>
        </w:rPr>
        <w:t xml:space="preserve"> </w:t>
      </w:r>
      <w:r w:rsidRPr="00C049CE">
        <w:rPr>
          <w:rFonts w:asciiTheme="minorHAnsi" w:hAnsiTheme="minorHAnsi" w:cstheme="minorHAnsi"/>
        </w:rPr>
        <w:t>may require.</w:t>
      </w:r>
    </w:p>
    <w:p w:rsidR="00BA6E3A" w:rsidRPr="00C049CE" w:rsidRDefault="00BA6E3A" w:rsidP="00BA6E3A">
      <w:pPr>
        <w:pStyle w:val="BodyText"/>
        <w:tabs>
          <w:tab w:val="left" w:pos="851"/>
        </w:tabs>
        <w:ind w:left="851" w:right="380"/>
        <w:jc w:val="both"/>
        <w:rPr>
          <w:rFonts w:asciiTheme="minorHAnsi" w:hAnsiTheme="minorHAnsi" w:cstheme="minorHAnsi"/>
          <w:sz w:val="26"/>
        </w:rPr>
      </w:pPr>
    </w:p>
    <w:p w:rsidR="00BA6E3A" w:rsidRPr="00C049CE" w:rsidRDefault="00BA6E3A" w:rsidP="00BA6E3A">
      <w:pPr>
        <w:pStyle w:val="BodyText"/>
        <w:tabs>
          <w:tab w:val="left" w:pos="851"/>
        </w:tabs>
        <w:spacing w:before="1"/>
        <w:ind w:left="851" w:right="380"/>
        <w:jc w:val="both"/>
        <w:rPr>
          <w:rFonts w:asciiTheme="minorHAnsi" w:hAnsiTheme="minorHAnsi" w:cstheme="minorHAnsi"/>
          <w:sz w:val="2"/>
        </w:rPr>
      </w:pPr>
    </w:p>
    <w:p w:rsidR="00BA6E3A" w:rsidRPr="00C049CE" w:rsidRDefault="00BA6E3A" w:rsidP="00341BDC">
      <w:pPr>
        <w:pStyle w:val="Heading4"/>
        <w:numPr>
          <w:ilvl w:val="0"/>
          <w:numId w:val="10"/>
        </w:numPr>
        <w:tabs>
          <w:tab w:val="left" w:pos="851"/>
          <w:tab w:val="left" w:pos="2127"/>
        </w:tabs>
        <w:ind w:left="851" w:right="380" w:firstLine="567"/>
        <w:jc w:val="both"/>
        <w:rPr>
          <w:rFonts w:asciiTheme="minorHAnsi" w:hAnsiTheme="minorHAnsi" w:cstheme="minorHAnsi"/>
        </w:rPr>
      </w:pPr>
      <w:r w:rsidRPr="00C049CE">
        <w:rPr>
          <w:rFonts w:asciiTheme="minorHAnsi" w:hAnsiTheme="minorHAnsi" w:cstheme="minorHAnsi"/>
        </w:rPr>
        <w:t>Submission</w:t>
      </w:r>
      <w:r w:rsidRPr="00C049CE">
        <w:rPr>
          <w:rFonts w:asciiTheme="minorHAnsi" w:hAnsiTheme="minorHAnsi" w:cstheme="minorHAnsi"/>
          <w:spacing w:val="-10"/>
        </w:rPr>
        <w:t xml:space="preserve"> </w:t>
      </w:r>
      <w:r w:rsidRPr="00C049CE">
        <w:rPr>
          <w:rFonts w:asciiTheme="minorHAnsi" w:hAnsiTheme="minorHAnsi" w:cstheme="minorHAnsi"/>
        </w:rPr>
        <w:t>of</w:t>
      </w:r>
      <w:r w:rsidRPr="00C049CE">
        <w:rPr>
          <w:rFonts w:asciiTheme="minorHAnsi" w:hAnsiTheme="minorHAnsi" w:cstheme="minorHAnsi"/>
          <w:spacing w:val="-14"/>
        </w:rPr>
        <w:t xml:space="preserve"> </w:t>
      </w:r>
      <w:r w:rsidRPr="00C049CE">
        <w:rPr>
          <w:rFonts w:asciiTheme="minorHAnsi" w:hAnsiTheme="minorHAnsi" w:cstheme="minorHAnsi"/>
        </w:rPr>
        <w:t>Labour</w:t>
      </w:r>
      <w:r w:rsidRPr="00C049CE">
        <w:rPr>
          <w:rFonts w:asciiTheme="minorHAnsi" w:hAnsiTheme="minorHAnsi" w:cstheme="minorHAnsi"/>
          <w:spacing w:val="-14"/>
        </w:rPr>
        <w:t xml:space="preserve"> </w:t>
      </w:r>
      <w:r w:rsidRPr="00C049CE">
        <w:rPr>
          <w:rFonts w:asciiTheme="minorHAnsi" w:hAnsiTheme="minorHAnsi" w:cstheme="minorHAnsi"/>
        </w:rPr>
        <w:t>Reports</w:t>
      </w:r>
      <w:r w:rsidRPr="00C049CE">
        <w:rPr>
          <w:rFonts w:asciiTheme="minorHAnsi" w:hAnsiTheme="minorHAnsi" w:cstheme="minorHAnsi"/>
          <w:spacing w:val="-16"/>
        </w:rPr>
        <w:t xml:space="preserve"> </w:t>
      </w:r>
      <w:r w:rsidRPr="00C049CE">
        <w:rPr>
          <w:rFonts w:asciiTheme="minorHAnsi" w:hAnsiTheme="minorHAnsi" w:cstheme="minorHAnsi"/>
        </w:rPr>
        <w:t>by</w:t>
      </w:r>
      <w:r w:rsidRPr="00C049CE">
        <w:rPr>
          <w:rFonts w:asciiTheme="minorHAnsi" w:hAnsiTheme="minorHAnsi" w:cstheme="minorHAnsi"/>
          <w:spacing w:val="-13"/>
        </w:rPr>
        <w:t xml:space="preserve"> </w:t>
      </w:r>
      <w:r w:rsidRPr="00C049CE">
        <w:rPr>
          <w:rFonts w:asciiTheme="minorHAnsi" w:hAnsiTheme="minorHAnsi" w:cstheme="minorHAnsi"/>
        </w:rPr>
        <w:t>Every</w:t>
      </w:r>
      <w:r w:rsidRPr="00C049CE">
        <w:rPr>
          <w:rFonts w:asciiTheme="minorHAnsi" w:hAnsiTheme="minorHAnsi" w:cstheme="minorHAnsi"/>
          <w:spacing w:val="-11"/>
        </w:rPr>
        <w:t xml:space="preserve"> </w:t>
      </w:r>
      <w:r w:rsidRPr="00C049CE">
        <w:rPr>
          <w:rFonts w:asciiTheme="minorHAnsi" w:hAnsiTheme="minorHAnsi" w:cstheme="minorHAnsi"/>
        </w:rPr>
        <w:t>Fortnight:</w:t>
      </w:r>
    </w:p>
    <w:p w:rsidR="00BA6E3A" w:rsidRPr="00C049CE" w:rsidRDefault="00BA6E3A" w:rsidP="00341BDC">
      <w:pPr>
        <w:pStyle w:val="BodyText"/>
        <w:tabs>
          <w:tab w:val="left" w:pos="1418"/>
        </w:tabs>
        <w:spacing w:before="167" w:line="259" w:lineRule="auto"/>
        <w:ind w:left="1418" w:right="380"/>
        <w:jc w:val="both"/>
        <w:rPr>
          <w:rFonts w:asciiTheme="minorHAnsi" w:hAnsiTheme="minorHAnsi" w:cstheme="minorHAnsi"/>
        </w:rPr>
      </w:pPr>
      <w:r w:rsidRPr="00C049CE">
        <w:rPr>
          <w:rFonts w:asciiTheme="minorHAnsi" w:hAnsiTheme="minorHAnsi" w:cstheme="minorHAnsi"/>
        </w:rPr>
        <w:t>The contractor shall submit, by the 4</w:t>
      </w:r>
      <w:r w:rsidRPr="00C049CE">
        <w:rPr>
          <w:rFonts w:asciiTheme="minorHAnsi" w:hAnsiTheme="minorHAnsi" w:cstheme="minorHAnsi"/>
          <w:position w:val="8"/>
          <w:sz w:val="14"/>
        </w:rPr>
        <w:t xml:space="preserve">th </w:t>
      </w:r>
      <w:r w:rsidRPr="00C049CE">
        <w:rPr>
          <w:rFonts w:asciiTheme="minorHAnsi" w:hAnsiTheme="minorHAnsi" w:cstheme="minorHAnsi"/>
        </w:rPr>
        <w:t>and 19</w:t>
      </w:r>
      <w:r w:rsidRPr="00C049CE">
        <w:rPr>
          <w:rFonts w:asciiTheme="minorHAnsi" w:hAnsiTheme="minorHAnsi" w:cstheme="minorHAnsi"/>
          <w:position w:val="8"/>
          <w:sz w:val="14"/>
        </w:rPr>
        <w:t xml:space="preserve">th </w:t>
      </w:r>
      <w:r w:rsidRPr="00C049CE">
        <w:rPr>
          <w:rFonts w:asciiTheme="minorHAnsi" w:hAnsiTheme="minorHAnsi" w:cstheme="minorHAnsi"/>
        </w:rPr>
        <w:t>of every month, to the Engineer-in-Charge a true</w:t>
      </w:r>
      <w:r w:rsidRPr="00C049CE">
        <w:rPr>
          <w:rFonts w:asciiTheme="minorHAnsi" w:hAnsiTheme="minorHAnsi" w:cstheme="minorHAnsi"/>
          <w:spacing w:val="1"/>
        </w:rPr>
        <w:t xml:space="preserve"> </w:t>
      </w:r>
      <w:r w:rsidRPr="00C049CE">
        <w:rPr>
          <w:rFonts w:asciiTheme="minorHAnsi" w:hAnsiTheme="minorHAnsi" w:cstheme="minorHAnsi"/>
        </w:rPr>
        <w:t>statement showing, in respect of the second half of the preceding month and the first half of the</w:t>
      </w:r>
      <w:r w:rsidRPr="00C049CE">
        <w:rPr>
          <w:rFonts w:asciiTheme="minorHAnsi" w:hAnsiTheme="minorHAnsi" w:cstheme="minorHAnsi"/>
          <w:spacing w:val="-66"/>
        </w:rPr>
        <w:t xml:space="preserve"> </w:t>
      </w:r>
      <w:r w:rsidRPr="00C049CE">
        <w:rPr>
          <w:rFonts w:asciiTheme="minorHAnsi" w:hAnsiTheme="minorHAnsi" w:cstheme="minorHAnsi"/>
        </w:rPr>
        <w:t>current month respectively.</w:t>
      </w:r>
    </w:p>
    <w:p w:rsidR="00BA6E3A" w:rsidRPr="00C049CE" w:rsidRDefault="00BA6E3A" w:rsidP="00341BDC">
      <w:pPr>
        <w:pStyle w:val="ListParagraph"/>
        <w:numPr>
          <w:ilvl w:val="0"/>
          <w:numId w:val="9"/>
        </w:numPr>
        <w:tabs>
          <w:tab w:val="left" w:pos="1418"/>
          <w:tab w:val="left" w:pos="1472"/>
        </w:tabs>
        <w:spacing w:before="164"/>
        <w:ind w:left="1418" w:right="380" w:firstLine="0"/>
        <w:rPr>
          <w:rFonts w:asciiTheme="minorHAnsi" w:hAnsiTheme="minorHAnsi" w:cstheme="minorHAnsi"/>
        </w:rPr>
      </w:pPr>
      <w:r w:rsidRPr="00C049CE">
        <w:rPr>
          <w:rFonts w:asciiTheme="minorHAnsi" w:hAnsiTheme="minorHAnsi" w:cstheme="minorHAnsi"/>
        </w:rPr>
        <w:lastRenderedPageBreak/>
        <w:t>The</w:t>
      </w:r>
      <w:r w:rsidRPr="00C049CE">
        <w:rPr>
          <w:rFonts w:asciiTheme="minorHAnsi" w:hAnsiTheme="minorHAnsi" w:cstheme="minorHAnsi"/>
          <w:spacing w:val="-10"/>
        </w:rPr>
        <w:t xml:space="preserve"> </w:t>
      </w:r>
      <w:r w:rsidRPr="00C049CE">
        <w:rPr>
          <w:rFonts w:asciiTheme="minorHAnsi" w:hAnsiTheme="minorHAnsi" w:cstheme="minorHAnsi"/>
        </w:rPr>
        <w:t>number</w:t>
      </w:r>
      <w:r w:rsidRPr="00C049CE">
        <w:rPr>
          <w:rFonts w:asciiTheme="minorHAnsi" w:hAnsiTheme="minorHAnsi" w:cstheme="minorHAnsi"/>
          <w:spacing w:val="-6"/>
        </w:rPr>
        <w:t xml:space="preserve"> </w:t>
      </w:r>
      <w:r w:rsidRPr="00C049CE">
        <w:rPr>
          <w:rFonts w:asciiTheme="minorHAnsi" w:hAnsiTheme="minorHAnsi" w:cstheme="minorHAnsi"/>
        </w:rPr>
        <w:t>of</w:t>
      </w:r>
      <w:r w:rsidRPr="00C049CE">
        <w:rPr>
          <w:rFonts w:asciiTheme="minorHAnsi" w:hAnsiTheme="minorHAnsi" w:cstheme="minorHAnsi"/>
          <w:spacing w:val="-4"/>
        </w:rPr>
        <w:t xml:space="preserve"> </w:t>
      </w:r>
      <w:r w:rsidRPr="00C049CE">
        <w:rPr>
          <w:rFonts w:asciiTheme="minorHAnsi" w:hAnsiTheme="minorHAnsi" w:cstheme="minorHAnsi"/>
        </w:rPr>
        <w:t>labourers</w:t>
      </w:r>
      <w:r w:rsidRPr="00C049CE">
        <w:rPr>
          <w:rFonts w:asciiTheme="minorHAnsi" w:hAnsiTheme="minorHAnsi" w:cstheme="minorHAnsi"/>
          <w:spacing w:val="-6"/>
        </w:rPr>
        <w:t xml:space="preserve"> </w:t>
      </w:r>
      <w:r w:rsidRPr="00C049CE">
        <w:rPr>
          <w:rFonts w:asciiTheme="minorHAnsi" w:hAnsiTheme="minorHAnsi" w:cstheme="minorHAnsi"/>
        </w:rPr>
        <w:t>employed</w:t>
      </w:r>
      <w:r w:rsidRPr="00C049CE">
        <w:rPr>
          <w:rFonts w:asciiTheme="minorHAnsi" w:hAnsiTheme="minorHAnsi" w:cstheme="minorHAnsi"/>
          <w:spacing w:val="-7"/>
        </w:rPr>
        <w:t xml:space="preserve"> </w:t>
      </w:r>
      <w:r w:rsidRPr="00C049CE">
        <w:rPr>
          <w:rFonts w:asciiTheme="minorHAnsi" w:hAnsiTheme="minorHAnsi" w:cstheme="minorHAnsi"/>
        </w:rPr>
        <w:t>by</w:t>
      </w:r>
      <w:r w:rsidRPr="00C049CE">
        <w:rPr>
          <w:rFonts w:asciiTheme="minorHAnsi" w:hAnsiTheme="minorHAnsi" w:cstheme="minorHAnsi"/>
          <w:spacing w:val="-6"/>
        </w:rPr>
        <w:t xml:space="preserve"> </w:t>
      </w:r>
      <w:r w:rsidRPr="00C049CE">
        <w:rPr>
          <w:rFonts w:asciiTheme="minorHAnsi" w:hAnsiTheme="minorHAnsi" w:cstheme="minorHAnsi"/>
        </w:rPr>
        <w:t>him</w:t>
      </w:r>
      <w:r w:rsidRPr="00C049CE">
        <w:rPr>
          <w:rFonts w:asciiTheme="minorHAnsi" w:hAnsiTheme="minorHAnsi" w:cstheme="minorHAnsi"/>
          <w:spacing w:val="-8"/>
        </w:rPr>
        <w:t xml:space="preserve"> </w:t>
      </w:r>
      <w:r w:rsidRPr="00C049CE">
        <w:rPr>
          <w:rFonts w:asciiTheme="minorHAnsi" w:hAnsiTheme="minorHAnsi" w:cstheme="minorHAnsi"/>
        </w:rPr>
        <w:t>on</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work.</w:t>
      </w:r>
    </w:p>
    <w:p w:rsidR="00BA6E3A" w:rsidRPr="00C049CE" w:rsidRDefault="00BA6E3A" w:rsidP="00341BDC">
      <w:pPr>
        <w:pStyle w:val="ListParagraph"/>
        <w:numPr>
          <w:ilvl w:val="0"/>
          <w:numId w:val="9"/>
        </w:numPr>
        <w:tabs>
          <w:tab w:val="left" w:pos="1418"/>
          <w:tab w:val="left" w:pos="1544"/>
        </w:tabs>
        <w:spacing w:before="182"/>
        <w:ind w:left="1418" w:right="380" w:firstLine="0"/>
        <w:rPr>
          <w:rFonts w:asciiTheme="minorHAnsi" w:hAnsiTheme="minorHAnsi" w:cstheme="minorHAnsi"/>
        </w:rPr>
      </w:pPr>
      <w:r w:rsidRPr="00C049CE">
        <w:rPr>
          <w:rFonts w:asciiTheme="minorHAnsi" w:hAnsiTheme="minorHAnsi" w:cstheme="minorHAnsi"/>
        </w:rPr>
        <w:t>Their</w:t>
      </w:r>
      <w:r w:rsidRPr="00C049CE">
        <w:rPr>
          <w:rFonts w:asciiTheme="minorHAnsi" w:hAnsiTheme="minorHAnsi" w:cstheme="minorHAnsi"/>
          <w:spacing w:val="-13"/>
        </w:rPr>
        <w:t xml:space="preserve"> </w:t>
      </w:r>
      <w:r w:rsidRPr="00C049CE">
        <w:rPr>
          <w:rFonts w:asciiTheme="minorHAnsi" w:hAnsiTheme="minorHAnsi" w:cstheme="minorHAnsi"/>
        </w:rPr>
        <w:t>working</w:t>
      </w:r>
      <w:r w:rsidRPr="00C049CE">
        <w:rPr>
          <w:rFonts w:asciiTheme="minorHAnsi" w:hAnsiTheme="minorHAnsi" w:cstheme="minorHAnsi"/>
          <w:spacing w:val="-13"/>
        </w:rPr>
        <w:t xml:space="preserve"> </w:t>
      </w:r>
      <w:r w:rsidRPr="00C049CE">
        <w:rPr>
          <w:rFonts w:asciiTheme="minorHAnsi" w:hAnsiTheme="minorHAnsi" w:cstheme="minorHAnsi"/>
        </w:rPr>
        <w:t>hours.</w:t>
      </w:r>
    </w:p>
    <w:p w:rsidR="00BA6E3A" w:rsidRPr="00C049CE" w:rsidRDefault="00BA6E3A" w:rsidP="00341BDC">
      <w:pPr>
        <w:pStyle w:val="ListParagraph"/>
        <w:numPr>
          <w:ilvl w:val="0"/>
          <w:numId w:val="9"/>
        </w:numPr>
        <w:tabs>
          <w:tab w:val="left" w:pos="1418"/>
          <w:tab w:val="left" w:pos="1472"/>
        </w:tabs>
        <w:spacing w:before="181"/>
        <w:ind w:left="1418" w:right="380" w:firstLine="0"/>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10"/>
        </w:rPr>
        <w:t xml:space="preserve"> </w:t>
      </w:r>
      <w:r w:rsidRPr="00C049CE">
        <w:rPr>
          <w:rFonts w:asciiTheme="minorHAnsi" w:hAnsiTheme="minorHAnsi" w:cstheme="minorHAnsi"/>
        </w:rPr>
        <w:t>wages</w:t>
      </w:r>
      <w:r w:rsidRPr="00C049CE">
        <w:rPr>
          <w:rFonts w:asciiTheme="minorHAnsi" w:hAnsiTheme="minorHAnsi" w:cstheme="minorHAnsi"/>
          <w:spacing w:val="-8"/>
        </w:rPr>
        <w:t xml:space="preserve"> </w:t>
      </w:r>
      <w:r w:rsidRPr="00C049CE">
        <w:rPr>
          <w:rFonts w:asciiTheme="minorHAnsi" w:hAnsiTheme="minorHAnsi" w:cstheme="minorHAnsi"/>
        </w:rPr>
        <w:t>paid</w:t>
      </w:r>
      <w:r w:rsidRPr="00C049CE">
        <w:rPr>
          <w:rFonts w:asciiTheme="minorHAnsi" w:hAnsiTheme="minorHAnsi" w:cstheme="minorHAnsi"/>
          <w:spacing w:val="-8"/>
        </w:rPr>
        <w:t xml:space="preserve"> </w:t>
      </w:r>
      <w:r w:rsidRPr="00C049CE">
        <w:rPr>
          <w:rFonts w:asciiTheme="minorHAnsi" w:hAnsiTheme="minorHAnsi" w:cstheme="minorHAnsi"/>
        </w:rPr>
        <w:t>to</w:t>
      </w:r>
      <w:r w:rsidRPr="00C049CE">
        <w:rPr>
          <w:rFonts w:asciiTheme="minorHAnsi" w:hAnsiTheme="minorHAnsi" w:cstheme="minorHAnsi"/>
          <w:spacing w:val="-8"/>
        </w:rPr>
        <w:t xml:space="preserve"> </w:t>
      </w:r>
      <w:r w:rsidRPr="00C049CE">
        <w:rPr>
          <w:rFonts w:asciiTheme="minorHAnsi" w:hAnsiTheme="minorHAnsi" w:cstheme="minorHAnsi"/>
        </w:rPr>
        <w:t>them.</w:t>
      </w:r>
    </w:p>
    <w:p w:rsidR="00BA6E3A" w:rsidRPr="00C049CE" w:rsidRDefault="00BA6E3A" w:rsidP="00341BDC">
      <w:pPr>
        <w:pStyle w:val="ListParagraph"/>
        <w:numPr>
          <w:ilvl w:val="0"/>
          <w:numId w:val="9"/>
        </w:numPr>
        <w:tabs>
          <w:tab w:val="left" w:pos="2268"/>
        </w:tabs>
        <w:spacing w:before="181" w:line="259" w:lineRule="auto"/>
        <w:ind w:left="2268" w:right="380" w:hanging="850"/>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accidents</w:t>
      </w:r>
      <w:r w:rsidRPr="00C049CE">
        <w:rPr>
          <w:rFonts w:asciiTheme="minorHAnsi" w:hAnsiTheme="minorHAnsi" w:cstheme="minorHAnsi"/>
          <w:spacing w:val="-11"/>
        </w:rPr>
        <w:t xml:space="preserve"> </w:t>
      </w:r>
      <w:r w:rsidRPr="00C049CE">
        <w:rPr>
          <w:rFonts w:asciiTheme="minorHAnsi" w:hAnsiTheme="minorHAnsi" w:cstheme="minorHAnsi"/>
        </w:rPr>
        <w:t>that</w:t>
      </w:r>
      <w:r w:rsidRPr="00C049CE">
        <w:rPr>
          <w:rFonts w:asciiTheme="minorHAnsi" w:hAnsiTheme="minorHAnsi" w:cstheme="minorHAnsi"/>
          <w:spacing w:val="-10"/>
        </w:rPr>
        <w:t xml:space="preserve"> </w:t>
      </w:r>
      <w:r w:rsidRPr="00C049CE">
        <w:rPr>
          <w:rFonts w:asciiTheme="minorHAnsi" w:hAnsiTheme="minorHAnsi" w:cstheme="minorHAnsi"/>
        </w:rPr>
        <w:t>occurred</w:t>
      </w:r>
      <w:r w:rsidRPr="00C049CE">
        <w:rPr>
          <w:rFonts w:asciiTheme="minorHAnsi" w:hAnsiTheme="minorHAnsi" w:cstheme="minorHAnsi"/>
          <w:spacing w:val="-11"/>
        </w:rPr>
        <w:t xml:space="preserve"> </w:t>
      </w:r>
      <w:r w:rsidRPr="00C049CE">
        <w:rPr>
          <w:rFonts w:asciiTheme="minorHAnsi" w:hAnsiTheme="minorHAnsi" w:cstheme="minorHAnsi"/>
        </w:rPr>
        <w:t>during</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said</w:t>
      </w:r>
      <w:r w:rsidRPr="00C049CE">
        <w:rPr>
          <w:rFonts w:asciiTheme="minorHAnsi" w:hAnsiTheme="minorHAnsi" w:cstheme="minorHAnsi"/>
          <w:spacing w:val="-10"/>
        </w:rPr>
        <w:t xml:space="preserve"> </w:t>
      </w:r>
      <w:r w:rsidRPr="00C049CE">
        <w:rPr>
          <w:rFonts w:asciiTheme="minorHAnsi" w:hAnsiTheme="minorHAnsi" w:cstheme="minorHAnsi"/>
        </w:rPr>
        <w:t>fortnight</w:t>
      </w:r>
      <w:r w:rsidRPr="00C049CE">
        <w:rPr>
          <w:rFonts w:asciiTheme="minorHAnsi" w:hAnsiTheme="minorHAnsi" w:cstheme="minorHAnsi"/>
          <w:spacing w:val="-9"/>
        </w:rPr>
        <w:t xml:space="preserve"> </w:t>
      </w:r>
      <w:r w:rsidRPr="00C049CE">
        <w:rPr>
          <w:rFonts w:asciiTheme="minorHAnsi" w:hAnsiTheme="minorHAnsi" w:cstheme="minorHAnsi"/>
        </w:rPr>
        <w:t>showing</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circumstances</w:t>
      </w:r>
      <w:r w:rsidRPr="00C049CE">
        <w:rPr>
          <w:rFonts w:asciiTheme="minorHAnsi" w:hAnsiTheme="minorHAnsi" w:cstheme="minorHAnsi"/>
          <w:spacing w:val="-12"/>
        </w:rPr>
        <w:t xml:space="preserve"> </w:t>
      </w:r>
      <w:r w:rsidRPr="00C049CE">
        <w:rPr>
          <w:rFonts w:asciiTheme="minorHAnsi" w:hAnsiTheme="minorHAnsi" w:cstheme="minorHAnsi"/>
        </w:rPr>
        <w:t>under</w:t>
      </w:r>
      <w:r w:rsidRPr="00C049CE">
        <w:rPr>
          <w:rFonts w:asciiTheme="minorHAnsi" w:hAnsiTheme="minorHAnsi" w:cstheme="minorHAnsi"/>
          <w:spacing w:val="-14"/>
        </w:rPr>
        <w:t xml:space="preserve"> </w:t>
      </w:r>
      <w:r w:rsidRPr="00C049CE">
        <w:rPr>
          <w:rFonts w:asciiTheme="minorHAnsi" w:hAnsiTheme="minorHAnsi" w:cstheme="minorHAnsi"/>
        </w:rPr>
        <w:t>which</w:t>
      </w:r>
      <w:r w:rsidRPr="00C049CE">
        <w:rPr>
          <w:rFonts w:asciiTheme="minorHAnsi" w:hAnsiTheme="minorHAnsi" w:cstheme="minorHAnsi"/>
          <w:spacing w:val="-65"/>
        </w:rPr>
        <w:t xml:space="preserve"> </w:t>
      </w:r>
      <w:r w:rsidRPr="00C049CE">
        <w:rPr>
          <w:rFonts w:asciiTheme="minorHAnsi" w:hAnsiTheme="minorHAnsi" w:cstheme="minorHAnsi"/>
        </w:rPr>
        <w:t>they happened</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extent of</w:t>
      </w:r>
      <w:r w:rsidRPr="00C049CE">
        <w:rPr>
          <w:rFonts w:asciiTheme="minorHAnsi" w:hAnsiTheme="minorHAnsi" w:cstheme="minorHAnsi"/>
          <w:spacing w:val="-3"/>
        </w:rPr>
        <w:t xml:space="preserve"> </w:t>
      </w:r>
      <w:r w:rsidRPr="00C049CE">
        <w:rPr>
          <w:rFonts w:asciiTheme="minorHAnsi" w:hAnsiTheme="minorHAnsi" w:cstheme="minorHAnsi"/>
        </w:rPr>
        <w:t>damage</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2"/>
        </w:rPr>
        <w:t xml:space="preserve"> </w:t>
      </w:r>
      <w:r w:rsidRPr="00C049CE">
        <w:rPr>
          <w:rFonts w:asciiTheme="minorHAnsi" w:hAnsiTheme="minorHAnsi" w:cstheme="minorHAnsi"/>
        </w:rPr>
        <w:t>injury</w:t>
      </w:r>
      <w:r w:rsidRPr="00C049CE">
        <w:rPr>
          <w:rFonts w:asciiTheme="minorHAnsi" w:hAnsiTheme="minorHAnsi" w:cstheme="minorHAnsi"/>
          <w:spacing w:val="-1"/>
        </w:rPr>
        <w:t xml:space="preserve"> </w:t>
      </w:r>
      <w:r w:rsidRPr="00C049CE">
        <w:rPr>
          <w:rFonts w:asciiTheme="minorHAnsi" w:hAnsiTheme="minorHAnsi" w:cstheme="minorHAnsi"/>
        </w:rPr>
        <w:t>caused</w:t>
      </w:r>
      <w:r w:rsidRPr="00C049CE">
        <w:rPr>
          <w:rFonts w:asciiTheme="minorHAnsi" w:hAnsiTheme="minorHAnsi" w:cstheme="minorHAnsi"/>
          <w:spacing w:val="1"/>
        </w:rPr>
        <w:t xml:space="preserve"> </w:t>
      </w:r>
      <w:r w:rsidRPr="00C049CE">
        <w:rPr>
          <w:rFonts w:asciiTheme="minorHAnsi" w:hAnsiTheme="minorHAnsi" w:cstheme="minorHAnsi"/>
        </w:rPr>
        <w:t>by</w:t>
      </w:r>
      <w:r w:rsidRPr="00C049CE">
        <w:rPr>
          <w:rFonts w:asciiTheme="minorHAnsi" w:hAnsiTheme="minorHAnsi" w:cstheme="minorHAnsi"/>
          <w:spacing w:val="-3"/>
        </w:rPr>
        <w:t xml:space="preserve"> </w:t>
      </w:r>
      <w:r w:rsidRPr="00C049CE">
        <w:rPr>
          <w:rFonts w:asciiTheme="minorHAnsi" w:hAnsiTheme="minorHAnsi" w:cstheme="minorHAnsi"/>
        </w:rPr>
        <w:t>them,</w:t>
      </w:r>
      <w:r w:rsidRPr="00C049CE">
        <w:rPr>
          <w:rFonts w:asciiTheme="minorHAnsi" w:hAnsiTheme="minorHAnsi" w:cstheme="minorHAnsi"/>
          <w:spacing w:val="1"/>
        </w:rPr>
        <w:t xml:space="preserve"> </w:t>
      </w:r>
      <w:r w:rsidRPr="00C049CE">
        <w:rPr>
          <w:rFonts w:asciiTheme="minorHAnsi" w:hAnsiTheme="minorHAnsi" w:cstheme="minorHAnsi"/>
        </w:rPr>
        <w:t>and</w:t>
      </w:r>
    </w:p>
    <w:p w:rsidR="00BA6E3A" w:rsidRPr="00341BDC" w:rsidRDefault="00BA6E3A" w:rsidP="00341BDC">
      <w:pPr>
        <w:pStyle w:val="ListParagraph"/>
        <w:numPr>
          <w:ilvl w:val="0"/>
          <w:numId w:val="9"/>
        </w:numPr>
        <w:tabs>
          <w:tab w:val="left" w:pos="2268"/>
        </w:tabs>
        <w:spacing w:before="101" w:line="259" w:lineRule="auto"/>
        <w:ind w:left="2268" w:right="380" w:hanging="850"/>
        <w:rPr>
          <w:rFonts w:asciiTheme="minorHAnsi" w:hAnsiTheme="minorHAnsi" w:cstheme="minorHAnsi"/>
        </w:rPr>
      </w:pPr>
      <w:r w:rsidRPr="00341BDC">
        <w:rPr>
          <w:rFonts w:asciiTheme="minorHAnsi" w:hAnsiTheme="minorHAnsi" w:cstheme="minorHAnsi"/>
        </w:rPr>
        <w:t>The</w:t>
      </w:r>
      <w:r w:rsidRPr="00341BDC">
        <w:rPr>
          <w:rFonts w:asciiTheme="minorHAnsi" w:hAnsiTheme="minorHAnsi" w:cstheme="minorHAnsi"/>
          <w:spacing w:val="-15"/>
        </w:rPr>
        <w:t xml:space="preserve"> </w:t>
      </w:r>
      <w:r w:rsidRPr="00341BDC">
        <w:rPr>
          <w:rFonts w:asciiTheme="minorHAnsi" w:hAnsiTheme="minorHAnsi" w:cstheme="minorHAnsi"/>
        </w:rPr>
        <w:t>number</w:t>
      </w:r>
      <w:r w:rsidRPr="00341BDC">
        <w:rPr>
          <w:rFonts w:asciiTheme="minorHAnsi" w:hAnsiTheme="minorHAnsi" w:cstheme="minorHAnsi"/>
          <w:spacing w:val="-14"/>
        </w:rPr>
        <w:t xml:space="preserve"> </w:t>
      </w:r>
      <w:r w:rsidRPr="00341BDC">
        <w:rPr>
          <w:rFonts w:asciiTheme="minorHAnsi" w:hAnsiTheme="minorHAnsi" w:cstheme="minorHAnsi"/>
        </w:rPr>
        <w:t>of</w:t>
      </w:r>
      <w:r w:rsidRPr="00341BDC">
        <w:rPr>
          <w:rFonts w:asciiTheme="minorHAnsi" w:hAnsiTheme="minorHAnsi" w:cstheme="minorHAnsi"/>
          <w:spacing w:val="-11"/>
        </w:rPr>
        <w:t xml:space="preserve"> </w:t>
      </w:r>
      <w:r w:rsidRPr="00341BDC">
        <w:rPr>
          <w:rFonts w:asciiTheme="minorHAnsi" w:hAnsiTheme="minorHAnsi" w:cstheme="minorHAnsi"/>
        </w:rPr>
        <w:t>female</w:t>
      </w:r>
      <w:r w:rsidRPr="00341BDC">
        <w:rPr>
          <w:rFonts w:asciiTheme="minorHAnsi" w:hAnsiTheme="minorHAnsi" w:cstheme="minorHAnsi"/>
          <w:spacing w:val="-12"/>
        </w:rPr>
        <w:t xml:space="preserve"> </w:t>
      </w:r>
      <w:r w:rsidRPr="00341BDC">
        <w:rPr>
          <w:rFonts w:asciiTheme="minorHAnsi" w:hAnsiTheme="minorHAnsi" w:cstheme="minorHAnsi"/>
        </w:rPr>
        <w:t>workers</w:t>
      </w:r>
      <w:r w:rsidRPr="00341BDC">
        <w:rPr>
          <w:rFonts w:asciiTheme="minorHAnsi" w:hAnsiTheme="minorHAnsi" w:cstheme="minorHAnsi"/>
          <w:spacing w:val="-10"/>
        </w:rPr>
        <w:t xml:space="preserve"> </w:t>
      </w:r>
      <w:r w:rsidRPr="00341BDC">
        <w:rPr>
          <w:rFonts w:asciiTheme="minorHAnsi" w:hAnsiTheme="minorHAnsi" w:cstheme="minorHAnsi"/>
        </w:rPr>
        <w:t>who</w:t>
      </w:r>
      <w:r w:rsidRPr="00341BDC">
        <w:rPr>
          <w:rFonts w:asciiTheme="minorHAnsi" w:hAnsiTheme="minorHAnsi" w:cstheme="minorHAnsi"/>
          <w:spacing w:val="-8"/>
        </w:rPr>
        <w:t xml:space="preserve"> </w:t>
      </w:r>
      <w:r w:rsidRPr="00341BDC">
        <w:rPr>
          <w:rFonts w:asciiTheme="minorHAnsi" w:hAnsiTheme="minorHAnsi" w:cstheme="minorHAnsi"/>
        </w:rPr>
        <w:t>have</w:t>
      </w:r>
      <w:r w:rsidRPr="00341BDC">
        <w:rPr>
          <w:rFonts w:asciiTheme="minorHAnsi" w:hAnsiTheme="minorHAnsi" w:cstheme="minorHAnsi"/>
          <w:spacing w:val="-14"/>
        </w:rPr>
        <w:t xml:space="preserve"> </w:t>
      </w:r>
      <w:r w:rsidRPr="00341BDC">
        <w:rPr>
          <w:rFonts w:asciiTheme="minorHAnsi" w:hAnsiTheme="minorHAnsi" w:cstheme="minorHAnsi"/>
        </w:rPr>
        <w:t>been</w:t>
      </w:r>
      <w:r w:rsidRPr="00341BDC">
        <w:rPr>
          <w:rFonts w:asciiTheme="minorHAnsi" w:hAnsiTheme="minorHAnsi" w:cstheme="minorHAnsi"/>
          <w:spacing w:val="-11"/>
        </w:rPr>
        <w:t xml:space="preserve"> </w:t>
      </w:r>
      <w:r w:rsidRPr="00341BDC">
        <w:rPr>
          <w:rFonts w:asciiTheme="minorHAnsi" w:hAnsiTheme="minorHAnsi" w:cstheme="minorHAnsi"/>
        </w:rPr>
        <w:t>allowed</w:t>
      </w:r>
      <w:r w:rsidRPr="00341BDC">
        <w:rPr>
          <w:rFonts w:asciiTheme="minorHAnsi" w:hAnsiTheme="minorHAnsi" w:cstheme="minorHAnsi"/>
          <w:spacing w:val="-9"/>
        </w:rPr>
        <w:t xml:space="preserve"> </w:t>
      </w:r>
      <w:r w:rsidRPr="00341BDC">
        <w:rPr>
          <w:rFonts w:asciiTheme="minorHAnsi" w:hAnsiTheme="minorHAnsi" w:cstheme="minorHAnsi"/>
        </w:rPr>
        <w:t>Maternity</w:t>
      </w:r>
      <w:r w:rsidRPr="00341BDC">
        <w:rPr>
          <w:rFonts w:asciiTheme="minorHAnsi" w:hAnsiTheme="minorHAnsi" w:cstheme="minorHAnsi"/>
          <w:spacing w:val="-12"/>
        </w:rPr>
        <w:t xml:space="preserve"> </w:t>
      </w:r>
      <w:r w:rsidRPr="00341BDC">
        <w:rPr>
          <w:rFonts w:asciiTheme="minorHAnsi" w:hAnsiTheme="minorHAnsi" w:cstheme="minorHAnsi"/>
        </w:rPr>
        <w:t>Benefit,</w:t>
      </w:r>
      <w:r w:rsidRPr="00341BDC">
        <w:rPr>
          <w:rFonts w:asciiTheme="minorHAnsi" w:hAnsiTheme="minorHAnsi" w:cstheme="minorHAnsi"/>
          <w:spacing w:val="-11"/>
        </w:rPr>
        <w:t xml:space="preserve"> </w:t>
      </w:r>
      <w:r w:rsidRPr="00341BDC">
        <w:rPr>
          <w:rFonts w:asciiTheme="minorHAnsi" w:hAnsiTheme="minorHAnsi" w:cstheme="minorHAnsi"/>
        </w:rPr>
        <w:t>according</w:t>
      </w:r>
      <w:r w:rsidRPr="00341BDC">
        <w:rPr>
          <w:rFonts w:asciiTheme="minorHAnsi" w:hAnsiTheme="minorHAnsi" w:cstheme="minorHAnsi"/>
          <w:spacing w:val="-11"/>
        </w:rPr>
        <w:t xml:space="preserve"> </w:t>
      </w:r>
      <w:r w:rsidRPr="00341BDC">
        <w:rPr>
          <w:rFonts w:asciiTheme="minorHAnsi" w:hAnsiTheme="minorHAnsi" w:cstheme="minorHAnsi"/>
        </w:rPr>
        <w:t>to</w:t>
      </w:r>
      <w:r w:rsidRPr="00341BDC">
        <w:rPr>
          <w:rFonts w:asciiTheme="minorHAnsi" w:hAnsiTheme="minorHAnsi" w:cstheme="minorHAnsi"/>
          <w:spacing w:val="-8"/>
        </w:rPr>
        <w:t xml:space="preserve"> </w:t>
      </w:r>
      <w:r w:rsidRPr="00341BDC">
        <w:rPr>
          <w:rFonts w:asciiTheme="minorHAnsi" w:hAnsiTheme="minorHAnsi" w:cstheme="minorHAnsi"/>
        </w:rPr>
        <w:t>clause</w:t>
      </w:r>
      <w:r w:rsidRPr="00341BDC">
        <w:rPr>
          <w:rFonts w:asciiTheme="minorHAnsi" w:hAnsiTheme="minorHAnsi" w:cstheme="minorHAnsi"/>
          <w:spacing w:val="-66"/>
        </w:rPr>
        <w:t xml:space="preserve"> </w:t>
      </w:r>
      <w:r w:rsidRPr="00341BDC">
        <w:rPr>
          <w:rFonts w:asciiTheme="minorHAnsi" w:hAnsiTheme="minorHAnsi" w:cstheme="minorHAnsi"/>
        </w:rPr>
        <w:t>19</w:t>
      </w:r>
      <w:r w:rsidRPr="00341BDC">
        <w:rPr>
          <w:rFonts w:asciiTheme="minorHAnsi" w:hAnsiTheme="minorHAnsi" w:cstheme="minorHAnsi"/>
          <w:spacing w:val="22"/>
        </w:rPr>
        <w:t xml:space="preserve"> </w:t>
      </w:r>
      <w:r w:rsidRPr="00341BDC">
        <w:rPr>
          <w:rFonts w:asciiTheme="minorHAnsi" w:hAnsiTheme="minorHAnsi" w:cstheme="minorHAnsi"/>
        </w:rPr>
        <w:t>F</w:t>
      </w:r>
      <w:r w:rsidRPr="00341BDC">
        <w:rPr>
          <w:rFonts w:asciiTheme="minorHAnsi" w:hAnsiTheme="minorHAnsi" w:cstheme="minorHAnsi"/>
          <w:spacing w:val="23"/>
        </w:rPr>
        <w:t xml:space="preserve"> </w:t>
      </w:r>
      <w:r w:rsidRPr="00341BDC">
        <w:rPr>
          <w:rFonts w:asciiTheme="minorHAnsi" w:hAnsiTheme="minorHAnsi" w:cstheme="minorHAnsi"/>
        </w:rPr>
        <w:t>and</w:t>
      </w:r>
      <w:r w:rsidRPr="00341BDC">
        <w:rPr>
          <w:rFonts w:asciiTheme="minorHAnsi" w:hAnsiTheme="minorHAnsi" w:cstheme="minorHAnsi"/>
          <w:spacing w:val="21"/>
        </w:rPr>
        <w:t xml:space="preserve"> </w:t>
      </w:r>
      <w:r w:rsidRPr="00341BDC">
        <w:rPr>
          <w:rFonts w:asciiTheme="minorHAnsi" w:hAnsiTheme="minorHAnsi" w:cstheme="minorHAnsi"/>
        </w:rPr>
        <w:t>the</w:t>
      </w:r>
      <w:r w:rsidRPr="00341BDC">
        <w:rPr>
          <w:rFonts w:asciiTheme="minorHAnsi" w:hAnsiTheme="minorHAnsi" w:cstheme="minorHAnsi"/>
          <w:spacing w:val="22"/>
        </w:rPr>
        <w:t xml:space="preserve"> </w:t>
      </w:r>
      <w:r w:rsidRPr="00341BDC">
        <w:rPr>
          <w:rFonts w:asciiTheme="minorHAnsi" w:hAnsiTheme="minorHAnsi" w:cstheme="minorHAnsi"/>
        </w:rPr>
        <w:t>amount</w:t>
      </w:r>
      <w:r w:rsidRPr="00341BDC">
        <w:rPr>
          <w:rFonts w:asciiTheme="minorHAnsi" w:hAnsiTheme="minorHAnsi" w:cstheme="minorHAnsi"/>
          <w:spacing w:val="22"/>
        </w:rPr>
        <w:t xml:space="preserve"> </w:t>
      </w:r>
      <w:r w:rsidRPr="00341BDC">
        <w:rPr>
          <w:rFonts w:asciiTheme="minorHAnsi" w:hAnsiTheme="minorHAnsi" w:cstheme="minorHAnsi"/>
        </w:rPr>
        <w:t>paid</w:t>
      </w:r>
      <w:r w:rsidRPr="00341BDC">
        <w:rPr>
          <w:rFonts w:asciiTheme="minorHAnsi" w:hAnsiTheme="minorHAnsi" w:cstheme="minorHAnsi"/>
          <w:spacing w:val="26"/>
        </w:rPr>
        <w:t xml:space="preserve"> </w:t>
      </w:r>
      <w:r w:rsidRPr="00341BDC">
        <w:rPr>
          <w:rFonts w:asciiTheme="minorHAnsi" w:hAnsiTheme="minorHAnsi" w:cstheme="minorHAnsi"/>
        </w:rPr>
        <w:t>to</w:t>
      </w:r>
      <w:r w:rsidRPr="00341BDC">
        <w:rPr>
          <w:rFonts w:asciiTheme="minorHAnsi" w:hAnsiTheme="minorHAnsi" w:cstheme="minorHAnsi"/>
          <w:spacing w:val="20"/>
        </w:rPr>
        <w:t xml:space="preserve"> </w:t>
      </w:r>
      <w:r w:rsidRPr="00341BDC">
        <w:rPr>
          <w:rFonts w:asciiTheme="minorHAnsi" w:hAnsiTheme="minorHAnsi" w:cstheme="minorHAnsi"/>
        </w:rPr>
        <w:t>them,</w:t>
      </w:r>
      <w:r w:rsidRPr="00341BDC">
        <w:rPr>
          <w:rFonts w:asciiTheme="minorHAnsi" w:hAnsiTheme="minorHAnsi" w:cstheme="minorHAnsi"/>
          <w:spacing w:val="26"/>
        </w:rPr>
        <w:t xml:space="preserve"> </w:t>
      </w:r>
      <w:r w:rsidRPr="00341BDC">
        <w:rPr>
          <w:rFonts w:asciiTheme="minorHAnsi" w:hAnsiTheme="minorHAnsi" w:cstheme="minorHAnsi"/>
        </w:rPr>
        <w:t>failing</w:t>
      </w:r>
      <w:r w:rsidRPr="00341BDC">
        <w:rPr>
          <w:rFonts w:asciiTheme="minorHAnsi" w:hAnsiTheme="minorHAnsi" w:cstheme="minorHAnsi"/>
          <w:spacing w:val="22"/>
        </w:rPr>
        <w:t xml:space="preserve"> </w:t>
      </w:r>
      <w:r w:rsidRPr="00341BDC">
        <w:rPr>
          <w:rFonts w:asciiTheme="minorHAnsi" w:hAnsiTheme="minorHAnsi" w:cstheme="minorHAnsi"/>
        </w:rPr>
        <w:t>which,</w:t>
      </w:r>
      <w:r w:rsidRPr="00341BDC">
        <w:rPr>
          <w:rFonts w:asciiTheme="minorHAnsi" w:hAnsiTheme="minorHAnsi" w:cstheme="minorHAnsi"/>
          <w:spacing w:val="29"/>
        </w:rPr>
        <w:t xml:space="preserve"> </w:t>
      </w:r>
      <w:r w:rsidRPr="00341BDC">
        <w:rPr>
          <w:rFonts w:asciiTheme="minorHAnsi" w:hAnsiTheme="minorHAnsi" w:cstheme="minorHAnsi"/>
        </w:rPr>
        <w:t>the</w:t>
      </w:r>
      <w:r w:rsidRPr="00341BDC">
        <w:rPr>
          <w:rFonts w:asciiTheme="minorHAnsi" w:hAnsiTheme="minorHAnsi" w:cstheme="minorHAnsi"/>
          <w:spacing w:val="20"/>
        </w:rPr>
        <w:t xml:space="preserve"> </w:t>
      </w:r>
      <w:r w:rsidRPr="00341BDC">
        <w:rPr>
          <w:rFonts w:asciiTheme="minorHAnsi" w:hAnsiTheme="minorHAnsi" w:cstheme="minorHAnsi"/>
        </w:rPr>
        <w:t>Contractor</w:t>
      </w:r>
      <w:r w:rsidRPr="00341BDC">
        <w:rPr>
          <w:rFonts w:asciiTheme="minorHAnsi" w:hAnsiTheme="minorHAnsi" w:cstheme="minorHAnsi"/>
          <w:spacing w:val="22"/>
        </w:rPr>
        <w:t xml:space="preserve"> </w:t>
      </w:r>
      <w:r w:rsidRPr="00341BDC">
        <w:rPr>
          <w:rFonts w:asciiTheme="minorHAnsi" w:hAnsiTheme="minorHAnsi" w:cstheme="minorHAnsi"/>
        </w:rPr>
        <w:t>shall</w:t>
      </w:r>
      <w:r w:rsidRPr="00341BDC">
        <w:rPr>
          <w:rFonts w:asciiTheme="minorHAnsi" w:hAnsiTheme="minorHAnsi" w:cstheme="minorHAnsi"/>
          <w:spacing w:val="17"/>
        </w:rPr>
        <w:t xml:space="preserve"> </w:t>
      </w:r>
      <w:r w:rsidRPr="00341BDC">
        <w:rPr>
          <w:rFonts w:asciiTheme="minorHAnsi" w:hAnsiTheme="minorHAnsi" w:cstheme="minorHAnsi"/>
        </w:rPr>
        <w:t>be</w:t>
      </w:r>
      <w:r w:rsidRPr="00341BDC">
        <w:rPr>
          <w:rFonts w:asciiTheme="minorHAnsi" w:hAnsiTheme="minorHAnsi" w:cstheme="minorHAnsi"/>
          <w:spacing w:val="22"/>
        </w:rPr>
        <w:t xml:space="preserve"> </w:t>
      </w:r>
      <w:r w:rsidRPr="00341BDC">
        <w:rPr>
          <w:rFonts w:asciiTheme="minorHAnsi" w:hAnsiTheme="minorHAnsi" w:cstheme="minorHAnsi"/>
        </w:rPr>
        <w:t>liable</w:t>
      </w:r>
      <w:r w:rsidRPr="00341BDC">
        <w:rPr>
          <w:rFonts w:asciiTheme="minorHAnsi" w:hAnsiTheme="minorHAnsi" w:cstheme="minorHAnsi"/>
          <w:spacing w:val="20"/>
        </w:rPr>
        <w:t xml:space="preserve"> </w:t>
      </w:r>
      <w:r w:rsidRPr="00341BDC">
        <w:rPr>
          <w:rFonts w:asciiTheme="minorHAnsi" w:hAnsiTheme="minorHAnsi" w:cstheme="minorHAnsi"/>
        </w:rPr>
        <w:t>to</w:t>
      </w:r>
      <w:r w:rsidRPr="00341BDC">
        <w:rPr>
          <w:rFonts w:asciiTheme="minorHAnsi" w:hAnsiTheme="minorHAnsi" w:cstheme="minorHAnsi"/>
          <w:spacing w:val="23"/>
        </w:rPr>
        <w:t xml:space="preserve"> </w:t>
      </w:r>
      <w:r w:rsidRPr="00341BDC">
        <w:rPr>
          <w:rFonts w:asciiTheme="minorHAnsi" w:hAnsiTheme="minorHAnsi" w:cstheme="minorHAnsi"/>
        </w:rPr>
        <w:t>pay</w:t>
      </w:r>
      <w:r w:rsidRPr="00341BDC">
        <w:rPr>
          <w:rFonts w:asciiTheme="minorHAnsi" w:hAnsiTheme="minorHAnsi" w:cstheme="minorHAnsi"/>
          <w:spacing w:val="17"/>
        </w:rPr>
        <w:t xml:space="preserve"> </w:t>
      </w:r>
      <w:r w:rsidRPr="00341BDC">
        <w:rPr>
          <w:rFonts w:asciiTheme="minorHAnsi" w:hAnsiTheme="minorHAnsi" w:cstheme="minorHAnsi"/>
        </w:rPr>
        <w:t>to</w:t>
      </w:r>
      <w:r w:rsidR="00341BDC">
        <w:rPr>
          <w:rFonts w:asciiTheme="minorHAnsi" w:hAnsiTheme="minorHAnsi" w:cstheme="minorHAnsi"/>
        </w:rPr>
        <w:t xml:space="preserve"> </w:t>
      </w:r>
      <w:r w:rsidRPr="00341BDC">
        <w:rPr>
          <w:rFonts w:asciiTheme="minorHAnsi" w:hAnsiTheme="minorHAnsi" w:cstheme="minorHAnsi"/>
        </w:rPr>
        <w:t>Government</w:t>
      </w:r>
      <w:r w:rsidRPr="00341BDC">
        <w:rPr>
          <w:rFonts w:asciiTheme="minorHAnsi" w:hAnsiTheme="minorHAnsi" w:cstheme="minorHAnsi"/>
          <w:spacing w:val="-9"/>
        </w:rPr>
        <w:t xml:space="preserve"> </w:t>
      </w:r>
      <w:r w:rsidRPr="00341BDC">
        <w:rPr>
          <w:rFonts w:asciiTheme="minorHAnsi" w:hAnsiTheme="minorHAnsi" w:cstheme="minorHAnsi"/>
        </w:rPr>
        <w:t>a</w:t>
      </w:r>
      <w:r w:rsidRPr="00341BDC">
        <w:rPr>
          <w:rFonts w:asciiTheme="minorHAnsi" w:hAnsiTheme="minorHAnsi" w:cstheme="minorHAnsi"/>
          <w:spacing w:val="-12"/>
        </w:rPr>
        <w:t xml:space="preserve"> </w:t>
      </w:r>
      <w:r w:rsidRPr="00341BDC">
        <w:rPr>
          <w:rFonts w:asciiTheme="minorHAnsi" w:hAnsiTheme="minorHAnsi" w:cstheme="minorHAnsi"/>
        </w:rPr>
        <w:t>sum</w:t>
      </w:r>
      <w:r w:rsidRPr="00341BDC">
        <w:rPr>
          <w:rFonts w:asciiTheme="minorHAnsi" w:hAnsiTheme="minorHAnsi" w:cstheme="minorHAnsi"/>
          <w:spacing w:val="-12"/>
        </w:rPr>
        <w:t xml:space="preserve"> </w:t>
      </w:r>
      <w:r w:rsidRPr="00341BDC">
        <w:rPr>
          <w:rFonts w:asciiTheme="minorHAnsi" w:hAnsiTheme="minorHAnsi" w:cstheme="minorHAnsi"/>
        </w:rPr>
        <w:t>not</w:t>
      </w:r>
      <w:r w:rsidRPr="00341BDC">
        <w:rPr>
          <w:rFonts w:asciiTheme="minorHAnsi" w:hAnsiTheme="minorHAnsi" w:cstheme="minorHAnsi"/>
          <w:spacing w:val="-11"/>
        </w:rPr>
        <w:t xml:space="preserve"> </w:t>
      </w:r>
      <w:r w:rsidRPr="00341BDC">
        <w:rPr>
          <w:rFonts w:asciiTheme="minorHAnsi" w:hAnsiTheme="minorHAnsi" w:cstheme="minorHAnsi"/>
        </w:rPr>
        <w:t>exceeding</w:t>
      </w:r>
      <w:r w:rsidRPr="00341BDC">
        <w:rPr>
          <w:rFonts w:asciiTheme="minorHAnsi" w:hAnsiTheme="minorHAnsi" w:cstheme="minorHAnsi"/>
          <w:spacing w:val="-8"/>
        </w:rPr>
        <w:t xml:space="preserve"> </w:t>
      </w:r>
      <w:r w:rsidRPr="00341BDC">
        <w:rPr>
          <w:rFonts w:asciiTheme="minorHAnsi" w:hAnsiTheme="minorHAnsi" w:cstheme="minorHAnsi"/>
        </w:rPr>
        <w:t>Rs.</w:t>
      </w:r>
      <w:r w:rsidRPr="00341BDC">
        <w:rPr>
          <w:rFonts w:asciiTheme="minorHAnsi" w:hAnsiTheme="minorHAnsi" w:cstheme="minorHAnsi"/>
          <w:spacing w:val="-12"/>
        </w:rPr>
        <w:t xml:space="preserve"> </w:t>
      </w:r>
      <w:r w:rsidRPr="00341BDC">
        <w:rPr>
          <w:rFonts w:asciiTheme="minorHAnsi" w:hAnsiTheme="minorHAnsi" w:cstheme="minorHAnsi"/>
        </w:rPr>
        <w:t>200/-</w:t>
      </w:r>
      <w:r w:rsidRPr="00341BDC">
        <w:rPr>
          <w:rFonts w:asciiTheme="minorHAnsi" w:hAnsiTheme="minorHAnsi" w:cstheme="minorHAnsi"/>
          <w:spacing w:val="-10"/>
        </w:rPr>
        <w:t xml:space="preserve"> </w:t>
      </w:r>
      <w:r w:rsidRPr="00341BDC">
        <w:rPr>
          <w:rFonts w:asciiTheme="minorHAnsi" w:hAnsiTheme="minorHAnsi" w:cstheme="minorHAnsi"/>
        </w:rPr>
        <w:t>for</w:t>
      </w:r>
      <w:r w:rsidRPr="00341BDC">
        <w:rPr>
          <w:rFonts w:asciiTheme="minorHAnsi" w:hAnsiTheme="minorHAnsi" w:cstheme="minorHAnsi"/>
          <w:spacing w:val="-12"/>
        </w:rPr>
        <w:t xml:space="preserve"> </w:t>
      </w:r>
      <w:r w:rsidRPr="00341BDC">
        <w:rPr>
          <w:rFonts w:asciiTheme="minorHAnsi" w:hAnsiTheme="minorHAnsi" w:cstheme="minorHAnsi"/>
        </w:rPr>
        <w:t>each</w:t>
      </w:r>
      <w:r w:rsidRPr="00341BDC">
        <w:rPr>
          <w:rFonts w:asciiTheme="minorHAnsi" w:hAnsiTheme="minorHAnsi" w:cstheme="minorHAnsi"/>
          <w:spacing w:val="-11"/>
        </w:rPr>
        <w:t xml:space="preserve"> </w:t>
      </w:r>
      <w:r w:rsidRPr="00341BDC">
        <w:rPr>
          <w:rFonts w:asciiTheme="minorHAnsi" w:hAnsiTheme="minorHAnsi" w:cstheme="minorHAnsi"/>
        </w:rPr>
        <w:t>default</w:t>
      </w:r>
      <w:r w:rsidRPr="00341BDC">
        <w:rPr>
          <w:rFonts w:asciiTheme="minorHAnsi" w:hAnsiTheme="minorHAnsi" w:cstheme="minorHAnsi"/>
          <w:spacing w:val="-11"/>
        </w:rPr>
        <w:t xml:space="preserve"> </w:t>
      </w:r>
      <w:r w:rsidRPr="00341BDC">
        <w:rPr>
          <w:rFonts w:asciiTheme="minorHAnsi" w:hAnsiTheme="minorHAnsi" w:cstheme="minorHAnsi"/>
        </w:rPr>
        <w:t>or</w:t>
      </w:r>
      <w:r w:rsidRPr="00341BDC">
        <w:rPr>
          <w:rFonts w:asciiTheme="minorHAnsi" w:hAnsiTheme="minorHAnsi" w:cstheme="minorHAnsi"/>
          <w:spacing w:val="-11"/>
        </w:rPr>
        <w:t xml:space="preserve"> </w:t>
      </w:r>
      <w:r w:rsidRPr="00341BDC">
        <w:rPr>
          <w:rFonts w:asciiTheme="minorHAnsi" w:hAnsiTheme="minorHAnsi" w:cstheme="minorHAnsi"/>
        </w:rPr>
        <w:t>materially</w:t>
      </w:r>
      <w:r w:rsidRPr="00341BDC">
        <w:rPr>
          <w:rFonts w:asciiTheme="minorHAnsi" w:hAnsiTheme="minorHAnsi" w:cstheme="minorHAnsi"/>
          <w:spacing w:val="-12"/>
        </w:rPr>
        <w:t xml:space="preserve"> </w:t>
      </w:r>
      <w:r w:rsidRPr="00341BDC">
        <w:rPr>
          <w:rFonts w:asciiTheme="minorHAnsi" w:hAnsiTheme="minorHAnsi" w:cstheme="minorHAnsi"/>
        </w:rPr>
        <w:t>incorrect</w:t>
      </w:r>
      <w:r w:rsidRPr="00341BDC">
        <w:rPr>
          <w:rFonts w:asciiTheme="minorHAnsi" w:hAnsiTheme="minorHAnsi" w:cstheme="minorHAnsi"/>
          <w:spacing w:val="-11"/>
        </w:rPr>
        <w:t xml:space="preserve"> </w:t>
      </w:r>
      <w:r w:rsidRPr="00341BDC">
        <w:rPr>
          <w:rFonts w:asciiTheme="minorHAnsi" w:hAnsiTheme="minorHAnsi" w:cstheme="minorHAnsi"/>
        </w:rPr>
        <w:t>statement.</w:t>
      </w:r>
      <w:r w:rsidRPr="00341BDC">
        <w:rPr>
          <w:rFonts w:asciiTheme="minorHAnsi" w:hAnsiTheme="minorHAnsi" w:cstheme="minorHAnsi"/>
          <w:spacing w:val="-66"/>
        </w:rPr>
        <w:t xml:space="preserve"> </w:t>
      </w:r>
      <w:r w:rsidRPr="00341BDC">
        <w:rPr>
          <w:rFonts w:asciiTheme="minorHAnsi" w:hAnsiTheme="minorHAnsi" w:cstheme="minorHAnsi"/>
        </w:rPr>
        <w:t>The decision of the Engineer-in-Charge shall be final in deducting from any bill due to the</w:t>
      </w:r>
      <w:r w:rsidRPr="00341BDC">
        <w:rPr>
          <w:rFonts w:asciiTheme="minorHAnsi" w:hAnsiTheme="minorHAnsi" w:cstheme="minorHAnsi"/>
          <w:spacing w:val="1"/>
        </w:rPr>
        <w:t xml:space="preserve"> </w:t>
      </w:r>
      <w:r w:rsidRPr="00341BDC">
        <w:rPr>
          <w:rFonts w:asciiTheme="minorHAnsi" w:hAnsiTheme="minorHAnsi" w:cstheme="minorHAnsi"/>
        </w:rPr>
        <w:t>contractor</w:t>
      </w:r>
      <w:r w:rsidRPr="00341BDC">
        <w:rPr>
          <w:rFonts w:asciiTheme="minorHAnsi" w:hAnsiTheme="minorHAnsi" w:cstheme="minorHAnsi"/>
          <w:spacing w:val="-1"/>
        </w:rPr>
        <w:t xml:space="preserve"> </w:t>
      </w:r>
      <w:r w:rsidRPr="00341BDC">
        <w:rPr>
          <w:rFonts w:asciiTheme="minorHAnsi" w:hAnsiTheme="minorHAnsi" w:cstheme="minorHAnsi"/>
        </w:rPr>
        <w:t>the</w:t>
      </w:r>
      <w:r w:rsidRPr="00341BDC">
        <w:rPr>
          <w:rFonts w:asciiTheme="minorHAnsi" w:hAnsiTheme="minorHAnsi" w:cstheme="minorHAnsi"/>
          <w:spacing w:val="-1"/>
        </w:rPr>
        <w:t xml:space="preserve"> </w:t>
      </w:r>
      <w:r w:rsidRPr="00341BDC">
        <w:rPr>
          <w:rFonts w:asciiTheme="minorHAnsi" w:hAnsiTheme="minorHAnsi" w:cstheme="minorHAnsi"/>
        </w:rPr>
        <w:t>amount levied</w:t>
      </w:r>
      <w:r w:rsidRPr="00341BDC">
        <w:rPr>
          <w:rFonts w:asciiTheme="minorHAnsi" w:hAnsiTheme="minorHAnsi" w:cstheme="minorHAnsi"/>
          <w:spacing w:val="1"/>
        </w:rPr>
        <w:t xml:space="preserve"> </w:t>
      </w:r>
      <w:r w:rsidRPr="00341BDC">
        <w:rPr>
          <w:rFonts w:asciiTheme="minorHAnsi" w:hAnsiTheme="minorHAnsi" w:cstheme="minorHAnsi"/>
        </w:rPr>
        <w:t>as</w:t>
      </w:r>
      <w:r w:rsidRPr="00341BDC">
        <w:rPr>
          <w:rFonts w:asciiTheme="minorHAnsi" w:hAnsiTheme="minorHAnsi" w:cstheme="minorHAnsi"/>
          <w:spacing w:val="-1"/>
        </w:rPr>
        <w:t xml:space="preserve"> </w:t>
      </w:r>
      <w:r w:rsidRPr="00341BDC">
        <w:rPr>
          <w:rFonts w:asciiTheme="minorHAnsi" w:hAnsiTheme="minorHAnsi" w:cstheme="minorHAnsi"/>
        </w:rPr>
        <w:t>fine</w:t>
      </w:r>
      <w:r w:rsidRPr="00341BDC">
        <w:rPr>
          <w:rFonts w:asciiTheme="minorHAnsi" w:hAnsiTheme="minorHAnsi" w:cstheme="minorHAnsi"/>
          <w:spacing w:val="-1"/>
        </w:rPr>
        <w:t xml:space="preserve"> </w:t>
      </w:r>
      <w:r w:rsidRPr="00341BDC">
        <w:rPr>
          <w:rFonts w:asciiTheme="minorHAnsi" w:hAnsiTheme="minorHAnsi" w:cstheme="minorHAnsi"/>
        </w:rPr>
        <w:t>and</w:t>
      </w:r>
      <w:r w:rsidRPr="00341BDC">
        <w:rPr>
          <w:rFonts w:asciiTheme="minorHAnsi" w:hAnsiTheme="minorHAnsi" w:cstheme="minorHAnsi"/>
          <w:spacing w:val="-3"/>
        </w:rPr>
        <w:t xml:space="preserve"> </w:t>
      </w:r>
      <w:r w:rsidRPr="00341BDC">
        <w:rPr>
          <w:rFonts w:asciiTheme="minorHAnsi" w:hAnsiTheme="minorHAnsi" w:cstheme="minorHAnsi"/>
        </w:rPr>
        <w:t>be binding on</w:t>
      </w:r>
      <w:r w:rsidRPr="00341BDC">
        <w:rPr>
          <w:rFonts w:asciiTheme="minorHAnsi" w:hAnsiTheme="minorHAnsi" w:cstheme="minorHAnsi"/>
          <w:spacing w:val="-1"/>
        </w:rPr>
        <w:t xml:space="preserve"> </w:t>
      </w:r>
      <w:r w:rsidRPr="00341BDC">
        <w:rPr>
          <w:rFonts w:asciiTheme="minorHAnsi" w:hAnsiTheme="minorHAnsi" w:cstheme="minorHAnsi"/>
        </w:rPr>
        <w:t>the</w:t>
      </w:r>
      <w:r w:rsidRPr="00341BDC">
        <w:rPr>
          <w:rFonts w:asciiTheme="minorHAnsi" w:hAnsiTheme="minorHAnsi" w:cstheme="minorHAnsi"/>
          <w:spacing w:val="-2"/>
        </w:rPr>
        <w:t xml:space="preserve"> </w:t>
      </w:r>
      <w:r w:rsidRPr="00341BDC">
        <w:rPr>
          <w:rFonts w:asciiTheme="minorHAnsi" w:hAnsiTheme="minorHAnsi" w:cstheme="minorHAnsi"/>
        </w:rPr>
        <w:t>contractor.</w:t>
      </w:r>
    </w:p>
    <w:p w:rsidR="00BA6E3A" w:rsidRPr="00C049CE" w:rsidRDefault="00BA6E3A" w:rsidP="00341BDC">
      <w:pPr>
        <w:pStyle w:val="Heading4"/>
        <w:numPr>
          <w:ilvl w:val="0"/>
          <w:numId w:val="10"/>
        </w:numPr>
        <w:tabs>
          <w:tab w:val="left" w:pos="851"/>
          <w:tab w:val="left" w:pos="2127"/>
        </w:tabs>
        <w:spacing w:before="159"/>
        <w:ind w:left="851" w:right="380" w:firstLine="567"/>
        <w:jc w:val="both"/>
        <w:rPr>
          <w:rFonts w:asciiTheme="minorHAnsi" w:hAnsiTheme="minorHAnsi" w:cstheme="minorHAnsi"/>
        </w:rPr>
      </w:pPr>
      <w:r w:rsidRPr="00C049CE">
        <w:rPr>
          <w:rFonts w:asciiTheme="minorHAnsi" w:hAnsiTheme="minorHAnsi" w:cstheme="minorHAnsi"/>
        </w:rPr>
        <w:t>No</w:t>
      </w:r>
      <w:r w:rsidRPr="00C049CE">
        <w:rPr>
          <w:rFonts w:asciiTheme="minorHAnsi" w:hAnsiTheme="minorHAnsi" w:cstheme="minorHAnsi"/>
          <w:spacing w:val="-10"/>
        </w:rPr>
        <w:t xml:space="preserve"> </w:t>
      </w:r>
      <w:r w:rsidRPr="00C049CE">
        <w:rPr>
          <w:rFonts w:asciiTheme="minorHAnsi" w:hAnsiTheme="minorHAnsi" w:cstheme="minorHAnsi"/>
        </w:rPr>
        <w:t>Labour</w:t>
      </w:r>
      <w:r w:rsidRPr="00C049CE">
        <w:rPr>
          <w:rFonts w:asciiTheme="minorHAnsi" w:hAnsiTheme="minorHAnsi" w:cstheme="minorHAnsi"/>
          <w:spacing w:val="-7"/>
        </w:rPr>
        <w:t xml:space="preserve"> </w:t>
      </w:r>
      <w:r w:rsidRPr="00C049CE">
        <w:rPr>
          <w:rFonts w:asciiTheme="minorHAnsi" w:hAnsiTheme="minorHAnsi" w:cstheme="minorHAnsi"/>
        </w:rPr>
        <w:t>Below</w:t>
      </w:r>
      <w:r w:rsidRPr="00C049CE">
        <w:rPr>
          <w:rFonts w:asciiTheme="minorHAnsi" w:hAnsiTheme="minorHAnsi" w:cstheme="minorHAnsi"/>
          <w:spacing w:val="-8"/>
        </w:rPr>
        <w:t xml:space="preserve"> </w:t>
      </w:r>
      <w:r w:rsidRPr="00C049CE">
        <w:rPr>
          <w:rFonts w:asciiTheme="minorHAnsi" w:hAnsiTheme="minorHAnsi" w:cstheme="minorHAnsi"/>
        </w:rPr>
        <w:t>14</w:t>
      </w:r>
      <w:r w:rsidRPr="00C049CE">
        <w:rPr>
          <w:rFonts w:asciiTheme="minorHAnsi" w:hAnsiTheme="minorHAnsi" w:cstheme="minorHAnsi"/>
          <w:spacing w:val="-11"/>
        </w:rPr>
        <w:t xml:space="preserve"> </w:t>
      </w:r>
      <w:r w:rsidRPr="00C049CE">
        <w:rPr>
          <w:rFonts w:asciiTheme="minorHAnsi" w:hAnsiTheme="minorHAnsi" w:cstheme="minorHAnsi"/>
        </w:rPr>
        <w:t>Years:</w:t>
      </w:r>
    </w:p>
    <w:p w:rsidR="00BA6E3A" w:rsidRPr="00C049CE" w:rsidRDefault="00BA6E3A" w:rsidP="00341BDC">
      <w:pPr>
        <w:pStyle w:val="BodyText"/>
        <w:spacing w:before="172"/>
        <w:ind w:left="1560" w:right="380"/>
        <w:jc w:val="both"/>
        <w:rPr>
          <w:rFonts w:asciiTheme="minorHAnsi" w:hAnsiTheme="minorHAnsi" w:cstheme="minorHAnsi"/>
        </w:rPr>
      </w:pPr>
      <w:r w:rsidRPr="00C049CE">
        <w:rPr>
          <w:rFonts w:asciiTheme="minorHAnsi" w:hAnsiTheme="minorHAnsi" w:cstheme="minorHAnsi"/>
        </w:rPr>
        <w:t>No</w:t>
      </w:r>
      <w:r w:rsidRPr="00C049CE">
        <w:rPr>
          <w:rFonts w:asciiTheme="minorHAnsi" w:hAnsiTheme="minorHAnsi" w:cstheme="minorHAnsi"/>
          <w:spacing w:val="-6"/>
        </w:rPr>
        <w:t xml:space="preserve"> </w:t>
      </w:r>
      <w:r w:rsidRPr="00C049CE">
        <w:rPr>
          <w:rFonts w:asciiTheme="minorHAnsi" w:hAnsiTheme="minorHAnsi" w:cstheme="minorHAnsi"/>
        </w:rPr>
        <w:t>labour</w:t>
      </w:r>
      <w:r w:rsidRPr="00C049CE">
        <w:rPr>
          <w:rFonts w:asciiTheme="minorHAnsi" w:hAnsiTheme="minorHAnsi" w:cstheme="minorHAnsi"/>
          <w:spacing w:val="-10"/>
        </w:rPr>
        <w:t xml:space="preserve"> </w:t>
      </w:r>
      <w:r w:rsidRPr="00C049CE">
        <w:rPr>
          <w:rFonts w:asciiTheme="minorHAnsi" w:hAnsiTheme="minorHAnsi" w:cstheme="minorHAnsi"/>
        </w:rPr>
        <w:t>below</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8"/>
        </w:rPr>
        <w:t xml:space="preserve"> </w:t>
      </w:r>
      <w:r w:rsidRPr="00C049CE">
        <w:rPr>
          <w:rFonts w:asciiTheme="minorHAnsi" w:hAnsiTheme="minorHAnsi" w:cstheme="minorHAnsi"/>
        </w:rPr>
        <w:t>age</w:t>
      </w:r>
      <w:r w:rsidRPr="00C049CE">
        <w:rPr>
          <w:rFonts w:asciiTheme="minorHAnsi" w:hAnsiTheme="minorHAnsi" w:cstheme="minorHAnsi"/>
          <w:spacing w:val="-12"/>
        </w:rPr>
        <w:t xml:space="preserve"> </w:t>
      </w:r>
      <w:r w:rsidRPr="00C049CE">
        <w:rPr>
          <w:rFonts w:asciiTheme="minorHAnsi" w:hAnsiTheme="minorHAnsi" w:cstheme="minorHAnsi"/>
        </w:rPr>
        <w:t>of</w:t>
      </w:r>
      <w:r w:rsidRPr="00C049CE">
        <w:rPr>
          <w:rFonts w:asciiTheme="minorHAnsi" w:hAnsiTheme="minorHAnsi" w:cstheme="minorHAnsi"/>
          <w:spacing w:val="-5"/>
        </w:rPr>
        <w:t xml:space="preserve"> </w:t>
      </w:r>
      <w:r w:rsidRPr="00C049CE">
        <w:rPr>
          <w:rFonts w:asciiTheme="minorHAnsi" w:hAnsiTheme="minorHAnsi" w:cstheme="minorHAnsi"/>
        </w:rPr>
        <w:t>14</w:t>
      </w:r>
      <w:r w:rsidRPr="00C049CE">
        <w:rPr>
          <w:rFonts w:asciiTheme="minorHAnsi" w:hAnsiTheme="minorHAnsi" w:cstheme="minorHAnsi"/>
          <w:spacing w:val="-4"/>
        </w:rPr>
        <w:t xml:space="preserve"> </w:t>
      </w:r>
      <w:r w:rsidRPr="00C049CE">
        <w:rPr>
          <w:rFonts w:asciiTheme="minorHAnsi" w:hAnsiTheme="minorHAnsi" w:cstheme="minorHAnsi"/>
        </w:rPr>
        <w:t>(fourteen)</w:t>
      </w:r>
      <w:r w:rsidRPr="00C049CE">
        <w:rPr>
          <w:rFonts w:asciiTheme="minorHAnsi" w:hAnsiTheme="minorHAnsi" w:cstheme="minorHAnsi"/>
          <w:spacing w:val="-7"/>
        </w:rPr>
        <w:t xml:space="preserve"> </w:t>
      </w:r>
      <w:r w:rsidRPr="00C049CE">
        <w:rPr>
          <w:rFonts w:asciiTheme="minorHAnsi" w:hAnsiTheme="minorHAnsi" w:cstheme="minorHAnsi"/>
        </w:rPr>
        <w:t>years</w:t>
      </w:r>
      <w:r w:rsidRPr="00C049CE">
        <w:rPr>
          <w:rFonts w:asciiTheme="minorHAnsi" w:hAnsiTheme="minorHAnsi" w:cstheme="minorHAnsi"/>
          <w:spacing w:val="-5"/>
        </w:rPr>
        <w:t xml:space="preserve"> </w:t>
      </w:r>
      <w:r w:rsidRPr="00C049CE">
        <w:rPr>
          <w:rFonts w:asciiTheme="minorHAnsi" w:hAnsiTheme="minorHAnsi" w:cstheme="minorHAnsi"/>
        </w:rPr>
        <w:t>shall</w:t>
      </w:r>
      <w:r w:rsidRPr="00C049CE">
        <w:rPr>
          <w:rFonts w:asciiTheme="minorHAnsi" w:hAnsiTheme="minorHAnsi" w:cstheme="minorHAnsi"/>
          <w:spacing w:val="-4"/>
        </w:rPr>
        <w:t xml:space="preserve"> </w:t>
      </w:r>
      <w:r w:rsidRPr="00C049CE">
        <w:rPr>
          <w:rFonts w:asciiTheme="minorHAnsi" w:hAnsiTheme="minorHAnsi" w:cstheme="minorHAnsi"/>
        </w:rPr>
        <w:t>be</w:t>
      </w:r>
      <w:r w:rsidRPr="00C049CE">
        <w:rPr>
          <w:rFonts w:asciiTheme="minorHAnsi" w:hAnsiTheme="minorHAnsi" w:cstheme="minorHAnsi"/>
          <w:spacing w:val="-4"/>
        </w:rPr>
        <w:t xml:space="preserve"> </w:t>
      </w:r>
      <w:r w:rsidRPr="00C049CE">
        <w:rPr>
          <w:rFonts w:asciiTheme="minorHAnsi" w:hAnsiTheme="minorHAnsi" w:cstheme="minorHAnsi"/>
        </w:rPr>
        <w:t>employed</w:t>
      </w:r>
      <w:r w:rsidRPr="00C049CE">
        <w:rPr>
          <w:rFonts w:asciiTheme="minorHAnsi" w:hAnsiTheme="minorHAnsi" w:cstheme="minorHAnsi"/>
          <w:spacing w:val="-4"/>
        </w:rPr>
        <w:t xml:space="preserve"> </w:t>
      </w:r>
      <w:r w:rsidRPr="00C049CE">
        <w:rPr>
          <w:rFonts w:asciiTheme="minorHAnsi" w:hAnsiTheme="minorHAnsi" w:cstheme="minorHAnsi"/>
        </w:rPr>
        <w:t>on</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work.</w:t>
      </w:r>
    </w:p>
    <w:p w:rsidR="00BA6E3A" w:rsidRPr="00C049CE" w:rsidRDefault="00BA6E3A" w:rsidP="00BA6E3A">
      <w:pPr>
        <w:pStyle w:val="Heading4"/>
        <w:numPr>
          <w:ilvl w:val="0"/>
          <w:numId w:val="16"/>
        </w:numPr>
        <w:tabs>
          <w:tab w:val="left" w:pos="851"/>
        </w:tabs>
        <w:spacing w:before="181"/>
        <w:ind w:left="851" w:right="380" w:firstLine="0"/>
        <w:jc w:val="both"/>
        <w:rPr>
          <w:rFonts w:asciiTheme="minorHAnsi" w:hAnsiTheme="minorHAnsi" w:cstheme="minorHAnsi"/>
        </w:rPr>
      </w:pPr>
      <w:r w:rsidRPr="00C049CE">
        <w:rPr>
          <w:rFonts w:asciiTheme="minorHAnsi" w:hAnsiTheme="minorHAnsi" w:cstheme="minorHAnsi"/>
        </w:rPr>
        <w:t>Registers</w:t>
      </w:r>
      <w:r w:rsidRPr="00C049CE">
        <w:rPr>
          <w:rFonts w:asciiTheme="minorHAnsi" w:hAnsiTheme="minorHAnsi" w:cstheme="minorHAnsi"/>
          <w:spacing w:val="-12"/>
        </w:rPr>
        <w:t xml:space="preserve"> </w:t>
      </w:r>
      <w:r w:rsidRPr="00C049CE">
        <w:rPr>
          <w:rFonts w:asciiTheme="minorHAnsi" w:hAnsiTheme="minorHAnsi" w:cstheme="minorHAnsi"/>
        </w:rPr>
        <w:t>to</w:t>
      </w:r>
      <w:r w:rsidRPr="00C049CE">
        <w:rPr>
          <w:rFonts w:asciiTheme="minorHAnsi" w:hAnsiTheme="minorHAnsi" w:cstheme="minorHAnsi"/>
          <w:spacing w:val="-11"/>
        </w:rPr>
        <w:t xml:space="preserve"> </w:t>
      </w:r>
      <w:r w:rsidRPr="00C049CE">
        <w:rPr>
          <w:rFonts w:asciiTheme="minorHAnsi" w:hAnsiTheme="minorHAnsi" w:cstheme="minorHAnsi"/>
        </w:rPr>
        <w:t>be</w:t>
      </w:r>
      <w:r w:rsidRPr="00C049CE">
        <w:rPr>
          <w:rFonts w:asciiTheme="minorHAnsi" w:hAnsiTheme="minorHAnsi" w:cstheme="minorHAnsi"/>
          <w:spacing w:val="-9"/>
        </w:rPr>
        <w:t xml:space="preserve"> </w:t>
      </w:r>
      <w:r w:rsidRPr="00C049CE">
        <w:rPr>
          <w:rFonts w:asciiTheme="minorHAnsi" w:hAnsiTheme="minorHAnsi" w:cstheme="minorHAnsi"/>
        </w:rPr>
        <w:t>maintained</w:t>
      </w:r>
      <w:r w:rsidRPr="00C049CE">
        <w:rPr>
          <w:rFonts w:asciiTheme="minorHAnsi" w:hAnsiTheme="minorHAnsi" w:cstheme="minorHAnsi"/>
          <w:spacing w:val="-6"/>
        </w:rPr>
        <w:t xml:space="preserve"> </w:t>
      </w:r>
      <w:r w:rsidRPr="00C049CE">
        <w:rPr>
          <w:rFonts w:asciiTheme="minorHAnsi" w:hAnsiTheme="minorHAnsi" w:cstheme="minorHAnsi"/>
        </w:rPr>
        <w:t>at</w:t>
      </w:r>
      <w:r w:rsidRPr="00C049CE">
        <w:rPr>
          <w:rFonts w:asciiTheme="minorHAnsi" w:hAnsiTheme="minorHAnsi" w:cstheme="minorHAnsi"/>
          <w:spacing w:val="-7"/>
        </w:rPr>
        <w:t xml:space="preserve"> </w:t>
      </w:r>
      <w:r w:rsidRPr="00C049CE">
        <w:rPr>
          <w:rFonts w:asciiTheme="minorHAnsi" w:hAnsiTheme="minorHAnsi" w:cstheme="minorHAnsi"/>
        </w:rPr>
        <w:t>site:</w:t>
      </w:r>
    </w:p>
    <w:p w:rsidR="00BA6E3A" w:rsidRPr="00C049CE" w:rsidRDefault="00BA6E3A" w:rsidP="00341BDC">
      <w:pPr>
        <w:pStyle w:val="Heading4"/>
        <w:numPr>
          <w:ilvl w:val="0"/>
          <w:numId w:val="8"/>
        </w:numPr>
        <w:tabs>
          <w:tab w:val="left" w:pos="1782"/>
        </w:tabs>
        <w:spacing w:before="184"/>
        <w:ind w:left="1560" w:right="380" w:firstLine="0"/>
        <w:jc w:val="both"/>
        <w:rPr>
          <w:rFonts w:asciiTheme="minorHAnsi" w:hAnsiTheme="minorHAnsi" w:cstheme="minorHAnsi"/>
        </w:rPr>
      </w:pPr>
      <w:r w:rsidRPr="00C049CE">
        <w:rPr>
          <w:rFonts w:asciiTheme="minorHAnsi" w:hAnsiTheme="minorHAnsi" w:cstheme="minorHAnsi"/>
        </w:rPr>
        <w:t>Site</w:t>
      </w:r>
      <w:r w:rsidRPr="00C049CE">
        <w:rPr>
          <w:rFonts w:asciiTheme="minorHAnsi" w:hAnsiTheme="minorHAnsi" w:cstheme="minorHAnsi"/>
          <w:spacing w:val="-14"/>
        </w:rPr>
        <w:t xml:space="preserve"> </w:t>
      </w:r>
      <w:r w:rsidRPr="00C049CE">
        <w:rPr>
          <w:rFonts w:asciiTheme="minorHAnsi" w:hAnsiTheme="minorHAnsi" w:cstheme="minorHAnsi"/>
        </w:rPr>
        <w:t>order</w:t>
      </w:r>
      <w:r w:rsidRPr="00C049CE">
        <w:rPr>
          <w:rFonts w:asciiTheme="minorHAnsi" w:hAnsiTheme="minorHAnsi" w:cstheme="minorHAnsi"/>
          <w:spacing w:val="-12"/>
        </w:rPr>
        <w:t xml:space="preserve"> </w:t>
      </w:r>
      <w:r w:rsidRPr="00C049CE">
        <w:rPr>
          <w:rFonts w:asciiTheme="minorHAnsi" w:hAnsiTheme="minorHAnsi" w:cstheme="minorHAnsi"/>
        </w:rPr>
        <w:t>Book:</w:t>
      </w:r>
    </w:p>
    <w:p w:rsidR="00BA6E3A" w:rsidRDefault="00BA6E3A" w:rsidP="00341BDC">
      <w:pPr>
        <w:pStyle w:val="BodyText"/>
        <w:spacing w:before="181" w:line="259" w:lineRule="auto"/>
        <w:ind w:left="1560" w:right="380"/>
        <w:jc w:val="both"/>
        <w:rPr>
          <w:rFonts w:asciiTheme="minorHAnsi" w:hAnsiTheme="minorHAnsi" w:cstheme="minorHAnsi"/>
        </w:rPr>
      </w:pPr>
      <w:r w:rsidRPr="00C049CE">
        <w:rPr>
          <w:rFonts w:asciiTheme="minorHAnsi" w:hAnsiTheme="minorHAnsi" w:cstheme="minorHAnsi"/>
          <w:spacing w:val="-1"/>
        </w:rPr>
        <w:t>A</w:t>
      </w:r>
      <w:r w:rsidRPr="00C049CE">
        <w:rPr>
          <w:rFonts w:asciiTheme="minorHAnsi" w:hAnsiTheme="minorHAnsi" w:cstheme="minorHAnsi"/>
          <w:spacing w:val="-17"/>
        </w:rPr>
        <w:t xml:space="preserve"> </w:t>
      </w:r>
      <w:r w:rsidRPr="00C049CE">
        <w:rPr>
          <w:rFonts w:asciiTheme="minorHAnsi" w:hAnsiTheme="minorHAnsi" w:cstheme="minorHAnsi"/>
          <w:spacing w:val="-1"/>
        </w:rPr>
        <w:t>site</w:t>
      </w:r>
      <w:r w:rsidRPr="00C049CE">
        <w:rPr>
          <w:rFonts w:asciiTheme="minorHAnsi" w:hAnsiTheme="minorHAnsi" w:cstheme="minorHAnsi"/>
          <w:spacing w:val="-15"/>
        </w:rPr>
        <w:t xml:space="preserve"> </w:t>
      </w:r>
      <w:r w:rsidRPr="00C049CE">
        <w:rPr>
          <w:rFonts w:asciiTheme="minorHAnsi" w:hAnsiTheme="minorHAnsi" w:cstheme="minorHAnsi"/>
          <w:spacing w:val="-1"/>
        </w:rPr>
        <w:t>order</w:t>
      </w:r>
      <w:r w:rsidRPr="00C049CE">
        <w:rPr>
          <w:rFonts w:asciiTheme="minorHAnsi" w:hAnsiTheme="minorHAnsi" w:cstheme="minorHAnsi"/>
          <w:spacing w:val="-14"/>
        </w:rPr>
        <w:t xml:space="preserve"> </w:t>
      </w:r>
      <w:r w:rsidRPr="00C049CE">
        <w:rPr>
          <w:rFonts w:asciiTheme="minorHAnsi" w:hAnsiTheme="minorHAnsi" w:cstheme="minorHAnsi"/>
          <w:spacing w:val="-1"/>
        </w:rPr>
        <w:t>book</w:t>
      </w:r>
      <w:r w:rsidRPr="00C049CE">
        <w:rPr>
          <w:rFonts w:asciiTheme="minorHAnsi" w:hAnsiTheme="minorHAnsi" w:cstheme="minorHAnsi"/>
          <w:spacing w:val="-14"/>
        </w:rPr>
        <w:t xml:space="preserve"> </w:t>
      </w:r>
      <w:r w:rsidRPr="00C049CE">
        <w:rPr>
          <w:rFonts w:asciiTheme="minorHAnsi" w:hAnsiTheme="minorHAnsi" w:cstheme="minorHAnsi"/>
          <w:spacing w:val="-1"/>
        </w:rPr>
        <w:t>is</w:t>
      </w:r>
      <w:r w:rsidRPr="00C049CE">
        <w:rPr>
          <w:rFonts w:asciiTheme="minorHAnsi" w:hAnsiTheme="minorHAnsi" w:cstheme="minorHAnsi"/>
          <w:spacing w:val="-14"/>
        </w:rPr>
        <w:t xml:space="preserve"> </w:t>
      </w:r>
      <w:r w:rsidRPr="00C049CE">
        <w:rPr>
          <w:rFonts w:asciiTheme="minorHAnsi" w:hAnsiTheme="minorHAnsi" w:cstheme="minorHAnsi"/>
          <w:spacing w:val="-1"/>
        </w:rPr>
        <w:t>to</w:t>
      </w:r>
      <w:r w:rsidRPr="00C049CE">
        <w:rPr>
          <w:rFonts w:asciiTheme="minorHAnsi" w:hAnsiTheme="minorHAnsi" w:cstheme="minorHAnsi"/>
          <w:spacing w:val="-16"/>
        </w:rPr>
        <w:t xml:space="preserve"> </w:t>
      </w:r>
      <w:r w:rsidRPr="00C049CE">
        <w:rPr>
          <w:rFonts w:asciiTheme="minorHAnsi" w:hAnsiTheme="minorHAnsi" w:cstheme="minorHAnsi"/>
          <w:spacing w:val="-1"/>
        </w:rPr>
        <w:t>be</w:t>
      </w:r>
      <w:r w:rsidRPr="00C049CE">
        <w:rPr>
          <w:rFonts w:asciiTheme="minorHAnsi" w:hAnsiTheme="minorHAnsi" w:cstheme="minorHAnsi"/>
          <w:spacing w:val="-15"/>
        </w:rPr>
        <w:t xml:space="preserve"> </w:t>
      </w:r>
      <w:r w:rsidRPr="00C049CE">
        <w:rPr>
          <w:rFonts w:asciiTheme="minorHAnsi" w:hAnsiTheme="minorHAnsi" w:cstheme="minorHAnsi"/>
          <w:spacing w:val="-1"/>
        </w:rPr>
        <w:t>maintained</w:t>
      </w:r>
      <w:r w:rsidRPr="00C049CE">
        <w:rPr>
          <w:rFonts w:asciiTheme="minorHAnsi" w:hAnsiTheme="minorHAnsi" w:cstheme="minorHAnsi"/>
          <w:spacing w:val="-13"/>
        </w:rPr>
        <w:t xml:space="preserve"> </w:t>
      </w:r>
      <w:r w:rsidRPr="00C049CE">
        <w:rPr>
          <w:rFonts w:asciiTheme="minorHAnsi" w:hAnsiTheme="minorHAnsi" w:cstheme="minorHAnsi"/>
          <w:spacing w:val="-1"/>
        </w:rPr>
        <w:t>by</w:t>
      </w:r>
      <w:r w:rsidRPr="00C049CE">
        <w:rPr>
          <w:rFonts w:asciiTheme="minorHAnsi" w:hAnsiTheme="minorHAnsi" w:cstheme="minorHAnsi"/>
          <w:spacing w:val="-16"/>
        </w:rPr>
        <w:t xml:space="preserve"> </w:t>
      </w:r>
      <w:r w:rsidRPr="00C049CE">
        <w:rPr>
          <w:rFonts w:asciiTheme="minorHAnsi" w:hAnsiTheme="minorHAnsi" w:cstheme="minorHAnsi"/>
          <w:spacing w:val="-1"/>
        </w:rPr>
        <w:t>the</w:t>
      </w:r>
      <w:r w:rsidRPr="00C049CE">
        <w:rPr>
          <w:rFonts w:asciiTheme="minorHAnsi" w:hAnsiTheme="minorHAnsi" w:cstheme="minorHAnsi"/>
          <w:spacing w:val="-15"/>
        </w:rPr>
        <w:t xml:space="preserve"> </w:t>
      </w:r>
      <w:r w:rsidRPr="00C049CE">
        <w:rPr>
          <w:rFonts w:asciiTheme="minorHAnsi" w:hAnsiTheme="minorHAnsi" w:cstheme="minorHAnsi"/>
        </w:rPr>
        <w:t>contractor</w:t>
      </w:r>
      <w:r w:rsidRPr="00C049CE">
        <w:rPr>
          <w:rFonts w:asciiTheme="minorHAnsi" w:hAnsiTheme="minorHAnsi" w:cstheme="minorHAnsi"/>
          <w:spacing w:val="-15"/>
        </w:rPr>
        <w:t xml:space="preserve"> </w:t>
      </w:r>
      <w:r w:rsidRPr="00C049CE">
        <w:rPr>
          <w:rFonts w:asciiTheme="minorHAnsi" w:hAnsiTheme="minorHAnsi" w:cstheme="minorHAnsi"/>
        </w:rPr>
        <w:t>at</w:t>
      </w:r>
      <w:r w:rsidRPr="00C049CE">
        <w:rPr>
          <w:rFonts w:asciiTheme="minorHAnsi" w:hAnsiTheme="minorHAnsi" w:cstheme="minorHAnsi"/>
          <w:spacing w:val="-13"/>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site.</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15"/>
        </w:rPr>
        <w:t xml:space="preserve"> </w:t>
      </w:r>
      <w:r w:rsidRPr="00C049CE">
        <w:rPr>
          <w:rFonts w:asciiTheme="minorHAnsi" w:hAnsiTheme="minorHAnsi" w:cstheme="minorHAnsi"/>
        </w:rPr>
        <w:t>work</w:t>
      </w:r>
      <w:r w:rsidRPr="00C049CE">
        <w:rPr>
          <w:rFonts w:asciiTheme="minorHAnsi" w:hAnsiTheme="minorHAnsi" w:cstheme="minorHAnsi"/>
          <w:spacing w:val="-18"/>
        </w:rPr>
        <w:t xml:space="preserve"> </w:t>
      </w:r>
      <w:r w:rsidRPr="00C049CE">
        <w:rPr>
          <w:rFonts w:asciiTheme="minorHAnsi" w:hAnsiTheme="minorHAnsi" w:cstheme="minorHAnsi"/>
        </w:rPr>
        <w:t>orders</w:t>
      </w:r>
      <w:r w:rsidRPr="00C049CE">
        <w:rPr>
          <w:rFonts w:asciiTheme="minorHAnsi" w:hAnsiTheme="minorHAnsi" w:cstheme="minorHAnsi"/>
          <w:spacing w:val="-15"/>
        </w:rPr>
        <w:t xml:space="preserve"> </w:t>
      </w:r>
      <w:r w:rsidRPr="00C049CE">
        <w:rPr>
          <w:rFonts w:asciiTheme="minorHAnsi" w:hAnsiTheme="minorHAnsi" w:cstheme="minorHAnsi"/>
        </w:rPr>
        <w:t>and</w:t>
      </w:r>
      <w:r w:rsidRPr="00C049CE">
        <w:rPr>
          <w:rFonts w:asciiTheme="minorHAnsi" w:hAnsiTheme="minorHAnsi" w:cstheme="minorHAnsi"/>
          <w:spacing w:val="-14"/>
        </w:rPr>
        <w:t xml:space="preserve"> </w:t>
      </w:r>
      <w:r w:rsidRPr="00C049CE">
        <w:rPr>
          <w:rFonts w:asciiTheme="minorHAnsi" w:hAnsiTheme="minorHAnsi" w:cstheme="minorHAnsi"/>
        </w:rPr>
        <w:t>instructions</w:t>
      </w:r>
      <w:r w:rsidRPr="00C049CE">
        <w:rPr>
          <w:rFonts w:asciiTheme="minorHAnsi" w:hAnsiTheme="minorHAnsi" w:cstheme="minorHAnsi"/>
          <w:spacing w:val="-66"/>
        </w:rPr>
        <w:t xml:space="preserve"> </w:t>
      </w:r>
      <w:r w:rsidRPr="00C049CE">
        <w:rPr>
          <w:rFonts w:asciiTheme="minorHAnsi" w:hAnsiTheme="minorHAnsi" w:cstheme="minorHAnsi"/>
        </w:rPr>
        <w:t>written in the site order book shall be deemed to have been legally issued to the contractor shall</w:t>
      </w:r>
      <w:r w:rsidRPr="00C049CE">
        <w:rPr>
          <w:rFonts w:asciiTheme="minorHAnsi" w:hAnsiTheme="minorHAnsi" w:cstheme="minorHAnsi"/>
          <w:spacing w:val="1"/>
        </w:rPr>
        <w:t xml:space="preserve"> </w:t>
      </w:r>
      <w:r w:rsidRPr="00C049CE">
        <w:rPr>
          <w:rFonts w:asciiTheme="minorHAnsi" w:hAnsiTheme="minorHAnsi" w:cstheme="minorHAnsi"/>
        </w:rPr>
        <w:t>sign</w:t>
      </w:r>
      <w:r w:rsidRPr="00C049CE">
        <w:rPr>
          <w:rFonts w:asciiTheme="minorHAnsi" w:hAnsiTheme="minorHAnsi" w:cstheme="minorHAnsi"/>
          <w:spacing w:val="-7"/>
        </w:rPr>
        <w:t xml:space="preserve"> </w:t>
      </w:r>
      <w:r w:rsidRPr="00C049CE">
        <w:rPr>
          <w:rFonts w:asciiTheme="minorHAnsi" w:hAnsiTheme="minorHAnsi" w:cstheme="minorHAnsi"/>
        </w:rPr>
        <w:t>each</w:t>
      </w:r>
      <w:r w:rsidRPr="00C049CE">
        <w:rPr>
          <w:rFonts w:asciiTheme="minorHAnsi" w:hAnsiTheme="minorHAnsi" w:cstheme="minorHAnsi"/>
          <w:spacing w:val="-7"/>
        </w:rPr>
        <w:t xml:space="preserve"> </w:t>
      </w:r>
      <w:r w:rsidRPr="00C049CE">
        <w:rPr>
          <w:rFonts w:asciiTheme="minorHAnsi" w:hAnsiTheme="minorHAnsi" w:cstheme="minorHAnsi"/>
        </w:rPr>
        <w:t>entry</w:t>
      </w:r>
      <w:r w:rsidRPr="00C049CE">
        <w:rPr>
          <w:rFonts w:asciiTheme="minorHAnsi" w:hAnsiTheme="minorHAnsi" w:cstheme="minorHAnsi"/>
          <w:spacing w:val="-8"/>
        </w:rPr>
        <w:t xml:space="preserve"> </w:t>
      </w:r>
      <w:r w:rsidRPr="00C049CE">
        <w:rPr>
          <w:rFonts w:asciiTheme="minorHAnsi" w:hAnsiTheme="minorHAnsi" w:cstheme="minorHAnsi"/>
        </w:rPr>
        <w:t>in</w:t>
      </w:r>
      <w:r w:rsidRPr="00C049CE">
        <w:rPr>
          <w:rFonts w:asciiTheme="minorHAnsi" w:hAnsiTheme="minorHAnsi" w:cstheme="minorHAnsi"/>
          <w:spacing w:val="-10"/>
        </w:rPr>
        <w:t xml:space="preserve"> </w:t>
      </w:r>
      <w:r w:rsidRPr="00C049CE">
        <w:rPr>
          <w:rFonts w:asciiTheme="minorHAnsi" w:hAnsiTheme="minorHAnsi" w:cstheme="minorHAnsi"/>
        </w:rPr>
        <w:t>the</w:t>
      </w:r>
      <w:r w:rsidRPr="00C049CE">
        <w:rPr>
          <w:rFonts w:asciiTheme="minorHAnsi" w:hAnsiTheme="minorHAnsi" w:cstheme="minorHAnsi"/>
          <w:spacing w:val="-6"/>
        </w:rPr>
        <w:t xml:space="preserve"> </w:t>
      </w:r>
      <w:r w:rsidRPr="00C049CE">
        <w:rPr>
          <w:rFonts w:asciiTheme="minorHAnsi" w:hAnsiTheme="minorHAnsi" w:cstheme="minorHAnsi"/>
        </w:rPr>
        <w:t>site</w:t>
      </w:r>
      <w:r w:rsidRPr="00C049CE">
        <w:rPr>
          <w:rFonts w:asciiTheme="minorHAnsi" w:hAnsiTheme="minorHAnsi" w:cstheme="minorHAnsi"/>
          <w:spacing w:val="-7"/>
        </w:rPr>
        <w:t xml:space="preserve"> </w:t>
      </w:r>
      <w:r w:rsidRPr="00C049CE">
        <w:rPr>
          <w:rFonts w:asciiTheme="minorHAnsi" w:hAnsiTheme="minorHAnsi" w:cstheme="minorHAnsi"/>
        </w:rPr>
        <w:t>order</w:t>
      </w:r>
      <w:r w:rsidRPr="00C049CE">
        <w:rPr>
          <w:rFonts w:asciiTheme="minorHAnsi" w:hAnsiTheme="minorHAnsi" w:cstheme="minorHAnsi"/>
          <w:spacing w:val="-7"/>
        </w:rPr>
        <w:t xml:space="preserve"> </w:t>
      </w:r>
      <w:r w:rsidRPr="00C049CE">
        <w:rPr>
          <w:rFonts w:asciiTheme="minorHAnsi" w:hAnsiTheme="minorHAnsi" w:cstheme="minorHAnsi"/>
        </w:rPr>
        <w:t>book</w:t>
      </w:r>
      <w:r w:rsidRPr="00C049CE">
        <w:rPr>
          <w:rFonts w:asciiTheme="minorHAnsi" w:hAnsiTheme="minorHAnsi" w:cstheme="minorHAnsi"/>
          <w:spacing w:val="-6"/>
        </w:rPr>
        <w:t xml:space="preserve"> </w:t>
      </w:r>
      <w:r w:rsidRPr="00C049CE">
        <w:rPr>
          <w:rFonts w:asciiTheme="minorHAnsi" w:hAnsiTheme="minorHAnsi" w:cstheme="minorHAnsi"/>
        </w:rPr>
        <w:t>as</w:t>
      </w:r>
      <w:r w:rsidRPr="00C049CE">
        <w:rPr>
          <w:rFonts w:asciiTheme="minorHAnsi" w:hAnsiTheme="minorHAnsi" w:cstheme="minorHAnsi"/>
          <w:spacing w:val="-9"/>
        </w:rPr>
        <w:t xml:space="preserve"> </w:t>
      </w:r>
      <w:r w:rsidRPr="00C049CE">
        <w:rPr>
          <w:rFonts w:asciiTheme="minorHAnsi" w:hAnsiTheme="minorHAnsi" w:cstheme="minorHAnsi"/>
        </w:rPr>
        <w:t>a</w:t>
      </w:r>
      <w:r w:rsidRPr="00C049CE">
        <w:rPr>
          <w:rFonts w:asciiTheme="minorHAnsi" w:hAnsiTheme="minorHAnsi" w:cstheme="minorHAnsi"/>
          <w:spacing w:val="-9"/>
        </w:rPr>
        <w:t xml:space="preserve"> </w:t>
      </w:r>
      <w:r w:rsidRPr="00C049CE">
        <w:rPr>
          <w:rFonts w:asciiTheme="minorHAnsi" w:hAnsiTheme="minorHAnsi" w:cstheme="minorHAnsi"/>
        </w:rPr>
        <w:t>token</w:t>
      </w:r>
      <w:r w:rsidRPr="00C049CE">
        <w:rPr>
          <w:rFonts w:asciiTheme="minorHAnsi" w:hAnsiTheme="minorHAnsi" w:cstheme="minorHAnsi"/>
          <w:spacing w:val="-12"/>
        </w:rPr>
        <w:t xml:space="preserve"> </w:t>
      </w:r>
      <w:r w:rsidRPr="00C049CE">
        <w:rPr>
          <w:rFonts w:asciiTheme="minorHAnsi" w:hAnsiTheme="minorHAnsi" w:cstheme="minorHAnsi"/>
        </w:rPr>
        <w:t>of</w:t>
      </w:r>
      <w:r w:rsidRPr="00C049CE">
        <w:rPr>
          <w:rFonts w:asciiTheme="minorHAnsi" w:hAnsiTheme="minorHAnsi" w:cstheme="minorHAnsi"/>
          <w:spacing w:val="-7"/>
        </w:rPr>
        <w:t xml:space="preserve"> </w:t>
      </w:r>
      <w:r w:rsidRPr="00C049CE">
        <w:rPr>
          <w:rFonts w:asciiTheme="minorHAnsi" w:hAnsiTheme="minorHAnsi" w:cstheme="minorHAnsi"/>
        </w:rPr>
        <w:t>his</w:t>
      </w:r>
      <w:r w:rsidRPr="00C049CE">
        <w:rPr>
          <w:rFonts w:asciiTheme="minorHAnsi" w:hAnsiTheme="minorHAnsi" w:cstheme="minorHAnsi"/>
          <w:spacing w:val="-7"/>
        </w:rPr>
        <w:t xml:space="preserve"> </w:t>
      </w:r>
      <w:r w:rsidRPr="00C049CE">
        <w:rPr>
          <w:rFonts w:asciiTheme="minorHAnsi" w:hAnsiTheme="minorHAnsi" w:cstheme="minorHAnsi"/>
        </w:rPr>
        <w:t>having</w:t>
      </w:r>
      <w:r w:rsidRPr="00C049CE">
        <w:rPr>
          <w:rFonts w:asciiTheme="minorHAnsi" w:hAnsiTheme="minorHAnsi" w:cstheme="minorHAnsi"/>
          <w:spacing w:val="-6"/>
        </w:rPr>
        <w:t xml:space="preserve"> </w:t>
      </w:r>
      <w:r w:rsidRPr="00C049CE">
        <w:rPr>
          <w:rFonts w:asciiTheme="minorHAnsi" w:hAnsiTheme="minorHAnsi" w:cstheme="minorHAnsi"/>
        </w:rPr>
        <w:t>seen</w:t>
      </w:r>
      <w:r w:rsidRPr="00C049CE">
        <w:rPr>
          <w:rFonts w:asciiTheme="minorHAnsi" w:hAnsiTheme="minorHAnsi" w:cstheme="minorHAnsi"/>
          <w:spacing w:val="-8"/>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same.</w:t>
      </w:r>
      <w:r w:rsidRPr="00C049CE">
        <w:rPr>
          <w:rFonts w:asciiTheme="minorHAnsi" w:hAnsiTheme="minorHAnsi" w:cstheme="minorHAnsi"/>
          <w:spacing w:val="38"/>
        </w:rPr>
        <w:t xml:space="preserve"> </w:t>
      </w:r>
      <w:r w:rsidRPr="00C049CE">
        <w:rPr>
          <w:rFonts w:asciiTheme="minorHAnsi" w:hAnsiTheme="minorHAnsi" w:cstheme="minorHAnsi"/>
        </w:rPr>
        <w:t>The</w:t>
      </w:r>
      <w:r w:rsidRPr="00C049CE">
        <w:rPr>
          <w:rFonts w:asciiTheme="minorHAnsi" w:hAnsiTheme="minorHAnsi" w:cstheme="minorHAnsi"/>
          <w:spacing w:val="-9"/>
        </w:rPr>
        <w:t xml:space="preserve"> </w:t>
      </w:r>
      <w:r w:rsidRPr="00C049CE">
        <w:rPr>
          <w:rFonts w:asciiTheme="minorHAnsi" w:hAnsiTheme="minorHAnsi" w:cstheme="minorHAnsi"/>
        </w:rPr>
        <w:t>site</w:t>
      </w:r>
      <w:r w:rsidRPr="00C049CE">
        <w:rPr>
          <w:rFonts w:asciiTheme="minorHAnsi" w:hAnsiTheme="minorHAnsi" w:cstheme="minorHAnsi"/>
          <w:spacing w:val="-9"/>
        </w:rPr>
        <w:t xml:space="preserve"> </w:t>
      </w:r>
      <w:r w:rsidRPr="00C049CE">
        <w:rPr>
          <w:rFonts w:asciiTheme="minorHAnsi" w:hAnsiTheme="minorHAnsi" w:cstheme="minorHAnsi"/>
        </w:rPr>
        <w:t>order</w:t>
      </w:r>
      <w:r w:rsidRPr="00C049CE">
        <w:rPr>
          <w:rFonts w:asciiTheme="minorHAnsi" w:hAnsiTheme="minorHAnsi" w:cstheme="minorHAnsi"/>
          <w:spacing w:val="-14"/>
        </w:rPr>
        <w:t xml:space="preserve"> </w:t>
      </w:r>
      <w:r w:rsidRPr="00C049CE">
        <w:rPr>
          <w:rFonts w:asciiTheme="minorHAnsi" w:hAnsiTheme="minorHAnsi" w:cstheme="minorHAnsi"/>
        </w:rPr>
        <w:t>book</w:t>
      </w:r>
      <w:r w:rsidRPr="00C049CE">
        <w:rPr>
          <w:rFonts w:asciiTheme="minorHAnsi" w:hAnsiTheme="minorHAnsi" w:cstheme="minorHAnsi"/>
          <w:spacing w:val="-66"/>
        </w:rPr>
        <w:t xml:space="preserve"> </w:t>
      </w:r>
      <w:r w:rsidRPr="00C049CE">
        <w:rPr>
          <w:rFonts w:asciiTheme="minorHAnsi" w:hAnsiTheme="minorHAnsi" w:cstheme="minorHAnsi"/>
        </w:rPr>
        <w:t>shall be property of the Board and shall be handed over to the Engineer-in-charge of the work in</w:t>
      </w:r>
      <w:r w:rsidRPr="00C049CE">
        <w:rPr>
          <w:rFonts w:asciiTheme="minorHAnsi" w:hAnsiTheme="minorHAnsi" w:cstheme="minorHAnsi"/>
          <w:spacing w:val="-66"/>
        </w:rPr>
        <w:t xml:space="preserve"> </w:t>
      </w:r>
      <w:r w:rsidRPr="00C049CE">
        <w:rPr>
          <w:rFonts w:asciiTheme="minorHAnsi" w:hAnsiTheme="minorHAnsi" w:cstheme="minorHAnsi"/>
        </w:rPr>
        <w:t>good condition on the completion of the work or whenever required by the Engineer-in-charge or</w:t>
      </w:r>
      <w:r w:rsidRPr="00C049CE">
        <w:rPr>
          <w:rFonts w:asciiTheme="minorHAnsi" w:hAnsiTheme="minorHAnsi" w:cstheme="minorHAnsi"/>
          <w:spacing w:val="-66"/>
        </w:rPr>
        <w:t xml:space="preserve"> </w:t>
      </w:r>
      <w:r w:rsidRPr="00C049CE">
        <w:rPr>
          <w:rFonts w:asciiTheme="minorHAnsi" w:hAnsiTheme="minorHAnsi" w:cstheme="minorHAnsi"/>
        </w:rPr>
        <w:t>his</w:t>
      </w:r>
      <w:r w:rsidRPr="00C049CE">
        <w:rPr>
          <w:rFonts w:asciiTheme="minorHAnsi" w:hAnsiTheme="minorHAnsi" w:cstheme="minorHAnsi"/>
          <w:spacing w:val="-1"/>
        </w:rPr>
        <w:t xml:space="preserve"> </w:t>
      </w:r>
      <w:r w:rsidRPr="00C049CE">
        <w:rPr>
          <w:rFonts w:asciiTheme="minorHAnsi" w:hAnsiTheme="minorHAnsi" w:cstheme="minorHAnsi"/>
        </w:rPr>
        <w:t>authorized</w:t>
      </w:r>
      <w:r w:rsidRPr="00C049CE">
        <w:rPr>
          <w:rFonts w:asciiTheme="minorHAnsi" w:hAnsiTheme="minorHAnsi" w:cstheme="minorHAnsi"/>
          <w:spacing w:val="1"/>
        </w:rPr>
        <w:t xml:space="preserve"> </w:t>
      </w:r>
      <w:r w:rsidRPr="00C049CE">
        <w:rPr>
          <w:rFonts w:asciiTheme="minorHAnsi" w:hAnsiTheme="minorHAnsi" w:cstheme="minorHAnsi"/>
        </w:rPr>
        <w:t>representative</w:t>
      </w:r>
      <w:r w:rsidR="005510DD">
        <w:rPr>
          <w:rFonts w:asciiTheme="minorHAnsi" w:hAnsiTheme="minorHAnsi" w:cstheme="minorHAnsi"/>
        </w:rPr>
        <w:t>.</w:t>
      </w:r>
    </w:p>
    <w:p w:rsidR="005510DD" w:rsidRPr="00C049CE" w:rsidRDefault="005510DD" w:rsidP="00341BDC">
      <w:pPr>
        <w:pStyle w:val="BodyText"/>
        <w:spacing w:before="181" w:line="259" w:lineRule="auto"/>
        <w:ind w:left="1560" w:right="380"/>
        <w:jc w:val="both"/>
        <w:rPr>
          <w:rFonts w:asciiTheme="minorHAnsi" w:hAnsiTheme="minorHAnsi" w:cstheme="minorHAnsi"/>
        </w:rPr>
      </w:pPr>
    </w:p>
    <w:p w:rsidR="00BA6E3A" w:rsidRPr="00C049CE" w:rsidRDefault="00BA6E3A" w:rsidP="00341BDC">
      <w:pPr>
        <w:pStyle w:val="Heading4"/>
        <w:numPr>
          <w:ilvl w:val="0"/>
          <w:numId w:val="8"/>
        </w:numPr>
        <w:tabs>
          <w:tab w:val="left" w:pos="1782"/>
        </w:tabs>
        <w:spacing w:before="154"/>
        <w:ind w:left="1560" w:right="380" w:firstLine="0"/>
        <w:jc w:val="both"/>
        <w:rPr>
          <w:rFonts w:asciiTheme="minorHAnsi" w:hAnsiTheme="minorHAnsi" w:cstheme="minorHAnsi"/>
        </w:rPr>
      </w:pPr>
      <w:r w:rsidRPr="00C049CE">
        <w:rPr>
          <w:rFonts w:asciiTheme="minorHAnsi" w:hAnsiTheme="minorHAnsi" w:cstheme="minorHAnsi"/>
          <w:spacing w:val="-1"/>
        </w:rPr>
        <w:t>Hindrance</w:t>
      </w:r>
      <w:r w:rsidRPr="00C049CE">
        <w:rPr>
          <w:rFonts w:asciiTheme="minorHAnsi" w:hAnsiTheme="minorHAnsi" w:cstheme="minorHAnsi"/>
          <w:spacing w:val="-15"/>
        </w:rPr>
        <w:t xml:space="preserve"> </w:t>
      </w:r>
      <w:r w:rsidRPr="00C049CE">
        <w:rPr>
          <w:rFonts w:asciiTheme="minorHAnsi" w:hAnsiTheme="minorHAnsi" w:cstheme="minorHAnsi"/>
        </w:rPr>
        <w:t>Register</w:t>
      </w:r>
    </w:p>
    <w:p w:rsidR="00BA6E3A" w:rsidRPr="00C049CE" w:rsidRDefault="00BA6E3A" w:rsidP="00341BDC">
      <w:pPr>
        <w:pStyle w:val="BodyText"/>
        <w:spacing w:before="180" w:line="259" w:lineRule="auto"/>
        <w:ind w:left="1560" w:right="380"/>
        <w:jc w:val="both"/>
        <w:rPr>
          <w:rFonts w:asciiTheme="minorHAnsi" w:hAnsiTheme="minorHAnsi" w:cstheme="minorHAnsi"/>
          <w:sz w:val="26"/>
        </w:rPr>
      </w:pPr>
      <w:r w:rsidRPr="00C049CE">
        <w:rPr>
          <w:rFonts w:asciiTheme="minorHAnsi" w:hAnsiTheme="minorHAnsi" w:cstheme="minorHAnsi"/>
        </w:rPr>
        <w:t>Every type of hindrance arising during the execution of work should be invariably recorded in the</w:t>
      </w:r>
      <w:r w:rsidRPr="00C049CE">
        <w:rPr>
          <w:rFonts w:asciiTheme="minorHAnsi" w:hAnsiTheme="minorHAnsi" w:cstheme="minorHAnsi"/>
          <w:spacing w:val="-66"/>
        </w:rPr>
        <w:t xml:space="preserve"> </w:t>
      </w:r>
      <w:r w:rsidRPr="00C049CE">
        <w:rPr>
          <w:rFonts w:asciiTheme="minorHAnsi" w:hAnsiTheme="minorHAnsi" w:cstheme="minorHAnsi"/>
        </w:rPr>
        <w:t>hindrance register. The Hindrance Register is to be maintained by the Engineer in Charge at the</w:t>
      </w:r>
      <w:r w:rsidRPr="00C049CE">
        <w:rPr>
          <w:rFonts w:asciiTheme="minorHAnsi" w:hAnsiTheme="minorHAnsi" w:cstheme="minorHAnsi"/>
          <w:spacing w:val="1"/>
        </w:rPr>
        <w:t xml:space="preserve"> </w:t>
      </w:r>
      <w:r w:rsidRPr="00C049CE">
        <w:rPr>
          <w:rFonts w:asciiTheme="minorHAnsi" w:hAnsiTheme="minorHAnsi" w:cstheme="minorHAnsi"/>
        </w:rPr>
        <w:t>site. The contractor shall sign each entry in the hindrance Register as a token of his having seen</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same.</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Hindrance</w:t>
      </w:r>
      <w:r w:rsidRPr="00C049CE">
        <w:rPr>
          <w:rFonts w:asciiTheme="minorHAnsi" w:hAnsiTheme="minorHAnsi" w:cstheme="minorHAnsi"/>
          <w:spacing w:val="-4"/>
        </w:rPr>
        <w:t xml:space="preserve"> </w:t>
      </w:r>
      <w:r w:rsidRPr="00C049CE">
        <w:rPr>
          <w:rFonts w:asciiTheme="minorHAnsi" w:hAnsiTheme="minorHAnsi" w:cstheme="minorHAnsi"/>
        </w:rPr>
        <w:t>Register shall</w:t>
      </w:r>
      <w:r w:rsidRPr="00C049CE">
        <w:rPr>
          <w:rFonts w:asciiTheme="minorHAnsi" w:hAnsiTheme="minorHAnsi" w:cstheme="minorHAnsi"/>
          <w:spacing w:val="-2"/>
        </w:rPr>
        <w:t xml:space="preserve"> </w:t>
      </w:r>
      <w:r w:rsidRPr="00C049CE">
        <w:rPr>
          <w:rFonts w:asciiTheme="minorHAnsi" w:hAnsiTheme="minorHAnsi" w:cstheme="minorHAnsi"/>
        </w:rPr>
        <w:t>be</w:t>
      </w:r>
      <w:r w:rsidRPr="00C049CE">
        <w:rPr>
          <w:rFonts w:asciiTheme="minorHAnsi" w:hAnsiTheme="minorHAnsi" w:cstheme="minorHAnsi"/>
          <w:spacing w:val="-1"/>
        </w:rPr>
        <w:t xml:space="preserve"> </w:t>
      </w:r>
      <w:r w:rsidRPr="00C049CE">
        <w:rPr>
          <w:rFonts w:asciiTheme="minorHAnsi" w:hAnsiTheme="minorHAnsi" w:cstheme="minorHAnsi"/>
        </w:rPr>
        <w:t>property</w:t>
      </w:r>
      <w:r w:rsidRPr="00C049CE">
        <w:rPr>
          <w:rFonts w:asciiTheme="minorHAnsi" w:hAnsiTheme="minorHAnsi" w:cstheme="minorHAnsi"/>
          <w:spacing w:val="1"/>
        </w:rPr>
        <w:t xml:space="preserve"> </w:t>
      </w:r>
      <w:r w:rsidRPr="00C049CE">
        <w:rPr>
          <w:rFonts w:asciiTheme="minorHAnsi" w:hAnsiTheme="minorHAnsi" w:cstheme="minorHAnsi"/>
        </w:rPr>
        <w:t>of the</w:t>
      </w:r>
      <w:r w:rsidRPr="00C049CE">
        <w:rPr>
          <w:rFonts w:asciiTheme="minorHAnsi" w:hAnsiTheme="minorHAnsi" w:cstheme="minorHAnsi"/>
          <w:spacing w:val="-1"/>
        </w:rPr>
        <w:t xml:space="preserve"> </w:t>
      </w:r>
      <w:r w:rsidRPr="00C049CE">
        <w:rPr>
          <w:rFonts w:asciiTheme="minorHAnsi" w:hAnsiTheme="minorHAnsi" w:cstheme="minorHAnsi"/>
        </w:rPr>
        <w:t>Board.</w:t>
      </w:r>
    </w:p>
    <w:p w:rsidR="00BA6E3A" w:rsidRPr="00C049CE" w:rsidRDefault="00BA6E3A" w:rsidP="00BA6E3A">
      <w:pPr>
        <w:pStyle w:val="BodyText"/>
        <w:tabs>
          <w:tab w:val="left" w:pos="851"/>
        </w:tabs>
        <w:spacing w:before="2"/>
        <w:ind w:left="851" w:right="380"/>
        <w:jc w:val="both"/>
        <w:rPr>
          <w:rFonts w:asciiTheme="minorHAnsi" w:hAnsiTheme="minorHAnsi" w:cstheme="minorHAnsi"/>
          <w:sz w:val="17"/>
        </w:rPr>
      </w:pPr>
    </w:p>
    <w:p w:rsidR="00BA6E3A" w:rsidRPr="00C049CE" w:rsidRDefault="00BA6E3A" w:rsidP="005510DD">
      <w:pPr>
        <w:pStyle w:val="Heading4"/>
        <w:numPr>
          <w:ilvl w:val="0"/>
          <w:numId w:val="16"/>
        </w:numPr>
        <w:tabs>
          <w:tab w:val="left" w:pos="851"/>
          <w:tab w:val="left" w:pos="1134"/>
        </w:tabs>
        <w:ind w:left="851" w:right="380" w:firstLine="0"/>
        <w:jc w:val="both"/>
        <w:rPr>
          <w:rFonts w:asciiTheme="minorHAnsi" w:hAnsiTheme="minorHAnsi" w:cstheme="minorHAnsi"/>
        </w:rPr>
      </w:pPr>
      <w:r w:rsidRPr="00C049CE">
        <w:rPr>
          <w:rFonts w:asciiTheme="minorHAnsi" w:hAnsiTheme="minorHAnsi" w:cstheme="minorHAnsi"/>
          <w:spacing w:val="-1"/>
        </w:rPr>
        <w:t>No</w:t>
      </w:r>
      <w:r w:rsidRPr="00C049CE">
        <w:rPr>
          <w:rFonts w:asciiTheme="minorHAnsi" w:hAnsiTheme="minorHAnsi" w:cstheme="minorHAnsi"/>
          <w:spacing w:val="-13"/>
        </w:rPr>
        <w:t xml:space="preserve"> </w:t>
      </w:r>
      <w:r w:rsidRPr="00C049CE">
        <w:rPr>
          <w:rFonts w:asciiTheme="minorHAnsi" w:hAnsiTheme="minorHAnsi" w:cstheme="minorHAnsi"/>
          <w:spacing w:val="-1"/>
        </w:rPr>
        <w:t>damage,</w:t>
      </w:r>
      <w:r w:rsidRPr="00C049CE">
        <w:rPr>
          <w:rFonts w:asciiTheme="minorHAnsi" w:hAnsiTheme="minorHAnsi" w:cstheme="minorHAnsi"/>
          <w:spacing w:val="-15"/>
        </w:rPr>
        <w:t xml:space="preserve"> </w:t>
      </w:r>
      <w:r w:rsidRPr="00C049CE">
        <w:rPr>
          <w:rFonts w:asciiTheme="minorHAnsi" w:hAnsiTheme="minorHAnsi" w:cstheme="minorHAnsi"/>
        </w:rPr>
        <w:t>hindrance</w:t>
      </w:r>
      <w:r w:rsidRPr="00C049CE">
        <w:rPr>
          <w:rFonts w:asciiTheme="minorHAnsi" w:hAnsiTheme="minorHAnsi" w:cstheme="minorHAnsi"/>
          <w:spacing w:val="-10"/>
        </w:rPr>
        <w:t xml:space="preserve"> </w:t>
      </w:r>
      <w:r w:rsidRPr="00C049CE">
        <w:rPr>
          <w:rFonts w:asciiTheme="minorHAnsi" w:hAnsiTheme="minorHAnsi" w:cstheme="minorHAnsi"/>
        </w:rPr>
        <w:t>or</w:t>
      </w:r>
      <w:r w:rsidRPr="00C049CE">
        <w:rPr>
          <w:rFonts w:asciiTheme="minorHAnsi" w:hAnsiTheme="minorHAnsi" w:cstheme="minorHAnsi"/>
          <w:spacing w:val="-15"/>
        </w:rPr>
        <w:t xml:space="preserve"> </w:t>
      </w:r>
      <w:r w:rsidRPr="00C049CE">
        <w:rPr>
          <w:rFonts w:asciiTheme="minorHAnsi" w:hAnsiTheme="minorHAnsi" w:cstheme="minorHAnsi"/>
        </w:rPr>
        <w:t>interference</w:t>
      </w:r>
      <w:r w:rsidRPr="00C049CE">
        <w:rPr>
          <w:rFonts w:asciiTheme="minorHAnsi" w:hAnsiTheme="minorHAnsi" w:cstheme="minorHAnsi"/>
          <w:spacing w:val="-10"/>
        </w:rPr>
        <w:t xml:space="preserve"> </w:t>
      </w:r>
      <w:r w:rsidRPr="00C049CE">
        <w:rPr>
          <w:rFonts w:asciiTheme="minorHAnsi" w:hAnsiTheme="minorHAnsi" w:cstheme="minorHAnsi"/>
        </w:rPr>
        <w:t>to</w:t>
      </w:r>
      <w:r w:rsidRPr="00C049CE">
        <w:rPr>
          <w:rFonts w:asciiTheme="minorHAnsi" w:hAnsiTheme="minorHAnsi" w:cstheme="minorHAnsi"/>
          <w:spacing w:val="-11"/>
        </w:rPr>
        <w:t xml:space="preserve"> </w:t>
      </w:r>
      <w:r w:rsidRPr="00C049CE">
        <w:rPr>
          <w:rFonts w:asciiTheme="minorHAnsi" w:hAnsiTheme="minorHAnsi" w:cstheme="minorHAnsi"/>
        </w:rPr>
        <w:t>the</w:t>
      </w:r>
      <w:r w:rsidRPr="00C049CE">
        <w:rPr>
          <w:rFonts w:asciiTheme="minorHAnsi" w:hAnsiTheme="minorHAnsi" w:cstheme="minorHAnsi"/>
          <w:spacing w:val="-10"/>
        </w:rPr>
        <w:t xml:space="preserve"> </w:t>
      </w:r>
      <w:r w:rsidRPr="00C049CE">
        <w:rPr>
          <w:rFonts w:asciiTheme="minorHAnsi" w:hAnsiTheme="minorHAnsi" w:cstheme="minorHAnsi"/>
        </w:rPr>
        <w:t>Port</w:t>
      </w:r>
      <w:r w:rsidRPr="00C049CE">
        <w:rPr>
          <w:rFonts w:asciiTheme="minorHAnsi" w:hAnsiTheme="minorHAnsi" w:cstheme="minorHAnsi"/>
          <w:spacing w:val="-10"/>
        </w:rPr>
        <w:t xml:space="preserve"> </w:t>
      </w:r>
      <w:r w:rsidRPr="00C049CE">
        <w:rPr>
          <w:rFonts w:asciiTheme="minorHAnsi" w:hAnsiTheme="minorHAnsi" w:cstheme="minorHAnsi"/>
        </w:rPr>
        <w:t>activities:</w:t>
      </w:r>
    </w:p>
    <w:p w:rsidR="00BA6E3A" w:rsidRPr="00C049CE" w:rsidRDefault="00BA6E3A" w:rsidP="005510DD">
      <w:pPr>
        <w:pStyle w:val="BodyText"/>
        <w:tabs>
          <w:tab w:val="left" w:pos="851"/>
          <w:tab w:val="left" w:pos="1134"/>
        </w:tabs>
        <w:spacing w:before="183" w:line="259" w:lineRule="auto"/>
        <w:ind w:left="1418" w:right="380"/>
        <w:jc w:val="both"/>
        <w:rPr>
          <w:rFonts w:asciiTheme="minorHAnsi" w:hAnsiTheme="minorHAnsi" w:cstheme="minorHAnsi"/>
        </w:rPr>
      </w:pPr>
      <w:r w:rsidRPr="00C049CE">
        <w:rPr>
          <w:rFonts w:asciiTheme="minorHAnsi" w:hAnsiTheme="minorHAnsi" w:cstheme="minorHAnsi"/>
          <w:spacing w:val="-1"/>
        </w:rPr>
        <w:t>The</w:t>
      </w:r>
      <w:r w:rsidRPr="00C049CE">
        <w:rPr>
          <w:rFonts w:asciiTheme="minorHAnsi" w:hAnsiTheme="minorHAnsi" w:cstheme="minorHAnsi"/>
          <w:spacing w:val="-18"/>
        </w:rPr>
        <w:t xml:space="preserve"> </w:t>
      </w:r>
      <w:r w:rsidRPr="00C049CE">
        <w:rPr>
          <w:rFonts w:asciiTheme="minorHAnsi" w:hAnsiTheme="minorHAnsi" w:cstheme="minorHAnsi"/>
          <w:spacing w:val="-1"/>
        </w:rPr>
        <w:t>contractor</w:t>
      </w:r>
      <w:r w:rsidRPr="00C049CE">
        <w:rPr>
          <w:rFonts w:asciiTheme="minorHAnsi" w:hAnsiTheme="minorHAnsi" w:cstheme="minorHAnsi"/>
          <w:spacing w:val="-14"/>
        </w:rPr>
        <w:t xml:space="preserve"> </w:t>
      </w:r>
      <w:r w:rsidRPr="00C049CE">
        <w:rPr>
          <w:rFonts w:asciiTheme="minorHAnsi" w:hAnsiTheme="minorHAnsi" w:cstheme="minorHAnsi"/>
          <w:spacing w:val="-1"/>
        </w:rPr>
        <w:t>shall</w:t>
      </w:r>
      <w:r w:rsidRPr="00C049CE">
        <w:rPr>
          <w:rFonts w:asciiTheme="minorHAnsi" w:hAnsiTheme="minorHAnsi" w:cstheme="minorHAnsi"/>
          <w:spacing w:val="-18"/>
        </w:rPr>
        <w:t xml:space="preserve"> </w:t>
      </w:r>
      <w:r w:rsidRPr="00C049CE">
        <w:rPr>
          <w:rFonts w:asciiTheme="minorHAnsi" w:hAnsiTheme="minorHAnsi" w:cstheme="minorHAnsi"/>
          <w:spacing w:val="-1"/>
        </w:rPr>
        <w:t>be</w:t>
      </w:r>
      <w:r w:rsidRPr="00C049CE">
        <w:rPr>
          <w:rFonts w:asciiTheme="minorHAnsi" w:hAnsiTheme="minorHAnsi" w:cstheme="minorHAnsi"/>
          <w:spacing w:val="-14"/>
        </w:rPr>
        <w:t xml:space="preserve"> </w:t>
      </w:r>
      <w:r w:rsidRPr="00C049CE">
        <w:rPr>
          <w:rFonts w:asciiTheme="minorHAnsi" w:hAnsiTheme="minorHAnsi" w:cstheme="minorHAnsi"/>
          <w:spacing w:val="-1"/>
        </w:rPr>
        <w:t>required</w:t>
      </w:r>
      <w:r w:rsidRPr="00C049CE">
        <w:rPr>
          <w:rFonts w:asciiTheme="minorHAnsi" w:hAnsiTheme="minorHAnsi" w:cstheme="minorHAnsi"/>
          <w:spacing w:val="-16"/>
        </w:rPr>
        <w:t xml:space="preserve"> </w:t>
      </w:r>
      <w:r w:rsidRPr="00C049CE">
        <w:rPr>
          <w:rFonts w:asciiTheme="minorHAnsi" w:hAnsiTheme="minorHAnsi" w:cstheme="minorHAnsi"/>
        </w:rPr>
        <w:t>to</w:t>
      </w:r>
      <w:r w:rsidRPr="00C049CE">
        <w:rPr>
          <w:rFonts w:asciiTheme="minorHAnsi" w:hAnsiTheme="minorHAnsi" w:cstheme="minorHAnsi"/>
          <w:spacing w:val="-16"/>
        </w:rPr>
        <w:t xml:space="preserve"> </w:t>
      </w:r>
      <w:r w:rsidRPr="00C049CE">
        <w:rPr>
          <w:rFonts w:asciiTheme="minorHAnsi" w:hAnsiTheme="minorHAnsi" w:cstheme="minorHAnsi"/>
        </w:rPr>
        <w:t>execute</w:t>
      </w:r>
      <w:r w:rsidRPr="00C049CE">
        <w:rPr>
          <w:rFonts w:asciiTheme="minorHAnsi" w:hAnsiTheme="minorHAnsi" w:cstheme="minorHAnsi"/>
          <w:spacing w:val="-16"/>
        </w:rPr>
        <w:t xml:space="preserve"> </w:t>
      </w:r>
      <w:r w:rsidRPr="00C049CE">
        <w:rPr>
          <w:rFonts w:asciiTheme="minorHAnsi" w:hAnsiTheme="minorHAnsi" w:cstheme="minorHAnsi"/>
        </w:rPr>
        <w:t>the</w:t>
      </w:r>
      <w:r w:rsidRPr="00C049CE">
        <w:rPr>
          <w:rFonts w:asciiTheme="minorHAnsi" w:hAnsiTheme="minorHAnsi" w:cstheme="minorHAnsi"/>
          <w:spacing w:val="-17"/>
        </w:rPr>
        <w:t xml:space="preserve"> </w:t>
      </w:r>
      <w:r w:rsidRPr="00C049CE">
        <w:rPr>
          <w:rFonts w:asciiTheme="minorHAnsi" w:hAnsiTheme="minorHAnsi" w:cstheme="minorHAnsi"/>
        </w:rPr>
        <w:t>work</w:t>
      </w:r>
      <w:r w:rsidRPr="00C049CE">
        <w:rPr>
          <w:rFonts w:asciiTheme="minorHAnsi" w:hAnsiTheme="minorHAnsi" w:cstheme="minorHAnsi"/>
          <w:spacing w:val="-14"/>
        </w:rPr>
        <w:t xml:space="preserve"> </w:t>
      </w:r>
      <w:r w:rsidRPr="00C049CE">
        <w:rPr>
          <w:rFonts w:asciiTheme="minorHAnsi" w:hAnsiTheme="minorHAnsi" w:cstheme="minorHAnsi"/>
        </w:rPr>
        <w:t>in</w:t>
      </w:r>
      <w:r w:rsidRPr="00C049CE">
        <w:rPr>
          <w:rFonts w:asciiTheme="minorHAnsi" w:hAnsiTheme="minorHAnsi" w:cstheme="minorHAnsi"/>
          <w:spacing w:val="-16"/>
        </w:rPr>
        <w:t xml:space="preserve"> </w:t>
      </w:r>
      <w:r w:rsidRPr="00C049CE">
        <w:rPr>
          <w:rFonts w:asciiTheme="minorHAnsi" w:hAnsiTheme="minorHAnsi" w:cstheme="minorHAnsi"/>
        </w:rPr>
        <w:t>such</w:t>
      </w:r>
      <w:r w:rsidRPr="00C049CE">
        <w:rPr>
          <w:rFonts w:asciiTheme="minorHAnsi" w:hAnsiTheme="minorHAnsi" w:cstheme="minorHAnsi"/>
          <w:spacing w:val="-17"/>
        </w:rPr>
        <w:t xml:space="preserve"> </w:t>
      </w:r>
      <w:r w:rsidRPr="00C049CE">
        <w:rPr>
          <w:rFonts w:asciiTheme="minorHAnsi" w:hAnsiTheme="minorHAnsi" w:cstheme="minorHAnsi"/>
        </w:rPr>
        <w:t>a</w:t>
      </w:r>
      <w:r w:rsidRPr="00C049CE">
        <w:rPr>
          <w:rFonts w:asciiTheme="minorHAnsi" w:hAnsiTheme="minorHAnsi" w:cstheme="minorHAnsi"/>
          <w:spacing w:val="-17"/>
        </w:rPr>
        <w:t xml:space="preserve"> </w:t>
      </w:r>
      <w:r w:rsidRPr="00C049CE">
        <w:rPr>
          <w:rFonts w:asciiTheme="minorHAnsi" w:hAnsiTheme="minorHAnsi" w:cstheme="minorHAnsi"/>
        </w:rPr>
        <w:t>manner</w:t>
      </w:r>
      <w:r w:rsidRPr="00C049CE">
        <w:rPr>
          <w:rFonts w:asciiTheme="minorHAnsi" w:hAnsiTheme="minorHAnsi" w:cstheme="minorHAnsi"/>
          <w:spacing w:val="-13"/>
        </w:rPr>
        <w:t xml:space="preserve"> </w:t>
      </w:r>
      <w:r w:rsidRPr="00C049CE">
        <w:rPr>
          <w:rFonts w:asciiTheme="minorHAnsi" w:hAnsiTheme="minorHAnsi" w:cstheme="minorHAnsi"/>
        </w:rPr>
        <w:t>as</w:t>
      </w:r>
      <w:r w:rsidRPr="00C049CE">
        <w:rPr>
          <w:rFonts w:asciiTheme="minorHAnsi" w:hAnsiTheme="minorHAnsi" w:cstheme="minorHAnsi"/>
          <w:spacing w:val="-17"/>
        </w:rPr>
        <w:t xml:space="preserve"> </w:t>
      </w:r>
      <w:r w:rsidRPr="00C049CE">
        <w:rPr>
          <w:rFonts w:asciiTheme="minorHAnsi" w:hAnsiTheme="minorHAnsi" w:cstheme="minorHAnsi"/>
        </w:rPr>
        <w:t>not</w:t>
      </w:r>
      <w:r w:rsidRPr="00C049CE">
        <w:rPr>
          <w:rFonts w:asciiTheme="minorHAnsi" w:hAnsiTheme="minorHAnsi" w:cstheme="minorHAnsi"/>
          <w:spacing w:val="-16"/>
        </w:rPr>
        <w:t xml:space="preserve"> </w:t>
      </w:r>
      <w:r w:rsidRPr="00C049CE">
        <w:rPr>
          <w:rFonts w:asciiTheme="minorHAnsi" w:hAnsiTheme="minorHAnsi" w:cstheme="minorHAnsi"/>
        </w:rPr>
        <w:t>to</w:t>
      </w:r>
      <w:r w:rsidRPr="00C049CE">
        <w:rPr>
          <w:rFonts w:asciiTheme="minorHAnsi" w:hAnsiTheme="minorHAnsi" w:cstheme="minorHAnsi"/>
          <w:spacing w:val="-15"/>
        </w:rPr>
        <w:t xml:space="preserve"> </w:t>
      </w:r>
      <w:r w:rsidRPr="00C049CE">
        <w:rPr>
          <w:rFonts w:asciiTheme="minorHAnsi" w:hAnsiTheme="minorHAnsi" w:cstheme="minorHAnsi"/>
        </w:rPr>
        <w:t>cause</w:t>
      </w:r>
      <w:r w:rsidRPr="00C049CE">
        <w:rPr>
          <w:rFonts w:asciiTheme="minorHAnsi" w:hAnsiTheme="minorHAnsi" w:cstheme="minorHAnsi"/>
          <w:spacing w:val="-18"/>
        </w:rPr>
        <w:t xml:space="preserve"> </w:t>
      </w:r>
      <w:r w:rsidRPr="00C049CE">
        <w:rPr>
          <w:rFonts w:asciiTheme="minorHAnsi" w:hAnsiTheme="minorHAnsi" w:cstheme="minorHAnsi"/>
        </w:rPr>
        <w:t>any</w:t>
      </w:r>
      <w:r w:rsidRPr="00C049CE">
        <w:rPr>
          <w:rFonts w:asciiTheme="minorHAnsi" w:hAnsiTheme="minorHAnsi" w:cstheme="minorHAnsi"/>
          <w:spacing w:val="-16"/>
        </w:rPr>
        <w:t xml:space="preserve"> </w:t>
      </w:r>
      <w:r w:rsidRPr="00C049CE">
        <w:rPr>
          <w:rFonts w:asciiTheme="minorHAnsi" w:hAnsiTheme="minorHAnsi" w:cstheme="minorHAnsi"/>
        </w:rPr>
        <w:t>damage,</w:t>
      </w:r>
      <w:r w:rsidRPr="00C049CE">
        <w:rPr>
          <w:rFonts w:asciiTheme="minorHAnsi" w:hAnsiTheme="minorHAnsi" w:cstheme="minorHAnsi"/>
          <w:spacing w:val="-66"/>
        </w:rPr>
        <w:t xml:space="preserve"> </w:t>
      </w:r>
      <w:r w:rsidRPr="00C049CE">
        <w:rPr>
          <w:rFonts w:asciiTheme="minorHAnsi" w:hAnsiTheme="minorHAnsi" w:cstheme="minorHAnsi"/>
        </w:rPr>
        <w:t>hindrance or interference to the Port activities and the work going on in the area. The contractor</w:t>
      </w:r>
      <w:r w:rsidRPr="00C049CE">
        <w:rPr>
          <w:rFonts w:asciiTheme="minorHAnsi" w:hAnsiTheme="minorHAnsi" w:cstheme="minorHAnsi"/>
          <w:spacing w:val="-66"/>
        </w:rPr>
        <w:t xml:space="preserve"> </w:t>
      </w:r>
      <w:r w:rsidRPr="00C049CE">
        <w:rPr>
          <w:rFonts w:asciiTheme="minorHAnsi" w:hAnsiTheme="minorHAnsi" w:cstheme="minorHAnsi"/>
        </w:rPr>
        <w:t>shall have to make good the loss at his own cost and risk all damages caused by his workmen to</w:t>
      </w:r>
      <w:r w:rsidRPr="00C049CE">
        <w:rPr>
          <w:rFonts w:asciiTheme="minorHAnsi" w:hAnsiTheme="minorHAnsi" w:cstheme="minorHAnsi"/>
          <w:spacing w:val="-66"/>
        </w:rPr>
        <w:t xml:space="preserve"> </w:t>
      </w:r>
      <w:r w:rsidRPr="00C049CE">
        <w:rPr>
          <w:rFonts w:asciiTheme="minorHAnsi" w:hAnsiTheme="minorHAnsi" w:cstheme="minorHAnsi"/>
        </w:rPr>
        <w:t>Port</w:t>
      </w:r>
      <w:r w:rsidRPr="00C049CE">
        <w:rPr>
          <w:rFonts w:asciiTheme="minorHAnsi" w:hAnsiTheme="minorHAnsi" w:cstheme="minorHAnsi"/>
          <w:spacing w:val="-3"/>
        </w:rPr>
        <w:t xml:space="preserve"> </w:t>
      </w:r>
      <w:r w:rsidRPr="00C049CE">
        <w:rPr>
          <w:rFonts w:asciiTheme="minorHAnsi" w:hAnsiTheme="minorHAnsi" w:cstheme="minorHAnsi"/>
        </w:rPr>
        <w:t>property</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no</w:t>
      </w:r>
      <w:r w:rsidRPr="00C049CE">
        <w:rPr>
          <w:rFonts w:asciiTheme="minorHAnsi" w:hAnsiTheme="minorHAnsi" w:cstheme="minorHAnsi"/>
          <w:spacing w:val="-3"/>
        </w:rPr>
        <w:t xml:space="preserve"> </w:t>
      </w:r>
      <w:r w:rsidRPr="00C049CE">
        <w:rPr>
          <w:rFonts w:asciiTheme="minorHAnsi" w:hAnsiTheme="minorHAnsi" w:cstheme="minorHAnsi"/>
        </w:rPr>
        <w:t>extra</w:t>
      </w:r>
      <w:r w:rsidRPr="00C049CE">
        <w:rPr>
          <w:rFonts w:asciiTheme="minorHAnsi" w:hAnsiTheme="minorHAnsi" w:cstheme="minorHAnsi"/>
          <w:spacing w:val="-1"/>
        </w:rPr>
        <w:t xml:space="preserve"> </w:t>
      </w:r>
      <w:r w:rsidRPr="00C049CE">
        <w:rPr>
          <w:rFonts w:asciiTheme="minorHAnsi" w:hAnsiTheme="minorHAnsi" w:cstheme="minorHAnsi"/>
        </w:rPr>
        <w:t>payment</w:t>
      </w:r>
      <w:r w:rsidRPr="00C049CE">
        <w:rPr>
          <w:rFonts w:asciiTheme="minorHAnsi" w:hAnsiTheme="minorHAnsi" w:cstheme="minorHAnsi"/>
          <w:spacing w:val="1"/>
        </w:rPr>
        <w:t xml:space="preserve"> </w:t>
      </w:r>
      <w:r w:rsidRPr="00C049CE">
        <w:rPr>
          <w:rFonts w:asciiTheme="minorHAnsi" w:hAnsiTheme="minorHAnsi" w:cstheme="minorHAnsi"/>
        </w:rPr>
        <w:t>shall</w:t>
      </w:r>
      <w:r w:rsidRPr="00C049CE">
        <w:rPr>
          <w:rFonts w:asciiTheme="minorHAnsi" w:hAnsiTheme="minorHAnsi" w:cstheme="minorHAnsi"/>
          <w:spacing w:val="-2"/>
        </w:rPr>
        <w:t xml:space="preserve"> </w:t>
      </w:r>
      <w:r w:rsidRPr="00C049CE">
        <w:rPr>
          <w:rFonts w:asciiTheme="minorHAnsi" w:hAnsiTheme="minorHAnsi" w:cstheme="minorHAnsi"/>
        </w:rPr>
        <w:t>be</w:t>
      </w:r>
      <w:r w:rsidRPr="00C049CE">
        <w:rPr>
          <w:rFonts w:asciiTheme="minorHAnsi" w:hAnsiTheme="minorHAnsi" w:cstheme="minorHAnsi"/>
          <w:spacing w:val="-1"/>
        </w:rPr>
        <w:t xml:space="preserve"> </w:t>
      </w:r>
      <w:r w:rsidRPr="00C049CE">
        <w:rPr>
          <w:rFonts w:asciiTheme="minorHAnsi" w:hAnsiTheme="minorHAnsi" w:cstheme="minorHAnsi"/>
        </w:rPr>
        <w:t>made</w:t>
      </w:r>
      <w:r w:rsidRPr="00C049CE">
        <w:rPr>
          <w:rFonts w:asciiTheme="minorHAnsi" w:hAnsiTheme="minorHAnsi" w:cstheme="minorHAnsi"/>
          <w:spacing w:val="-1"/>
        </w:rPr>
        <w:t xml:space="preserve"> </w:t>
      </w:r>
      <w:r w:rsidRPr="00C049CE">
        <w:rPr>
          <w:rFonts w:asciiTheme="minorHAnsi" w:hAnsiTheme="minorHAnsi" w:cstheme="minorHAnsi"/>
        </w:rPr>
        <w:t>to him</w:t>
      </w:r>
      <w:r w:rsidRPr="00C049CE">
        <w:rPr>
          <w:rFonts w:asciiTheme="minorHAnsi" w:hAnsiTheme="minorHAnsi" w:cstheme="minorHAnsi"/>
          <w:spacing w:val="-3"/>
        </w:rPr>
        <w:t xml:space="preserve"> </w:t>
      </w:r>
      <w:r w:rsidRPr="00C049CE">
        <w:rPr>
          <w:rFonts w:asciiTheme="minorHAnsi" w:hAnsiTheme="minorHAnsi" w:cstheme="minorHAnsi"/>
        </w:rPr>
        <w:t>on</w:t>
      </w:r>
      <w:r w:rsidRPr="00C049CE">
        <w:rPr>
          <w:rFonts w:asciiTheme="minorHAnsi" w:hAnsiTheme="minorHAnsi" w:cstheme="minorHAnsi"/>
          <w:spacing w:val="-2"/>
        </w:rPr>
        <w:t xml:space="preserve"> </w:t>
      </w:r>
      <w:r w:rsidRPr="00C049CE">
        <w:rPr>
          <w:rFonts w:asciiTheme="minorHAnsi" w:hAnsiTheme="minorHAnsi" w:cstheme="minorHAnsi"/>
        </w:rPr>
        <w:t>that</w:t>
      </w:r>
      <w:r w:rsidRPr="00C049CE">
        <w:rPr>
          <w:rFonts w:asciiTheme="minorHAnsi" w:hAnsiTheme="minorHAnsi" w:cstheme="minorHAnsi"/>
          <w:spacing w:val="-2"/>
        </w:rPr>
        <w:t xml:space="preserve"> </w:t>
      </w:r>
      <w:r w:rsidRPr="00C049CE">
        <w:rPr>
          <w:rFonts w:asciiTheme="minorHAnsi" w:hAnsiTheme="minorHAnsi" w:cstheme="minorHAnsi"/>
        </w:rPr>
        <w:t>account.</w:t>
      </w:r>
    </w:p>
    <w:p w:rsidR="00BA6E3A" w:rsidRPr="00C049CE" w:rsidRDefault="00BA6E3A" w:rsidP="005510DD">
      <w:pPr>
        <w:pStyle w:val="Heading4"/>
        <w:numPr>
          <w:ilvl w:val="0"/>
          <w:numId w:val="16"/>
        </w:numPr>
        <w:tabs>
          <w:tab w:val="left" w:pos="851"/>
          <w:tab w:val="left" w:pos="1134"/>
        </w:tabs>
        <w:spacing w:before="159"/>
        <w:ind w:left="851" w:right="380" w:firstLine="0"/>
        <w:jc w:val="both"/>
        <w:rPr>
          <w:rFonts w:asciiTheme="minorHAnsi" w:hAnsiTheme="minorHAnsi" w:cstheme="minorHAnsi"/>
        </w:rPr>
      </w:pPr>
      <w:r w:rsidRPr="00C049CE">
        <w:rPr>
          <w:rFonts w:asciiTheme="minorHAnsi" w:hAnsiTheme="minorHAnsi" w:cstheme="minorHAnsi"/>
        </w:rPr>
        <w:t>Tools</w:t>
      </w:r>
      <w:r w:rsidRPr="00C049CE">
        <w:rPr>
          <w:rFonts w:asciiTheme="minorHAnsi" w:hAnsiTheme="minorHAnsi" w:cstheme="minorHAnsi"/>
          <w:spacing w:val="-11"/>
        </w:rPr>
        <w:t xml:space="preserve"> </w:t>
      </w:r>
      <w:r w:rsidRPr="00C049CE">
        <w:rPr>
          <w:rFonts w:asciiTheme="minorHAnsi" w:hAnsiTheme="minorHAnsi" w:cstheme="minorHAnsi"/>
        </w:rPr>
        <w:t>&amp;</w:t>
      </w:r>
      <w:r w:rsidRPr="00C049CE">
        <w:rPr>
          <w:rFonts w:asciiTheme="minorHAnsi" w:hAnsiTheme="minorHAnsi" w:cstheme="minorHAnsi"/>
          <w:spacing w:val="-8"/>
        </w:rPr>
        <w:t xml:space="preserve"> </w:t>
      </w:r>
      <w:r w:rsidRPr="00C049CE">
        <w:rPr>
          <w:rFonts w:asciiTheme="minorHAnsi" w:hAnsiTheme="minorHAnsi" w:cstheme="minorHAnsi"/>
        </w:rPr>
        <w:t>Tackles:</w:t>
      </w:r>
    </w:p>
    <w:p w:rsidR="00BA6E3A" w:rsidRPr="00C049CE" w:rsidRDefault="00BA6E3A" w:rsidP="005510DD">
      <w:pPr>
        <w:tabs>
          <w:tab w:val="left" w:pos="851"/>
          <w:tab w:val="left" w:pos="1134"/>
        </w:tabs>
        <w:spacing w:before="184"/>
        <w:ind w:left="1418" w:right="380"/>
        <w:jc w:val="both"/>
        <w:rPr>
          <w:rFonts w:cstheme="minorHAnsi"/>
          <w:b/>
        </w:rPr>
      </w:pPr>
      <w:r w:rsidRPr="00C049CE">
        <w:rPr>
          <w:rFonts w:cstheme="minorHAnsi"/>
          <w:b/>
          <w:spacing w:val="-1"/>
        </w:rPr>
        <w:t>(This clause is superseded by Clause No.</w:t>
      </w:r>
      <w:r w:rsidRPr="00C049CE">
        <w:rPr>
          <w:rFonts w:cstheme="minorHAnsi"/>
          <w:b/>
          <w:spacing w:val="-12"/>
        </w:rPr>
        <w:t xml:space="preserve"> </w:t>
      </w:r>
      <w:r w:rsidRPr="00C049CE">
        <w:rPr>
          <w:rFonts w:cstheme="minorHAnsi"/>
          <w:b/>
          <w:spacing w:val="-1"/>
        </w:rPr>
        <w:t>7</w:t>
      </w:r>
      <w:r w:rsidRPr="00C049CE">
        <w:rPr>
          <w:rFonts w:cstheme="minorHAnsi"/>
          <w:b/>
          <w:spacing w:val="-11"/>
        </w:rPr>
        <w:t xml:space="preserve"> </w:t>
      </w:r>
      <w:r w:rsidRPr="00C049CE">
        <w:rPr>
          <w:rFonts w:cstheme="minorHAnsi"/>
          <w:b/>
          <w:spacing w:val="-1"/>
        </w:rPr>
        <w:t>under</w:t>
      </w:r>
      <w:r w:rsidRPr="00C049CE">
        <w:rPr>
          <w:rFonts w:cstheme="minorHAnsi"/>
          <w:b/>
          <w:spacing w:val="-7"/>
        </w:rPr>
        <w:t xml:space="preserve"> </w:t>
      </w:r>
      <w:r w:rsidRPr="00C049CE">
        <w:rPr>
          <w:rFonts w:cstheme="minorHAnsi"/>
          <w:b/>
          <w:spacing w:val="-1"/>
        </w:rPr>
        <w:t>Special</w:t>
      </w:r>
      <w:r w:rsidRPr="00C049CE">
        <w:rPr>
          <w:rFonts w:cstheme="minorHAnsi"/>
          <w:b/>
          <w:spacing w:val="-8"/>
        </w:rPr>
        <w:t xml:space="preserve"> </w:t>
      </w:r>
      <w:r w:rsidRPr="00C049CE">
        <w:rPr>
          <w:rFonts w:cstheme="minorHAnsi"/>
          <w:b/>
        </w:rPr>
        <w:t>Conditions,</w:t>
      </w:r>
      <w:r w:rsidRPr="00C049CE">
        <w:rPr>
          <w:rFonts w:cstheme="minorHAnsi"/>
          <w:b/>
          <w:spacing w:val="-7"/>
        </w:rPr>
        <w:t xml:space="preserve"> </w:t>
      </w:r>
      <w:r w:rsidRPr="00C049CE">
        <w:rPr>
          <w:rFonts w:cstheme="minorHAnsi"/>
          <w:b/>
        </w:rPr>
        <w:t>Section-III)</w:t>
      </w:r>
    </w:p>
    <w:p w:rsidR="00BA6E3A" w:rsidRPr="00C049CE" w:rsidRDefault="00BA6E3A" w:rsidP="005510DD">
      <w:pPr>
        <w:pStyle w:val="BodyText"/>
        <w:tabs>
          <w:tab w:val="left" w:pos="851"/>
          <w:tab w:val="left" w:pos="1134"/>
        </w:tabs>
        <w:spacing w:before="178" w:line="259" w:lineRule="auto"/>
        <w:ind w:left="1418" w:right="380"/>
        <w:jc w:val="both"/>
        <w:rPr>
          <w:rFonts w:asciiTheme="minorHAnsi" w:hAnsiTheme="minorHAnsi" w:cstheme="minorHAnsi"/>
        </w:rPr>
      </w:pPr>
      <w:r w:rsidRPr="00C049CE">
        <w:rPr>
          <w:rFonts w:asciiTheme="minorHAnsi" w:hAnsiTheme="minorHAnsi" w:cstheme="minorHAnsi"/>
        </w:rPr>
        <w:t>All</w:t>
      </w:r>
      <w:r w:rsidRPr="00C049CE">
        <w:rPr>
          <w:rFonts w:asciiTheme="minorHAnsi" w:hAnsiTheme="minorHAnsi" w:cstheme="minorHAnsi"/>
          <w:spacing w:val="-12"/>
        </w:rPr>
        <w:t xml:space="preserve"> </w:t>
      </w:r>
      <w:r w:rsidRPr="00C049CE">
        <w:rPr>
          <w:rFonts w:asciiTheme="minorHAnsi" w:hAnsiTheme="minorHAnsi" w:cstheme="minorHAnsi"/>
        </w:rPr>
        <w:t>the</w:t>
      </w:r>
      <w:r w:rsidRPr="00C049CE">
        <w:rPr>
          <w:rFonts w:asciiTheme="minorHAnsi" w:hAnsiTheme="minorHAnsi" w:cstheme="minorHAnsi"/>
          <w:spacing w:val="-14"/>
        </w:rPr>
        <w:t xml:space="preserve"> </w:t>
      </w:r>
      <w:r w:rsidRPr="00C049CE">
        <w:rPr>
          <w:rFonts w:asciiTheme="minorHAnsi" w:hAnsiTheme="minorHAnsi" w:cstheme="minorHAnsi"/>
        </w:rPr>
        <w:t>tools,</w:t>
      </w:r>
      <w:r w:rsidRPr="00C049CE">
        <w:rPr>
          <w:rFonts w:asciiTheme="minorHAnsi" w:hAnsiTheme="minorHAnsi" w:cstheme="minorHAnsi"/>
          <w:spacing w:val="-12"/>
        </w:rPr>
        <w:t xml:space="preserve"> </w:t>
      </w:r>
      <w:r w:rsidRPr="00C049CE">
        <w:rPr>
          <w:rFonts w:asciiTheme="minorHAnsi" w:hAnsiTheme="minorHAnsi" w:cstheme="minorHAnsi"/>
        </w:rPr>
        <w:t>tackles,</w:t>
      </w:r>
      <w:r w:rsidRPr="00C049CE">
        <w:rPr>
          <w:rFonts w:asciiTheme="minorHAnsi" w:hAnsiTheme="minorHAnsi" w:cstheme="minorHAnsi"/>
          <w:spacing w:val="-13"/>
        </w:rPr>
        <w:t xml:space="preserve"> </w:t>
      </w:r>
      <w:r w:rsidRPr="00C049CE">
        <w:rPr>
          <w:rFonts w:asciiTheme="minorHAnsi" w:hAnsiTheme="minorHAnsi" w:cstheme="minorHAnsi"/>
        </w:rPr>
        <w:t>ladders</w:t>
      </w:r>
      <w:r w:rsidRPr="00C049CE">
        <w:rPr>
          <w:rFonts w:asciiTheme="minorHAnsi" w:hAnsiTheme="minorHAnsi" w:cstheme="minorHAnsi"/>
          <w:spacing w:val="-11"/>
        </w:rPr>
        <w:t xml:space="preserve"> </w:t>
      </w:r>
      <w:r w:rsidRPr="00C049CE">
        <w:rPr>
          <w:rFonts w:asciiTheme="minorHAnsi" w:hAnsiTheme="minorHAnsi" w:cstheme="minorHAnsi"/>
        </w:rPr>
        <w:t>etc.</w:t>
      </w:r>
      <w:r w:rsidRPr="00C049CE">
        <w:rPr>
          <w:rFonts w:asciiTheme="minorHAnsi" w:hAnsiTheme="minorHAnsi" w:cstheme="minorHAnsi"/>
          <w:spacing w:val="-10"/>
        </w:rPr>
        <w:t xml:space="preserve"> </w:t>
      </w:r>
      <w:r w:rsidRPr="00C049CE">
        <w:rPr>
          <w:rFonts w:asciiTheme="minorHAnsi" w:hAnsiTheme="minorHAnsi" w:cstheme="minorHAnsi"/>
        </w:rPr>
        <w:t>for</w:t>
      </w:r>
      <w:r w:rsidRPr="00C049CE">
        <w:rPr>
          <w:rFonts w:asciiTheme="minorHAnsi" w:hAnsiTheme="minorHAnsi" w:cstheme="minorHAnsi"/>
          <w:spacing w:val="-12"/>
        </w:rPr>
        <w:t xml:space="preserve"> </w:t>
      </w:r>
      <w:r w:rsidRPr="00C049CE">
        <w:rPr>
          <w:rFonts w:asciiTheme="minorHAnsi" w:hAnsiTheme="minorHAnsi" w:cstheme="minorHAnsi"/>
        </w:rPr>
        <w:t>executing</w:t>
      </w:r>
      <w:r w:rsidRPr="00C049CE">
        <w:rPr>
          <w:rFonts w:asciiTheme="minorHAnsi" w:hAnsiTheme="minorHAnsi" w:cstheme="minorHAnsi"/>
          <w:spacing w:val="-12"/>
        </w:rPr>
        <w:t xml:space="preserve"> </w:t>
      </w: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work</w:t>
      </w:r>
      <w:r w:rsidRPr="00C049CE">
        <w:rPr>
          <w:rFonts w:asciiTheme="minorHAnsi" w:hAnsiTheme="minorHAnsi" w:cstheme="minorHAnsi"/>
          <w:spacing w:val="-11"/>
        </w:rPr>
        <w:t xml:space="preserve"> </w:t>
      </w:r>
      <w:r w:rsidRPr="00C049CE">
        <w:rPr>
          <w:rFonts w:asciiTheme="minorHAnsi" w:hAnsiTheme="minorHAnsi" w:cstheme="minorHAnsi"/>
        </w:rPr>
        <w:t>will</w:t>
      </w:r>
      <w:r w:rsidRPr="00C049CE">
        <w:rPr>
          <w:rFonts w:asciiTheme="minorHAnsi" w:hAnsiTheme="minorHAnsi" w:cstheme="minorHAnsi"/>
          <w:spacing w:val="-10"/>
        </w:rPr>
        <w:t xml:space="preserve"> </w:t>
      </w:r>
      <w:r w:rsidRPr="00C049CE">
        <w:rPr>
          <w:rFonts w:asciiTheme="minorHAnsi" w:hAnsiTheme="minorHAnsi" w:cstheme="minorHAnsi"/>
        </w:rPr>
        <w:t>have</w:t>
      </w:r>
      <w:r w:rsidRPr="00C049CE">
        <w:rPr>
          <w:rFonts w:asciiTheme="minorHAnsi" w:hAnsiTheme="minorHAnsi" w:cstheme="minorHAnsi"/>
          <w:spacing w:val="-13"/>
        </w:rPr>
        <w:t xml:space="preserve"> </w:t>
      </w:r>
      <w:r w:rsidRPr="00C049CE">
        <w:rPr>
          <w:rFonts w:asciiTheme="minorHAnsi" w:hAnsiTheme="minorHAnsi" w:cstheme="minorHAnsi"/>
        </w:rPr>
        <w:t>to</w:t>
      </w:r>
      <w:r w:rsidRPr="00C049CE">
        <w:rPr>
          <w:rFonts w:asciiTheme="minorHAnsi" w:hAnsiTheme="minorHAnsi" w:cstheme="minorHAnsi"/>
          <w:spacing w:val="-12"/>
        </w:rPr>
        <w:t xml:space="preserve"> </w:t>
      </w:r>
      <w:r w:rsidRPr="00C049CE">
        <w:rPr>
          <w:rFonts w:asciiTheme="minorHAnsi" w:hAnsiTheme="minorHAnsi" w:cstheme="minorHAnsi"/>
        </w:rPr>
        <w:t>be</w:t>
      </w:r>
      <w:r w:rsidRPr="00C049CE">
        <w:rPr>
          <w:rFonts w:asciiTheme="minorHAnsi" w:hAnsiTheme="minorHAnsi" w:cstheme="minorHAnsi"/>
          <w:spacing w:val="-15"/>
        </w:rPr>
        <w:t xml:space="preserve"> </w:t>
      </w:r>
      <w:r w:rsidRPr="00C049CE">
        <w:rPr>
          <w:rFonts w:asciiTheme="minorHAnsi" w:hAnsiTheme="minorHAnsi" w:cstheme="minorHAnsi"/>
        </w:rPr>
        <w:t>arranged</w:t>
      </w:r>
      <w:r w:rsidRPr="00C049CE">
        <w:rPr>
          <w:rFonts w:asciiTheme="minorHAnsi" w:hAnsiTheme="minorHAnsi" w:cstheme="minorHAnsi"/>
          <w:spacing w:val="-11"/>
        </w:rPr>
        <w:t xml:space="preserve"> </w:t>
      </w:r>
      <w:r w:rsidRPr="00C049CE">
        <w:rPr>
          <w:rFonts w:asciiTheme="minorHAnsi" w:hAnsiTheme="minorHAnsi" w:cstheme="minorHAnsi"/>
        </w:rPr>
        <w:t>by</w:t>
      </w:r>
      <w:r w:rsidRPr="00C049CE">
        <w:rPr>
          <w:rFonts w:asciiTheme="minorHAnsi" w:hAnsiTheme="minorHAnsi" w:cstheme="minorHAnsi"/>
          <w:spacing w:val="-12"/>
        </w:rPr>
        <w:t xml:space="preserve"> </w:t>
      </w:r>
      <w:r w:rsidRPr="00C049CE">
        <w:rPr>
          <w:rFonts w:asciiTheme="minorHAnsi" w:hAnsiTheme="minorHAnsi" w:cstheme="minorHAnsi"/>
        </w:rPr>
        <w:t>the</w:t>
      </w:r>
      <w:r w:rsidRPr="00C049CE">
        <w:rPr>
          <w:rFonts w:asciiTheme="minorHAnsi" w:hAnsiTheme="minorHAnsi" w:cstheme="minorHAnsi"/>
          <w:spacing w:val="-12"/>
        </w:rPr>
        <w:t xml:space="preserve"> </w:t>
      </w:r>
      <w:r w:rsidRPr="00C049CE">
        <w:rPr>
          <w:rFonts w:asciiTheme="minorHAnsi" w:hAnsiTheme="minorHAnsi" w:cstheme="minorHAnsi"/>
        </w:rPr>
        <w:t>contractor</w:t>
      </w:r>
      <w:r w:rsidRPr="00C049CE">
        <w:rPr>
          <w:rFonts w:asciiTheme="minorHAnsi" w:hAnsiTheme="minorHAnsi" w:cstheme="minorHAnsi"/>
          <w:spacing w:val="-66"/>
        </w:rPr>
        <w:t xml:space="preserve"> </w:t>
      </w:r>
      <w:r w:rsidRPr="00C049CE">
        <w:rPr>
          <w:rFonts w:asciiTheme="minorHAnsi" w:hAnsiTheme="minorHAnsi" w:cstheme="minorHAnsi"/>
        </w:rPr>
        <w:t>at his own cost. Arrangement for storing the materials, tools etc. will also have to be made by</w:t>
      </w:r>
      <w:r w:rsidRPr="00C049CE">
        <w:rPr>
          <w:rFonts w:asciiTheme="minorHAnsi" w:hAnsiTheme="minorHAnsi" w:cstheme="minorHAnsi"/>
          <w:spacing w:val="1"/>
        </w:rPr>
        <w:t xml:space="preserve"> </w:t>
      </w:r>
      <w:r w:rsidRPr="00C049CE">
        <w:rPr>
          <w:rFonts w:asciiTheme="minorHAnsi" w:hAnsiTheme="minorHAnsi" w:cstheme="minorHAnsi"/>
        </w:rPr>
        <w:t>him. The EMPLOYER shall not be responsible for any theft/loss of any materials, tools, etc.</w:t>
      </w:r>
      <w:r w:rsidRPr="00C049CE">
        <w:rPr>
          <w:rFonts w:asciiTheme="minorHAnsi" w:hAnsiTheme="minorHAnsi" w:cstheme="minorHAnsi"/>
          <w:spacing w:val="1"/>
        </w:rPr>
        <w:t xml:space="preserve"> </w:t>
      </w:r>
      <w:r w:rsidRPr="00C049CE">
        <w:rPr>
          <w:rFonts w:asciiTheme="minorHAnsi" w:hAnsiTheme="minorHAnsi" w:cstheme="minorHAnsi"/>
        </w:rPr>
        <w:t>stored/brought by the</w:t>
      </w:r>
      <w:r w:rsidRPr="00C049CE">
        <w:rPr>
          <w:rFonts w:asciiTheme="minorHAnsi" w:hAnsiTheme="minorHAnsi" w:cstheme="minorHAnsi"/>
          <w:spacing w:val="-1"/>
        </w:rPr>
        <w:t xml:space="preserve"> </w:t>
      </w:r>
      <w:r w:rsidRPr="00C049CE">
        <w:rPr>
          <w:rFonts w:asciiTheme="minorHAnsi" w:hAnsiTheme="minorHAnsi" w:cstheme="minorHAnsi"/>
        </w:rPr>
        <w:t>contractor</w:t>
      </w:r>
      <w:r w:rsidRPr="00C049CE">
        <w:rPr>
          <w:rFonts w:asciiTheme="minorHAnsi" w:hAnsiTheme="minorHAnsi" w:cstheme="minorHAnsi"/>
          <w:spacing w:val="-1"/>
        </w:rPr>
        <w:t xml:space="preserve"> </w:t>
      </w:r>
      <w:r w:rsidRPr="00C049CE">
        <w:rPr>
          <w:rFonts w:asciiTheme="minorHAnsi" w:hAnsiTheme="minorHAnsi" w:cstheme="minorHAnsi"/>
        </w:rPr>
        <w:t>for</w:t>
      </w:r>
      <w:r w:rsidRPr="00C049CE">
        <w:rPr>
          <w:rFonts w:asciiTheme="minorHAnsi" w:hAnsiTheme="minorHAnsi" w:cstheme="minorHAnsi"/>
          <w:spacing w:val="-1"/>
        </w:rPr>
        <w:t xml:space="preserve"> </w:t>
      </w:r>
      <w:r w:rsidRPr="00C049CE">
        <w:rPr>
          <w:rFonts w:asciiTheme="minorHAnsi" w:hAnsiTheme="minorHAnsi" w:cstheme="minorHAnsi"/>
        </w:rPr>
        <w:t>execution</w:t>
      </w:r>
      <w:r w:rsidRPr="00C049CE">
        <w:rPr>
          <w:rFonts w:asciiTheme="minorHAnsi" w:hAnsiTheme="minorHAnsi" w:cstheme="minorHAnsi"/>
          <w:spacing w:val="-3"/>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work</w:t>
      </w:r>
      <w:r w:rsidRPr="00C049CE">
        <w:rPr>
          <w:rFonts w:asciiTheme="minorHAnsi" w:hAnsiTheme="minorHAnsi" w:cstheme="minorHAnsi"/>
          <w:spacing w:val="1"/>
        </w:rPr>
        <w:t xml:space="preserve"> </w:t>
      </w:r>
      <w:r w:rsidRPr="00C049CE">
        <w:rPr>
          <w:rFonts w:asciiTheme="minorHAnsi" w:hAnsiTheme="minorHAnsi" w:cstheme="minorHAnsi"/>
        </w:rPr>
        <w:t>within</w:t>
      </w:r>
      <w:r w:rsidRPr="00C049CE">
        <w:rPr>
          <w:rFonts w:asciiTheme="minorHAnsi" w:hAnsiTheme="minorHAnsi" w:cstheme="minorHAnsi"/>
          <w:spacing w:val="-4"/>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Port</w:t>
      </w:r>
      <w:r w:rsidRPr="00C049CE">
        <w:rPr>
          <w:rFonts w:asciiTheme="minorHAnsi" w:hAnsiTheme="minorHAnsi" w:cstheme="minorHAnsi"/>
          <w:spacing w:val="1"/>
        </w:rPr>
        <w:t xml:space="preserve"> </w:t>
      </w:r>
      <w:r w:rsidRPr="00C049CE">
        <w:rPr>
          <w:rFonts w:asciiTheme="minorHAnsi" w:hAnsiTheme="minorHAnsi" w:cstheme="minorHAnsi"/>
        </w:rPr>
        <w:t>area.</w:t>
      </w:r>
    </w:p>
    <w:p w:rsidR="00BA6E3A" w:rsidRPr="00C049CE" w:rsidRDefault="00BA6E3A" w:rsidP="005510DD">
      <w:pPr>
        <w:pStyle w:val="BodyText"/>
        <w:tabs>
          <w:tab w:val="left" w:pos="851"/>
          <w:tab w:val="left" w:pos="1134"/>
        </w:tabs>
        <w:spacing w:before="2"/>
        <w:ind w:left="1418" w:right="380"/>
        <w:jc w:val="both"/>
        <w:rPr>
          <w:rFonts w:asciiTheme="minorHAnsi" w:hAnsiTheme="minorHAnsi" w:cstheme="minorHAnsi"/>
          <w:sz w:val="12"/>
        </w:rPr>
      </w:pPr>
    </w:p>
    <w:p w:rsidR="00BA6E3A" w:rsidRPr="00C049CE" w:rsidRDefault="00BA6E3A" w:rsidP="005510DD">
      <w:pPr>
        <w:pStyle w:val="Heading4"/>
        <w:numPr>
          <w:ilvl w:val="0"/>
          <w:numId w:val="16"/>
        </w:numPr>
        <w:tabs>
          <w:tab w:val="left" w:pos="851"/>
          <w:tab w:val="left" w:pos="1134"/>
        </w:tabs>
        <w:spacing w:before="101"/>
        <w:ind w:left="1418" w:right="380" w:hanging="567"/>
        <w:jc w:val="both"/>
        <w:rPr>
          <w:rFonts w:asciiTheme="minorHAnsi" w:hAnsiTheme="minorHAnsi" w:cstheme="minorHAnsi"/>
        </w:rPr>
      </w:pPr>
      <w:r w:rsidRPr="00C049CE">
        <w:rPr>
          <w:rFonts w:asciiTheme="minorHAnsi" w:hAnsiTheme="minorHAnsi" w:cstheme="minorHAnsi"/>
        </w:rPr>
        <w:t>Hot</w:t>
      </w:r>
      <w:r w:rsidRPr="00C049CE">
        <w:rPr>
          <w:rFonts w:asciiTheme="minorHAnsi" w:hAnsiTheme="minorHAnsi" w:cstheme="minorHAnsi"/>
          <w:spacing w:val="-5"/>
        </w:rPr>
        <w:t xml:space="preserve"> </w:t>
      </w:r>
      <w:r w:rsidRPr="00C049CE">
        <w:rPr>
          <w:rFonts w:asciiTheme="minorHAnsi" w:hAnsiTheme="minorHAnsi" w:cstheme="minorHAnsi"/>
        </w:rPr>
        <w:t>work:</w:t>
      </w:r>
    </w:p>
    <w:p w:rsidR="00BA6E3A" w:rsidRPr="00C049CE" w:rsidRDefault="00BA6E3A" w:rsidP="005510DD">
      <w:pPr>
        <w:pStyle w:val="BodyText"/>
        <w:tabs>
          <w:tab w:val="left" w:pos="851"/>
          <w:tab w:val="left" w:pos="1134"/>
        </w:tabs>
        <w:spacing w:before="178" w:line="259" w:lineRule="auto"/>
        <w:ind w:left="1418" w:right="380"/>
        <w:jc w:val="both"/>
        <w:rPr>
          <w:rFonts w:asciiTheme="minorHAnsi" w:hAnsiTheme="minorHAnsi" w:cstheme="minorHAnsi"/>
        </w:rPr>
      </w:pPr>
      <w:r w:rsidRPr="00C049CE">
        <w:rPr>
          <w:rFonts w:asciiTheme="minorHAnsi" w:hAnsiTheme="minorHAnsi" w:cstheme="minorHAnsi"/>
        </w:rPr>
        <w:lastRenderedPageBreak/>
        <w:t>In case of carrying out any hot work such as gas cutting and welding necessary regulations,</w:t>
      </w:r>
      <w:r w:rsidRPr="00C049CE">
        <w:rPr>
          <w:rFonts w:asciiTheme="minorHAnsi" w:hAnsiTheme="minorHAnsi" w:cstheme="minorHAnsi"/>
          <w:spacing w:val="1"/>
        </w:rPr>
        <w:t xml:space="preserve"> </w:t>
      </w:r>
      <w:r w:rsidRPr="00C049CE">
        <w:rPr>
          <w:rFonts w:asciiTheme="minorHAnsi" w:hAnsiTheme="minorHAnsi" w:cstheme="minorHAnsi"/>
        </w:rPr>
        <w:t>prevailing at Deendayal Port Authority for such works shall be observed by the tenderer and</w:t>
      </w:r>
      <w:r w:rsidRPr="00C049CE">
        <w:rPr>
          <w:rFonts w:asciiTheme="minorHAnsi" w:hAnsiTheme="minorHAnsi" w:cstheme="minorHAnsi"/>
          <w:spacing w:val="1"/>
        </w:rPr>
        <w:t xml:space="preserve"> </w:t>
      </w:r>
      <w:r w:rsidRPr="00C049CE">
        <w:rPr>
          <w:rFonts w:asciiTheme="minorHAnsi" w:hAnsiTheme="minorHAnsi" w:cstheme="minorHAnsi"/>
        </w:rPr>
        <w:t>necessary fire watch permit and No Objection Certificate shall be provided by DPA free of cost</w:t>
      </w:r>
      <w:r w:rsidRPr="00C049CE">
        <w:rPr>
          <w:rFonts w:asciiTheme="minorHAnsi" w:hAnsiTheme="minorHAnsi" w:cstheme="minorHAnsi"/>
          <w:spacing w:val="1"/>
        </w:rPr>
        <w:t xml:space="preserve"> </w:t>
      </w:r>
      <w:r w:rsidRPr="00C049CE">
        <w:rPr>
          <w:rFonts w:asciiTheme="minorHAnsi" w:hAnsiTheme="minorHAnsi" w:cstheme="minorHAnsi"/>
        </w:rPr>
        <w:t>obtained from</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concerned authorities of</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port.</w:t>
      </w:r>
    </w:p>
    <w:p w:rsidR="00BA6E3A" w:rsidRPr="00C049CE" w:rsidRDefault="00BA6E3A" w:rsidP="005510DD">
      <w:pPr>
        <w:pStyle w:val="Heading4"/>
        <w:numPr>
          <w:ilvl w:val="0"/>
          <w:numId w:val="16"/>
        </w:numPr>
        <w:tabs>
          <w:tab w:val="left" w:pos="851"/>
          <w:tab w:val="left" w:pos="1134"/>
        </w:tabs>
        <w:spacing w:before="161"/>
        <w:ind w:left="1418" w:right="380" w:hanging="567"/>
        <w:jc w:val="both"/>
        <w:rPr>
          <w:rFonts w:asciiTheme="minorHAnsi" w:hAnsiTheme="minorHAnsi" w:cstheme="minorHAnsi"/>
        </w:rPr>
      </w:pPr>
      <w:r w:rsidRPr="00C049CE">
        <w:rPr>
          <w:rFonts w:asciiTheme="minorHAnsi" w:hAnsiTheme="minorHAnsi" w:cstheme="minorHAnsi"/>
          <w:spacing w:val="-1"/>
        </w:rPr>
        <w:t>Indian</w:t>
      </w:r>
      <w:r w:rsidRPr="00C049CE">
        <w:rPr>
          <w:rFonts w:asciiTheme="minorHAnsi" w:hAnsiTheme="minorHAnsi" w:cstheme="minorHAnsi"/>
          <w:spacing w:val="-15"/>
        </w:rPr>
        <w:t xml:space="preserve"> </w:t>
      </w:r>
      <w:r w:rsidRPr="00C049CE">
        <w:rPr>
          <w:rFonts w:asciiTheme="minorHAnsi" w:hAnsiTheme="minorHAnsi" w:cstheme="minorHAnsi"/>
          <w:spacing w:val="-1"/>
        </w:rPr>
        <w:t>Dock</w:t>
      </w:r>
      <w:r w:rsidRPr="00C049CE">
        <w:rPr>
          <w:rFonts w:asciiTheme="minorHAnsi" w:hAnsiTheme="minorHAnsi" w:cstheme="minorHAnsi"/>
          <w:spacing w:val="-13"/>
        </w:rPr>
        <w:t xml:space="preserve"> </w:t>
      </w:r>
      <w:r w:rsidRPr="00C049CE">
        <w:rPr>
          <w:rFonts w:asciiTheme="minorHAnsi" w:hAnsiTheme="minorHAnsi" w:cstheme="minorHAnsi"/>
        </w:rPr>
        <w:t>Safety</w:t>
      </w:r>
      <w:r w:rsidRPr="00C049CE">
        <w:rPr>
          <w:rFonts w:asciiTheme="minorHAnsi" w:hAnsiTheme="minorHAnsi" w:cstheme="minorHAnsi"/>
          <w:spacing w:val="-15"/>
        </w:rPr>
        <w:t xml:space="preserve"> </w:t>
      </w:r>
      <w:r w:rsidRPr="00C049CE">
        <w:rPr>
          <w:rFonts w:asciiTheme="minorHAnsi" w:hAnsiTheme="minorHAnsi" w:cstheme="minorHAnsi"/>
        </w:rPr>
        <w:t>Regulations:</w:t>
      </w:r>
    </w:p>
    <w:p w:rsidR="00BA6E3A" w:rsidRPr="00C049CE" w:rsidRDefault="00BA6E3A" w:rsidP="005510DD">
      <w:pPr>
        <w:pStyle w:val="BodyText"/>
        <w:tabs>
          <w:tab w:val="left" w:pos="851"/>
          <w:tab w:val="left" w:pos="1134"/>
        </w:tabs>
        <w:spacing w:before="183" w:line="256" w:lineRule="auto"/>
        <w:ind w:left="1418" w:right="380"/>
        <w:jc w:val="both"/>
        <w:rPr>
          <w:rFonts w:asciiTheme="minorHAnsi" w:hAnsiTheme="minorHAnsi" w:cstheme="minorHAnsi"/>
        </w:rPr>
      </w:pPr>
      <w:r w:rsidRPr="00C049CE">
        <w:rPr>
          <w:rFonts w:asciiTheme="minorHAnsi" w:hAnsiTheme="minorHAnsi" w:cstheme="minorHAnsi"/>
        </w:rPr>
        <w:t>Necessary Indian Dock Safety Regulations for the safety purpose shall be adhered to by the</w:t>
      </w:r>
      <w:r w:rsidRPr="00C049CE">
        <w:rPr>
          <w:rFonts w:asciiTheme="minorHAnsi" w:hAnsiTheme="minorHAnsi" w:cstheme="minorHAnsi"/>
          <w:spacing w:val="1"/>
        </w:rPr>
        <w:t xml:space="preserve"> </w:t>
      </w:r>
      <w:r w:rsidRPr="00C049CE">
        <w:rPr>
          <w:rFonts w:asciiTheme="minorHAnsi" w:hAnsiTheme="minorHAnsi" w:cstheme="minorHAnsi"/>
        </w:rPr>
        <w:t>contractor</w:t>
      </w:r>
      <w:r w:rsidRPr="00C049CE">
        <w:rPr>
          <w:rFonts w:asciiTheme="minorHAnsi" w:hAnsiTheme="minorHAnsi" w:cstheme="minorHAnsi"/>
          <w:spacing w:val="-1"/>
        </w:rPr>
        <w:t xml:space="preserve"> </w:t>
      </w:r>
      <w:r w:rsidRPr="00C049CE">
        <w:rPr>
          <w:rFonts w:asciiTheme="minorHAnsi" w:hAnsiTheme="minorHAnsi" w:cstheme="minorHAnsi"/>
        </w:rPr>
        <w:t>and</w:t>
      </w:r>
      <w:r w:rsidRPr="00C049CE">
        <w:rPr>
          <w:rFonts w:asciiTheme="minorHAnsi" w:hAnsiTheme="minorHAnsi" w:cstheme="minorHAnsi"/>
          <w:spacing w:val="1"/>
        </w:rPr>
        <w:t xml:space="preserve"> </w:t>
      </w:r>
      <w:r w:rsidRPr="00C049CE">
        <w:rPr>
          <w:rFonts w:asciiTheme="minorHAnsi" w:hAnsiTheme="minorHAnsi" w:cstheme="minorHAnsi"/>
        </w:rPr>
        <w:t>he</w:t>
      </w:r>
      <w:r w:rsidRPr="00C049CE">
        <w:rPr>
          <w:rFonts w:asciiTheme="minorHAnsi" w:hAnsiTheme="minorHAnsi" w:cstheme="minorHAnsi"/>
          <w:spacing w:val="-1"/>
        </w:rPr>
        <w:t xml:space="preserve"> </w:t>
      </w:r>
      <w:r w:rsidRPr="00C049CE">
        <w:rPr>
          <w:rFonts w:asciiTheme="minorHAnsi" w:hAnsiTheme="minorHAnsi" w:cstheme="minorHAnsi"/>
        </w:rPr>
        <w:t>will</w:t>
      </w:r>
      <w:r w:rsidRPr="00C049CE">
        <w:rPr>
          <w:rFonts w:asciiTheme="minorHAnsi" w:hAnsiTheme="minorHAnsi" w:cstheme="minorHAnsi"/>
          <w:spacing w:val="-3"/>
        </w:rPr>
        <w:t xml:space="preserve"> </w:t>
      </w:r>
      <w:r w:rsidRPr="00C049CE">
        <w:rPr>
          <w:rFonts w:asciiTheme="minorHAnsi" w:hAnsiTheme="minorHAnsi" w:cstheme="minorHAnsi"/>
        </w:rPr>
        <w:t>be</w:t>
      </w:r>
      <w:r w:rsidRPr="00C049CE">
        <w:rPr>
          <w:rFonts w:asciiTheme="minorHAnsi" w:hAnsiTheme="minorHAnsi" w:cstheme="minorHAnsi"/>
          <w:spacing w:val="-4"/>
        </w:rPr>
        <w:t xml:space="preserve"> </w:t>
      </w:r>
      <w:r w:rsidRPr="00C049CE">
        <w:rPr>
          <w:rFonts w:asciiTheme="minorHAnsi" w:hAnsiTheme="minorHAnsi" w:cstheme="minorHAnsi"/>
        </w:rPr>
        <w:t>held responsible</w:t>
      </w:r>
      <w:r w:rsidRPr="00C049CE">
        <w:rPr>
          <w:rFonts w:asciiTheme="minorHAnsi" w:hAnsiTheme="minorHAnsi" w:cstheme="minorHAnsi"/>
          <w:spacing w:val="-4"/>
        </w:rPr>
        <w:t xml:space="preserve"> </w:t>
      </w:r>
      <w:r w:rsidRPr="00C049CE">
        <w:rPr>
          <w:rFonts w:asciiTheme="minorHAnsi" w:hAnsiTheme="minorHAnsi" w:cstheme="minorHAnsi"/>
        </w:rPr>
        <w:t>for any</w:t>
      </w:r>
      <w:r w:rsidRPr="00C049CE">
        <w:rPr>
          <w:rFonts w:asciiTheme="minorHAnsi" w:hAnsiTheme="minorHAnsi" w:cstheme="minorHAnsi"/>
          <w:spacing w:val="-2"/>
        </w:rPr>
        <w:t xml:space="preserve"> </w:t>
      </w:r>
      <w:r w:rsidRPr="00C049CE">
        <w:rPr>
          <w:rFonts w:asciiTheme="minorHAnsi" w:hAnsiTheme="minorHAnsi" w:cstheme="minorHAnsi"/>
        </w:rPr>
        <w:t>violation</w:t>
      </w:r>
      <w:r w:rsidRPr="00C049CE">
        <w:rPr>
          <w:rFonts w:asciiTheme="minorHAnsi" w:hAnsiTheme="minorHAnsi" w:cstheme="minorHAnsi"/>
          <w:spacing w:val="-2"/>
        </w:rPr>
        <w:t xml:space="preserve"> </w:t>
      </w:r>
      <w:r w:rsidRPr="00C049CE">
        <w:rPr>
          <w:rFonts w:asciiTheme="minorHAnsi" w:hAnsiTheme="minorHAnsi" w:cstheme="minorHAnsi"/>
        </w:rPr>
        <w:t>of the</w:t>
      </w:r>
      <w:r w:rsidRPr="00C049CE">
        <w:rPr>
          <w:rFonts w:asciiTheme="minorHAnsi" w:hAnsiTheme="minorHAnsi" w:cstheme="minorHAnsi"/>
          <w:spacing w:val="-3"/>
        </w:rPr>
        <w:t xml:space="preserve"> </w:t>
      </w:r>
      <w:r w:rsidRPr="00C049CE">
        <w:rPr>
          <w:rFonts w:asciiTheme="minorHAnsi" w:hAnsiTheme="minorHAnsi" w:cstheme="minorHAnsi"/>
        </w:rPr>
        <w:t>same.</w:t>
      </w:r>
    </w:p>
    <w:p w:rsidR="00BA6E3A" w:rsidRPr="00C049CE" w:rsidRDefault="00BA6E3A" w:rsidP="00341BDC">
      <w:pPr>
        <w:pStyle w:val="Heading4"/>
        <w:numPr>
          <w:ilvl w:val="0"/>
          <w:numId w:val="16"/>
        </w:numPr>
        <w:spacing w:before="157" w:line="259" w:lineRule="auto"/>
        <w:ind w:left="1418" w:right="380" w:hanging="567"/>
        <w:jc w:val="both"/>
        <w:rPr>
          <w:rFonts w:asciiTheme="minorHAnsi" w:hAnsiTheme="minorHAnsi" w:cstheme="minorHAnsi"/>
        </w:rPr>
      </w:pPr>
      <w:r w:rsidRPr="00C049CE">
        <w:rPr>
          <w:rFonts w:asciiTheme="minorHAnsi" w:hAnsiTheme="minorHAnsi" w:cstheme="minorHAnsi"/>
        </w:rPr>
        <w:t>Valid</w:t>
      </w:r>
      <w:r w:rsidRPr="00C049CE">
        <w:rPr>
          <w:rFonts w:asciiTheme="minorHAnsi" w:hAnsiTheme="minorHAnsi" w:cstheme="minorHAnsi"/>
          <w:spacing w:val="-15"/>
        </w:rPr>
        <w:t xml:space="preserve"> </w:t>
      </w:r>
      <w:r w:rsidRPr="00C049CE">
        <w:rPr>
          <w:rFonts w:asciiTheme="minorHAnsi" w:hAnsiTheme="minorHAnsi" w:cstheme="minorHAnsi"/>
        </w:rPr>
        <w:t>Electrical</w:t>
      </w:r>
      <w:r w:rsidRPr="00C049CE">
        <w:rPr>
          <w:rFonts w:asciiTheme="minorHAnsi" w:hAnsiTheme="minorHAnsi" w:cstheme="minorHAnsi"/>
          <w:spacing w:val="-10"/>
        </w:rPr>
        <w:t xml:space="preserve"> </w:t>
      </w:r>
      <w:r w:rsidRPr="00C049CE">
        <w:rPr>
          <w:rFonts w:asciiTheme="minorHAnsi" w:hAnsiTheme="minorHAnsi" w:cstheme="minorHAnsi"/>
        </w:rPr>
        <w:t>Contractor</w:t>
      </w:r>
      <w:r w:rsidRPr="00C049CE">
        <w:rPr>
          <w:rFonts w:asciiTheme="minorHAnsi" w:hAnsiTheme="minorHAnsi" w:cstheme="minorHAnsi"/>
          <w:spacing w:val="-15"/>
        </w:rPr>
        <w:t xml:space="preserve"> </w:t>
      </w:r>
      <w:r w:rsidRPr="00C049CE">
        <w:rPr>
          <w:rFonts w:asciiTheme="minorHAnsi" w:hAnsiTheme="minorHAnsi" w:cstheme="minorHAnsi"/>
        </w:rPr>
        <w:t>License</w:t>
      </w:r>
      <w:r w:rsidRPr="00C049CE">
        <w:rPr>
          <w:rFonts w:asciiTheme="minorHAnsi" w:hAnsiTheme="minorHAnsi" w:cstheme="minorHAnsi"/>
          <w:spacing w:val="-10"/>
        </w:rPr>
        <w:t xml:space="preserve"> </w:t>
      </w:r>
      <w:r w:rsidRPr="00C049CE">
        <w:rPr>
          <w:rFonts w:asciiTheme="minorHAnsi" w:hAnsiTheme="minorHAnsi" w:cstheme="minorHAnsi"/>
        </w:rPr>
        <w:t>and</w:t>
      </w:r>
      <w:r w:rsidRPr="00C049CE">
        <w:rPr>
          <w:rFonts w:asciiTheme="minorHAnsi" w:hAnsiTheme="minorHAnsi" w:cstheme="minorHAnsi"/>
          <w:spacing w:val="-15"/>
        </w:rPr>
        <w:t xml:space="preserve"> </w:t>
      </w:r>
      <w:r w:rsidRPr="00C049CE">
        <w:rPr>
          <w:rFonts w:asciiTheme="minorHAnsi" w:hAnsiTheme="minorHAnsi" w:cstheme="minorHAnsi"/>
        </w:rPr>
        <w:t>Electrical</w:t>
      </w:r>
      <w:r w:rsidRPr="00C049CE">
        <w:rPr>
          <w:rFonts w:asciiTheme="minorHAnsi" w:hAnsiTheme="minorHAnsi" w:cstheme="minorHAnsi"/>
          <w:spacing w:val="-5"/>
        </w:rPr>
        <w:t xml:space="preserve"> </w:t>
      </w:r>
      <w:r w:rsidRPr="00C049CE">
        <w:rPr>
          <w:rFonts w:asciiTheme="minorHAnsi" w:hAnsiTheme="minorHAnsi" w:cstheme="minorHAnsi"/>
        </w:rPr>
        <w:t>Supervisor</w:t>
      </w:r>
      <w:r w:rsidRPr="00C049CE">
        <w:rPr>
          <w:rFonts w:asciiTheme="minorHAnsi" w:hAnsiTheme="minorHAnsi" w:cstheme="minorHAnsi"/>
          <w:spacing w:val="-10"/>
        </w:rPr>
        <w:t xml:space="preserve"> </w:t>
      </w:r>
      <w:r w:rsidRPr="00C049CE">
        <w:rPr>
          <w:rFonts w:asciiTheme="minorHAnsi" w:hAnsiTheme="minorHAnsi" w:cstheme="minorHAnsi"/>
        </w:rPr>
        <w:t>Certificate:</w:t>
      </w:r>
      <w:r w:rsidRPr="00C049CE">
        <w:rPr>
          <w:rFonts w:asciiTheme="minorHAnsi" w:hAnsiTheme="minorHAnsi" w:cstheme="minorHAnsi"/>
          <w:spacing w:val="-14"/>
        </w:rPr>
        <w:t xml:space="preserve"> </w:t>
      </w:r>
    </w:p>
    <w:p w:rsidR="00BA6E3A" w:rsidRPr="00C049CE" w:rsidRDefault="00BA6E3A" w:rsidP="00341BDC">
      <w:pPr>
        <w:pStyle w:val="BodyText"/>
        <w:spacing w:before="163" w:line="259" w:lineRule="auto"/>
        <w:ind w:left="1418" w:right="380"/>
        <w:jc w:val="both"/>
        <w:rPr>
          <w:rFonts w:asciiTheme="minorHAnsi" w:hAnsiTheme="minorHAnsi" w:cstheme="minorHAnsi"/>
        </w:rPr>
      </w:pPr>
      <w:r w:rsidRPr="00C049CE">
        <w:rPr>
          <w:rFonts w:asciiTheme="minorHAnsi" w:hAnsiTheme="minorHAnsi" w:cstheme="minorHAnsi"/>
        </w:rPr>
        <w:t>The contractor shall have valid electrical contractor’s license for carrying out electrical work of</w:t>
      </w:r>
      <w:r w:rsidRPr="00C049CE">
        <w:rPr>
          <w:rFonts w:asciiTheme="minorHAnsi" w:hAnsiTheme="minorHAnsi" w:cstheme="minorHAnsi"/>
          <w:spacing w:val="1"/>
        </w:rPr>
        <w:t xml:space="preserve"> </w:t>
      </w:r>
      <w:r w:rsidRPr="00C049CE">
        <w:rPr>
          <w:rFonts w:asciiTheme="minorHAnsi" w:hAnsiTheme="minorHAnsi" w:cstheme="minorHAnsi"/>
        </w:rPr>
        <w:t>nature</w:t>
      </w:r>
      <w:r w:rsidRPr="00C049CE">
        <w:rPr>
          <w:rFonts w:asciiTheme="minorHAnsi" w:hAnsiTheme="minorHAnsi" w:cstheme="minorHAnsi"/>
          <w:spacing w:val="1"/>
        </w:rPr>
        <w:t xml:space="preserve"> </w:t>
      </w:r>
      <w:r w:rsidRPr="00C049CE">
        <w:rPr>
          <w:rFonts w:asciiTheme="minorHAnsi" w:hAnsiTheme="minorHAnsi" w:cstheme="minorHAnsi"/>
        </w:rPr>
        <w:t>involved</w:t>
      </w:r>
      <w:r w:rsidRPr="00C049CE">
        <w:rPr>
          <w:rFonts w:asciiTheme="minorHAnsi" w:hAnsiTheme="minorHAnsi" w:cstheme="minorHAnsi"/>
          <w:spacing w:val="1"/>
        </w:rPr>
        <w:t xml:space="preserve"> </w:t>
      </w:r>
      <w:r w:rsidRPr="00C049CE">
        <w:rPr>
          <w:rFonts w:asciiTheme="minorHAnsi" w:hAnsiTheme="minorHAnsi" w:cstheme="minorHAnsi"/>
        </w:rPr>
        <w:t>in</w:t>
      </w:r>
      <w:r w:rsidRPr="00C049CE">
        <w:rPr>
          <w:rFonts w:asciiTheme="minorHAnsi" w:hAnsiTheme="minorHAnsi" w:cstheme="minorHAnsi"/>
          <w:spacing w:val="1"/>
        </w:rPr>
        <w:t xml:space="preserve"> </w:t>
      </w:r>
      <w:r w:rsidRPr="00C049CE">
        <w:rPr>
          <w:rFonts w:asciiTheme="minorHAnsi" w:hAnsiTheme="minorHAnsi" w:cstheme="minorHAnsi"/>
        </w:rPr>
        <w:t>this</w:t>
      </w:r>
      <w:r w:rsidRPr="00C049CE">
        <w:rPr>
          <w:rFonts w:asciiTheme="minorHAnsi" w:hAnsiTheme="minorHAnsi" w:cstheme="minorHAnsi"/>
          <w:spacing w:val="1"/>
        </w:rPr>
        <w:t xml:space="preserve"> </w:t>
      </w:r>
      <w:r w:rsidRPr="00C049CE">
        <w:rPr>
          <w:rFonts w:asciiTheme="minorHAnsi" w:hAnsiTheme="minorHAnsi" w:cstheme="minorHAnsi"/>
        </w:rPr>
        <w:t>tender</w:t>
      </w:r>
      <w:r w:rsidRPr="00C049CE">
        <w:rPr>
          <w:rFonts w:asciiTheme="minorHAnsi" w:hAnsiTheme="minorHAnsi" w:cstheme="minorHAnsi"/>
          <w:spacing w:val="1"/>
        </w:rPr>
        <w:t xml:space="preserve"> </w:t>
      </w:r>
      <w:r w:rsidRPr="00C049CE">
        <w:rPr>
          <w:rFonts w:asciiTheme="minorHAnsi" w:hAnsiTheme="minorHAnsi" w:cstheme="minorHAnsi"/>
        </w:rPr>
        <w:t>obtained</w:t>
      </w:r>
      <w:r w:rsidRPr="00C049CE">
        <w:rPr>
          <w:rFonts w:asciiTheme="minorHAnsi" w:hAnsiTheme="minorHAnsi" w:cstheme="minorHAnsi"/>
          <w:spacing w:val="1"/>
        </w:rPr>
        <w:t xml:space="preserve"> </w:t>
      </w:r>
      <w:r w:rsidRPr="00C049CE">
        <w:rPr>
          <w:rFonts w:asciiTheme="minorHAnsi" w:hAnsiTheme="minorHAnsi" w:cstheme="minorHAnsi"/>
        </w:rPr>
        <w:t>from</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Commissioner</w:t>
      </w:r>
      <w:r w:rsidRPr="00C049CE">
        <w:rPr>
          <w:rFonts w:asciiTheme="minorHAnsi" w:hAnsiTheme="minorHAnsi" w:cstheme="minorHAnsi"/>
          <w:spacing w:val="1"/>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Electricity,</w:t>
      </w:r>
      <w:r w:rsidRPr="00C049CE">
        <w:rPr>
          <w:rFonts w:asciiTheme="minorHAnsi" w:hAnsiTheme="minorHAnsi" w:cstheme="minorHAnsi"/>
          <w:spacing w:val="1"/>
        </w:rPr>
        <w:t xml:space="preserve"> </w:t>
      </w:r>
      <w:r w:rsidRPr="00C049CE">
        <w:rPr>
          <w:rFonts w:asciiTheme="minorHAnsi" w:hAnsiTheme="minorHAnsi" w:cstheme="minorHAnsi"/>
        </w:rPr>
        <w:t>Energy</w:t>
      </w:r>
      <w:r w:rsidRPr="00C049CE">
        <w:rPr>
          <w:rFonts w:asciiTheme="minorHAnsi" w:hAnsiTheme="minorHAnsi" w:cstheme="minorHAnsi"/>
          <w:spacing w:val="1"/>
        </w:rPr>
        <w:t xml:space="preserve"> </w:t>
      </w:r>
      <w:r w:rsidRPr="00C049CE">
        <w:rPr>
          <w:rFonts w:asciiTheme="minorHAnsi" w:hAnsiTheme="minorHAnsi" w:cstheme="minorHAnsi"/>
        </w:rPr>
        <w:t>&amp;</w:t>
      </w:r>
      <w:r w:rsidRPr="00C049CE">
        <w:rPr>
          <w:rFonts w:asciiTheme="minorHAnsi" w:hAnsiTheme="minorHAnsi" w:cstheme="minorHAnsi"/>
          <w:spacing w:val="1"/>
        </w:rPr>
        <w:t xml:space="preserve"> </w:t>
      </w:r>
      <w:r w:rsidRPr="00C049CE">
        <w:rPr>
          <w:rFonts w:asciiTheme="minorHAnsi" w:hAnsiTheme="minorHAnsi" w:cstheme="minorHAnsi"/>
        </w:rPr>
        <w:t>Petrochemical</w:t>
      </w:r>
      <w:r w:rsidRPr="00C049CE">
        <w:rPr>
          <w:rFonts w:asciiTheme="minorHAnsi" w:hAnsiTheme="minorHAnsi" w:cstheme="minorHAnsi"/>
          <w:spacing w:val="-6"/>
        </w:rPr>
        <w:t xml:space="preserve"> </w:t>
      </w:r>
      <w:r w:rsidRPr="00C049CE">
        <w:rPr>
          <w:rFonts w:asciiTheme="minorHAnsi" w:hAnsiTheme="minorHAnsi" w:cstheme="minorHAnsi"/>
        </w:rPr>
        <w:t>Department,</w:t>
      </w:r>
      <w:r w:rsidRPr="00C049CE">
        <w:rPr>
          <w:rFonts w:asciiTheme="minorHAnsi" w:hAnsiTheme="minorHAnsi" w:cstheme="minorHAnsi"/>
          <w:spacing w:val="-6"/>
        </w:rPr>
        <w:t xml:space="preserve"> </w:t>
      </w:r>
      <w:r w:rsidRPr="00C049CE">
        <w:rPr>
          <w:rFonts w:asciiTheme="minorHAnsi" w:hAnsiTheme="minorHAnsi" w:cstheme="minorHAnsi"/>
        </w:rPr>
        <w:t>(Inspection</w:t>
      </w:r>
      <w:r w:rsidRPr="00C049CE">
        <w:rPr>
          <w:rFonts w:asciiTheme="minorHAnsi" w:hAnsiTheme="minorHAnsi" w:cstheme="minorHAnsi"/>
          <w:spacing w:val="-4"/>
        </w:rPr>
        <w:t xml:space="preserve"> </w:t>
      </w:r>
      <w:r w:rsidRPr="00C049CE">
        <w:rPr>
          <w:rFonts w:asciiTheme="minorHAnsi" w:hAnsiTheme="minorHAnsi" w:cstheme="minorHAnsi"/>
        </w:rPr>
        <w:t>wing),</w:t>
      </w:r>
      <w:r w:rsidRPr="00C049CE">
        <w:rPr>
          <w:rFonts w:asciiTheme="minorHAnsi" w:hAnsiTheme="minorHAnsi" w:cstheme="minorHAnsi"/>
          <w:spacing w:val="-6"/>
        </w:rPr>
        <w:t xml:space="preserve"> </w:t>
      </w:r>
      <w:r w:rsidRPr="00C049CE">
        <w:rPr>
          <w:rFonts w:asciiTheme="minorHAnsi" w:hAnsiTheme="minorHAnsi" w:cstheme="minorHAnsi"/>
        </w:rPr>
        <w:t>Block</w:t>
      </w:r>
      <w:r w:rsidRPr="00C049CE">
        <w:rPr>
          <w:rFonts w:asciiTheme="minorHAnsi" w:hAnsiTheme="minorHAnsi" w:cstheme="minorHAnsi"/>
          <w:spacing w:val="-4"/>
        </w:rPr>
        <w:t xml:space="preserve"> </w:t>
      </w:r>
      <w:r w:rsidRPr="00C049CE">
        <w:rPr>
          <w:rFonts w:asciiTheme="minorHAnsi" w:hAnsiTheme="minorHAnsi" w:cstheme="minorHAnsi"/>
        </w:rPr>
        <w:t>No.18,</w:t>
      </w:r>
      <w:r w:rsidRPr="00C049CE">
        <w:rPr>
          <w:rFonts w:asciiTheme="minorHAnsi" w:hAnsiTheme="minorHAnsi" w:cstheme="minorHAnsi"/>
          <w:spacing w:val="-7"/>
        </w:rPr>
        <w:t xml:space="preserve"> </w:t>
      </w:r>
      <w:r w:rsidRPr="00C049CE">
        <w:rPr>
          <w:rFonts w:asciiTheme="minorHAnsi" w:hAnsiTheme="minorHAnsi" w:cstheme="minorHAnsi"/>
        </w:rPr>
        <w:t>6</w:t>
      </w:r>
      <w:r w:rsidRPr="00C049CE">
        <w:rPr>
          <w:rFonts w:asciiTheme="minorHAnsi" w:hAnsiTheme="minorHAnsi" w:cstheme="minorHAnsi"/>
          <w:position w:val="8"/>
          <w:sz w:val="14"/>
        </w:rPr>
        <w:t>th</w:t>
      </w:r>
      <w:r w:rsidRPr="00C049CE">
        <w:rPr>
          <w:rFonts w:asciiTheme="minorHAnsi" w:hAnsiTheme="minorHAnsi" w:cstheme="minorHAnsi"/>
          <w:spacing w:val="9"/>
          <w:position w:val="8"/>
          <w:sz w:val="14"/>
        </w:rPr>
        <w:t xml:space="preserve"> </w:t>
      </w:r>
      <w:r w:rsidRPr="00C049CE">
        <w:rPr>
          <w:rFonts w:asciiTheme="minorHAnsi" w:hAnsiTheme="minorHAnsi" w:cstheme="minorHAnsi"/>
        </w:rPr>
        <w:t>floor,</w:t>
      </w:r>
      <w:r w:rsidRPr="00C049CE">
        <w:rPr>
          <w:rFonts w:asciiTheme="minorHAnsi" w:hAnsiTheme="minorHAnsi" w:cstheme="minorHAnsi"/>
          <w:spacing w:val="-6"/>
        </w:rPr>
        <w:t xml:space="preserve"> </w:t>
      </w:r>
      <w:r w:rsidRPr="00C049CE">
        <w:rPr>
          <w:rFonts w:asciiTheme="minorHAnsi" w:hAnsiTheme="minorHAnsi" w:cstheme="minorHAnsi"/>
        </w:rPr>
        <w:t>Sector</w:t>
      </w:r>
      <w:r w:rsidRPr="00C049CE">
        <w:rPr>
          <w:rFonts w:asciiTheme="minorHAnsi" w:hAnsiTheme="minorHAnsi" w:cstheme="minorHAnsi"/>
          <w:spacing w:val="-5"/>
        </w:rPr>
        <w:t xml:space="preserve"> </w:t>
      </w:r>
      <w:r w:rsidRPr="00C049CE">
        <w:rPr>
          <w:rFonts w:asciiTheme="minorHAnsi" w:hAnsiTheme="minorHAnsi" w:cstheme="minorHAnsi"/>
        </w:rPr>
        <w:t>No.II,</w:t>
      </w:r>
      <w:r w:rsidRPr="00C049CE">
        <w:rPr>
          <w:rFonts w:asciiTheme="minorHAnsi" w:hAnsiTheme="minorHAnsi" w:cstheme="minorHAnsi"/>
          <w:spacing w:val="-7"/>
        </w:rPr>
        <w:t xml:space="preserve"> </w:t>
      </w:r>
      <w:r w:rsidRPr="00C049CE">
        <w:rPr>
          <w:rFonts w:asciiTheme="minorHAnsi" w:hAnsiTheme="minorHAnsi" w:cstheme="minorHAnsi"/>
        </w:rPr>
        <w:t>Udyog</w:t>
      </w:r>
      <w:r w:rsidRPr="00C049CE">
        <w:rPr>
          <w:rFonts w:asciiTheme="minorHAnsi" w:hAnsiTheme="minorHAnsi" w:cstheme="minorHAnsi"/>
          <w:spacing w:val="-6"/>
        </w:rPr>
        <w:t xml:space="preserve"> </w:t>
      </w:r>
      <w:r w:rsidRPr="00C049CE">
        <w:rPr>
          <w:rFonts w:asciiTheme="minorHAnsi" w:hAnsiTheme="minorHAnsi" w:cstheme="minorHAnsi"/>
        </w:rPr>
        <w:t>Bhavan,</w:t>
      </w:r>
      <w:r w:rsidRPr="00C049CE">
        <w:rPr>
          <w:rFonts w:asciiTheme="minorHAnsi" w:hAnsiTheme="minorHAnsi" w:cstheme="minorHAnsi"/>
          <w:spacing w:val="-66"/>
        </w:rPr>
        <w:t xml:space="preserve"> </w:t>
      </w:r>
      <w:r w:rsidRPr="00C049CE">
        <w:rPr>
          <w:rFonts w:asciiTheme="minorHAnsi" w:hAnsiTheme="minorHAnsi" w:cstheme="minorHAnsi"/>
        </w:rPr>
        <w:t>Gandhinagar, Government of Gujarat without which the tender shall not be accepted. Contractor</w:t>
      </w:r>
      <w:r w:rsidRPr="00C049CE">
        <w:rPr>
          <w:rFonts w:asciiTheme="minorHAnsi" w:hAnsiTheme="minorHAnsi" w:cstheme="minorHAnsi"/>
          <w:spacing w:val="1"/>
        </w:rPr>
        <w:t xml:space="preserve"> </w:t>
      </w:r>
      <w:r w:rsidRPr="00C049CE">
        <w:rPr>
          <w:rFonts w:asciiTheme="minorHAnsi" w:hAnsiTheme="minorHAnsi" w:cstheme="minorHAnsi"/>
        </w:rPr>
        <w:t>shall</w:t>
      </w:r>
      <w:r w:rsidRPr="00C049CE">
        <w:rPr>
          <w:rFonts w:asciiTheme="minorHAnsi" w:hAnsiTheme="minorHAnsi" w:cstheme="minorHAnsi"/>
          <w:spacing w:val="-1"/>
        </w:rPr>
        <w:t xml:space="preserve"> </w:t>
      </w:r>
      <w:r w:rsidRPr="00C049CE">
        <w:rPr>
          <w:rFonts w:asciiTheme="minorHAnsi" w:hAnsiTheme="minorHAnsi" w:cstheme="minorHAnsi"/>
        </w:rPr>
        <w:t>submit</w:t>
      </w:r>
      <w:r w:rsidRPr="00C049CE">
        <w:rPr>
          <w:rFonts w:asciiTheme="minorHAnsi" w:hAnsiTheme="minorHAnsi" w:cstheme="minorHAnsi"/>
          <w:spacing w:val="-1"/>
        </w:rPr>
        <w:t xml:space="preserve"> </w:t>
      </w:r>
      <w:r w:rsidRPr="00C049CE">
        <w:rPr>
          <w:rFonts w:asciiTheme="minorHAnsi" w:hAnsiTheme="minorHAnsi" w:cstheme="minorHAnsi"/>
        </w:rPr>
        <w:t>certificate and copy</w:t>
      </w:r>
      <w:r w:rsidRPr="00C049CE">
        <w:rPr>
          <w:rFonts w:asciiTheme="minorHAnsi" w:hAnsiTheme="minorHAnsi" w:cstheme="minorHAnsi"/>
          <w:spacing w:val="-3"/>
        </w:rPr>
        <w:t xml:space="preserve"> </w:t>
      </w:r>
      <w:r w:rsidRPr="00C049CE">
        <w:rPr>
          <w:rFonts w:asciiTheme="minorHAnsi" w:hAnsiTheme="minorHAnsi" w:cstheme="minorHAnsi"/>
        </w:rPr>
        <w:t>of the</w:t>
      </w:r>
      <w:r w:rsidRPr="00C049CE">
        <w:rPr>
          <w:rFonts w:asciiTheme="minorHAnsi" w:hAnsiTheme="minorHAnsi" w:cstheme="minorHAnsi"/>
          <w:spacing w:val="-2"/>
        </w:rPr>
        <w:t xml:space="preserve"> </w:t>
      </w:r>
      <w:r w:rsidRPr="00C049CE">
        <w:rPr>
          <w:rFonts w:asciiTheme="minorHAnsi" w:hAnsiTheme="minorHAnsi" w:cstheme="minorHAnsi"/>
        </w:rPr>
        <w:t>license</w:t>
      </w:r>
      <w:r w:rsidRPr="00C049CE">
        <w:rPr>
          <w:rFonts w:asciiTheme="minorHAnsi" w:hAnsiTheme="minorHAnsi" w:cstheme="minorHAnsi"/>
          <w:spacing w:val="-2"/>
        </w:rPr>
        <w:t xml:space="preserve"> </w:t>
      </w:r>
      <w:r w:rsidRPr="00C049CE">
        <w:rPr>
          <w:rFonts w:asciiTheme="minorHAnsi" w:hAnsiTheme="minorHAnsi" w:cstheme="minorHAnsi"/>
        </w:rPr>
        <w:t>in</w:t>
      </w:r>
      <w:r w:rsidRPr="00C049CE">
        <w:rPr>
          <w:rFonts w:asciiTheme="minorHAnsi" w:hAnsiTheme="minorHAnsi" w:cstheme="minorHAnsi"/>
          <w:spacing w:val="-2"/>
        </w:rPr>
        <w:t xml:space="preserve"> </w:t>
      </w:r>
      <w:r w:rsidRPr="00C049CE">
        <w:rPr>
          <w:rFonts w:asciiTheme="minorHAnsi" w:hAnsiTheme="minorHAnsi" w:cstheme="minorHAnsi"/>
        </w:rPr>
        <w:t>lieu</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same</w:t>
      </w:r>
      <w:r w:rsidRPr="00C049CE">
        <w:rPr>
          <w:rFonts w:asciiTheme="minorHAnsi" w:hAnsiTheme="minorHAnsi" w:cstheme="minorHAnsi"/>
          <w:spacing w:val="-2"/>
        </w:rPr>
        <w:t xml:space="preserve"> </w:t>
      </w:r>
      <w:r w:rsidRPr="00C049CE">
        <w:rPr>
          <w:rFonts w:asciiTheme="minorHAnsi" w:hAnsiTheme="minorHAnsi" w:cstheme="minorHAnsi"/>
        </w:rPr>
        <w:t>for consideration.</w:t>
      </w:r>
    </w:p>
    <w:p w:rsidR="00BA6E3A" w:rsidRPr="00C049CE" w:rsidRDefault="00BA6E3A" w:rsidP="00341BDC">
      <w:pPr>
        <w:pStyle w:val="BodyText"/>
        <w:tabs>
          <w:tab w:val="left" w:pos="1276"/>
        </w:tabs>
        <w:spacing w:before="155" w:line="259" w:lineRule="auto"/>
        <w:ind w:left="1418" w:right="380"/>
        <w:jc w:val="both"/>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contractor</w:t>
      </w:r>
      <w:r w:rsidRPr="00C049CE">
        <w:rPr>
          <w:rFonts w:asciiTheme="minorHAnsi" w:hAnsiTheme="minorHAnsi" w:cstheme="minorHAnsi"/>
          <w:spacing w:val="-15"/>
        </w:rPr>
        <w:t xml:space="preserve"> </w:t>
      </w:r>
      <w:r w:rsidRPr="00C049CE">
        <w:rPr>
          <w:rFonts w:asciiTheme="minorHAnsi" w:hAnsiTheme="minorHAnsi" w:cstheme="minorHAnsi"/>
        </w:rPr>
        <w:t>shall</w:t>
      </w:r>
      <w:r w:rsidRPr="00C049CE">
        <w:rPr>
          <w:rFonts w:asciiTheme="minorHAnsi" w:hAnsiTheme="minorHAnsi" w:cstheme="minorHAnsi"/>
          <w:spacing w:val="-12"/>
        </w:rPr>
        <w:t xml:space="preserve"> </w:t>
      </w:r>
      <w:r w:rsidRPr="00C049CE">
        <w:rPr>
          <w:rFonts w:asciiTheme="minorHAnsi" w:hAnsiTheme="minorHAnsi" w:cstheme="minorHAnsi"/>
        </w:rPr>
        <w:t>engage</w:t>
      </w:r>
      <w:r w:rsidRPr="00C049CE">
        <w:rPr>
          <w:rFonts w:asciiTheme="minorHAnsi" w:hAnsiTheme="minorHAnsi" w:cstheme="minorHAnsi"/>
          <w:spacing w:val="-13"/>
        </w:rPr>
        <w:t xml:space="preserve"> </w:t>
      </w:r>
      <w:r w:rsidRPr="00C049CE">
        <w:rPr>
          <w:rFonts w:asciiTheme="minorHAnsi" w:hAnsiTheme="minorHAnsi" w:cstheme="minorHAnsi"/>
        </w:rPr>
        <w:t>a</w:t>
      </w:r>
      <w:r w:rsidRPr="00C049CE">
        <w:rPr>
          <w:rFonts w:asciiTheme="minorHAnsi" w:hAnsiTheme="minorHAnsi" w:cstheme="minorHAnsi"/>
          <w:spacing w:val="-14"/>
        </w:rPr>
        <w:t xml:space="preserve"> </w:t>
      </w:r>
      <w:r w:rsidRPr="00C049CE">
        <w:rPr>
          <w:rFonts w:asciiTheme="minorHAnsi" w:hAnsiTheme="minorHAnsi" w:cstheme="minorHAnsi"/>
        </w:rPr>
        <w:t>person</w:t>
      </w:r>
      <w:r w:rsidRPr="00C049CE">
        <w:rPr>
          <w:rFonts w:asciiTheme="minorHAnsi" w:hAnsiTheme="minorHAnsi" w:cstheme="minorHAnsi"/>
          <w:spacing w:val="-13"/>
        </w:rPr>
        <w:t xml:space="preserve"> </w:t>
      </w:r>
      <w:r w:rsidRPr="00C049CE">
        <w:rPr>
          <w:rFonts w:asciiTheme="minorHAnsi" w:hAnsiTheme="minorHAnsi" w:cstheme="minorHAnsi"/>
        </w:rPr>
        <w:t>having</w:t>
      </w:r>
      <w:r w:rsidRPr="00C049CE">
        <w:rPr>
          <w:rFonts w:asciiTheme="minorHAnsi" w:hAnsiTheme="minorHAnsi" w:cstheme="minorHAnsi"/>
          <w:spacing w:val="-14"/>
        </w:rPr>
        <w:t xml:space="preserve"> </w:t>
      </w:r>
      <w:r w:rsidRPr="00C049CE">
        <w:rPr>
          <w:rFonts w:asciiTheme="minorHAnsi" w:hAnsiTheme="minorHAnsi" w:cstheme="minorHAnsi"/>
        </w:rPr>
        <w:t>valid</w:t>
      </w:r>
      <w:r w:rsidRPr="00C049CE">
        <w:rPr>
          <w:rFonts w:asciiTheme="minorHAnsi" w:hAnsiTheme="minorHAnsi" w:cstheme="minorHAnsi"/>
          <w:spacing w:val="-17"/>
        </w:rPr>
        <w:t xml:space="preserve"> </w:t>
      </w:r>
      <w:r w:rsidRPr="00C049CE">
        <w:rPr>
          <w:rFonts w:asciiTheme="minorHAnsi" w:hAnsiTheme="minorHAnsi" w:cstheme="minorHAnsi"/>
        </w:rPr>
        <w:t>Electrical</w:t>
      </w:r>
      <w:r w:rsidRPr="00C049CE">
        <w:rPr>
          <w:rFonts w:asciiTheme="minorHAnsi" w:hAnsiTheme="minorHAnsi" w:cstheme="minorHAnsi"/>
          <w:spacing w:val="-10"/>
        </w:rPr>
        <w:t xml:space="preserve"> </w:t>
      </w:r>
      <w:r w:rsidRPr="00C049CE">
        <w:rPr>
          <w:rFonts w:asciiTheme="minorHAnsi" w:hAnsiTheme="minorHAnsi" w:cstheme="minorHAnsi"/>
        </w:rPr>
        <w:t>Supervisor’s</w:t>
      </w:r>
      <w:r w:rsidRPr="00C049CE">
        <w:rPr>
          <w:rFonts w:asciiTheme="minorHAnsi" w:hAnsiTheme="minorHAnsi" w:cstheme="minorHAnsi"/>
          <w:spacing w:val="-15"/>
        </w:rPr>
        <w:t xml:space="preserve"> </w:t>
      </w:r>
      <w:r w:rsidRPr="00C049CE">
        <w:rPr>
          <w:rFonts w:asciiTheme="minorHAnsi" w:hAnsiTheme="minorHAnsi" w:cstheme="minorHAnsi"/>
        </w:rPr>
        <w:t>certificate</w:t>
      </w:r>
      <w:r w:rsidRPr="00C049CE">
        <w:rPr>
          <w:rFonts w:asciiTheme="minorHAnsi" w:hAnsiTheme="minorHAnsi" w:cstheme="minorHAnsi"/>
          <w:spacing w:val="-12"/>
        </w:rPr>
        <w:t xml:space="preserve"> </w:t>
      </w:r>
      <w:r w:rsidRPr="00C049CE">
        <w:rPr>
          <w:rFonts w:asciiTheme="minorHAnsi" w:hAnsiTheme="minorHAnsi" w:cstheme="minorHAnsi"/>
        </w:rPr>
        <w:t>of</w:t>
      </w:r>
      <w:r w:rsidRPr="00C049CE">
        <w:rPr>
          <w:rFonts w:asciiTheme="minorHAnsi" w:hAnsiTheme="minorHAnsi" w:cstheme="minorHAnsi"/>
          <w:spacing w:val="-13"/>
        </w:rPr>
        <w:t xml:space="preserve"> </w:t>
      </w:r>
      <w:r w:rsidRPr="00C049CE">
        <w:rPr>
          <w:rFonts w:asciiTheme="minorHAnsi" w:hAnsiTheme="minorHAnsi" w:cstheme="minorHAnsi"/>
        </w:rPr>
        <w:t>competency,</w:t>
      </w:r>
      <w:r w:rsidRPr="00C049CE">
        <w:rPr>
          <w:rFonts w:asciiTheme="minorHAnsi" w:hAnsiTheme="minorHAnsi" w:cstheme="minorHAnsi"/>
          <w:spacing w:val="-67"/>
        </w:rPr>
        <w:t xml:space="preserve"> </w:t>
      </w:r>
      <w:r w:rsidRPr="00C049CE">
        <w:rPr>
          <w:rFonts w:asciiTheme="minorHAnsi" w:hAnsiTheme="minorHAnsi" w:cstheme="minorHAnsi"/>
        </w:rPr>
        <w:t>issued from the Commissioner of Electricity, Energy &amp; Petrochemical Department, (Inspection</w:t>
      </w:r>
      <w:r w:rsidRPr="00C049CE">
        <w:rPr>
          <w:rFonts w:asciiTheme="minorHAnsi" w:hAnsiTheme="minorHAnsi" w:cstheme="minorHAnsi"/>
          <w:spacing w:val="1"/>
        </w:rPr>
        <w:t xml:space="preserve"> </w:t>
      </w:r>
      <w:r w:rsidRPr="00C049CE">
        <w:rPr>
          <w:rFonts w:asciiTheme="minorHAnsi" w:hAnsiTheme="minorHAnsi" w:cstheme="minorHAnsi"/>
        </w:rPr>
        <w:t>wing), Block No.18, 6</w:t>
      </w:r>
      <w:r w:rsidRPr="00C049CE">
        <w:rPr>
          <w:rFonts w:asciiTheme="minorHAnsi" w:hAnsiTheme="minorHAnsi" w:cstheme="minorHAnsi"/>
          <w:position w:val="8"/>
          <w:sz w:val="14"/>
        </w:rPr>
        <w:t xml:space="preserve">th </w:t>
      </w:r>
      <w:r w:rsidRPr="00C049CE">
        <w:rPr>
          <w:rFonts w:asciiTheme="minorHAnsi" w:hAnsiTheme="minorHAnsi" w:cstheme="minorHAnsi"/>
        </w:rPr>
        <w:t>floor, Sector No.II, Udyog Bhavan, Gandhinagar, Government of Gujarat</w:t>
      </w:r>
      <w:r w:rsidRPr="00C049CE">
        <w:rPr>
          <w:rFonts w:asciiTheme="minorHAnsi" w:hAnsiTheme="minorHAnsi" w:cstheme="minorHAnsi"/>
          <w:spacing w:val="1"/>
        </w:rPr>
        <w:t xml:space="preserve"> </w:t>
      </w:r>
      <w:r w:rsidRPr="00C049CE">
        <w:rPr>
          <w:rFonts w:asciiTheme="minorHAnsi" w:hAnsiTheme="minorHAnsi" w:cstheme="minorHAnsi"/>
        </w:rPr>
        <w:t>or</w:t>
      </w:r>
      <w:r w:rsidRPr="00C049CE">
        <w:rPr>
          <w:rFonts w:asciiTheme="minorHAnsi" w:hAnsiTheme="minorHAnsi" w:cstheme="minorHAnsi"/>
          <w:spacing w:val="-14"/>
        </w:rPr>
        <w:t xml:space="preserve"> </w:t>
      </w:r>
      <w:r w:rsidRPr="00C049CE">
        <w:rPr>
          <w:rFonts w:asciiTheme="minorHAnsi" w:hAnsiTheme="minorHAnsi" w:cstheme="minorHAnsi"/>
        </w:rPr>
        <w:t>equivalent</w:t>
      </w:r>
      <w:r w:rsidRPr="00C049CE">
        <w:rPr>
          <w:rFonts w:asciiTheme="minorHAnsi" w:hAnsiTheme="minorHAnsi" w:cstheme="minorHAnsi"/>
          <w:spacing w:val="-15"/>
        </w:rPr>
        <w:t xml:space="preserve"> </w:t>
      </w:r>
      <w:r w:rsidRPr="00C049CE">
        <w:rPr>
          <w:rFonts w:asciiTheme="minorHAnsi" w:hAnsiTheme="minorHAnsi" w:cstheme="minorHAnsi"/>
        </w:rPr>
        <w:t>authority</w:t>
      </w:r>
      <w:r w:rsidRPr="00C049CE">
        <w:rPr>
          <w:rFonts w:asciiTheme="minorHAnsi" w:hAnsiTheme="minorHAnsi" w:cstheme="minorHAnsi"/>
          <w:spacing w:val="-13"/>
        </w:rPr>
        <w:t xml:space="preserve"> </w:t>
      </w:r>
      <w:r w:rsidRPr="00C049CE">
        <w:rPr>
          <w:rFonts w:asciiTheme="minorHAnsi" w:hAnsiTheme="minorHAnsi" w:cstheme="minorHAnsi"/>
        </w:rPr>
        <w:t>from</w:t>
      </w:r>
      <w:r w:rsidRPr="00C049CE">
        <w:rPr>
          <w:rFonts w:asciiTheme="minorHAnsi" w:hAnsiTheme="minorHAnsi" w:cstheme="minorHAnsi"/>
          <w:spacing w:val="-16"/>
        </w:rPr>
        <w:t xml:space="preserve"> </w:t>
      </w:r>
      <w:r w:rsidRPr="00C049CE">
        <w:rPr>
          <w:rFonts w:asciiTheme="minorHAnsi" w:hAnsiTheme="minorHAnsi" w:cstheme="minorHAnsi"/>
        </w:rPr>
        <w:t>the</w:t>
      </w:r>
      <w:r w:rsidRPr="00C049CE">
        <w:rPr>
          <w:rFonts w:asciiTheme="minorHAnsi" w:hAnsiTheme="minorHAnsi" w:cstheme="minorHAnsi"/>
          <w:spacing w:val="-16"/>
        </w:rPr>
        <w:t xml:space="preserve"> </w:t>
      </w:r>
      <w:r w:rsidRPr="00C049CE">
        <w:rPr>
          <w:rFonts w:asciiTheme="minorHAnsi" w:hAnsiTheme="minorHAnsi" w:cstheme="minorHAnsi"/>
        </w:rPr>
        <w:t>other</w:t>
      </w:r>
      <w:r w:rsidRPr="00C049CE">
        <w:rPr>
          <w:rFonts w:asciiTheme="minorHAnsi" w:hAnsiTheme="minorHAnsi" w:cstheme="minorHAnsi"/>
          <w:spacing w:val="-15"/>
        </w:rPr>
        <w:t xml:space="preserve"> </w:t>
      </w:r>
      <w:r w:rsidRPr="00C049CE">
        <w:rPr>
          <w:rFonts w:asciiTheme="minorHAnsi" w:hAnsiTheme="minorHAnsi" w:cstheme="minorHAnsi"/>
        </w:rPr>
        <w:t>states/central</w:t>
      </w:r>
      <w:r w:rsidRPr="00C049CE">
        <w:rPr>
          <w:rFonts w:asciiTheme="minorHAnsi" w:hAnsiTheme="minorHAnsi" w:cstheme="minorHAnsi"/>
          <w:spacing w:val="-13"/>
        </w:rPr>
        <w:t xml:space="preserve"> </w:t>
      </w:r>
      <w:r w:rsidRPr="00C049CE">
        <w:rPr>
          <w:rFonts w:asciiTheme="minorHAnsi" w:hAnsiTheme="minorHAnsi" w:cstheme="minorHAnsi"/>
        </w:rPr>
        <w:t>Govt,</w:t>
      </w:r>
      <w:r w:rsidRPr="00C049CE">
        <w:rPr>
          <w:rFonts w:asciiTheme="minorHAnsi" w:hAnsiTheme="minorHAnsi" w:cstheme="minorHAnsi"/>
          <w:spacing w:val="-14"/>
        </w:rPr>
        <w:t xml:space="preserve"> </w:t>
      </w:r>
      <w:r w:rsidRPr="00C049CE">
        <w:rPr>
          <w:rFonts w:asciiTheme="minorHAnsi" w:hAnsiTheme="minorHAnsi" w:cstheme="minorHAnsi"/>
        </w:rPr>
        <w:t>under</w:t>
      </w:r>
      <w:r w:rsidRPr="00C049CE">
        <w:rPr>
          <w:rFonts w:asciiTheme="minorHAnsi" w:hAnsiTheme="minorHAnsi" w:cstheme="minorHAnsi"/>
          <w:spacing w:val="-17"/>
        </w:rPr>
        <w:t xml:space="preserve"> </w:t>
      </w:r>
      <w:r w:rsidRPr="00C049CE">
        <w:rPr>
          <w:rFonts w:asciiTheme="minorHAnsi" w:hAnsiTheme="minorHAnsi" w:cstheme="minorHAnsi"/>
        </w:rPr>
        <w:t>whose</w:t>
      </w:r>
      <w:r w:rsidRPr="00C049CE">
        <w:rPr>
          <w:rFonts w:asciiTheme="minorHAnsi" w:hAnsiTheme="minorHAnsi" w:cstheme="minorHAnsi"/>
          <w:spacing w:val="-15"/>
        </w:rPr>
        <w:t xml:space="preserve"> </w:t>
      </w:r>
      <w:r w:rsidRPr="00C049CE">
        <w:rPr>
          <w:rFonts w:asciiTheme="minorHAnsi" w:hAnsiTheme="minorHAnsi" w:cstheme="minorHAnsi"/>
        </w:rPr>
        <w:t>supervision</w:t>
      </w:r>
      <w:r w:rsidRPr="00C049CE">
        <w:rPr>
          <w:rFonts w:asciiTheme="minorHAnsi" w:hAnsiTheme="minorHAnsi" w:cstheme="minorHAnsi"/>
          <w:spacing w:val="-13"/>
        </w:rPr>
        <w:t xml:space="preserve"> </w:t>
      </w:r>
      <w:r w:rsidRPr="00C049CE">
        <w:rPr>
          <w:rFonts w:asciiTheme="minorHAnsi" w:hAnsiTheme="minorHAnsi" w:cstheme="minorHAnsi"/>
        </w:rPr>
        <w:t>electrical</w:t>
      </w:r>
      <w:r w:rsidRPr="00C049CE">
        <w:rPr>
          <w:rFonts w:asciiTheme="minorHAnsi" w:hAnsiTheme="minorHAnsi" w:cstheme="minorHAnsi"/>
          <w:spacing w:val="-13"/>
        </w:rPr>
        <w:t xml:space="preserve"> </w:t>
      </w:r>
      <w:r w:rsidRPr="00C049CE">
        <w:rPr>
          <w:rFonts w:asciiTheme="minorHAnsi" w:hAnsiTheme="minorHAnsi" w:cstheme="minorHAnsi"/>
        </w:rPr>
        <w:t>work</w:t>
      </w:r>
      <w:r w:rsidRPr="00C049CE">
        <w:rPr>
          <w:rFonts w:asciiTheme="minorHAnsi" w:hAnsiTheme="minorHAnsi" w:cstheme="minorHAnsi"/>
          <w:spacing w:val="-66"/>
        </w:rPr>
        <w:t xml:space="preserve"> </w:t>
      </w:r>
      <w:r w:rsidRPr="00C049CE">
        <w:rPr>
          <w:rFonts w:asciiTheme="minorHAnsi" w:hAnsiTheme="minorHAnsi" w:cstheme="minorHAnsi"/>
        </w:rPr>
        <w:t>will</w:t>
      </w:r>
      <w:r w:rsidRPr="00C049CE">
        <w:rPr>
          <w:rFonts w:asciiTheme="minorHAnsi" w:hAnsiTheme="minorHAnsi" w:cstheme="minorHAnsi"/>
          <w:spacing w:val="-1"/>
        </w:rPr>
        <w:t xml:space="preserve"> </w:t>
      </w:r>
      <w:r w:rsidRPr="00C049CE">
        <w:rPr>
          <w:rFonts w:asciiTheme="minorHAnsi" w:hAnsiTheme="minorHAnsi" w:cstheme="minorHAnsi"/>
        </w:rPr>
        <w:t>be carried</w:t>
      </w:r>
      <w:r w:rsidRPr="00C049CE">
        <w:rPr>
          <w:rFonts w:asciiTheme="minorHAnsi" w:hAnsiTheme="minorHAnsi" w:cstheme="minorHAnsi"/>
          <w:spacing w:val="1"/>
        </w:rPr>
        <w:t xml:space="preserve"> </w:t>
      </w:r>
      <w:r w:rsidRPr="00C049CE">
        <w:rPr>
          <w:rFonts w:asciiTheme="minorHAnsi" w:hAnsiTheme="minorHAnsi" w:cstheme="minorHAnsi"/>
        </w:rPr>
        <w:t>out.</w:t>
      </w:r>
    </w:p>
    <w:p w:rsidR="00BA6E3A" w:rsidRPr="00C049CE" w:rsidRDefault="00BA6E3A" w:rsidP="00341BDC">
      <w:pPr>
        <w:pStyle w:val="BodyText"/>
        <w:tabs>
          <w:tab w:val="left" w:pos="1276"/>
        </w:tabs>
        <w:spacing w:before="155" w:line="259" w:lineRule="auto"/>
        <w:ind w:left="1418" w:right="380"/>
        <w:jc w:val="both"/>
        <w:rPr>
          <w:rFonts w:asciiTheme="minorHAnsi" w:hAnsiTheme="minorHAnsi" w:cstheme="minorHAnsi"/>
          <w:sz w:val="6"/>
        </w:rPr>
      </w:pPr>
    </w:p>
    <w:p w:rsidR="00BA6E3A" w:rsidRPr="00C049CE" w:rsidRDefault="00BA6E3A" w:rsidP="00341BDC">
      <w:pPr>
        <w:pStyle w:val="Heading4"/>
        <w:numPr>
          <w:ilvl w:val="0"/>
          <w:numId w:val="16"/>
        </w:numPr>
        <w:tabs>
          <w:tab w:val="left" w:pos="1418"/>
        </w:tabs>
        <w:spacing w:before="1"/>
        <w:ind w:left="1418" w:right="380" w:hanging="567"/>
        <w:jc w:val="both"/>
        <w:rPr>
          <w:rFonts w:asciiTheme="minorHAnsi" w:hAnsiTheme="minorHAnsi" w:cstheme="minorHAnsi"/>
        </w:rPr>
      </w:pPr>
      <w:r w:rsidRPr="00C049CE">
        <w:rPr>
          <w:rFonts w:asciiTheme="minorHAnsi" w:hAnsiTheme="minorHAnsi" w:cstheme="minorHAnsi"/>
          <w:spacing w:val="-1"/>
        </w:rPr>
        <w:t>Action</w:t>
      </w:r>
      <w:r w:rsidRPr="00C049CE">
        <w:rPr>
          <w:rFonts w:asciiTheme="minorHAnsi" w:hAnsiTheme="minorHAnsi" w:cstheme="minorHAnsi"/>
          <w:spacing w:val="-15"/>
        </w:rPr>
        <w:t xml:space="preserve"> </w:t>
      </w:r>
      <w:r w:rsidRPr="00C049CE">
        <w:rPr>
          <w:rFonts w:asciiTheme="minorHAnsi" w:hAnsiTheme="minorHAnsi" w:cstheme="minorHAnsi"/>
          <w:spacing w:val="-1"/>
        </w:rPr>
        <w:t>where</w:t>
      </w:r>
      <w:r w:rsidRPr="00C049CE">
        <w:rPr>
          <w:rFonts w:asciiTheme="minorHAnsi" w:hAnsiTheme="minorHAnsi" w:cstheme="minorHAnsi"/>
          <w:spacing w:val="-15"/>
        </w:rPr>
        <w:t xml:space="preserve"> </w:t>
      </w:r>
      <w:r w:rsidRPr="00C049CE">
        <w:rPr>
          <w:rFonts w:asciiTheme="minorHAnsi" w:hAnsiTheme="minorHAnsi" w:cstheme="minorHAnsi"/>
        </w:rPr>
        <w:t>no</w:t>
      </w:r>
      <w:r w:rsidRPr="00C049CE">
        <w:rPr>
          <w:rFonts w:asciiTheme="minorHAnsi" w:hAnsiTheme="minorHAnsi" w:cstheme="minorHAnsi"/>
          <w:spacing w:val="-13"/>
        </w:rPr>
        <w:t xml:space="preserve"> </w:t>
      </w:r>
      <w:r w:rsidRPr="00C049CE">
        <w:rPr>
          <w:rFonts w:asciiTheme="minorHAnsi" w:hAnsiTheme="minorHAnsi" w:cstheme="minorHAnsi"/>
        </w:rPr>
        <w:t>Specifications</w:t>
      </w:r>
      <w:r w:rsidRPr="00C049CE">
        <w:rPr>
          <w:rFonts w:asciiTheme="minorHAnsi" w:hAnsiTheme="minorHAnsi" w:cstheme="minorHAnsi"/>
          <w:spacing w:val="-12"/>
        </w:rPr>
        <w:t xml:space="preserve"> </w:t>
      </w:r>
      <w:r w:rsidRPr="00C049CE">
        <w:rPr>
          <w:rFonts w:asciiTheme="minorHAnsi" w:hAnsiTheme="minorHAnsi" w:cstheme="minorHAnsi"/>
        </w:rPr>
        <w:t>are</w:t>
      </w:r>
      <w:r w:rsidRPr="00C049CE">
        <w:rPr>
          <w:rFonts w:asciiTheme="minorHAnsi" w:hAnsiTheme="minorHAnsi" w:cstheme="minorHAnsi"/>
          <w:spacing w:val="-9"/>
        </w:rPr>
        <w:t xml:space="preserve"> </w:t>
      </w:r>
      <w:r w:rsidRPr="00C049CE">
        <w:rPr>
          <w:rFonts w:asciiTheme="minorHAnsi" w:hAnsiTheme="minorHAnsi" w:cstheme="minorHAnsi"/>
        </w:rPr>
        <w:t>specified:</w:t>
      </w:r>
    </w:p>
    <w:p w:rsidR="00BA6E3A" w:rsidRPr="00C049CE" w:rsidRDefault="00BA6E3A" w:rsidP="00341BDC">
      <w:pPr>
        <w:pStyle w:val="BodyText"/>
        <w:tabs>
          <w:tab w:val="left" w:pos="1276"/>
        </w:tabs>
        <w:spacing w:before="180" w:line="259" w:lineRule="auto"/>
        <w:ind w:left="1418" w:right="380"/>
        <w:jc w:val="both"/>
        <w:rPr>
          <w:rFonts w:asciiTheme="minorHAnsi" w:hAnsiTheme="minorHAnsi" w:cstheme="minorHAnsi"/>
        </w:rPr>
      </w:pPr>
      <w:r w:rsidRPr="00C049CE">
        <w:rPr>
          <w:rFonts w:asciiTheme="minorHAnsi" w:hAnsiTheme="minorHAnsi" w:cstheme="minorHAnsi"/>
        </w:rPr>
        <w:t>The work shall be carried out in all respects in accordance with the instructions and requirements</w:t>
      </w:r>
      <w:r w:rsidRPr="00C049CE">
        <w:rPr>
          <w:rFonts w:asciiTheme="minorHAnsi" w:hAnsiTheme="minorHAnsi" w:cstheme="minorHAnsi"/>
          <w:spacing w:val="-66"/>
        </w:rPr>
        <w:t xml:space="preserve"> </w:t>
      </w:r>
      <w:r w:rsidRPr="00C049CE">
        <w:rPr>
          <w:rFonts w:asciiTheme="minorHAnsi" w:hAnsiTheme="minorHAnsi" w:cstheme="minorHAnsi"/>
        </w:rPr>
        <w:t>of</w:t>
      </w:r>
      <w:r w:rsidRPr="00C049CE">
        <w:rPr>
          <w:rFonts w:asciiTheme="minorHAnsi" w:hAnsiTheme="minorHAnsi" w:cstheme="minorHAnsi"/>
          <w:spacing w:val="-1"/>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Engineer-in-</w:t>
      </w:r>
      <w:r w:rsidRPr="00C049CE">
        <w:rPr>
          <w:rFonts w:asciiTheme="minorHAnsi" w:hAnsiTheme="minorHAnsi" w:cstheme="minorHAnsi"/>
          <w:spacing w:val="-1"/>
        </w:rPr>
        <w:t xml:space="preserve"> </w:t>
      </w:r>
      <w:r w:rsidRPr="00C049CE">
        <w:rPr>
          <w:rFonts w:asciiTheme="minorHAnsi" w:hAnsiTheme="minorHAnsi" w:cstheme="minorHAnsi"/>
        </w:rPr>
        <w:t>Charge.</w:t>
      </w:r>
    </w:p>
    <w:p w:rsidR="00BA6E3A" w:rsidRPr="00C049CE" w:rsidRDefault="00BA6E3A" w:rsidP="00341BDC">
      <w:pPr>
        <w:pStyle w:val="Heading4"/>
        <w:numPr>
          <w:ilvl w:val="0"/>
          <w:numId w:val="16"/>
        </w:numPr>
        <w:tabs>
          <w:tab w:val="left" w:pos="1418"/>
        </w:tabs>
        <w:spacing w:before="161"/>
        <w:ind w:left="1418" w:right="380" w:hanging="567"/>
        <w:jc w:val="both"/>
        <w:rPr>
          <w:rFonts w:asciiTheme="minorHAnsi" w:hAnsiTheme="minorHAnsi" w:cstheme="minorHAnsi"/>
        </w:rPr>
      </w:pPr>
      <w:r w:rsidRPr="00C049CE">
        <w:rPr>
          <w:rFonts w:asciiTheme="minorHAnsi" w:hAnsiTheme="minorHAnsi" w:cstheme="minorHAnsi"/>
        </w:rPr>
        <w:t>Undertaking</w:t>
      </w:r>
      <w:r w:rsidRPr="00C049CE">
        <w:rPr>
          <w:rFonts w:asciiTheme="minorHAnsi" w:hAnsiTheme="minorHAnsi" w:cstheme="minorHAnsi"/>
          <w:spacing w:val="-16"/>
        </w:rPr>
        <w:t xml:space="preserve"> </w:t>
      </w:r>
      <w:r w:rsidRPr="00C049CE">
        <w:rPr>
          <w:rFonts w:asciiTheme="minorHAnsi" w:hAnsiTheme="minorHAnsi" w:cstheme="minorHAnsi"/>
        </w:rPr>
        <w:t>by</w:t>
      </w:r>
      <w:r w:rsidRPr="00C049CE">
        <w:rPr>
          <w:rFonts w:asciiTheme="minorHAnsi" w:hAnsiTheme="minorHAnsi" w:cstheme="minorHAnsi"/>
          <w:spacing w:val="-12"/>
        </w:rPr>
        <w:t xml:space="preserve"> </w:t>
      </w:r>
      <w:r w:rsidRPr="00C049CE">
        <w:rPr>
          <w:rFonts w:asciiTheme="minorHAnsi" w:hAnsiTheme="minorHAnsi" w:cstheme="minorHAnsi"/>
        </w:rPr>
        <w:t>the</w:t>
      </w:r>
      <w:r w:rsidRPr="00C049CE">
        <w:rPr>
          <w:rFonts w:asciiTheme="minorHAnsi" w:hAnsiTheme="minorHAnsi" w:cstheme="minorHAnsi"/>
          <w:spacing w:val="-10"/>
        </w:rPr>
        <w:t xml:space="preserve"> </w:t>
      </w:r>
      <w:r w:rsidRPr="00C049CE">
        <w:rPr>
          <w:rFonts w:asciiTheme="minorHAnsi" w:hAnsiTheme="minorHAnsi" w:cstheme="minorHAnsi"/>
        </w:rPr>
        <w:t>Contractor:</w:t>
      </w:r>
    </w:p>
    <w:p w:rsidR="00BA6E3A" w:rsidRPr="00C049CE" w:rsidRDefault="00BA6E3A" w:rsidP="00341BDC">
      <w:pPr>
        <w:pStyle w:val="BodyText"/>
        <w:tabs>
          <w:tab w:val="left" w:pos="1276"/>
        </w:tabs>
        <w:spacing w:before="179" w:line="259" w:lineRule="auto"/>
        <w:ind w:left="1418" w:right="380"/>
        <w:jc w:val="both"/>
        <w:rPr>
          <w:rFonts w:asciiTheme="minorHAnsi" w:hAnsiTheme="minorHAnsi" w:cstheme="minorHAnsi"/>
        </w:rPr>
      </w:pPr>
      <w:r w:rsidRPr="00C049CE">
        <w:rPr>
          <w:rFonts w:asciiTheme="minorHAnsi" w:hAnsiTheme="minorHAnsi" w:cstheme="minorHAnsi"/>
        </w:rPr>
        <w:t>Having understood all the terms and conditions of the tender document and having assessed the</w:t>
      </w:r>
      <w:r w:rsidRPr="00C049CE">
        <w:rPr>
          <w:rFonts w:asciiTheme="minorHAnsi" w:hAnsiTheme="minorHAnsi" w:cstheme="minorHAnsi"/>
          <w:spacing w:val="-66"/>
        </w:rPr>
        <w:t xml:space="preserve"> </w:t>
      </w:r>
      <w:r w:rsidRPr="00C049CE">
        <w:rPr>
          <w:rFonts w:asciiTheme="minorHAnsi" w:hAnsiTheme="minorHAnsi" w:cstheme="minorHAnsi"/>
        </w:rPr>
        <w:t>site conditions, we hereby confirm that the price offered by us is a firm price and includes all the</w:t>
      </w:r>
      <w:r w:rsidRPr="00C049CE">
        <w:rPr>
          <w:rFonts w:asciiTheme="minorHAnsi" w:hAnsiTheme="minorHAnsi" w:cstheme="minorHAnsi"/>
          <w:spacing w:val="1"/>
        </w:rPr>
        <w:t xml:space="preserve"> </w:t>
      </w:r>
      <w:r w:rsidRPr="00C049CE">
        <w:rPr>
          <w:rFonts w:asciiTheme="minorHAnsi" w:hAnsiTheme="minorHAnsi" w:cstheme="minorHAnsi"/>
        </w:rPr>
        <w:t>taxes(excluding</w:t>
      </w:r>
      <w:r w:rsidRPr="00C049CE">
        <w:rPr>
          <w:rFonts w:asciiTheme="minorHAnsi" w:hAnsiTheme="minorHAnsi" w:cstheme="minorHAnsi"/>
          <w:spacing w:val="-3"/>
        </w:rPr>
        <w:t xml:space="preserve"> </w:t>
      </w:r>
      <w:r w:rsidRPr="00C049CE">
        <w:rPr>
          <w:rFonts w:asciiTheme="minorHAnsi" w:hAnsiTheme="minorHAnsi" w:cstheme="minorHAnsi"/>
        </w:rPr>
        <w:t>service</w:t>
      </w:r>
      <w:r w:rsidRPr="00C049CE">
        <w:rPr>
          <w:rFonts w:asciiTheme="minorHAnsi" w:hAnsiTheme="minorHAnsi" w:cstheme="minorHAnsi"/>
          <w:spacing w:val="-2"/>
        </w:rPr>
        <w:t xml:space="preserve"> </w:t>
      </w:r>
      <w:r w:rsidRPr="00C049CE">
        <w:rPr>
          <w:rFonts w:asciiTheme="minorHAnsi" w:hAnsiTheme="minorHAnsi" w:cstheme="minorHAnsi"/>
        </w:rPr>
        <w:t>tax),</w:t>
      </w:r>
      <w:r w:rsidRPr="00C049CE">
        <w:rPr>
          <w:rFonts w:asciiTheme="minorHAnsi" w:hAnsiTheme="minorHAnsi" w:cstheme="minorHAnsi"/>
          <w:spacing w:val="-1"/>
        </w:rPr>
        <w:t xml:space="preserve"> </w:t>
      </w:r>
      <w:r w:rsidRPr="00C049CE">
        <w:rPr>
          <w:rFonts w:asciiTheme="minorHAnsi" w:hAnsiTheme="minorHAnsi" w:cstheme="minorHAnsi"/>
        </w:rPr>
        <w:t>duties,</w:t>
      </w:r>
      <w:r w:rsidRPr="00C049CE">
        <w:rPr>
          <w:rFonts w:asciiTheme="minorHAnsi" w:hAnsiTheme="minorHAnsi" w:cstheme="minorHAnsi"/>
          <w:spacing w:val="-1"/>
        </w:rPr>
        <w:t xml:space="preserve"> </w:t>
      </w:r>
      <w:r w:rsidRPr="00C049CE">
        <w:rPr>
          <w:rFonts w:asciiTheme="minorHAnsi" w:hAnsiTheme="minorHAnsi" w:cstheme="minorHAnsi"/>
        </w:rPr>
        <w:t>fees,</w:t>
      </w:r>
      <w:r w:rsidRPr="00C049CE">
        <w:rPr>
          <w:rFonts w:asciiTheme="minorHAnsi" w:hAnsiTheme="minorHAnsi" w:cstheme="minorHAnsi"/>
          <w:spacing w:val="-1"/>
        </w:rPr>
        <w:t xml:space="preserve"> </w:t>
      </w:r>
      <w:r w:rsidRPr="00C049CE">
        <w:rPr>
          <w:rFonts w:asciiTheme="minorHAnsi" w:hAnsiTheme="minorHAnsi" w:cstheme="minorHAnsi"/>
        </w:rPr>
        <w:t>Cess etc. and all</w:t>
      </w:r>
      <w:r w:rsidRPr="00C049CE">
        <w:rPr>
          <w:rFonts w:asciiTheme="minorHAnsi" w:hAnsiTheme="minorHAnsi" w:cstheme="minorHAnsi"/>
          <w:spacing w:val="-1"/>
        </w:rPr>
        <w:t xml:space="preserve"> </w:t>
      </w:r>
      <w:r w:rsidRPr="00C049CE">
        <w:rPr>
          <w:rFonts w:asciiTheme="minorHAnsi" w:hAnsiTheme="minorHAnsi" w:cstheme="minorHAnsi"/>
        </w:rPr>
        <w:t>incidental</w:t>
      </w:r>
      <w:r w:rsidRPr="00C049CE">
        <w:rPr>
          <w:rFonts w:asciiTheme="minorHAnsi" w:hAnsiTheme="minorHAnsi" w:cstheme="minorHAnsi"/>
          <w:spacing w:val="-1"/>
        </w:rPr>
        <w:t xml:space="preserve"> </w:t>
      </w:r>
      <w:r w:rsidRPr="00C049CE">
        <w:rPr>
          <w:rFonts w:asciiTheme="minorHAnsi" w:hAnsiTheme="minorHAnsi" w:cstheme="minorHAnsi"/>
        </w:rPr>
        <w:t>charges.</w:t>
      </w:r>
    </w:p>
    <w:p w:rsidR="00BA6E3A" w:rsidRPr="00C049CE" w:rsidRDefault="00BA6E3A" w:rsidP="00341BDC">
      <w:pPr>
        <w:pStyle w:val="Heading4"/>
        <w:numPr>
          <w:ilvl w:val="0"/>
          <w:numId w:val="16"/>
        </w:numPr>
        <w:tabs>
          <w:tab w:val="left" w:pos="1418"/>
        </w:tabs>
        <w:spacing w:before="162"/>
        <w:ind w:left="1418" w:right="380" w:hanging="567"/>
        <w:jc w:val="both"/>
        <w:rPr>
          <w:rFonts w:asciiTheme="minorHAnsi" w:hAnsiTheme="minorHAnsi" w:cstheme="minorHAnsi"/>
          <w:b w:val="0"/>
        </w:rPr>
      </w:pPr>
      <w:r w:rsidRPr="00C049CE">
        <w:rPr>
          <w:rFonts w:asciiTheme="minorHAnsi" w:hAnsiTheme="minorHAnsi" w:cstheme="minorHAnsi"/>
          <w:spacing w:val="-1"/>
        </w:rPr>
        <w:t>Labour</w:t>
      </w:r>
      <w:r w:rsidRPr="00C049CE">
        <w:rPr>
          <w:rFonts w:asciiTheme="minorHAnsi" w:hAnsiTheme="minorHAnsi" w:cstheme="minorHAnsi"/>
          <w:spacing w:val="-15"/>
        </w:rPr>
        <w:t xml:space="preserve"> </w:t>
      </w:r>
      <w:r w:rsidRPr="00C049CE">
        <w:rPr>
          <w:rFonts w:asciiTheme="minorHAnsi" w:hAnsiTheme="minorHAnsi" w:cstheme="minorHAnsi"/>
        </w:rPr>
        <w:t>License</w:t>
      </w:r>
      <w:r w:rsidRPr="00C049CE">
        <w:rPr>
          <w:rFonts w:asciiTheme="minorHAnsi" w:hAnsiTheme="minorHAnsi" w:cstheme="minorHAnsi"/>
          <w:b w:val="0"/>
        </w:rPr>
        <w:t>:</w:t>
      </w:r>
    </w:p>
    <w:p w:rsidR="00BA6E3A" w:rsidRPr="00C049CE" w:rsidRDefault="00BA6E3A" w:rsidP="00341BDC">
      <w:pPr>
        <w:pStyle w:val="BodyText"/>
        <w:tabs>
          <w:tab w:val="left" w:pos="1276"/>
        </w:tabs>
        <w:spacing w:before="176" w:line="259" w:lineRule="auto"/>
        <w:ind w:left="1418" w:right="380"/>
        <w:jc w:val="both"/>
        <w:rPr>
          <w:rFonts w:asciiTheme="minorHAnsi" w:hAnsiTheme="minorHAnsi" w:cstheme="minorHAnsi"/>
        </w:rPr>
      </w:pPr>
      <w:r w:rsidRPr="00C049CE">
        <w:rPr>
          <w:rFonts w:asciiTheme="minorHAnsi" w:hAnsiTheme="minorHAnsi" w:cstheme="minorHAnsi"/>
        </w:rPr>
        <w:t>The contractor will have to obtain License from Assistant Labour Commissioner (ALC), Goplapuri,</w:t>
      </w:r>
      <w:r w:rsidRPr="00C049CE">
        <w:rPr>
          <w:rFonts w:asciiTheme="minorHAnsi" w:hAnsiTheme="minorHAnsi" w:cstheme="minorHAnsi"/>
          <w:spacing w:val="1"/>
        </w:rPr>
        <w:t xml:space="preserve"> </w:t>
      </w:r>
      <w:r w:rsidRPr="00C049CE">
        <w:rPr>
          <w:rFonts w:asciiTheme="minorHAnsi" w:hAnsiTheme="minorHAnsi" w:cstheme="minorHAnsi"/>
        </w:rPr>
        <w:t>Gandhidham (Kutch), in case he is engaging ten or more workers on any day during execution of</w:t>
      </w:r>
      <w:r w:rsidRPr="00C049CE">
        <w:rPr>
          <w:rFonts w:asciiTheme="minorHAnsi" w:hAnsiTheme="minorHAnsi" w:cstheme="minorHAnsi"/>
          <w:spacing w:val="-66"/>
        </w:rPr>
        <w:t xml:space="preserve"> </w:t>
      </w:r>
      <w:r w:rsidRPr="00C049CE">
        <w:rPr>
          <w:rFonts w:asciiTheme="minorHAnsi" w:hAnsiTheme="minorHAnsi" w:cstheme="minorHAnsi"/>
        </w:rPr>
        <w:t>work.</w:t>
      </w:r>
    </w:p>
    <w:p w:rsidR="00BA6E3A" w:rsidRPr="00917C69" w:rsidRDefault="00BA6E3A" w:rsidP="00341BDC">
      <w:pPr>
        <w:pStyle w:val="BodyText"/>
        <w:tabs>
          <w:tab w:val="left" w:pos="1276"/>
        </w:tabs>
        <w:spacing w:before="2"/>
        <w:ind w:left="1418" w:right="380"/>
        <w:jc w:val="both"/>
        <w:rPr>
          <w:rFonts w:asciiTheme="minorHAnsi" w:hAnsiTheme="minorHAnsi" w:cstheme="minorHAnsi"/>
          <w:sz w:val="14"/>
        </w:rPr>
      </w:pPr>
    </w:p>
    <w:p w:rsidR="00BA6E3A" w:rsidRPr="00C049CE" w:rsidRDefault="00BA6E3A" w:rsidP="00341BDC">
      <w:pPr>
        <w:pStyle w:val="Heading4"/>
        <w:numPr>
          <w:ilvl w:val="0"/>
          <w:numId w:val="16"/>
        </w:numPr>
        <w:tabs>
          <w:tab w:val="left" w:pos="1076"/>
          <w:tab w:val="left" w:pos="1418"/>
        </w:tabs>
        <w:spacing w:before="101"/>
        <w:ind w:left="1418" w:right="380" w:hanging="567"/>
        <w:jc w:val="both"/>
        <w:rPr>
          <w:rFonts w:asciiTheme="minorHAnsi" w:hAnsiTheme="minorHAnsi" w:cstheme="minorHAnsi"/>
        </w:rPr>
      </w:pPr>
      <w:r w:rsidRPr="00C049CE">
        <w:rPr>
          <w:rFonts w:asciiTheme="minorHAnsi" w:hAnsiTheme="minorHAnsi" w:cstheme="minorHAnsi"/>
          <w:spacing w:val="-1"/>
        </w:rPr>
        <w:t>Fraudulent</w:t>
      </w:r>
      <w:r w:rsidRPr="00C049CE">
        <w:rPr>
          <w:rFonts w:asciiTheme="minorHAnsi" w:hAnsiTheme="minorHAnsi" w:cstheme="minorHAnsi"/>
          <w:spacing w:val="-16"/>
        </w:rPr>
        <w:t xml:space="preserve"> </w:t>
      </w:r>
      <w:r w:rsidRPr="00C049CE">
        <w:rPr>
          <w:rFonts w:asciiTheme="minorHAnsi" w:hAnsiTheme="minorHAnsi" w:cstheme="minorHAnsi"/>
          <w:spacing w:val="-1"/>
        </w:rPr>
        <w:t>documentation</w:t>
      </w:r>
      <w:r w:rsidRPr="00C049CE">
        <w:rPr>
          <w:rFonts w:asciiTheme="minorHAnsi" w:hAnsiTheme="minorHAnsi" w:cstheme="minorHAnsi"/>
          <w:spacing w:val="-11"/>
        </w:rPr>
        <w:t xml:space="preserve"> </w:t>
      </w:r>
      <w:r w:rsidRPr="00C049CE">
        <w:rPr>
          <w:rFonts w:asciiTheme="minorHAnsi" w:hAnsiTheme="minorHAnsi" w:cstheme="minorHAnsi"/>
          <w:spacing w:val="-1"/>
        </w:rPr>
        <w:t>by</w:t>
      </w:r>
      <w:r w:rsidRPr="00C049CE">
        <w:rPr>
          <w:rFonts w:asciiTheme="minorHAnsi" w:hAnsiTheme="minorHAnsi" w:cstheme="minorHAnsi"/>
          <w:spacing w:val="-12"/>
        </w:rPr>
        <w:t xml:space="preserve"> </w:t>
      </w:r>
      <w:r w:rsidRPr="00C049CE">
        <w:rPr>
          <w:rFonts w:asciiTheme="minorHAnsi" w:hAnsiTheme="minorHAnsi" w:cstheme="minorHAnsi"/>
        </w:rPr>
        <w:t>bidders:</w:t>
      </w:r>
    </w:p>
    <w:p w:rsidR="00BA6E3A" w:rsidRDefault="00BA6E3A" w:rsidP="00341BDC">
      <w:pPr>
        <w:pStyle w:val="BodyText"/>
        <w:tabs>
          <w:tab w:val="left" w:pos="1276"/>
        </w:tabs>
        <w:spacing w:before="20" w:line="259" w:lineRule="auto"/>
        <w:ind w:left="1418" w:right="380"/>
        <w:jc w:val="both"/>
        <w:rPr>
          <w:rFonts w:asciiTheme="minorHAnsi" w:hAnsiTheme="minorHAnsi" w:cstheme="minorHAnsi"/>
        </w:rPr>
      </w:pPr>
      <w:r w:rsidRPr="00C049CE">
        <w:rPr>
          <w:rFonts w:asciiTheme="minorHAnsi" w:hAnsiTheme="minorHAnsi" w:cstheme="minorHAnsi"/>
        </w:rPr>
        <w:t>Submission of fraudulent documents shall be treated as major violation of the tender procedure</w:t>
      </w:r>
      <w:r w:rsidRPr="00C049CE">
        <w:rPr>
          <w:rFonts w:asciiTheme="minorHAnsi" w:hAnsiTheme="minorHAnsi" w:cstheme="minorHAnsi"/>
          <w:spacing w:val="1"/>
        </w:rPr>
        <w:t xml:space="preserve"> </w:t>
      </w:r>
      <w:r w:rsidRPr="00C049CE">
        <w:rPr>
          <w:rFonts w:asciiTheme="minorHAnsi" w:hAnsiTheme="minorHAnsi" w:cstheme="minorHAnsi"/>
        </w:rPr>
        <w:t>and in case the port shall resort to forfeiture of EMD (of any ) / SD/BG of the bidder, apart from</w:t>
      </w:r>
      <w:r w:rsidRPr="00C049CE">
        <w:rPr>
          <w:rFonts w:asciiTheme="minorHAnsi" w:hAnsiTheme="minorHAnsi" w:cstheme="minorHAnsi"/>
          <w:spacing w:val="1"/>
        </w:rPr>
        <w:t xml:space="preserve"> </w:t>
      </w:r>
      <w:r w:rsidRPr="00C049CE">
        <w:rPr>
          <w:rFonts w:asciiTheme="minorHAnsi" w:hAnsiTheme="minorHAnsi" w:cstheme="minorHAnsi"/>
        </w:rPr>
        <w:t>blacklisting</w:t>
      </w:r>
      <w:r w:rsidRPr="00C049CE">
        <w:rPr>
          <w:rFonts w:asciiTheme="minorHAnsi" w:hAnsiTheme="minorHAnsi" w:cstheme="minorHAnsi"/>
          <w:spacing w:val="-3"/>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firm</w:t>
      </w:r>
      <w:r w:rsidRPr="00C049CE">
        <w:rPr>
          <w:rFonts w:asciiTheme="minorHAnsi" w:hAnsiTheme="minorHAnsi" w:cstheme="minorHAnsi"/>
          <w:spacing w:val="-2"/>
        </w:rPr>
        <w:t xml:space="preserve"> </w:t>
      </w:r>
      <w:r w:rsidRPr="00C049CE">
        <w:rPr>
          <w:rFonts w:asciiTheme="minorHAnsi" w:hAnsiTheme="minorHAnsi" w:cstheme="minorHAnsi"/>
        </w:rPr>
        <w:t>for</w:t>
      </w:r>
      <w:r w:rsidRPr="00C049CE">
        <w:rPr>
          <w:rFonts w:asciiTheme="minorHAnsi" w:hAnsiTheme="minorHAnsi" w:cstheme="minorHAnsi"/>
          <w:spacing w:val="-2"/>
        </w:rPr>
        <w:t xml:space="preserve"> </w:t>
      </w:r>
      <w:r w:rsidRPr="00C049CE">
        <w:rPr>
          <w:rFonts w:asciiTheme="minorHAnsi" w:hAnsiTheme="minorHAnsi" w:cstheme="minorHAnsi"/>
        </w:rPr>
        <w:t>the</w:t>
      </w:r>
      <w:r w:rsidRPr="00C049CE">
        <w:rPr>
          <w:rFonts w:asciiTheme="minorHAnsi" w:hAnsiTheme="minorHAnsi" w:cstheme="minorHAnsi"/>
          <w:spacing w:val="-1"/>
        </w:rPr>
        <w:t xml:space="preserve"> </w:t>
      </w:r>
      <w:r w:rsidRPr="00C049CE">
        <w:rPr>
          <w:rFonts w:asciiTheme="minorHAnsi" w:hAnsiTheme="minorHAnsi" w:cstheme="minorHAnsi"/>
        </w:rPr>
        <w:t>nest</w:t>
      </w:r>
      <w:r w:rsidRPr="00C049CE">
        <w:rPr>
          <w:rFonts w:asciiTheme="minorHAnsi" w:hAnsiTheme="minorHAnsi" w:cstheme="minorHAnsi"/>
          <w:spacing w:val="1"/>
        </w:rPr>
        <w:t xml:space="preserve"> </w:t>
      </w:r>
      <w:r w:rsidRPr="00C049CE">
        <w:rPr>
          <w:rFonts w:asciiTheme="minorHAnsi" w:hAnsiTheme="minorHAnsi" w:cstheme="minorHAnsi"/>
        </w:rPr>
        <w:t>3</w:t>
      </w:r>
      <w:r w:rsidRPr="00C049CE">
        <w:rPr>
          <w:rFonts w:asciiTheme="minorHAnsi" w:hAnsiTheme="minorHAnsi" w:cstheme="minorHAnsi"/>
          <w:spacing w:val="-1"/>
        </w:rPr>
        <w:t xml:space="preserve"> </w:t>
      </w:r>
      <w:r w:rsidRPr="00C049CE">
        <w:rPr>
          <w:rFonts w:asciiTheme="minorHAnsi" w:hAnsiTheme="minorHAnsi" w:cstheme="minorHAnsi"/>
        </w:rPr>
        <w:t>years.</w:t>
      </w:r>
    </w:p>
    <w:p w:rsidR="00BA6E3A" w:rsidRPr="00917C69" w:rsidRDefault="00917C69" w:rsidP="00917C69">
      <w:pPr>
        <w:pStyle w:val="BodyText"/>
        <w:numPr>
          <w:ilvl w:val="0"/>
          <w:numId w:val="16"/>
        </w:numPr>
        <w:tabs>
          <w:tab w:val="left" w:pos="1276"/>
        </w:tabs>
        <w:spacing w:before="20" w:line="259" w:lineRule="auto"/>
        <w:ind w:left="1418" w:right="380" w:hanging="567"/>
        <w:jc w:val="both"/>
        <w:rPr>
          <w:rFonts w:asciiTheme="minorHAnsi" w:hAnsiTheme="minorHAnsi" w:cstheme="minorHAnsi"/>
        </w:rPr>
      </w:pPr>
      <w:r>
        <w:rPr>
          <w:rFonts w:asciiTheme="minorHAnsi" w:hAnsiTheme="minorHAnsi" w:cstheme="minorHAnsi"/>
        </w:rPr>
        <w:t xml:space="preserve">  </w:t>
      </w:r>
      <w:r w:rsidR="00BA6E3A" w:rsidRPr="00C049CE">
        <w:rPr>
          <w:rFonts w:asciiTheme="minorHAnsi" w:hAnsiTheme="minorHAnsi" w:cstheme="minorHAnsi"/>
        </w:rPr>
        <w:t xml:space="preserve"> </w:t>
      </w:r>
      <w:r w:rsidR="00BA6E3A" w:rsidRPr="00C049CE">
        <w:rPr>
          <w:rFonts w:asciiTheme="minorHAnsi" w:hAnsiTheme="minorHAnsi" w:cstheme="minorHAnsi"/>
          <w:sz w:val="24"/>
          <w:szCs w:val="24"/>
          <w:lang w:val="en-IN"/>
        </w:rPr>
        <w:t>The contractor shall be registered under the Building and Other Construction      Workers (Regulation of Employment and Conditions of Service) Act, 1996.</w:t>
      </w:r>
    </w:p>
    <w:p w:rsidR="00BA6E3A" w:rsidRPr="00C049CE" w:rsidRDefault="00BA6E3A" w:rsidP="00BA6E3A">
      <w:pPr>
        <w:pStyle w:val="BodyText"/>
        <w:tabs>
          <w:tab w:val="left" w:pos="851"/>
        </w:tabs>
        <w:ind w:left="851" w:right="380"/>
        <w:jc w:val="both"/>
        <w:rPr>
          <w:rFonts w:asciiTheme="minorHAnsi" w:hAnsiTheme="minorHAnsi" w:cstheme="minorHAnsi"/>
          <w:sz w:val="26"/>
        </w:rPr>
      </w:pPr>
    </w:p>
    <w:p w:rsidR="00BA6E3A" w:rsidRPr="00C049CE" w:rsidRDefault="00BA6E3A" w:rsidP="00341BDC">
      <w:pPr>
        <w:pStyle w:val="BodyText"/>
        <w:tabs>
          <w:tab w:val="left" w:pos="851"/>
        </w:tabs>
        <w:ind w:left="851" w:right="380"/>
        <w:jc w:val="both"/>
        <w:rPr>
          <w:rFonts w:asciiTheme="minorHAnsi" w:hAnsiTheme="minorHAnsi" w:cstheme="minorHAnsi"/>
          <w:sz w:val="26"/>
        </w:rPr>
      </w:pPr>
    </w:p>
    <w:p w:rsidR="00BA6E3A" w:rsidRPr="00C049CE" w:rsidRDefault="00BA6E3A" w:rsidP="00341BDC">
      <w:pPr>
        <w:pStyle w:val="BodyText"/>
        <w:tabs>
          <w:tab w:val="left" w:pos="851"/>
        </w:tabs>
        <w:ind w:left="851" w:right="380"/>
        <w:jc w:val="both"/>
        <w:rPr>
          <w:rFonts w:asciiTheme="minorHAnsi" w:hAnsiTheme="minorHAnsi" w:cstheme="minorHAnsi"/>
          <w:sz w:val="26"/>
        </w:rPr>
      </w:pPr>
    </w:p>
    <w:p w:rsidR="00BA6E3A" w:rsidRPr="00C049CE" w:rsidRDefault="00BA6E3A" w:rsidP="00341BDC">
      <w:pPr>
        <w:pStyle w:val="Heading4"/>
        <w:tabs>
          <w:tab w:val="left" w:pos="851"/>
        </w:tabs>
        <w:ind w:left="851" w:right="380"/>
        <w:jc w:val="both"/>
        <w:rPr>
          <w:rFonts w:asciiTheme="minorHAnsi" w:hAnsiTheme="minorHAnsi" w:cstheme="minorHAnsi"/>
          <w:sz w:val="20"/>
        </w:rPr>
      </w:pPr>
      <w:r w:rsidRPr="00C049CE">
        <w:rPr>
          <w:rFonts w:asciiTheme="minorHAnsi" w:hAnsiTheme="minorHAnsi" w:cstheme="minorHAnsi"/>
          <w:sz w:val="20"/>
          <w:u w:val="none"/>
        </w:rPr>
        <w:tab/>
      </w:r>
      <w:r w:rsidRPr="00C049CE">
        <w:rPr>
          <w:rFonts w:asciiTheme="minorHAnsi" w:hAnsiTheme="minorHAnsi" w:cstheme="minorHAnsi"/>
          <w:sz w:val="20"/>
          <w:u w:val="none"/>
        </w:rPr>
        <w:tab/>
      </w:r>
      <w:r w:rsidRPr="00C049CE">
        <w:rPr>
          <w:rFonts w:asciiTheme="minorHAnsi" w:hAnsiTheme="minorHAnsi" w:cstheme="minorHAnsi"/>
          <w:sz w:val="20"/>
          <w:u w:val="none"/>
        </w:rPr>
        <w:tab/>
      </w:r>
      <w:r w:rsidRPr="00C049CE">
        <w:rPr>
          <w:rFonts w:asciiTheme="minorHAnsi" w:hAnsiTheme="minorHAnsi" w:cstheme="minorHAnsi"/>
          <w:sz w:val="20"/>
          <w:u w:val="none"/>
        </w:rPr>
        <w:tab/>
      </w:r>
      <w:r w:rsidRPr="00C049CE">
        <w:rPr>
          <w:rFonts w:asciiTheme="minorHAnsi" w:hAnsiTheme="minorHAnsi" w:cstheme="minorHAnsi"/>
          <w:sz w:val="20"/>
          <w:u w:val="none"/>
        </w:rPr>
        <w:tab/>
      </w:r>
      <w:r w:rsidRPr="00C049CE">
        <w:rPr>
          <w:rFonts w:asciiTheme="minorHAnsi" w:hAnsiTheme="minorHAnsi" w:cstheme="minorHAnsi"/>
          <w:sz w:val="20"/>
          <w:u w:val="none"/>
        </w:rPr>
        <w:tab/>
      </w:r>
      <w:r w:rsidRPr="00C049CE">
        <w:rPr>
          <w:rFonts w:asciiTheme="minorHAnsi" w:hAnsiTheme="minorHAnsi" w:cstheme="minorHAnsi"/>
          <w:sz w:val="20"/>
          <w:u w:val="none"/>
        </w:rPr>
        <w:tab/>
      </w:r>
      <w:r w:rsidRPr="00C049CE">
        <w:rPr>
          <w:rFonts w:asciiTheme="minorHAnsi" w:hAnsiTheme="minorHAnsi" w:cstheme="minorHAnsi"/>
          <w:sz w:val="20"/>
          <w:u w:val="none"/>
        </w:rPr>
        <w:tab/>
      </w:r>
      <w:r w:rsidRPr="00C049CE">
        <w:rPr>
          <w:rFonts w:asciiTheme="minorHAnsi" w:hAnsiTheme="minorHAnsi" w:cstheme="minorHAnsi"/>
          <w:sz w:val="20"/>
          <w:u w:val="none"/>
        </w:rPr>
        <w:tab/>
      </w:r>
      <w:r w:rsidR="00341BDC">
        <w:rPr>
          <w:rFonts w:asciiTheme="minorHAnsi" w:hAnsiTheme="minorHAnsi" w:cstheme="minorHAnsi"/>
          <w:sz w:val="20"/>
          <w:u w:val="none"/>
        </w:rPr>
        <w:t xml:space="preserve">    </w:t>
      </w:r>
      <w:r w:rsidRPr="00C049CE">
        <w:rPr>
          <w:rFonts w:asciiTheme="minorHAnsi" w:hAnsiTheme="minorHAnsi" w:cstheme="minorHAnsi"/>
          <w:sz w:val="20"/>
          <w:u w:val="none"/>
        </w:rPr>
        <w:tab/>
      </w:r>
      <w:r w:rsidR="00917C69">
        <w:rPr>
          <w:rFonts w:asciiTheme="minorHAnsi" w:hAnsiTheme="minorHAnsi" w:cstheme="minorHAnsi"/>
          <w:sz w:val="20"/>
          <w:u w:val="none"/>
        </w:rPr>
        <w:t xml:space="preserve">             </w:t>
      </w:r>
      <w:r w:rsidRPr="00C049CE">
        <w:rPr>
          <w:rFonts w:asciiTheme="minorHAnsi" w:hAnsiTheme="minorHAnsi" w:cstheme="minorHAnsi"/>
        </w:rPr>
        <w:t>-Sd/-</w:t>
      </w:r>
    </w:p>
    <w:p w:rsidR="00BA6E3A" w:rsidRPr="00C049CE" w:rsidRDefault="00BA6E3A" w:rsidP="00341BDC">
      <w:pPr>
        <w:tabs>
          <w:tab w:val="left" w:pos="851"/>
          <w:tab w:val="left" w:pos="6246"/>
        </w:tabs>
        <w:spacing w:after="0" w:line="240" w:lineRule="auto"/>
        <w:ind w:left="851" w:right="380"/>
        <w:jc w:val="both"/>
        <w:rPr>
          <w:rFonts w:cstheme="minorHAnsi"/>
          <w:b/>
        </w:rPr>
      </w:pPr>
      <w:r w:rsidRPr="00C049CE">
        <w:rPr>
          <w:rFonts w:cstheme="minorHAnsi"/>
          <w:b/>
        </w:rPr>
        <w:t>Signature</w:t>
      </w:r>
      <w:r w:rsidRPr="00C049CE">
        <w:rPr>
          <w:rFonts w:cstheme="minorHAnsi"/>
          <w:b/>
          <w:spacing w:val="-11"/>
        </w:rPr>
        <w:t xml:space="preserve"> </w:t>
      </w:r>
      <w:r w:rsidRPr="00C049CE">
        <w:rPr>
          <w:rFonts w:cstheme="minorHAnsi"/>
          <w:b/>
        </w:rPr>
        <w:t>&amp;</w:t>
      </w:r>
      <w:r w:rsidRPr="00C049CE">
        <w:rPr>
          <w:rFonts w:cstheme="minorHAnsi"/>
          <w:b/>
          <w:spacing w:val="-6"/>
        </w:rPr>
        <w:t xml:space="preserve"> </w:t>
      </w:r>
      <w:r w:rsidRPr="00C049CE">
        <w:rPr>
          <w:rFonts w:cstheme="minorHAnsi"/>
          <w:b/>
        </w:rPr>
        <w:t>Seal</w:t>
      </w:r>
      <w:r w:rsidRPr="00C049CE">
        <w:rPr>
          <w:rFonts w:cstheme="minorHAnsi"/>
          <w:b/>
        </w:rPr>
        <w:tab/>
      </w:r>
      <w:r w:rsidR="00917C69">
        <w:rPr>
          <w:rFonts w:cstheme="minorHAnsi"/>
          <w:b/>
        </w:rPr>
        <w:t xml:space="preserve">                              </w:t>
      </w:r>
      <w:r w:rsidR="00917C69">
        <w:rPr>
          <w:rFonts w:cstheme="minorHAnsi"/>
          <w:b/>
          <w:spacing w:val="-1"/>
        </w:rPr>
        <w:t>Executive E</w:t>
      </w:r>
      <w:r w:rsidRPr="00C049CE">
        <w:rPr>
          <w:rFonts w:cstheme="minorHAnsi"/>
          <w:b/>
          <w:spacing w:val="-1"/>
        </w:rPr>
        <w:t>ngineer</w:t>
      </w:r>
      <w:r w:rsidRPr="00C049CE">
        <w:rPr>
          <w:rFonts w:cstheme="minorHAnsi"/>
          <w:b/>
          <w:spacing w:val="-15"/>
        </w:rPr>
        <w:t xml:space="preserve"> </w:t>
      </w:r>
      <w:r w:rsidRPr="00C049CE">
        <w:rPr>
          <w:rFonts w:cstheme="minorHAnsi"/>
          <w:b/>
        </w:rPr>
        <w:t>(E)</w:t>
      </w:r>
    </w:p>
    <w:p w:rsidR="00BA6E3A" w:rsidRPr="00C049CE" w:rsidRDefault="00BA6E3A" w:rsidP="00591923">
      <w:pPr>
        <w:pStyle w:val="Heading4"/>
        <w:tabs>
          <w:tab w:val="left" w:pos="851"/>
          <w:tab w:val="left" w:pos="10348"/>
          <w:tab w:val="left" w:pos="10490"/>
        </w:tabs>
        <w:ind w:left="851" w:right="380"/>
        <w:jc w:val="left"/>
        <w:rPr>
          <w:rFonts w:asciiTheme="minorHAnsi" w:hAnsiTheme="minorHAnsi" w:cstheme="minorHAnsi"/>
          <w:u w:val="none"/>
        </w:rPr>
        <w:sectPr w:rsidR="00BA6E3A" w:rsidRPr="00C049CE">
          <w:headerReference w:type="default" r:id="rId31"/>
          <w:pgSz w:w="11910" w:h="16840"/>
          <w:pgMar w:top="1540" w:right="420" w:bottom="280" w:left="620" w:header="708" w:footer="0" w:gutter="0"/>
          <w:cols w:space="720"/>
        </w:sectPr>
      </w:pPr>
      <w:r w:rsidRPr="00C049CE">
        <w:rPr>
          <w:rFonts w:asciiTheme="minorHAnsi" w:hAnsiTheme="minorHAnsi" w:cstheme="minorHAnsi"/>
          <w:u w:val="none"/>
        </w:rPr>
        <w:t>of</w:t>
      </w:r>
      <w:r w:rsidRPr="00C049CE">
        <w:rPr>
          <w:rFonts w:asciiTheme="minorHAnsi" w:hAnsiTheme="minorHAnsi" w:cstheme="minorHAnsi"/>
          <w:spacing w:val="-12"/>
          <w:u w:val="none"/>
        </w:rPr>
        <w:t xml:space="preserve"> </w:t>
      </w:r>
      <w:r w:rsidRPr="00C049CE">
        <w:rPr>
          <w:rFonts w:asciiTheme="minorHAnsi" w:hAnsiTheme="minorHAnsi" w:cstheme="minorHAnsi"/>
          <w:u w:val="none"/>
        </w:rPr>
        <w:t>Contractor</w:t>
      </w:r>
      <w:r w:rsidR="00591923">
        <w:rPr>
          <w:rFonts w:asciiTheme="minorHAnsi" w:hAnsiTheme="minorHAnsi" w:cstheme="minorHAnsi"/>
          <w:u w:val="none"/>
        </w:rPr>
        <w:t xml:space="preserve">                                                                                                      </w:t>
      </w:r>
      <w:r w:rsidR="00591923" w:rsidRPr="00591923">
        <w:rPr>
          <w:rFonts w:asciiTheme="minorHAnsi" w:hAnsiTheme="minorHAnsi" w:cstheme="minorHAnsi"/>
          <w:spacing w:val="-1"/>
          <w:u w:val="none"/>
        </w:rPr>
        <w:t xml:space="preserve"> </w:t>
      </w:r>
      <w:r w:rsidR="00917C69">
        <w:rPr>
          <w:rFonts w:asciiTheme="minorHAnsi" w:hAnsiTheme="minorHAnsi" w:cstheme="minorHAnsi"/>
          <w:spacing w:val="-1"/>
          <w:u w:val="none"/>
        </w:rPr>
        <w:t xml:space="preserve">          </w:t>
      </w:r>
      <w:r w:rsidR="00591923" w:rsidRPr="00C049CE">
        <w:rPr>
          <w:rFonts w:asciiTheme="minorHAnsi" w:hAnsiTheme="minorHAnsi" w:cstheme="minorHAnsi"/>
          <w:spacing w:val="-1"/>
          <w:u w:val="none"/>
        </w:rPr>
        <w:t>Deendayal</w:t>
      </w:r>
      <w:r w:rsidR="00591923" w:rsidRPr="00C049CE">
        <w:rPr>
          <w:rFonts w:asciiTheme="minorHAnsi" w:hAnsiTheme="minorHAnsi" w:cstheme="minorHAnsi"/>
          <w:spacing w:val="-13"/>
          <w:u w:val="none"/>
        </w:rPr>
        <w:t xml:space="preserve"> </w:t>
      </w:r>
      <w:r w:rsidR="00591923" w:rsidRPr="00C049CE">
        <w:rPr>
          <w:rFonts w:asciiTheme="minorHAnsi" w:hAnsiTheme="minorHAnsi" w:cstheme="minorHAnsi"/>
          <w:u w:val="none"/>
        </w:rPr>
        <w:t>Port</w:t>
      </w:r>
      <w:r w:rsidR="00591923" w:rsidRPr="00C049CE">
        <w:rPr>
          <w:rFonts w:asciiTheme="minorHAnsi" w:hAnsiTheme="minorHAnsi" w:cstheme="minorHAnsi"/>
          <w:spacing w:val="-14"/>
          <w:u w:val="none"/>
        </w:rPr>
        <w:t xml:space="preserve"> </w:t>
      </w:r>
      <w:r w:rsidR="00591923" w:rsidRPr="00C049CE">
        <w:rPr>
          <w:rFonts w:asciiTheme="minorHAnsi" w:hAnsiTheme="minorHAnsi" w:cstheme="minorHAnsi"/>
          <w:u w:val="none"/>
        </w:rPr>
        <w:t>Authority</w:t>
      </w:r>
      <w:r w:rsidRPr="00C049CE">
        <w:rPr>
          <w:rFonts w:asciiTheme="minorHAnsi" w:hAnsiTheme="minorHAnsi" w:cstheme="minorHAnsi"/>
          <w:u w:val="none"/>
        </w:rPr>
        <w:tab/>
        <w:t xml:space="preserve">            </w:t>
      </w:r>
      <w:r w:rsidR="00FD534D">
        <w:rPr>
          <w:rFonts w:asciiTheme="minorHAnsi" w:hAnsiTheme="minorHAnsi" w:cstheme="minorHAnsi"/>
          <w:u w:val="none"/>
        </w:rPr>
        <w:t xml:space="preserve">                               </w:t>
      </w:r>
      <w:r w:rsidRPr="00C049CE">
        <w:rPr>
          <w:rFonts w:asciiTheme="minorHAnsi" w:hAnsiTheme="minorHAnsi" w:cstheme="minorHAnsi"/>
          <w:u w:val="none"/>
        </w:rPr>
        <w:tab/>
      </w:r>
      <w:r w:rsidRPr="00C049CE">
        <w:rPr>
          <w:rFonts w:asciiTheme="minorHAnsi" w:hAnsiTheme="minorHAnsi" w:cstheme="minorHAnsi"/>
          <w:u w:val="none"/>
        </w:rPr>
        <w:tab/>
      </w:r>
      <w:r w:rsidR="00341BDC">
        <w:rPr>
          <w:rFonts w:asciiTheme="minorHAnsi" w:hAnsiTheme="minorHAnsi" w:cstheme="minorHAnsi"/>
          <w:u w:val="none"/>
        </w:rPr>
        <w:t xml:space="preserve"> </w:t>
      </w:r>
    </w:p>
    <w:p w:rsidR="00FD534D" w:rsidRDefault="00BA6E3A" w:rsidP="00BA6E3A">
      <w:pPr>
        <w:pStyle w:val="Heading4"/>
        <w:spacing w:line="480" w:lineRule="auto"/>
        <w:ind w:left="4314" w:right="4060" w:firstLine="1"/>
        <w:rPr>
          <w:rFonts w:asciiTheme="minorHAnsi" w:hAnsiTheme="minorHAnsi" w:cstheme="minorHAnsi"/>
          <w:sz w:val="32"/>
          <w:szCs w:val="32"/>
          <w:u w:val="none"/>
        </w:rPr>
      </w:pPr>
      <w:r w:rsidRPr="00FD534D">
        <w:rPr>
          <w:rFonts w:asciiTheme="minorHAnsi" w:hAnsiTheme="minorHAnsi" w:cstheme="minorHAnsi"/>
          <w:sz w:val="32"/>
          <w:szCs w:val="32"/>
        </w:rPr>
        <w:lastRenderedPageBreak/>
        <w:t>SECTION –III</w:t>
      </w:r>
      <w:r w:rsidRPr="00FD534D">
        <w:rPr>
          <w:rFonts w:asciiTheme="minorHAnsi" w:hAnsiTheme="minorHAnsi" w:cstheme="minorHAnsi"/>
          <w:sz w:val="32"/>
          <w:szCs w:val="32"/>
          <w:u w:val="none"/>
        </w:rPr>
        <w:t xml:space="preserve"> </w:t>
      </w:r>
    </w:p>
    <w:p w:rsidR="00BA6E3A" w:rsidRPr="00C049CE" w:rsidRDefault="00BA6E3A" w:rsidP="00BA6E3A">
      <w:pPr>
        <w:pStyle w:val="Heading4"/>
        <w:spacing w:line="480" w:lineRule="auto"/>
        <w:ind w:left="4314" w:right="4060" w:firstLine="1"/>
        <w:rPr>
          <w:rFonts w:asciiTheme="minorHAnsi" w:hAnsiTheme="minorHAnsi" w:cstheme="minorHAnsi"/>
          <w:u w:val="none"/>
        </w:rPr>
      </w:pPr>
      <w:r w:rsidRPr="00FD534D">
        <w:rPr>
          <w:rFonts w:asciiTheme="minorHAnsi" w:hAnsiTheme="minorHAnsi" w:cstheme="minorHAnsi"/>
          <w:sz w:val="28"/>
          <w:szCs w:val="28"/>
        </w:rPr>
        <w:t>SPECIAL</w:t>
      </w:r>
      <w:r w:rsidRPr="00FD534D">
        <w:rPr>
          <w:rFonts w:asciiTheme="minorHAnsi" w:hAnsiTheme="minorHAnsi" w:cstheme="minorHAnsi"/>
          <w:spacing w:val="-17"/>
          <w:sz w:val="28"/>
          <w:szCs w:val="28"/>
        </w:rPr>
        <w:t xml:space="preserve"> </w:t>
      </w:r>
      <w:r w:rsidRPr="00FD534D">
        <w:rPr>
          <w:rFonts w:asciiTheme="minorHAnsi" w:hAnsiTheme="minorHAnsi" w:cstheme="minorHAnsi"/>
          <w:sz w:val="28"/>
          <w:szCs w:val="28"/>
        </w:rPr>
        <w:t>CONDITIONS</w:t>
      </w:r>
    </w:p>
    <w:p w:rsidR="00BA6E3A" w:rsidRPr="00C049CE" w:rsidRDefault="00BA6E3A" w:rsidP="00BA6E3A">
      <w:pPr>
        <w:pStyle w:val="Heading5"/>
        <w:ind w:left="798" w:firstLine="0"/>
        <w:jc w:val="left"/>
        <w:rPr>
          <w:rFonts w:asciiTheme="minorHAnsi" w:hAnsiTheme="minorHAnsi" w:cstheme="minorHAnsi"/>
        </w:rPr>
      </w:pPr>
      <w:r w:rsidRPr="00C049CE">
        <w:rPr>
          <w:rFonts w:asciiTheme="minorHAnsi" w:hAnsiTheme="minorHAnsi" w:cstheme="minorHAnsi"/>
        </w:rPr>
        <w:t>(These</w:t>
      </w:r>
      <w:r w:rsidRPr="00C049CE">
        <w:rPr>
          <w:rFonts w:asciiTheme="minorHAnsi" w:hAnsiTheme="minorHAnsi" w:cstheme="minorHAnsi"/>
          <w:spacing w:val="31"/>
        </w:rPr>
        <w:t xml:space="preserve"> </w:t>
      </w:r>
      <w:r w:rsidRPr="00C049CE">
        <w:rPr>
          <w:rFonts w:asciiTheme="minorHAnsi" w:hAnsiTheme="minorHAnsi" w:cstheme="minorHAnsi"/>
        </w:rPr>
        <w:t>special</w:t>
      </w:r>
      <w:r w:rsidRPr="00C049CE">
        <w:rPr>
          <w:rFonts w:asciiTheme="minorHAnsi" w:hAnsiTheme="minorHAnsi" w:cstheme="minorHAnsi"/>
          <w:spacing w:val="31"/>
        </w:rPr>
        <w:t xml:space="preserve"> </w:t>
      </w:r>
      <w:r w:rsidRPr="00C049CE">
        <w:rPr>
          <w:rFonts w:asciiTheme="minorHAnsi" w:hAnsiTheme="minorHAnsi" w:cstheme="minorHAnsi"/>
        </w:rPr>
        <w:t>conditions</w:t>
      </w:r>
      <w:r w:rsidRPr="00C049CE">
        <w:rPr>
          <w:rFonts w:asciiTheme="minorHAnsi" w:hAnsiTheme="minorHAnsi" w:cstheme="minorHAnsi"/>
          <w:spacing w:val="33"/>
        </w:rPr>
        <w:t xml:space="preserve"> </w:t>
      </w:r>
      <w:r w:rsidRPr="00C049CE">
        <w:rPr>
          <w:rFonts w:asciiTheme="minorHAnsi" w:hAnsiTheme="minorHAnsi" w:cstheme="minorHAnsi"/>
        </w:rPr>
        <w:t>will</w:t>
      </w:r>
      <w:r w:rsidRPr="00C049CE">
        <w:rPr>
          <w:rFonts w:asciiTheme="minorHAnsi" w:hAnsiTheme="minorHAnsi" w:cstheme="minorHAnsi"/>
          <w:spacing w:val="31"/>
        </w:rPr>
        <w:t xml:space="preserve"> </w:t>
      </w:r>
      <w:r w:rsidRPr="00C049CE">
        <w:rPr>
          <w:rFonts w:asciiTheme="minorHAnsi" w:hAnsiTheme="minorHAnsi" w:cstheme="minorHAnsi"/>
        </w:rPr>
        <w:t>supersede</w:t>
      </w:r>
      <w:r w:rsidRPr="00C049CE">
        <w:rPr>
          <w:rFonts w:asciiTheme="minorHAnsi" w:hAnsiTheme="minorHAnsi" w:cstheme="minorHAnsi"/>
          <w:spacing w:val="29"/>
        </w:rPr>
        <w:t xml:space="preserve"> </w:t>
      </w:r>
      <w:r w:rsidRPr="00C049CE">
        <w:rPr>
          <w:rFonts w:asciiTheme="minorHAnsi" w:hAnsiTheme="minorHAnsi" w:cstheme="minorHAnsi"/>
        </w:rPr>
        <w:t>the</w:t>
      </w:r>
      <w:r w:rsidRPr="00C049CE">
        <w:rPr>
          <w:rFonts w:asciiTheme="minorHAnsi" w:hAnsiTheme="minorHAnsi" w:cstheme="minorHAnsi"/>
          <w:spacing w:val="31"/>
        </w:rPr>
        <w:t xml:space="preserve"> </w:t>
      </w:r>
      <w:r w:rsidRPr="00C049CE">
        <w:rPr>
          <w:rFonts w:asciiTheme="minorHAnsi" w:hAnsiTheme="minorHAnsi" w:cstheme="minorHAnsi"/>
        </w:rPr>
        <w:t>General Condition</w:t>
      </w:r>
      <w:r w:rsidRPr="00C049CE">
        <w:rPr>
          <w:rFonts w:asciiTheme="minorHAnsi" w:hAnsiTheme="minorHAnsi" w:cstheme="minorHAnsi"/>
          <w:spacing w:val="32"/>
        </w:rPr>
        <w:t xml:space="preserve"> </w:t>
      </w:r>
      <w:r w:rsidRPr="00C049CE">
        <w:rPr>
          <w:rFonts w:asciiTheme="minorHAnsi" w:hAnsiTheme="minorHAnsi" w:cstheme="minorHAnsi"/>
        </w:rPr>
        <w:t>of</w:t>
      </w:r>
      <w:r w:rsidRPr="00C049CE">
        <w:rPr>
          <w:rFonts w:asciiTheme="minorHAnsi" w:hAnsiTheme="minorHAnsi" w:cstheme="minorHAnsi"/>
          <w:spacing w:val="31"/>
        </w:rPr>
        <w:t xml:space="preserve"> </w:t>
      </w:r>
      <w:r w:rsidRPr="00C049CE">
        <w:rPr>
          <w:rFonts w:asciiTheme="minorHAnsi" w:hAnsiTheme="minorHAnsi" w:cstheme="minorHAnsi"/>
        </w:rPr>
        <w:t>Contract</w:t>
      </w:r>
      <w:r w:rsidRPr="00C049CE">
        <w:rPr>
          <w:rFonts w:asciiTheme="minorHAnsi" w:hAnsiTheme="minorHAnsi" w:cstheme="minorHAnsi"/>
          <w:spacing w:val="31"/>
        </w:rPr>
        <w:t xml:space="preserve"> </w:t>
      </w:r>
      <w:r w:rsidRPr="00C049CE">
        <w:rPr>
          <w:rFonts w:asciiTheme="minorHAnsi" w:hAnsiTheme="minorHAnsi" w:cstheme="minorHAnsi"/>
        </w:rPr>
        <w:t>and</w:t>
      </w:r>
      <w:r w:rsidRPr="00C049CE">
        <w:rPr>
          <w:rFonts w:asciiTheme="minorHAnsi" w:hAnsiTheme="minorHAnsi" w:cstheme="minorHAnsi"/>
          <w:spacing w:val="30"/>
        </w:rPr>
        <w:t xml:space="preserve"> </w:t>
      </w:r>
      <w:r w:rsidRPr="00C049CE">
        <w:rPr>
          <w:rFonts w:asciiTheme="minorHAnsi" w:hAnsiTheme="minorHAnsi" w:cstheme="minorHAnsi"/>
        </w:rPr>
        <w:t>ITB wherever applicable.)</w:t>
      </w:r>
    </w:p>
    <w:p w:rsidR="00BA6E3A" w:rsidRPr="00C049CE" w:rsidRDefault="00BA6E3A" w:rsidP="00BA6E3A">
      <w:pPr>
        <w:pStyle w:val="ListParagraph"/>
        <w:numPr>
          <w:ilvl w:val="0"/>
          <w:numId w:val="2"/>
        </w:numPr>
        <w:tabs>
          <w:tab w:val="left" w:pos="1792"/>
        </w:tabs>
        <w:spacing w:before="265"/>
        <w:rPr>
          <w:rFonts w:asciiTheme="minorHAnsi" w:hAnsiTheme="minorHAnsi" w:cstheme="minorHAnsi"/>
          <w:b/>
        </w:rPr>
      </w:pPr>
      <w:r w:rsidRPr="00C049CE">
        <w:rPr>
          <w:rFonts w:asciiTheme="minorHAnsi" w:hAnsiTheme="minorHAnsi" w:cstheme="minorHAnsi"/>
          <w:b/>
          <w:u w:val="single"/>
        </w:rPr>
        <w:t>Issue</w:t>
      </w:r>
      <w:r w:rsidRPr="00C049CE">
        <w:rPr>
          <w:rFonts w:asciiTheme="minorHAnsi" w:hAnsiTheme="minorHAnsi" w:cstheme="minorHAnsi"/>
          <w:b/>
          <w:spacing w:val="-7"/>
          <w:u w:val="single"/>
        </w:rPr>
        <w:t xml:space="preserve"> </w:t>
      </w:r>
      <w:r w:rsidRPr="00C049CE">
        <w:rPr>
          <w:rFonts w:asciiTheme="minorHAnsi" w:hAnsiTheme="minorHAnsi" w:cstheme="minorHAnsi"/>
          <w:b/>
          <w:u w:val="single"/>
        </w:rPr>
        <w:t>of</w:t>
      </w:r>
      <w:r w:rsidRPr="00C049CE">
        <w:rPr>
          <w:rFonts w:asciiTheme="minorHAnsi" w:hAnsiTheme="minorHAnsi" w:cstheme="minorHAnsi"/>
          <w:b/>
          <w:spacing w:val="-1"/>
          <w:u w:val="single"/>
        </w:rPr>
        <w:t xml:space="preserve"> </w:t>
      </w:r>
      <w:r w:rsidRPr="00C049CE">
        <w:rPr>
          <w:rFonts w:asciiTheme="minorHAnsi" w:hAnsiTheme="minorHAnsi" w:cstheme="minorHAnsi"/>
          <w:b/>
          <w:u w:val="single"/>
        </w:rPr>
        <w:t>work</w:t>
      </w:r>
      <w:r w:rsidRPr="00C049CE">
        <w:rPr>
          <w:rFonts w:asciiTheme="minorHAnsi" w:hAnsiTheme="minorHAnsi" w:cstheme="minorHAnsi"/>
          <w:b/>
          <w:spacing w:val="-7"/>
          <w:u w:val="single"/>
        </w:rPr>
        <w:t xml:space="preserve"> </w:t>
      </w:r>
      <w:r w:rsidRPr="00C049CE">
        <w:rPr>
          <w:rFonts w:asciiTheme="minorHAnsi" w:hAnsiTheme="minorHAnsi" w:cstheme="minorHAnsi"/>
          <w:b/>
          <w:u w:val="single"/>
        </w:rPr>
        <w:t>order</w:t>
      </w:r>
      <w:r w:rsidRPr="00C049CE">
        <w:rPr>
          <w:rFonts w:asciiTheme="minorHAnsi" w:hAnsiTheme="minorHAnsi" w:cstheme="minorHAnsi"/>
          <w:b/>
          <w:spacing w:val="-1"/>
          <w:u w:val="single"/>
        </w:rPr>
        <w:t xml:space="preserve"> </w:t>
      </w:r>
      <w:r w:rsidRPr="00C049CE">
        <w:rPr>
          <w:rFonts w:asciiTheme="minorHAnsi" w:hAnsiTheme="minorHAnsi" w:cstheme="minorHAnsi"/>
          <w:b/>
          <w:u w:val="single"/>
        </w:rPr>
        <w:t>(The clause</w:t>
      </w:r>
      <w:r w:rsidRPr="00C049CE">
        <w:rPr>
          <w:rFonts w:asciiTheme="minorHAnsi" w:hAnsiTheme="minorHAnsi" w:cstheme="minorHAnsi"/>
          <w:b/>
          <w:spacing w:val="-7"/>
          <w:u w:val="single"/>
        </w:rPr>
        <w:t xml:space="preserve"> </w:t>
      </w:r>
      <w:r w:rsidRPr="00C049CE">
        <w:rPr>
          <w:rFonts w:asciiTheme="minorHAnsi" w:hAnsiTheme="minorHAnsi" w:cstheme="minorHAnsi"/>
          <w:b/>
          <w:u w:val="single"/>
        </w:rPr>
        <w:t>No.</w:t>
      </w:r>
      <w:r w:rsidRPr="00C049CE">
        <w:rPr>
          <w:rFonts w:asciiTheme="minorHAnsi" w:hAnsiTheme="minorHAnsi" w:cstheme="minorHAnsi"/>
          <w:b/>
          <w:spacing w:val="-6"/>
          <w:u w:val="single"/>
        </w:rPr>
        <w:t xml:space="preserve"> </w:t>
      </w:r>
      <w:r w:rsidRPr="00C049CE">
        <w:rPr>
          <w:rFonts w:asciiTheme="minorHAnsi" w:hAnsiTheme="minorHAnsi" w:cstheme="minorHAnsi"/>
          <w:b/>
          <w:u w:val="single"/>
        </w:rPr>
        <w:t>34</w:t>
      </w:r>
      <w:r w:rsidRPr="00C049CE">
        <w:rPr>
          <w:rFonts w:asciiTheme="minorHAnsi" w:hAnsiTheme="minorHAnsi" w:cstheme="minorHAnsi"/>
          <w:b/>
          <w:spacing w:val="-4"/>
          <w:u w:val="single"/>
        </w:rPr>
        <w:t xml:space="preserve"> </w:t>
      </w:r>
      <w:r w:rsidRPr="00C049CE">
        <w:rPr>
          <w:rFonts w:asciiTheme="minorHAnsi" w:hAnsiTheme="minorHAnsi" w:cstheme="minorHAnsi"/>
          <w:b/>
          <w:u w:val="single"/>
        </w:rPr>
        <w:t>of</w:t>
      </w:r>
      <w:r w:rsidRPr="00C049CE">
        <w:rPr>
          <w:rFonts w:asciiTheme="minorHAnsi" w:hAnsiTheme="minorHAnsi" w:cstheme="minorHAnsi"/>
          <w:b/>
          <w:spacing w:val="-6"/>
          <w:u w:val="single"/>
        </w:rPr>
        <w:t xml:space="preserve"> </w:t>
      </w:r>
      <w:r w:rsidRPr="00C049CE">
        <w:rPr>
          <w:rFonts w:asciiTheme="minorHAnsi" w:hAnsiTheme="minorHAnsi" w:cstheme="minorHAnsi"/>
          <w:b/>
          <w:u w:val="single"/>
        </w:rPr>
        <w:t>Section-</w:t>
      </w:r>
      <w:r w:rsidRPr="00C049CE">
        <w:rPr>
          <w:rFonts w:asciiTheme="minorHAnsi" w:hAnsiTheme="minorHAnsi" w:cstheme="minorHAnsi"/>
          <w:b/>
          <w:spacing w:val="-5"/>
          <w:u w:val="single"/>
        </w:rPr>
        <w:t>I is replaced as under)</w:t>
      </w:r>
    </w:p>
    <w:p w:rsidR="00BA6E3A" w:rsidRPr="00C049CE" w:rsidRDefault="00BA6E3A" w:rsidP="00BA6E3A">
      <w:pPr>
        <w:pStyle w:val="BodyText"/>
        <w:spacing w:before="1"/>
        <w:rPr>
          <w:rFonts w:asciiTheme="minorHAnsi" w:hAnsiTheme="minorHAnsi" w:cstheme="minorHAnsi"/>
          <w:b/>
        </w:rPr>
      </w:pPr>
    </w:p>
    <w:p w:rsidR="00BA6E3A" w:rsidRPr="00C049CE" w:rsidRDefault="00BA6E3A" w:rsidP="00591923">
      <w:pPr>
        <w:pStyle w:val="BodyText"/>
        <w:ind w:left="1792" w:right="49"/>
        <w:jc w:val="both"/>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40"/>
        </w:rPr>
        <w:t xml:space="preserve"> </w:t>
      </w:r>
      <w:r w:rsidRPr="00C049CE">
        <w:rPr>
          <w:rFonts w:asciiTheme="minorHAnsi" w:hAnsiTheme="minorHAnsi" w:cstheme="minorHAnsi"/>
        </w:rPr>
        <w:t>work</w:t>
      </w:r>
      <w:r w:rsidRPr="00C049CE">
        <w:rPr>
          <w:rFonts w:asciiTheme="minorHAnsi" w:hAnsiTheme="minorHAnsi" w:cstheme="minorHAnsi"/>
          <w:spacing w:val="40"/>
        </w:rPr>
        <w:t xml:space="preserve"> </w:t>
      </w:r>
      <w:r w:rsidRPr="00C049CE">
        <w:rPr>
          <w:rFonts w:asciiTheme="minorHAnsi" w:hAnsiTheme="minorHAnsi" w:cstheme="minorHAnsi"/>
        </w:rPr>
        <w:t>order</w:t>
      </w:r>
      <w:r w:rsidRPr="00C049CE">
        <w:rPr>
          <w:rFonts w:asciiTheme="minorHAnsi" w:hAnsiTheme="minorHAnsi" w:cstheme="minorHAnsi"/>
          <w:spacing w:val="40"/>
        </w:rPr>
        <w:t xml:space="preserve"> </w:t>
      </w:r>
      <w:r w:rsidRPr="00C049CE">
        <w:rPr>
          <w:rFonts w:asciiTheme="minorHAnsi" w:hAnsiTheme="minorHAnsi" w:cstheme="minorHAnsi"/>
        </w:rPr>
        <w:t>will</w:t>
      </w:r>
      <w:r w:rsidRPr="00C049CE">
        <w:rPr>
          <w:rFonts w:asciiTheme="minorHAnsi" w:hAnsiTheme="minorHAnsi" w:cstheme="minorHAnsi"/>
          <w:spacing w:val="40"/>
        </w:rPr>
        <w:t xml:space="preserve"> </w:t>
      </w:r>
      <w:r w:rsidRPr="00C049CE">
        <w:rPr>
          <w:rFonts w:asciiTheme="minorHAnsi" w:hAnsiTheme="minorHAnsi" w:cstheme="minorHAnsi"/>
        </w:rPr>
        <w:t>be</w:t>
      </w:r>
      <w:r w:rsidRPr="00C049CE">
        <w:rPr>
          <w:rFonts w:asciiTheme="minorHAnsi" w:hAnsiTheme="minorHAnsi" w:cstheme="minorHAnsi"/>
          <w:spacing w:val="40"/>
        </w:rPr>
        <w:t xml:space="preserve"> </w:t>
      </w:r>
      <w:r w:rsidRPr="00C049CE">
        <w:rPr>
          <w:rFonts w:asciiTheme="minorHAnsi" w:hAnsiTheme="minorHAnsi" w:cstheme="minorHAnsi"/>
        </w:rPr>
        <w:t>issued</w:t>
      </w:r>
      <w:r w:rsidRPr="00C049CE">
        <w:rPr>
          <w:rFonts w:asciiTheme="minorHAnsi" w:hAnsiTheme="minorHAnsi" w:cstheme="minorHAnsi"/>
          <w:spacing w:val="40"/>
        </w:rPr>
        <w:t xml:space="preserve"> </w:t>
      </w:r>
      <w:r w:rsidRPr="00C049CE">
        <w:rPr>
          <w:rFonts w:asciiTheme="minorHAnsi" w:hAnsiTheme="minorHAnsi" w:cstheme="minorHAnsi"/>
        </w:rPr>
        <w:t>on</w:t>
      </w:r>
      <w:r w:rsidRPr="00C049CE">
        <w:rPr>
          <w:rFonts w:asciiTheme="minorHAnsi" w:hAnsiTheme="minorHAnsi" w:cstheme="minorHAnsi"/>
          <w:spacing w:val="40"/>
        </w:rPr>
        <w:t xml:space="preserve"> </w:t>
      </w:r>
      <w:r w:rsidRPr="00C049CE">
        <w:rPr>
          <w:rFonts w:asciiTheme="minorHAnsi" w:hAnsiTheme="minorHAnsi" w:cstheme="minorHAnsi"/>
        </w:rPr>
        <w:t>the</w:t>
      </w:r>
      <w:r w:rsidRPr="00C049CE">
        <w:rPr>
          <w:rFonts w:asciiTheme="minorHAnsi" w:hAnsiTheme="minorHAnsi" w:cstheme="minorHAnsi"/>
          <w:spacing w:val="40"/>
        </w:rPr>
        <w:t xml:space="preserve"> </w:t>
      </w:r>
      <w:r w:rsidRPr="00C049CE">
        <w:rPr>
          <w:rFonts w:asciiTheme="minorHAnsi" w:hAnsiTheme="minorHAnsi" w:cstheme="minorHAnsi"/>
        </w:rPr>
        <w:t>submission</w:t>
      </w:r>
      <w:r w:rsidRPr="00C049CE">
        <w:rPr>
          <w:rFonts w:asciiTheme="minorHAnsi" w:hAnsiTheme="minorHAnsi" w:cstheme="minorHAnsi"/>
          <w:spacing w:val="40"/>
        </w:rPr>
        <w:t xml:space="preserve"> </w:t>
      </w:r>
      <w:r w:rsidRPr="00C049CE">
        <w:rPr>
          <w:rFonts w:asciiTheme="minorHAnsi" w:hAnsiTheme="minorHAnsi" w:cstheme="minorHAnsi"/>
        </w:rPr>
        <w:t>and</w:t>
      </w:r>
      <w:r w:rsidRPr="00C049CE">
        <w:rPr>
          <w:rFonts w:asciiTheme="minorHAnsi" w:hAnsiTheme="minorHAnsi" w:cstheme="minorHAnsi"/>
          <w:spacing w:val="40"/>
        </w:rPr>
        <w:t xml:space="preserve"> </w:t>
      </w:r>
      <w:r w:rsidRPr="00C049CE">
        <w:rPr>
          <w:rFonts w:asciiTheme="minorHAnsi" w:hAnsiTheme="minorHAnsi" w:cstheme="minorHAnsi"/>
        </w:rPr>
        <w:t>acceptance</w:t>
      </w:r>
      <w:r w:rsidRPr="00C049CE">
        <w:rPr>
          <w:rFonts w:asciiTheme="minorHAnsi" w:hAnsiTheme="minorHAnsi" w:cstheme="minorHAnsi"/>
          <w:spacing w:val="40"/>
        </w:rPr>
        <w:t xml:space="preserve"> </w:t>
      </w:r>
      <w:r w:rsidRPr="00C049CE">
        <w:rPr>
          <w:rFonts w:asciiTheme="minorHAnsi" w:hAnsiTheme="minorHAnsi" w:cstheme="minorHAnsi"/>
        </w:rPr>
        <w:t>of</w:t>
      </w:r>
      <w:r w:rsidRPr="00C049CE">
        <w:rPr>
          <w:rFonts w:asciiTheme="minorHAnsi" w:hAnsiTheme="minorHAnsi" w:cstheme="minorHAnsi"/>
          <w:spacing w:val="40"/>
        </w:rPr>
        <w:t xml:space="preserve"> </w:t>
      </w:r>
      <w:r w:rsidRPr="00C049CE">
        <w:rPr>
          <w:rFonts w:asciiTheme="minorHAnsi" w:hAnsiTheme="minorHAnsi" w:cstheme="minorHAnsi"/>
        </w:rPr>
        <w:t>the</w:t>
      </w:r>
      <w:r w:rsidRPr="00C049CE">
        <w:rPr>
          <w:rFonts w:asciiTheme="minorHAnsi" w:hAnsiTheme="minorHAnsi" w:cstheme="minorHAnsi"/>
          <w:spacing w:val="40"/>
        </w:rPr>
        <w:t xml:space="preserve"> </w:t>
      </w:r>
      <w:r w:rsidR="00591923">
        <w:rPr>
          <w:rFonts w:asciiTheme="minorHAnsi" w:hAnsiTheme="minorHAnsi" w:cstheme="minorHAnsi"/>
        </w:rPr>
        <w:t xml:space="preserve">following </w:t>
      </w:r>
      <w:r w:rsidRPr="00C049CE">
        <w:rPr>
          <w:rFonts w:asciiTheme="minorHAnsi" w:hAnsiTheme="minorHAnsi" w:cstheme="minorHAnsi"/>
          <w:spacing w:val="-2"/>
        </w:rPr>
        <w:t>documents:</w:t>
      </w:r>
    </w:p>
    <w:p w:rsidR="00BA6E3A" w:rsidRPr="00C049CE" w:rsidRDefault="00BA6E3A" w:rsidP="00BA6E3A">
      <w:pPr>
        <w:pStyle w:val="BodyText"/>
        <w:spacing w:before="26"/>
        <w:rPr>
          <w:rFonts w:asciiTheme="minorHAnsi" w:hAnsiTheme="minorHAnsi" w:cstheme="minorHAnsi"/>
          <w:sz w:val="20"/>
        </w:rPr>
      </w:pPr>
    </w:p>
    <w:tbl>
      <w:tblPr>
        <w:tblW w:w="10054"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9"/>
        <w:gridCol w:w="4796"/>
        <w:gridCol w:w="469"/>
        <w:gridCol w:w="526"/>
        <w:gridCol w:w="1600"/>
        <w:gridCol w:w="1954"/>
      </w:tblGrid>
      <w:tr w:rsidR="00BA6E3A" w:rsidRPr="00C049CE" w:rsidTr="0034202B">
        <w:trPr>
          <w:trHeight w:val="265"/>
        </w:trPr>
        <w:tc>
          <w:tcPr>
            <w:tcW w:w="709" w:type="dxa"/>
          </w:tcPr>
          <w:p w:rsidR="00BA6E3A" w:rsidRPr="00C049CE" w:rsidRDefault="00BA6E3A" w:rsidP="00BA6E3A">
            <w:pPr>
              <w:pStyle w:val="TableParagraph"/>
              <w:spacing w:line="246" w:lineRule="exact"/>
              <w:ind w:left="9"/>
              <w:jc w:val="center"/>
              <w:rPr>
                <w:rFonts w:asciiTheme="minorHAnsi" w:hAnsiTheme="minorHAnsi" w:cstheme="minorHAnsi"/>
                <w:b/>
              </w:rPr>
            </w:pPr>
            <w:r w:rsidRPr="00C049CE">
              <w:rPr>
                <w:rFonts w:asciiTheme="minorHAnsi" w:hAnsiTheme="minorHAnsi" w:cstheme="minorHAnsi"/>
                <w:b/>
              </w:rPr>
              <w:t>Sr.</w:t>
            </w:r>
            <w:r w:rsidRPr="00C049CE">
              <w:rPr>
                <w:rFonts w:asciiTheme="minorHAnsi" w:hAnsiTheme="minorHAnsi" w:cstheme="minorHAnsi"/>
                <w:b/>
                <w:spacing w:val="-6"/>
              </w:rPr>
              <w:t xml:space="preserve"> </w:t>
            </w:r>
            <w:r w:rsidRPr="00C049CE">
              <w:rPr>
                <w:rFonts w:asciiTheme="minorHAnsi" w:hAnsiTheme="minorHAnsi" w:cstheme="minorHAnsi"/>
                <w:b/>
                <w:spacing w:val="-5"/>
              </w:rPr>
              <w:t>No.</w:t>
            </w:r>
          </w:p>
        </w:tc>
        <w:tc>
          <w:tcPr>
            <w:tcW w:w="4796" w:type="dxa"/>
          </w:tcPr>
          <w:p w:rsidR="00BA6E3A" w:rsidRPr="00C049CE" w:rsidRDefault="00BA6E3A" w:rsidP="00BA6E3A">
            <w:pPr>
              <w:pStyle w:val="TableParagraph"/>
              <w:spacing w:line="246" w:lineRule="exact"/>
              <w:ind w:left="1208"/>
              <w:rPr>
                <w:rFonts w:asciiTheme="minorHAnsi" w:hAnsiTheme="minorHAnsi" w:cstheme="minorHAnsi"/>
                <w:b/>
              </w:rPr>
            </w:pPr>
            <w:r w:rsidRPr="00C049CE">
              <w:rPr>
                <w:rFonts w:asciiTheme="minorHAnsi" w:hAnsiTheme="minorHAnsi" w:cstheme="minorHAnsi"/>
                <w:b/>
                <w:spacing w:val="-2"/>
              </w:rPr>
              <w:t>Description</w:t>
            </w:r>
          </w:p>
        </w:tc>
        <w:tc>
          <w:tcPr>
            <w:tcW w:w="4549" w:type="dxa"/>
            <w:gridSpan w:val="4"/>
          </w:tcPr>
          <w:p w:rsidR="00BA6E3A" w:rsidRPr="00C049CE" w:rsidRDefault="00BA6E3A" w:rsidP="00BA6E3A">
            <w:pPr>
              <w:pStyle w:val="TableParagraph"/>
              <w:spacing w:line="246" w:lineRule="exact"/>
              <w:ind w:left="106"/>
              <w:rPr>
                <w:rFonts w:asciiTheme="minorHAnsi" w:hAnsiTheme="minorHAnsi" w:cstheme="minorHAnsi"/>
                <w:b/>
              </w:rPr>
            </w:pPr>
            <w:r w:rsidRPr="00C049CE">
              <w:rPr>
                <w:rFonts w:asciiTheme="minorHAnsi" w:hAnsiTheme="minorHAnsi" w:cstheme="minorHAnsi"/>
                <w:b/>
              </w:rPr>
              <w:t>Time</w:t>
            </w:r>
            <w:r w:rsidRPr="00C049CE">
              <w:rPr>
                <w:rFonts w:asciiTheme="minorHAnsi" w:hAnsiTheme="minorHAnsi" w:cstheme="minorHAnsi"/>
                <w:b/>
                <w:spacing w:val="-6"/>
              </w:rPr>
              <w:t xml:space="preserve"> </w:t>
            </w:r>
            <w:r w:rsidRPr="00C049CE">
              <w:rPr>
                <w:rFonts w:asciiTheme="minorHAnsi" w:hAnsiTheme="minorHAnsi" w:cstheme="minorHAnsi"/>
                <w:b/>
              </w:rPr>
              <w:t>period</w:t>
            </w:r>
            <w:r w:rsidRPr="00C049CE">
              <w:rPr>
                <w:rFonts w:asciiTheme="minorHAnsi" w:hAnsiTheme="minorHAnsi" w:cstheme="minorHAnsi"/>
                <w:b/>
                <w:spacing w:val="-5"/>
              </w:rPr>
              <w:t xml:space="preserve"> </w:t>
            </w:r>
            <w:r w:rsidRPr="00C049CE">
              <w:rPr>
                <w:rFonts w:asciiTheme="minorHAnsi" w:hAnsiTheme="minorHAnsi" w:cstheme="minorHAnsi"/>
                <w:b/>
              </w:rPr>
              <w:t>for</w:t>
            </w:r>
            <w:r w:rsidRPr="00C049CE">
              <w:rPr>
                <w:rFonts w:asciiTheme="minorHAnsi" w:hAnsiTheme="minorHAnsi" w:cstheme="minorHAnsi"/>
                <w:b/>
                <w:spacing w:val="-3"/>
              </w:rPr>
              <w:t xml:space="preserve"> </w:t>
            </w:r>
            <w:r w:rsidRPr="00C049CE">
              <w:rPr>
                <w:rFonts w:asciiTheme="minorHAnsi" w:hAnsiTheme="minorHAnsi" w:cstheme="minorHAnsi"/>
                <w:b/>
                <w:spacing w:val="-2"/>
              </w:rPr>
              <w:t>submission</w:t>
            </w:r>
          </w:p>
        </w:tc>
      </w:tr>
      <w:tr w:rsidR="00BA6E3A" w:rsidRPr="00C049CE" w:rsidTr="0034202B">
        <w:trPr>
          <w:trHeight w:val="530"/>
        </w:trPr>
        <w:tc>
          <w:tcPr>
            <w:tcW w:w="709" w:type="dxa"/>
          </w:tcPr>
          <w:p w:rsidR="00BA6E3A" w:rsidRPr="00C049CE" w:rsidRDefault="00BA6E3A" w:rsidP="00BA6E3A">
            <w:pPr>
              <w:pStyle w:val="TableParagraph"/>
              <w:spacing w:line="261" w:lineRule="exact"/>
              <w:ind w:left="9" w:right="1"/>
              <w:jc w:val="center"/>
              <w:rPr>
                <w:rFonts w:asciiTheme="minorHAnsi" w:hAnsiTheme="minorHAnsi" w:cstheme="minorHAnsi"/>
              </w:rPr>
            </w:pPr>
            <w:r w:rsidRPr="00C049CE">
              <w:rPr>
                <w:rFonts w:asciiTheme="minorHAnsi" w:hAnsiTheme="minorHAnsi" w:cstheme="minorHAnsi"/>
                <w:spacing w:val="-10"/>
              </w:rPr>
              <w:t>1</w:t>
            </w:r>
          </w:p>
        </w:tc>
        <w:tc>
          <w:tcPr>
            <w:tcW w:w="4796" w:type="dxa"/>
          </w:tcPr>
          <w:p w:rsidR="00BA6E3A" w:rsidRPr="00C049CE" w:rsidRDefault="00BA6E3A" w:rsidP="00BA6E3A">
            <w:pPr>
              <w:pStyle w:val="TableParagraph"/>
              <w:spacing w:line="266" w:lineRule="exact"/>
              <w:ind w:left="108"/>
              <w:rPr>
                <w:rFonts w:asciiTheme="minorHAnsi" w:hAnsiTheme="minorHAnsi" w:cstheme="minorHAnsi"/>
              </w:rPr>
            </w:pPr>
            <w:r w:rsidRPr="00C049CE">
              <w:rPr>
                <w:rFonts w:asciiTheme="minorHAnsi" w:hAnsiTheme="minorHAnsi" w:cstheme="minorHAnsi"/>
              </w:rPr>
              <w:t>Duly signed agreement</w:t>
            </w:r>
            <w:r w:rsidRPr="00C049CE">
              <w:rPr>
                <w:rFonts w:asciiTheme="minorHAnsi" w:hAnsiTheme="minorHAnsi" w:cstheme="minorHAnsi"/>
                <w:spacing w:val="30"/>
              </w:rPr>
              <w:t xml:space="preserve"> </w:t>
            </w:r>
            <w:r w:rsidRPr="00C049CE">
              <w:rPr>
                <w:rFonts w:asciiTheme="minorHAnsi" w:hAnsiTheme="minorHAnsi" w:cstheme="minorHAnsi"/>
              </w:rPr>
              <w:t>along with the required documents.</w:t>
            </w:r>
          </w:p>
        </w:tc>
        <w:tc>
          <w:tcPr>
            <w:tcW w:w="469" w:type="dxa"/>
            <w:tcBorders>
              <w:right w:val="nil"/>
            </w:tcBorders>
          </w:tcPr>
          <w:p w:rsidR="00BA6E3A" w:rsidRPr="00C049CE" w:rsidRDefault="00BA6E3A" w:rsidP="00BA6E3A">
            <w:pPr>
              <w:pStyle w:val="TableParagraph"/>
              <w:spacing w:line="261" w:lineRule="exact"/>
              <w:ind w:left="106"/>
              <w:rPr>
                <w:rFonts w:asciiTheme="minorHAnsi" w:hAnsiTheme="minorHAnsi" w:cstheme="minorHAnsi"/>
              </w:rPr>
            </w:pPr>
            <w:r w:rsidRPr="00C049CE">
              <w:rPr>
                <w:rFonts w:asciiTheme="minorHAnsi" w:hAnsiTheme="minorHAnsi" w:cstheme="minorHAnsi"/>
                <w:spacing w:val="-5"/>
              </w:rPr>
              <w:t>14</w:t>
            </w:r>
          </w:p>
          <w:p w:rsidR="00BA6E3A" w:rsidRPr="00C049CE" w:rsidRDefault="00BA6E3A" w:rsidP="00BA6E3A">
            <w:pPr>
              <w:pStyle w:val="TableParagraph"/>
              <w:spacing w:before="1" w:line="248" w:lineRule="exact"/>
              <w:ind w:left="106"/>
              <w:rPr>
                <w:rFonts w:asciiTheme="minorHAnsi" w:hAnsiTheme="minorHAnsi" w:cstheme="minorHAnsi"/>
              </w:rPr>
            </w:pPr>
            <w:r w:rsidRPr="00C049CE">
              <w:rPr>
                <w:rFonts w:asciiTheme="minorHAnsi" w:hAnsiTheme="minorHAnsi" w:cstheme="minorHAnsi"/>
                <w:spacing w:val="-5"/>
              </w:rPr>
              <w:t>LOI</w:t>
            </w:r>
          </w:p>
        </w:tc>
        <w:tc>
          <w:tcPr>
            <w:tcW w:w="526" w:type="dxa"/>
            <w:tcBorders>
              <w:left w:val="nil"/>
              <w:right w:val="nil"/>
            </w:tcBorders>
          </w:tcPr>
          <w:p w:rsidR="00BA6E3A" w:rsidRPr="00C049CE" w:rsidRDefault="00BA6E3A" w:rsidP="00BA6E3A">
            <w:pPr>
              <w:pStyle w:val="TableParagraph"/>
              <w:spacing w:line="261" w:lineRule="exact"/>
              <w:ind w:right="38"/>
              <w:jc w:val="center"/>
              <w:rPr>
                <w:rFonts w:asciiTheme="minorHAnsi" w:hAnsiTheme="minorHAnsi" w:cstheme="minorHAnsi"/>
              </w:rPr>
            </w:pPr>
            <w:r w:rsidRPr="00C049CE">
              <w:rPr>
                <w:rFonts w:asciiTheme="minorHAnsi" w:hAnsiTheme="minorHAnsi" w:cstheme="minorHAnsi"/>
                <w:spacing w:val="-4"/>
              </w:rPr>
              <w:t>days</w:t>
            </w:r>
          </w:p>
        </w:tc>
        <w:tc>
          <w:tcPr>
            <w:tcW w:w="1600" w:type="dxa"/>
            <w:tcBorders>
              <w:left w:val="nil"/>
              <w:right w:val="nil"/>
            </w:tcBorders>
          </w:tcPr>
          <w:p w:rsidR="00BA6E3A" w:rsidRPr="00C049CE" w:rsidRDefault="00BA6E3A" w:rsidP="00BA6E3A">
            <w:pPr>
              <w:pStyle w:val="TableParagraph"/>
              <w:spacing w:line="261" w:lineRule="exact"/>
              <w:ind w:left="12"/>
              <w:jc w:val="center"/>
              <w:rPr>
                <w:rFonts w:asciiTheme="minorHAnsi" w:hAnsiTheme="minorHAnsi" w:cstheme="minorHAnsi"/>
              </w:rPr>
            </w:pPr>
            <w:r w:rsidRPr="00C049CE">
              <w:rPr>
                <w:rFonts w:asciiTheme="minorHAnsi" w:hAnsiTheme="minorHAnsi" w:cstheme="minorHAnsi"/>
              </w:rPr>
              <w:t>from</w:t>
            </w:r>
            <w:r w:rsidRPr="00C049CE">
              <w:rPr>
                <w:rFonts w:asciiTheme="minorHAnsi" w:hAnsiTheme="minorHAnsi" w:cstheme="minorHAnsi"/>
                <w:spacing w:val="59"/>
              </w:rPr>
              <w:t xml:space="preserve"> </w:t>
            </w:r>
            <w:r w:rsidRPr="00C049CE">
              <w:rPr>
                <w:rFonts w:asciiTheme="minorHAnsi" w:hAnsiTheme="minorHAnsi" w:cstheme="minorHAnsi"/>
              </w:rPr>
              <w:t>the</w:t>
            </w:r>
            <w:r w:rsidRPr="00C049CE">
              <w:rPr>
                <w:rFonts w:asciiTheme="minorHAnsi" w:hAnsiTheme="minorHAnsi" w:cstheme="minorHAnsi"/>
                <w:spacing w:val="65"/>
              </w:rPr>
              <w:t xml:space="preserve"> </w:t>
            </w:r>
            <w:r w:rsidRPr="00C049CE">
              <w:rPr>
                <w:rFonts w:asciiTheme="minorHAnsi" w:hAnsiTheme="minorHAnsi" w:cstheme="minorHAnsi"/>
                <w:spacing w:val="-4"/>
              </w:rPr>
              <w:t>date</w:t>
            </w:r>
          </w:p>
        </w:tc>
        <w:tc>
          <w:tcPr>
            <w:tcW w:w="1954" w:type="dxa"/>
            <w:tcBorders>
              <w:left w:val="nil"/>
            </w:tcBorders>
          </w:tcPr>
          <w:p w:rsidR="00BA6E3A" w:rsidRPr="00C049CE" w:rsidRDefault="00BA6E3A" w:rsidP="00BA6E3A">
            <w:pPr>
              <w:pStyle w:val="TableParagraph"/>
              <w:spacing w:line="261" w:lineRule="exact"/>
              <w:ind w:right="25"/>
              <w:jc w:val="center"/>
              <w:rPr>
                <w:rFonts w:asciiTheme="minorHAnsi" w:hAnsiTheme="minorHAnsi" w:cstheme="minorHAnsi"/>
              </w:rPr>
            </w:pPr>
            <w:r w:rsidRPr="00C049CE">
              <w:rPr>
                <w:rFonts w:asciiTheme="minorHAnsi" w:hAnsiTheme="minorHAnsi" w:cstheme="minorHAnsi"/>
              </w:rPr>
              <w:t>of</w:t>
            </w:r>
            <w:r w:rsidRPr="00C049CE">
              <w:rPr>
                <w:rFonts w:asciiTheme="minorHAnsi" w:hAnsiTheme="minorHAnsi" w:cstheme="minorHAnsi"/>
                <w:spacing w:val="61"/>
              </w:rPr>
              <w:t xml:space="preserve"> </w:t>
            </w:r>
            <w:r w:rsidRPr="00C049CE">
              <w:rPr>
                <w:rFonts w:asciiTheme="minorHAnsi" w:hAnsiTheme="minorHAnsi" w:cstheme="minorHAnsi"/>
              </w:rPr>
              <w:t>receipt</w:t>
            </w:r>
            <w:r w:rsidRPr="00C049CE">
              <w:rPr>
                <w:rFonts w:asciiTheme="minorHAnsi" w:hAnsiTheme="minorHAnsi" w:cstheme="minorHAnsi"/>
                <w:spacing w:val="62"/>
              </w:rPr>
              <w:t xml:space="preserve"> </w:t>
            </w:r>
            <w:r w:rsidRPr="00C049CE">
              <w:rPr>
                <w:rFonts w:asciiTheme="minorHAnsi" w:hAnsiTheme="minorHAnsi" w:cstheme="minorHAnsi"/>
                <w:spacing w:val="-5"/>
              </w:rPr>
              <w:t>of</w:t>
            </w:r>
          </w:p>
        </w:tc>
      </w:tr>
      <w:tr w:rsidR="00BA6E3A" w:rsidRPr="00C049CE" w:rsidTr="0034202B">
        <w:trPr>
          <w:trHeight w:val="608"/>
        </w:trPr>
        <w:tc>
          <w:tcPr>
            <w:tcW w:w="709" w:type="dxa"/>
          </w:tcPr>
          <w:p w:rsidR="00BA6E3A" w:rsidRPr="00C049CE" w:rsidRDefault="00BA6E3A" w:rsidP="00BA6E3A">
            <w:pPr>
              <w:pStyle w:val="TableParagraph"/>
              <w:spacing w:line="262" w:lineRule="exact"/>
              <w:ind w:left="9" w:right="1"/>
              <w:jc w:val="center"/>
              <w:rPr>
                <w:rFonts w:asciiTheme="minorHAnsi" w:hAnsiTheme="minorHAnsi" w:cstheme="minorHAnsi"/>
              </w:rPr>
            </w:pPr>
            <w:r w:rsidRPr="00C049CE">
              <w:rPr>
                <w:rFonts w:asciiTheme="minorHAnsi" w:hAnsiTheme="minorHAnsi" w:cstheme="minorHAnsi"/>
                <w:spacing w:val="-10"/>
              </w:rPr>
              <w:t>2</w:t>
            </w:r>
          </w:p>
        </w:tc>
        <w:tc>
          <w:tcPr>
            <w:tcW w:w="4796" w:type="dxa"/>
          </w:tcPr>
          <w:p w:rsidR="00BA6E3A" w:rsidRPr="00C049CE" w:rsidRDefault="00BA6E3A" w:rsidP="00BA6E3A">
            <w:pPr>
              <w:pStyle w:val="TableParagraph"/>
              <w:tabs>
                <w:tab w:val="left" w:pos="141"/>
                <w:tab w:val="left" w:pos="4677"/>
              </w:tabs>
              <w:spacing w:line="237" w:lineRule="auto"/>
              <w:ind w:left="108" w:right="96"/>
              <w:jc w:val="both"/>
              <w:rPr>
                <w:rFonts w:asciiTheme="minorHAnsi" w:hAnsiTheme="minorHAnsi" w:cstheme="minorHAnsi"/>
              </w:rPr>
            </w:pPr>
            <w:r w:rsidRPr="00C049CE">
              <w:rPr>
                <w:rFonts w:asciiTheme="minorHAnsi" w:hAnsiTheme="minorHAnsi" w:cstheme="minorHAnsi"/>
                <w:spacing w:val="-2"/>
              </w:rPr>
              <w:t>Performance</w:t>
            </w:r>
            <w:r w:rsidRPr="00C049CE">
              <w:rPr>
                <w:rFonts w:asciiTheme="minorHAnsi" w:hAnsiTheme="minorHAnsi" w:cstheme="minorHAnsi"/>
              </w:rPr>
              <w:t xml:space="preserve"> </w:t>
            </w:r>
            <w:r w:rsidRPr="00C049CE">
              <w:rPr>
                <w:rFonts w:asciiTheme="minorHAnsi" w:hAnsiTheme="minorHAnsi" w:cstheme="minorHAnsi"/>
                <w:spacing w:val="-2"/>
              </w:rPr>
              <w:t>guarantee</w:t>
            </w:r>
            <w:r w:rsidRPr="00C049CE">
              <w:rPr>
                <w:rFonts w:asciiTheme="minorHAnsi" w:hAnsiTheme="minorHAnsi" w:cstheme="minorHAnsi"/>
              </w:rPr>
              <w:t xml:space="preserve"> </w:t>
            </w:r>
            <w:r w:rsidRPr="00C049CE">
              <w:rPr>
                <w:rFonts w:asciiTheme="minorHAnsi" w:hAnsiTheme="minorHAnsi" w:cstheme="minorHAnsi"/>
                <w:spacing w:val="-6"/>
              </w:rPr>
              <w:t xml:space="preserve">of </w:t>
            </w:r>
            <w:r w:rsidRPr="00C049CE">
              <w:rPr>
                <w:rFonts w:asciiTheme="minorHAnsi" w:hAnsiTheme="minorHAnsi" w:cstheme="minorHAnsi"/>
              </w:rPr>
              <w:t>appropriate</w:t>
            </w:r>
            <w:r w:rsidRPr="00C049CE">
              <w:rPr>
                <w:rFonts w:asciiTheme="minorHAnsi" w:hAnsiTheme="minorHAnsi" w:cstheme="minorHAnsi"/>
                <w:spacing w:val="74"/>
              </w:rPr>
              <w:t xml:space="preserve"> </w:t>
            </w:r>
            <w:r w:rsidRPr="00C049CE">
              <w:rPr>
                <w:rFonts w:asciiTheme="minorHAnsi" w:hAnsiTheme="minorHAnsi" w:cstheme="minorHAnsi"/>
              </w:rPr>
              <w:t>value</w:t>
            </w:r>
            <w:r w:rsidRPr="00C049CE">
              <w:rPr>
                <w:rFonts w:asciiTheme="minorHAnsi" w:hAnsiTheme="minorHAnsi" w:cstheme="minorHAnsi"/>
                <w:spacing w:val="74"/>
              </w:rPr>
              <w:t xml:space="preserve"> </w:t>
            </w:r>
            <w:r w:rsidRPr="00C049CE">
              <w:rPr>
                <w:rFonts w:asciiTheme="minorHAnsi" w:hAnsiTheme="minorHAnsi" w:cstheme="minorHAnsi"/>
              </w:rPr>
              <w:t>and</w:t>
            </w:r>
            <w:r w:rsidRPr="00C049CE">
              <w:rPr>
                <w:rFonts w:asciiTheme="minorHAnsi" w:hAnsiTheme="minorHAnsi" w:cstheme="minorHAnsi"/>
                <w:spacing w:val="77"/>
              </w:rPr>
              <w:t xml:space="preserve"> </w:t>
            </w:r>
            <w:r w:rsidRPr="00C049CE">
              <w:rPr>
                <w:rFonts w:asciiTheme="minorHAnsi" w:hAnsiTheme="minorHAnsi" w:cstheme="minorHAnsi"/>
              </w:rPr>
              <w:t>in</w:t>
            </w:r>
            <w:r w:rsidRPr="00C049CE">
              <w:rPr>
                <w:rFonts w:asciiTheme="minorHAnsi" w:hAnsiTheme="minorHAnsi" w:cstheme="minorHAnsi"/>
                <w:spacing w:val="75"/>
              </w:rPr>
              <w:t xml:space="preserve"> </w:t>
            </w:r>
            <w:r w:rsidRPr="00C049CE">
              <w:rPr>
                <w:rFonts w:asciiTheme="minorHAnsi" w:hAnsiTheme="minorHAnsi" w:cstheme="minorHAnsi"/>
                <w:spacing w:val="-2"/>
              </w:rPr>
              <w:t>format,</w:t>
            </w:r>
            <w:r w:rsidRPr="00C049CE">
              <w:rPr>
                <w:rFonts w:asciiTheme="minorHAnsi" w:hAnsiTheme="minorHAnsi" w:cstheme="minorHAnsi"/>
              </w:rPr>
              <w:t xml:space="preserve"> </w:t>
            </w:r>
            <w:r w:rsidRPr="00C049CE">
              <w:rPr>
                <w:rFonts w:asciiTheme="minorHAnsi" w:hAnsiTheme="minorHAnsi" w:cstheme="minorHAnsi"/>
                <w:spacing w:val="-2"/>
              </w:rPr>
              <w:t>prescribed.</w:t>
            </w:r>
          </w:p>
        </w:tc>
        <w:tc>
          <w:tcPr>
            <w:tcW w:w="469" w:type="dxa"/>
            <w:tcBorders>
              <w:right w:val="nil"/>
            </w:tcBorders>
          </w:tcPr>
          <w:p w:rsidR="00BA6E3A" w:rsidRPr="00C049CE" w:rsidRDefault="00BA6E3A" w:rsidP="00BA6E3A">
            <w:pPr>
              <w:pStyle w:val="TableParagraph"/>
              <w:spacing w:line="261" w:lineRule="exact"/>
              <w:ind w:left="106"/>
              <w:rPr>
                <w:rFonts w:asciiTheme="minorHAnsi" w:hAnsiTheme="minorHAnsi" w:cstheme="minorHAnsi"/>
              </w:rPr>
            </w:pPr>
            <w:r w:rsidRPr="00C049CE">
              <w:rPr>
                <w:rFonts w:asciiTheme="minorHAnsi" w:hAnsiTheme="minorHAnsi" w:cstheme="minorHAnsi"/>
                <w:spacing w:val="-5"/>
              </w:rPr>
              <w:t>21</w:t>
            </w:r>
          </w:p>
          <w:p w:rsidR="00BA6E3A" w:rsidRPr="00C049CE" w:rsidRDefault="00BA6E3A" w:rsidP="00BA6E3A">
            <w:pPr>
              <w:pStyle w:val="TableParagraph"/>
              <w:spacing w:line="265" w:lineRule="exact"/>
              <w:ind w:left="106"/>
              <w:rPr>
                <w:rFonts w:asciiTheme="minorHAnsi" w:hAnsiTheme="minorHAnsi" w:cstheme="minorHAnsi"/>
              </w:rPr>
            </w:pPr>
            <w:r w:rsidRPr="00C049CE">
              <w:rPr>
                <w:rFonts w:asciiTheme="minorHAnsi" w:hAnsiTheme="minorHAnsi" w:cstheme="minorHAnsi"/>
                <w:spacing w:val="-5"/>
              </w:rPr>
              <w:t>LOI</w:t>
            </w:r>
          </w:p>
        </w:tc>
        <w:tc>
          <w:tcPr>
            <w:tcW w:w="526" w:type="dxa"/>
            <w:tcBorders>
              <w:left w:val="nil"/>
              <w:right w:val="nil"/>
            </w:tcBorders>
          </w:tcPr>
          <w:p w:rsidR="00BA6E3A" w:rsidRPr="00C049CE" w:rsidRDefault="00BA6E3A" w:rsidP="00BA6E3A">
            <w:pPr>
              <w:pStyle w:val="TableParagraph"/>
              <w:spacing w:line="262" w:lineRule="exact"/>
              <w:ind w:right="38"/>
              <w:jc w:val="center"/>
              <w:rPr>
                <w:rFonts w:asciiTheme="minorHAnsi" w:hAnsiTheme="minorHAnsi" w:cstheme="minorHAnsi"/>
              </w:rPr>
            </w:pPr>
            <w:r w:rsidRPr="00C049CE">
              <w:rPr>
                <w:rFonts w:asciiTheme="minorHAnsi" w:hAnsiTheme="minorHAnsi" w:cstheme="minorHAnsi"/>
                <w:spacing w:val="-4"/>
              </w:rPr>
              <w:t>days</w:t>
            </w:r>
          </w:p>
        </w:tc>
        <w:tc>
          <w:tcPr>
            <w:tcW w:w="1600" w:type="dxa"/>
            <w:tcBorders>
              <w:left w:val="nil"/>
              <w:right w:val="nil"/>
            </w:tcBorders>
          </w:tcPr>
          <w:p w:rsidR="00BA6E3A" w:rsidRPr="00C049CE" w:rsidRDefault="00BA6E3A" w:rsidP="00BA6E3A">
            <w:pPr>
              <w:pStyle w:val="TableParagraph"/>
              <w:spacing w:line="262" w:lineRule="exact"/>
              <w:ind w:left="12"/>
              <w:jc w:val="center"/>
              <w:rPr>
                <w:rFonts w:asciiTheme="minorHAnsi" w:hAnsiTheme="minorHAnsi" w:cstheme="minorHAnsi"/>
              </w:rPr>
            </w:pPr>
            <w:r w:rsidRPr="00C049CE">
              <w:rPr>
                <w:rFonts w:asciiTheme="minorHAnsi" w:hAnsiTheme="minorHAnsi" w:cstheme="minorHAnsi"/>
              </w:rPr>
              <w:t>from</w:t>
            </w:r>
            <w:r w:rsidRPr="00C049CE">
              <w:rPr>
                <w:rFonts w:asciiTheme="minorHAnsi" w:hAnsiTheme="minorHAnsi" w:cstheme="minorHAnsi"/>
                <w:spacing w:val="59"/>
              </w:rPr>
              <w:t xml:space="preserve"> </w:t>
            </w:r>
            <w:r w:rsidRPr="00C049CE">
              <w:rPr>
                <w:rFonts w:asciiTheme="minorHAnsi" w:hAnsiTheme="minorHAnsi" w:cstheme="minorHAnsi"/>
              </w:rPr>
              <w:t>the</w:t>
            </w:r>
            <w:r w:rsidRPr="00C049CE">
              <w:rPr>
                <w:rFonts w:asciiTheme="minorHAnsi" w:hAnsiTheme="minorHAnsi" w:cstheme="minorHAnsi"/>
                <w:spacing w:val="65"/>
              </w:rPr>
              <w:t xml:space="preserve"> </w:t>
            </w:r>
            <w:r w:rsidRPr="00C049CE">
              <w:rPr>
                <w:rFonts w:asciiTheme="minorHAnsi" w:hAnsiTheme="minorHAnsi" w:cstheme="minorHAnsi"/>
                <w:spacing w:val="-4"/>
              </w:rPr>
              <w:t>date</w:t>
            </w:r>
          </w:p>
        </w:tc>
        <w:tc>
          <w:tcPr>
            <w:tcW w:w="1954" w:type="dxa"/>
            <w:tcBorders>
              <w:left w:val="nil"/>
            </w:tcBorders>
          </w:tcPr>
          <w:p w:rsidR="00BA6E3A" w:rsidRPr="00C049CE" w:rsidRDefault="00BA6E3A" w:rsidP="00BA6E3A">
            <w:pPr>
              <w:pStyle w:val="TableParagraph"/>
              <w:spacing w:line="262" w:lineRule="exact"/>
              <w:ind w:right="25"/>
              <w:jc w:val="center"/>
              <w:rPr>
                <w:rFonts w:asciiTheme="minorHAnsi" w:hAnsiTheme="minorHAnsi" w:cstheme="minorHAnsi"/>
              </w:rPr>
            </w:pPr>
            <w:r w:rsidRPr="00C049CE">
              <w:rPr>
                <w:rFonts w:asciiTheme="minorHAnsi" w:hAnsiTheme="minorHAnsi" w:cstheme="minorHAnsi"/>
              </w:rPr>
              <w:t>of</w:t>
            </w:r>
            <w:r w:rsidRPr="00C049CE">
              <w:rPr>
                <w:rFonts w:asciiTheme="minorHAnsi" w:hAnsiTheme="minorHAnsi" w:cstheme="minorHAnsi"/>
                <w:spacing w:val="61"/>
              </w:rPr>
              <w:t xml:space="preserve"> </w:t>
            </w:r>
            <w:r w:rsidRPr="00C049CE">
              <w:rPr>
                <w:rFonts w:asciiTheme="minorHAnsi" w:hAnsiTheme="minorHAnsi" w:cstheme="minorHAnsi"/>
              </w:rPr>
              <w:t>receipt</w:t>
            </w:r>
            <w:r w:rsidRPr="00C049CE">
              <w:rPr>
                <w:rFonts w:asciiTheme="minorHAnsi" w:hAnsiTheme="minorHAnsi" w:cstheme="minorHAnsi"/>
                <w:spacing w:val="62"/>
              </w:rPr>
              <w:t xml:space="preserve"> </w:t>
            </w:r>
            <w:r w:rsidRPr="00C049CE">
              <w:rPr>
                <w:rFonts w:asciiTheme="minorHAnsi" w:hAnsiTheme="minorHAnsi" w:cstheme="minorHAnsi"/>
                <w:spacing w:val="-5"/>
              </w:rPr>
              <w:t>of</w:t>
            </w:r>
          </w:p>
        </w:tc>
      </w:tr>
      <w:tr w:rsidR="00BA6E3A" w:rsidRPr="00C049CE" w:rsidTr="0034202B">
        <w:trPr>
          <w:trHeight w:val="796"/>
        </w:trPr>
        <w:tc>
          <w:tcPr>
            <w:tcW w:w="709" w:type="dxa"/>
          </w:tcPr>
          <w:p w:rsidR="00BA6E3A" w:rsidRPr="00C049CE" w:rsidRDefault="00BA6E3A" w:rsidP="00BA6E3A">
            <w:pPr>
              <w:pStyle w:val="TableParagraph"/>
              <w:spacing w:line="264" w:lineRule="exact"/>
              <w:ind w:left="9" w:right="1"/>
              <w:jc w:val="center"/>
              <w:rPr>
                <w:rFonts w:asciiTheme="minorHAnsi" w:hAnsiTheme="minorHAnsi" w:cstheme="minorHAnsi"/>
              </w:rPr>
            </w:pPr>
            <w:r w:rsidRPr="00C049CE">
              <w:rPr>
                <w:rFonts w:asciiTheme="minorHAnsi" w:hAnsiTheme="minorHAnsi" w:cstheme="minorHAnsi"/>
                <w:spacing w:val="-10"/>
              </w:rPr>
              <w:t>3</w:t>
            </w:r>
          </w:p>
        </w:tc>
        <w:tc>
          <w:tcPr>
            <w:tcW w:w="4796" w:type="dxa"/>
          </w:tcPr>
          <w:p w:rsidR="00BA6E3A" w:rsidRPr="00180762" w:rsidRDefault="00BA6E3A" w:rsidP="00BA6E3A">
            <w:pPr>
              <w:pStyle w:val="TableParagraph"/>
              <w:spacing w:line="264" w:lineRule="exact"/>
              <w:ind w:left="108"/>
              <w:rPr>
                <w:rFonts w:asciiTheme="minorHAnsi" w:hAnsiTheme="minorHAnsi" w:cstheme="minorHAnsi"/>
              </w:rPr>
            </w:pPr>
            <w:r w:rsidRPr="00180762">
              <w:rPr>
                <w:rFonts w:asciiTheme="minorHAnsi" w:hAnsiTheme="minorHAnsi" w:cstheme="minorHAnsi"/>
              </w:rPr>
              <w:t>Bringing</w:t>
            </w:r>
            <w:r w:rsidRPr="00180762">
              <w:rPr>
                <w:rFonts w:asciiTheme="minorHAnsi" w:hAnsiTheme="minorHAnsi" w:cstheme="minorHAnsi"/>
                <w:spacing w:val="11"/>
              </w:rPr>
              <w:t xml:space="preserve"> </w:t>
            </w:r>
            <w:r w:rsidRPr="00180762">
              <w:rPr>
                <w:rFonts w:asciiTheme="minorHAnsi" w:hAnsiTheme="minorHAnsi" w:cstheme="minorHAnsi"/>
              </w:rPr>
              <w:t>the</w:t>
            </w:r>
            <w:r w:rsidRPr="00180762">
              <w:rPr>
                <w:rFonts w:asciiTheme="minorHAnsi" w:hAnsiTheme="minorHAnsi" w:cstheme="minorHAnsi"/>
                <w:spacing w:val="14"/>
              </w:rPr>
              <w:t xml:space="preserve"> </w:t>
            </w:r>
            <w:r w:rsidRPr="00180762">
              <w:rPr>
                <w:rFonts w:asciiTheme="minorHAnsi" w:hAnsiTheme="minorHAnsi" w:cstheme="minorHAnsi"/>
              </w:rPr>
              <w:t>tools</w:t>
            </w:r>
            <w:r w:rsidRPr="00180762">
              <w:rPr>
                <w:rFonts w:asciiTheme="minorHAnsi" w:hAnsiTheme="minorHAnsi" w:cstheme="minorHAnsi"/>
                <w:spacing w:val="8"/>
              </w:rPr>
              <w:t xml:space="preserve"> </w:t>
            </w:r>
            <w:r w:rsidRPr="00180762">
              <w:rPr>
                <w:rFonts w:asciiTheme="minorHAnsi" w:hAnsiTheme="minorHAnsi" w:cstheme="minorHAnsi"/>
              </w:rPr>
              <w:t>&amp;</w:t>
            </w:r>
            <w:r w:rsidRPr="00180762">
              <w:rPr>
                <w:rFonts w:asciiTheme="minorHAnsi" w:hAnsiTheme="minorHAnsi" w:cstheme="minorHAnsi"/>
                <w:spacing w:val="12"/>
              </w:rPr>
              <w:t xml:space="preserve"> </w:t>
            </w:r>
            <w:r w:rsidRPr="00180762">
              <w:rPr>
                <w:rFonts w:asciiTheme="minorHAnsi" w:hAnsiTheme="minorHAnsi" w:cstheme="minorHAnsi"/>
              </w:rPr>
              <w:t>tackles</w:t>
            </w:r>
            <w:r w:rsidRPr="00180762">
              <w:rPr>
                <w:rFonts w:asciiTheme="minorHAnsi" w:hAnsiTheme="minorHAnsi" w:cstheme="minorHAnsi"/>
                <w:spacing w:val="11"/>
              </w:rPr>
              <w:t xml:space="preserve"> </w:t>
            </w:r>
            <w:r w:rsidRPr="00180762">
              <w:rPr>
                <w:rFonts w:asciiTheme="minorHAnsi" w:hAnsiTheme="minorHAnsi" w:cstheme="minorHAnsi"/>
              </w:rPr>
              <w:t>on</w:t>
            </w:r>
            <w:r w:rsidRPr="00180762">
              <w:rPr>
                <w:rFonts w:asciiTheme="minorHAnsi" w:hAnsiTheme="minorHAnsi" w:cstheme="minorHAnsi"/>
                <w:spacing w:val="11"/>
              </w:rPr>
              <w:t xml:space="preserve"> </w:t>
            </w:r>
            <w:r w:rsidRPr="00180762">
              <w:rPr>
                <w:rFonts w:asciiTheme="minorHAnsi" w:hAnsiTheme="minorHAnsi" w:cstheme="minorHAnsi"/>
                <w:spacing w:val="-4"/>
              </w:rPr>
              <w:t>site</w:t>
            </w:r>
          </w:p>
          <w:p w:rsidR="00BA6E3A" w:rsidRPr="00180762" w:rsidRDefault="00BA6E3A" w:rsidP="00BA6E3A">
            <w:pPr>
              <w:pStyle w:val="TableParagraph"/>
              <w:spacing w:line="264" w:lineRule="exact"/>
              <w:ind w:left="108"/>
              <w:rPr>
                <w:rFonts w:asciiTheme="minorHAnsi" w:hAnsiTheme="minorHAnsi" w:cstheme="minorHAnsi"/>
              </w:rPr>
            </w:pPr>
            <w:r w:rsidRPr="00180762">
              <w:rPr>
                <w:rFonts w:asciiTheme="minorHAnsi" w:hAnsiTheme="minorHAnsi" w:cstheme="minorHAnsi"/>
              </w:rPr>
              <w:t>mentioned</w:t>
            </w:r>
            <w:r w:rsidRPr="00180762">
              <w:rPr>
                <w:rFonts w:asciiTheme="minorHAnsi" w:hAnsiTheme="minorHAnsi" w:cstheme="minorHAnsi"/>
                <w:spacing w:val="36"/>
              </w:rPr>
              <w:t xml:space="preserve"> </w:t>
            </w:r>
            <w:r w:rsidRPr="00180762">
              <w:rPr>
                <w:rFonts w:asciiTheme="minorHAnsi" w:hAnsiTheme="minorHAnsi" w:cstheme="minorHAnsi"/>
              </w:rPr>
              <w:t>in</w:t>
            </w:r>
            <w:r w:rsidRPr="00180762">
              <w:rPr>
                <w:rFonts w:asciiTheme="minorHAnsi" w:hAnsiTheme="minorHAnsi" w:cstheme="minorHAnsi"/>
                <w:spacing w:val="33"/>
              </w:rPr>
              <w:t xml:space="preserve"> </w:t>
            </w:r>
            <w:r w:rsidRPr="00180762">
              <w:rPr>
                <w:rFonts w:asciiTheme="minorHAnsi" w:hAnsiTheme="minorHAnsi" w:cstheme="minorHAnsi"/>
              </w:rPr>
              <w:t>the Clause</w:t>
            </w:r>
            <w:r w:rsidRPr="00180762">
              <w:rPr>
                <w:rFonts w:asciiTheme="minorHAnsi" w:hAnsiTheme="minorHAnsi" w:cstheme="minorHAnsi"/>
                <w:spacing w:val="33"/>
              </w:rPr>
              <w:t xml:space="preserve"> </w:t>
            </w:r>
            <w:r w:rsidRPr="00180762">
              <w:rPr>
                <w:rFonts w:asciiTheme="minorHAnsi" w:hAnsiTheme="minorHAnsi" w:cstheme="minorHAnsi"/>
              </w:rPr>
              <w:t>no</w:t>
            </w:r>
            <w:r w:rsidRPr="00180762">
              <w:rPr>
                <w:rFonts w:asciiTheme="minorHAnsi" w:hAnsiTheme="minorHAnsi" w:cstheme="minorHAnsi"/>
                <w:spacing w:val="34"/>
              </w:rPr>
              <w:t xml:space="preserve"> </w:t>
            </w:r>
            <w:r w:rsidRPr="00180762">
              <w:rPr>
                <w:rFonts w:asciiTheme="minorHAnsi" w:hAnsiTheme="minorHAnsi" w:cstheme="minorHAnsi"/>
              </w:rPr>
              <w:t>20 of Section V.</w:t>
            </w:r>
          </w:p>
        </w:tc>
        <w:tc>
          <w:tcPr>
            <w:tcW w:w="4549" w:type="dxa"/>
            <w:gridSpan w:val="4"/>
          </w:tcPr>
          <w:p w:rsidR="00BA6E3A" w:rsidRPr="00C049CE" w:rsidRDefault="00BA6E3A" w:rsidP="00BA6E3A">
            <w:pPr>
              <w:pStyle w:val="TableParagraph"/>
              <w:spacing w:line="264" w:lineRule="exact"/>
              <w:ind w:left="106"/>
              <w:rPr>
                <w:rFonts w:asciiTheme="minorHAnsi" w:hAnsiTheme="minorHAnsi" w:cstheme="minorHAnsi"/>
              </w:rPr>
            </w:pPr>
            <w:r w:rsidRPr="00C049CE">
              <w:rPr>
                <w:rFonts w:asciiTheme="minorHAnsi" w:hAnsiTheme="minorHAnsi" w:cstheme="minorHAnsi"/>
              </w:rPr>
              <w:t>21</w:t>
            </w:r>
            <w:r w:rsidRPr="00C049CE">
              <w:rPr>
                <w:rFonts w:asciiTheme="minorHAnsi" w:hAnsiTheme="minorHAnsi" w:cstheme="minorHAnsi"/>
                <w:spacing w:val="-3"/>
              </w:rPr>
              <w:t xml:space="preserve"> </w:t>
            </w:r>
            <w:r w:rsidRPr="00C049CE">
              <w:rPr>
                <w:rFonts w:asciiTheme="minorHAnsi" w:hAnsiTheme="minorHAnsi" w:cstheme="minorHAnsi"/>
              </w:rPr>
              <w:t>days</w:t>
            </w:r>
            <w:r w:rsidRPr="00C049CE">
              <w:rPr>
                <w:rFonts w:asciiTheme="minorHAnsi" w:hAnsiTheme="minorHAnsi" w:cstheme="minorHAnsi"/>
                <w:spacing w:val="-4"/>
              </w:rPr>
              <w:t xml:space="preserve"> </w:t>
            </w:r>
            <w:r w:rsidRPr="00C049CE">
              <w:rPr>
                <w:rFonts w:asciiTheme="minorHAnsi" w:hAnsiTheme="minorHAnsi" w:cstheme="minorHAnsi"/>
              </w:rPr>
              <w:t>from</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date</w:t>
            </w:r>
            <w:r w:rsidRPr="00C049CE">
              <w:rPr>
                <w:rFonts w:asciiTheme="minorHAnsi" w:hAnsiTheme="minorHAnsi" w:cstheme="minorHAnsi"/>
                <w:spacing w:val="-4"/>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receipt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5"/>
              </w:rPr>
              <w:t xml:space="preserve"> LOI</w:t>
            </w:r>
          </w:p>
        </w:tc>
      </w:tr>
      <w:tr w:rsidR="00BA6E3A" w:rsidRPr="00C049CE" w:rsidTr="0034202B">
        <w:trPr>
          <w:trHeight w:val="530"/>
        </w:trPr>
        <w:tc>
          <w:tcPr>
            <w:tcW w:w="709" w:type="dxa"/>
          </w:tcPr>
          <w:p w:rsidR="00BA6E3A" w:rsidRPr="00C049CE" w:rsidRDefault="00BA6E3A" w:rsidP="00BA6E3A">
            <w:pPr>
              <w:pStyle w:val="TableParagraph"/>
              <w:spacing w:line="264" w:lineRule="exact"/>
              <w:ind w:left="9" w:right="1"/>
              <w:jc w:val="center"/>
              <w:rPr>
                <w:rFonts w:asciiTheme="minorHAnsi" w:hAnsiTheme="minorHAnsi" w:cstheme="minorHAnsi"/>
              </w:rPr>
            </w:pPr>
            <w:r w:rsidRPr="00C049CE">
              <w:rPr>
                <w:rFonts w:asciiTheme="minorHAnsi" w:hAnsiTheme="minorHAnsi" w:cstheme="minorHAnsi"/>
                <w:spacing w:val="-10"/>
              </w:rPr>
              <w:t>4</w:t>
            </w:r>
          </w:p>
        </w:tc>
        <w:tc>
          <w:tcPr>
            <w:tcW w:w="4796" w:type="dxa"/>
          </w:tcPr>
          <w:p w:rsidR="00BA6E3A" w:rsidRPr="00180762" w:rsidRDefault="00BA6E3A" w:rsidP="00BA6E3A">
            <w:pPr>
              <w:pStyle w:val="TableParagraph"/>
              <w:spacing w:line="266" w:lineRule="exact"/>
              <w:ind w:left="108"/>
              <w:rPr>
                <w:rFonts w:asciiTheme="minorHAnsi" w:hAnsiTheme="minorHAnsi" w:cstheme="minorHAnsi"/>
              </w:rPr>
            </w:pPr>
            <w:r w:rsidRPr="00180762">
              <w:rPr>
                <w:rFonts w:asciiTheme="minorHAnsi" w:hAnsiTheme="minorHAnsi" w:cstheme="minorHAnsi"/>
              </w:rPr>
              <w:t>Submission</w:t>
            </w:r>
            <w:r w:rsidRPr="00180762">
              <w:rPr>
                <w:rFonts w:asciiTheme="minorHAnsi" w:hAnsiTheme="minorHAnsi" w:cstheme="minorHAnsi"/>
                <w:spacing w:val="40"/>
              </w:rPr>
              <w:t xml:space="preserve"> </w:t>
            </w:r>
            <w:r w:rsidRPr="00180762">
              <w:rPr>
                <w:rFonts w:asciiTheme="minorHAnsi" w:hAnsiTheme="minorHAnsi" w:cstheme="minorHAnsi"/>
              </w:rPr>
              <w:t>of</w:t>
            </w:r>
            <w:r w:rsidRPr="00180762">
              <w:rPr>
                <w:rFonts w:asciiTheme="minorHAnsi" w:hAnsiTheme="minorHAnsi" w:cstheme="minorHAnsi"/>
                <w:spacing w:val="40"/>
              </w:rPr>
              <w:t xml:space="preserve"> </w:t>
            </w:r>
            <w:r w:rsidRPr="00180762">
              <w:rPr>
                <w:rFonts w:asciiTheme="minorHAnsi" w:hAnsiTheme="minorHAnsi" w:cstheme="minorHAnsi"/>
              </w:rPr>
              <w:t>the</w:t>
            </w:r>
            <w:r w:rsidRPr="00180762">
              <w:rPr>
                <w:rFonts w:asciiTheme="minorHAnsi" w:hAnsiTheme="minorHAnsi" w:cstheme="minorHAnsi"/>
                <w:spacing w:val="40"/>
              </w:rPr>
              <w:t xml:space="preserve"> </w:t>
            </w:r>
            <w:r w:rsidRPr="00180762">
              <w:rPr>
                <w:rFonts w:asciiTheme="minorHAnsi" w:hAnsiTheme="minorHAnsi" w:cstheme="minorHAnsi"/>
              </w:rPr>
              <w:t>staff</w:t>
            </w:r>
            <w:r w:rsidRPr="00180762">
              <w:rPr>
                <w:rFonts w:asciiTheme="minorHAnsi" w:hAnsiTheme="minorHAnsi" w:cstheme="minorHAnsi"/>
                <w:spacing w:val="40"/>
              </w:rPr>
              <w:t xml:space="preserve"> </w:t>
            </w:r>
            <w:r w:rsidRPr="00180762">
              <w:rPr>
                <w:rFonts w:asciiTheme="minorHAnsi" w:hAnsiTheme="minorHAnsi" w:cstheme="minorHAnsi"/>
              </w:rPr>
              <w:t>profile</w:t>
            </w:r>
            <w:r w:rsidRPr="00180762">
              <w:rPr>
                <w:rFonts w:asciiTheme="minorHAnsi" w:hAnsiTheme="minorHAnsi" w:cstheme="minorHAnsi"/>
                <w:spacing w:val="40"/>
              </w:rPr>
              <w:t xml:space="preserve"> </w:t>
            </w:r>
            <w:r w:rsidRPr="00180762">
              <w:rPr>
                <w:rFonts w:asciiTheme="minorHAnsi" w:hAnsiTheme="minorHAnsi" w:cstheme="minorHAnsi"/>
              </w:rPr>
              <w:t>as per Clause no 14 of Section V.</w:t>
            </w:r>
          </w:p>
        </w:tc>
        <w:tc>
          <w:tcPr>
            <w:tcW w:w="4549" w:type="dxa"/>
            <w:gridSpan w:val="4"/>
          </w:tcPr>
          <w:p w:rsidR="00BA6E3A" w:rsidRPr="00C049CE" w:rsidRDefault="00BA6E3A" w:rsidP="00BA6E3A">
            <w:pPr>
              <w:pStyle w:val="TableParagraph"/>
              <w:spacing w:line="264" w:lineRule="exact"/>
              <w:ind w:left="106"/>
              <w:rPr>
                <w:rFonts w:asciiTheme="minorHAnsi" w:hAnsiTheme="minorHAnsi" w:cstheme="minorHAnsi"/>
              </w:rPr>
            </w:pPr>
            <w:r w:rsidRPr="00C049CE">
              <w:rPr>
                <w:rFonts w:asciiTheme="minorHAnsi" w:hAnsiTheme="minorHAnsi" w:cstheme="minorHAnsi"/>
              </w:rPr>
              <w:t>21</w:t>
            </w:r>
            <w:r w:rsidRPr="00C049CE">
              <w:rPr>
                <w:rFonts w:asciiTheme="minorHAnsi" w:hAnsiTheme="minorHAnsi" w:cstheme="minorHAnsi"/>
                <w:spacing w:val="-3"/>
              </w:rPr>
              <w:t xml:space="preserve"> </w:t>
            </w:r>
            <w:r w:rsidRPr="00C049CE">
              <w:rPr>
                <w:rFonts w:asciiTheme="minorHAnsi" w:hAnsiTheme="minorHAnsi" w:cstheme="minorHAnsi"/>
              </w:rPr>
              <w:t>days</w:t>
            </w:r>
            <w:r w:rsidRPr="00C049CE">
              <w:rPr>
                <w:rFonts w:asciiTheme="minorHAnsi" w:hAnsiTheme="minorHAnsi" w:cstheme="minorHAnsi"/>
                <w:spacing w:val="-4"/>
              </w:rPr>
              <w:t xml:space="preserve"> </w:t>
            </w:r>
            <w:r w:rsidRPr="00C049CE">
              <w:rPr>
                <w:rFonts w:asciiTheme="minorHAnsi" w:hAnsiTheme="minorHAnsi" w:cstheme="minorHAnsi"/>
              </w:rPr>
              <w:t>from</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date</w:t>
            </w:r>
            <w:r w:rsidRPr="00C049CE">
              <w:rPr>
                <w:rFonts w:asciiTheme="minorHAnsi" w:hAnsiTheme="minorHAnsi" w:cstheme="minorHAnsi"/>
                <w:spacing w:val="-4"/>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receipt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5"/>
              </w:rPr>
              <w:t xml:space="preserve"> LOI</w:t>
            </w:r>
          </w:p>
        </w:tc>
      </w:tr>
      <w:tr w:rsidR="00BA6E3A" w:rsidRPr="00C049CE" w:rsidTr="0034202B">
        <w:trPr>
          <w:trHeight w:val="796"/>
        </w:trPr>
        <w:tc>
          <w:tcPr>
            <w:tcW w:w="709" w:type="dxa"/>
          </w:tcPr>
          <w:p w:rsidR="00BA6E3A" w:rsidRPr="00C049CE" w:rsidRDefault="00BA6E3A" w:rsidP="00BA6E3A">
            <w:pPr>
              <w:pStyle w:val="TableParagraph"/>
              <w:spacing w:line="264" w:lineRule="exact"/>
              <w:ind w:left="9" w:right="1"/>
              <w:jc w:val="center"/>
              <w:rPr>
                <w:rFonts w:asciiTheme="minorHAnsi" w:hAnsiTheme="minorHAnsi" w:cstheme="minorHAnsi"/>
              </w:rPr>
            </w:pPr>
            <w:r w:rsidRPr="00C049CE">
              <w:rPr>
                <w:rFonts w:asciiTheme="minorHAnsi" w:hAnsiTheme="minorHAnsi" w:cstheme="minorHAnsi"/>
                <w:spacing w:val="-10"/>
              </w:rPr>
              <w:t>5</w:t>
            </w:r>
          </w:p>
        </w:tc>
        <w:tc>
          <w:tcPr>
            <w:tcW w:w="4796" w:type="dxa"/>
          </w:tcPr>
          <w:p w:rsidR="00BA6E3A" w:rsidRPr="00180762" w:rsidRDefault="00BA6E3A" w:rsidP="00BA6E3A">
            <w:pPr>
              <w:pStyle w:val="TableParagraph"/>
              <w:ind w:left="141" w:right="96" w:hanging="1"/>
              <w:jc w:val="both"/>
              <w:rPr>
                <w:rFonts w:asciiTheme="minorHAnsi" w:hAnsiTheme="minorHAnsi" w:cstheme="minorHAnsi"/>
              </w:rPr>
            </w:pPr>
            <w:r w:rsidRPr="00180762">
              <w:rPr>
                <w:rFonts w:asciiTheme="minorHAnsi" w:hAnsiTheme="minorHAnsi" w:cstheme="minorHAnsi"/>
              </w:rPr>
              <w:t>Photo ID card issued by the contractor in</w:t>
            </w:r>
            <w:r w:rsidRPr="00180762">
              <w:rPr>
                <w:rFonts w:asciiTheme="minorHAnsi" w:hAnsiTheme="minorHAnsi" w:cstheme="minorHAnsi"/>
                <w:spacing w:val="20"/>
              </w:rPr>
              <w:t xml:space="preserve"> </w:t>
            </w:r>
            <w:r w:rsidRPr="00180762">
              <w:rPr>
                <w:rFonts w:asciiTheme="minorHAnsi" w:hAnsiTheme="minorHAnsi" w:cstheme="minorHAnsi"/>
              </w:rPr>
              <w:t>respect</w:t>
            </w:r>
            <w:r w:rsidRPr="00180762">
              <w:rPr>
                <w:rFonts w:asciiTheme="minorHAnsi" w:hAnsiTheme="minorHAnsi" w:cstheme="minorHAnsi"/>
                <w:spacing w:val="22"/>
              </w:rPr>
              <w:t xml:space="preserve"> </w:t>
            </w:r>
            <w:r w:rsidRPr="00180762">
              <w:rPr>
                <w:rFonts w:asciiTheme="minorHAnsi" w:hAnsiTheme="minorHAnsi" w:cstheme="minorHAnsi"/>
              </w:rPr>
              <w:t>of</w:t>
            </w:r>
            <w:r w:rsidRPr="00180762">
              <w:rPr>
                <w:rFonts w:asciiTheme="minorHAnsi" w:hAnsiTheme="minorHAnsi" w:cstheme="minorHAnsi"/>
                <w:spacing w:val="20"/>
              </w:rPr>
              <w:t xml:space="preserve"> </w:t>
            </w:r>
            <w:r w:rsidRPr="00180762">
              <w:rPr>
                <w:rFonts w:asciiTheme="minorHAnsi" w:hAnsiTheme="minorHAnsi" w:cstheme="minorHAnsi"/>
              </w:rPr>
              <w:t>the</w:t>
            </w:r>
            <w:r w:rsidRPr="00180762">
              <w:rPr>
                <w:rFonts w:asciiTheme="minorHAnsi" w:hAnsiTheme="minorHAnsi" w:cstheme="minorHAnsi"/>
                <w:spacing w:val="20"/>
              </w:rPr>
              <w:t xml:space="preserve"> </w:t>
            </w:r>
            <w:r w:rsidRPr="00180762">
              <w:rPr>
                <w:rFonts w:asciiTheme="minorHAnsi" w:hAnsiTheme="minorHAnsi" w:cstheme="minorHAnsi"/>
              </w:rPr>
              <w:t>staff</w:t>
            </w:r>
            <w:r w:rsidRPr="00180762">
              <w:rPr>
                <w:rFonts w:asciiTheme="minorHAnsi" w:hAnsiTheme="minorHAnsi" w:cstheme="minorHAnsi"/>
                <w:spacing w:val="19"/>
              </w:rPr>
              <w:t xml:space="preserve"> </w:t>
            </w:r>
            <w:r w:rsidRPr="00180762">
              <w:rPr>
                <w:rFonts w:asciiTheme="minorHAnsi" w:hAnsiTheme="minorHAnsi" w:cstheme="minorHAnsi"/>
              </w:rPr>
              <w:t>engaged</w:t>
            </w:r>
            <w:r w:rsidRPr="00180762">
              <w:rPr>
                <w:rFonts w:asciiTheme="minorHAnsi" w:hAnsiTheme="minorHAnsi" w:cstheme="minorHAnsi"/>
                <w:spacing w:val="23"/>
              </w:rPr>
              <w:t xml:space="preserve"> </w:t>
            </w:r>
            <w:r w:rsidRPr="00180762">
              <w:rPr>
                <w:rFonts w:asciiTheme="minorHAnsi" w:hAnsiTheme="minorHAnsi" w:cstheme="minorHAnsi"/>
                <w:spacing w:val="-5"/>
              </w:rPr>
              <w:t>by</w:t>
            </w:r>
            <w:r w:rsidRPr="00180762">
              <w:rPr>
                <w:rFonts w:asciiTheme="minorHAnsi" w:hAnsiTheme="minorHAnsi" w:cstheme="minorHAnsi"/>
              </w:rPr>
              <w:t xml:space="preserve"> the</w:t>
            </w:r>
            <w:r w:rsidRPr="00180762">
              <w:rPr>
                <w:rFonts w:asciiTheme="minorHAnsi" w:hAnsiTheme="minorHAnsi" w:cstheme="minorHAnsi"/>
                <w:spacing w:val="-3"/>
              </w:rPr>
              <w:t xml:space="preserve"> </w:t>
            </w:r>
            <w:r w:rsidRPr="00180762">
              <w:rPr>
                <w:rFonts w:asciiTheme="minorHAnsi" w:hAnsiTheme="minorHAnsi" w:cstheme="minorHAnsi"/>
                <w:spacing w:val="-2"/>
              </w:rPr>
              <w:t>contractor &amp; Bank Account no of each member of the staff.</w:t>
            </w:r>
          </w:p>
        </w:tc>
        <w:tc>
          <w:tcPr>
            <w:tcW w:w="4549" w:type="dxa"/>
            <w:gridSpan w:val="4"/>
          </w:tcPr>
          <w:p w:rsidR="00BA6E3A" w:rsidRPr="00C049CE" w:rsidRDefault="00BA6E3A" w:rsidP="00BA6E3A">
            <w:pPr>
              <w:pStyle w:val="TableParagraph"/>
              <w:spacing w:line="264" w:lineRule="exact"/>
              <w:ind w:left="106"/>
              <w:rPr>
                <w:rFonts w:asciiTheme="minorHAnsi" w:hAnsiTheme="minorHAnsi" w:cstheme="minorHAnsi"/>
              </w:rPr>
            </w:pPr>
            <w:r w:rsidRPr="00C049CE">
              <w:rPr>
                <w:rFonts w:asciiTheme="minorHAnsi" w:hAnsiTheme="minorHAnsi" w:cstheme="minorHAnsi"/>
              </w:rPr>
              <w:t>21</w:t>
            </w:r>
            <w:r w:rsidRPr="00C049CE">
              <w:rPr>
                <w:rFonts w:asciiTheme="minorHAnsi" w:hAnsiTheme="minorHAnsi" w:cstheme="minorHAnsi"/>
                <w:spacing w:val="-3"/>
              </w:rPr>
              <w:t xml:space="preserve"> </w:t>
            </w:r>
            <w:r w:rsidRPr="00C049CE">
              <w:rPr>
                <w:rFonts w:asciiTheme="minorHAnsi" w:hAnsiTheme="minorHAnsi" w:cstheme="minorHAnsi"/>
              </w:rPr>
              <w:t>days</w:t>
            </w:r>
            <w:r w:rsidRPr="00C049CE">
              <w:rPr>
                <w:rFonts w:asciiTheme="minorHAnsi" w:hAnsiTheme="minorHAnsi" w:cstheme="minorHAnsi"/>
                <w:spacing w:val="-4"/>
              </w:rPr>
              <w:t xml:space="preserve"> </w:t>
            </w:r>
            <w:r w:rsidRPr="00C049CE">
              <w:rPr>
                <w:rFonts w:asciiTheme="minorHAnsi" w:hAnsiTheme="minorHAnsi" w:cstheme="minorHAnsi"/>
              </w:rPr>
              <w:t>from</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date</w:t>
            </w:r>
            <w:r w:rsidRPr="00C049CE">
              <w:rPr>
                <w:rFonts w:asciiTheme="minorHAnsi" w:hAnsiTheme="minorHAnsi" w:cstheme="minorHAnsi"/>
                <w:spacing w:val="-4"/>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receipt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5"/>
              </w:rPr>
              <w:t xml:space="preserve"> LOI</w:t>
            </w:r>
          </w:p>
        </w:tc>
      </w:tr>
      <w:tr w:rsidR="00BA6E3A" w:rsidRPr="00C049CE" w:rsidTr="0034202B">
        <w:trPr>
          <w:trHeight w:val="530"/>
        </w:trPr>
        <w:tc>
          <w:tcPr>
            <w:tcW w:w="709" w:type="dxa"/>
          </w:tcPr>
          <w:p w:rsidR="00BA6E3A" w:rsidRPr="00C049CE" w:rsidRDefault="00BA6E3A" w:rsidP="00BA6E3A">
            <w:pPr>
              <w:pStyle w:val="TableParagraph"/>
              <w:spacing w:line="264" w:lineRule="exact"/>
              <w:ind w:left="9" w:right="1"/>
              <w:jc w:val="center"/>
              <w:rPr>
                <w:rFonts w:asciiTheme="minorHAnsi" w:hAnsiTheme="minorHAnsi" w:cstheme="minorHAnsi"/>
              </w:rPr>
            </w:pPr>
            <w:r w:rsidRPr="00C049CE">
              <w:rPr>
                <w:rFonts w:asciiTheme="minorHAnsi" w:hAnsiTheme="minorHAnsi" w:cstheme="minorHAnsi"/>
                <w:spacing w:val="-10"/>
              </w:rPr>
              <w:t>6</w:t>
            </w:r>
          </w:p>
        </w:tc>
        <w:tc>
          <w:tcPr>
            <w:tcW w:w="4796" w:type="dxa"/>
          </w:tcPr>
          <w:p w:rsidR="00BA6E3A" w:rsidRPr="00180762" w:rsidRDefault="00BA6E3A" w:rsidP="00BA6E3A">
            <w:pPr>
              <w:pStyle w:val="TableParagraph"/>
              <w:spacing w:line="264" w:lineRule="exact"/>
              <w:ind w:left="141" w:hanging="1"/>
              <w:rPr>
                <w:rFonts w:asciiTheme="minorHAnsi" w:hAnsiTheme="minorHAnsi" w:cstheme="minorHAnsi"/>
              </w:rPr>
            </w:pPr>
            <w:r w:rsidRPr="00180762">
              <w:rPr>
                <w:rFonts w:asciiTheme="minorHAnsi" w:hAnsiTheme="minorHAnsi" w:cstheme="minorHAnsi"/>
              </w:rPr>
              <w:t>Bringing</w:t>
            </w:r>
            <w:r w:rsidRPr="00180762">
              <w:rPr>
                <w:rFonts w:asciiTheme="minorHAnsi" w:hAnsiTheme="minorHAnsi" w:cstheme="minorHAnsi"/>
                <w:spacing w:val="40"/>
              </w:rPr>
              <w:t xml:space="preserve"> </w:t>
            </w:r>
            <w:r w:rsidRPr="00180762">
              <w:rPr>
                <w:rFonts w:asciiTheme="minorHAnsi" w:hAnsiTheme="minorHAnsi" w:cstheme="minorHAnsi"/>
              </w:rPr>
              <w:t>the</w:t>
            </w:r>
            <w:r w:rsidRPr="00180762">
              <w:rPr>
                <w:rFonts w:asciiTheme="minorHAnsi" w:hAnsiTheme="minorHAnsi" w:cstheme="minorHAnsi"/>
                <w:spacing w:val="40"/>
              </w:rPr>
              <w:t xml:space="preserve"> </w:t>
            </w:r>
            <w:r w:rsidRPr="00180762">
              <w:rPr>
                <w:rFonts w:asciiTheme="minorHAnsi" w:hAnsiTheme="minorHAnsi" w:cstheme="minorHAnsi"/>
              </w:rPr>
              <w:t>consumables</w:t>
            </w:r>
            <w:r w:rsidRPr="00180762">
              <w:rPr>
                <w:rFonts w:asciiTheme="minorHAnsi" w:hAnsiTheme="minorHAnsi" w:cstheme="minorHAnsi"/>
                <w:spacing w:val="40"/>
              </w:rPr>
              <w:t xml:space="preserve"> </w:t>
            </w:r>
            <w:r w:rsidRPr="00180762">
              <w:rPr>
                <w:rFonts w:asciiTheme="minorHAnsi" w:hAnsiTheme="minorHAnsi" w:cstheme="minorHAnsi"/>
              </w:rPr>
              <w:t>as</w:t>
            </w:r>
            <w:r w:rsidRPr="00180762">
              <w:rPr>
                <w:rFonts w:asciiTheme="minorHAnsi" w:hAnsiTheme="minorHAnsi" w:cstheme="minorHAnsi"/>
                <w:spacing w:val="40"/>
              </w:rPr>
              <w:t xml:space="preserve"> </w:t>
            </w:r>
            <w:r w:rsidRPr="00180762">
              <w:rPr>
                <w:rFonts w:asciiTheme="minorHAnsi" w:hAnsiTheme="minorHAnsi" w:cstheme="minorHAnsi"/>
              </w:rPr>
              <w:t>per Clause no 13 of Section V</w:t>
            </w:r>
          </w:p>
        </w:tc>
        <w:tc>
          <w:tcPr>
            <w:tcW w:w="4549" w:type="dxa"/>
            <w:gridSpan w:val="4"/>
          </w:tcPr>
          <w:p w:rsidR="00BA6E3A" w:rsidRPr="00C049CE" w:rsidRDefault="00BA6E3A" w:rsidP="00BA6E3A">
            <w:pPr>
              <w:pStyle w:val="TableParagraph"/>
              <w:spacing w:line="264" w:lineRule="exact"/>
              <w:ind w:left="106"/>
              <w:rPr>
                <w:rFonts w:asciiTheme="minorHAnsi" w:hAnsiTheme="minorHAnsi" w:cstheme="minorHAnsi"/>
              </w:rPr>
            </w:pPr>
            <w:r w:rsidRPr="00C049CE">
              <w:rPr>
                <w:rFonts w:asciiTheme="minorHAnsi" w:hAnsiTheme="minorHAnsi" w:cstheme="minorHAnsi"/>
              </w:rPr>
              <w:t>21</w:t>
            </w:r>
            <w:r w:rsidRPr="00C049CE">
              <w:rPr>
                <w:rFonts w:asciiTheme="minorHAnsi" w:hAnsiTheme="minorHAnsi" w:cstheme="minorHAnsi"/>
                <w:spacing w:val="-3"/>
              </w:rPr>
              <w:t xml:space="preserve"> </w:t>
            </w:r>
            <w:r w:rsidRPr="00C049CE">
              <w:rPr>
                <w:rFonts w:asciiTheme="minorHAnsi" w:hAnsiTheme="minorHAnsi" w:cstheme="minorHAnsi"/>
              </w:rPr>
              <w:t>days</w:t>
            </w:r>
            <w:r w:rsidRPr="00C049CE">
              <w:rPr>
                <w:rFonts w:asciiTheme="minorHAnsi" w:hAnsiTheme="minorHAnsi" w:cstheme="minorHAnsi"/>
                <w:spacing w:val="-4"/>
              </w:rPr>
              <w:t xml:space="preserve"> </w:t>
            </w:r>
            <w:r w:rsidRPr="00C049CE">
              <w:rPr>
                <w:rFonts w:asciiTheme="minorHAnsi" w:hAnsiTheme="minorHAnsi" w:cstheme="minorHAnsi"/>
              </w:rPr>
              <w:t>from</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date</w:t>
            </w:r>
            <w:r w:rsidRPr="00C049CE">
              <w:rPr>
                <w:rFonts w:asciiTheme="minorHAnsi" w:hAnsiTheme="minorHAnsi" w:cstheme="minorHAnsi"/>
                <w:spacing w:val="-4"/>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receipt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5"/>
              </w:rPr>
              <w:t xml:space="preserve"> LOI</w:t>
            </w:r>
          </w:p>
        </w:tc>
      </w:tr>
      <w:tr w:rsidR="00BA6E3A" w:rsidRPr="00C049CE" w:rsidTr="0034202B">
        <w:trPr>
          <w:trHeight w:val="318"/>
        </w:trPr>
        <w:tc>
          <w:tcPr>
            <w:tcW w:w="709" w:type="dxa"/>
          </w:tcPr>
          <w:p w:rsidR="00BA6E3A" w:rsidRPr="00C049CE" w:rsidRDefault="00BA6E3A" w:rsidP="00BA6E3A">
            <w:pPr>
              <w:pStyle w:val="TableParagraph"/>
              <w:spacing w:line="264" w:lineRule="exact"/>
              <w:ind w:left="9" w:right="1"/>
              <w:jc w:val="center"/>
              <w:rPr>
                <w:rFonts w:asciiTheme="minorHAnsi" w:hAnsiTheme="minorHAnsi" w:cstheme="minorHAnsi"/>
              </w:rPr>
            </w:pPr>
            <w:r w:rsidRPr="00C049CE">
              <w:rPr>
                <w:rFonts w:asciiTheme="minorHAnsi" w:hAnsiTheme="minorHAnsi" w:cstheme="minorHAnsi"/>
                <w:spacing w:val="-10"/>
              </w:rPr>
              <w:t>7</w:t>
            </w:r>
          </w:p>
        </w:tc>
        <w:tc>
          <w:tcPr>
            <w:tcW w:w="4796" w:type="dxa"/>
          </w:tcPr>
          <w:p w:rsidR="00BA6E3A" w:rsidRPr="00180762" w:rsidRDefault="00BA6E3A" w:rsidP="00BA6E3A">
            <w:pPr>
              <w:pStyle w:val="TableParagraph"/>
              <w:spacing w:line="264" w:lineRule="exact"/>
              <w:ind w:left="141"/>
              <w:rPr>
                <w:rFonts w:asciiTheme="minorHAnsi" w:hAnsiTheme="minorHAnsi" w:cstheme="minorHAnsi"/>
              </w:rPr>
            </w:pPr>
            <w:r w:rsidRPr="00180762">
              <w:rPr>
                <w:rFonts w:asciiTheme="minorHAnsi" w:hAnsiTheme="minorHAnsi" w:cstheme="minorHAnsi"/>
              </w:rPr>
              <w:t>Copy</w:t>
            </w:r>
            <w:r w:rsidRPr="00180762">
              <w:rPr>
                <w:rFonts w:asciiTheme="minorHAnsi" w:hAnsiTheme="minorHAnsi" w:cstheme="minorHAnsi"/>
                <w:spacing w:val="-3"/>
              </w:rPr>
              <w:t xml:space="preserve"> </w:t>
            </w:r>
            <w:r w:rsidRPr="00180762">
              <w:rPr>
                <w:rFonts w:asciiTheme="minorHAnsi" w:hAnsiTheme="minorHAnsi" w:cstheme="minorHAnsi"/>
              </w:rPr>
              <w:t>of</w:t>
            </w:r>
            <w:r w:rsidRPr="00180762">
              <w:rPr>
                <w:rFonts w:asciiTheme="minorHAnsi" w:hAnsiTheme="minorHAnsi" w:cstheme="minorHAnsi"/>
                <w:spacing w:val="-4"/>
              </w:rPr>
              <w:t xml:space="preserve"> </w:t>
            </w:r>
            <w:r w:rsidRPr="00180762">
              <w:rPr>
                <w:rFonts w:asciiTheme="minorHAnsi" w:hAnsiTheme="minorHAnsi" w:cstheme="minorHAnsi"/>
                <w:spacing w:val="-2"/>
              </w:rPr>
              <w:t>insurance applicable in tender</w:t>
            </w:r>
          </w:p>
        </w:tc>
        <w:tc>
          <w:tcPr>
            <w:tcW w:w="4549" w:type="dxa"/>
            <w:gridSpan w:val="4"/>
          </w:tcPr>
          <w:p w:rsidR="00BA6E3A" w:rsidRPr="00C049CE" w:rsidRDefault="00BA6E3A" w:rsidP="00BA6E3A">
            <w:pPr>
              <w:pStyle w:val="TableParagraph"/>
              <w:spacing w:line="264" w:lineRule="exact"/>
              <w:ind w:left="106"/>
              <w:rPr>
                <w:rFonts w:asciiTheme="minorHAnsi" w:hAnsiTheme="minorHAnsi" w:cstheme="minorHAnsi"/>
              </w:rPr>
            </w:pPr>
            <w:r w:rsidRPr="00C049CE">
              <w:rPr>
                <w:rFonts w:asciiTheme="minorHAnsi" w:hAnsiTheme="minorHAnsi" w:cstheme="minorHAnsi"/>
              </w:rPr>
              <w:t>21</w:t>
            </w:r>
            <w:r w:rsidRPr="00C049CE">
              <w:rPr>
                <w:rFonts w:asciiTheme="minorHAnsi" w:hAnsiTheme="minorHAnsi" w:cstheme="minorHAnsi"/>
                <w:spacing w:val="-5"/>
              </w:rPr>
              <w:t xml:space="preserve"> </w:t>
            </w:r>
            <w:r w:rsidRPr="00C049CE">
              <w:rPr>
                <w:rFonts w:asciiTheme="minorHAnsi" w:hAnsiTheme="minorHAnsi" w:cstheme="minorHAnsi"/>
              </w:rPr>
              <w:t>days</w:t>
            </w:r>
            <w:r w:rsidRPr="00C049CE">
              <w:rPr>
                <w:rFonts w:asciiTheme="minorHAnsi" w:hAnsiTheme="minorHAnsi" w:cstheme="minorHAnsi"/>
                <w:spacing w:val="-4"/>
              </w:rPr>
              <w:t xml:space="preserve"> </w:t>
            </w:r>
            <w:r w:rsidRPr="00C049CE">
              <w:rPr>
                <w:rFonts w:asciiTheme="minorHAnsi" w:hAnsiTheme="minorHAnsi" w:cstheme="minorHAnsi"/>
              </w:rPr>
              <w:t>from</w:t>
            </w:r>
            <w:r w:rsidRPr="00C049CE">
              <w:rPr>
                <w:rFonts w:asciiTheme="minorHAnsi" w:hAnsiTheme="minorHAnsi" w:cstheme="minorHAnsi"/>
                <w:spacing w:val="-5"/>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date</w:t>
            </w:r>
            <w:r w:rsidRPr="00C049CE">
              <w:rPr>
                <w:rFonts w:asciiTheme="minorHAnsi" w:hAnsiTheme="minorHAnsi" w:cstheme="minorHAnsi"/>
                <w:spacing w:val="-6"/>
              </w:rPr>
              <w:t xml:space="preserve"> </w:t>
            </w:r>
            <w:r w:rsidRPr="00C049CE">
              <w:rPr>
                <w:rFonts w:asciiTheme="minorHAnsi" w:hAnsiTheme="minorHAnsi" w:cstheme="minorHAnsi"/>
              </w:rPr>
              <w:t>of</w:t>
            </w:r>
            <w:r w:rsidRPr="00C049CE">
              <w:rPr>
                <w:rFonts w:asciiTheme="minorHAnsi" w:hAnsiTheme="minorHAnsi" w:cstheme="minorHAnsi"/>
                <w:spacing w:val="-2"/>
              </w:rPr>
              <w:t xml:space="preserve"> </w:t>
            </w:r>
            <w:r w:rsidRPr="00C049CE">
              <w:rPr>
                <w:rFonts w:asciiTheme="minorHAnsi" w:hAnsiTheme="minorHAnsi" w:cstheme="minorHAnsi"/>
              </w:rPr>
              <w:t>receipt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5"/>
              </w:rPr>
              <w:t xml:space="preserve"> LOI</w:t>
            </w:r>
          </w:p>
        </w:tc>
      </w:tr>
      <w:tr w:rsidR="00BA6E3A" w:rsidRPr="00C049CE" w:rsidTr="0034202B">
        <w:trPr>
          <w:trHeight w:val="536"/>
        </w:trPr>
        <w:tc>
          <w:tcPr>
            <w:tcW w:w="709" w:type="dxa"/>
          </w:tcPr>
          <w:p w:rsidR="00BA6E3A" w:rsidRPr="00C049CE" w:rsidRDefault="00BA6E3A" w:rsidP="00BA6E3A">
            <w:pPr>
              <w:pStyle w:val="TableParagraph"/>
              <w:spacing w:line="264" w:lineRule="exact"/>
              <w:ind w:left="9" w:right="1"/>
              <w:jc w:val="center"/>
              <w:rPr>
                <w:rFonts w:asciiTheme="minorHAnsi" w:hAnsiTheme="minorHAnsi" w:cstheme="minorHAnsi"/>
              </w:rPr>
            </w:pPr>
            <w:r w:rsidRPr="00C049CE">
              <w:rPr>
                <w:rFonts w:asciiTheme="minorHAnsi" w:hAnsiTheme="minorHAnsi" w:cstheme="minorHAnsi"/>
                <w:spacing w:val="-10"/>
              </w:rPr>
              <w:t>8</w:t>
            </w:r>
          </w:p>
        </w:tc>
        <w:tc>
          <w:tcPr>
            <w:tcW w:w="4796" w:type="dxa"/>
          </w:tcPr>
          <w:p w:rsidR="00BA6E3A" w:rsidRPr="00180762" w:rsidRDefault="00BA6E3A" w:rsidP="00BA6E3A">
            <w:pPr>
              <w:pStyle w:val="TableParagraph"/>
              <w:ind w:left="141" w:right="96" w:hanging="1"/>
              <w:jc w:val="both"/>
              <w:rPr>
                <w:rFonts w:asciiTheme="minorHAnsi" w:hAnsiTheme="minorHAnsi" w:cstheme="minorHAnsi"/>
              </w:rPr>
            </w:pPr>
            <w:r w:rsidRPr="00180762">
              <w:rPr>
                <w:rFonts w:asciiTheme="minorHAnsi" w:hAnsiTheme="minorHAnsi" w:cstheme="minorHAnsi"/>
              </w:rPr>
              <w:t>Policy Verification Certificate of the staff engaged by the</w:t>
            </w:r>
            <w:r w:rsidRPr="00180762">
              <w:rPr>
                <w:rFonts w:asciiTheme="minorHAnsi" w:hAnsiTheme="minorHAnsi" w:cstheme="minorHAnsi"/>
                <w:spacing w:val="40"/>
              </w:rPr>
              <w:t xml:space="preserve"> </w:t>
            </w:r>
            <w:r w:rsidRPr="00180762">
              <w:rPr>
                <w:rFonts w:asciiTheme="minorHAnsi" w:hAnsiTheme="minorHAnsi" w:cstheme="minorHAnsi"/>
              </w:rPr>
              <w:t>contractor</w:t>
            </w:r>
            <w:r w:rsidRPr="00180762">
              <w:rPr>
                <w:rFonts w:asciiTheme="minorHAnsi" w:hAnsiTheme="minorHAnsi" w:cstheme="minorHAnsi"/>
                <w:spacing w:val="51"/>
              </w:rPr>
              <w:t xml:space="preserve">  </w:t>
            </w:r>
            <w:r w:rsidRPr="00180762">
              <w:rPr>
                <w:rFonts w:asciiTheme="minorHAnsi" w:hAnsiTheme="minorHAnsi" w:cstheme="minorHAnsi"/>
              </w:rPr>
              <w:t>as</w:t>
            </w:r>
            <w:r w:rsidRPr="00180762">
              <w:rPr>
                <w:rFonts w:asciiTheme="minorHAnsi" w:hAnsiTheme="minorHAnsi" w:cstheme="minorHAnsi"/>
                <w:spacing w:val="51"/>
              </w:rPr>
              <w:t xml:space="preserve">  </w:t>
            </w:r>
            <w:r w:rsidRPr="00180762">
              <w:rPr>
                <w:rFonts w:asciiTheme="minorHAnsi" w:hAnsiTheme="minorHAnsi" w:cstheme="minorHAnsi"/>
              </w:rPr>
              <w:t>per</w:t>
            </w:r>
            <w:r w:rsidRPr="00180762">
              <w:rPr>
                <w:rFonts w:asciiTheme="minorHAnsi" w:hAnsiTheme="minorHAnsi" w:cstheme="minorHAnsi"/>
                <w:spacing w:val="52"/>
              </w:rPr>
              <w:t xml:space="preserve">  </w:t>
            </w:r>
            <w:r w:rsidRPr="00180762">
              <w:rPr>
                <w:rFonts w:asciiTheme="minorHAnsi" w:hAnsiTheme="minorHAnsi" w:cstheme="minorHAnsi"/>
              </w:rPr>
              <w:t>the</w:t>
            </w:r>
            <w:r w:rsidRPr="00180762">
              <w:rPr>
                <w:rFonts w:asciiTheme="minorHAnsi" w:hAnsiTheme="minorHAnsi" w:cstheme="minorHAnsi"/>
                <w:spacing w:val="51"/>
              </w:rPr>
              <w:t xml:space="preserve">  </w:t>
            </w:r>
            <w:r w:rsidRPr="00180762">
              <w:rPr>
                <w:rFonts w:asciiTheme="minorHAnsi" w:hAnsiTheme="minorHAnsi" w:cstheme="minorHAnsi"/>
                <w:spacing w:val="-2"/>
              </w:rPr>
              <w:t>tender</w:t>
            </w:r>
            <w:r w:rsidRPr="00180762">
              <w:rPr>
                <w:rFonts w:asciiTheme="minorHAnsi" w:hAnsiTheme="minorHAnsi" w:cstheme="minorHAnsi"/>
              </w:rPr>
              <w:t xml:space="preserve"> </w:t>
            </w:r>
            <w:r w:rsidRPr="00180762">
              <w:rPr>
                <w:rFonts w:asciiTheme="minorHAnsi" w:hAnsiTheme="minorHAnsi" w:cstheme="minorHAnsi"/>
                <w:spacing w:val="-2"/>
              </w:rPr>
              <w:t>condition</w:t>
            </w:r>
          </w:p>
        </w:tc>
        <w:tc>
          <w:tcPr>
            <w:tcW w:w="4549" w:type="dxa"/>
            <w:gridSpan w:val="4"/>
          </w:tcPr>
          <w:p w:rsidR="00BA6E3A" w:rsidRPr="00C049CE" w:rsidRDefault="00BA6E3A" w:rsidP="00BA6E3A">
            <w:pPr>
              <w:pStyle w:val="TableParagraph"/>
              <w:spacing w:line="264" w:lineRule="exact"/>
              <w:ind w:left="106"/>
              <w:rPr>
                <w:rFonts w:asciiTheme="minorHAnsi" w:hAnsiTheme="minorHAnsi" w:cstheme="minorHAnsi"/>
              </w:rPr>
            </w:pPr>
            <w:r w:rsidRPr="00C049CE">
              <w:rPr>
                <w:rFonts w:asciiTheme="minorHAnsi" w:hAnsiTheme="minorHAnsi" w:cstheme="minorHAnsi"/>
              </w:rPr>
              <w:t>21</w:t>
            </w:r>
            <w:r w:rsidRPr="00C049CE">
              <w:rPr>
                <w:rFonts w:asciiTheme="minorHAnsi" w:hAnsiTheme="minorHAnsi" w:cstheme="minorHAnsi"/>
                <w:spacing w:val="-3"/>
              </w:rPr>
              <w:t xml:space="preserve"> </w:t>
            </w:r>
            <w:r w:rsidRPr="00C049CE">
              <w:rPr>
                <w:rFonts w:asciiTheme="minorHAnsi" w:hAnsiTheme="minorHAnsi" w:cstheme="minorHAnsi"/>
              </w:rPr>
              <w:t>days</w:t>
            </w:r>
            <w:r w:rsidRPr="00C049CE">
              <w:rPr>
                <w:rFonts w:asciiTheme="minorHAnsi" w:hAnsiTheme="minorHAnsi" w:cstheme="minorHAnsi"/>
                <w:spacing w:val="-4"/>
              </w:rPr>
              <w:t xml:space="preserve"> </w:t>
            </w:r>
            <w:r w:rsidRPr="00C049CE">
              <w:rPr>
                <w:rFonts w:asciiTheme="minorHAnsi" w:hAnsiTheme="minorHAnsi" w:cstheme="minorHAnsi"/>
              </w:rPr>
              <w:t>from</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date</w:t>
            </w:r>
            <w:r w:rsidRPr="00C049CE">
              <w:rPr>
                <w:rFonts w:asciiTheme="minorHAnsi" w:hAnsiTheme="minorHAnsi" w:cstheme="minorHAnsi"/>
                <w:spacing w:val="-4"/>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receipt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5"/>
              </w:rPr>
              <w:t xml:space="preserve"> LOI</w:t>
            </w:r>
          </w:p>
        </w:tc>
      </w:tr>
      <w:tr w:rsidR="00BA6E3A" w:rsidRPr="00C049CE" w:rsidTr="0034202B">
        <w:trPr>
          <w:trHeight w:val="796"/>
        </w:trPr>
        <w:tc>
          <w:tcPr>
            <w:tcW w:w="709" w:type="dxa"/>
          </w:tcPr>
          <w:p w:rsidR="00BA6E3A" w:rsidRPr="00C049CE" w:rsidRDefault="00BA6E3A" w:rsidP="00BA6E3A">
            <w:pPr>
              <w:pStyle w:val="TableParagraph"/>
              <w:spacing w:line="264" w:lineRule="exact"/>
              <w:ind w:left="9" w:right="1"/>
              <w:jc w:val="center"/>
              <w:rPr>
                <w:rFonts w:asciiTheme="minorHAnsi" w:hAnsiTheme="minorHAnsi" w:cstheme="minorHAnsi"/>
              </w:rPr>
            </w:pPr>
            <w:r w:rsidRPr="00C049CE">
              <w:rPr>
                <w:rFonts w:asciiTheme="minorHAnsi" w:hAnsiTheme="minorHAnsi" w:cstheme="minorHAnsi"/>
                <w:spacing w:val="-10"/>
              </w:rPr>
              <w:t>9</w:t>
            </w:r>
          </w:p>
        </w:tc>
        <w:tc>
          <w:tcPr>
            <w:tcW w:w="4796" w:type="dxa"/>
          </w:tcPr>
          <w:p w:rsidR="00BA6E3A" w:rsidRPr="00180762" w:rsidRDefault="00BA6E3A" w:rsidP="00FD534D">
            <w:pPr>
              <w:pStyle w:val="TableParagraph"/>
              <w:spacing w:line="264" w:lineRule="exact"/>
              <w:ind w:left="141" w:right="118"/>
              <w:jc w:val="both"/>
              <w:rPr>
                <w:rFonts w:asciiTheme="minorHAnsi" w:hAnsiTheme="minorHAnsi" w:cstheme="minorHAnsi"/>
              </w:rPr>
            </w:pPr>
            <w:r w:rsidRPr="00180762">
              <w:rPr>
                <w:rFonts w:asciiTheme="minorHAnsi" w:hAnsiTheme="minorHAnsi" w:cstheme="minorHAnsi"/>
              </w:rPr>
              <w:t>List</w:t>
            </w:r>
            <w:r w:rsidRPr="00180762">
              <w:rPr>
                <w:rFonts w:asciiTheme="minorHAnsi" w:hAnsiTheme="minorHAnsi" w:cstheme="minorHAnsi"/>
                <w:spacing w:val="38"/>
              </w:rPr>
              <w:t xml:space="preserve"> </w:t>
            </w:r>
            <w:r w:rsidRPr="00180762">
              <w:rPr>
                <w:rFonts w:asciiTheme="minorHAnsi" w:hAnsiTheme="minorHAnsi" w:cstheme="minorHAnsi"/>
              </w:rPr>
              <w:t>of</w:t>
            </w:r>
            <w:r w:rsidRPr="00180762">
              <w:rPr>
                <w:rFonts w:asciiTheme="minorHAnsi" w:hAnsiTheme="minorHAnsi" w:cstheme="minorHAnsi"/>
                <w:spacing w:val="35"/>
              </w:rPr>
              <w:t xml:space="preserve"> </w:t>
            </w:r>
            <w:r w:rsidRPr="00180762">
              <w:rPr>
                <w:rFonts w:asciiTheme="minorHAnsi" w:hAnsiTheme="minorHAnsi" w:cstheme="minorHAnsi"/>
                <w:spacing w:val="-2"/>
              </w:rPr>
              <w:t>material  to be supplied &amp; its</w:t>
            </w:r>
            <w:r w:rsidRPr="00180762">
              <w:rPr>
                <w:rFonts w:asciiTheme="minorHAnsi" w:hAnsiTheme="minorHAnsi" w:cstheme="minorHAnsi"/>
              </w:rPr>
              <w:t xml:space="preserve"> make mentioned in schedule B &amp; Clause no 20 of Section V</w:t>
            </w:r>
            <w:r w:rsidRPr="00180762">
              <w:rPr>
                <w:rFonts w:asciiTheme="minorHAnsi" w:hAnsiTheme="minorHAnsi" w:cstheme="minorHAnsi"/>
                <w:spacing w:val="-6"/>
              </w:rPr>
              <w:t xml:space="preserve">  obtain </w:t>
            </w:r>
            <w:r w:rsidRPr="00180762">
              <w:rPr>
                <w:rFonts w:asciiTheme="minorHAnsi" w:hAnsiTheme="minorHAnsi" w:cstheme="minorHAnsi"/>
              </w:rPr>
              <w:t>approval of EIC</w:t>
            </w:r>
          </w:p>
        </w:tc>
        <w:tc>
          <w:tcPr>
            <w:tcW w:w="4549" w:type="dxa"/>
            <w:gridSpan w:val="4"/>
          </w:tcPr>
          <w:p w:rsidR="00BA6E3A" w:rsidRPr="00C049CE" w:rsidRDefault="00BA6E3A" w:rsidP="00BA6E3A">
            <w:pPr>
              <w:pStyle w:val="TableParagraph"/>
              <w:spacing w:line="264" w:lineRule="exact"/>
              <w:ind w:left="106"/>
              <w:rPr>
                <w:rFonts w:asciiTheme="minorHAnsi" w:hAnsiTheme="minorHAnsi" w:cstheme="minorHAnsi"/>
              </w:rPr>
            </w:pPr>
            <w:r w:rsidRPr="00C049CE">
              <w:rPr>
                <w:rFonts w:asciiTheme="minorHAnsi" w:hAnsiTheme="minorHAnsi" w:cstheme="minorHAnsi"/>
              </w:rPr>
              <w:t>21</w:t>
            </w:r>
            <w:r w:rsidRPr="00C049CE">
              <w:rPr>
                <w:rFonts w:asciiTheme="minorHAnsi" w:hAnsiTheme="minorHAnsi" w:cstheme="minorHAnsi"/>
                <w:spacing w:val="-3"/>
              </w:rPr>
              <w:t xml:space="preserve"> </w:t>
            </w:r>
            <w:r w:rsidRPr="00C049CE">
              <w:rPr>
                <w:rFonts w:asciiTheme="minorHAnsi" w:hAnsiTheme="minorHAnsi" w:cstheme="minorHAnsi"/>
              </w:rPr>
              <w:t>days</w:t>
            </w:r>
            <w:r w:rsidRPr="00C049CE">
              <w:rPr>
                <w:rFonts w:asciiTheme="minorHAnsi" w:hAnsiTheme="minorHAnsi" w:cstheme="minorHAnsi"/>
                <w:spacing w:val="-4"/>
              </w:rPr>
              <w:t xml:space="preserve"> </w:t>
            </w:r>
            <w:r w:rsidRPr="00C049CE">
              <w:rPr>
                <w:rFonts w:asciiTheme="minorHAnsi" w:hAnsiTheme="minorHAnsi" w:cstheme="minorHAnsi"/>
              </w:rPr>
              <w:t>from</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date</w:t>
            </w:r>
            <w:r w:rsidRPr="00C049CE">
              <w:rPr>
                <w:rFonts w:asciiTheme="minorHAnsi" w:hAnsiTheme="minorHAnsi" w:cstheme="minorHAnsi"/>
                <w:spacing w:val="-4"/>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receipt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5"/>
              </w:rPr>
              <w:t xml:space="preserve"> LOI</w:t>
            </w:r>
          </w:p>
        </w:tc>
      </w:tr>
      <w:tr w:rsidR="00BA6E3A" w:rsidRPr="00C049CE" w:rsidTr="0034202B">
        <w:trPr>
          <w:trHeight w:val="796"/>
        </w:trPr>
        <w:tc>
          <w:tcPr>
            <w:tcW w:w="709" w:type="dxa"/>
          </w:tcPr>
          <w:p w:rsidR="00BA6E3A" w:rsidRPr="00C049CE" w:rsidRDefault="00BA6E3A" w:rsidP="00BA6E3A">
            <w:pPr>
              <w:pStyle w:val="TableParagraph"/>
              <w:spacing w:line="264" w:lineRule="exact"/>
              <w:ind w:left="9" w:right="2"/>
              <w:jc w:val="center"/>
              <w:rPr>
                <w:rFonts w:asciiTheme="minorHAnsi" w:hAnsiTheme="minorHAnsi" w:cstheme="minorHAnsi"/>
              </w:rPr>
            </w:pPr>
            <w:r w:rsidRPr="00C049CE">
              <w:rPr>
                <w:rFonts w:asciiTheme="minorHAnsi" w:hAnsiTheme="minorHAnsi" w:cstheme="minorHAnsi"/>
                <w:spacing w:val="-5"/>
              </w:rPr>
              <w:t>10</w:t>
            </w:r>
          </w:p>
        </w:tc>
        <w:tc>
          <w:tcPr>
            <w:tcW w:w="4796" w:type="dxa"/>
          </w:tcPr>
          <w:p w:rsidR="00BA6E3A" w:rsidRPr="00C049CE" w:rsidRDefault="00BA6E3A" w:rsidP="00FD534D">
            <w:pPr>
              <w:pStyle w:val="TableParagraph"/>
              <w:ind w:left="141" w:right="118" w:hanging="1"/>
              <w:jc w:val="both"/>
              <w:rPr>
                <w:rFonts w:asciiTheme="minorHAnsi" w:hAnsiTheme="minorHAnsi" w:cstheme="minorHAnsi"/>
              </w:rPr>
            </w:pPr>
            <w:r w:rsidRPr="00C049CE">
              <w:rPr>
                <w:rFonts w:asciiTheme="minorHAnsi" w:hAnsiTheme="minorHAnsi" w:cstheme="minorHAnsi"/>
              </w:rPr>
              <w:t>Copy</w:t>
            </w:r>
            <w:r w:rsidRPr="00C049CE">
              <w:rPr>
                <w:rFonts w:asciiTheme="minorHAnsi" w:hAnsiTheme="minorHAnsi" w:cstheme="minorHAnsi"/>
                <w:spacing w:val="-2"/>
              </w:rPr>
              <w:t xml:space="preserve"> </w:t>
            </w:r>
            <w:r w:rsidRPr="00C049CE">
              <w:rPr>
                <w:rFonts w:asciiTheme="minorHAnsi" w:hAnsiTheme="minorHAnsi" w:cstheme="minorHAnsi"/>
              </w:rPr>
              <w:t>of RC Books &amp; relevant documents of vehicles to be submitted</w:t>
            </w:r>
            <w:r w:rsidRPr="00C049CE">
              <w:rPr>
                <w:rFonts w:asciiTheme="minorHAnsi" w:hAnsiTheme="minorHAnsi" w:cstheme="minorHAnsi"/>
                <w:spacing w:val="9"/>
              </w:rPr>
              <w:t xml:space="preserve"> </w:t>
            </w:r>
            <w:r w:rsidRPr="00C049CE">
              <w:rPr>
                <w:rFonts w:asciiTheme="minorHAnsi" w:hAnsiTheme="minorHAnsi" w:cstheme="minorHAnsi"/>
              </w:rPr>
              <w:t>by</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contractor</w:t>
            </w:r>
            <w:r w:rsidRPr="00C049CE">
              <w:rPr>
                <w:rFonts w:asciiTheme="minorHAnsi" w:hAnsiTheme="minorHAnsi" w:cstheme="minorHAnsi"/>
                <w:spacing w:val="6"/>
              </w:rPr>
              <w:t xml:space="preserve"> </w:t>
            </w:r>
            <w:r w:rsidRPr="00C049CE">
              <w:rPr>
                <w:rFonts w:asciiTheme="minorHAnsi" w:hAnsiTheme="minorHAnsi" w:cstheme="minorHAnsi"/>
                <w:spacing w:val="-2"/>
              </w:rPr>
              <w:t>during</w:t>
            </w:r>
            <w:r w:rsidRPr="00C049CE">
              <w:rPr>
                <w:rFonts w:asciiTheme="minorHAnsi" w:hAnsiTheme="minorHAnsi" w:cstheme="minorHAnsi"/>
              </w:rPr>
              <w:t xml:space="preserve"> the</w:t>
            </w:r>
            <w:r w:rsidRPr="00C049CE">
              <w:rPr>
                <w:rFonts w:asciiTheme="minorHAnsi" w:hAnsiTheme="minorHAnsi" w:cstheme="minorHAnsi"/>
                <w:spacing w:val="-7"/>
              </w:rPr>
              <w:t xml:space="preserve"> </w:t>
            </w:r>
            <w:r w:rsidRPr="00C049CE">
              <w:rPr>
                <w:rFonts w:asciiTheme="minorHAnsi" w:hAnsiTheme="minorHAnsi" w:cstheme="minorHAnsi"/>
              </w:rPr>
              <w:t>contract</w:t>
            </w:r>
            <w:r w:rsidRPr="00C049CE">
              <w:rPr>
                <w:rFonts w:asciiTheme="minorHAnsi" w:hAnsiTheme="minorHAnsi" w:cstheme="minorHAnsi"/>
                <w:spacing w:val="-4"/>
              </w:rPr>
              <w:t xml:space="preserve"> </w:t>
            </w:r>
            <w:r w:rsidRPr="00C049CE">
              <w:rPr>
                <w:rFonts w:asciiTheme="minorHAnsi" w:hAnsiTheme="minorHAnsi" w:cstheme="minorHAnsi"/>
                <w:spacing w:val="-2"/>
              </w:rPr>
              <w:t>period</w:t>
            </w:r>
          </w:p>
        </w:tc>
        <w:tc>
          <w:tcPr>
            <w:tcW w:w="4549" w:type="dxa"/>
            <w:gridSpan w:val="4"/>
          </w:tcPr>
          <w:p w:rsidR="00BA6E3A" w:rsidRPr="00C049CE" w:rsidRDefault="00BA6E3A" w:rsidP="00BA6E3A">
            <w:pPr>
              <w:pStyle w:val="TableParagraph"/>
              <w:spacing w:line="264" w:lineRule="exact"/>
              <w:ind w:left="106"/>
              <w:rPr>
                <w:rFonts w:asciiTheme="minorHAnsi" w:hAnsiTheme="minorHAnsi" w:cstheme="minorHAnsi"/>
              </w:rPr>
            </w:pPr>
            <w:r w:rsidRPr="00C049CE">
              <w:rPr>
                <w:rFonts w:asciiTheme="minorHAnsi" w:hAnsiTheme="minorHAnsi" w:cstheme="minorHAnsi"/>
              </w:rPr>
              <w:t>21</w:t>
            </w:r>
            <w:r w:rsidRPr="00C049CE">
              <w:rPr>
                <w:rFonts w:asciiTheme="minorHAnsi" w:hAnsiTheme="minorHAnsi" w:cstheme="minorHAnsi"/>
                <w:spacing w:val="-3"/>
              </w:rPr>
              <w:t xml:space="preserve"> </w:t>
            </w:r>
            <w:r w:rsidRPr="00C049CE">
              <w:rPr>
                <w:rFonts w:asciiTheme="minorHAnsi" w:hAnsiTheme="minorHAnsi" w:cstheme="minorHAnsi"/>
              </w:rPr>
              <w:t>days</w:t>
            </w:r>
            <w:r w:rsidRPr="00C049CE">
              <w:rPr>
                <w:rFonts w:asciiTheme="minorHAnsi" w:hAnsiTheme="minorHAnsi" w:cstheme="minorHAnsi"/>
                <w:spacing w:val="-4"/>
              </w:rPr>
              <w:t xml:space="preserve"> </w:t>
            </w:r>
            <w:r w:rsidRPr="00C049CE">
              <w:rPr>
                <w:rFonts w:asciiTheme="minorHAnsi" w:hAnsiTheme="minorHAnsi" w:cstheme="minorHAnsi"/>
              </w:rPr>
              <w:t>from</w:t>
            </w:r>
            <w:r w:rsidRPr="00C049CE">
              <w:rPr>
                <w:rFonts w:asciiTheme="minorHAnsi" w:hAnsiTheme="minorHAnsi" w:cstheme="minorHAnsi"/>
                <w:spacing w:val="-6"/>
              </w:rPr>
              <w:t xml:space="preserve"> </w:t>
            </w:r>
            <w:r w:rsidRPr="00C049CE">
              <w:rPr>
                <w:rFonts w:asciiTheme="minorHAnsi" w:hAnsiTheme="minorHAnsi" w:cstheme="minorHAnsi"/>
              </w:rPr>
              <w:t>the</w:t>
            </w:r>
            <w:r w:rsidRPr="00C049CE">
              <w:rPr>
                <w:rFonts w:asciiTheme="minorHAnsi" w:hAnsiTheme="minorHAnsi" w:cstheme="minorHAnsi"/>
                <w:spacing w:val="-2"/>
              </w:rPr>
              <w:t xml:space="preserve"> </w:t>
            </w:r>
            <w:r w:rsidRPr="00C049CE">
              <w:rPr>
                <w:rFonts w:asciiTheme="minorHAnsi" w:hAnsiTheme="minorHAnsi" w:cstheme="minorHAnsi"/>
              </w:rPr>
              <w:t>date</w:t>
            </w:r>
            <w:r w:rsidRPr="00C049CE">
              <w:rPr>
                <w:rFonts w:asciiTheme="minorHAnsi" w:hAnsiTheme="minorHAnsi" w:cstheme="minorHAnsi"/>
                <w:spacing w:val="-4"/>
              </w:rPr>
              <w:t xml:space="preserve"> </w:t>
            </w:r>
            <w:r w:rsidRPr="00C049CE">
              <w:rPr>
                <w:rFonts w:asciiTheme="minorHAnsi" w:hAnsiTheme="minorHAnsi" w:cstheme="minorHAnsi"/>
              </w:rPr>
              <w:t>of</w:t>
            </w:r>
            <w:r w:rsidRPr="00C049CE">
              <w:rPr>
                <w:rFonts w:asciiTheme="minorHAnsi" w:hAnsiTheme="minorHAnsi" w:cstheme="minorHAnsi"/>
                <w:spacing w:val="-3"/>
              </w:rPr>
              <w:t xml:space="preserve"> </w:t>
            </w:r>
            <w:r w:rsidRPr="00C049CE">
              <w:rPr>
                <w:rFonts w:asciiTheme="minorHAnsi" w:hAnsiTheme="minorHAnsi" w:cstheme="minorHAnsi"/>
              </w:rPr>
              <w:t>receipt</w:t>
            </w:r>
            <w:r w:rsidRPr="00C049CE">
              <w:rPr>
                <w:rFonts w:asciiTheme="minorHAnsi" w:hAnsiTheme="minorHAnsi" w:cstheme="minorHAnsi"/>
                <w:spacing w:val="-2"/>
              </w:rPr>
              <w:t xml:space="preserve"> </w:t>
            </w:r>
            <w:r w:rsidRPr="00C049CE">
              <w:rPr>
                <w:rFonts w:asciiTheme="minorHAnsi" w:hAnsiTheme="minorHAnsi" w:cstheme="minorHAnsi"/>
              </w:rPr>
              <w:t>of</w:t>
            </w:r>
            <w:r w:rsidRPr="00C049CE">
              <w:rPr>
                <w:rFonts w:asciiTheme="minorHAnsi" w:hAnsiTheme="minorHAnsi" w:cstheme="minorHAnsi"/>
                <w:spacing w:val="-5"/>
              </w:rPr>
              <w:t xml:space="preserve"> LOI</w:t>
            </w:r>
          </w:p>
        </w:tc>
      </w:tr>
    </w:tbl>
    <w:p w:rsidR="00BA6E3A" w:rsidRPr="00C049CE" w:rsidRDefault="00BA6E3A" w:rsidP="00BA6E3A">
      <w:pPr>
        <w:pStyle w:val="BodyText"/>
        <w:spacing w:before="3"/>
        <w:rPr>
          <w:rFonts w:asciiTheme="minorHAnsi" w:hAnsiTheme="minorHAnsi" w:cstheme="minorHAnsi"/>
        </w:rPr>
      </w:pPr>
    </w:p>
    <w:p w:rsidR="00BA6E3A" w:rsidRPr="00C049CE" w:rsidRDefault="00BA6E3A" w:rsidP="00BA6E3A">
      <w:pPr>
        <w:pStyle w:val="ListParagraph"/>
        <w:numPr>
          <w:ilvl w:val="0"/>
          <w:numId w:val="2"/>
        </w:numPr>
        <w:tabs>
          <w:tab w:val="left" w:pos="1518"/>
        </w:tabs>
        <w:spacing w:before="1"/>
        <w:ind w:left="1518" w:hanging="720"/>
        <w:rPr>
          <w:rFonts w:asciiTheme="minorHAnsi" w:hAnsiTheme="minorHAnsi" w:cstheme="minorHAnsi"/>
          <w:b/>
        </w:rPr>
      </w:pPr>
      <w:r w:rsidRPr="00C049CE">
        <w:rPr>
          <w:rFonts w:asciiTheme="minorHAnsi" w:hAnsiTheme="minorHAnsi" w:cstheme="minorHAnsi"/>
          <w:b/>
          <w:u w:val="single"/>
        </w:rPr>
        <w:t>Payment</w:t>
      </w:r>
      <w:r w:rsidRPr="00C049CE">
        <w:rPr>
          <w:rFonts w:asciiTheme="minorHAnsi" w:hAnsiTheme="minorHAnsi" w:cstheme="minorHAnsi"/>
          <w:b/>
          <w:spacing w:val="-9"/>
          <w:u w:val="single"/>
        </w:rPr>
        <w:t xml:space="preserve"> </w:t>
      </w:r>
      <w:r w:rsidRPr="00C049CE">
        <w:rPr>
          <w:rFonts w:asciiTheme="minorHAnsi" w:hAnsiTheme="minorHAnsi" w:cstheme="minorHAnsi"/>
          <w:b/>
          <w:spacing w:val="-2"/>
          <w:u w:val="single"/>
        </w:rPr>
        <w:t>Terms:</w:t>
      </w:r>
    </w:p>
    <w:p w:rsidR="00BA6E3A" w:rsidRPr="00C049CE" w:rsidRDefault="00BA6E3A" w:rsidP="00BA6E3A">
      <w:pPr>
        <w:pStyle w:val="Heading5"/>
        <w:spacing w:before="264"/>
        <w:ind w:left="1506" w:firstLine="0"/>
        <w:jc w:val="left"/>
        <w:rPr>
          <w:rFonts w:asciiTheme="minorHAnsi" w:hAnsiTheme="minorHAnsi" w:cstheme="minorHAnsi"/>
        </w:rPr>
      </w:pPr>
      <w:r w:rsidRPr="00C049CE">
        <w:rPr>
          <w:rFonts w:asciiTheme="minorHAnsi" w:hAnsiTheme="minorHAnsi" w:cstheme="minorHAnsi"/>
        </w:rPr>
        <w:t>(The</w:t>
      </w:r>
      <w:r w:rsidRPr="00C049CE">
        <w:rPr>
          <w:rFonts w:asciiTheme="minorHAnsi" w:hAnsiTheme="minorHAnsi" w:cstheme="minorHAnsi"/>
          <w:spacing w:val="-7"/>
        </w:rPr>
        <w:t xml:space="preserve"> </w:t>
      </w:r>
      <w:r w:rsidRPr="00C049CE">
        <w:rPr>
          <w:rFonts w:asciiTheme="minorHAnsi" w:hAnsiTheme="minorHAnsi" w:cstheme="minorHAnsi"/>
        </w:rPr>
        <w:t>Clause</w:t>
      </w:r>
      <w:r w:rsidRPr="00C049CE">
        <w:rPr>
          <w:rFonts w:asciiTheme="minorHAnsi" w:hAnsiTheme="minorHAnsi" w:cstheme="minorHAnsi"/>
          <w:spacing w:val="-5"/>
        </w:rPr>
        <w:t xml:space="preserve"> </w:t>
      </w:r>
      <w:r w:rsidRPr="00C049CE">
        <w:rPr>
          <w:rFonts w:asciiTheme="minorHAnsi" w:hAnsiTheme="minorHAnsi" w:cstheme="minorHAnsi"/>
        </w:rPr>
        <w:t>No.</w:t>
      </w:r>
      <w:r w:rsidRPr="00C049CE">
        <w:rPr>
          <w:rFonts w:asciiTheme="minorHAnsi" w:hAnsiTheme="minorHAnsi" w:cstheme="minorHAnsi"/>
          <w:spacing w:val="-3"/>
        </w:rPr>
        <w:t xml:space="preserve"> </w:t>
      </w:r>
      <w:r w:rsidRPr="00C049CE">
        <w:rPr>
          <w:rFonts w:asciiTheme="minorHAnsi" w:hAnsiTheme="minorHAnsi" w:cstheme="minorHAnsi"/>
        </w:rPr>
        <w:t>7</w:t>
      </w:r>
      <w:r w:rsidRPr="00C049CE">
        <w:rPr>
          <w:rFonts w:asciiTheme="minorHAnsi" w:hAnsiTheme="minorHAnsi" w:cstheme="minorHAnsi"/>
          <w:spacing w:val="-5"/>
        </w:rPr>
        <w:t xml:space="preserve"> </w:t>
      </w:r>
      <w:r w:rsidRPr="00C049CE">
        <w:rPr>
          <w:rFonts w:asciiTheme="minorHAnsi" w:hAnsiTheme="minorHAnsi" w:cstheme="minorHAnsi"/>
        </w:rPr>
        <w:t>of</w:t>
      </w:r>
      <w:r w:rsidRPr="00C049CE">
        <w:rPr>
          <w:rFonts w:asciiTheme="minorHAnsi" w:hAnsiTheme="minorHAnsi" w:cstheme="minorHAnsi"/>
          <w:spacing w:val="-4"/>
        </w:rPr>
        <w:t xml:space="preserve"> </w:t>
      </w:r>
      <w:r w:rsidRPr="00C049CE">
        <w:rPr>
          <w:rFonts w:asciiTheme="minorHAnsi" w:hAnsiTheme="minorHAnsi" w:cstheme="minorHAnsi"/>
        </w:rPr>
        <w:t>Section</w:t>
      </w:r>
      <w:r w:rsidRPr="00C049CE">
        <w:rPr>
          <w:rFonts w:asciiTheme="minorHAnsi" w:hAnsiTheme="minorHAnsi" w:cstheme="minorHAnsi"/>
          <w:spacing w:val="1"/>
        </w:rPr>
        <w:t xml:space="preserve"> </w:t>
      </w:r>
      <w:r w:rsidRPr="00C049CE">
        <w:rPr>
          <w:rFonts w:asciiTheme="minorHAnsi" w:hAnsiTheme="minorHAnsi" w:cstheme="minorHAnsi"/>
        </w:rPr>
        <w:t>–II</w:t>
      </w:r>
      <w:r w:rsidRPr="00C049CE">
        <w:rPr>
          <w:rFonts w:asciiTheme="minorHAnsi" w:hAnsiTheme="minorHAnsi" w:cstheme="minorHAnsi"/>
          <w:spacing w:val="-1"/>
        </w:rPr>
        <w:t xml:space="preserve"> </w:t>
      </w:r>
      <w:r w:rsidRPr="00C049CE">
        <w:rPr>
          <w:rFonts w:asciiTheme="minorHAnsi" w:hAnsiTheme="minorHAnsi" w:cstheme="minorHAnsi"/>
        </w:rPr>
        <w:t>is</w:t>
      </w:r>
      <w:r w:rsidRPr="00C049CE">
        <w:rPr>
          <w:rFonts w:asciiTheme="minorHAnsi" w:hAnsiTheme="minorHAnsi" w:cstheme="minorHAnsi"/>
          <w:spacing w:val="-4"/>
        </w:rPr>
        <w:t xml:space="preserve"> </w:t>
      </w:r>
      <w:r w:rsidRPr="00C049CE">
        <w:rPr>
          <w:rFonts w:asciiTheme="minorHAnsi" w:hAnsiTheme="minorHAnsi" w:cstheme="minorHAnsi"/>
        </w:rPr>
        <w:t>replaced</w:t>
      </w:r>
      <w:r w:rsidRPr="00C049CE">
        <w:rPr>
          <w:rFonts w:asciiTheme="minorHAnsi" w:hAnsiTheme="minorHAnsi" w:cstheme="minorHAnsi"/>
          <w:spacing w:val="-5"/>
        </w:rPr>
        <w:t xml:space="preserve"> </w:t>
      </w:r>
      <w:r w:rsidRPr="00C049CE">
        <w:rPr>
          <w:rFonts w:asciiTheme="minorHAnsi" w:hAnsiTheme="minorHAnsi" w:cstheme="minorHAnsi"/>
        </w:rPr>
        <w:t>as</w:t>
      </w:r>
      <w:r w:rsidRPr="00C049CE">
        <w:rPr>
          <w:rFonts w:asciiTheme="minorHAnsi" w:hAnsiTheme="minorHAnsi" w:cstheme="minorHAnsi"/>
          <w:spacing w:val="-4"/>
        </w:rPr>
        <w:t xml:space="preserve"> </w:t>
      </w:r>
      <w:r w:rsidRPr="00C049CE">
        <w:rPr>
          <w:rFonts w:asciiTheme="minorHAnsi" w:hAnsiTheme="minorHAnsi" w:cstheme="minorHAnsi"/>
          <w:spacing w:val="-2"/>
        </w:rPr>
        <w:t>under)</w:t>
      </w:r>
    </w:p>
    <w:p w:rsidR="00BA6E3A" w:rsidRPr="00C049CE" w:rsidRDefault="00BA6E3A" w:rsidP="00BA6E3A">
      <w:pPr>
        <w:pStyle w:val="BodyText"/>
        <w:spacing w:before="2"/>
        <w:rPr>
          <w:rFonts w:asciiTheme="minorHAnsi" w:hAnsiTheme="minorHAnsi" w:cstheme="minorHAnsi"/>
          <w:b/>
        </w:rPr>
      </w:pPr>
    </w:p>
    <w:p w:rsidR="00BA6E3A" w:rsidRPr="00C049CE" w:rsidRDefault="00BA6E3A" w:rsidP="00BA6E3A">
      <w:pPr>
        <w:pStyle w:val="BodyText"/>
        <w:spacing w:line="265" w:lineRule="exact"/>
        <w:ind w:left="1506"/>
        <w:rPr>
          <w:rFonts w:asciiTheme="minorHAnsi" w:hAnsiTheme="minorHAnsi" w:cstheme="minorHAnsi"/>
        </w:rPr>
      </w:pPr>
      <w:r w:rsidRPr="00C049CE">
        <w:rPr>
          <w:rFonts w:asciiTheme="minorHAnsi" w:hAnsiTheme="minorHAnsi" w:cstheme="minorHAnsi"/>
        </w:rPr>
        <w:t>All</w:t>
      </w:r>
      <w:r w:rsidRPr="00C049CE">
        <w:rPr>
          <w:rFonts w:asciiTheme="minorHAnsi" w:hAnsiTheme="minorHAnsi" w:cstheme="minorHAnsi"/>
          <w:spacing w:val="-7"/>
        </w:rPr>
        <w:t xml:space="preserve"> </w:t>
      </w:r>
      <w:r w:rsidRPr="00C049CE">
        <w:rPr>
          <w:rFonts w:asciiTheme="minorHAnsi" w:hAnsiTheme="minorHAnsi" w:cstheme="minorHAnsi"/>
        </w:rPr>
        <w:t>payments</w:t>
      </w:r>
      <w:r w:rsidRPr="00C049CE">
        <w:rPr>
          <w:rFonts w:asciiTheme="minorHAnsi" w:hAnsiTheme="minorHAnsi" w:cstheme="minorHAnsi"/>
          <w:spacing w:val="-7"/>
        </w:rPr>
        <w:t xml:space="preserve"> </w:t>
      </w:r>
      <w:r w:rsidRPr="00C049CE">
        <w:rPr>
          <w:rFonts w:asciiTheme="minorHAnsi" w:hAnsiTheme="minorHAnsi" w:cstheme="minorHAnsi"/>
        </w:rPr>
        <w:t>shall</w:t>
      </w:r>
      <w:r w:rsidRPr="00C049CE">
        <w:rPr>
          <w:rFonts w:asciiTheme="minorHAnsi" w:hAnsiTheme="minorHAnsi" w:cstheme="minorHAnsi"/>
          <w:spacing w:val="-4"/>
        </w:rPr>
        <w:t xml:space="preserve"> </w:t>
      </w:r>
      <w:r w:rsidRPr="00C049CE">
        <w:rPr>
          <w:rFonts w:asciiTheme="minorHAnsi" w:hAnsiTheme="minorHAnsi" w:cstheme="minorHAnsi"/>
        </w:rPr>
        <w:t>be</w:t>
      </w:r>
      <w:r w:rsidRPr="00C049CE">
        <w:rPr>
          <w:rFonts w:asciiTheme="minorHAnsi" w:hAnsiTheme="minorHAnsi" w:cstheme="minorHAnsi"/>
          <w:spacing w:val="-5"/>
        </w:rPr>
        <w:t xml:space="preserve"> </w:t>
      </w:r>
      <w:r w:rsidRPr="00C049CE">
        <w:rPr>
          <w:rFonts w:asciiTheme="minorHAnsi" w:hAnsiTheme="minorHAnsi" w:cstheme="minorHAnsi"/>
        </w:rPr>
        <w:t>made</w:t>
      </w:r>
      <w:r w:rsidRPr="00C049CE">
        <w:rPr>
          <w:rFonts w:asciiTheme="minorHAnsi" w:hAnsiTheme="minorHAnsi" w:cstheme="minorHAnsi"/>
          <w:spacing w:val="-7"/>
        </w:rPr>
        <w:t xml:space="preserve"> </w:t>
      </w:r>
      <w:r w:rsidRPr="00C049CE">
        <w:rPr>
          <w:rFonts w:asciiTheme="minorHAnsi" w:hAnsiTheme="minorHAnsi" w:cstheme="minorHAnsi"/>
        </w:rPr>
        <w:t>in</w:t>
      </w:r>
      <w:r w:rsidRPr="00C049CE">
        <w:rPr>
          <w:rFonts w:asciiTheme="minorHAnsi" w:hAnsiTheme="minorHAnsi" w:cstheme="minorHAnsi"/>
          <w:spacing w:val="-6"/>
        </w:rPr>
        <w:t xml:space="preserve"> </w:t>
      </w:r>
      <w:r w:rsidRPr="00C049CE">
        <w:rPr>
          <w:rFonts w:asciiTheme="minorHAnsi" w:hAnsiTheme="minorHAnsi" w:cstheme="minorHAnsi"/>
        </w:rPr>
        <w:t>Indian</w:t>
      </w:r>
      <w:r w:rsidRPr="00C049CE">
        <w:rPr>
          <w:rFonts w:asciiTheme="minorHAnsi" w:hAnsiTheme="minorHAnsi" w:cstheme="minorHAnsi"/>
          <w:spacing w:val="-5"/>
        </w:rPr>
        <w:t xml:space="preserve"> </w:t>
      </w:r>
      <w:r w:rsidRPr="00C049CE">
        <w:rPr>
          <w:rFonts w:asciiTheme="minorHAnsi" w:hAnsiTheme="minorHAnsi" w:cstheme="minorHAnsi"/>
        </w:rPr>
        <w:t>rupees</w:t>
      </w:r>
      <w:r w:rsidRPr="00C049CE">
        <w:rPr>
          <w:rFonts w:asciiTheme="minorHAnsi" w:hAnsiTheme="minorHAnsi" w:cstheme="minorHAnsi"/>
          <w:spacing w:val="-5"/>
        </w:rPr>
        <w:t xml:space="preserve"> </w:t>
      </w:r>
      <w:r w:rsidRPr="00C049CE">
        <w:rPr>
          <w:rFonts w:asciiTheme="minorHAnsi" w:hAnsiTheme="minorHAnsi" w:cstheme="minorHAnsi"/>
        </w:rPr>
        <w:t>unless</w:t>
      </w:r>
      <w:r w:rsidRPr="00C049CE">
        <w:rPr>
          <w:rFonts w:asciiTheme="minorHAnsi" w:hAnsiTheme="minorHAnsi" w:cstheme="minorHAnsi"/>
          <w:spacing w:val="-3"/>
        </w:rPr>
        <w:t xml:space="preserve"> </w:t>
      </w:r>
      <w:r w:rsidRPr="00C049CE">
        <w:rPr>
          <w:rFonts w:asciiTheme="minorHAnsi" w:hAnsiTheme="minorHAnsi" w:cstheme="minorHAnsi"/>
        </w:rPr>
        <w:t xml:space="preserve">specifically </w:t>
      </w:r>
      <w:r w:rsidRPr="00C049CE">
        <w:rPr>
          <w:rFonts w:asciiTheme="minorHAnsi" w:hAnsiTheme="minorHAnsi" w:cstheme="minorHAnsi"/>
          <w:spacing w:val="-2"/>
        </w:rPr>
        <w:t>mentioned.</w:t>
      </w:r>
    </w:p>
    <w:p w:rsidR="00BA6E3A" w:rsidRPr="00C049CE" w:rsidRDefault="00BA6E3A" w:rsidP="00BA6E3A">
      <w:pPr>
        <w:pStyle w:val="BodyText"/>
        <w:spacing w:line="265" w:lineRule="exact"/>
        <w:ind w:left="1506"/>
        <w:rPr>
          <w:rFonts w:asciiTheme="minorHAnsi" w:hAnsiTheme="minorHAnsi" w:cstheme="minorHAnsi"/>
        </w:rPr>
      </w:pPr>
      <w:r w:rsidRPr="00C049CE">
        <w:rPr>
          <w:rFonts w:asciiTheme="minorHAnsi" w:hAnsiTheme="minorHAnsi" w:cstheme="minorHAnsi"/>
        </w:rPr>
        <w:t>(a)</w:t>
      </w:r>
      <w:r w:rsidRPr="00C049CE">
        <w:rPr>
          <w:rFonts w:asciiTheme="minorHAnsi" w:hAnsiTheme="minorHAnsi" w:cstheme="minorHAnsi"/>
          <w:spacing w:val="-5"/>
        </w:rPr>
        <w:t xml:space="preserve"> </w:t>
      </w:r>
      <w:r w:rsidRPr="00C049CE">
        <w:rPr>
          <w:rFonts w:asciiTheme="minorHAnsi" w:hAnsiTheme="minorHAnsi" w:cstheme="minorHAnsi"/>
        </w:rPr>
        <w:t>(1)</w:t>
      </w:r>
      <w:r w:rsidRPr="00C049CE">
        <w:rPr>
          <w:rFonts w:asciiTheme="minorHAnsi" w:hAnsiTheme="minorHAnsi" w:cstheme="minorHAnsi"/>
          <w:spacing w:val="-7"/>
        </w:rPr>
        <w:t xml:space="preserve"> </w:t>
      </w:r>
      <w:r w:rsidRPr="00C049CE">
        <w:rPr>
          <w:rFonts w:asciiTheme="minorHAnsi" w:hAnsiTheme="minorHAnsi" w:cstheme="minorHAnsi"/>
        </w:rPr>
        <w:t>Monthly</w:t>
      </w:r>
      <w:r w:rsidRPr="00C049CE">
        <w:rPr>
          <w:rFonts w:asciiTheme="minorHAnsi" w:hAnsiTheme="minorHAnsi" w:cstheme="minorHAnsi"/>
          <w:spacing w:val="-5"/>
        </w:rPr>
        <w:t xml:space="preserve"> </w:t>
      </w:r>
      <w:r w:rsidRPr="00C049CE">
        <w:rPr>
          <w:rFonts w:asciiTheme="minorHAnsi" w:hAnsiTheme="minorHAnsi" w:cstheme="minorHAnsi"/>
        </w:rPr>
        <w:t>running</w:t>
      </w:r>
      <w:r w:rsidRPr="00C049CE">
        <w:rPr>
          <w:rFonts w:asciiTheme="minorHAnsi" w:hAnsiTheme="minorHAnsi" w:cstheme="minorHAnsi"/>
          <w:spacing w:val="-3"/>
        </w:rPr>
        <w:t xml:space="preserve"> </w:t>
      </w:r>
      <w:r w:rsidRPr="00C049CE">
        <w:rPr>
          <w:rFonts w:asciiTheme="minorHAnsi" w:hAnsiTheme="minorHAnsi" w:cstheme="minorHAnsi"/>
        </w:rPr>
        <w:t>bill</w:t>
      </w:r>
      <w:r w:rsidRPr="00C049CE">
        <w:rPr>
          <w:rFonts w:asciiTheme="minorHAnsi" w:hAnsiTheme="minorHAnsi" w:cstheme="minorHAnsi"/>
          <w:spacing w:val="-4"/>
        </w:rPr>
        <w:t xml:space="preserve"> </w:t>
      </w:r>
      <w:r w:rsidRPr="00C049CE">
        <w:rPr>
          <w:rFonts w:asciiTheme="minorHAnsi" w:hAnsiTheme="minorHAnsi" w:cstheme="minorHAnsi"/>
        </w:rPr>
        <w:t>account</w:t>
      </w:r>
      <w:r w:rsidRPr="00C049CE">
        <w:rPr>
          <w:rFonts w:asciiTheme="minorHAnsi" w:hAnsiTheme="minorHAnsi" w:cstheme="minorHAnsi"/>
          <w:spacing w:val="-5"/>
        </w:rPr>
        <w:t xml:space="preserve"> </w:t>
      </w:r>
      <w:r w:rsidRPr="00C049CE">
        <w:rPr>
          <w:rFonts w:asciiTheme="minorHAnsi" w:hAnsiTheme="minorHAnsi" w:cstheme="minorHAnsi"/>
          <w:spacing w:val="-2"/>
        </w:rPr>
        <w:t>payment.</w:t>
      </w:r>
    </w:p>
    <w:p w:rsidR="00BA6E3A" w:rsidRPr="00C049CE" w:rsidRDefault="00BA6E3A" w:rsidP="00BA6E3A">
      <w:pPr>
        <w:pStyle w:val="BodyText"/>
        <w:spacing w:before="265"/>
        <w:ind w:left="1506" w:right="592"/>
        <w:rPr>
          <w:rFonts w:asciiTheme="minorHAnsi" w:hAnsiTheme="minorHAnsi" w:cstheme="minorHAnsi"/>
        </w:rPr>
      </w:pPr>
      <w:r w:rsidRPr="00C049CE">
        <w:rPr>
          <w:rFonts w:asciiTheme="minorHAnsi" w:hAnsiTheme="minorHAnsi" w:cstheme="minorHAnsi"/>
        </w:rPr>
        <w:lastRenderedPageBreak/>
        <w:t>Monthly</w:t>
      </w:r>
      <w:r w:rsidRPr="00C049CE">
        <w:rPr>
          <w:rFonts w:asciiTheme="minorHAnsi" w:hAnsiTheme="minorHAnsi" w:cstheme="minorHAnsi"/>
          <w:spacing w:val="40"/>
        </w:rPr>
        <w:t xml:space="preserve"> </w:t>
      </w:r>
      <w:r w:rsidRPr="00C049CE">
        <w:rPr>
          <w:rFonts w:asciiTheme="minorHAnsi" w:hAnsiTheme="minorHAnsi" w:cstheme="minorHAnsi"/>
        </w:rPr>
        <w:t>payment</w:t>
      </w:r>
      <w:r w:rsidRPr="00C049CE">
        <w:rPr>
          <w:rFonts w:asciiTheme="minorHAnsi" w:hAnsiTheme="minorHAnsi" w:cstheme="minorHAnsi"/>
          <w:spacing w:val="40"/>
        </w:rPr>
        <w:t xml:space="preserve"> </w:t>
      </w:r>
      <w:r w:rsidRPr="00C049CE">
        <w:rPr>
          <w:rFonts w:asciiTheme="minorHAnsi" w:hAnsiTheme="minorHAnsi" w:cstheme="minorHAnsi"/>
        </w:rPr>
        <w:t>will</w:t>
      </w:r>
      <w:r w:rsidRPr="00C049CE">
        <w:rPr>
          <w:rFonts w:asciiTheme="minorHAnsi" w:hAnsiTheme="minorHAnsi" w:cstheme="minorHAnsi"/>
          <w:spacing w:val="40"/>
        </w:rPr>
        <w:t xml:space="preserve"> </w:t>
      </w:r>
      <w:r w:rsidRPr="00C049CE">
        <w:rPr>
          <w:rFonts w:asciiTheme="minorHAnsi" w:hAnsiTheme="minorHAnsi" w:cstheme="minorHAnsi"/>
        </w:rPr>
        <w:t>be</w:t>
      </w:r>
      <w:r w:rsidRPr="00C049CE">
        <w:rPr>
          <w:rFonts w:asciiTheme="minorHAnsi" w:hAnsiTheme="minorHAnsi" w:cstheme="minorHAnsi"/>
          <w:spacing w:val="40"/>
        </w:rPr>
        <w:t xml:space="preserve"> </w:t>
      </w:r>
      <w:r w:rsidRPr="00C049CE">
        <w:rPr>
          <w:rFonts w:asciiTheme="minorHAnsi" w:hAnsiTheme="minorHAnsi" w:cstheme="minorHAnsi"/>
        </w:rPr>
        <w:t>released</w:t>
      </w:r>
      <w:r w:rsidRPr="00C049CE">
        <w:rPr>
          <w:rFonts w:asciiTheme="minorHAnsi" w:hAnsiTheme="minorHAnsi" w:cstheme="minorHAnsi"/>
          <w:spacing w:val="40"/>
        </w:rPr>
        <w:t xml:space="preserve"> </w:t>
      </w:r>
      <w:r w:rsidRPr="00C049CE">
        <w:rPr>
          <w:rFonts w:asciiTheme="minorHAnsi" w:hAnsiTheme="minorHAnsi" w:cstheme="minorHAnsi"/>
        </w:rPr>
        <w:t>on</w:t>
      </w:r>
      <w:r w:rsidRPr="00C049CE">
        <w:rPr>
          <w:rFonts w:asciiTheme="minorHAnsi" w:hAnsiTheme="minorHAnsi" w:cstheme="minorHAnsi"/>
          <w:spacing w:val="40"/>
        </w:rPr>
        <w:t xml:space="preserve"> </w:t>
      </w:r>
      <w:r w:rsidRPr="00C049CE">
        <w:rPr>
          <w:rFonts w:asciiTheme="minorHAnsi" w:hAnsiTheme="minorHAnsi" w:cstheme="minorHAnsi"/>
        </w:rPr>
        <w:t>the</w:t>
      </w:r>
      <w:r w:rsidRPr="00C049CE">
        <w:rPr>
          <w:rFonts w:asciiTheme="minorHAnsi" w:hAnsiTheme="minorHAnsi" w:cstheme="minorHAnsi"/>
          <w:spacing w:val="40"/>
        </w:rPr>
        <w:t xml:space="preserve"> </w:t>
      </w:r>
      <w:r w:rsidRPr="00C049CE">
        <w:rPr>
          <w:rFonts w:asciiTheme="minorHAnsi" w:hAnsiTheme="minorHAnsi" w:cstheme="minorHAnsi"/>
        </w:rPr>
        <w:t>submission</w:t>
      </w:r>
      <w:r w:rsidRPr="00C049CE">
        <w:rPr>
          <w:rFonts w:asciiTheme="minorHAnsi" w:hAnsiTheme="minorHAnsi" w:cstheme="minorHAnsi"/>
          <w:spacing w:val="40"/>
        </w:rPr>
        <w:t xml:space="preserve"> </w:t>
      </w:r>
      <w:r w:rsidRPr="00C049CE">
        <w:rPr>
          <w:rFonts w:asciiTheme="minorHAnsi" w:hAnsiTheme="minorHAnsi" w:cstheme="minorHAnsi"/>
        </w:rPr>
        <w:t>of</w:t>
      </w:r>
      <w:r w:rsidRPr="00C049CE">
        <w:rPr>
          <w:rFonts w:asciiTheme="minorHAnsi" w:hAnsiTheme="minorHAnsi" w:cstheme="minorHAnsi"/>
          <w:spacing w:val="40"/>
        </w:rPr>
        <w:t xml:space="preserve"> </w:t>
      </w:r>
      <w:r w:rsidRPr="00C049CE">
        <w:rPr>
          <w:rFonts w:asciiTheme="minorHAnsi" w:hAnsiTheme="minorHAnsi" w:cstheme="minorHAnsi"/>
        </w:rPr>
        <w:t>bill</w:t>
      </w:r>
      <w:r w:rsidRPr="00C049CE">
        <w:rPr>
          <w:rFonts w:asciiTheme="minorHAnsi" w:hAnsiTheme="minorHAnsi" w:cstheme="minorHAnsi"/>
          <w:spacing w:val="40"/>
        </w:rPr>
        <w:t xml:space="preserve"> </w:t>
      </w:r>
      <w:r w:rsidRPr="00C049CE">
        <w:rPr>
          <w:rFonts w:asciiTheme="minorHAnsi" w:hAnsiTheme="minorHAnsi" w:cstheme="minorHAnsi"/>
        </w:rPr>
        <w:t>in</w:t>
      </w:r>
      <w:r w:rsidRPr="00C049CE">
        <w:rPr>
          <w:rFonts w:asciiTheme="minorHAnsi" w:hAnsiTheme="minorHAnsi" w:cstheme="minorHAnsi"/>
          <w:spacing w:val="40"/>
        </w:rPr>
        <w:t xml:space="preserve"> </w:t>
      </w:r>
      <w:r w:rsidRPr="00C049CE">
        <w:rPr>
          <w:rFonts w:asciiTheme="minorHAnsi" w:hAnsiTheme="minorHAnsi" w:cstheme="minorHAnsi"/>
        </w:rPr>
        <w:t>the</w:t>
      </w:r>
      <w:r w:rsidRPr="00C049CE">
        <w:rPr>
          <w:rFonts w:asciiTheme="minorHAnsi" w:hAnsiTheme="minorHAnsi" w:cstheme="minorHAnsi"/>
          <w:spacing w:val="40"/>
        </w:rPr>
        <w:t xml:space="preserve"> </w:t>
      </w:r>
      <w:r w:rsidRPr="00C049CE">
        <w:rPr>
          <w:rFonts w:asciiTheme="minorHAnsi" w:hAnsiTheme="minorHAnsi" w:cstheme="minorHAnsi"/>
        </w:rPr>
        <w:t>prescribed</w:t>
      </w:r>
      <w:r w:rsidRPr="00C049CE">
        <w:rPr>
          <w:rFonts w:asciiTheme="minorHAnsi" w:hAnsiTheme="minorHAnsi" w:cstheme="minorHAnsi"/>
          <w:spacing w:val="40"/>
        </w:rPr>
        <w:t xml:space="preserve"> </w:t>
      </w:r>
      <w:r w:rsidRPr="00C049CE">
        <w:rPr>
          <w:rFonts w:asciiTheme="minorHAnsi" w:hAnsiTheme="minorHAnsi" w:cstheme="minorHAnsi"/>
        </w:rPr>
        <w:t>format along with invoice in triplicate and spiral binding of following documents</w:t>
      </w:r>
    </w:p>
    <w:tbl>
      <w:tblPr>
        <w:tblW w:w="9629" w:type="dxa"/>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1"/>
        <w:gridCol w:w="8788"/>
      </w:tblGrid>
      <w:tr w:rsidR="00BA6E3A" w:rsidRPr="00C049CE" w:rsidTr="0034202B">
        <w:trPr>
          <w:trHeight w:val="292"/>
        </w:trPr>
        <w:tc>
          <w:tcPr>
            <w:tcW w:w="9629" w:type="dxa"/>
            <w:gridSpan w:val="2"/>
          </w:tcPr>
          <w:p w:rsidR="00BA6E3A" w:rsidRPr="00C049CE" w:rsidRDefault="00BA6E3A" w:rsidP="00BA6E3A">
            <w:pPr>
              <w:spacing w:line="253" w:lineRule="exact"/>
              <w:ind w:left="-484" w:right="281"/>
              <w:jc w:val="center"/>
              <w:rPr>
                <w:rFonts w:cstheme="minorHAnsi"/>
              </w:rPr>
            </w:pPr>
            <w:r w:rsidRPr="00C049CE">
              <w:rPr>
                <w:rFonts w:cstheme="minorHAnsi"/>
              </w:rPr>
              <w:t>Documents</w:t>
            </w:r>
            <w:r w:rsidRPr="00C049CE">
              <w:rPr>
                <w:rFonts w:cstheme="minorHAnsi"/>
                <w:spacing w:val="-1"/>
              </w:rPr>
              <w:t xml:space="preserve"> </w:t>
            </w:r>
            <w:r w:rsidRPr="00C049CE">
              <w:rPr>
                <w:rFonts w:cstheme="minorHAnsi"/>
              </w:rPr>
              <w:t>to</w:t>
            </w:r>
            <w:r w:rsidRPr="00C049CE">
              <w:rPr>
                <w:rFonts w:cstheme="minorHAnsi"/>
                <w:spacing w:val="-2"/>
              </w:rPr>
              <w:t xml:space="preserve"> </w:t>
            </w:r>
            <w:r w:rsidRPr="00C049CE">
              <w:rPr>
                <w:rFonts w:cstheme="minorHAnsi"/>
              </w:rPr>
              <w:t>be</w:t>
            </w:r>
            <w:r w:rsidRPr="00C049CE">
              <w:rPr>
                <w:rFonts w:cstheme="minorHAnsi"/>
                <w:spacing w:val="-1"/>
              </w:rPr>
              <w:t xml:space="preserve"> </w:t>
            </w:r>
            <w:r w:rsidRPr="00C049CE">
              <w:rPr>
                <w:rFonts w:cstheme="minorHAnsi"/>
                <w:spacing w:val="-2"/>
              </w:rPr>
              <w:t>submitted</w:t>
            </w:r>
          </w:p>
        </w:tc>
      </w:tr>
      <w:tr w:rsidR="00BA6E3A" w:rsidRPr="00C049CE" w:rsidTr="0034202B">
        <w:trPr>
          <w:trHeight w:val="284"/>
        </w:trPr>
        <w:tc>
          <w:tcPr>
            <w:tcW w:w="841" w:type="dxa"/>
          </w:tcPr>
          <w:p w:rsidR="00BA6E3A" w:rsidRPr="00C049CE" w:rsidRDefault="00BA6E3A" w:rsidP="00BA6E3A">
            <w:pPr>
              <w:spacing w:line="246" w:lineRule="exact"/>
              <w:jc w:val="center"/>
              <w:rPr>
                <w:rFonts w:cstheme="minorHAnsi"/>
              </w:rPr>
            </w:pPr>
            <w:r w:rsidRPr="00C049CE">
              <w:rPr>
                <w:rFonts w:cstheme="minorHAnsi"/>
                <w:spacing w:val="-10"/>
              </w:rPr>
              <w:t>1</w:t>
            </w:r>
          </w:p>
        </w:tc>
        <w:tc>
          <w:tcPr>
            <w:tcW w:w="8788" w:type="dxa"/>
          </w:tcPr>
          <w:p w:rsidR="00BA6E3A" w:rsidRPr="00C049CE" w:rsidRDefault="00BA6E3A" w:rsidP="00BA6E3A">
            <w:pPr>
              <w:spacing w:line="246" w:lineRule="exact"/>
              <w:ind w:left="145" w:right="281"/>
              <w:rPr>
                <w:rFonts w:cstheme="minorHAnsi"/>
              </w:rPr>
            </w:pPr>
            <w:r w:rsidRPr="00C049CE">
              <w:rPr>
                <w:rFonts w:cstheme="minorHAnsi"/>
              </w:rPr>
              <w:t>Tax</w:t>
            </w:r>
            <w:r w:rsidRPr="00C049CE">
              <w:rPr>
                <w:rFonts w:cstheme="minorHAnsi"/>
                <w:spacing w:val="1"/>
              </w:rPr>
              <w:t xml:space="preserve"> </w:t>
            </w:r>
            <w:r w:rsidRPr="00C049CE">
              <w:rPr>
                <w:rFonts w:cstheme="minorHAnsi"/>
                <w:spacing w:val="-2"/>
              </w:rPr>
              <w:t>invoice</w:t>
            </w:r>
          </w:p>
        </w:tc>
      </w:tr>
      <w:tr w:rsidR="00BA6E3A" w:rsidRPr="00C049CE" w:rsidTr="0034202B">
        <w:trPr>
          <w:trHeight w:val="568"/>
        </w:trPr>
        <w:tc>
          <w:tcPr>
            <w:tcW w:w="841" w:type="dxa"/>
          </w:tcPr>
          <w:p w:rsidR="00BA6E3A" w:rsidRPr="00C049CE" w:rsidRDefault="00BA6E3A" w:rsidP="00BA6E3A">
            <w:pPr>
              <w:spacing w:line="264" w:lineRule="exact"/>
              <w:jc w:val="center"/>
              <w:rPr>
                <w:rFonts w:cstheme="minorHAnsi"/>
              </w:rPr>
            </w:pPr>
            <w:r w:rsidRPr="00C049CE">
              <w:rPr>
                <w:rFonts w:cstheme="minorHAnsi"/>
                <w:spacing w:val="-10"/>
              </w:rPr>
              <w:t>2</w:t>
            </w:r>
          </w:p>
        </w:tc>
        <w:tc>
          <w:tcPr>
            <w:tcW w:w="8788" w:type="dxa"/>
          </w:tcPr>
          <w:p w:rsidR="00BA6E3A" w:rsidRPr="00C049CE" w:rsidRDefault="00BA6E3A" w:rsidP="00D806F4">
            <w:pPr>
              <w:tabs>
                <w:tab w:val="left" w:pos="288"/>
              </w:tabs>
              <w:spacing w:line="264" w:lineRule="exact"/>
              <w:ind w:left="145"/>
              <w:rPr>
                <w:rFonts w:cstheme="minorHAnsi"/>
              </w:rPr>
            </w:pPr>
            <w:r w:rsidRPr="00C049CE">
              <w:rPr>
                <w:rFonts w:cstheme="minorHAnsi"/>
              </w:rPr>
              <w:t>Copy</w:t>
            </w:r>
            <w:r w:rsidRPr="00C049CE">
              <w:rPr>
                <w:rFonts w:cstheme="minorHAnsi"/>
                <w:spacing w:val="31"/>
              </w:rPr>
              <w:t xml:space="preserve"> </w:t>
            </w:r>
            <w:r w:rsidRPr="00C049CE">
              <w:rPr>
                <w:rFonts w:cstheme="minorHAnsi"/>
              </w:rPr>
              <w:t>of</w:t>
            </w:r>
            <w:r w:rsidRPr="00C049CE">
              <w:rPr>
                <w:rFonts w:cstheme="minorHAnsi"/>
                <w:spacing w:val="31"/>
              </w:rPr>
              <w:t xml:space="preserve"> </w:t>
            </w:r>
            <w:r w:rsidRPr="00C049CE">
              <w:rPr>
                <w:rFonts w:cstheme="minorHAnsi"/>
              </w:rPr>
              <w:t>Labour</w:t>
            </w:r>
            <w:r w:rsidRPr="00C049CE">
              <w:rPr>
                <w:rFonts w:cstheme="minorHAnsi"/>
                <w:spacing w:val="29"/>
              </w:rPr>
              <w:t xml:space="preserve"> </w:t>
            </w:r>
            <w:r w:rsidRPr="00C049CE">
              <w:rPr>
                <w:rFonts w:cstheme="minorHAnsi"/>
              </w:rPr>
              <w:t>Licensee</w:t>
            </w:r>
            <w:r w:rsidRPr="00C049CE">
              <w:rPr>
                <w:rFonts w:cstheme="minorHAnsi"/>
                <w:spacing w:val="31"/>
              </w:rPr>
              <w:t xml:space="preserve"> </w:t>
            </w:r>
            <w:r w:rsidRPr="00C049CE">
              <w:rPr>
                <w:rFonts w:cstheme="minorHAnsi"/>
              </w:rPr>
              <w:t>issued</w:t>
            </w:r>
            <w:r w:rsidRPr="00C049CE">
              <w:rPr>
                <w:rFonts w:cstheme="minorHAnsi"/>
                <w:spacing w:val="32"/>
              </w:rPr>
              <w:t xml:space="preserve"> </w:t>
            </w:r>
            <w:r w:rsidRPr="00C049CE">
              <w:rPr>
                <w:rFonts w:cstheme="minorHAnsi"/>
              </w:rPr>
              <w:t>by</w:t>
            </w:r>
            <w:r w:rsidRPr="00C049CE">
              <w:rPr>
                <w:rFonts w:cstheme="minorHAnsi"/>
                <w:spacing w:val="31"/>
              </w:rPr>
              <w:t xml:space="preserve"> </w:t>
            </w:r>
            <w:r w:rsidRPr="00C049CE">
              <w:rPr>
                <w:rFonts w:cstheme="minorHAnsi"/>
              </w:rPr>
              <w:t>ALC</w:t>
            </w:r>
            <w:r w:rsidRPr="00C049CE">
              <w:rPr>
                <w:rFonts w:cstheme="minorHAnsi"/>
                <w:spacing w:val="31"/>
              </w:rPr>
              <w:t xml:space="preserve"> </w:t>
            </w:r>
            <w:r w:rsidRPr="00C049CE">
              <w:rPr>
                <w:rFonts w:cstheme="minorHAnsi"/>
              </w:rPr>
              <w:t>(if</w:t>
            </w:r>
            <w:r w:rsidRPr="00C049CE">
              <w:rPr>
                <w:rFonts w:cstheme="minorHAnsi"/>
                <w:spacing w:val="31"/>
              </w:rPr>
              <w:t xml:space="preserve"> </w:t>
            </w:r>
            <w:r w:rsidRPr="00C049CE">
              <w:rPr>
                <w:rFonts w:cstheme="minorHAnsi"/>
              </w:rPr>
              <w:t>applicable</w:t>
            </w:r>
            <w:r w:rsidRPr="00C049CE">
              <w:rPr>
                <w:rFonts w:cstheme="minorHAnsi"/>
                <w:spacing w:val="30"/>
              </w:rPr>
              <w:t xml:space="preserve"> </w:t>
            </w:r>
            <w:r w:rsidRPr="00C049CE">
              <w:rPr>
                <w:rFonts w:cstheme="minorHAnsi"/>
              </w:rPr>
              <w:t>and</w:t>
            </w:r>
            <w:r w:rsidRPr="00C049CE">
              <w:rPr>
                <w:rFonts w:cstheme="minorHAnsi"/>
                <w:spacing w:val="31"/>
              </w:rPr>
              <w:t xml:space="preserve"> </w:t>
            </w:r>
            <w:r w:rsidRPr="00C049CE">
              <w:rPr>
                <w:rFonts w:cstheme="minorHAnsi"/>
              </w:rPr>
              <w:t>to</w:t>
            </w:r>
            <w:r w:rsidRPr="00C049CE">
              <w:rPr>
                <w:rFonts w:cstheme="minorHAnsi"/>
                <w:spacing w:val="32"/>
              </w:rPr>
              <w:t xml:space="preserve"> </w:t>
            </w:r>
            <w:r w:rsidRPr="00C049CE">
              <w:rPr>
                <w:rFonts w:cstheme="minorHAnsi"/>
              </w:rPr>
              <w:t>be</w:t>
            </w:r>
            <w:r w:rsidRPr="00C049CE">
              <w:rPr>
                <w:rFonts w:cstheme="minorHAnsi"/>
                <w:spacing w:val="30"/>
              </w:rPr>
              <w:t xml:space="preserve"> </w:t>
            </w:r>
            <w:r w:rsidRPr="00C049CE">
              <w:rPr>
                <w:rFonts w:cstheme="minorHAnsi"/>
              </w:rPr>
              <w:t>given</w:t>
            </w:r>
            <w:r w:rsidRPr="00C049CE">
              <w:rPr>
                <w:rFonts w:cstheme="minorHAnsi"/>
                <w:spacing w:val="31"/>
              </w:rPr>
              <w:t xml:space="preserve"> </w:t>
            </w:r>
            <w:r w:rsidRPr="00C049CE">
              <w:rPr>
                <w:rFonts w:cstheme="minorHAnsi"/>
              </w:rPr>
              <w:t>only</w:t>
            </w:r>
            <w:r w:rsidRPr="00C049CE">
              <w:rPr>
                <w:rFonts w:cstheme="minorHAnsi"/>
                <w:spacing w:val="31"/>
              </w:rPr>
              <w:t xml:space="preserve"> </w:t>
            </w:r>
            <w:r w:rsidRPr="00C049CE">
              <w:rPr>
                <w:rFonts w:cstheme="minorHAnsi"/>
              </w:rPr>
              <w:t>once except in case extension or issue of new labour license after it’s validity period)</w:t>
            </w:r>
          </w:p>
        </w:tc>
      </w:tr>
      <w:tr w:rsidR="00BA6E3A" w:rsidRPr="00C049CE" w:rsidTr="0034202B">
        <w:trPr>
          <w:trHeight w:val="285"/>
        </w:trPr>
        <w:tc>
          <w:tcPr>
            <w:tcW w:w="841" w:type="dxa"/>
          </w:tcPr>
          <w:p w:rsidR="00BA6E3A" w:rsidRPr="00C049CE" w:rsidRDefault="00BA6E3A" w:rsidP="00BA6E3A">
            <w:pPr>
              <w:spacing w:line="246" w:lineRule="exact"/>
              <w:jc w:val="center"/>
              <w:rPr>
                <w:rFonts w:cstheme="minorHAnsi"/>
              </w:rPr>
            </w:pPr>
            <w:r w:rsidRPr="00C049CE">
              <w:rPr>
                <w:rFonts w:cstheme="minorHAnsi"/>
                <w:spacing w:val="-10"/>
              </w:rPr>
              <w:t>3</w:t>
            </w:r>
          </w:p>
        </w:tc>
        <w:tc>
          <w:tcPr>
            <w:tcW w:w="8788" w:type="dxa"/>
          </w:tcPr>
          <w:p w:rsidR="00BA6E3A" w:rsidRPr="00C049CE" w:rsidRDefault="00BA6E3A" w:rsidP="00BA6E3A">
            <w:pPr>
              <w:tabs>
                <w:tab w:val="left" w:pos="288"/>
              </w:tabs>
              <w:spacing w:line="246" w:lineRule="exact"/>
              <w:ind w:left="145" w:right="281"/>
              <w:rPr>
                <w:rFonts w:cstheme="minorHAnsi"/>
              </w:rPr>
            </w:pPr>
            <w:r w:rsidRPr="00C049CE">
              <w:rPr>
                <w:rFonts w:cstheme="minorHAnsi"/>
              </w:rPr>
              <w:t>Duly</w:t>
            </w:r>
            <w:r w:rsidRPr="00C049CE">
              <w:rPr>
                <w:rFonts w:cstheme="minorHAnsi"/>
                <w:spacing w:val="-2"/>
              </w:rPr>
              <w:t xml:space="preserve"> </w:t>
            </w:r>
            <w:r w:rsidRPr="00C049CE">
              <w:rPr>
                <w:rFonts w:cstheme="minorHAnsi"/>
              </w:rPr>
              <w:t>filled</w:t>
            </w:r>
            <w:r w:rsidRPr="00C049CE">
              <w:rPr>
                <w:rFonts w:cstheme="minorHAnsi"/>
                <w:spacing w:val="-1"/>
              </w:rPr>
              <w:t xml:space="preserve"> </w:t>
            </w:r>
            <w:r w:rsidRPr="00C049CE">
              <w:rPr>
                <w:rFonts w:cstheme="minorHAnsi"/>
              </w:rPr>
              <w:t>in</w:t>
            </w:r>
            <w:r w:rsidRPr="00C049CE">
              <w:rPr>
                <w:rFonts w:cstheme="minorHAnsi"/>
                <w:spacing w:val="-2"/>
              </w:rPr>
              <w:t xml:space="preserve"> </w:t>
            </w:r>
            <w:r w:rsidRPr="00C049CE">
              <w:rPr>
                <w:rFonts w:cstheme="minorHAnsi"/>
              </w:rPr>
              <w:t>labour</w:t>
            </w:r>
            <w:r w:rsidRPr="00C049CE">
              <w:rPr>
                <w:rFonts w:cstheme="minorHAnsi"/>
                <w:spacing w:val="1"/>
              </w:rPr>
              <w:t xml:space="preserve"> </w:t>
            </w:r>
            <w:r w:rsidRPr="00C049CE">
              <w:rPr>
                <w:rFonts w:cstheme="minorHAnsi"/>
              </w:rPr>
              <w:t>report</w:t>
            </w:r>
            <w:r w:rsidRPr="00C049CE">
              <w:rPr>
                <w:rFonts w:cstheme="minorHAnsi"/>
                <w:spacing w:val="-1"/>
              </w:rPr>
              <w:t xml:space="preserve"> </w:t>
            </w:r>
            <w:r w:rsidRPr="00C049CE">
              <w:rPr>
                <w:rFonts w:cstheme="minorHAnsi"/>
              </w:rPr>
              <w:t>for</w:t>
            </w:r>
            <w:r w:rsidRPr="00C049CE">
              <w:rPr>
                <w:rFonts w:cstheme="minorHAnsi"/>
                <w:spacing w:val="-2"/>
              </w:rPr>
              <w:t xml:space="preserve"> </w:t>
            </w:r>
            <w:r w:rsidRPr="00C049CE">
              <w:rPr>
                <w:rFonts w:cstheme="minorHAnsi"/>
              </w:rPr>
              <w:t>the</w:t>
            </w:r>
            <w:r w:rsidRPr="00C049CE">
              <w:rPr>
                <w:rFonts w:cstheme="minorHAnsi"/>
                <w:spacing w:val="-6"/>
              </w:rPr>
              <w:t xml:space="preserve"> </w:t>
            </w:r>
            <w:r w:rsidRPr="00C049CE">
              <w:rPr>
                <w:rFonts w:cstheme="minorHAnsi"/>
              </w:rPr>
              <w:t>billing</w:t>
            </w:r>
            <w:r w:rsidRPr="00C049CE">
              <w:rPr>
                <w:rFonts w:cstheme="minorHAnsi"/>
                <w:spacing w:val="-1"/>
              </w:rPr>
              <w:t xml:space="preserve"> </w:t>
            </w:r>
            <w:r w:rsidRPr="00C049CE">
              <w:rPr>
                <w:rFonts w:cstheme="minorHAnsi"/>
                <w:spacing w:val="-2"/>
              </w:rPr>
              <w:t>period</w:t>
            </w:r>
          </w:p>
        </w:tc>
      </w:tr>
      <w:tr w:rsidR="00BA6E3A" w:rsidRPr="00C049CE" w:rsidTr="0034202B">
        <w:trPr>
          <w:trHeight w:val="853"/>
        </w:trPr>
        <w:tc>
          <w:tcPr>
            <w:tcW w:w="841" w:type="dxa"/>
          </w:tcPr>
          <w:p w:rsidR="00BA6E3A" w:rsidRPr="00C049CE" w:rsidRDefault="00BA6E3A" w:rsidP="00BA6E3A">
            <w:pPr>
              <w:spacing w:line="264" w:lineRule="exact"/>
              <w:jc w:val="center"/>
              <w:rPr>
                <w:rFonts w:cstheme="minorHAnsi"/>
              </w:rPr>
            </w:pPr>
            <w:r w:rsidRPr="00C049CE">
              <w:rPr>
                <w:rFonts w:cstheme="minorHAnsi"/>
                <w:spacing w:val="-10"/>
              </w:rPr>
              <w:t>4</w:t>
            </w:r>
          </w:p>
        </w:tc>
        <w:tc>
          <w:tcPr>
            <w:tcW w:w="8788" w:type="dxa"/>
          </w:tcPr>
          <w:p w:rsidR="00BA6E3A" w:rsidRPr="00C049CE" w:rsidRDefault="00BA6E3A" w:rsidP="00D806F4">
            <w:pPr>
              <w:tabs>
                <w:tab w:val="left" w:pos="288"/>
              </w:tabs>
              <w:spacing w:line="264" w:lineRule="exact"/>
              <w:ind w:left="145" w:right="141"/>
              <w:jc w:val="both"/>
              <w:rPr>
                <w:rFonts w:cstheme="minorHAnsi"/>
              </w:rPr>
            </w:pPr>
            <w:r w:rsidRPr="00C049CE">
              <w:rPr>
                <w:rFonts w:cstheme="minorHAnsi"/>
              </w:rPr>
              <w:t>Statement</w:t>
            </w:r>
            <w:r w:rsidRPr="00C049CE">
              <w:rPr>
                <w:rFonts w:cstheme="minorHAnsi"/>
                <w:spacing w:val="59"/>
                <w:w w:val="150"/>
              </w:rPr>
              <w:t xml:space="preserve"> </w:t>
            </w:r>
            <w:r w:rsidRPr="00C049CE">
              <w:rPr>
                <w:rFonts w:cstheme="minorHAnsi"/>
              </w:rPr>
              <w:t>showing</w:t>
            </w:r>
            <w:r w:rsidRPr="00C049CE">
              <w:rPr>
                <w:rFonts w:cstheme="minorHAnsi"/>
                <w:spacing w:val="59"/>
                <w:w w:val="150"/>
              </w:rPr>
              <w:t xml:space="preserve"> </w:t>
            </w:r>
            <w:r w:rsidRPr="00C049CE">
              <w:rPr>
                <w:rFonts w:cstheme="minorHAnsi"/>
              </w:rPr>
              <w:t>the</w:t>
            </w:r>
            <w:r w:rsidRPr="00C049CE">
              <w:rPr>
                <w:rFonts w:cstheme="minorHAnsi"/>
                <w:spacing w:val="54"/>
                <w:w w:val="150"/>
              </w:rPr>
              <w:t xml:space="preserve"> </w:t>
            </w:r>
            <w:r w:rsidRPr="00C049CE">
              <w:rPr>
                <w:rFonts w:cstheme="minorHAnsi"/>
              </w:rPr>
              <w:t>name</w:t>
            </w:r>
            <w:r w:rsidRPr="00C049CE">
              <w:rPr>
                <w:rFonts w:cstheme="minorHAnsi"/>
                <w:spacing w:val="58"/>
                <w:w w:val="150"/>
              </w:rPr>
              <w:t xml:space="preserve"> </w:t>
            </w:r>
            <w:r w:rsidRPr="00C049CE">
              <w:rPr>
                <w:rFonts w:cstheme="minorHAnsi"/>
              </w:rPr>
              <w:t>employees</w:t>
            </w:r>
            <w:r w:rsidRPr="00C049CE">
              <w:rPr>
                <w:rFonts w:cstheme="minorHAnsi"/>
                <w:spacing w:val="59"/>
                <w:w w:val="150"/>
              </w:rPr>
              <w:t xml:space="preserve"> </w:t>
            </w:r>
            <w:r w:rsidRPr="00C049CE">
              <w:rPr>
                <w:rFonts w:cstheme="minorHAnsi"/>
              </w:rPr>
              <w:t>engaged</w:t>
            </w:r>
            <w:r w:rsidRPr="00C049CE">
              <w:rPr>
                <w:rFonts w:cstheme="minorHAnsi"/>
                <w:spacing w:val="60"/>
                <w:w w:val="150"/>
              </w:rPr>
              <w:t xml:space="preserve"> </w:t>
            </w:r>
            <w:r w:rsidRPr="00C049CE">
              <w:rPr>
                <w:rFonts w:cstheme="minorHAnsi"/>
              </w:rPr>
              <w:t>during</w:t>
            </w:r>
            <w:r w:rsidRPr="00C049CE">
              <w:rPr>
                <w:rFonts w:cstheme="minorHAnsi"/>
                <w:spacing w:val="57"/>
                <w:w w:val="150"/>
              </w:rPr>
              <w:t xml:space="preserve"> </w:t>
            </w:r>
            <w:r w:rsidRPr="00C049CE">
              <w:rPr>
                <w:rFonts w:cstheme="minorHAnsi"/>
              </w:rPr>
              <w:t>the</w:t>
            </w:r>
            <w:r w:rsidRPr="00C049CE">
              <w:rPr>
                <w:rFonts w:cstheme="minorHAnsi"/>
                <w:spacing w:val="56"/>
                <w:w w:val="150"/>
              </w:rPr>
              <w:t xml:space="preserve"> </w:t>
            </w:r>
            <w:r w:rsidRPr="00C049CE">
              <w:rPr>
                <w:rFonts w:cstheme="minorHAnsi"/>
              </w:rPr>
              <w:t>billing</w:t>
            </w:r>
            <w:r w:rsidRPr="00C049CE">
              <w:rPr>
                <w:rFonts w:cstheme="minorHAnsi"/>
                <w:spacing w:val="59"/>
                <w:w w:val="150"/>
              </w:rPr>
              <w:t xml:space="preserve"> </w:t>
            </w:r>
            <w:r w:rsidRPr="00C049CE">
              <w:rPr>
                <w:rFonts w:cstheme="minorHAnsi"/>
                <w:spacing w:val="-2"/>
              </w:rPr>
              <w:t>period,</w:t>
            </w:r>
            <w:r w:rsidRPr="00C049CE">
              <w:rPr>
                <w:rFonts w:cstheme="minorHAnsi"/>
              </w:rPr>
              <w:t>designation,</w:t>
            </w:r>
            <w:r w:rsidRPr="00C049CE">
              <w:rPr>
                <w:rFonts w:cstheme="minorHAnsi"/>
                <w:spacing w:val="34"/>
              </w:rPr>
              <w:t xml:space="preserve"> </w:t>
            </w:r>
            <w:r w:rsidRPr="00C049CE">
              <w:rPr>
                <w:rFonts w:cstheme="minorHAnsi"/>
              </w:rPr>
              <w:t>minimum</w:t>
            </w:r>
            <w:r w:rsidRPr="00C049CE">
              <w:rPr>
                <w:rFonts w:cstheme="minorHAnsi"/>
                <w:spacing w:val="32"/>
              </w:rPr>
              <w:t xml:space="preserve"> </w:t>
            </w:r>
            <w:r w:rsidRPr="00C049CE">
              <w:rPr>
                <w:rFonts w:cstheme="minorHAnsi"/>
              </w:rPr>
              <w:t>monthly</w:t>
            </w:r>
            <w:r w:rsidRPr="00C049CE">
              <w:rPr>
                <w:rFonts w:cstheme="minorHAnsi"/>
                <w:spacing w:val="34"/>
              </w:rPr>
              <w:t xml:space="preserve"> </w:t>
            </w:r>
            <w:r w:rsidRPr="00C049CE">
              <w:rPr>
                <w:rFonts w:cstheme="minorHAnsi"/>
              </w:rPr>
              <w:t>pay</w:t>
            </w:r>
            <w:r w:rsidRPr="00C049CE">
              <w:rPr>
                <w:rFonts w:cstheme="minorHAnsi"/>
                <w:spacing w:val="36"/>
              </w:rPr>
              <w:t xml:space="preserve"> </w:t>
            </w:r>
            <w:r w:rsidRPr="00C049CE">
              <w:rPr>
                <w:rFonts w:cstheme="minorHAnsi"/>
              </w:rPr>
              <w:t>(basic</w:t>
            </w:r>
            <w:r w:rsidRPr="00C049CE">
              <w:rPr>
                <w:rFonts w:cstheme="minorHAnsi"/>
                <w:spacing w:val="34"/>
              </w:rPr>
              <w:t xml:space="preserve"> </w:t>
            </w:r>
            <w:r w:rsidRPr="00C049CE">
              <w:rPr>
                <w:rFonts w:cstheme="minorHAnsi"/>
              </w:rPr>
              <w:t>pay</w:t>
            </w:r>
            <w:r w:rsidRPr="00C049CE">
              <w:rPr>
                <w:rFonts w:cstheme="minorHAnsi"/>
                <w:spacing w:val="34"/>
              </w:rPr>
              <w:t xml:space="preserve"> </w:t>
            </w:r>
            <w:r w:rsidRPr="00C049CE">
              <w:rPr>
                <w:rFonts w:cstheme="minorHAnsi"/>
              </w:rPr>
              <w:t>+</w:t>
            </w:r>
            <w:r w:rsidRPr="00C049CE">
              <w:rPr>
                <w:rFonts w:cstheme="minorHAnsi"/>
                <w:spacing w:val="36"/>
              </w:rPr>
              <w:t xml:space="preserve"> </w:t>
            </w:r>
            <w:r w:rsidRPr="00C049CE">
              <w:rPr>
                <w:rFonts w:cstheme="minorHAnsi"/>
              </w:rPr>
              <w:t>DA)</w:t>
            </w:r>
            <w:r w:rsidRPr="00C049CE">
              <w:rPr>
                <w:rFonts w:cstheme="minorHAnsi"/>
                <w:spacing w:val="33"/>
              </w:rPr>
              <w:t xml:space="preserve"> </w:t>
            </w:r>
            <w:r w:rsidRPr="00C049CE">
              <w:rPr>
                <w:rFonts w:cstheme="minorHAnsi"/>
              </w:rPr>
              <w:t>as</w:t>
            </w:r>
            <w:r w:rsidRPr="00C049CE">
              <w:rPr>
                <w:rFonts w:cstheme="minorHAnsi"/>
                <w:spacing w:val="36"/>
              </w:rPr>
              <w:t xml:space="preserve"> </w:t>
            </w:r>
            <w:r w:rsidRPr="00C049CE">
              <w:rPr>
                <w:rFonts w:cstheme="minorHAnsi"/>
              </w:rPr>
              <w:t>declared</w:t>
            </w:r>
            <w:r w:rsidRPr="00C049CE">
              <w:rPr>
                <w:rFonts w:cstheme="minorHAnsi"/>
                <w:spacing w:val="35"/>
              </w:rPr>
              <w:t xml:space="preserve"> </w:t>
            </w:r>
            <w:r w:rsidRPr="00C049CE">
              <w:rPr>
                <w:rFonts w:cstheme="minorHAnsi"/>
              </w:rPr>
              <w:t>by</w:t>
            </w:r>
            <w:r w:rsidRPr="00C049CE">
              <w:rPr>
                <w:rFonts w:cstheme="minorHAnsi"/>
                <w:spacing w:val="32"/>
              </w:rPr>
              <w:t xml:space="preserve"> </w:t>
            </w:r>
            <w:r w:rsidRPr="00C049CE">
              <w:rPr>
                <w:rFonts w:cstheme="minorHAnsi"/>
              </w:rPr>
              <w:t>the</w:t>
            </w:r>
            <w:r w:rsidRPr="00C049CE">
              <w:rPr>
                <w:rFonts w:cstheme="minorHAnsi"/>
                <w:spacing w:val="35"/>
              </w:rPr>
              <w:t xml:space="preserve"> </w:t>
            </w:r>
            <w:r w:rsidRPr="00C049CE">
              <w:rPr>
                <w:rFonts w:cstheme="minorHAnsi"/>
              </w:rPr>
              <w:t>central government for area C from time to time and actual monthly pay paid.</w:t>
            </w:r>
          </w:p>
        </w:tc>
      </w:tr>
      <w:tr w:rsidR="00BA6E3A" w:rsidRPr="00C049CE" w:rsidTr="0034202B">
        <w:trPr>
          <w:trHeight w:val="853"/>
        </w:trPr>
        <w:tc>
          <w:tcPr>
            <w:tcW w:w="841" w:type="dxa"/>
          </w:tcPr>
          <w:p w:rsidR="00BA6E3A" w:rsidRPr="00C049CE" w:rsidRDefault="00BA6E3A" w:rsidP="00BA6E3A">
            <w:pPr>
              <w:spacing w:line="264" w:lineRule="exact"/>
              <w:jc w:val="center"/>
              <w:rPr>
                <w:rFonts w:cstheme="minorHAnsi"/>
              </w:rPr>
            </w:pPr>
            <w:r w:rsidRPr="00C049CE">
              <w:rPr>
                <w:rFonts w:cstheme="minorHAnsi"/>
                <w:spacing w:val="-10"/>
              </w:rPr>
              <w:t>5</w:t>
            </w:r>
          </w:p>
        </w:tc>
        <w:tc>
          <w:tcPr>
            <w:tcW w:w="8788" w:type="dxa"/>
          </w:tcPr>
          <w:p w:rsidR="00BA6E3A" w:rsidRPr="00C049CE" w:rsidRDefault="00BA6E3A" w:rsidP="00D806F4">
            <w:pPr>
              <w:tabs>
                <w:tab w:val="left" w:pos="288"/>
              </w:tabs>
              <w:spacing w:line="264" w:lineRule="exact"/>
              <w:ind w:left="145" w:right="141"/>
              <w:jc w:val="both"/>
              <w:rPr>
                <w:rFonts w:cstheme="minorHAnsi"/>
              </w:rPr>
            </w:pPr>
            <w:r w:rsidRPr="00C049CE">
              <w:rPr>
                <w:rFonts w:cstheme="minorHAnsi"/>
              </w:rPr>
              <w:t>A</w:t>
            </w:r>
            <w:r w:rsidRPr="00C049CE">
              <w:rPr>
                <w:rFonts w:cstheme="minorHAnsi"/>
                <w:spacing w:val="32"/>
              </w:rPr>
              <w:t xml:space="preserve"> </w:t>
            </w:r>
            <w:r w:rsidRPr="00C049CE">
              <w:rPr>
                <w:rFonts w:cstheme="minorHAnsi"/>
              </w:rPr>
              <w:t>copy</w:t>
            </w:r>
            <w:r w:rsidRPr="00C049CE">
              <w:rPr>
                <w:rFonts w:cstheme="minorHAnsi"/>
                <w:spacing w:val="31"/>
              </w:rPr>
              <w:t xml:space="preserve"> </w:t>
            </w:r>
            <w:r w:rsidRPr="00C049CE">
              <w:rPr>
                <w:rFonts w:cstheme="minorHAnsi"/>
              </w:rPr>
              <w:t>of</w:t>
            </w:r>
            <w:r w:rsidRPr="00C049CE">
              <w:rPr>
                <w:rFonts w:cstheme="minorHAnsi"/>
                <w:spacing w:val="30"/>
              </w:rPr>
              <w:t xml:space="preserve"> </w:t>
            </w:r>
            <w:r w:rsidRPr="00C049CE">
              <w:rPr>
                <w:rFonts w:cstheme="minorHAnsi"/>
              </w:rPr>
              <w:t>the</w:t>
            </w:r>
            <w:r w:rsidRPr="00C049CE">
              <w:rPr>
                <w:rFonts w:cstheme="minorHAnsi"/>
                <w:spacing w:val="30"/>
              </w:rPr>
              <w:t xml:space="preserve"> </w:t>
            </w:r>
            <w:r w:rsidRPr="00C049CE">
              <w:rPr>
                <w:rFonts w:cstheme="minorHAnsi"/>
              </w:rPr>
              <w:t>bank</w:t>
            </w:r>
            <w:r w:rsidRPr="00C049CE">
              <w:rPr>
                <w:rFonts w:cstheme="minorHAnsi"/>
                <w:spacing w:val="32"/>
              </w:rPr>
              <w:t xml:space="preserve"> </w:t>
            </w:r>
            <w:r w:rsidRPr="00C049CE">
              <w:rPr>
                <w:rFonts w:cstheme="minorHAnsi"/>
              </w:rPr>
              <w:t>statement/pass</w:t>
            </w:r>
            <w:r w:rsidRPr="00C049CE">
              <w:rPr>
                <w:rFonts w:cstheme="minorHAnsi"/>
                <w:spacing w:val="33"/>
              </w:rPr>
              <w:t xml:space="preserve"> </w:t>
            </w:r>
            <w:r w:rsidRPr="00C049CE">
              <w:rPr>
                <w:rFonts w:cstheme="minorHAnsi"/>
              </w:rPr>
              <w:t>books</w:t>
            </w:r>
            <w:r w:rsidRPr="00C049CE">
              <w:rPr>
                <w:rFonts w:cstheme="minorHAnsi"/>
                <w:spacing w:val="31"/>
              </w:rPr>
              <w:t xml:space="preserve"> </w:t>
            </w:r>
            <w:r w:rsidRPr="00C049CE">
              <w:rPr>
                <w:rFonts w:cstheme="minorHAnsi"/>
              </w:rPr>
              <w:t>showing</w:t>
            </w:r>
            <w:r w:rsidRPr="00C049CE">
              <w:rPr>
                <w:rFonts w:cstheme="minorHAnsi"/>
                <w:spacing w:val="34"/>
              </w:rPr>
              <w:t xml:space="preserve"> </w:t>
            </w:r>
            <w:r w:rsidRPr="00C049CE">
              <w:rPr>
                <w:rFonts w:cstheme="minorHAnsi"/>
              </w:rPr>
              <w:t>the</w:t>
            </w:r>
            <w:r w:rsidRPr="00C049CE">
              <w:rPr>
                <w:rFonts w:cstheme="minorHAnsi"/>
                <w:spacing w:val="31"/>
              </w:rPr>
              <w:t xml:space="preserve"> </w:t>
            </w:r>
            <w:r w:rsidRPr="00C049CE">
              <w:rPr>
                <w:rFonts w:cstheme="minorHAnsi"/>
              </w:rPr>
              <w:t>corresponding</w:t>
            </w:r>
            <w:r w:rsidRPr="00C049CE">
              <w:rPr>
                <w:rFonts w:cstheme="minorHAnsi"/>
                <w:spacing w:val="31"/>
              </w:rPr>
              <w:t xml:space="preserve"> </w:t>
            </w:r>
            <w:r w:rsidRPr="00C049CE">
              <w:rPr>
                <w:rFonts w:cstheme="minorHAnsi"/>
              </w:rPr>
              <w:t>amount</w:t>
            </w:r>
            <w:r w:rsidRPr="00C049CE">
              <w:rPr>
                <w:rFonts w:cstheme="minorHAnsi"/>
                <w:spacing w:val="34"/>
              </w:rPr>
              <w:t xml:space="preserve"> </w:t>
            </w:r>
            <w:r w:rsidRPr="00C049CE">
              <w:rPr>
                <w:rFonts w:cstheme="minorHAnsi"/>
                <w:spacing w:val="-5"/>
              </w:rPr>
              <w:t>of</w:t>
            </w:r>
            <w:r w:rsidR="00D806F4">
              <w:rPr>
                <w:rFonts w:cstheme="minorHAnsi"/>
              </w:rPr>
              <w:t xml:space="preserve"> </w:t>
            </w:r>
            <w:r w:rsidRPr="00C049CE">
              <w:rPr>
                <w:rFonts w:cstheme="minorHAnsi"/>
              </w:rPr>
              <w:t>payment credited during the billing period. The salary is mandatory to be credited</w:t>
            </w:r>
            <w:r w:rsidRPr="00C049CE">
              <w:rPr>
                <w:rFonts w:cstheme="minorHAnsi"/>
                <w:spacing w:val="40"/>
              </w:rPr>
              <w:t xml:space="preserve"> </w:t>
            </w:r>
            <w:r w:rsidRPr="00C049CE">
              <w:rPr>
                <w:rFonts w:cstheme="minorHAnsi"/>
              </w:rPr>
              <w:t>in the bank account of the staff engaged by the contractor.</w:t>
            </w:r>
          </w:p>
        </w:tc>
      </w:tr>
      <w:tr w:rsidR="00BA6E3A" w:rsidRPr="00C049CE" w:rsidTr="0034202B">
        <w:trPr>
          <w:trHeight w:val="284"/>
        </w:trPr>
        <w:tc>
          <w:tcPr>
            <w:tcW w:w="841" w:type="dxa"/>
          </w:tcPr>
          <w:p w:rsidR="00BA6E3A" w:rsidRPr="00C049CE" w:rsidRDefault="00BA6E3A" w:rsidP="00BA6E3A">
            <w:pPr>
              <w:spacing w:line="246" w:lineRule="exact"/>
              <w:jc w:val="center"/>
              <w:rPr>
                <w:rFonts w:cstheme="minorHAnsi"/>
              </w:rPr>
            </w:pPr>
            <w:r w:rsidRPr="00C049CE">
              <w:rPr>
                <w:rFonts w:cstheme="minorHAnsi"/>
                <w:spacing w:val="-10"/>
              </w:rPr>
              <w:t>6</w:t>
            </w:r>
          </w:p>
        </w:tc>
        <w:tc>
          <w:tcPr>
            <w:tcW w:w="8788" w:type="dxa"/>
          </w:tcPr>
          <w:p w:rsidR="00BA6E3A" w:rsidRPr="00C049CE" w:rsidRDefault="00BA6E3A" w:rsidP="00BA6E3A">
            <w:pPr>
              <w:tabs>
                <w:tab w:val="left" w:pos="288"/>
              </w:tabs>
              <w:spacing w:line="246" w:lineRule="exact"/>
              <w:ind w:left="145" w:right="281"/>
              <w:rPr>
                <w:rFonts w:cstheme="minorHAnsi"/>
              </w:rPr>
            </w:pPr>
            <w:r w:rsidRPr="00C049CE">
              <w:rPr>
                <w:rFonts w:cstheme="minorHAnsi"/>
              </w:rPr>
              <w:t>TPIA</w:t>
            </w:r>
            <w:r w:rsidRPr="00C049CE">
              <w:rPr>
                <w:rFonts w:cstheme="minorHAnsi"/>
                <w:spacing w:val="-3"/>
              </w:rPr>
              <w:t xml:space="preserve"> </w:t>
            </w:r>
            <w:r w:rsidRPr="00C049CE">
              <w:rPr>
                <w:rFonts w:cstheme="minorHAnsi"/>
              </w:rPr>
              <w:t>certification</w:t>
            </w:r>
            <w:r w:rsidRPr="00C049CE">
              <w:rPr>
                <w:rFonts w:cstheme="minorHAnsi"/>
                <w:spacing w:val="-2"/>
              </w:rPr>
              <w:t xml:space="preserve"> </w:t>
            </w:r>
            <w:r w:rsidRPr="00C049CE">
              <w:rPr>
                <w:rFonts w:cstheme="minorHAnsi"/>
              </w:rPr>
              <w:t>of</w:t>
            </w:r>
            <w:r w:rsidRPr="00C049CE">
              <w:rPr>
                <w:rFonts w:cstheme="minorHAnsi"/>
                <w:spacing w:val="-4"/>
              </w:rPr>
              <w:t xml:space="preserve"> </w:t>
            </w:r>
            <w:r w:rsidRPr="00C049CE">
              <w:rPr>
                <w:rFonts w:cstheme="minorHAnsi"/>
              </w:rPr>
              <w:t>billing</w:t>
            </w:r>
            <w:r w:rsidRPr="00C049CE">
              <w:rPr>
                <w:rFonts w:cstheme="minorHAnsi"/>
                <w:spacing w:val="3"/>
              </w:rPr>
              <w:t xml:space="preserve"> </w:t>
            </w:r>
            <w:r w:rsidRPr="00C049CE">
              <w:rPr>
                <w:rFonts w:cstheme="minorHAnsi"/>
                <w:spacing w:val="-2"/>
              </w:rPr>
              <w:t>period.</w:t>
            </w:r>
          </w:p>
        </w:tc>
      </w:tr>
      <w:tr w:rsidR="00BA6E3A" w:rsidRPr="00C049CE" w:rsidTr="0034202B">
        <w:trPr>
          <w:trHeight w:val="285"/>
        </w:trPr>
        <w:tc>
          <w:tcPr>
            <w:tcW w:w="841" w:type="dxa"/>
          </w:tcPr>
          <w:p w:rsidR="00BA6E3A" w:rsidRPr="00C049CE" w:rsidRDefault="00BA6E3A" w:rsidP="00BA6E3A">
            <w:pPr>
              <w:spacing w:line="246" w:lineRule="exact"/>
              <w:jc w:val="center"/>
              <w:rPr>
                <w:rFonts w:cstheme="minorHAnsi"/>
              </w:rPr>
            </w:pPr>
            <w:r w:rsidRPr="00C049CE">
              <w:rPr>
                <w:rFonts w:cstheme="minorHAnsi"/>
                <w:spacing w:val="-10"/>
              </w:rPr>
              <w:t>7</w:t>
            </w:r>
          </w:p>
        </w:tc>
        <w:tc>
          <w:tcPr>
            <w:tcW w:w="8788" w:type="dxa"/>
          </w:tcPr>
          <w:p w:rsidR="00BA6E3A" w:rsidRPr="00C049CE" w:rsidRDefault="00BA6E3A" w:rsidP="00BA6E3A">
            <w:pPr>
              <w:tabs>
                <w:tab w:val="left" w:pos="288"/>
              </w:tabs>
              <w:spacing w:line="246" w:lineRule="exact"/>
              <w:ind w:left="145" w:right="281"/>
              <w:rPr>
                <w:rFonts w:cstheme="minorHAnsi"/>
              </w:rPr>
            </w:pPr>
            <w:r w:rsidRPr="00C049CE">
              <w:rPr>
                <w:rFonts w:cstheme="minorHAnsi"/>
              </w:rPr>
              <w:t>Compliance</w:t>
            </w:r>
            <w:r w:rsidRPr="00C049CE">
              <w:rPr>
                <w:rFonts w:cstheme="minorHAnsi"/>
                <w:spacing w:val="-5"/>
              </w:rPr>
              <w:t xml:space="preserve"> </w:t>
            </w:r>
            <w:r w:rsidRPr="00C049CE">
              <w:rPr>
                <w:rFonts w:cstheme="minorHAnsi"/>
              </w:rPr>
              <w:t>of</w:t>
            </w:r>
            <w:r w:rsidRPr="00C049CE">
              <w:rPr>
                <w:rFonts w:cstheme="minorHAnsi"/>
                <w:spacing w:val="-2"/>
              </w:rPr>
              <w:t xml:space="preserve"> </w:t>
            </w:r>
            <w:r w:rsidRPr="00C049CE">
              <w:rPr>
                <w:rFonts w:cstheme="minorHAnsi"/>
              </w:rPr>
              <w:t>the</w:t>
            </w:r>
            <w:r w:rsidRPr="00C049CE">
              <w:rPr>
                <w:rFonts w:cstheme="minorHAnsi"/>
                <w:spacing w:val="-2"/>
              </w:rPr>
              <w:t xml:space="preserve"> </w:t>
            </w:r>
            <w:r w:rsidRPr="00C049CE">
              <w:rPr>
                <w:rFonts w:cstheme="minorHAnsi"/>
              </w:rPr>
              <w:t>observations,</w:t>
            </w:r>
            <w:r w:rsidRPr="00C049CE">
              <w:rPr>
                <w:rFonts w:cstheme="minorHAnsi"/>
                <w:spacing w:val="-1"/>
              </w:rPr>
              <w:t xml:space="preserve"> </w:t>
            </w:r>
            <w:r w:rsidRPr="00C049CE">
              <w:rPr>
                <w:rFonts w:cstheme="minorHAnsi"/>
              </w:rPr>
              <w:t>if</w:t>
            </w:r>
            <w:r w:rsidRPr="00C049CE">
              <w:rPr>
                <w:rFonts w:cstheme="minorHAnsi"/>
                <w:spacing w:val="-5"/>
              </w:rPr>
              <w:t xml:space="preserve"> </w:t>
            </w:r>
            <w:r w:rsidRPr="00C049CE">
              <w:rPr>
                <w:rFonts w:cstheme="minorHAnsi"/>
              </w:rPr>
              <w:t>any,</w:t>
            </w:r>
            <w:r w:rsidRPr="00C049CE">
              <w:rPr>
                <w:rFonts w:cstheme="minorHAnsi"/>
                <w:spacing w:val="-1"/>
              </w:rPr>
              <w:t xml:space="preserve"> </w:t>
            </w:r>
            <w:r w:rsidRPr="00C049CE">
              <w:rPr>
                <w:rFonts w:cstheme="minorHAnsi"/>
              </w:rPr>
              <w:t>raised</w:t>
            </w:r>
            <w:r w:rsidRPr="00C049CE">
              <w:rPr>
                <w:rFonts w:cstheme="minorHAnsi"/>
                <w:spacing w:val="-2"/>
              </w:rPr>
              <w:t xml:space="preserve"> </w:t>
            </w:r>
            <w:r w:rsidRPr="00C049CE">
              <w:rPr>
                <w:rFonts w:cstheme="minorHAnsi"/>
              </w:rPr>
              <w:t>by</w:t>
            </w:r>
            <w:r w:rsidRPr="00C049CE">
              <w:rPr>
                <w:rFonts w:cstheme="minorHAnsi"/>
                <w:spacing w:val="-7"/>
              </w:rPr>
              <w:t xml:space="preserve"> </w:t>
            </w:r>
            <w:r w:rsidRPr="00C049CE">
              <w:rPr>
                <w:rFonts w:cstheme="minorHAnsi"/>
              </w:rPr>
              <w:t>TPIA</w:t>
            </w:r>
            <w:r w:rsidRPr="00C049CE">
              <w:rPr>
                <w:rFonts w:cstheme="minorHAnsi"/>
                <w:spacing w:val="-2"/>
              </w:rPr>
              <w:t xml:space="preserve"> </w:t>
            </w:r>
            <w:r w:rsidRPr="00C049CE">
              <w:rPr>
                <w:rFonts w:cstheme="minorHAnsi"/>
              </w:rPr>
              <w:t>during</w:t>
            </w:r>
            <w:r w:rsidRPr="00C049CE">
              <w:rPr>
                <w:rFonts w:cstheme="minorHAnsi"/>
                <w:spacing w:val="-1"/>
              </w:rPr>
              <w:t xml:space="preserve"> </w:t>
            </w:r>
            <w:r w:rsidRPr="00C049CE">
              <w:rPr>
                <w:rFonts w:cstheme="minorHAnsi"/>
              </w:rPr>
              <w:t>previous</w:t>
            </w:r>
            <w:r w:rsidRPr="00C049CE">
              <w:rPr>
                <w:rFonts w:cstheme="minorHAnsi"/>
                <w:spacing w:val="-1"/>
              </w:rPr>
              <w:t xml:space="preserve"> </w:t>
            </w:r>
            <w:r w:rsidRPr="00C049CE">
              <w:rPr>
                <w:rFonts w:cstheme="minorHAnsi"/>
                <w:spacing w:val="-2"/>
              </w:rPr>
              <w:t>bill.</w:t>
            </w:r>
          </w:p>
        </w:tc>
      </w:tr>
      <w:tr w:rsidR="00BA6E3A" w:rsidRPr="00C049CE" w:rsidTr="0034202B">
        <w:trPr>
          <w:trHeight w:val="284"/>
        </w:trPr>
        <w:tc>
          <w:tcPr>
            <w:tcW w:w="841" w:type="dxa"/>
          </w:tcPr>
          <w:p w:rsidR="00BA6E3A" w:rsidRPr="00C049CE" w:rsidRDefault="00BA6E3A" w:rsidP="00BA6E3A">
            <w:pPr>
              <w:spacing w:line="246" w:lineRule="exact"/>
              <w:jc w:val="center"/>
              <w:rPr>
                <w:rFonts w:cstheme="minorHAnsi"/>
              </w:rPr>
            </w:pPr>
            <w:r w:rsidRPr="00C049CE">
              <w:rPr>
                <w:rFonts w:cstheme="minorHAnsi"/>
                <w:spacing w:val="-10"/>
              </w:rPr>
              <w:t>8</w:t>
            </w:r>
          </w:p>
        </w:tc>
        <w:tc>
          <w:tcPr>
            <w:tcW w:w="8788" w:type="dxa"/>
          </w:tcPr>
          <w:p w:rsidR="00BA6E3A" w:rsidRPr="00C049CE" w:rsidRDefault="00BA6E3A" w:rsidP="00BA6E3A">
            <w:pPr>
              <w:tabs>
                <w:tab w:val="left" w:pos="288"/>
              </w:tabs>
              <w:spacing w:line="246" w:lineRule="exact"/>
              <w:ind w:left="145" w:right="281"/>
              <w:rPr>
                <w:rFonts w:cstheme="minorHAnsi"/>
              </w:rPr>
            </w:pPr>
            <w:r w:rsidRPr="00C049CE">
              <w:rPr>
                <w:rFonts w:cstheme="minorHAnsi"/>
              </w:rPr>
              <w:t>A</w:t>
            </w:r>
            <w:r w:rsidRPr="00C049CE">
              <w:rPr>
                <w:rFonts w:cstheme="minorHAnsi"/>
                <w:spacing w:val="-3"/>
              </w:rPr>
              <w:t xml:space="preserve"> </w:t>
            </w:r>
            <w:r w:rsidRPr="00C049CE">
              <w:rPr>
                <w:rFonts w:cstheme="minorHAnsi"/>
              </w:rPr>
              <w:t>certificate</w:t>
            </w:r>
            <w:r w:rsidRPr="00C049CE">
              <w:rPr>
                <w:rFonts w:cstheme="minorHAnsi"/>
                <w:spacing w:val="-2"/>
              </w:rPr>
              <w:t xml:space="preserve"> </w:t>
            </w:r>
            <w:r w:rsidRPr="00C049CE">
              <w:rPr>
                <w:rFonts w:cstheme="minorHAnsi"/>
              </w:rPr>
              <w:t>that</w:t>
            </w:r>
            <w:r w:rsidRPr="00C049CE">
              <w:rPr>
                <w:rFonts w:cstheme="minorHAnsi"/>
                <w:spacing w:val="-1"/>
              </w:rPr>
              <w:t xml:space="preserve"> </w:t>
            </w:r>
            <w:r w:rsidRPr="00C049CE">
              <w:rPr>
                <w:rFonts w:cstheme="minorHAnsi"/>
              </w:rPr>
              <w:t>PPE</w:t>
            </w:r>
            <w:r w:rsidRPr="00C049CE">
              <w:rPr>
                <w:rFonts w:cstheme="minorHAnsi"/>
                <w:spacing w:val="-2"/>
              </w:rPr>
              <w:t xml:space="preserve"> </w:t>
            </w:r>
            <w:r w:rsidRPr="00C049CE">
              <w:rPr>
                <w:rFonts w:cstheme="minorHAnsi"/>
              </w:rPr>
              <w:t>kit</w:t>
            </w:r>
            <w:r w:rsidRPr="00C049CE">
              <w:rPr>
                <w:rFonts w:cstheme="minorHAnsi"/>
                <w:spacing w:val="-5"/>
              </w:rPr>
              <w:t xml:space="preserve"> </w:t>
            </w:r>
            <w:r w:rsidRPr="00C049CE">
              <w:rPr>
                <w:rFonts w:cstheme="minorHAnsi"/>
              </w:rPr>
              <w:t>has</w:t>
            </w:r>
            <w:r w:rsidRPr="00C049CE">
              <w:rPr>
                <w:rFonts w:cstheme="minorHAnsi"/>
                <w:spacing w:val="-2"/>
              </w:rPr>
              <w:t xml:space="preserve"> </w:t>
            </w:r>
            <w:r w:rsidRPr="00C049CE">
              <w:rPr>
                <w:rFonts w:cstheme="minorHAnsi"/>
              </w:rPr>
              <w:t>been</w:t>
            </w:r>
            <w:r w:rsidRPr="00C049CE">
              <w:rPr>
                <w:rFonts w:cstheme="minorHAnsi"/>
                <w:spacing w:val="-2"/>
              </w:rPr>
              <w:t xml:space="preserve"> </w:t>
            </w:r>
            <w:r w:rsidRPr="00C049CE">
              <w:rPr>
                <w:rFonts w:cstheme="minorHAnsi"/>
              </w:rPr>
              <w:t>provided</w:t>
            </w:r>
            <w:r w:rsidRPr="00C049CE">
              <w:rPr>
                <w:rFonts w:cstheme="minorHAnsi"/>
                <w:spacing w:val="-1"/>
              </w:rPr>
              <w:t xml:space="preserve"> </w:t>
            </w:r>
            <w:r w:rsidRPr="00C049CE">
              <w:rPr>
                <w:rFonts w:cstheme="minorHAnsi"/>
              </w:rPr>
              <w:t>to</w:t>
            </w:r>
            <w:r w:rsidRPr="00C049CE">
              <w:rPr>
                <w:rFonts w:cstheme="minorHAnsi"/>
                <w:spacing w:val="-2"/>
              </w:rPr>
              <w:t xml:space="preserve"> </w:t>
            </w:r>
            <w:r w:rsidRPr="00C049CE">
              <w:rPr>
                <w:rFonts w:cstheme="minorHAnsi"/>
              </w:rPr>
              <w:t>the</w:t>
            </w:r>
            <w:r w:rsidRPr="00C049CE">
              <w:rPr>
                <w:rFonts w:cstheme="minorHAnsi"/>
                <w:spacing w:val="-4"/>
              </w:rPr>
              <w:t xml:space="preserve"> </w:t>
            </w:r>
            <w:r w:rsidRPr="00C049CE">
              <w:rPr>
                <w:rFonts w:cstheme="minorHAnsi"/>
              </w:rPr>
              <w:t>staff</w:t>
            </w:r>
            <w:r w:rsidRPr="00C049CE">
              <w:rPr>
                <w:rFonts w:cstheme="minorHAnsi"/>
                <w:spacing w:val="-2"/>
              </w:rPr>
              <w:t xml:space="preserve"> </w:t>
            </w:r>
            <w:r w:rsidRPr="00C049CE">
              <w:rPr>
                <w:rFonts w:cstheme="minorHAnsi"/>
              </w:rPr>
              <w:t>engaged</w:t>
            </w:r>
            <w:r w:rsidRPr="00C049CE">
              <w:rPr>
                <w:rFonts w:cstheme="minorHAnsi"/>
                <w:spacing w:val="-4"/>
              </w:rPr>
              <w:t xml:space="preserve"> </w:t>
            </w:r>
            <w:r w:rsidRPr="00C049CE">
              <w:rPr>
                <w:rFonts w:cstheme="minorHAnsi"/>
              </w:rPr>
              <w:t>by</w:t>
            </w:r>
            <w:r w:rsidRPr="00C049CE">
              <w:rPr>
                <w:rFonts w:cstheme="minorHAnsi"/>
                <w:spacing w:val="-4"/>
              </w:rPr>
              <w:t xml:space="preserve"> </w:t>
            </w:r>
            <w:r w:rsidRPr="00C049CE">
              <w:rPr>
                <w:rFonts w:cstheme="minorHAnsi"/>
              </w:rPr>
              <w:t>the</w:t>
            </w:r>
            <w:r w:rsidRPr="00C049CE">
              <w:rPr>
                <w:rFonts w:cstheme="minorHAnsi"/>
                <w:spacing w:val="-2"/>
              </w:rPr>
              <w:t xml:space="preserve"> contractor.</w:t>
            </w:r>
          </w:p>
        </w:tc>
      </w:tr>
      <w:tr w:rsidR="00BA6E3A" w:rsidRPr="00C049CE" w:rsidTr="0034202B">
        <w:trPr>
          <w:trHeight w:val="568"/>
        </w:trPr>
        <w:tc>
          <w:tcPr>
            <w:tcW w:w="841" w:type="dxa"/>
          </w:tcPr>
          <w:p w:rsidR="00BA6E3A" w:rsidRPr="00C049CE" w:rsidRDefault="00BA6E3A" w:rsidP="00BA6E3A">
            <w:pPr>
              <w:spacing w:line="264" w:lineRule="exact"/>
              <w:jc w:val="center"/>
              <w:rPr>
                <w:rFonts w:cstheme="minorHAnsi"/>
              </w:rPr>
            </w:pPr>
            <w:r w:rsidRPr="00C049CE">
              <w:rPr>
                <w:rFonts w:cstheme="minorHAnsi"/>
                <w:spacing w:val="-10"/>
              </w:rPr>
              <w:t>9</w:t>
            </w:r>
          </w:p>
        </w:tc>
        <w:tc>
          <w:tcPr>
            <w:tcW w:w="8788" w:type="dxa"/>
          </w:tcPr>
          <w:p w:rsidR="00BA6E3A" w:rsidRPr="00C049CE" w:rsidRDefault="00BA6E3A" w:rsidP="00BA6E3A">
            <w:pPr>
              <w:tabs>
                <w:tab w:val="left" w:pos="288"/>
              </w:tabs>
              <w:spacing w:line="264" w:lineRule="exact"/>
              <w:ind w:left="145" w:right="281"/>
              <w:jc w:val="both"/>
              <w:rPr>
                <w:rFonts w:cstheme="minorHAnsi"/>
              </w:rPr>
            </w:pPr>
            <w:r w:rsidRPr="00C049CE">
              <w:rPr>
                <w:rFonts w:cstheme="minorHAnsi"/>
              </w:rPr>
              <w:t>Copy</w:t>
            </w:r>
            <w:r w:rsidRPr="00C049CE">
              <w:rPr>
                <w:rFonts w:cstheme="minorHAnsi"/>
                <w:spacing w:val="37"/>
              </w:rPr>
              <w:t xml:space="preserve"> </w:t>
            </w:r>
            <w:r w:rsidRPr="00C049CE">
              <w:rPr>
                <w:rFonts w:cstheme="minorHAnsi"/>
              </w:rPr>
              <w:t>of</w:t>
            </w:r>
            <w:r w:rsidRPr="00C049CE">
              <w:rPr>
                <w:rFonts w:cstheme="minorHAnsi"/>
                <w:spacing w:val="35"/>
              </w:rPr>
              <w:t xml:space="preserve"> </w:t>
            </w:r>
            <w:r w:rsidRPr="00C049CE">
              <w:rPr>
                <w:rFonts w:cstheme="minorHAnsi"/>
              </w:rPr>
              <w:t>insurance</w:t>
            </w:r>
            <w:r w:rsidRPr="00C049CE">
              <w:rPr>
                <w:rFonts w:cstheme="minorHAnsi"/>
                <w:spacing w:val="36"/>
              </w:rPr>
              <w:t xml:space="preserve"> </w:t>
            </w:r>
            <w:r w:rsidRPr="00C049CE">
              <w:rPr>
                <w:rFonts w:cstheme="minorHAnsi"/>
              </w:rPr>
              <w:t>policy</w:t>
            </w:r>
            <w:r w:rsidRPr="00C049CE">
              <w:rPr>
                <w:rFonts w:cstheme="minorHAnsi"/>
                <w:spacing w:val="37"/>
              </w:rPr>
              <w:t xml:space="preserve"> </w:t>
            </w:r>
            <w:r w:rsidRPr="00C049CE">
              <w:rPr>
                <w:rFonts w:cstheme="minorHAnsi"/>
              </w:rPr>
              <w:t>(To</w:t>
            </w:r>
            <w:r w:rsidRPr="00C049CE">
              <w:rPr>
                <w:rFonts w:cstheme="minorHAnsi"/>
                <w:spacing w:val="36"/>
              </w:rPr>
              <w:t xml:space="preserve"> </w:t>
            </w:r>
            <w:r w:rsidRPr="00C049CE">
              <w:rPr>
                <w:rFonts w:cstheme="minorHAnsi"/>
              </w:rPr>
              <w:t>be</w:t>
            </w:r>
            <w:r w:rsidRPr="00C049CE">
              <w:rPr>
                <w:rFonts w:cstheme="minorHAnsi"/>
                <w:spacing w:val="36"/>
              </w:rPr>
              <w:t xml:space="preserve"> </w:t>
            </w:r>
            <w:r w:rsidRPr="00C049CE">
              <w:rPr>
                <w:rFonts w:cstheme="minorHAnsi"/>
              </w:rPr>
              <w:t>given</w:t>
            </w:r>
            <w:r w:rsidRPr="00C049CE">
              <w:rPr>
                <w:rFonts w:cstheme="minorHAnsi"/>
                <w:spacing w:val="37"/>
              </w:rPr>
              <w:t xml:space="preserve"> </w:t>
            </w:r>
            <w:r w:rsidRPr="00C049CE">
              <w:rPr>
                <w:rFonts w:cstheme="minorHAnsi"/>
              </w:rPr>
              <w:t>only</w:t>
            </w:r>
            <w:r w:rsidRPr="00C049CE">
              <w:rPr>
                <w:rFonts w:cstheme="minorHAnsi"/>
                <w:spacing w:val="35"/>
              </w:rPr>
              <w:t xml:space="preserve"> </w:t>
            </w:r>
            <w:r w:rsidRPr="00C049CE">
              <w:rPr>
                <w:rFonts w:cstheme="minorHAnsi"/>
              </w:rPr>
              <w:t>once</w:t>
            </w:r>
            <w:r w:rsidRPr="00C049CE">
              <w:rPr>
                <w:rFonts w:cstheme="minorHAnsi"/>
                <w:spacing w:val="36"/>
              </w:rPr>
              <w:t xml:space="preserve"> </w:t>
            </w:r>
            <w:r w:rsidRPr="00C049CE">
              <w:rPr>
                <w:rFonts w:cstheme="minorHAnsi"/>
              </w:rPr>
              <w:t>except</w:t>
            </w:r>
            <w:r w:rsidRPr="00C049CE">
              <w:rPr>
                <w:rFonts w:cstheme="minorHAnsi"/>
                <w:spacing w:val="37"/>
              </w:rPr>
              <w:t xml:space="preserve"> </w:t>
            </w:r>
            <w:r w:rsidRPr="00C049CE">
              <w:rPr>
                <w:rFonts w:cstheme="minorHAnsi"/>
              </w:rPr>
              <w:t>in</w:t>
            </w:r>
            <w:r w:rsidRPr="00C049CE">
              <w:rPr>
                <w:rFonts w:cstheme="minorHAnsi"/>
                <w:spacing w:val="37"/>
              </w:rPr>
              <w:t xml:space="preserve"> </w:t>
            </w:r>
            <w:r w:rsidRPr="00C049CE">
              <w:rPr>
                <w:rFonts w:cstheme="minorHAnsi"/>
              </w:rPr>
              <w:t>case</w:t>
            </w:r>
            <w:r w:rsidRPr="00C049CE">
              <w:rPr>
                <w:rFonts w:cstheme="minorHAnsi"/>
                <w:spacing w:val="37"/>
              </w:rPr>
              <w:t xml:space="preserve"> </w:t>
            </w:r>
            <w:r w:rsidRPr="00C049CE">
              <w:rPr>
                <w:rFonts w:cstheme="minorHAnsi"/>
              </w:rPr>
              <w:t>of</w:t>
            </w:r>
            <w:r w:rsidRPr="00C049CE">
              <w:rPr>
                <w:rFonts w:cstheme="minorHAnsi"/>
                <w:spacing w:val="37"/>
              </w:rPr>
              <w:t xml:space="preserve"> </w:t>
            </w:r>
            <w:r w:rsidRPr="00C049CE">
              <w:rPr>
                <w:rFonts w:cstheme="minorHAnsi"/>
              </w:rPr>
              <w:t>extension</w:t>
            </w:r>
            <w:r w:rsidRPr="00C049CE">
              <w:rPr>
                <w:rFonts w:cstheme="minorHAnsi"/>
                <w:spacing w:val="35"/>
              </w:rPr>
              <w:t xml:space="preserve"> </w:t>
            </w:r>
            <w:r w:rsidRPr="00C049CE">
              <w:rPr>
                <w:rFonts w:cstheme="minorHAnsi"/>
              </w:rPr>
              <w:t>or renewed insurance policy)</w:t>
            </w:r>
          </w:p>
        </w:tc>
      </w:tr>
      <w:tr w:rsidR="00BA6E3A" w:rsidRPr="00C049CE" w:rsidTr="0034202B">
        <w:trPr>
          <w:trHeight w:val="853"/>
        </w:trPr>
        <w:tc>
          <w:tcPr>
            <w:tcW w:w="841" w:type="dxa"/>
          </w:tcPr>
          <w:p w:rsidR="00BA6E3A" w:rsidRPr="00C049CE" w:rsidRDefault="00BA6E3A" w:rsidP="00BA6E3A">
            <w:pPr>
              <w:spacing w:line="264" w:lineRule="exact"/>
              <w:jc w:val="center"/>
              <w:rPr>
                <w:rFonts w:cstheme="minorHAnsi"/>
              </w:rPr>
            </w:pPr>
            <w:r w:rsidRPr="00C049CE">
              <w:rPr>
                <w:rFonts w:cstheme="minorHAnsi"/>
                <w:spacing w:val="-5"/>
              </w:rPr>
              <w:t>10</w:t>
            </w:r>
          </w:p>
        </w:tc>
        <w:tc>
          <w:tcPr>
            <w:tcW w:w="8788" w:type="dxa"/>
          </w:tcPr>
          <w:p w:rsidR="00BA6E3A" w:rsidRPr="00C049CE" w:rsidRDefault="00BA6E3A" w:rsidP="00BA6E3A">
            <w:pPr>
              <w:tabs>
                <w:tab w:val="left" w:pos="288"/>
              </w:tabs>
              <w:spacing w:line="264" w:lineRule="exact"/>
              <w:ind w:left="145" w:right="281"/>
              <w:jc w:val="both"/>
              <w:rPr>
                <w:rFonts w:cstheme="minorHAnsi"/>
              </w:rPr>
            </w:pPr>
            <w:r w:rsidRPr="00C049CE">
              <w:rPr>
                <w:rFonts w:cstheme="minorHAnsi"/>
              </w:rPr>
              <w:t>A</w:t>
            </w:r>
            <w:r w:rsidRPr="00C049CE">
              <w:rPr>
                <w:rFonts w:cstheme="minorHAnsi"/>
                <w:spacing w:val="23"/>
              </w:rPr>
              <w:t xml:space="preserve"> </w:t>
            </w:r>
            <w:r w:rsidRPr="00C049CE">
              <w:rPr>
                <w:rFonts w:cstheme="minorHAnsi"/>
              </w:rPr>
              <w:t>certificate</w:t>
            </w:r>
            <w:r w:rsidRPr="00C049CE">
              <w:rPr>
                <w:rFonts w:cstheme="minorHAnsi"/>
                <w:spacing w:val="26"/>
              </w:rPr>
              <w:t xml:space="preserve"> </w:t>
            </w:r>
            <w:r w:rsidRPr="00C049CE">
              <w:rPr>
                <w:rFonts w:cstheme="minorHAnsi"/>
              </w:rPr>
              <w:t>mentioning</w:t>
            </w:r>
            <w:r w:rsidRPr="00C049CE">
              <w:rPr>
                <w:rFonts w:cstheme="minorHAnsi"/>
                <w:spacing w:val="23"/>
              </w:rPr>
              <w:t xml:space="preserve"> </w:t>
            </w:r>
            <w:r w:rsidRPr="00C049CE">
              <w:rPr>
                <w:rFonts w:cstheme="minorHAnsi"/>
              </w:rPr>
              <w:t>about</w:t>
            </w:r>
            <w:r w:rsidRPr="00C049CE">
              <w:rPr>
                <w:rFonts w:cstheme="minorHAnsi"/>
                <w:spacing w:val="27"/>
              </w:rPr>
              <w:t xml:space="preserve"> </w:t>
            </w:r>
            <w:r w:rsidRPr="00C049CE">
              <w:rPr>
                <w:rFonts w:cstheme="minorHAnsi"/>
              </w:rPr>
              <w:t>any</w:t>
            </w:r>
            <w:r w:rsidRPr="00C049CE">
              <w:rPr>
                <w:rFonts w:cstheme="minorHAnsi"/>
                <w:spacing w:val="25"/>
              </w:rPr>
              <w:t xml:space="preserve"> </w:t>
            </w:r>
            <w:r w:rsidRPr="00C049CE">
              <w:rPr>
                <w:rFonts w:cstheme="minorHAnsi"/>
              </w:rPr>
              <w:t>change</w:t>
            </w:r>
            <w:r w:rsidRPr="00C049CE">
              <w:rPr>
                <w:rFonts w:cstheme="minorHAnsi"/>
                <w:spacing w:val="26"/>
              </w:rPr>
              <w:t xml:space="preserve"> </w:t>
            </w:r>
            <w:r w:rsidRPr="00C049CE">
              <w:rPr>
                <w:rFonts w:cstheme="minorHAnsi"/>
              </w:rPr>
              <w:t>in</w:t>
            </w:r>
            <w:r w:rsidRPr="00C049CE">
              <w:rPr>
                <w:rFonts w:cstheme="minorHAnsi"/>
                <w:spacing w:val="26"/>
              </w:rPr>
              <w:t xml:space="preserve"> </w:t>
            </w:r>
            <w:r w:rsidRPr="00C049CE">
              <w:rPr>
                <w:rFonts w:cstheme="minorHAnsi"/>
              </w:rPr>
              <w:t>the</w:t>
            </w:r>
            <w:r w:rsidRPr="00C049CE">
              <w:rPr>
                <w:rFonts w:cstheme="minorHAnsi"/>
                <w:spacing w:val="26"/>
              </w:rPr>
              <w:t xml:space="preserve"> </w:t>
            </w:r>
            <w:r w:rsidRPr="00C049CE">
              <w:rPr>
                <w:rFonts w:cstheme="minorHAnsi"/>
              </w:rPr>
              <w:t>staff</w:t>
            </w:r>
            <w:r w:rsidRPr="00C049CE">
              <w:rPr>
                <w:rFonts w:cstheme="minorHAnsi"/>
                <w:spacing w:val="25"/>
              </w:rPr>
              <w:t xml:space="preserve"> </w:t>
            </w:r>
            <w:r w:rsidRPr="00C049CE">
              <w:rPr>
                <w:rFonts w:cstheme="minorHAnsi"/>
              </w:rPr>
              <w:t>engaged</w:t>
            </w:r>
            <w:r w:rsidRPr="00C049CE">
              <w:rPr>
                <w:rFonts w:cstheme="minorHAnsi"/>
                <w:spacing w:val="26"/>
              </w:rPr>
              <w:t xml:space="preserve"> </w:t>
            </w:r>
            <w:r w:rsidRPr="00C049CE">
              <w:rPr>
                <w:rFonts w:cstheme="minorHAnsi"/>
              </w:rPr>
              <w:t>during</w:t>
            </w:r>
            <w:r w:rsidRPr="00C049CE">
              <w:rPr>
                <w:rFonts w:cstheme="minorHAnsi"/>
                <w:spacing w:val="23"/>
              </w:rPr>
              <w:t xml:space="preserve"> </w:t>
            </w:r>
            <w:r w:rsidRPr="00C049CE">
              <w:rPr>
                <w:rFonts w:cstheme="minorHAnsi"/>
              </w:rPr>
              <w:t>the</w:t>
            </w:r>
            <w:r w:rsidRPr="00C049CE">
              <w:rPr>
                <w:rFonts w:cstheme="minorHAnsi"/>
                <w:spacing w:val="27"/>
              </w:rPr>
              <w:t xml:space="preserve"> </w:t>
            </w:r>
            <w:r w:rsidRPr="00C049CE">
              <w:rPr>
                <w:rFonts w:cstheme="minorHAnsi"/>
                <w:spacing w:val="-2"/>
              </w:rPr>
              <w:t>billing</w:t>
            </w:r>
          </w:p>
          <w:p w:rsidR="00BA6E3A" w:rsidRPr="00C049CE" w:rsidRDefault="00BA6E3A" w:rsidP="00BA6E3A">
            <w:pPr>
              <w:tabs>
                <w:tab w:val="left" w:pos="288"/>
              </w:tabs>
              <w:spacing w:line="264" w:lineRule="exact"/>
              <w:ind w:left="145" w:right="281"/>
              <w:jc w:val="both"/>
              <w:rPr>
                <w:rFonts w:cstheme="minorHAnsi"/>
              </w:rPr>
            </w:pPr>
            <w:r w:rsidRPr="00C049CE">
              <w:rPr>
                <w:rFonts w:cstheme="minorHAnsi"/>
              </w:rPr>
              <w:t>period.</w:t>
            </w:r>
            <w:r w:rsidRPr="00C049CE">
              <w:rPr>
                <w:rFonts w:cstheme="minorHAnsi"/>
                <w:spacing w:val="79"/>
              </w:rPr>
              <w:t xml:space="preserve"> </w:t>
            </w:r>
            <w:r w:rsidRPr="00C049CE">
              <w:rPr>
                <w:rFonts w:cstheme="minorHAnsi"/>
              </w:rPr>
              <w:t xml:space="preserve">If any changes in staff has been made, the staff profile as </w:t>
            </w:r>
            <w:r w:rsidRPr="00180762">
              <w:rPr>
                <w:rFonts w:cstheme="minorHAnsi"/>
              </w:rPr>
              <w:t>per Clause no 14 of</w:t>
            </w:r>
            <w:r w:rsidRPr="00C049CE">
              <w:rPr>
                <w:rFonts w:cstheme="minorHAnsi"/>
              </w:rPr>
              <w:t xml:space="preserve"> Section V and their police verification certification are required to be submitted.</w:t>
            </w:r>
          </w:p>
        </w:tc>
      </w:tr>
      <w:tr w:rsidR="00BA6E3A" w:rsidRPr="00C049CE" w:rsidTr="0034202B">
        <w:trPr>
          <w:trHeight w:val="2563"/>
        </w:trPr>
        <w:tc>
          <w:tcPr>
            <w:tcW w:w="841" w:type="dxa"/>
          </w:tcPr>
          <w:p w:rsidR="00BA6E3A" w:rsidRPr="00C049CE" w:rsidRDefault="00BA6E3A" w:rsidP="00BA6E3A">
            <w:pPr>
              <w:spacing w:line="264" w:lineRule="exact"/>
              <w:jc w:val="center"/>
              <w:rPr>
                <w:rFonts w:cstheme="minorHAnsi"/>
              </w:rPr>
            </w:pPr>
            <w:r w:rsidRPr="00C049CE">
              <w:rPr>
                <w:rFonts w:cstheme="minorHAnsi"/>
                <w:spacing w:val="-5"/>
              </w:rPr>
              <w:t>11</w:t>
            </w:r>
          </w:p>
        </w:tc>
        <w:tc>
          <w:tcPr>
            <w:tcW w:w="8788" w:type="dxa"/>
          </w:tcPr>
          <w:p w:rsidR="00BA6E3A" w:rsidRPr="00C049CE" w:rsidRDefault="00BA6E3A" w:rsidP="00D806F4">
            <w:pPr>
              <w:tabs>
                <w:tab w:val="left" w:pos="288"/>
              </w:tabs>
              <w:ind w:left="145" w:right="141"/>
              <w:jc w:val="both"/>
              <w:rPr>
                <w:rFonts w:cstheme="minorHAnsi"/>
              </w:rPr>
            </w:pPr>
            <w:r w:rsidRPr="00C049CE">
              <w:rPr>
                <w:rFonts w:cstheme="minorHAnsi"/>
              </w:rPr>
              <w:t>In</w:t>
            </w:r>
            <w:r w:rsidRPr="00C049CE">
              <w:rPr>
                <w:rFonts w:cstheme="minorHAnsi"/>
                <w:spacing w:val="-2"/>
              </w:rPr>
              <w:t xml:space="preserve"> </w:t>
            </w:r>
            <w:r w:rsidRPr="00C049CE">
              <w:rPr>
                <w:rFonts w:cstheme="minorHAnsi"/>
              </w:rPr>
              <w:t>case</w:t>
            </w:r>
            <w:r w:rsidRPr="00C049CE">
              <w:rPr>
                <w:rFonts w:cstheme="minorHAnsi"/>
                <w:spacing w:val="-2"/>
              </w:rPr>
              <w:t xml:space="preserve"> </w:t>
            </w:r>
            <w:r w:rsidRPr="00C049CE">
              <w:rPr>
                <w:rFonts w:cstheme="minorHAnsi"/>
              </w:rPr>
              <w:t>any</w:t>
            </w:r>
            <w:r w:rsidRPr="00C049CE">
              <w:rPr>
                <w:rFonts w:cstheme="minorHAnsi"/>
                <w:spacing w:val="-1"/>
              </w:rPr>
              <w:t xml:space="preserve"> </w:t>
            </w:r>
            <w:r w:rsidRPr="00C049CE">
              <w:rPr>
                <w:rFonts w:cstheme="minorHAnsi"/>
              </w:rPr>
              <w:t>staff</w:t>
            </w:r>
            <w:r w:rsidRPr="00C049CE">
              <w:rPr>
                <w:rFonts w:cstheme="minorHAnsi"/>
                <w:spacing w:val="-2"/>
              </w:rPr>
              <w:t xml:space="preserve"> </w:t>
            </w:r>
            <w:r w:rsidRPr="00C049CE">
              <w:rPr>
                <w:rFonts w:cstheme="minorHAnsi"/>
              </w:rPr>
              <w:t>has</w:t>
            </w:r>
            <w:r w:rsidRPr="00C049CE">
              <w:rPr>
                <w:rFonts w:cstheme="minorHAnsi"/>
                <w:spacing w:val="-2"/>
              </w:rPr>
              <w:t xml:space="preserve"> </w:t>
            </w:r>
            <w:r w:rsidRPr="00C049CE">
              <w:rPr>
                <w:rFonts w:cstheme="minorHAnsi"/>
              </w:rPr>
              <w:t>booked</w:t>
            </w:r>
            <w:r w:rsidRPr="00C049CE">
              <w:rPr>
                <w:rFonts w:cstheme="minorHAnsi"/>
                <w:spacing w:val="-1"/>
              </w:rPr>
              <w:t xml:space="preserve"> </w:t>
            </w:r>
            <w:r w:rsidRPr="00C049CE">
              <w:rPr>
                <w:rFonts w:cstheme="minorHAnsi"/>
              </w:rPr>
              <w:t>in</w:t>
            </w:r>
            <w:r w:rsidRPr="00C049CE">
              <w:rPr>
                <w:rFonts w:cstheme="minorHAnsi"/>
                <w:spacing w:val="-2"/>
              </w:rPr>
              <w:t xml:space="preserve"> </w:t>
            </w:r>
            <w:r w:rsidRPr="00C049CE">
              <w:rPr>
                <w:rFonts w:cstheme="minorHAnsi"/>
              </w:rPr>
              <w:t>shift</w:t>
            </w:r>
            <w:r w:rsidRPr="00C049CE">
              <w:rPr>
                <w:rFonts w:cstheme="minorHAnsi"/>
                <w:spacing w:val="-1"/>
              </w:rPr>
              <w:t xml:space="preserve"> </w:t>
            </w:r>
            <w:r w:rsidRPr="00C049CE">
              <w:rPr>
                <w:rFonts w:cstheme="minorHAnsi"/>
              </w:rPr>
              <w:t>in</w:t>
            </w:r>
            <w:r w:rsidRPr="00C049CE">
              <w:rPr>
                <w:rFonts w:cstheme="minorHAnsi"/>
                <w:spacing w:val="-2"/>
              </w:rPr>
              <w:t xml:space="preserve"> </w:t>
            </w:r>
            <w:r w:rsidRPr="00C049CE">
              <w:rPr>
                <w:rFonts w:cstheme="minorHAnsi"/>
              </w:rPr>
              <w:t>continuation</w:t>
            </w:r>
            <w:r w:rsidRPr="00C049CE">
              <w:rPr>
                <w:rFonts w:cstheme="minorHAnsi"/>
                <w:spacing w:val="-2"/>
              </w:rPr>
              <w:t xml:space="preserve"> </w:t>
            </w:r>
            <w:r w:rsidRPr="00C049CE">
              <w:rPr>
                <w:rFonts w:cstheme="minorHAnsi"/>
              </w:rPr>
              <w:t>of</w:t>
            </w:r>
            <w:r w:rsidRPr="00C049CE">
              <w:rPr>
                <w:rFonts w:cstheme="minorHAnsi"/>
                <w:spacing w:val="-3"/>
              </w:rPr>
              <w:t xml:space="preserve"> </w:t>
            </w:r>
            <w:r w:rsidRPr="00C049CE">
              <w:rPr>
                <w:rFonts w:cstheme="minorHAnsi"/>
              </w:rPr>
              <w:t>duty</w:t>
            </w:r>
            <w:r w:rsidRPr="00C049CE">
              <w:rPr>
                <w:rFonts w:cstheme="minorHAnsi"/>
                <w:spacing w:val="-1"/>
              </w:rPr>
              <w:t xml:space="preserve"> </w:t>
            </w:r>
            <w:r w:rsidRPr="00C049CE">
              <w:rPr>
                <w:rFonts w:cstheme="minorHAnsi"/>
              </w:rPr>
              <w:t>before</w:t>
            </w:r>
            <w:r w:rsidRPr="00C049CE">
              <w:rPr>
                <w:rFonts w:cstheme="minorHAnsi"/>
                <w:spacing w:val="-2"/>
              </w:rPr>
              <w:t xml:space="preserve"> </w:t>
            </w:r>
            <w:r w:rsidRPr="00C049CE">
              <w:rPr>
                <w:rFonts w:cstheme="minorHAnsi"/>
              </w:rPr>
              <w:t>his</w:t>
            </w:r>
            <w:r w:rsidRPr="00C049CE">
              <w:rPr>
                <w:rFonts w:cstheme="minorHAnsi"/>
                <w:spacing w:val="-1"/>
              </w:rPr>
              <w:t xml:space="preserve"> </w:t>
            </w:r>
            <w:r w:rsidRPr="00C049CE">
              <w:rPr>
                <w:rFonts w:cstheme="minorHAnsi"/>
              </w:rPr>
              <w:t>allotted</w:t>
            </w:r>
            <w:r w:rsidRPr="00C049CE">
              <w:rPr>
                <w:rFonts w:cstheme="minorHAnsi"/>
                <w:spacing w:val="-1"/>
              </w:rPr>
              <w:t xml:space="preserve"> </w:t>
            </w:r>
            <w:r w:rsidRPr="00C049CE">
              <w:rPr>
                <w:rFonts w:cstheme="minorHAnsi"/>
              </w:rPr>
              <w:t>shift, the</w:t>
            </w:r>
            <w:r w:rsidRPr="00C049CE">
              <w:rPr>
                <w:rFonts w:cstheme="minorHAnsi"/>
                <w:spacing w:val="-3"/>
              </w:rPr>
              <w:t xml:space="preserve"> </w:t>
            </w:r>
            <w:r w:rsidRPr="00C049CE">
              <w:rPr>
                <w:rFonts w:cstheme="minorHAnsi"/>
              </w:rPr>
              <w:t>contractor</w:t>
            </w:r>
            <w:r w:rsidRPr="00C049CE">
              <w:rPr>
                <w:rFonts w:cstheme="minorHAnsi"/>
                <w:spacing w:val="-3"/>
              </w:rPr>
              <w:t xml:space="preserve"> </w:t>
            </w:r>
            <w:r w:rsidRPr="00C049CE">
              <w:rPr>
                <w:rFonts w:cstheme="minorHAnsi"/>
              </w:rPr>
              <w:t>is</w:t>
            </w:r>
            <w:r w:rsidRPr="00C049CE">
              <w:rPr>
                <w:rFonts w:cstheme="minorHAnsi"/>
                <w:spacing w:val="-2"/>
              </w:rPr>
              <w:t xml:space="preserve"> </w:t>
            </w:r>
            <w:r w:rsidRPr="00C049CE">
              <w:rPr>
                <w:rFonts w:cstheme="minorHAnsi"/>
              </w:rPr>
              <w:t>required</w:t>
            </w:r>
            <w:r w:rsidRPr="00C049CE">
              <w:rPr>
                <w:rFonts w:cstheme="minorHAnsi"/>
                <w:spacing w:val="-2"/>
              </w:rPr>
              <w:t xml:space="preserve"> </w:t>
            </w:r>
            <w:r w:rsidRPr="00C049CE">
              <w:rPr>
                <w:rFonts w:cstheme="minorHAnsi"/>
              </w:rPr>
              <w:t>to</w:t>
            </w:r>
            <w:r w:rsidRPr="00C049CE">
              <w:rPr>
                <w:rFonts w:cstheme="minorHAnsi"/>
                <w:spacing w:val="-2"/>
              </w:rPr>
              <w:t xml:space="preserve"> </w:t>
            </w:r>
            <w:r w:rsidRPr="00C049CE">
              <w:rPr>
                <w:rFonts w:cstheme="minorHAnsi"/>
              </w:rPr>
              <w:t>pay</w:t>
            </w:r>
            <w:r w:rsidRPr="00C049CE">
              <w:rPr>
                <w:rFonts w:cstheme="minorHAnsi"/>
                <w:spacing w:val="-3"/>
              </w:rPr>
              <w:t xml:space="preserve"> </w:t>
            </w:r>
            <w:r w:rsidRPr="00C049CE">
              <w:rPr>
                <w:rFonts w:cstheme="minorHAnsi"/>
              </w:rPr>
              <w:t>overtime</w:t>
            </w:r>
            <w:r w:rsidRPr="00C049CE">
              <w:rPr>
                <w:rFonts w:cstheme="minorHAnsi"/>
                <w:spacing w:val="-3"/>
              </w:rPr>
              <w:t xml:space="preserve"> </w:t>
            </w:r>
            <w:r w:rsidRPr="00C049CE">
              <w:rPr>
                <w:rFonts w:cstheme="minorHAnsi"/>
              </w:rPr>
              <w:t>to</w:t>
            </w:r>
            <w:r w:rsidRPr="00C049CE">
              <w:rPr>
                <w:rFonts w:cstheme="minorHAnsi"/>
                <w:spacing w:val="-2"/>
              </w:rPr>
              <w:t xml:space="preserve"> </w:t>
            </w:r>
            <w:r w:rsidRPr="00C049CE">
              <w:rPr>
                <w:rFonts w:cstheme="minorHAnsi"/>
              </w:rPr>
              <w:t>such</w:t>
            </w:r>
            <w:r w:rsidRPr="00C049CE">
              <w:rPr>
                <w:rFonts w:cstheme="minorHAnsi"/>
                <w:spacing w:val="-2"/>
              </w:rPr>
              <w:t xml:space="preserve"> </w:t>
            </w:r>
            <w:r w:rsidRPr="00C049CE">
              <w:rPr>
                <w:rFonts w:cstheme="minorHAnsi"/>
              </w:rPr>
              <w:t>staff</w:t>
            </w:r>
            <w:r w:rsidRPr="00C049CE">
              <w:rPr>
                <w:rFonts w:cstheme="minorHAnsi"/>
                <w:spacing w:val="-3"/>
              </w:rPr>
              <w:t xml:space="preserve"> </w:t>
            </w:r>
            <w:r w:rsidRPr="00C049CE">
              <w:rPr>
                <w:rFonts w:cstheme="minorHAnsi"/>
              </w:rPr>
              <w:t>as</w:t>
            </w:r>
            <w:r w:rsidRPr="00C049CE">
              <w:rPr>
                <w:rFonts w:cstheme="minorHAnsi"/>
                <w:spacing w:val="-2"/>
              </w:rPr>
              <w:t xml:space="preserve"> </w:t>
            </w:r>
            <w:r w:rsidRPr="00C049CE">
              <w:rPr>
                <w:rFonts w:cstheme="minorHAnsi"/>
              </w:rPr>
              <w:t>per</w:t>
            </w:r>
            <w:r w:rsidRPr="00C049CE">
              <w:rPr>
                <w:rFonts w:cstheme="minorHAnsi"/>
                <w:spacing w:val="-2"/>
              </w:rPr>
              <w:t xml:space="preserve"> </w:t>
            </w:r>
            <w:r w:rsidRPr="00C049CE">
              <w:rPr>
                <w:rFonts w:cstheme="minorHAnsi"/>
              </w:rPr>
              <w:t>the</w:t>
            </w:r>
            <w:r w:rsidRPr="00C049CE">
              <w:rPr>
                <w:rFonts w:cstheme="minorHAnsi"/>
                <w:spacing w:val="-3"/>
              </w:rPr>
              <w:t xml:space="preserve"> </w:t>
            </w:r>
            <w:r w:rsidRPr="00C049CE">
              <w:rPr>
                <w:rFonts w:cstheme="minorHAnsi"/>
              </w:rPr>
              <w:t>prescribed</w:t>
            </w:r>
            <w:r w:rsidRPr="00C049CE">
              <w:rPr>
                <w:rFonts w:cstheme="minorHAnsi"/>
                <w:spacing w:val="-2"/>
              </w:rPr>
              <w:t xml:space="preserve"> </w:t>
            </w:r>
            <w:r w:rsidRPr="00C049CE">
              <w:rPr>
                <w:rFonts w:cstheme="minorHAnsi"/>
              </w:rPr>
              <w:t>rate</w:t>
            </w:r>
            <w:r w:rsidRPr="00C049CE">
              <w:rPr>
                <w:rFonts w:cstheme="minorHAnsi"/>
                <w:spacing w:val="-3"/>
              </w:rPr>
              <w:t xml:space="preserve"> </w:t>
            </w:r>
            <w:r w:rsidRPr="00C049CE">
              <w:rPr>
                <w:rFonts w:cstheme="minorHAnsi"/>
              </w:rPr>
              <w:t>of government. In this regard, a statement showing the details of staff booked on overtime, overtime hours, rate and total amount of overtime need to be submitted. Such overtime amount should reflect in the monthly payment, failing which such amount of</w:t>
            </w:r>
            <w:r w:rsidRPr="00C049CE">
              <w:rPr>
                <w:rFonts w:cstheme="minorHAnsi"/>
                <w:spacing w:val="-1"/>
              </w:rPr>
              <w:t xml:space="preserve"> </w:t>
            </w:r>
            <w:r w:rsidRPr="00C049CE">
              <w:rPr>
                <w:rFonts w:cstheme="minorHAnsi"/>
              </w:rPr>
              <w:t>overtime</w:t>
            </w:r>
            <w:r w:rsidRPr="00C049CE">
              <w:rPr>
                <w:rFonts w:cstheme="minorHAnsi"/>
                <w:spacing w:val="-1"/>
              </w:rPr>
              <w:t xml:space="preserve"> </w:t>
            </w:r>
            <w:r w:rsidRPr="00C049CE">
              <w:rPr>
                <w:rFonts w:cstheme="minorHAnsi"/>
              </w:rPr>
              <w:t>at double rate</w:t>
            </w:r>
            <w:r w:rsidRPr="00C049CE">
              <w:rPr>
                <w:rFonts w:cstheme="minorHAnsi"/>
                <w:spacing w:val="-1"/>
              </w:rPr>
              <w:t xml:space="preserve"> </w:t>
            </w:r>
            <w:r w:rsidRPr="00C049CE">
              <w:rPr>
                <w:rFonts w:cstheme="minorHAnsi"/>
              </w:rPr>
              <w:t>will</w:t>
            </w:r>
            <w:r w:rsidRPr="00C049CE">
              <w:rPr>
                <w:rFonts w:cstheme="minorHAnsi"/>
                <w:spacing w:val="-2"/>
              </w:rPr>
              <w:t xml:space="preserve"> </w:t>
            </w:r>
            <w:r w:rsidRPr="00C049CE">
              <w:rPr>
                <w:rFonts w:cstheme="minorHAnsi"/>
              </w:rPr>
              <w:t>be adjusted from</w:t>
            </w:r>
            <w:r w:rsidRPr="00C049CE">
              <w:rPr>
                <w:rFonts w:cstheme="minorHAnsi"/>
                <w:spacing w:val="-2"/>
              </w:rPr>
              <w:t xml:space="preserve"> </w:t>
            </w:r>
            <w:r w:rsidRPr="00C049CE">
              <w:rPr>
                <w:rFonts w:cstheme="minorHAnsi"/>
              </w:rPr>
              <w:t>the monthly account bill of the</w:t>
            </w:r>
            <w:r w:rsidRPr="00C049CE">
              <w:rPr>
                <w:rFonts w:cstheme="minorHAnsi"/>
                <w:spacing w:val="13"/>
              </w:rPr>
              <w:t xml:space="preserve"> </w:t>
            </w:r>
            <w:r w:rsidRPr="00C049CE">
              <w:rPr>
                <w:rFonts w:cstheme="minorHAnsi"/>
              </w:rPr>
              <w:t>contractor</w:t>
            </w:r>
            <w:r w:rsidRPr="00C049CE">
              <w:rPr>
                <w:rFonts w:cstheme="minorHAnsi"/>
                <w:spacing w:val="16"/>
              </w:rPr>
              <w:t xml:space="preserve"> </w:t>
            </w:r>
            <w:r w:rsidRPr="00C049CE">
              <w:rPr>
                <w:rFonts w:cstheme="minorHAnsi"/>
              </w:rPr>
              <w:t>and</w:t>
            </w:r>
            <w:r w:rsidRPr="00C049CE">
              <w:rPr>
                <w:rFonts w:cstheme="minorHAnsi"/>
                <w:spacing w:val="16"/>
              </w:rPr>
              <w:t xml:space="preserve"> </w:t>
            </w:r>
            <w:r w:rsidRPr="00C049CE">
              <w:rPr>
                <w:rFonts w:cstheme="minorHAnsi"/>
              </w:rPr>
              <w:t>will</w:t>
            </w:r>
            <w:r w:rsidRPr="00C049CE">
              <w:rPr>
                <w:rFonts w:cstheme="minorHAnsi"/>
                <w:spacing w:val="15"/>
              </w:rPr>
              <w:t xml:space="preserve"> </w:t>
            </w:r>
            <w:r w:rsidRPr="00C049CE">
              <w:rPr>
                <w:rFonts w:cstheme="minorHAnsi"/>
              </w:rPr>
              <w:t>be</w:t>
            </w:r>
            <w:r w:rsidRPr="00C049CE">
              <w:rPr>
                <w:rFonts w:cstheme="minorHAnsi"/>
                <w:spacing w:val="17"/>
              </w:rPr>
              <w:t xml:space="preserve"> </w:t>
            </w:r>
            <w:r w:rsidRPr="00C049CE">
              <w:rPr>
                <w:rFonts w:cstheme="minorHAnsi"/>
              </w:rPr>
              <w:t>released</w:t>
            </w:r>
            <w:r w:rsidRPr="00C049CE">
              <w:rPr>
                <w:rFonts w:cstheme="minorHAnsi"/>
                <w:spacing w:val="16"/>
              </w:rPr>
              <w:t xml:space="preserve"> </w:t>
            </w:r>
            <w:r w:rsidRPr="00C049CE">
              <w:rPr>
                <w:rFonts w:cstheme="minorHAnsi"/>
              </w:rPr>
              <w:t>only</w:t>
            </w:r>
            <w:r w:rsidRPr="00C049CE">
              <w:rPr>
                <w:rFonts w:cstheme="minorHAnsi"/>
                <w:spacing w:val="16"/>
              </w:rPr>
              <w:t xml:space="preserve"> </w:t>
            </w:r>
            <w:r w:rsidRPr="00C049CE">
              <w:rPr>
                <w:rFonts w:cstheme="minorHAnsi"/>
              </w:rPr>
              <w:t>after</w:t>
            </w:r>
            <w:r w:rsidRPr="00C049CE">
              <w:rPr>
                <w:rFonts w:cstheme="minorHAnsi"/>
                <w:spacing w:val="16"/>
              </w:rPr>
              <w:t xml:space="preserve"> </w:t>
            </w:r>
            <w:r w:rsidRPr="00C049CE">
              <w:rPr>
                <w:rFonts w:cstheme="minorHAnsi"/>
              </w:rPr>
              <w:t>overtime</w:t>
            </w:r>
            <w:r w:rsidRPr="00C049CE">
              <w:rPr>
                <w:rFonts w:cstheme="minorHAnsi"/>
                <w:spacing w:val="18"/>
              </w:rPr>
              <w:t xml:space="preserve"> </w:t>
            </w:r>
            <w:r w:rsidRPr="00C049CE">
              <w:rPr>
                <w:rFonts w:cstheme="minorHAnsi"/>
              </w:rPr>
              <w:t>payment</w:t>
            </w:r>
            <w:r w:rsidRPr="00C049CE">
              <w:rPr>
                <w:rFonts w:cstheme="minorHAnsi"/>
                <w:spacing w:val="15"/>
              </w:rPr>
              <w:t xml:space="preserve"> </w:t>
            </w:r>
            <w:r w:rsidRPr="00C049CE">
              <w:rPr>
                <w:rFonts w:cstheme="minorHAnsi"/>
              </w:rPr>
              <w:t>is</w:t>
            </w:r>
            <w:r w:rsidRPr="00C049CE">
              <w:rPr>
                <w:rFonts w:cstheme="minorHAnsi"/>
                <w:spacing w:val="16"/>
              </w:rPr>
              <w:t xml:space="preserve"> </w:t>
            </w:r>
            <w:r w:rsidRPr="00C049CE">
              <w:rPr>
                <w:rFonts w:cstheme="minorHAnsi"/>
              </w:rPr>
              <w:t>released</w:t>
            </w:r>
            <w:r w:rsidRPr="00C049CE">
              <w:rPr>
                <w:rFonts w:cstheme="minorHAnsi"/>
                <w:spacing w:val="16"/>
              </w:rPr>
              <w:t xml:space="preserve"> </w:t>
            </w:r>
            <w:r w:rsidRPr="00C049CE">
              <w:rPr>
                <w:rFonts w:cstheme="minorHAnsi"/>
              </w:rPr>
              <w:t>to</w:t>
            </w:r>
            <w:r w:rsidRPr="00C049CE">
              <w:rPr>
                <w:rFonts w:cstheme="minorHAnsi"/>
                <w:spacing w:val="17"/>
              </w:rPr>
              <w:t xml:space="preserve"> </w:t>
            </w:r>
            <w:r w:rsidRPr="00C049CE">
              <w:rPr>
                <w:rFonts w:cstheme="minorHAnsi"/>
                <w:spacing w:val="-5"/>
              </w:rPr>
              <w:t>the</w:t>
            </w:r>
            <w:r w:rsidRPr="00C049CE">
              <w:rPr>
                <w:rFonts w:cstheme="minorHAnsi"/>
              </w:rPr>
              <w:t xml:space="preserve"> staff engaged by the contractor.</w:t>
            </w:r>
            <w:r w:rsidRPr="00C049CE">
              <w:rPr>
                <w:rFonts w:cstheme="minorHAnsi"/>
                <w:spacing w:val="40"/>
              </w:rPr>
              <w:t xml:space="preserve"> </w:t>
            </w:r>
            <w:r w:rsidRPr="00C049CE">
              <w:rPr>
                <w:rFonts w:cstheme="minorHAnsi"/>
              </w:rPr>
              <w:t>In case no staff has been booked in overtime during the billing period, a “nil” statement needs to be submitted.</w:t>
            </w:r>
          </w:p>
        </w:tc>
      </w:tr>
      <w:tr w:rsidR="00BA6E3A" w:rsidRPr="00C049CE" w:rsidTr="0034202B">
        <w:trPr>
          <w:trHeight w:val="853"/>
        </w:trPr>
        <w:tc>
          <w:tcPr>
            <w:tcW w:w="841" w:type="dxa"/>
          </w:tcPr>
          <w:p w:rsidR="00BA6E3A" w:rsidRPr="00C049CE" w:rsidRDefault="00BA6E3A" w:rsidP="00BA6E3A">
            <w:pPr>
              <w:spacing w:line="264" w:lineRule="exact"/>
              <w:ind w:left="-141" w:right="281"/>
              <w:jc w:val="center"/>
              <w:rPr>
                <w:rFonts w:cstheme="minorHAnsi"/>
              </w:rPr>
            </w:pPr>
            <w:r w:rsidRPr="00C049CE">
              <w:rPr>
                <w:rFonts w:cstheme="minorHAnsi"/>
                <w:spacing w:val="-5"/>
              </w:rPr>
              <w:t>12</w:t>
            </w:r>
          </w:p>
        </w:tc>
        <w:tc>
          <w:tcPr>
            <w:tcW w:w="8788" w:type="dxa"/>
          </w:tcPr>
          <w:p w:rsidR="00BA6E3A" w:rsidRPr="00C049CE" w:rsidRDefault="00BA6E3A" w:rsidP="00D806F4">
            <w:pPr>
              <w:tabs>
                <w:tab w:val="left" w:pos="287"/>
              </w:tabs>
              <w:spacing w:line="266" w:lineRule="exact"/>
              <w:ind w:left="145" w:right="141"/>
              <w:jc w:val="both"/>
              <w:rPr>
                <w:rFonts w:cstheme="minorHAnsi"/>
              </w:rPr>
            </w:pPr>
            <w:r w:rsidRPr="00C049CE">
              <w:rPr>
                <w:rFonts w:cstheme="minorHAnsi"/>
              </w:rPr>
              <w:t>Submission of muster roll of the billing period mentioning the name of staff engaged by the contractor. The muster roll should match with the attendance sheet. This will be the base for ascertaining pay and overtime of staff.</w:t>
            </w:r>
          </w:p>
        </w:tc>
      </w:tr>
      <w:tr w:rsidR="00BA6E3A" w:rsidRPr="00C049CE" w:rsidTr="0034202B">
        <w:trPr>
          <w:trHeight w:val="673"/>
        </w:trPr>
        <w:tc>
          <w:tcPr>
            <w:tcW w:w="841" w:type="dxa"/>
          </w:tcPr>
          <w:p w:rsidR="00BA6E3A" w:rsidRPr="00C049CE" w:rsidRDefault="00BA6E3A" w:rsidP="00BA6E3A">
            <w:pPr>
              <w:spacing w:line="262" w:lineRule="exact"/>
              <w:ind w:left="-141" w:right="281"/>
              <w:jc w:val="center"/>
              <w:rPr>
                <w:rFonts w:cstheme="minorHAnsi"/>
              </w:rPr>
            </w:pPr>
            <w:r w:rsidRPr="00C049CE">
              <w:rPr>
                <w:rFonts w:cstheme="minorHAnsi"/>
                <w:spacing w:val="-5"/>
              </w:rPr>
              <w:t>13</w:t>
            </w:r>
          </w:p>
        </w:tc>
        <w:tc>
          <w:tcPr>
            <w:tcW w:w="8788" w:type="dxa"/>
          </w:tcPr>
          <w:p w:rsidR="00BA6E3A" w:rsidRPr="00C049CE" w:rsidRDefault="00BA6E3A" w:rsidP="00D806F4">
            <w:pPr>
              <w:tabs>
                <w:tab w:val="left" w:pos="287"/>
              </w:tabs>
              <w:spacing w:line="266" w:lineRule="exact"/>
              <w:ind w:left="145" w:right="141"/>
              <w:jc w:val="both"/>
              <w:rPr>
                <w:rFonts w:cstheme="minorHAnsi"/>
              </w:rPr>
            </w:pPr>
            <w:r w:rsidRPr="00C049CE">
              <w:rPr>
                <w:rFonts w:cstheme="minorHAnsi"/>
              </w:rPr>
              <w:t>A statement showing the status of the all activities for which penalties is to be levied.</w:t>
            </w:r>
            <w:r w:rsidRPr="00C049CE">
              <w:rPr>
                <w:rFonts w:cstheme="minorHAnsi"/>
                <w:spacing w:val="40"/>
              </w:rPr>
              <w:t xml:space="preserve"> </w:t>
            </w:r>
            <w:r w:rsidRPr="00C049CE">
              <w:rPr>
                <w:rFonts w:cstheme="minorHAnsi"/>
              </w:rPr>
              <w:t xml:space="preserve">In case of not imposition of penalty, a “nil statement is required to be </w:t>
            </w:r>
            <w:r w:rsidRPr="00C049CE">
              <w:rPr>
                <w:rFonts w:cstheme="minorHAnsi"/>
                <w:spacing w:val="-2"/>
              </w:rPr>
              <w:t>submitted.</w:t>
            </w:r>
          </w:p>
        </w:tc>
      </w:tr>
      <w:tr w:rsidR="00BA6E3A" w:rsidRPr="00C049CE" w:rsidTr="0034202B">
        <w:trPr>
          <w:trHeight w:val="552"/>
        </w:trPr>
        <w:tc>
          <w:tcPr>
            <w:tcW w:w="841" w:type="dxa"/>
          </w:tcPr>
          <w:p w:rsidR="00BA6E3A" w:rsidRPr="00C049CE" w:rsidRDefault="00BA6E3A" w:rsidP="00BA6E3A">
            <w:pPr>
              <w:spacing w:line="260" w:lineRule="exact"/>
              <w:ind w:left="-141" w:right="281"/>
              <w:jc w:val="center"/>
              <w:rPr>
                <w:rFonts w:cstheme="minorHAnsi"/>
              </w:rPr>
            </w:pPr>
            <w:r w:rsidRPr="00C049CE">
              <w:rPr>
                <w:rFonts w:cstheme="minorHAnsi"/>
                <w:spacing w:val="-5"/>
              </w:rPr>
              <w:lastRenderedPageBreak/>
              <w:t>14</w:t>
            </w:r>
          </w:p>
        </w:tc>
        <w:tc>
          <w:tcPr>
            <w:tcW w:w="8788" w:type="dxa"/>
          </w:tcPr>
          <w:p w:rsidR="00BA6E3A" w:rsidRPr="00C049CE" w:rsidRDefault="00BA6E3A" w:rsidP="00D806F4">
            <w:pPr>
              <w:tabs>
                <w:tab w:val="left" w:pos="287"/>
              </w:tabs>
              <w:ind w:left="145" w:right="141"/>
              <w:jc w:val="both"/>
              <w:rPr>
                <w:rFonts w:cstheme="minorHAnsi"/>
              </w:rPr>
            </w:pPr>
            <w:r w:rsidRPr="00C049CE">
              <w:rPr>
                <w:rFonts w:cstheme="minorHAnsi"/>
              </w:rPr>
              <w:t>A copy of combined challan generated from website of Employees’ Provident Fund Organization and a challan statement prepared by the contractor showing the details of deduction of subscription at the applicable rates (present rate is 12%) done by the contractor from the salary of the staff engaged by the contractor for the</w:t>
            </w:r>
            <w:r w:rsidRPr="00C049CE">
              <w:rPr>
                <w:rFonts w:cstheme="minorHAnsi"/>
                <w:spacing w:val="16"/>
              </w:rPr>
              <w:t xml:space="preserve"> </w:t>
            </w:r>
            <w:r w:rsidRPr="00C049CE">
              <w:rPr>
                <w:rFonts w:cstheme="minorHAnsi"/>
              </w:rPr>
              <w:t>work</w:t>
            </w:r>
            <w:r w:rsidRPr="00C049CE">
              <w:rPr>
                <w:rFonts w:cstheme="minorHAnsi"/>
                <w:spacing w:val="15"/>
              </w:rPr>
              <w:t xml:space="preserve"> </w:t>
            </w:r>
            <w:r w:rsidRPr="00C049CE">
              <w:rPr>
                <w:rFonts w:cstheme="minorHAnsi"/>
              </w:rPr>
              <w:t>should</w:t>
            </w:r>
            <w:r w:rsidRPr="00C049CE">
              <w:rPr>
                <w:rFonts w:cstheme="minorHAnsi"/>
                <w:spacing w:val="15"/>
              </w:rPr>
              <w:t xml:space="preserve"> </w:t>
            </w:r>
            <w:r w:rsidRPr="00C049CE">
              <w:rPr>
                <w:rFonts w:cstheme="minorHAnsi"/>
              </w:rPr>
              <w:t>be</w:t>
            </w:r>
            <w:r w:rsidRPr="00C049CE">
              <w:rPr>
                <w:rFonts w:cstheme="minorHAnsi"/>
                <w:spacing w:val="18"/>
              </w:rPr>
              <w:t xml:space="preserve"> </w:t>
            </w:r>
            <w:r w:rsidRPr="00C049CE">
              <w:rPr>
                <w:rFonts w:cstheme="minorHAnsi"/>
              </w:rPr>
              <w:t>submitted.</w:t>
            </w:r>
            <w:r w:rsidRPr="00C049CE">
              <w:rPr>
                <w:rFonts w:cstheme="minorHAnsi"/>
                <w:spacing w:val="66"/>
                <w:w w:val="150"/>
              </w:rPr>
              <w:t xml:space="preserve"> </w:t>
            </w:r>
            <w:r w:rsidRPr="00C049CE">
              <w:rPr>
                <w:rFonts w:cstheme="minorHAnsi"/>
              </w:rPr>
              <w:t>In</w:t>
            </w:r>
            <w:r w:rsidRPr="00C049CE">
              <w:rPr>
                <w:rFonts w:cstheme="minorHAnsi"/>
                <w:spacing w:val="13"/>
              </w:rPr>
              <w:t xml:space="preserve"> </w:t>
            </w:r>
            <w:r w:rsidRPr="00C049CE">
              <w:rPr>
                <w:rFonts w:cstheme="minorHAnsi"/>
              </w:rPr>
              <w:t>the</w:t>
            </w:r>
            <w:r w:rsidRPr="00C049CE">
              <w:rPr>
                <w:rFonts w:cstheme="minorHAnsi"/>
                <w:spacing w:val="17"/>
              </w:rPr>
              <w:t xml:space="preserve"> </w:t>
            </w:r>
            <w:r w:rsidRPr="00C049CE">
              <w:rPr>
                <w:rFonts w:cstheme="minorHAnsi"/>
              </w:rPr>
              <w:t>challan</w:t>
            </w:r>
            <w:r w:rsidRPr="00C049CE">
              <w:rPr>
                <w:rFonts w:cstheme="minorHAnsi"/>
                <w:spacing w:val="17"/>
              </w:rPr>
              <w:t xml:space="preserve"> </w:t>
            </w:r>
            <w:r w:rsidRPr="00C049CE">
              <w:rPr>
                <w:rFonts w:cstheme="minorHAnsi"/>
              </w:rPr>
              <w:t>statement</w:t>
            </w:r>
            <w:r w:rsidRPr="00C049CE">
              <w:rPr>
                <w:rFonts w:cstheme="minorHAnsi"/>
                <w:spacing w:val="19"/>
              </w:rPr>
              <w:t xml:space="preserve"> </w:t>
            </w:r>
            <w:r w:rsidRPr="00C049CE">
              <w:rPr>
                <w:rFonts w:cstheme="minorHAnsi"/>
              </w:rPr>
              <w:t>the</w:t>
            </w:r>
            <w:r w:rsidRPr="00C049CE">
              <w:rPr>
                <w:rFonts w:cstheme="minorHAnsi"/>
                <w:spacing w:val="13"/>
              </w:rPr>
              <w:t xml:space="preserve"> </w:t>
            </w:r>
            <w:r w:rsidRPr="00C049CE">
              <w:rPr>
                <w:rFonts w:cstheme="minorHAnsi"/>
              </w:rPr>
              <w:t>PF</w:t>
            </w:r>
            <w:r w:rsidRPr="00C049CE">
              <w:rPr>
                <w:rFonts w:cstheme="minorHAnsi"/>
                <w:spacing w:val="17"/>
              </w:rPr>
              <w:t xml:space="preserve"> </w:t>
            </w:r>
            <w:r w:rsidRPr="00C049CE">
              <w:rPr>
                <w:rFonts w:cstheme="minorHAnsi"/>
              </w:rPr>
              <w:t>No.</w:t>
            </w:r>
            <w:r w:rsidRPr="00C049CE">
              <w:rPr>
                <w:rFonts w:cstheme="minorHAnsi"/>
                <w:spacing w:val="17"/>
              </w:rPr>
              <w:t xml:space="preserve"> </w:t>
            </w:r>
            <w:r w:rsidRPr="00C049CE">
              <w:rPr>
                <w:rFonts w:cstheme="minorHAnsi"/>
              </w:rPr>
              <w:t>And</w:t>
            </w:r>
            <w:r w:rsidRPr="00C049CE">
              <w:rPr>
                <w:rFonts w:cstheme="minorHAnsi"/>
                <w:spacing w:val="19"/>
              </w:rPr>
              <w:t xml:space="preserve"> </w:t>
            </w:r>
            <w:r w:rsidRPr="00C049CE">
              <w:rPr>
                <w:rFonts w:cstheme="minorHAnsi"/>
              </w:rPr>
              <w:t>UAN</w:t>
            </w:r>
            <w:r w:rsidRPr="00C049CE">
              <w:rPr>
                <w:rFonts w:cstheme="minorHAnsi"/>
                <w:spacing w:val="15"/>
              </w:rPr>
              <w:t xml:space="preserve"> </w:t>
            </w:r>
            <w:r w:rsidRPr="00C049CE">
              <w:rPr>
                <w:rFonts w:cstheme="minorHAnsi"/>
                <w:spacing w:val="-5"/>
              </w:rPr>
              <w:t>No.</w:t>
            </w:r>
            <w:r w:rsidRPr="00C049CE">
              <w:rPr>
                <w:rFonts w:cstheme="minorHAnsi"/>
              </w:rPr>
              <w:t xml:space="preserve"> of each staff engaged by the contractor should invariably mentioned. No postponement of the provident fund deduction will be allowed.</w:t>
            </w:r>
          </w:p>
        </w:tc>
      </w:tr>
      <w:tr w:rsidR="00BA6E3A" w:rsidRPr="00C049CE" w:rsidTr="0034202B">
        <w:trPr>
          <w:trHeight w:val="570"/>
        </w:trPr>
        <w:tc>
          <w:tcPr>
            <w:tcW w:w="9629" w:type="dxa"/>
            <w:gridSpan w:val="2"/>
          </w:tcPr>
          <w:p w:rsidR="00BA6E3A" w:rsidRPr="00C049CE" w:rsidRDefault="00D806F4" w:rsidP="00BA6E3A">
            <w:pPr>
              <w:spacing w:line="264" w:lineRule="exact"/>
              <w:ind w:left="-484" w:right="281"/>
              <w:rPr>
                <w:rFonts w:cstheme="minorHAnsi"/>
                <w:b/>
              </w:rPr>
            </w:pPr>
            <w:r>
              <w:rPr>
                <w:rFonts w:cstheme="minorHAnsi"/>
                <w:b/>
                <w:spacing w:val="-2"/>
                <w:u w:val="single"/>
              </w:rPr>
              <w:t>Not</w:t>
            </w:r>
          </w:p>
          <w:p w:rsidR="00D806F4" w:rsidRPr="00CF25AC" w:rsidRDefault="00BA6E3A" w:rsidP="00D806F4">
            <w:pPr>
              <w:spacing w:line="264" w:lineRule="exact"/>
              <w:ind w:left="702" w:hanging="567"/>
              <w:jc w:val="both"/>
            </w:pPr>
            <w:r w:rsidRPr="00C049CE">
              <w:rPr>
                <w:rFonts w:cstheme="minorHAnsi"/>
              </w:rPr>
              <w:t>(i)</w:t>
            </w:r>
            <w:r w:rsidRPr="00C049CE">
              <w:rPr>
                <w:rFonts w:cstheme="minorHAnsi"/>
                <w:spacing w:val="-3"/>
              </w:rPr>
              <w:t xml:space="preserve"> </w:t>
            </w:r>
            <w:r w:rsidR="00D806F4">
              <w:rPr>
                <w:rFonts w:cstheme="minorHAnsi"/>
                <w:spacing w:val="-3"/>
              </w:rPr>
              <w:t xml:space="preserve">      </w:t>
            </w:r>
            <w:r w:rsidRPr="00C049CE">
              <w:rPr>
                <w:rFonts w:cstheme="minorHAnsi"/>
              </w:rPr>
              <w:t>1</w:t>
            </w:r>
            <w:r w:rsidRPr="00C049CE">
              <w:rPr>
                <w:rFonts w:cstheme="minorHAnsi"/>
                <w:position w:val="8"/>
              </w:rPr>
              <w:t>st</w:t>
            </w:r>
            <w:r w:rsidRPr="00C049CE">
              <w:rPr>
                <w:rFonts w:cstheme="minorHAnsi"/>
                <w:spacing w:val="22"/>
                <w:position w:val="8"/>
              </w:rPr>
              <w:t xml:space="preserve"> </w:t>
            </w:r>
            <w:r w:rsidRPr="00C049CE">
              <w:rPr>
                <w:rFonts w:cstheme="minorHAnsi"/>
              </w:rPr>
              <w:t>RA</w:t>
            </w:r>
            <w:r w:rsidRPr="00C049CE">
              <w:rPr>
                <w:rFonts w:cstheme="minorHAnsi"/>
                <w:spacing w:val="-2"/>
              </w:rPr>
              <w:t xml:space="preserve"> </w:t>
            </w:r>
            <w:r w:rsidRPr="00C049CE">
              <w:rPr>
                <w:rFonts w:cstheme="minorHAnsi"/>
              </w:rPr>
              <w:t>bill</w:t>
            </w:r>
            <w:r w:rsidRPr="00C049CE">
              <w:rPr>
                <w:rFonts w:cstheme="minorHAnsi"/>
                <w:spacing w:val="-2"/>
              </w:rPr>
              <w:t xml:space="preserve"> </w:t>
            </w:r>
            <w:r w:rsidRPr="00C049CE">
              <w:rPr>
                <w:rFonts w:cstheme="minorHAnsi"/>
              </w:rPr>
              <w:t>will</w:t>
            </w:r>
            <w:r w:rsidRPr="00C049CE">
              <w:rPr>
                <w:rFonts w:cstheme="minorHAnsi"/>
                <w:spacing w:val="-1"/>
              </w:rPr>
              <w:t xml:space="preserve"> </w:t>
            </w:r>
            <w:r w:rsidRPr="00C049CE">
              <w:rPr>
                <w:rFonts w:cstheme="minorHAnsi"/>
              </w:rPr>
              <w:t>be</w:t>
            </w:r>
            <w:r w:rsidRPr="00C049CE">
              <w:rPr>
                <w:rFonts w:cstheme="minorHAnsi"/>
                <w:spacing w:val="-4"/>
              </w:rPr>
              <w:t xml:space="preserve"> </w:t>
            </w:r>
            <w:r w:rsidRPr="00C049CE">
              <w:rPr>
                <w:rFonts w:cstheme="minorHAnsi"/>
              </w:rPr>
              <w:t>accepted</w:t>
            </w:r>
            <w:r w:rsidRPr="00C049CE">
              <w:rPr>
                <w:rFonts w:cstheme="minorHAnsi"/>
                <w:spacing w:val="-1"/>
              </w:rPr>
              <w:t xml:space="preserve"> </w:t>
            </w:r>
            <w:r w:rsidRPr="00C049CE">
              <w:rPr>
                <w:rFonts w:cstheme="minorHAnsi"/>
              </w:rPr>
              <w:t>for</w:t>
            </w:r>
            <w:r w:rsidRPr="00C049CE">
              <w:rPr>
                <w:rFonts w:cstheme="minorHAnsi"/>
                <w:spacing w:val="-3"/>
              </w:rPr>
              <w:t xml:space="preserve"> </w:t>
            </w:r>
            <w:r w:rsidRPr="00C049CE">
              <w:rPr>
                <w:rFonts w:cstheme="minorHAnsi"/>
              </w:rPr>
              <w:t>payment</w:t>
            </w:r>
            <w:r w:rsidRPr="00C049CE">
              <w:rPr>
                <w:rFonts w:cstheme="minorHAnsi"/>
                <w:spacing w:val="-1"/>
              </w:rPr>
              <w:t xml:space="preserve"> </w:t>
            </w:r>
            <w:r w:rsidRPr="00C049CE">
              <w:rPr>
                <w:rFonts w:cstheme="minorHAnsi"/>
              </w:rPr>
              <w:t>only</w:t>
            </w:r>
            <w:r w:rsidRPr="00C049CE">
              <w:rPr>
                <w:rFonts w:cstheme="minorHAnsi"/>
                <w:spacing w:val="-1"/>
              </w:rPr>
              <w:t xml:space="preserve"> </w:t>
            </w:r>
            <w:r w:rsidRPr="00C049CE">
              <w:rPr>
                <w:rFonts w:cstheme="minorHAnsi"/>
              </w:rPr>
              <w:t>after</w:t>
            </w:r>
            <w:r w:rsidRPr="00C049CE">
              <w:rPr>
                <w:rFonts w:cstheme="minorHAnsi"/>
                <w:spacing w:val="-2"/>
              </w:rPr>
              <w:t xml:space="preserve"> </w:t>
            </w:r>
            <w:r w:rsidRPr="00C049CE">
              <w:rPr>
                <w:rFonts w:cstheme="minorHAnsi"/>
              </w:rPr>
              <w:t>receipt</w:t>
            </w:r>
            <w:r w:rsidRPr="00C049CE">
              <w:rPr>
                <w:rFonts w:cstheme="minorHAnsi"/>
                <w:spacing w:val="-1"/>
              </w:rPr>
              <w:t xml:space="preserve"> </w:t>
            </w:r>
            <w:r w:rsidRPr="00C049CE">
              <w:rPr>
                <w:rFonts w:cstheme="minorHAnsi"/>
              </w:rPr>
              <w:t>of</w:t>
            </w:r>
            <w:r w:rsidRPr="00C049CE">
              <w:rPr>
                <w:rFonts w:cstheme="minorHAnsi"/>
                <w:spacing w:val="-3"/>
              </w:rPr>
              <w:t xml:space="preserve"> </w:t>
            </w:r>
            <w:r w:rsidRPr="00C049CE">
              <w:rPr>
                <w:rFonts w:cstheme="minorHAnsi"/>
              </w:rPr>
              <w:t>the</w:t>
            </w:r>
            <w:r w:rsidRPr="00C049CE">
              <w:rPr>
                <w:rFonts w:cstheme="minorHAnsi"/>
                <w:spacing w:val="-2"/>
              </w:rPr>
              <w:t xml:space="preserve"> </w:t>
            </w:r>
            <w:r w:rsidRPr="00C049CE">
              <w:rPr>
                <w:rFonts w:cstheme="minorHAnsi"/>
              </w:rPr>
              <w:t>material</w:t>
            </w:r>
            <w:r w:rsidRPr="00C049CE">
              <w:rPr>
                <w:rFonts w:cstheme="minorHAnsi"/>
                <w:spacing w:val="-2"/>
              </w:rPr>
              <w:t xml:space="preserve"> </w:t>
            </w:r>
            <w:r w:rsidRPr="00C049CE">
              <w:rPr>
                <w:rFonts w:cstheme="minorHAnsi"/>
              </w:rPr>
              <w:t>as</w:t>
            </w:r>
            <w:r w:rsidRPr="00C049CE">
              <w:rPr>
                <w:rFonts w:cstheme="minorHAnsi"/>
                <w:spacing w:val="-1"/>
              </w:rPr>
              <w:t xml:space="preserve"> </w:t>
            </w:r>
            <w:r w:rsidRPr="00C049CE">
              <w:rPr>
                <w:rFonts w:cstheme="minorHAnsi"/>
              </w:rPr>
              <w:t>per</w:t>
            </w:r>
            <w:r w:rsidRPr="00C049CE">
              <w:rPr>
                <w:rFonts w:cstheme="minorHAnsi"/>
                <w:spacing w:val="-1"/>
              </w:rPr>
              <w:t xml:space="preserve"> </w:t>
            </w:r>
            <w:r w:rsidRPr="00C049CE">
              <w:rPr>
                <w:rFonts w:cstheme="minorHAnsi"/>
              </w:rPr>
              <w:t>Sr.</w:t>
            </w:r>
            <w:r w:rsidRPr="00C049CE">
              <w:rPr>
                <w:rFonts w:cstheme="minorHAnsi"/>
                <w:spacing w:val="-2"/>
              </w:rPr>
              <w:t xml:space="preserve"> </w:t>
            </w:r>
            <w:r w:rsidRPr="00C049CE">
              <w:rPr>
                <w:rFonts w:cstheme="minorHAnsi"/>
                <w:spacing w:val="-5"/>
              </w:rPr>
              <w:t>No.</w:t>
            </w:r>
            <w:r w:rsidR="00D806F4" w:rsidRPr="00CF25AC">
              <w:t xml:space="preserve"> (1)</w:t>
            </w:r>
            <w:r w:rsidR="00D806F4" w:rsidRPr="00CF25AC">
              <w:rPr>
                <w:spacing w:val="-1"/>
              </w:rPr>
              <w:t xml:space="preserve"> </w:t>
            </w:r>
            <w:r w:rsidR="00D806F4" w:rsidRPr="00CF25AC">
              <w:t>of</w:t>
            </w:r>
            <w:r w:rsidR="00D806F4" w:rsidRPr="00CF25AC">
              <w:rPr>
                <w:spacing w:val="-1"/>
              </w:rPr>
              <w:t xml:space="preserve"> </w:t>
            </w:r>
            <w:r w:rsidR="00D806F4" w:rsidRPr="00CF25AC">
              <w:t>Table</w:t>
            </w:r>
            <w:r w:rsidR="00D806F4" w:rsidRPr="00CF25AC">
              <w:rPr>
                <w:spacing w:val="1"/>
              </w:rPr>
              <w:t xml:space="preserve"> </w:t>
            </w:r>
            <w:r w:rsidR="00D806F4" w:rsidRPr="00CF25AC">
              <w:t>-1</w:t>
            </w:r>
            <w:r w:rsidR="00D806F4" w:rsidRPr="00CF25AC">
              <w:rPr>
                <w:spacing w:val="-3"/>
              </w:rPr>
              <w:t xml:space="preserve"> </w:t>
            </w:r>
            <w:r w:rsidR="00D806F4" w:rsidRPr="00CF25AC">
              <w:t>of</w:t>
            </w:r>
            <w:r w:rsidR="00D806F4" w:rsidRPr="00CF25AC">
              <w:rPr>
                <w:spacing w:val="-2"/>
              </w:rPr>
              <w:t xml:space="preserve"> </w:t>
            </w:r>
            <w:r w:rsidR="00D806F4" w:rsidRPr="00CF25AC">
              <w:t>Section</w:t>
            </w:r>
            <w:r w:rsidR="00D806F4" w:rsidRPr="00CF25AC">
              <w:rPr>
                <w:spacing w:val="-4"/>
              </w:rPr>
              <w:t xml:space="preserve"> </w:t>
            </w:r>
            <w:r w:rsidR="00D806F4" w:rsidRPr="00CF25AC">
              <w:t>-</w:t>
            </w:r>
            <w:r w:rsidR="00D806F4" w:rsidRPr="00CF25AC">
              <w:rPr>
                <w:spacing w:val="-1"/>
              </w:rPr>
              <w:t xml:space="preserve"> </w:t>
            </w:r>
            <w:r w:rsidR="00D806F4" w:rsidRPr="00CF25AC">
              <w:rPr>
                <w:spacing w:val="-4"/>
              </w:rPr>
              <w:t>III.</w:t>
            </w:r>
          </w:p>
          <w:p w:rsidR="00D806F4" w:rsidRPr="00CF25AC" w:rsidRDefault="00D806F4" w:rsidP="007C70DA">
            <w:pPr>
              <w:widowControl w:val="0"/>
              <w:numPr>
                <w:ilvl w:val="0"/>
                <w:numId w:val="60"/>
              </w:numPr>
              <w:tabs>
                <w:tab w:val="left" w:pos="567"/>
              </w:tabs>
              <w:autoSpaceDE w:val="0"/>
              <w:autoSpaceDN w:val="0"/>
              <w:spacing w:before="1" w:after="0" w:line="240" w:lineRule="auto"/>
              <w:ind w:left="702" w:right="110" w:hanging="567"/>
              <w:jc w:val="both"/>
            </w:pPr>
            <w:r>
              <w:t xml:space="preserve">   </w:t>
            </w:r>
            <w:r w:rsidRPr="00CF25AC">
              <w:t xml:space="preserve">The RA bill for payment for the ARC period after </w:t>
            </w:r>
            <w:r w:rsidR="004263DE">
              <w:t xml:space="preserve">each quarter </w:t>
            </w:r>
            <w:r w:rsidR="004263DE" w:rsidRPr="00CF25AC">
              <w:t>from</w:t>
            </w:r>
            <w:r w:rsidRPr="00CF25AC">
              <w:t xml:space="preserve"> the date of issue of work</w:t>
            </w:r>
            <w:r w:rsidRPr="00CF25AC">
              <w:rPr>
                <w:spacing w:val="-3"/>
              </w:rPr>
              <w:t xml:space="preserve"> </w:t>
            </w:r>
            <w:r w:rsidRPr="00CF25AC">
              <w:t>order</w:t>
            </w:r>
            <w:r w:rsidRPr="00CF25AC">
              <w:rPr>
                <w:spacing w:val="-2"/>
              </w:rPr>
              <w:t xml:space="preserve"> </w:t>
            </w:r>
            <w:r w:rsidRPr="00CF25AC">
              <w:t>will</w:t>
            </w:r>
            <w:r w:rsidRPr="00CF25AC">
              <w:rPr>
                <w:spacing w:val="-2"/>
              </w:rPr>
              <w:t xml:space="preserve"> </w:t>
            </w:r>
            <w:r w:rsidRPr="00CF25AC">
              <w:t>be</w:t>
            </w:r>
            <w:r w:rsidRPr="00CF25AC">
              <w:rPr>
                <w:spacing w:val="-3"/>
              </w:rPr>
              <w:t xml:space="preserve"> </w:t>
            </w:r>
            <w:r w:rsidRPr="00CF25AC">
              <w:t>accepted</w:t>
            </w:r>
            <w:r w:rsidRPr="00CF25AC">
              <w:rPr>
                <w:spacing w:val="-2"/>
              </w:rPr>
              <w:t xml:space="preserve"> </w:t>
            </w:r>
            <w:r w:rsidRPr="00CF25AC">
              <w:t>after</w:t>
            </w:r>
            <w:r w:rsidRPr="00CF25AC">
              <w:rPr>
                <w:spacing w:val="-2"/>
              </w:rPr>
              <w:t xml:space="preserve"> </w:t>
            </w:r>
            <w:r w:rsidRPr="00CF25AC">
              <w:t>(1)</w:t>
            </w:r>
            <w:r w:rsidRPr="00CF25AC">
              <w:rPr>
                <w:spacing w:val="-3"/>
              </w:rPr>
              <w:t xml:space="preserve"> </w:t>
            </w:r>
            <w:r w:rsidRPr="00CF25AC">
              <w:t>receipt</w:t>
            </w:r>
            <w:r w:rsidRPr="00CF25AC">
              <w:rPr>
                <w:spacing w:val="-2"/>
              </w:rPr>
              <w:t xml:space="preserve"> </w:t>
            </w:r>
            <w:r w:rsidRPr="00CF25AC">
              <w:t>of</w:t>
            </w:r>
            <w:r w:rsidRPr="00CF25AC">
              <w:rPr>
                <w:spacing w:val="-4"/>
              </w:rPr>
              <w:t xml:space="preserve"> </w:t>
            </w:r>
            <w:r w:rsidRPr="00CF25AC">
              <w:t>the</w:t>
            </w:r>
            <w:r w:rsidRPr="00CF25AC">
              <w:rPr>
                <w:spacing w:val="-3"/>
              </w:rPr>
              <w:t xml:space="preserve"> </w:t>
            </w:r>
            <w:r w:rsidRPr="00CF25AC">
              <w:t>material</w:t>
            </w:r>
            <w:r w:rsidRPr="00CF25AC">
              <w:rPr>
                <w:spacing w:val="-2"/>
              </w:rPr>
              <w:t xml:space="preserve"> </w:t>
            </w:r>
            <w:r w:rsidRPr="00CF25AC">
              <w:t>as</w:t>
            </w:r>
            <w:r w:rsidRPr="00CF25AC">
              <w:rPr>
                <w:spacing w:val="-2"/>
              </w:rPr>
              <w:t xml:space="preserve"> </w:t>
            </w:r>
            <w:r w:rsidRPr="00CF25AC">
              <w:t>per</w:t>
            </w:r>
            <w:r w:rsidRPr="00CF25AC">
              <w:rPr>
                <w:spacing w:val="-2"/>
              </w:rPr>
              <w:t xml:space="preserve"> </w:t>
            </w:r>
            <w:r w:rsidRPr="00CF25AC">
              <w:t>Sr.</w:t>
            </w:r>
            <w:r w:rsidRPr="00CF25AC">
              <w:rPr>
                <w:spacing w:val="-2"/>
              </w:rPr>
              <w:t xml:space="preserve"> </w:t>
            </w:r>
            <w:r w:rsidRPr="00CF25AC">
              <w:t>No.</w:t>
            </w:r>
            <w:r w:rsidRPr="00CF25AC">
              <w:rPr>
                <w:spacing w:val="-6"/>
              </w:rPr>
              <w:t xml:space="preserve"> </w:t>
            </w:r>
            <w:r w:rsidRPr="00CF25AC">
              <w:t>(</w:t>
            </w:r>
            <w:r w:rsidR="004263DE">
              <w:t>1</w:t>
            </w:r>
            <w:r w:rsidRPr="00CF25AC">
              <w:t>)</w:t>
            </w:r>
            <w:r w:rsidRPr="00CF25AC">
              <w:rPr>
                <w:spacing w:val="-3"/>
              </w:rPr>
              <w:t xml:space="preserve"> </w:t>
            </w:r>
            <w:r w:rsidR="004263DE">
              <w:rPr>
                <w:spacing w:val="-3"/>
              </w:rPr>
              <w:t xml:space="preserve">&amp; (2) </w:t>
            </w:r>
            <w:r w:rsidRPr="00CF25AC">
              <w:t>of</w:t>
            </w:r>
            <w:r w:rsidRPr="00CF25AC">
              <w:rPr>
                <w:spacing w:val="-4"/>
              </w:rPr>
              <w:t xml:space="preserve"> </w:t>
            </w:r>
            <w:r w:rsidRPr="00CF25AC">
              <w:t>Table-</w:t>
            </w:r>
            <w:r w:rsidR="004263DE">
              <w:t>A</w:t>
            </w:r>
            <w:r w:rsidRPr="00D806F4">
              <w:rPr>
                <w:spacing w:val="-5"/>
              </w:rPr>
              <w:t xml:space="preserve"> </w:t>
            </w:r>
            <w:r w:rsidRPr="00CF25AC">
              <w:t>of</w:t>
            </w:r>
            <w:r w:rsidRPr="00D806F4">
              <w:rPr>
                <w:spacing w:val="-2"/>
              </w:rPr>
              <w:t xml:space="preserve"> </w:t>
            </w:r>
            <w:r w:rsidRPr="00CF25AC">
              <w:t>Section-</w:t>
            </w:r>
            <w:r w:rsidRPr="00D806F4">
              <w:rPr>
                <w:spacing w:val="-4"/>
              </w:rPr>
              <w:t>III.</w:t>
            </w:r>
          </w:p>
          <w:p w:rsidR="00D806F4" w:rsidRPr="00CF25AC" w:rsidRDefault="00D806F4" w:rsidP="007C70DA">
            <w:pPr>
              <w:widowControl w:val="0"/>
              <w:numPr>
                <w:ilvl w:val="0"/>
                <w:numId w:val="60"/>
              </w:numPr>
              <w:tabs>
                <w:tab w:val="left" w:pos="491"/>
                <w:tab w:val="left" w:pos="551"/>
              </w:tabs>
              <w:autoSpaceDE w:val="0"/>
              <w:autoSpaceDN w:val="0"/>
              <w:spacing w:after="0" w:line="240" w:lineRule="auto"/>
              <w:ind w:left="702" w:right="107" w:hanging="567"/>
              <w:jc w:val="both"/>
            </w:pPr>
            <w:r w:rsidRPr="00CF25AC">
              <w:tab/>
            </w:r>
            <w:r>
              <w:t xml:space="preserve">   </w:t>
            </w:r>
            <w:r w:rsidRPr="00CF25AC">
              <w:t>The payment of final bill will be subject to handing over of port quarter and</w:t>
            </w:r>
            <w:r w:rsidRPr="00CF25AC">
              <w:rPr>
                <w:spacing w:val="40"/>
              </w:rPr>
              <w:t xml:space="preserve"> </w:t>
            </w:r>
            <w:r w:rsidRPr="00CF25AC">
              <w:t>office spaces, if any, allotted to the contractor and clearance of all outstanding dues.</w:t>
            </w:r>
          </w:p>
          <w:p w:rsidR="001B1970" w:rsidRPr="00917C69" w:rsidRDefault="00D806F4" w:rsidP="001B1970">
            <w:pPr>
              <w:widowControl w:val="0"/>
              <w:numPr>
                <w:ilvl w:val="0"/>
                <w:numId w:val="60"/>
              </w:numPr>
              <w:tabs>
                <w:tab w:val="left" w:pos="485"/>
                <w:tab w:val="left" w:pos="523"/>
              </w:tabs>
              <w:autoSpaceDE w:val="0"/>
              <w:autoSpaceDN w:val="0"/>
              <w:spacing w:after="0" w:line="240" w:lineRule="auto"/>
              <w:ind w:left="702" w:right="210" w:hanging="567"/>
              <w:jc w:val="both"/>
            </w:pPr>
            <w:r>
              <w:t xml:space="preserve">    </w:t>
            </w:r>
            <w:r w:rsidRPr="00CF25AC">
              <w:t>The payment from 2</w:t>
            </w:r>
            <w:r w:rsidRPr="00CF25AC">
              <w:rPr>
                <w:position w:val="7"/>
              </w:rPr>
              <w:t>nd</w:t>
            </w:r>
            <w:r w:rsidRPr="00CF25AC">
              <w:rPr>
                <w:spacing w:val="40"/>
                <w:position w:val="7"/>
              </w:rPr>
              <w:t xml:space="preserve"> </w:t>
            </w:r>
            <w:r w:rsidRPr="00CF25AC">
              <w:t>bill to pre-final bill, shall be released, subject to the condition that</w:t>
            </w:r>
            <w:r w:rsidRPr="00CF25AC">
              <w:rPr>
                <w:spacing w:val="40"/>
              </w:rPr>
              <w:t xml:space="preserve"> </w:t>
            </w:r>
            <w:r w:rsidRPr="00CF25AC">
              <w:t>the</w:t>
            </w:r>
            <w:r w:rsidRPr="00CF25AC">
              <w:rPr>
                <w:spacing w:val="40"/>
              </w:rPr>
              <w:t xml:space="preserve"> </w:t>
            </w:r>
            <w:r w:rsidRPr="00CF25AC">
              <w:t>documentary</w:t>
            </w:r>
            <w:r w:rsidRPr="00CF25AC">
              <w:rPr>
                <w:spacing w:val="40"/>
              </w:rPr>
              <w:t xml:space="preserve"> </w:t>
            </w:r>
            <w:r w:rsidRPr="00CF25AC">
              <w:t>evidence</w:t>
            </w:r>
            <w:r w:rsidRPr="00CF25AC">
              <w:rPr>
                <w:spacing w:val="40"/>
              </w:rPr>
              <w:t xml:space="preserve"> </w:t>
            </w:r>
            <w:r w:rsidRPr="00CF25AC">
              <w:t>(copy</w:t>
            </w:r>
            <w:r w:rsidRPr="00CF25AC">
              <w:rPr>
                <w:spacing w:val="40"/>
              </w:rPr>
              <w:t xml:space="preserve"> </w:t>
            </w:r>
            <w:r w:rsidRPr="00CF25AC">
              <w:t>of</w:t>
            </w:r>
            <w:r w:rsidRPr="00CF25AC">
              <w:rPr>
                <w:spacing w:val="40"/>
              </w:rPr>
              <w:t xml:space="preserve"> </w:t>
            </w:r>
            <w:r w:rsidRPr="00CF25AC">
              <w:t>paid</w:t>
            </w:r>
            <w:r w:rsidRPr="00CF25AC">
              <w:rPr>
                <w:spacing w:val="40"/>
              </w:rPr>
              <w:t xml:space="preserve"> </w:t>
            </w:r>
            <w:r w:rsidRPr="00CF25AC">
              <w:t>challan</w:t>
            </w:r>
            <w:r w:rsidRPr="00CF25AC">
              <w:rPr>
                <w:spacing w:val="40"/>
              </w:rPr>
              <w:t xml:space="preserve"> </w:t>
            </w:r>
            <w:r w:rsidRPr="00CF25AC">
              <w:t>in</w:t>
            </w:r>
            <w:r w:rsidRPr="00CF25AC">
              <w:rPr>
                <w:spacing w:val="40"/>
              </w:rPr>
              <w:t xml:space="preserve"> </w:t>
            </w:r>
            <w:r w:rsidRPr="00CF25AC">
              <w:t>government</w:t>
            </w:r>
            <w:r w:rsidRPr="00CF25AC">
              <w:rPr>
                <w:spacing w:val="40"/>
              </w:rPr>
              <w:t xml:space="preserve"> </w:t>
            </w:r>
            <w:r w:rsidRPr="00CF25AC">
              <w:t>treasury)</w:t>
            </w:r>
            <w:r w:rsidRPr="00CF25AC">
              <w:rPr>
                <w:spacing w:val="40"/>
              </w:rPr>
              <w:t xml:space="preserve"> </w:t>
            </w:r>
            <w:r w:rsidRPr="00CF25AC">
              <w:t>of the</w:t>
            </w:r>
            <w:r w:rsidRPr="00CF25AC">
              <w:rPr>
                <w:spacing w:val="40"/>
              </w:rPr>
              <w:t xml:space="preserve"> </w:t>
            </w:r>
            <w:r w:rsidRPr="00CF25AC">
              <w:t>welfare</w:t>
            </w:r>
            <w:r w:rsidRPr="00CF25AC">
              <w:rPr>
                <w:spacing w:val="40"/>
              </w:rPr>
              <w:t xml:space="preserve"> </w:t>
            </w:r>
            <w:r w:rsidRPr="00CF25AC">
              <w:t>cess</w:t>
            </w:r>
            <w:r w:rsidRPr="00CF25AC">
              <w:rPr>
                <w:spacing w:val="40"/>
              </w:rPr>
              <w:t xml:space="preserve"> </w:t>
            </w:r>
            <w:r w:rsidRPr="00CF25AC">
              <w:t>@</w:t>
            </w:r>
            <w:r w:rsidRPr="00CF25AC">
              <w:rPr>
                <w:spacing w:val="40"/>
              </w:rPr>
              <w:t xml:space="preserve"> </w:t>
            </w:r>
            <w:r w:rsidRPr="00CF25AC">
              <w:t>1%</w:t>
            </w:r>
            <w:r w:rsidRPr="00CF25AC">
              <w:rPr>
                <w:spacing w:val="40"/>
              </w:rPr>
              <w:t xml:space="preserve"> </w:t>
            </w:r>
            <w:r w:rsidRPr="00CF25AC">
              <w:t>of</w:t>
            </w:r>
            <w:r w:rsidRPr="00CF25AC">
              <w:rPr>
                <w:spacing w:val="40"/>
              </w:rPr>
              <w:t xml:space="preserve"> </w:t>
            </w:r>
            <w:r w:rsidRPr="00CF25AC">
              <w:t>work</w:t>
            </w:r>
            <w:r w:rsidRPr="00CF25AC">
              <w:rPr>
                <w:spacing w:val="40"/>
              </w:rPr>
              <w:t xml:space="preserve"> </w:t>
            </w:r>
            <w:r w:rsidRPr="00CF25AC">
              <w:t>done</w:t>
            </w:r>
            <w:r w:rsidRPr="00CF25AC">
              <w:rPr>
                <w:spacing w:val="40"/>
              </w:rPr>
              <w:t xml:space="preserve"> </w:t>
            </w:r>
            <w:r w:rsidRPr="00CF25AC">
              <w:t>or</w:t>
            </w:r>
            <w:r w:rsidRPr="00CF25AC">
              <w:rPr>
                <w:spacing w:val="40"/>
              </w:rPr>
              <w:t xml:space="preserve"> </w:t>
            </w:r>
            <w:r w:rsidRPr="00CF25AC">
              <w:t>as</w:t>
            </w:r>
            <w:r w:rsidRPr="00CF25AC">
              <w:rPr>
                <w:spacing w:val="40"/>
              </w:rPr>
              <w:t xml:space="preserve"> </w:t>
            </w:r>
            <w:r w:rsidRPr="00CF25AC">
              <w:t>amended</w:t>
            </w:r>
            <w:r w:rsidRPr="00CF25AC">
              <w:rPr>
                <w:spacing w:val="40"/>
              </w:rPr>
              <w:t xml:space="preserve"> </w:t>
            </w:r>
            <w:r w:rsidRPr="00CF25AC">
              <w:t>by</w:t>
            </w:r>
            <w:r w:rsidRPr="00CF25AC">
              <w:rPr>
                <w:spacing w:val="40"/>
              </w:rPr>
              <w:t xml:space="preserve"> </w:t>
            </w:r>
            <w:r w:rsidRPr="00CF25AC">
              <w:t>statutory</w:t>
            </w:r>
            <w:r w:rsidRPr="00CF25AC">
              <w:rPr>
                <w:spacing w:val="40"/>
              </w:rPr>
              <w:t xml:space="preserve"> </w:t>
            </w:r>
            <w:r w:rsidRPr="00CF25AC">
              <w:t>authority</w:t>
            </w:r>
            <w:r w:rsidRPr="00CF25AC">
              <w:rPr>
                <w:spacing w:val="40"/>
              </w:rPr>
              <w:t xml:space="preserve"> </w:t>
            </w:r>
            <w:r w:rsidRPr="00CF25AC">
              <w:t>from time</w:t>
            </w:r>
            <w:r w:rsidRPr="00CF25AC">
              <w:rPr>
                <w:spacing w:val="40"/>
              </w:rPr>
              <w:t xml:space="preserve"> </w:t>
            </w:r>
            <w:r w:rsidRPr="00CF25AC">
              <w:t>to</w:t>
            </w:r>
            <w:r w:rsidRPr="00CF25AC">
              <w:rPr>
                <w:spacing w:val="40"/>
              </w:rPr>
              <w:t xml:space="preserve"> </w:t>
            </w:r>
            <w:r w:rsidRPr="00CF25AC">
              <w:t>time,</w:t>
            </w:r>
            <w:r w:rsidRPr="00CF25AC">
              <w:rPr>
                <w:spacing w:val="40"/>
              </w:rPr>
              <w:t xml:space="preserve"> </w:t>
            </w:r>
            <w:r w:rsidRPr="00CF25AC">
              <w:t>paid</w:t>
            </w:r>
            <w:r w:rsidRPr="00CF25AC">
              <w:rPr>
                <w:spacing w:val="40"/>
              </w:rPr>
              <w:t xml:space="preserve"> </w:t>
            </w:r>
            <w:r w:rsidRPr="00CF25AC">
              <w:t>to</w:t>
            </w:r>
            <w:r w:rsidRPr="00CF25AC">
              <w:rPr>
                <w:spacing w:val="40"/>
              </w:rPr>
              <w:t xml:space="preserve"> </w:t>
            </w:r>
            <w:r w:rsidRPr="00CF25AC">
              <w:t>concerned</w:t>
            </w:r>
            <w:r w:rsidRPr="00CF25AC">
              <w:rPr>
                <w:spacing w:val="40"/>
              </w:rPr>
              <w:t xml:space="preserve"> </w:t>
            </w:r>
            <w:r w:rsidRPr="00CF25AC">
              <w:t>authority</w:t>
            </w:r>
            <w:r w:rsidRPr="00CF25AC">
              <w:rPr>
                <w:spacing w:val="40"/>
              </w:rPr>
              <w:t xml:space="preserve"> </w:t>
            </w:r>
            <w:r w:rsidRPr="00CF25AC">
              <w:t>is</w:t>
            </w:r>
            <w:r w:rsidRPr="00CF25AC">
              <w:rPr>
                <w:spacing w:val="40"/>
              </w:rPr>
              <w:t xml:space="preserve"> </w:t>
            </w:r>
            <w:r w:rsidRPr="00CF25AC">
              <w:t>submitted</w:t>
            </w:r>
            <w:r w:rsidRPr="00CF25AC">
              <w:rPr>
                <w:spacing w:val="40"/>
              </w:rPr>
              <w:t xml:space="preserve"> </w:t>
            </w:r>
            <w:r w:rsidRPr="00CF25AC">
              <w:t>for</w:t>
            </w:r>
            <w:r w:rsidRPr="00CF25AC">
              <w:rPr>
                <w:spacing w:val="40"/>
              </w:rPr>
              <w:t xml:space="preserve"> </w:t>
            </w:r>
            <w:r w:rsidRPr="00CF25AC">
              <w:t>the</w:t>
            </w:r>
            <w:r w:rsidRPr="00CF25AC">
              <w:rPr>
                <w:spacing w:val="40"/>
              </w:rPr>
              <w:t xml:space="preserve"> </w:t>
            </w:r>
            <w:r w:rsidRPr="00CF25AC">
              <w:t>previous</w:t>
            </w:r>
            <w:r w:rsidRPr="00CF25AC">
              <w:rPr>
                <w:spacing w:val="40"/>
              </w:rPr>
              <w:t xml:space="preserve"> </w:t>
            </w:r>
            <w:r w:rsidRPr="00CF25AC">
              <w:t>bill.</w:t>
            </w:r>
          </w:p>
        </w:tc>
      </w:tr>
      <w:tr w:rsidR="00D806F4" w:rsidRPr="00C049CE" w:rsidTr="0034202B">
        <w:trPr>
          <w:trHeight w:val="570"/>
        </w:trPr>
        <w:tc>
          <w:tcPr>
            <w:tcW w:w="9629" w:type="dxa"/>
            <w:gridSpan w:val="2"/>
          </w:tcPr>
          <w:p w:rsidR="00D570A4" w:rsidRPr="00C049CE" w:rsidRDefault="00D570A4" w:rsidP="00D570A4">
            <w:pPr>
              <w:widowControl w:val="0"/>
              <w:tabs>
                <w:tab w:val="left" w:pos="6159"/>
                <w:tab w:val="left" w:pos="6738"/>
              </w:tabs>
              <w:autoSpaceDE w:val="0"/>
              <w:autoSpaceDN w:val="0"/>
              <w:spacing w:after="0" w:line="240" w:lineRule="auto"/>
              <w:ind w:left="135" w:right="49"/>
              <w:jc w:val="both"/>
              <w:rPr>
                <w:rFonts w:eastAsia="Times New Roman" w:cstheme="minorHAnsi"/>
                <w:lang w:val="en-US"/>
              </w:rPr>
            </w:pPr>
            <w:r w:rsidRPr="00C049CE">
              <w:rPr>
                <w:rFonts w:cstheme="minorHAnsi"/>
                <w:szCs w:val="20"/>
              </w:rPr>
              <w:t>(2)</w:t>
            </w:r>
            <w:r w:rsidRPr="00C049CE">
              <w:rPr>
                <w:rFonts w:cstheme="minorHAnsi"/>
                <w:spacing w:val="-7"/>
                <w:szCs w:val="20"/>
              </w:rPr>
              <w:t xml:space="preserve"> </w:t>
            </w:r>
            <w:r w:rsidRPr="00C049CE">
              <w:rPr>
                <w:rFonts w:cstheme="minorHAnsi"/>
                <w:szCs w:val="20"/>
              </w:rPr>
              <w:t>The</w:t>
            </w:r>
            <w:r w:rsidRPr="00C049CE">
              <w:rPr>
                <w:rFonts w:cstheme="minorHAnsi"/>
                <w:spacing w:val="-7"/>
                <w:szCs w:val="20"/>
              </w:rPr>
              <w:t xml:space="preserve"> </w:t>
            </w:r>
            <w:r w:rsidRPr="00C049CE">
              <w:rPr>
                <w:rFonts w:cstheme="minorHAnsi"/>
                <w:szCs w:val="20"/>
              </w:rPr>
              <w:t>payment</w:t>
            </w:r>
            <w:r w:rsidRPr="00C049CE">
              <w:rPr>
                <w:rFonts w:cstheme="minorHAnsi"/>
                <w:spacing w:val="-7"/>
                <w:szCs w:val="20"/>
              </w:rPr>
              <w:t xml:space="preserve"> </w:t>
            </w:r>
            <w:r w:rsidRPr="00C049CE">
              <w:rPr>
                <w:rFonts w:cstheme="minorHAnsi"/>
                <w:szCs w:val="20"/>
              </w:rPr>
              <w:t>in</w:t>
            </w:r>
            <w:r w:rsidRPr="00C049CE">
              <w:rPr>
                <w:rFonts w:cstheme="minorHAnsi"/>
                <w:spacing w:val="-4"/>
                <w:szCs w:val="20"/>
              </w:rPr>
              <w:t xml:space="preserve"> </w:t>
            </w:r>
            <w:r w:rsidRPr="00C049CE">
              <w:rPr>
                <w:rFonts w:cstheme="minorHAnsi"/>
                <w:szCs w:val="20"/>
              </w:rPr>
              <w:t>respect</w:t>
            </w:r>
            <w:r w:rsidRPr="00C049CE">
              <w:rPr>
                <w:rFonts w:cstheme="minorHAnsi"/>
                <w:spacing w:val="-8"/>
                <w:szCs w:val="20"/>
              </w:rPr>
              <w:t xml:space="preserve"> </w:t>
            </w:r>
            <w:r w:rsidRPr="00C049CE">
              <w:rPr>
                <w:rFonts w:cstheme="minorHAnsi"/>
                <w:szCs w:val="20"/>
              </w:rPr>
              <w:t>of</w:t>
            </w:r>
            <w:r w:rsidRPr="00C049CE">
              <w:rPr>
                <w:rFonts w:cstheme="minorHAnsi"/>
                <w:spacing w:val="-8"/>
                <w:szCs w:val="20"/>
              </w:rPr>
              <w:t xml:space="preserve"> </w:t>
            </w:r>
            <w:r w:rsidRPr="00C049CE">
              <w:rPr>
                <w:rFonts w:cstheme="minorHAnsi"/>
                <w:szCs w:val="20"/>
              </w:rPr>
              <w:t>Part-B</w:t>
            </w:r>
            <w:r w:rsidRPr="00C049CE">
              <w:rPr>
                <w:rFonts w:cstheme="minorHAnsi"/>
                <w:spacing w:val="-7"/>
                <w:szCs w:val="20"/>
              </w:rPr>
              <w:t xml:space="preserve"> </w:t>
            </w:r>
            <w:r w:rsidRPr="00C049CE">
              <w:rPr>
                <w:rFonts w:cstheme="minorHAnsi"/>
                <w:szCs w:val="20"/>
              </w:rPr>
              <w:t>will</w:t>
            </w:r>
            <w:r w:rsidRPr="00C049CE">
              <w:rPr>
                <w:rFonts w:cstheme="minorHAnsi"/>
                <w:spacing w:val="-6"/>
                <w:szCs w:val="20"/>
              </w:rPr>
              <w:t xml:space="preserve"> </w:t>
            </w:r>
            <w:r w:rsidRPr="00C049CE">
              <w:rPr>
                <w:rFonts w:cstheme="minorHAnsi"/>
                <w:szCs w:val="20"/>
              </w:rPr>
              <w:t>be</w:t>
            </w:r>
            <w:r w:rsidRPr="00C049CE">
              <w:rPr>
                <w:rFonts w:cstheme="minorHAnsi"/>
                <w:spacing w:val="-8"/>
                <w:szCs w:val="20"/>
              </w:rPr>
              <w:t xml:space="preserve"> </w:t>
            </w:r>
            <w:r w:rsidRPr="00C049CE">
              <w:rPr>
                <w:rFonts w:cstheme="minorHAnsi"/>
                <w:szCs w:val="20"/>
              </w:rPr>
              <w:t>regulated</w:t>
            </w:r>
            <w:r w:rsidRPr="00C049CE">
              <w:rPr>
                <w:rFonts w:cstheme="minorHAnsi"/>
                <w:spacing w:val="-4"/>
                <w:szCs w:val="20"/>
              </w:rPr>
              <w:t xml:space="preserve"> </w:t>
            </w:r>
            <w:r w:rsidRPr="00C049CE">
              <w:rPr>
                <w:rFonts w:cstheme="minorHAnsi"/>
                <w:szCs w:val="20"/>
              </w:rPr>
              <w:t>as</w:t>
            </w:r>
            <w:r w:rsidRPr="00C049CE">
              <w:rPr>
                <w:rFonts w:cstheme="minorHAnsi"/>
                <w:spacing w:val="-3"/>
                <w:szCs w:val="20"/>
              </w:rPr>
              <w:t xml:space="preserve"> </w:t>
            </w:r>
            <w:r w:rsidRPr="00C049CE">
              <w:rPr>
                <w:rFonts w:cstheme="minorHAnsi"/>
                <w:spacing w:val="-2"/>
                <w:szCs w:val="20"/>
              </w:rPr>
              <w:t>under</w:t>
            </w:r>
          </w:p>
          <w:p w:rsidR="00F71D75" w:rsidRDefault="004263DE" w:rsidP="00D570A4">
            <w:pPr>
              <w:widowControl w:val="0"/>
              <w:numPr>
                <w:ilvl w:val="0"/>
                <w:numId w:val="59"/>
              </w:numPr>
              <w:tabs>
                <w:tab w:val="left" w:pos="2260"/>
              </w:tabs>
              <w:autoSpaceDE w:val="0"/>
              <w:autoSpaceDN w:val="0"/>
              <w:spacing w:before="289" w:after="0" w:line="240" w:lineRule="auto"/>
              <w:ind w:left="844" w:right="380" w:hanging="426"/>
              <w:jc w:val="both"/>
              <w:rPr>
                <w:szCs w:val="20"/>
              </w:rPr>
            </w:pPr>
            <w:r>
              <w:rPr>
                <w:szCs w:val="20"/>
              </w:rPr>
              <w:t>10</w:t>
            </w:r>
            <w:r w:rsidR="00F71D75">
              <w:rPr>
                <w:szCs w:val="20"/>
              </w:rPr>
              <w:t>0% payment will be release after receipt of material at site in each quarter in good condition</w:t>
            </w:r>
            <w:r w:rsidR="00F71D75" w:rsidRPr="00CF25AC">
              <w:rPr>
                <w:szCs w:val="20"/>
              </w:rPr>
              <w:t xml:space="preserve"> and after inspection &amp; acceptance of materials by DPA and certified by TPIA</w:t>
            </w:r>
            <w:r w:rsidR="00F71D75">
              <w:rPr>
                <w:szCs w:val="20"/>
              </w:rPr>
              <w:t>.</w:t>
            </w:r>
          </w:p>
          <w:p w:rsidR="001B1970" w:rsidRDefault="004263DE" w:rsidP="001B1970">
            <w:pPr>
              <w:widowControl w:val="0"/>
              <w:numPr>
                <w:ilvl w:val="0"/>
                <w:numId w:val="59"/>
              </w:numPr>
              <w:tabs>
                <w:tab w:val="left" w:pos="2260"/>
              </w:tabs>
              <w:autoSpaceDE w:val="0"/>
              <w:autoSpaceDN w:val="0"/>
              <w:spacing w:after="0" w:line="240" w:lineRule="auto"/>
              <w:ind w:left="844" w:right="380" w:hanging="426"/>
              <w:jc w:val="both"/>
              <w:rPr>
                <w:szCs w:val="20"/>
              </w:rPr>
            </w:pPr>
            <w:r>
              <w:rPr>
                <w:szCs w:val="20"/>
              </w:rPr>
              <w:t>10</w:t>
            </w:r>
            <w:r w:rsidR="001B1970">
              <w:rPr>
                <w:szCs w:val="20"/>
              </w:rPr>
              <w:t>0% of item rate after completion of erection/</w:t>
            </w:r>
            <w:r w:rsidR="001B1970" w:rsidRPr="00CF25AC">
              <w:rPr>
                <w:szCs w:val="20"/>
              </w:rPr>
              <w:t>Stringing/laying/fixing/Installation</w:t>
            </w:r>
            <w:r w:rsidR="001B1970">
              <w:rPr>
                <w:szCs w:val="20"/>
              </w:rPr>
              <w:t xml:space="preserve"> testing &amp; commissioning of supplied items</w:t>
            </w:r>
            <w:r w:rsidR="001B1970" w:rsidRPr="00CF25AC">
              <w:rPr>
                <w:szCs w:val="20"/>
              </w:rPr>
              <w:t xml:space="preserve"> at site in satisfactorily as per tender condition and after inspection by DPA and certified by TPIA.</w:t>
            </w:r>
          </w:p>
          <w:p w:rsidR="00D806F4" w:rsidRDefault="00D806F4" w:rsidP="004263DE">
            <w:pPr>
              <w:widowControl w:val="0"/>
              <w:tabs>
                <w:tab w:val="left" w:pos="2260"/>
              </w:tabs>
              <w:autoSpaceDE w:val="0"/>
              <w:autoSpaceDN w:val="0"/>
              <w:spacing w:after="0" w:line="240" w:lineRule="auto"/>
              <w:ind w:left="844" w:right="380"/>
              <w:jc w:val="both"/>
              <w:rPr>
                <w:rFonts w:cstheme="minorHAnsi"/>
                <w:b/>
                <w:spacing w:val="-2"/>
                <w:u w:val="single"/>
              </w:rPr>
            </w:pPr>
          </w:p>
        </w:tc>
      </w:tr>
    </w:tbl>
    <w:p w:rsidR="00BA6E3A" w:rsidRPr="00D570A4" w:rsidRDefault="00BA6E3A" w:rsidP="00D806F4">
      <w:pPr>
        <w:ind w:right="208"/>
        <w:rPr>
          <w:rFonts w:cstheme="minorHAnsi"/>
          <w:sz w:val="2"/>
          <w:szCs w:val="20"/>
        </w:rPr>
      </w:pPr>
    </w:p>
    <w:p w:rsidR="00D806F4" w:rsidRPr="0034202B" w:rsidRDefault="00D806F4" w:rsidP="0034202B">
      <w:pPr>
        <w:spacing w:before="181"/>
        <w:ind w:left="1746"/>
        <w:rPr>
          <w:b/>
          <w:szCs w:val="20"/>
        </w:rPr>
      </w:pPr>
      <w:r w:rsidRPr="00917C69">
        <w:rPr>
          <w:b/>
          <w:szCs w:val="20"/>
        </w:rPr>
        <w:t>The</w:t>
      </w:r>
      <w:r w:rsidRPr="00917C69">
        <w:rPr>
          <w:b/>
          <w:spacing w:val="-6"/>
          <w:szCs w:val="20"/>
        </w:rPr>
        <w:t xml:space="preserve"> </w:t>
      </w:r>
      <w:r w:rsidRPr="00917C69">
        <w:rPr>
          <w:b/>
          <w:szCs w:val="20"/>
        </w:rPr>
        <w:t>schedule</w:t>
      </w:r>
      <w:r w:rsidRPr="00917C69">
        <w:rPr>
          <w:b/>
          <w:spacing w:val="-4"/>
          <w:szCs w:val="20"/>
        </w:rPr>
        <w:t xml:space="preserve"> </w:t>
      </w:r>
      <w:r w:rsidRPr="00917C69">
        <w:rPr>
          <w:b/>
          <w:szCs w:val="20"/>
        </w:rPr>
        <w:t>of</w:t>
      </w:r>
      <w:r w:rsidRPr="00917C69">
        <w:rPr>
          <w:b/>
          <w:spacing w:val="-6"/>
          <w:szCs w:val="20"/>
        </w:rPr>
        <w:t xml:space="preserve"> </w:t>
      </w:r>
      <w:r w:rsidRPr="00917C69">
        <w:rPr>
          <w:b/>
          <w:szCs w:val="20"/>
        </w:rPr>
        <w:t>delivery</w:t>
      </w:r>
      <w:r w:rsidRPr="00917C69">
        <w:rPr>
          <w:b/>
          <w:spacing w:val="-7"/>
          <w:szCs w:val="20"/>
        </w:rPr>
        <w:t xml:space="preserve"> </w:t>
      </w:r>
      <w:r w:rsidRPr="00917C69">
        <w:rPr>
          <w:b/>
          <w:szCs w:val="20"/>
        </w:rPr>
        <w:t>of</w:t>
      </w:r>
      <w:r w:rsidRPr="00917C69">
        <w:rPr>
          <w:b/>
          <w:spacing w:val="-8"/>
          <w:szCs w:val="20"/>
        </w:rPr>
        <w:t xml:space="preserve"> </w:t>
      </w:r>
      <w:r w:rsidRPr="00917C69">
        <w:rPr>
          <w:b/>
          <w:szCs w:val="20"/>
        </w:rPr>
        <w:t>material</w:t>
      </w:r>
      <w:r w:rsidRPr="00917C69">
        <w:rPr>
          <w:b/>
          <w:spacing w:val="-4"/>
          <w:szCs w:val="20"/>
        </w:rPr>
        <w:t xml:space="preserve"> </w:t>
      </w:r>
      <w:r w:rsidRPr="00917C69">
        <w:rPr>
          <w:b/>
          <w:szCs w:val="20"/>
        </w:rPr>
        <w:t>is</w:t>
      </w:r>
      <w:r w:rsidRPr="00917C69">
        <w:rPr>
          <w:b/>
          <w:spacing w:val="-6"/>
          <w:szCs w:val="20"/>
        </w:rPr>
        <w:t xml:space="preserve"> </w:t>
      </w:r>
      <w:r w:rsidRPr="00917C69">
        <w:rPr>
          <w:b/>
          <w:szCs w:val="20"/>
        </w:rPr>
        <w:t>as</w:t>
      </w:r>
      <w:r w:rsidRPr="00917C69">
        <w:rPr>
          <w:b/>
          <w:spacing w:val="-8"/>
          <w:szCs w:val="20"/>
        </w:rPr>
        <w:t xml:space="preserve"> </w:t>
      </w:r>
      <w:r w:rsidRPr="00917C69">
        <w:rPr>
          <w:b/>
          <w:spacing w:val="-2"/>
          <w:szCs w:val="20"/>
        </w:rPr>
        <w:t>under:</w:t>
      </w:r>
    </w:p>
    <w:tbl>
      <w:tblPr>
        <w:tblW w:w="9781" w:type="dxa"/>
        <w:tblInd w:w="1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61"/>
        <w:gridCol w:w="4526"/>
        <w:gridCol w:w="4394"/>
      </w:tblGrid>
      <w:tr w:rsidR="00D806F4" w:rsidRPr="00CF25AC" w:rsidTr="00D570A4">
        <w:trPr>
          <w:trHeight w:val="273"/>
        </w:trPr>
        <w:tc>
          <w:tcPr>
            <w:tcW w:w="9781" w:type="dxa"/>
            <w:gridSpan w:val="3"/>
          </w:tcPr>
          <w:p w:rsidR="00D806F4" w:rsidRPr="00CF25AC" w:rsidRDefault="00D806F4" w:rsidP="00285E28">
            <w:pPr>
              <w:spacing w:line="253" w:lineRule="exact"/>
              <w:ind w:left="7"/>
              <w:jc w:val="center"/>
              <w:rPr>
                <w:szCs w:val="20"/>
              </w:rPr>
            </w:pPr>
            <w:r w:rsidRPr="00CF25AC">
              <w:rPr>
                <w:szCs w:val="20"/>
              </w:rPr>
              <w:t>Table -</w:t>
            </w:r>
            <w:r w:rsidRPr="00CF25AC">
              <w:rPr>
                <w:spacing w:val="-1"/>
                <w:szCs w:val="20"/>
              </w:rPr>
              <w:t xml:space="preserve"> </w:t>
            </w:r>
            <w:r w:rsidRPr="00CF25AC">
              <w:rPr>
                <w:spacing w:val="-10"/>
                <w:szCs w:val="20"/>
              </w:rPr>
              <w:t>A</w:t>
            </w:r>
          </w:p>
        </w:tc>
      </w:tr>
      <w:tr w:rsidR="00D806F4" w:rsidRPr="00CF25AC" w:rsidTr="00D570A4">
        <w:trPr>
          <w:trHeight w:val="263"/>
        </w:trPr>
        <w:tc>
          <w:tcPr>
            <w:tcW w:w="861" w:type="dxa"/>
          </w:tcPr>
          <w:p w:rsidR="00D806F4" w:rsidRPr="00CF25AC" w:rsidRDefault="00D806F4" w:rsidP="00285E28">
            <w:pPr>
              <w:spacing w:line="244" w:lineRule="exact"/>
              <w:ind w:left="5"/>
              <w:jc w:val="center"/>
              <w:rPr>
                <w:szCs w:val="20"/>
              </w:rPr>
            </w:pPr>
            <w:r w:rsidRPr="00CF25AC">
              <w:rPr>
                <w:szCs w:val="20"/>
              </w:rPr>
              <w:t xml:space="preserve">Sr. </w:t>
            </w:r>
            <w:r w:rsidRPr="00CF25AC">
              <w:rPr>
                <w:spacing w:val="-5"/>
                <w:szCs w:val="20"/>
              </w:rPr>
              <w:t>No.</w:t>
            </w:r>
          </w:p>
        </w:tc>
        <w:tc>
          <w:tcPr>
            <w:tcW w:w="4526" w:type="dxa"/>
          </w:tcPr>
          <w:p w:rsidR="00D806F4" w:rsidRPr="00CF25AC" w:rsidRDefault="00D806F4" w:rsidP="00285E28">
            <w:pPr>
              <w:spacing w:line="244" w:lineRule="exact"/>
              <w:ind w:left="1242"/>
              <w:rPr>
                <w:szCs w:val="20"/>
              </w:rPr>
            </w:pPr>
            <w:r w:rsidRPr="00CF25AC">
              <w:rPr>
                <w:szCs w:val="20"/>
              </w:rPr>
              <w:t>Quantity</w:t>
            </w:r>
            <w:r w:rsidRPr="00CF25AC">
              <w:rPr>
                <w:spacing w:val="-1"/>
                <w:szCs w:val="20"/>
              </w:rPr>
              <w:t xml:space="preserve"> </w:t>
            </w:r>
            <w:r w:rsidRPr="00CF25AC">
              <w:rPr>
                <w:szCs w:val="20"/>
              </w:rPr>
              <w:t>of</w:t>
            </w:r>
            <w:r w:rsidRPr="00CF25AC">
              <w:rPr>
                <w:spacing w:val="-2"/>
                <w:szCs w:val="20"/>
              </w:rPr>
              <w:t xml:space="preserve"> material</w:t>
            </w:r>
          </w:p>
        </w:tc>
        <w:tc>
          <w:tcPr>
            <w:tcW w:w="4394" w:type="dxa"/>
          </w:tcPr>
          <w:p w:rsidR="00D806F4" w:rsidRPr="00CF25AC" w:rsidRDefault="00D806F4" w:rsidP="00285E28">
            <w:pPr>
              <w:spacing w:line="244" w:lineRule="exact"/>
              <w:ind w:left="844"/>
              <w:rPr>
                <w:szCs w:val="20"/>
              </w:rPr>
            </w:pPr>
            <w:r w:rsidRPr="00CF25AC">
              <w:rPr>
                <w:szCs w:val="20"/>
              </w:rPr>
              <w:t>Delivery</w:t>
            </w:r>
            <w:r w:rsidRPr="00CF25AC">
              <w:rPr>
                <w:spacing w:val="-5"/>
                <w:szCs w:val="20"/>
              </w:rPr>
              <w:t xml:space="preserve"> </w:t>
            </w:r>
            <w:r w:rsidRPr="00CF25AC">
              <w:rPr>
                <w:spacing w:val="-2"/>
                <w:szCs w:val="20"/>
              </w:rPr>
              <w:t>schedule</w:t>
            </w:r>
          </w:p>
        </w:tc>
      </w:tr>
      <w:tr w:rsidR="00D806F4" w:rsidRPr="00CF25AC" w:rsidTr="00D570A4">
        <w:trPr>
          <w:trHeight w:val="532"/>
        </w:trPr>
        <w:tc>
          <w:tcPr>
            <w:tcW w:w="861" w:type="dxa"/>
          </w:tcPr>
          <w:p w:rsidR="00D806F4" w:rsidRPr="00CF25AC" w:rsidRDefault="00D806F4" w:rsidP="00285E28">
            <w:pPr>
              <w:ind w:left="5" w:right="3"/>
              <w:jc w:val="center"/>
              <w:rPr>
                <w:szCs w:val="20"/>
              </w:rPr>
            </w:pPr>
            <w:r w:rsidRPr="00CF25AC">
              <w:rPr>
                <w:spacing w:val="-10"/>
                <w:szCs w:val="20"/>
              </w:rPr>
              <w:t>1</w:t>
            </w:r>
          </w:p>
        </w:tc>
        <w:tc>
          <w:tcPr>
            <w:tcW w:w="4526" w:type="dxa"/>
          </w:tcPr>
          <w:p w:rsidR="00D806F4" w:rsidRPr="00CF25AC" w:rsidRDefault="00917C69" w:rsidP="00D570A4">
            <w:pPr>
              <w:spacing w:line="264" w:lineRule="exact"/>
              <w:ind w:left="107" w:right="132"/>
              <w:jc w:val="both"/>
              <w:rPr>
                <w:szCs w:val="20"/>
              </w:rPr>
            </w:pPr>
            <w:r>
              <w:rPr>
                <w:szCs w:val="20"/>
              </w:rPr>
              <w:t>25</w:t>
            </w:r>
            <w:r w:rsidR="00D806F4" w:rsidRPr="00CF25AC">
              <w:rPr>
                <w:szCs w:val="20"/>
              </w:rPr>
              <w:t>%</w:t>
            </w:r>
            <w:r>
              <w:rPr>
                <w:szCs w:val="20"/>
              </w:rPr>
              <w:t xml:space="preserve"> </w:t>
            </w:r>
            <w:r w:rsidR="00B413CE">
              <w:rPr>
                <w:szCs w:val="20"/>
              </w:rPr>
              <w:t xml:space="preserve">in Each quarter </w:t>
            </w:r>
            <w:r w:rsidR="00D806F4" w:rsidRPr="00CF25AC">
              <w:rPr>
                <w:szCs w:val="20"/>
              </w:rPr>
              <w:t xml:space="preserve">of quantity of each item of Part B of Section VI </w:t>
            </w:r>
            <w:r w:rsidR="00D806F4" w:rsidRPr="00F71D75">
              <w:rPr>
                <w:b/>
                <w:szCs w:val="20"/>
              </w:rPr>
              <w:t xml:space="preserve">(Except </w:t>
            </w:r>
            <w:r w:rsidR="00C03E1F" w:rsidRPr="00F71D75">
              <w:rPr>
                <w:b/>
                <w:szCs w:val="20"/>
              </w:rPr>
              <w:t xml:space="preserve">for those item of Part B which cannot be supplied  in </w:t>
            </w:r>
            <w:r w:rsidR="00CD7D85" w:rsidRPr="00F71D75">
              <w:rPr>
                <w:b/>
                <w:szCs w:val="20"/>
              </w:rPr>
              <w:t>part for Example</w:t>
            </w:r>
            <w:r w:rsidR="00C03E1F" w:rsidRPr="00F71D75">
              <w:rPr>
                <w:b/>
                <w:szCs w:val="20"/>
              </w:rPr>
              <w:t xml:space="preserve">  </w:t>
            </w:r>
            <w:r w:rsidR="00D806F4" w:rsidRPr="00F71D75">
              <w:rPr>
                <w:b/>
                <w:szCs w:val="20"/>
              </w:rPr>
              <w:t xml:space="preserve">item no. </w:t>
            </w:r>
            <w:r w:rsidR="00B4068B">
              <w:rPr>
                <w:b/>
                <w:szCs w:val="20"/>
              </w:rPr>
              <w:t>1,2,3,7,</w:t>
            </w:r>
            <w:r w:rsidR="00D806F4" w:rsidRPr="00F71D75">
              <w:rPr>
                <w:b/>
                <w:szCs w:val="20"/>
              </w:rPr>
              <w:t>18 20,22,23)</w:t>
            </w:r>
            <w:r w:rsidR="00CD7D85" w:rsidRPr="00F71D75">
              <w:rPr>
                <w:b/>
                <w:szCs w:val="20"/>
              </w:rPr>
              <w:t xml:space="preserve"> </w:t>
            </w:r>
            <w:r w:rsidR="00CD7D85">
              <w:rPr>
                <w:szCs w:val="20"/>
              </w:rPr>
              <w:t>in part B may be supplied in Part or full quantity as decided / approval of  Engineer-in- Charge</w:t>
            </w:r>
          </w:p>
        </w:tc>
        <w:tc>
          <w:tcPr>
            <w:tcW w:w="4394" w:type="dxa"/>
          </w:tcPr>
          <w:p w:rsidR="00D806F4" w:rsidRPr="00C03E1F" w:rsidRDefault="00EF6BC1" w:rsidP="00B413CE">
            <w:pPr>
              <w:pStyle w:val="ListParagraph"/>
              <w:numPr>
                <w:ilvl w:val="0"/>
                <w:numId w:val="62"/>
              </w:numPr>
              <w:spacing w:line="264" w:lineRule="exact"/>
              <w:rPr>
                <w:rFonts w:asciiTheme="minorHAnsi" w:hAnsiTheme="minorHAnsi" w:cstheme="minorHAnsi"/>
                <w:szCs w:val="20"/>
              </w:rPr>
            </w:pPr>
            <w:r w:rsidRPr="00C03E1F">
              <w:rPr>
                <w:rFonts w:asciiTheme="minorHAnsi" w:hAnsiTheme="minorHAnsi" w:cstheme="minorHAnsi"/>
                <w:szCs w:val="20"/>
              </w:rPr>
              <w:t>In the First</w:t>
            </w:r>
            <w:r w:rsidR="00B413CE" w:rsidRPr="00C03E1F">
              <w:rPr>
                <w:rFonts w:asciiTheme="minorHAnsi" w:hAnsiTheme="minorHAnsi" w:cstheme="minorHAnsi"/>
                <w:szCs w:val="20"/>
              </w:rPr>
              <w:t xml:space="preserve"> Quarter 25% of each item of Part B is to be suppled </w:t>
            </w:r>
            <w:r w:rsidR="00D806F4" w:rsidRPr="00C03E1F">
              <w:rPr>
                <w:rFonts w:asciiTheme="minorHAnsi" w:hAnsiTheme="minorHAnsi" w:cstheme="minorHAnsi"/>
                <w:szCs w:val="20"/>
              </w:rPr>
              <w:t xml:space="preserve">Within </w:t>
            </w:r>
            <w:r w:rsidR="00B413CE" w:rsidRPr="00C03E1F">
              <w:rPr>
                <w:rFonts w:asciiTheme="minorHAnsi" w:hAnsiTheme="minorHAnsi" w:cstheme="minorHAnsi"/>
                <w:szCs w:val="20"/>
              </w:rPr>
              <w:t>30</w:t>
            </w:r>
            <w:r w:rsidR="00D806F4" w:rsidRPr="00C03E1F">
              <w:rPr>
                <w:rFonts w:asciiTheme="minorHAnsi" w:hAnsiTheme="minorHAnsi" w:cstheme="minorHAnsi"/>
                <w:szCs w:val="20"/>
              </w:rPr>
              <w:t xml:space="preserve"> days from the date of issue of work order</w:t>
            </w:r>
            <w:r w:rsidR="00B413CE" w:rsidRPr="00C03E1F">
              <w:rPr>
                <w:rFonts w:asciiTheme="minorHAnsi" w:hAnsiTheme="minorHAnsi" w:cstheme="minorHAnsi"/>
                <w:szCs w:val="20"/>
              </w:rPr>
              <w:t>.</w:t>
            </w:r>
          </w:p>
          <w:p w:rsidR="00B413CE" w:rsidRPr="00C03E1F" w:rsidRDefault="00B413CE" w:rsidP="00B413CE">
            <w:pPr>
              <w:pStyle w:val="ListParagraph"/>
              <w:numPr>
                <w:ilvl w:val="0"/>
                <w:numId w:val="62"/>
              </w:numPr>
              <w:spacing w:line="264" w:lineRule="exact"/>
              <w:rPr>
                <w:rFonts w:asciiTheme="minorHAnsi" w:hAnsiTheme="minorHAnsi" w:cstheme="minorHAnsi"/>
                <w:szCs w:val="20"/>
              </w:rPr>
            </w:pPr>
            <w:r w:rsidRPr="00C03E1F">
              <w:rPr>
                <w:rFonts w:asciiTheme="minorHAnsi" w:hAnsiTheme="minorHAnsi" w:cstheme="minorHAnsi"/>
                <w:szCs w:val="20"/>
              </w:rPr>
              <w:t xml:space="preserve">In the Second Quarter </w:t>
            </w:r>
            <w:r w:rsidR="00EF6BC1" w:rsidRPr="00C03E1F">
              <w:rPr>
                <w:rFonts w:asciiTheme="minorHAnsi" w:hAnsiTheme="minorHAnsi" w:cstheme="minorHAnsi"/>
                <w:szCs w:val="20"/>
              </w:rPr>
              <w:t xml:space="preserve">25% of each item of Part B is to be </w:t>
            </w:r>
            <w:r w:rsidR="00C03E1F" w:rsidRPr="00C03E1F">
              <w:rPr>
                <w:rFonts w:asciiTheme="minorHAnsi" w:hAnsiTheme="minorHAnsi" w:cstheme="minorHAnsi"/>
                <w:szCs w:val="20"/>
              </w:rPr>
              <w:t xml:space="preserve">supplied </w:t>
            </w:r>
            <w:r w:rsidR="004263DE">
              <w:rPr>
                <w:rFonts w:asciiTheme="minorHAnsi" w:hAnsiTheme="minorHAnsi" w:cstheme="minorHAnsi"/>
                <w:szCs w:val="20"/>
              </w:rPr>
              <w:t>on Seventh (7)</w:t>
            </w:r>
            <w:r w:rsidR="00EF6BC1" w:rsidRPr="00C03E1F">
              <w:rPr>
                <w:rFonts w:asciiTheme="minorHAnsi" w:hAnsiTheme="minorHAnsi" w:cstheme="minorHAnsi"/>
                <w:szCs w:val="20"/>
              </w:rPr>
              <w:t xml:space="preserve">) </w:t>
            </w:r>
            <w:r w:rsidR="00C03E1F" w:rsidRPr="00C03E1F">
              <w:rPr>
                <w:rFonts w:asciiTheme="minorHAnsi" w:hAnsiTheme="minorHAnsi" w:cstheme="minorHAnsi"/>
                <w:szCs w:val="20"/>
              </w:rPr>
              <w:t>month from</w:t>
            </w:r>
            <w:r w:rsidR="00EF6BC1" w:rsidRPr="00C03E1F">
              <w:rPr>
                <w:rFonts w:asciiTheme="minorHAnsi" w:hAnsiTheme="minorHAnsi" w:cstheme="minorHAnsi"/>
                <w:szCs w:val="20"/>
              </w:rPr>
              <w:t xml:space="preserve"> the date of issue of Work order</w:t>
            </w:r>
            <w:r w:rsidR="007D6E5A">
              <w:rPr>
                <w:rFonts w:asciiTheme="minorHAnsi" w:hAnsiTheme="minorHAnsi" w:cstheme="minorHAnsi"/>
                <w:szCs w:val="20"/>
              </w:rPr>
              <w:t xml:space="preserve"> along with approval of the Item/ quantity of material from the Engineer-in- Charge.</w:t>
            </w:r>
            <w:r w:rsidR="00EF6BC1" w:rsidRPr="00C03E1F">
              <w:rPr>
                <w:rFonts w:asciiTheme="minorHAnsi" w:hAnsiTheme="minorHAnsi" w:cstheme="minorHAnsi"/>
                <w:szCs w:val="20"/>
              </w:rPr>
              <w:t>.</w:t>
            </w:r>
          </w:p>
          <w:p w:rsidR="00EF6BC1" w:rsidRPr="00C03E1F" w:rsidRDefault="00EF6BC1" w:rsidP="00EF6BC1">
            <w:pPr>
              <w:pStyle w:val="ListParagraph"/>
              <w:numPr>
                <w:ilvl w:val="0"/>
                <w:numId w:val="62"/>
              </w:numPr>
              <w:spacing w:line="264" w:lineRule="exact"/>
              <w:rPr>
                <w:rFonts w:asciiTheme="minorHAnsi" w:hAnsiTheme="minorHAnsi" w:cstheme="minorHAnsi"/>
                <w:szCs w:val="20"/>
              </w:rPr>
            </w:pPr>
            <w:r w:rsidRPr="00C03E1F">
              <w:rPr>
                <w:rFonts w:asciiTheme="minorHAnsi" w:hAnsiTheme="minorHAnsi" w:cstheme="minorHAnsi"/>
                <w:szCs w:val="20"/>
              </w:rPr>
              <w:t xml:space="preserve">In the Third Quarter 25% of each item of Part B is to be </w:t>
            </w:r>
            <w:r w:rsidR="00C03E1F" w:rsidRPr="00C03E1F">
              <w:rPr>
                <w:rFonts w:asciiTheme="minorHAnsi" w:hAnsiTheme="minorHAnsi" w:cstheme="minorHAnsi"/>
                <w:szCs w:val="20"/>
              </w:rPr>
              <w:t xml:space="preserve">supplied </w:t>
            </w:r>
            <w:r w:rsidR="004263DE">
              <w:rPr>
                <w:rFonts w:asciiTheme="minorHAnsi" w:hAnsiTheme="minorHAnsi" w:cstheme="minorHAnsi"/>
                <w:szCs w:val="20"/>
              </w:rPr>
              <w:t>on</w:t>
            </w:r>
            <w:r w:rsidRPr="00C03E1F">
              <w:rPr>
                <w:rFonts w:asciiTheme="minorHAnsi" w:hAnsiTheme="minorHAnsi" w:cstheme="minorHAnsi"/>
                <w:szCs w:val="20"/>
              </w:rPr>
              <w:t xml:space="preserve"> </w:t>
            </w:r>
            <w:r w:rsidR="004263DE" w:rsidRPr="00C03E1F">
              <w:rPr>
                <w:rFonts w:asciiTheme="minorHAnsi" w:hAnsiTheme="minorHAnsi" w:cstheme="minorHAnsi"/>
                <w:szCs w:val="20"/>
              </w:rPr>
              <w:t>T</w:t>
            </w:r>
            <w:r w:rsidR="004263DE">
              <w:rPr>
                <w:rFonts w:asciiTheme="minorHAnsi" w:hAnsiTheme="minorHAnsi" w:cstheme="minorHAnsi"/>
                <w:szCs w:val="20"/>
              </w:rPr>
              <w:t xml:space="preserve">hirteenth </w:t>
            </w:r>
            <w:r w:rsidR="004263DE" w:rsidRPr="00C03E1F">
              <w:rPr>
                <w:rFonts w:asciiTheme="minorHAnsi" w:hAnsiTheme="minorHAnsi" w:cstheme="minorHAnsi"/>
                <w:szCs w:val="20"/>
              </w:rPr>
              <w:t>(</w:t>
            </w:r>
            <w:r w:rsidRPr="00C03E1F">
              <w:rPr>
                <w:rFonts w:asciiTheme="minorHAnsi" w:hAnsiTheme="minorHAnsi" w:cstheme="minorHAnsi"/>
                <w:szCs w:val="20"/>
              </w:rPr>
              <w:t>1</w:t>
            </w:r>
            <w:r w:rsidR="004263DE">
              <w:rPr>
                <w:rFonts w:asciiTheme="minorHAnsi" w:hAnsiTheme="minorHAnsi" w:cstheme="minorHAnsi"/>
                <w:szCs w:val="20"/>
              </w:rPr>
              <w:t>3) month</w:t>
            </w:r>
            <w:r w:rsidRPr="00C03E1F">
              <w:rPr>
                <w:rFonts w:asciiTheme="minorHAnsi" w:hAnsiTheme="minorHAnsi" w:cstheme="minorHAnsi"/>
                <w:szCs w:val="20"/>
              </w:rPr>
              <w:t xml:space="preserve"> from the date of issue of Work order</w:t>
            </w:r>
            <w:r w:rsidR="007D6E5A">
              <w:rPr>
                <w:rFonts w:asciiTheme="minorHAnsi" w:hAnsiTheme="minorHAnsi" w:cstheme="minorHAnsi"/>
                <w:szCs w:val="20"/>
              </w:rPr>
              <w:t xml:space="preserve"> </w:t>
            </w:r>
            <w:r w:rsidR="007D6E5A">
              <w:rPr>
                <w:rFonts w:asciiTheme="minorHAnsi" w:hAnsiTheme="minorHAnsi" w:cstheme="minorHAnsi"/>
                <w:szCs w:val="20"/>
              </w:rPr>
              <w:lastRenderedPageBreak/>
              <w:t>along with approval of the Item/ quantity of material from the Engineer-in- Charge.</w:t>
            </w:r>
            <w:r w:rsidRPr="00C03E1F">
              <w:rPr>
                <w:rFonts w:asciiTheme="minorHAnsi" w:hAnsiTheme="minorHAnsi" w:cstheme="minorHAnsi"/>
                <w:szCs w:val="20"/>
              </w:rPr>
              <w:t>.</w:t>
            </w:r>
          </w:p>
          <w:p w:rsidR="00EF6BC1" w:rsidRPr="004263DE" w:rsidRDefault="00EF6BC1" w:rsidP="00EF6BC1">
            <w:pPr>
              <w:pStyle w:val="ListParagraph"/>
              <w:spacing w:line="264" w:lineRule="exact"/>
              <w:ind w:left="467" w:firstLine="0"/>
              <w:rPr>
                <w:b/>
                <w:szCs w:val="20"/>
              </w:rPr>
            </w:pPr>
            <w:r w:rsidRPr="004263DE">
              <w:rPr>
                <w:rFonts w:asciiTheme="minorHAnsi" w:hAnsiTheme="minorHAnsi" w:cstheme="minorHAnsi"/>
                <w:b/>
                <w:szCs w:val="20"/>
              </w:rPr>
              <w:t>(material should be supplied within 15 days</w:t>
            </w:r>
            <w:r w:rsidR="004263DE">
              <w:rPr>
                <w:rFonts w:asciiTheme="minorHAnsi" w:hAnsiTheme="minorHAnsi" w:cstheme="minorHAnsi"/>
                <w:b/>
                <w:szCs w:val="20"/>
              </w:rPr>
              <w:t xml:space="preserve"> in each </w:t>
            </w:r>
            <w:r w:rsidR="006E2186">
              <w:rPr>
                <w:rFonts w:asciiTheme="minorHAnsi" w:hAnsiTheme="minorHAnsi" w:cstheme="minorHAnsi"/>
                <w:b/>
                <w:szCs w:val="20"/>
              </w:rPr>
              <w:t>quarter</w:t>
            </w:r>
            <w:r w:rsidRPr="004263DE">
              <w:rPr>
                <w:rFonts w:asciiTheme="minorHAnsi" w:hAnsiTheme="minorHAnsi" w:cstheme="minorHAnsi"/>
                <w:b/>
                <w:szCs w:val="20"/>
              </w:rPr>
              <w:t>)</w:t>
            </w:r>
          </w:p>
        </w:tc>
      </w:tr>
      <w:tr w:rsidR="00EF6BC1" w:rsidRPr="00CF25AC" w:rsidTr="00D570A4">
        <w:trPr>
          <w:trHeight w:val="796"/>
        </w:trPr>
        <w:tc>
          <w:tcPr>
            <w:tcW w:w="861" w:type="dxa"/>
          </w:tcPr>
          <w:p w:rsidR="00EF6BC1" w:rsidRPr="00CF25AC" w:rsidRDefault="00EF6BC1" w:rsidP="00285E28">
            <w:pPr>
              <w:spacing w:line="264" w:lineRule="exact"/>
              <w:ind w:left="5" w:right="3"/>
              <w:jc w:val="center"/>
              <w:rPr>
                <w:szCs w:val="20"/>
              </w:rPr>
            </w:pPr>
            <w:r w:rsidRPr="00CF25AC">
              <w:rPr>
                <w:spacing w:val="-10"/>
                <w:szCs w:val="20"/>
              </w:rPr>
              <w:lastRenderedPageBreak/>
              <w:t>2</w:t>
            </w:r>
          </w:p>
        </w:tc>
        <w:tc>
          <w:tcPr>
            <w:tcW w:w="4526" w:type="dxa"/>
          </w:tcPr>
          <w:p w:rsidR="00EF6BC1" w:rsidRPr="00CF25AC" w:rsidRDefault="00C03E1F" w:rsidP="0034202B">
            <w:pPr>
              <w:ind w:left="107"/>
              <w:jc w:val="both"/>
              <w:rPr>
                <w:szCs w:val="20"/>
              </w:rPr>
            </w:pPr>
            <w:r w:rsidRPr="00CF25AC">
              <w:rPr>
                <w:spacing w:val="-2"/>
                <w:szCs w:val="20"/>
              </w:rPr>
              <w:t>Remaining</w:t>
            </w:r>
            <w:r>
              <w:rPr>
                <w:spacing w:val="-2"/>
                <w:szCs w:val="20"/>
              </w:rPr>
              <w:t xml:space="preserve"> (Final)</w:t>
            </w:r>
            <w:r w:rsidR="00EF6BC1" w:rsidRPr="00CF25AC">
              <w:rPr>
                <w:spacing w:val="-2"/>
                <w:szCs w:val="20"/>
              </w:rPr>
              <w:t xml:space="preserve"> </w:t>
            </w:r>
            <w:r w:rsidR="00EF6BC1">
              <w:rPr>
                <w:spacing w:val="-2"/>
                <w:szCs w:val="20"/>
              </w:rPr>
              <w:t xml:space="preserve">25% </w:t>
            </w:r>
            <w:r w:rsidR="00EF6BC1" w:rsidRPr="00CF25AC">
              <w:rPr>
                <w:spacing w:val="-2"/>
                <w:szCs w:val="20"/>
              </w:rPr>
              <w:t>Quantity</w:t>
            </w:r>
            <w:r w:rsidR="00EF6BC1">
              <w:rPr>
                <w:spacing w:val="-2"/>
                <w:szCs w:val="20"/>
              </w:rPr>
              <w:t xml:space="preserve"> </w:t>
            </w:r>
            <w:r w:rsidR="00EF6BC1" w:rsidRPr="00CF25AC">
              <w:rPr>
                <w:spacing w:val="-5"/>
                <w:szCs w:val="20"/>
              </w:rPr>
              <w:t>of</w:t>
            </w:r>
            <w:r w:rsidR="00EF6BC1">
              <w:rPr>
                <w:szCs w:val="20"/>
              </w:rPr>
              <w:t xml:space="preserve"> each </w:t>
            </w:r>
            <w:r w:rsidR="00EF6BC1">
              <w:rPr>
                <w:spacing w:val="-2"/>
                <w:szCs w:val="20"/>
              </w:rPr>
              <w:t xml:space="preserve">item of part B material </w:t>
            </w:r>
            <w:r>
              <w:rPr>
                <w:spacing w:val="-2"/>
                <w:szCs w:val="20"/>
              </w:rPr>
              <w:t>is to be suppled after getting approval of</w:t>
            </w:r>
            <w:r w:rsidR="0034202B">
              <w:rPr>
                <w:spacing w:val="-2"/>
                <w:szCs w:val="20"/>
              </w:rPr>
              <w:t xml:space="preserve"> the item / quantity of the material  </w:t>
            </w:r>
            <w:r>
              <w:rPr>
                <w:spacing w:val="-2"/>
                <w:szCs w:val="20"/>
              </w:rPr>
              <w:t xml:space="preserve"> the Engineer-in- charge. The material if it is excess at site and same is not required for the remaining part may not be supplied by the contractor</w:t>
            </w:r>
          </w:p>
        </w:tc>
        <w:tc>
          <w:tcPr>
            <w:tcW w:w="4394" w:type="dxa"/>
          </w:tcPr>
          <w:p w:rsidR="00EF6BC1" w:rsidRPr="00C03E1F" w:rsidRDefault="00C03E1F" w:rsidP="004263DE">
            <w:pPr>
              <w:pStyle w:val="ListParagraph"/>
              <w:numPr>
                <w:ilvl w:val="0"/>
                <w:numId w:val="63"/>
              </w:numPr>
              <w:spacing w:line="264" w:lineRule="exact"/>
              <w:ind w:left="515" w:hanging="425"/>
              <w:rPr>
                <w:rFonts w:asciiTheme="minorHAnsi" w:hAnsiTheme="minorHAnsi" w:cstheme="minorHAnsi"/>
                <w:szCs w:val="20"/>
              </w:rPr>
            </w:pPr>
            <w:r>
              <w:rPr>
                <w:rFonts w:asciiTheme="minorHAnsi" w:hAnsiTheme="minorHAnsi" w:cstheme="minorHAnsi"/>
                <w:szCs w:val="20"/>
              </w:rPr>
              <w:t xml:space="preserve">In the </w:t>
            </w:r>
            <w:r w:rsidRPr="00EF6BC1">
              <w:rPr>
                <w:rFonts w:asciiTheme="minorHAnsi" w:hAnsiTheme="minorHAnsi" w:cstheme="minorHAnsi"/>
                <w:szCs w:val="20"/>
              </w:rPr>
              <w:t>Fi</w:t>
            </w:r>
            <w:r>
              <w:rPr>
                <w:rFonts w:asciiTheme="minorHAnsi" w:hAnsiTheme="minorHAnsi" w:cstheme="minorHAnsi"/>
                <w:szCs w:val="20"/>
              </w:rPr>
              <w:t>nal</w:t>
            </w:r>
            <w:r w:rsidRPr="00EF6BC1">
              <w:rPr>
                <w:rFonts w:asciiTheme="minorHAnsi" w:hAnsiTheme="minorHAnsi" w:cstheme="minorHAnsi"/>
                <w:szCs w:val="20"/>
              </w:rPr>
              <w:t xml:space="preserve"> Quarter 25% of each item of Part B is to be suppled </w:t>
            </w:r>
            <w:r w:rsidR="004263DE">
              <w:rPr>
                <w:rFonts w:asciiTheme="minorHAnsi" w:hAnsiTheme="minorHAnsi" w:cstheme="minorHAnsi"/>
                <w:szCs w:val="20"/>
              </w:rPr>
              <w:t>on nineteenth</w:t>
            </w:r>
            <w:r w:rsidRPr="00EF6BC1">
              <w:rPr>
                <w:rFonts w:asciiTheme="minorHAnsi" w:hAnsiTheme="minorHAnsi" w:cstheme="minorHAnsi"/>
                <w:szCs w:val="20"/>
              </w:rPr>
              <w:t xml:space="preserve"> </w:t>
            </w:r>
            <w:r w:rsidR="004263DE">
              <w:rPr>
                <w:rFonts w:asciiTheme="minorHAnsi" w:hAnsiTheme="minorHAnsi" w:cstheme="minorHAnsi"/>
                <w:szCs w:val="20"/>
              </w:rPr>
              <w:t>(</w:t>
            </w:r>
            <w:r>
              <w:rPr>
                <w:rFonts w:asciiTheme="minorHAnsi" w:hAnsiTheme="minorHAnsi" w:cstheme="minorHAnsi"/>
                <w:szCs w:val="20"/>
              </w:rPr>
              <w:t>1</w:t>
            </w:r>
            <w:r w:rsidR="004263DE">
              <w:rPr>
                <w:rFonts w:asciiTheme="minorHAnsi" w:hAnsiTheme="minorHAnsi" w:cstheme="minorHAnsi"/>
                <w:szCs w:val="20"/>
              </w:rPr>
              <w:t>9)</w:t>
            </w:r>
            <w:r w:rsidRPr="00EF6BC1">
              <w:rPr>
                <w:rFonts w:asciiTheme="minorHAnsi" w:hAnsiTheme="minorHAnsi" w:cstheme="minorHAnsi"/>
                <w:szCs w:val="20"/>
              </w:rPr>
              <w:t xml:space="preserve"> </w:t>
            </w:r>
            <w:r w:rsidR="004263DE">
              <w:rPr>
                <w:rFonts w:asciiTheme="minorHAnsi" w:hAnsiTheme="minorHAnsi" w:cstheme="minorHAnsi"/>
                <w:szCs w:val="20"/>
              </w:rPr>
              <w:t>month</w:t>
            </w:r>
            <w:r>
              <w:rPr>
                <w:rFonts w:asciiTheme="minorHAnsi" w:hAnsiTheme="minorHAnsi" w:cstheme="minorHAnsi"/>
                <w:szCs w:val="20"/>
              </w:rPr>
              <w:t xml:space="preserve"> </w:t>
            </w:r>
            <w:r w:rsidRPr="00EF6BC1">
              <w:rPr>
                <w:rFonts w:asciiTheme="minorHAnsi" w:hAnsiTheme="minorHAnsi" w:cstheme="minorHAnsi"/>
                <w:szCs w:val="20"/>
              </w:rPr>
              <w:t>from the date of issue of work order</w:t>
            </w:r>
            <w:r>
              <w:rPr>
                <w:rFonts w:asciiTheme="minorHAnsi" w:hAnsiTheme="minorHAnsi" w:cstheme="minorHAnsi"/>
                <w:szCs w:val="20"/>
              </w:rPr>
              <w:t xml:space="preserve"> along with approval of the </w:t>
            </w:r>
            <w:r w:rsidR="0034202B">
              <w:rPr>
                <w:rFonts w:asciiTheme="minorHAnsi" w:hAnsiTheme="minorHAnsi" w:cstheme="minorHAnsi"/>
                <w:szCs w:val="20"/>
              </w:rPr>
              <w:t xml:space="preserve">Item/ quantity of </w:t>
            </w:r>
            <w:r>
              <w:rPr>
                <w:rFonts w:asciiTheme="minorHAnsi" w:hAnsiTheme="minorHAnsi" w:cstheme="minorHAnsi"/>
                <w:szCs w:val="20"/>
              </w:rPr>
              <w:t>material from the Engineer-in- Charge.</w:t>
            </w:r>
          </w:p>
        </w:tc>
      </w:tr>
      <w:tr w:rsidR="00D806F4" w:rsidRPr="00CF25AC" w:rsidTr="00D570A4">
        <w:trPr>
          <w:trHeight w:val="266"/>
        </w:trPr>
        <w:tc>
          <w:tcPr>
            <w:tcW w:w="9781" w:type="dxa"/>
            <w:gridSpan w:val="3"/>
          </w:tcPr>
          <w:p w:rsidR="00D806F4" w:rsidRPr="004263DE" w:rsidRDefault="00D806F4" w:rsidP="007D6E5A">
            <w:pPr>
              <w:spacing w:line="246" w:lineRule="exact"/>
              <w:ind w:left="7" w:right="1"/>
              <w:jc w:val="both"/>
              <w:rPr>
                <w:b/>
                <w:szCs w:val="20"/>
              </w:rPr>
            </w:pPr>
            <w:r w:rsidRPr="004263DE">
              <w:rPr>
                <w:b/>
                <w:szCs w:val="20"/>
              </w:rPr>
              <w:t>Note: No</w:t>
            </w:r>
            <w:r w:rsidRPr="004263DE">
              <w:rPr>
                <w:b/>
                <w:spacing w:val="-4"/>
                <w:szCs w:val="20"/>
              </w:rPr>
              <w:t xml:space="preserve"> </w:t>
            </w:r>
            <w:r w:rsidRPr="004263DE">
              <w:rPr>
                <w:b/>
                <w:szCs w:val="20"/>
              </w:rPr>
              <w:t>part</w:t>
            </w:r>
            <w:r w:rsidRPr="004263DE">
              <w:rPr>
                <w:b/>
                <w:spacing w:val="-1"/>
                <w:szCs w:val="20"/>
              </w:rPr>
              <w:t xml:space="preserve"> </w:t>
            </w:r>
            <w:r w:rsidRPr="004263DE">
              <w:rPr>
                <w:b/>
                <w:szCs w:val="20"/>
              </w:rPr>
              <w:t>supply</w:t>
            </w:r>
            <w:r w:rsidRPr="004263DE">
              <w:rPr>
                <w:b/>
                <w:spacing w:val="-2"/>
                <w:szCs w:val="20"/>
              </w:rPr>
              <w:t xml:space="preserve"> </w:t>
            </w:r>
            <w:r w:rsidRPr="004263DE">
              <w:rPr>
                <w:b/>
                <w:szCs w:val="20"/>
              </w:rPr>
              <w:t>of</w:t>
            </w:r>
            <w:r w:rsidRPr="004263DE">
              <w:rPr>
                <w:b/>
                <w:spacing w:val="-2"/>
                <w:szCs w:val="20"/>
              </w:rPr>
              <w:t xml:space="preserve"> </w:t>
            </w:r>
            <w:r w:rsidRPr="004263DE">
              <w:rPr>
                <w:b/>
                <w:szCs w:val="20"/>
              </w:rPr>
              <w:t>the</w:t>
            </w:r>
            <w:r w:rsidRPr="004263DE">
              <w:rPr>
                <w:b/>
                <w:spacing w:val="-2"/>
                <w:szCs w:val="20"/>
              </w:rPr>
              <w:t xml:space="preserve"> </w:t>
            </w:r>
            <w:r w:rsidRPr="004263DE">
              <w:rPr>
                <w:b/>
                <w:szCs w:val="20"/>
              </w:rPr>
              <w:t>quantity will</w:t>
            </w:r>
            <w:r w:rsidRPr="004263DE">
              <w:rPr>
                <w:b/>
                <w:spacing w:val="-3"/>
                <w:szCs w:val="20"/>
              </w:rPr>
              <w:t xml:space="preserve"> </w:t>
            </w:r>
            <w:r w:rsidRPr="004263DE">
              <w:rPr>
                <w:b/>
                <w:szCs w:val="20"/>
              </w:rPr>
              <w:t>be</w:t>
            </w:r>
            <w:r w:rsidRPr="004263DE">
              <w:rPr>
                <w:b/>
                <w:spacing w:val="-2"/>
                <w:szCs w:val="20"/>
              </w:rPr>
              <w:t xml:space="preserve"> accepted.</w:t>
            </w:r>
            <w:r w:rsidR="00F71D75" w:rsidRPr="004263DE">
              <w:rPr>
                <w:b/>
                <w:spacing w:val="-2"/>
                <w:szCs w:val="20"/>
              </w:rPr>
              <w:t xml:space="preserve"> Also in 2</w:t>
            </w:r>
            <w:r w:rsidR="00F71D75" w:rsidRPr="004263DE">
              <w:rPr>
                <w:b/>
                <w:spacing w:val="-2"/>
                <w:szCs w:val="20"/>
                <w:vertAlign w:val="superscript"/>
              </w:rPr>
              <w:t>nd</w:t>
            </w:r>
            <w:r w:rsidR="00F71D75" w:rsidRPr="004263DE">
              <w:rPr>
                <w:b/>
                <w:spacing w:val="-2"/>
                <w:szCs w:val="20"/>
              </w:rPr>
              <w:t xml:space="preserve"> , 3</w:t>
            </w:r>
            <w:r w:rsidR="00F71D75" w:rsidRPr="004263DE">
              <w:rPr>
                <w:b/>
                <w:spacing w:val="-2"/>
                <w:szCs w:val="20"/>
                <w:vertAlign w:val="superscript"/>
              </w:rPr>
              <w:t>rd</w:t>
            </w:r>
            <w:r w:rsidR="00F71D75" w:rsidRPr="004263DE">
              <w:rPr>
                <w:b/>
                <w:spacing w:val="-2"/>
                <w:szCs w:val="20"/>
              </w:rPr>
              <w:t xml:space="preserve"> &amp; 4</w:t>
            </w:r>
            <w:r w:rsidR="00F71D75" w:rsidRPr="004263DE">
              <w:rPr>
                <w:b/>
                <w:spacing w:val="-2"/>
                <w:szCs w:val="20"/>
                <w:vertAlign w:val="superscript"/>
              </w:rPr>
              <w:t>th</w:t>
            </w:r>
            <w:r w:rsidR="00F71D75" w:rsidRPr="004263DE">
              <w:rPr>
                <w:b/>
                <w:spacing w:val="-2"/>
                <w:szCs w:val="20"/>
              </w:rPr>
              <w:t xml:space="preserve"> Quarter Prior approval is to be taken for the material to be supplied from the Engineer-in-charge, If any of the </w:t>
            </w:r>
            <w:r w:rsidR="007D6E5A">
              <w:rPr>
                <w:b/>
                <w:spacing w:val="-2"/>
                <w:szCs w:val="20"/>
              </w:rPr>
              <w:t>items remains in stock or not required in any quarter period as per the opinion of the E</w:t>
            </w:r>
            <w:r w:rsidR="007D6E5A" w:rsidRPr="004263DE">
              <w:rPr>
                <w:b/>
                <w:spacing w:val="-2"/>
                <w:szCs w:val="20"/>
              </w:rPr>
              <w:t xml:space="preserve">ngineer –in-charge </w:t>
            </w:r>
            <w:r w:rsidR="00F71D75" w:rsidRPr="004263DE">
              <w:rPr>
                <w:b/>
                <w:spacing w:val="-2"/>
                <w:szCs w:val="20"/>
              </w:rPr>
              <w:t xml:space="preserve">material </w:t>
            </w:r>
            <w:r w:rsidR="007D6E5A">
              <w:rPr>
                <w:b/>
                <w:spacing w:val="-2"/>
                <w:szCs w:val="20"/>
              </w:rPr>
              <w:t>the same shall</w:t>
            </w:r>
            <w:r w:rsidR="00F71D75" w:rsidRPr="004263DE">
              <w:rPr>
                <w:b/>
                <w:spacing w:val="-2"/>
                <w:szCs w:val="20"/>
              </w:rPr>
              <w:t xml:space="preserve"> be kept </w:t>
            </w:r>
            <w:r w:rsidR="007D6E5A">
              <w:rPr>
                <w:b/>
                <w:spacing w:val="-2"/>
                <w:szCs w:val="20"/>
              </w:rPr>
              <w:t>out of supply</w:t>
            </w:r>
          </w:p>
        </w:tc>
      </w:tr>
    </w:tbl>
    <w:p w:rsidR="00D806F4" w:rsidRPr="0034202B" w:rsidRDefault="00D806F4" w:rsidP="0034202B">
      <w:pPr>
        <w:tabs>
          <w:tab w:val="left" w:pos="1970"/>
        </w:tabs>
        <w:spacing w:before="119"/>
        <w:ind w:right="347"/>
        <w:rPr>
          <w:sz w:val="10"/>
        </w:rPr>
      </w:pPr>
    </w:p>
    <w:p w:rsidR="00D806F4" w:rsidRPr="00D806F4" w:rsidRDefault="00D806F4" w:rsidP="00D806F4">
      <w:pPr>
        <w:pStyle w:val="ListParagraph"/>
        <w:numPr>
          <w:ilvl w:val="0"/>
          <w:numId w:val="2"/>
        </w:numPr>
        <w:tabs>
          <w:tab w:val="left" w:pos="1362"/>
        </w:tabs>
        <w:ind w:left="1362" w:hanging="564"/>
        <w:rPr>
          <w:rFonts w:asciiTheme="minorHAnsi" w:hAnsiTheme="minorHAnsi" w:cstheme="minorHAnsi"/>
          <w:b/>
        </w:rPr>
      </w:pPr>
      <w:r w:rsidRPr="00D806F4">
        <w:rPr>
          <w:rFonts w:asciiTheme="minorHAnsi" w:hAnsiTheme="minorHAnsi" w:cstheme="minorHAnsi"/>
          <w:b/>
          <w:spacing w:val="-2"/>
          <w:u w:val="single"/>
        </w:rPr>
        <w:t>Insurance</w:t>
      </w:r>
      <w:r w:rsidRPr="00D806F4">
        <w:rPr>
          <w:rFonts w:asciiTheme="minorHAnsi" w:hAnsiTheme="minorHAnsi" w:cstheme="minorHAnsi"/>
          <w:spacing w:val="-2"/>
          <w:u w:val="single"/>
        </w:rPr>
        <w:t>:</w:t>
      </w:r>
    </w:p>
    <w:p w:rsidR="00D806F4" w:rsidRPr="00D806F4" w:rsidRDefault="00D806F4" w:rsidP="00D806F4">
      <w:pPr>
        <w:pStyle w:val="BodyText"/>
        <w:spacing w:before="121"/>
        <w:ind w:left="1338"/>
        <w:jc w:val="both"/>
        <w:rPr>
          <w:rFonts w:asciiTheme="minorHAnsi" w:hAnsiTheme="minorHAnsi" w:cstheme="minorHAnsi"/>
        </w:rPr>
      </w:pPr>
      <w:r w:rsidRPr="00D806F4">
        <w:rPr>
          <w:rFonts w:asciiTheme="minorHAnsi" w:hAnsiTheme="minorHAnsi" w:cstheme="minorHAnsi"/>
        </w:rPr>
        <w:t>(</w:t>
      </w:r>
      <w:r w:rsidRPr="00D806F4">
        <w:rPr>
          <w:rFonts w:asciiTheme="minorHAnsi" w:hAnsiTheme="minorHAnsi" w:cstheme="minorHAnsi"/>
          <w:b/>
        </w:rPr>
        <w:t>The</w:t>
      </w:r>
      <w:r w:rsidRPr="00D806F4">
        <w:rPr>
          <w:rFonts w:asciiTheme="minorHAnsi" w:hAnsiTheme="minorHAnsi" w:cstheme="minorHAnsi"/>
          <w:b/>
          <w:spacing w:val="-5"/>
        </w:rPr>
        <w:t xml:space="preserve"> </w:t>
      </w:r>
      <w:r w:rsidRPr="00D806F4">
        <w:rPr>
          <w:rFonts w:asciiTheme="minorHAnsi" w:hAnsiTheme="minorHAnsi" w:cstheme="minorHAnsi"/>
          <w:b/>
        </w:rPr>
        <w:t>Clause</w:t>
      </w:r>
      <w:r w:rsidRPr="00D806F4">
        <w:rPr>
          <w:rFonts w:asciiTheme="minorHAnsi" w:hAnsiTheme="minorHAnsi" w:cstheme="minorHAnsi"/>
          <w:b/>
          <w:spacing w:val="-4"/>
        </w:rPr>
        <w:t xml:space="preserve"> </w:t>
      </w:r>
      <w:r w:rsidRPr="00D806F4">
        <w:rPr>
          <w:rFonts w:asciiTheme="minorHAnsi" w:hAnsiTheme="minorHAnsi" w:cstheme="minorHAnsi"/>
          <w:b/>
        </w:rPr>
        <w:t>No.</w:t>
      </w:r>
      <w:r w:rsidRPr="00D806F4">
        <w:rPr>
          <w:rFonts w:asciiTheme="minorHAnsi" w:hAnsiTheme="minorHAnsi" w:cstheme="minorHAnsi"/>
          <w:b/>
          <w:spacing w:val="-4"/>
        </w:rPr>
        <w:t xml:space="preserve"> </w:t>
      </w:r>
      <w:r w:rsidRPr="00D806F4">
        <w:rPr>
          <w:rFonts w:asciiTheme="minorHAnsi" w:hAnsiTheme="minorHAnsi" w:cstheme="minorHAnsi"/>
          <w:b/>
        </w:rPr>
        <w:t>8</w:t>
      </w:r>
      <w:r w:rsidRPr="00D806F4">
        <w:rPr>
          <w:rFonts w:asciiTheme="minorHAnsi" w:hAnsiTheme="minorHAnsi" w:cstheme="minorHAnsi"/>
          <w:b/>
          <w:spacing w:val="-4"/>
        </w:rPr>
        <w:t xml:space="preserve"> of</w:t>
      </w:r>
      <w:r w:rsidRPr="00D806F4">
        <w:rPr>
          <w:rFonts w:asciiTheme="minorHAnsi" w:hAnsiTheme="minorHAnsi" w:cstheme="minorHAnsi"/>
          <w:b/>
          <w:spacing w:val="-3"/>
        </w:rPr>
        <w:t xml:space="preserve"> </w:t>
      </w:r>
      <w:r w:rsidRPr="00D806F4">
        <w:rPr>
          <w:rFonts w:asciiTheme="minorHAnsi" w:hAnsiTheme="minorHAnsi" w:cstheme="minorHAnsi"/>
          <w:b/>
        </w:rPr>
        <w:t>Section-II</w:t>
      </w:r>
      <w:r w:rsidRPr="00D806F4">
        <w:rPr>
          <w:rFonts w:asciiTheme="minorHAnsi" w:hAnsiTheme="minorHAnsi" w:cstheme="minorHAnsi"/>
          <w:b/>
          <w:spacing w:val="-3"/>
        </w:rPr>
        <w:t xml:space="preserve"> </w:t>
      </w:r>
      <w:r w:rsidRPr="00D806F4">
        <w:rPr>
          <w:rFonts w:asciiTheme="minorHAnsi" w:hAnsiTheme="minorHAnsi" w:cstheme="minorHAnsi"/>
          <w:b/>
        </w:rPr>
        <w:t>is is</w:t>
      </w:r>
      <w:r w:rsidRPr="00D806F4">
        <w:rPr>
          <w:rFonts w:asciiTheme="minorHAnsi" w:hAnsiTheme="minorHAnsi" w:cstheme="minorHAnsi"/>
          <w:b/>
          <w:spacing w:val="-4"/>
        </w:rPr>
        <w:t xml:space="preserve"> </w:t>
      </w:r>
      <w:r w:rsidRPr="00D806F4">
        <w:rPr>
          <w:rFonts w:asciiTheme="minorHAnsi" w:hAnsiTheme="minorHAnsi" w:cstheme="minorHAnsi"/>
          <w:b/>
        </w:rPr>
        <w:t>replaced</w:t>
      </w:r>
      <w:r w:rsidRPr="00D806F4">
        <w:rPr>
          <w:rFonts w:asciiTheme="minorHAnsi" w:hAnsiTheme="minorHAnsi" w:cstheme="minorHAnsi"/>
          <w:b/>
          <w:spacing w:val="-5"/>
        </w:rPr>
        <w:t xml:space="preserve"> </w:t>
      </w:r>
      <w:r w:rsidRPr="00D806F4">
        <w:rPr>
          <w:rFonts w:asciiTheme="minorHAnsi" w:hAnsiTheme="minorHAnsi" w:cstheme="minorHAnsi"/>
          <w:b/>
        </w:rPr>
        <w:t>as</w:t>
      </w:r>
      <w:r w:rsidRPr="00D806F4">
        <w:rPr>
          <w:rFonts w:asciiTheme="minorHAnsi" w:hAnsiTheme="minorHAnsi" w:cstheme="minorHAnsi"/>
          <w:b/>
          <w:spacing w:val="-4"/>
        </w:rPr>
        <w:t xml:space="preserve"> </w:t>
      </w:r>
      <w:r w:rsidRPr="00D806F4">
        <w:rPr>
          <w:rFonts w:asciiTheme="minorHAnsi" w:hAnsiTheme="minorHAnsi" w:cstheme="minorHAnsi"/>
          <w:b/>
          <w:spacing w:val="-2"/>
        </w:rPr>
        <w:t>under</w:t>
      </w:r>
      <w:r w:rsidRPr="00D806F4">
        <w:rPr>
          <w:rFonts w:asciiTheme="minorHAnsi" w:hAnsiTheme="minorHAnsi" w:cstheme="minorHAnsi"/>
        </w:rPr>
        <w:t>)</w:t>
      </w:r>
    </w:p>
    <w:p w:rsidR="00D806F4" w:rsidRPr="00D806F4" w:rsidRDefault="00D806F4" w:rsidP="00D806F4">
      <w:pPr>
        <w:pStyle w:val="BodyText"/>
        <w:spacing w:before="119"/>
        <w:ind w:left="1506"/>
        <w:jc w:val="both"/>
        <w:rPr>
          <w:rFonts w:asciiTheme="minorHAnsi" w:hAnsiTheme="minorHAnsi" w:cstheme="minorHAnsi"/>
        </w:rPr>
      </w:pPr>
      <w:r w:rsidRPr="00D806F4">
        <w:rPr>
          <w:rFonts w:asciiTheme="minorHAnsi" w:hAnsiTheme="minorHAnsi" w:cstheme="minorHAnsi"/>
        </w:rPr>
        <w:t>The contract shall provide in the joint names of the employer and the contractor, insurance cover from the start date upto the end of completion of work for the following events which are due to the contractor risk :</w:t>
      </w:r>
    </w:p>
    <w:p w:rsidR="00D806F4" w:rsidRPr="00D806F4" w:rsidRDefault="00D806F4" w:rsidP="00D806F4">
      <w:pPr>
        <w:pStyle w:val="ListParagraph"/>
        <w:numPr>
          <w:ilvl w:val="1"/>
          <w:numId w:val="2"/>
        </w:numPr>
        <w:tabs>
          <w:tab w:val="left" w:pos="1984"/>
        </w:tabs>
        <w:ind w:left="0" w:firstLine="1560"/>
        <w:rPr>
          <w:rFonts w:asciiTheme="minorHAnsi" w:hAnsiTheme="minorHAnsi" w:cstheme="minorHAnsi"/>
        </w:rPr>
      </w:pPr>
      <w:r w:rsidRPr="00D806F4">
        <w:rPr>
          <w:rFonts w:asciiTheme="minorHAnsi" w:hAnsiTheme="minorHAnsi" w:cstheme="minorHAnsi"/>
        </w:rPr>
        <w:t>loss</w:t>
      </w:r>
      <w:r w:rsidRPr="00D806F4">
        <w:rPr>
          <w:rFonts w:asciiTheme="minorHAnsi" w:hAnsiTheme="minorHAnsi" w:cstheme="minorHAnsi"/>
          <w:spacing w:val="-5"/>
        </w:rPr>
        <w:t xml:space="preserve"> </w:t>
      </w:r>
      <w:r w:rsidRPr="00D806F4">
        <w:rPr>
          <w:rFonts w:asciiTheme="minorHAnsi" w:hAnsiTheme="minorHAnsi" w:cstheme="minorHAnsi"/>
        </w:rPr>
        <w:t>of</w:t>
      </w:r>
      <w:r w:rsidRPr="00D806F4">
        <w:rPr>
          <w:rFonts w:asciiTheme="minorHAnsi" w:hAnsiTheme="minorHAnsi" w:cstheme="minorHAnsi"/>
          <w:spacing w:val="-3"/>
        </w:rPr>
        <w:t xml:space="preserve"> </w:t>
      </w:r>
      <w:r w:rsidRPr="00D806F4">
        <w:rPr>
          <w:rFonts w:asciiTheme="minorHAnsi" w:hAnsiTheme="minorHAnsi" w:cstheme="minorHAnsi"/>
        </w:rPr>
        <w:t>or</w:t>
      </w:r>
      <w:r w:rsidRPr="00D806F4">
        <w:rPr>
          <w:rFonts w:asciiTheme="minorHAnsi" w:hAnsiTheme="minorHAnsi" w:cstheme="minorHAnsi"/>
          <w:spacing w:val="-3"/>
        </w:rPr>
        <w:t xml:space="preserve"> </w:t>
      </w:r>
      <w:r w:rsidRPr="00D806F4">
        <w:rPr>
          <w:rFonts w:asciiTheme="minorHAnsi" w:hAnsiTheme="minorHAnsi" w:cstheme="minorHAnsi"/>
        </w:rPr>
        <w:t>damage</w:t>
      </w:r>
      <w:r w:rsidRPr="00D806F4">
        <w:rPr>
          <w:rFonts w:asciiTheme="minorHAnsi" w:hAnsiTheme="minorHAnsi" w:cstheme="minorHAnsi"/>
          <w:spacing w:val="-3"/>
        </w:rPr>
        <w:t xml:space="preserve"> </w:t>
      </w:r>
      <w:r w:rsidRPr="00D806F4">
        <w:rPr>
          <w:rFonts w:asciiTheme="minorHAnsi" w:hAnsiTheme="minorHAnsi" w:cstheme="minorHAnsi"/>
        </w:rPr>
        <w:t>to</w:t>
      </w:r>
      <w:r w:rsidRPr="00D806F4">
        <w:rPr>
          <w:rFonts w:asciiTheme="minorHAnsi" w:hAnsiTheme="minorHAnsi" w:cstheme="minorHAnsi"/>
          <w:spacing w:val="-1"/>
        </w:rPr>
        <w:t xml:space="preserve"> </w:t>
      </w:r>
      <w:r w:rsidRPr="00D806F4">
        <w:rPr>
          <w:rFonts w:asciiTheme="minorHAnsi" w:hAnsiTheme="minorHAnsi" w:cstheme="minorHAnsi"/>
        </w:rPr>
        <w:t>the</w:t>
      </w:r>
      <w:r w:rsidRPr="00D806F4">
        <w:rPr>
          <w:rFonts w:asciiTheme="minorHAnsi" w:hAnsiTheme="minorHAnsi" w:cstheme="minorHAnsi"/>
          <w:spacing w:val="-5"/>
        </w:rPr>
        <w:t xml:space="preserve"> </w:t>
      </w:r>
      <w:r w:rsidRPr="00D806F4">
        <w:rPr>
          <w:rFonts w:asciiTheme="minorHAnsi" w:hAnsiTheme="minorHAnsi" w:cstheme="minorHAnsi"/>
        </w:rPr>
        <w:t>works,</w:t>
      </w:r>
      <w:r w:rsidRPr="00D806F4">
        <w:rPr>
          <w:rFonts w:asciiTheme="minorHAnsi" w:hAnsiTheme="minorHAnsi" w:cstheme="minorHAnsi"/>
          <w:spacing w:val="-3"/>
        </w:rPr>
        <w:t xml:space="preserve"> </w:t>
      </w:r>
      <w:r w:rsidRPr="00D806F4">
        <w:rPr>
          <w:rFonts w:asciiTheme="minorHAnsi" w:hAnsiTheme="minorHAnsi" w:cstheme="minorHAnsi"/>
        </w:rPr>
        <w:t>plan</w:t>
      </w:r>
      <w:r w:rsidRPr="00D806F4">
        <w:rPr>
          <w:rFonts w:asciiTheme="minorHAnsi" w:hAnsiTheme="minorHAnsi" w:cstheme="minorHAnsi"/>
          <w:spacing w:val="-5"/>
        </w:rPr>
        <w:t xml:space="preserve"> </w:t>
      </w:r>
      <w:r w:rsidRPr="00D806F4">
        <w:rPr>
          <w:rFonts w:asciiTheme="minorHAnsi" w:hAnsiTheme="minorHAnsi" w:cstheme="minorHAnsi"/>
        </w:rPr>
        <w:t>and</w:t>
      </w:r>
      <w:r w:rsidRPr="00D806F4">
        <w:rPr>
          <w:rFonts w:asciiTheme="minorHAnsi" w:hAnsiTheme="minorHAnsi" w:cstheme="minorHAnsi"/>
          <w:spacing w:val="-1"/>
        </w:rPr>
        <w:t xml:space="preserve"> </w:t>
      </w:r>
      <w:r w:rsidRPr="00D806F4">
        <w:rPr>
          <w:rFonts w:asciiTheme="minorHAnsi" w:hAnsiTheme="minorHAnsi" w:cstheme="minorHAnsi"/>
          <w:spacing w:val="-2"/>
        </w:rPr>
        <w:t>materials</w:t>
      </w:r>
    </w:p>
    <w:p w:rsidR="00D806F4" w:rsidRPr="00D806F4" w:rsidRDefault="00D806F4" w:rsidP="00D806F4">
      <w:pPr>
        <w:pStyle w:val="ListParagraph"/>
        <w:numPr>
          <w:ilvl w:val="1"/>
          <w:numId w:val="2"/>
        </w:numPr>
        <w:tabs>
          <w:tab w:val="left" w:pos="1988"/>
        </w:tabs>
        <w:ind w:left="0" w:firstLine="1560"/>
        <w:rPr>
          <w:rFonts w:asciiTheme="minorHAnsi" w:hAnsiTheme="minorHAnsi" w:cstheme="minorHAnsi"/>
        </w:rPr>
      </w:pPr>
      <w:r w:rsidRPr="00D806F4">
        <w:rPr>
          <w:rFonts w:asciiTheme="minorHAnsi" w:hAnsiTheme="minorHAnsi" w:cstheme="minorHAnsi"/>
        </w:rPr>
        <w:t>loss</w:t>
      </w:r>
      <w:r w:rsidRPr="00D806F4">
        <w:rPr>
          <w:rFonts w:asciiTheme="minorHAnsi" w:hAnsiTheme="minorHAnsi" w:cstheme="minorHAnsi"/>
          <w:spacing w:val="-2"/>
        </w:rPr>
        <w:t xml:space="preserve"> </w:t>
      </w:r>
      <w:r w:rsidRPr="00D806F4">
        <w:rPr>
          <w:rFonts w:asciiTheme="minorHAnsi" w:hAnsiTheme="minorHAnsi" w:cstheme="minorHAnsi"/>
        </w:rPr>
        <w:t>of</w:t>
      </w:r>
      <w:r w:rsidRPr="00D806F4">
        <w:rPr>
          <w:rFonts w:asciiTheme="minorHAnsi" w:hAnsiTheme="minorHAnsi" w:cstheme="minorHAnsi"/>
          <w:spacing w:val="-5"/>
        </w:rPr>
        <w:t xml:space="preserve"> </w:t>
      </w:r>
      <w:r w:rsidRPr="00D806F4">
        <w:rPr>
          <w:rFonts w:asciiTheme="minorHAnsi" w:hAnsiTheme="minorHAnsi" w:cstheme="minorHAnsi"/>
        </w:rPr>
        <w:t>or</w:t>
      </w:r>
      <w:r w:rsidRPr="00D806F4">
        <w:rPr>
          <w:rFonts w:asciiTheme="minorHAnsi" w:hAnsiTheme="minorHAnsi" w:cstheme="minorHAnsi"/>
          <w:spacing w:val="-2"/>
        </w:rPr>
        <w:t xml:space="preserve"> </w:t>
      </w:r>
      <w:r w:rsidRPr="00D806F4">
        <w:rPr>
          <w:rFonts w:asciiTheme="minorHAnsi" w:hAnsiTheme="minorHAnsi" w:cstheme="minorHAnsi"/>
        </w:rPr>
        <w:t>damage</w:t>
      </w:r>
      <w:r w:rsidRPr="00D806F4">
        <w:rPr>
          <w:rFonts w:asciiTheme="minorHAnsi" w:hAnsiTheme="minorHAnsi" w:cstheme="minorHAnsi"/>
          <w:spacing w:val="-2"/>
        </w:rPr>
        <w:t xml:space="preserve"> </w:t>
      </w:r>
      <w:r w:rsidRPr="00D806F4">
        <w:rPr>
          <w:rFonts w:asciiTheme="minorHAnsi" w:hAnsiTheme="minorHAnsi" w:cstheme="minorHAnsi"/>
        </w:rPr>
        <w:t>to</w:t>
      </w:r>
      <w:r w:rsidRPr="00D806F4">
        <w:rPr>
          <w:rFonts w:asciiTheme="minorHAnsi" w:hAnsiTheme="minorHAnsi" w:cstheme="minorHAnsi"/>
          <w:spacing w:val="-5"/>
        </w:rPr>
        <w:t xml:space="preserve"> </w:t>
      </w:r>
      <w:r w:rsidRPr="00D806F4">
        <w:rPr>
          <w:rFonts w:asciiTheme="minorHAnsi" w:hAnsiTheme="minorHAnsi" w:cstheme="minorHAnsi"/>
          <w:spacing w:val="-2"/>
        </w:rPr>
        <w:t>equipment</w:t>
      </w:r>
    </w:p>
    <w:p w:rsidR="00D806F4" w:rsidRPr="00D806F4" w:rsidRDefault="00D806F4" w:rsidP="00D806F4">
      <w:pPr>
        <w:pStyle w:val="ListParagraph"/>
        <w:numPr>
          <w:ilvl w:val="1"/>
          <w:numId w:val="2"/>
        </w:numPr>
        <w:tabs>
          <w:tab w:val="left" w:pos="1931"/>
        </w:tabs>
        <w:ind w:left="1985" w:hanging="425"/>
        <w:rPr>
          <w:rFonts w:asciiTheme="minorHAnsi" w:hAnsiTheme="minorHAnsi" w:cstheme="minorHAnsi"/>
        </w:rPr>
      </w:pPr>
      <w:r w:rsidRPr="00D806F4">
        <w:rPr>
          <w:rFonts w:asciiTheme="minorHAnsi" w:hAnsiTheme="minorHAnsi" w:cstheme="minorHAnsi"/>
        </w:rPr>
        <w:t>loss of or damage of property (except the works, plant, materials and equipment) in connection with contract, and</w:t>
      </w:r>
    </w:p>
    <w:p w:rsidR="00D806F4" w:rsidRPr="00D806F4" w:rsidRDefault="00D806F4" w:rsidP="00D806F4">
      <w:pPr>
        <w:pStyle w:val="ListParagraph"/>
        <w:numPr>
          <w:ilvl w:val="1"/>
          <w:numId w:val="2"/>
        </w:numPr>
        <w:tabs>
          <w:tab w:val="left" w:pos="1922"/>
        </w:tabs>
        <w:ind w:left="0" w:firstLine="1560"/>
        <w:rPr>
          <w:rFonts w:asciiTheme="minorHAnsi" w:hAnsiTheme="minorHAnsi" w:cstheme="minorHAnsi"/>
        </w:rPr>
      </w:pPr>
      <w:r w:rsidRPr="00D806F4">
        <w:rPr>
          <w:rFonts w:asciiTheme="minorHAnsi" w:hAnsiTheme="minorHAnsi" w:cstheme="minorHAnsi"/>
        </w:rPr>
        <w:t>personal</w:t>
      </w:r>
      <w:r w:rsidRPr="00D806F4">
        <w:rPr>
          <w:rFonts w:asciiTheme="minorHAnsi" w:hAnsiTheme="minorHAnsi" w:cstheme="minorHAnsi"/>
          <w:spacing w:val="-5"/>
        </w:rPr>
        <w:t xml:space="preserve"> </w:t>
      </w:r>
      <w:r w:rsidRPr="00D806F4">
        <w:rPr>
          <w:rFonts w:asciiTheme="minorHAnsi" w:hAnsiTheme="minorHAnsi" w:cstheme="minorHAnsi"/>
        </w:rPr>
        <w:t>injury</w:t>
      </w:r>
      <w:r w:rsidRPr="00D806F4">
        <w:rPr>
          <w:rFonts w:asciiTheme="minorHAnsi" w:hAnsiTheme="minorHAnsi" w:cstheme="minorHAnsi"/>
          <w:spacing w:val="-5"/>
        </w:rPr>
        <w:t xml:space="preserve"> </w:t>
      </w:r>
      <w:r w:rsidRPr="00D806F4">
        <w:rPr>
          <w:rFonts w:asciiTheme="minorHAnsi" w:hAnsiTheme="minorHAnsi" w:cstheme="minorHAnsi"/>
        </w:rPr>
        <w:t>or</w:t>
      </w:r>
      <w:r w:rsidRPr="00D806F4">
        <w:rPr>
          <w:rFonts w:asciiTheme="minorHAnsi" w:hAnsiTheme="minorHAnsi" w:cstheme="minorHAnsi"/>
          <w:spacing w:val="-7"/>
        </w:rPr>
        <w:t xml:space="preserve"> </w:t>
      </w:r>
      <w:r w:rsidRPr="00D806F4">
        <w:rPr>
          <w:rFonts w:asciiTheme="minorHAnsi" w:hAnsiTheme="minorHAnsi" w:cstheme="minorHAnsi"/>
          <w:spacing w:val="-2"/>
        </w:rPr>
        <w:t>death.</w:t>
      </w:r>
    </w:p>
    <w:p w:rsidR="00D806F4" w:rsidRPr="00D806F4" w:rsidRDefault="00D806F4" w:rsidP="00D806F4">
      <w:pPr>
        <w:pStyle w:val="ListParagraph"/>
        <w:numPr>
          <w:ilvl w:val="0"/>
          <w:numId w:val="2"/>
        </w:numPr>
        <w:tabs>
          <w:tab w:val="left" w:pos="1516"/>
        </w:tabs>
        <w:spacing w:before="121"/>
        <w:ind w:left="1516" w:hanging="718"/>
        <w:rPr>
          <w:rFonts w:asciiTheme="minorHAnsi" w:hAnsiTheme="minorHAnsi" w:cstheme="minorHAnsi"/>
        </w:rPr>
      </w:pPr>
      <w:r w:rsidRPr="00D806F4">
        <w:rPr>
          <w:rFonts w:asciiTheme="minorHAnsi" w:hAnsiTheme="minorHAnsi" w:cstheme="minorHAnsi"/>
          <w:b/>
          <w:u w:val="single"/>
        </w:rPr>
        <w:t>Liquidated</w:t>
      </w:r>
      <w:r w:rsidRPr="00D806F4">
        <w:rPr>
          <w:rFonts w:asciiTheme="minorHAnsi" w:hAnsiTheme="minorHAnsi" w:cstheme="minorHAnsi"/>
          <w:b/>
          <w:spacing w:val="-10"/>
          <w:u w:val="single"/>
        </w:rPr>
        <w:t xml:space="preserve"> </w:t>
      </w:r>
      <w:r w:rsidRPr="00D806F4">
        <w:rPr>
          <w:rFonts w:asciiTheme="minorHAnsi" w:hAnsiTheme="minorHAnsi" w:cstheme="minorHAnsi"/>
          <w:b/>
          <w:spacing w:val="-2"/>
          <w:u w:val="single"/>
        </w:rPr>
        <w:t>Damages/Penalties:</w:t>
      </w:r>
    </w:p>
    <w:p w:rsidR="00D806F4" w:rsidRPr="00D806F4" w:rsidRDefault="00D806F4" w:rsidP="00D806F4">
      <w:pPr>
        <w:pStyle w:val="Heading5"/>
        <w:spacing w:before="265"/>
        <w:ind w:left="1518" w:firstLine="0"/>
        <w:rPr>
          <w:rFonts w:asciiTheme="minorHAnsi" w:hAnsiTheme="minorHAnsi" w:cstheme="minorHAnsi"/>
        </w:rPr>
      </w:pPr>
      <w:r w:rsidRPr="00D806F4">
        <w:rPr>
          <w:rFonts w:asciiTheme="minorHAnsi" w:hAnsiTheme="minorHAnsi" w:cstheme="minorHAnsi"/>
        </w:rPr>
        <w:t>(The</w:t>
      </w:r>
      <w:r w:rsidRPr="00D806F4">
        <w:rPr>
          <w:rFonts w:asciiTheme="minorHAnsi" w:hAnsiTheme="minorHAnsi" w:cstheme="minorHAnsi"/>
          <w:spacing w:val="-10"/>
        </w:rPr>
        <w:t xml:space="preserve"> </w:t>
      </w:r>
      <w:r w:rsidRPr="00D806F4">
        <w:rPr>
          <w:rFonts w:asciiTheme="minorHAnsi" w:hAnsiTheme="minorHAnsi" w:cstheme="minorHAnsi"/>
        </w:rPr>
        <w:t>Clause</w:t>
      </w:r>
      <w:r w:rsidRPr="00D806F4">
        <w:rPr>
          <w:rFonts w:asciiTheme="minorHAnsi" w:hAnsiTheme="minorHAnsi" w:cstheme="minorHAnsi"/>
          <w:spacing w:val="-5"/>
        </w:rPr>
        <w:t xml:space="preserve"> </w:t>
      </w:r>
      <w:r w:rsidRPr="00D806F4">
        <w:rPr>
          <w:rFonts w:asciiTheme="minorHAnsi" w:hAnsiTheme="minorHAnsi" w:cstheme="minorHAnsi"/>
        </w:rPr>
        <w:t>No.</w:t>
      </w:r>
      <w:r w:rsidRPr="00D806F4">
        <w:rPr>
          <w:rFonts w:asciiTheme="minorHAnsi" w:hAnsiTheme="minorHAnsi" w:cstheme="minorHAnsi"/>
          <w:spacing w:val="-3"/>
        </w:rPr>
        <w:t xml:space="preserve"> </w:t>
      </w:r>
      <w:r w:rsidRPr="00D806F4">
        <w:rPr>
          <w:rFonts w:asciiTheme="minorHAnsi" w:hAnsiTheme="minorHAnsi" w:cstheme="minorHAnsi"/>
        </w:rPr>
        <w:t>11</w:t>
      </w:r>
      <w:r w:rsidRPr="00D806F4">
        <w:rPr>
          <w:rFonts w:asciiTheme="minorHAnsi" w:hAnsiTheme="minorHAnsi" w:cstheme="minorHAnsi"/>
          <w:spacing w:val="-7"/>
        </w:rPr>
        <w:t xml:space="preserve"> </w:t>
      </w:r>
      <w:r w:rsidRPr="00D806F4">
        <w:rPr>
          <w:rFonts w:asciiTheme="minorHAnsi" w:hAnsiTheme="minorHAnsi" w:cstheme="minorHAnsi"/>
        </w:rPr>
        <w:t>of</w:t>
      </w:r>
      <w:r w:rsidRPr="00D806F4">
        <w:rPr>
          <w:rFonts w:asciiTheme="minorHAnsi" w:hAnsiTheme="minorHAnsi" w:cstheme="minorHAnsi"/>
          <w:spacing w:val="-3"/>
        </w:rPr>
        <w:t xml:space="preserve"> </w:t>
      </w:r>
      <w:r w:rsidRPr="00D806F4">
        <w:rPr>
          <w:rFonts w:asciiTheme="minorHAnsi" w:hAnsiTheme="minorHAnsi" w:cstheme="minorHAnsi"/>
        </w:rPr>
        <w:t>Section-II</w:t>
      </w:r>
      <w:r w:rsidRPr="00D806F4">
        <w:rPr>
          <w:rFonts w:asciiTheme="minorHAnsi" w:hAnsiTheme="minorHAnsi" w:cstheme="minorHAnsi"/>
          <w:spacing w:val="-4"/>
        </w:rPr>
        <w:t xml:space="preserve"> </w:t>
      </w:r>
      <w:r w:rsidRPr="00D806F4">
        <w:rPr>
          <w:rFonts w:asciiTheme="minorHAnsi" w:hAnsiTheme="minorHAnsi" w:cstheme="minorHAnsi"/>
        </w:rPr>
        <w:t>is</w:t>
      </w:r>
      <w:r w:rsidRPr="00D806F4">
        <w:rPr>
          <w:rFonts w:asciiTheme="minorHAnsi" w:hAnsiTheme="minorHAnsi" w:cstheme="minorHAnsi"/>
          <w:spacing w:val="-4"/>
        </w:rPr>
        <w:t xml:space="preserve"> </w:t>
      </w:r>
      <w:r w:rsidRPr="00D806F4">
        <w:rPr>
          <w:rFonts w:asciiTheme="minorHAnsi" w:hAnsiTheme="minorHAnsi" w:cstheme="minorHAnsi"/>
        </w:rPr>
        <w:t>replaced</w:t>
      </w:r>
      <w:r w:rsidRPr="00D806F4">
        <w:rPr>
          <w:rFonts w:asciiTheme="minorHAnsi" w:hAnsiTheme="minorHAnsi" w:cstheme="minorHAnsi"/>
          <w:spacing w:val="-5"/>
        </w:rPr>
        <w:t xml:space="preserve"> </w:t>
      </w:r>
      <w:r w:rsidRPr="00D806F4">
        <w:rPr>
          <w:rFonts w:asciiTheme="minorHAnsi" w:hAnsiTheme="minorHAnsi" w:cstheme="minorHAnsi"/>
        </w:rPr>
        <w:t>as</w:t>
      </w:r>
      <w:r w:rsidRPr="00D806F4">
        <w:rPr>
          <w:rFonts w:asciiTheme="minorHAnsi" w:hAnsiTheme="minorHAnsi" w:cstheme="minorHAnsi"/>
          <w:spacing w:val="-4"/>
        </w:rPr>
        <w:t xml:space="preserve"> </w:t>
      </w:r>
      <w:r w:rsidRPr="00D806F4">
        <w:rPr>
          <w:rFonts w:asciiTheme="minorHAnsi" w:hAnsiTheme="minorHAnsi" w:cstheme="minorHAnsi"/>
          <w:spacing w:val="-2"/>
        </w:rPr>
        <w:t>under)</w:t>
      </w:r>
    </w:p>
    <w:p w:rsidR="00D806F4" w:rsidRPr="00D806F4" w:rsidRDefault="00D806F4" w:rsidP="00D806F4">
      <w:pPr>
        <w:tabs>
          <w:tab w:val="left" w:pos="709"/>
          <w:tab w:val="left" w:pos="851"/>
        </w:tabs>
        <w:spacing w:before="158"/>
        <w:ind w:left="1440" w:hanging="873"/>
        <w:jc w:val="both"/>
        <w:rPr>
          <w:rFonts w:cstheme="minorHAnsi"/>
        </w:rPr>
      </w:pPr>
      <w:r w:rsidRPr="00D806F4">
        <w:rPr>
          <w:rFonts w:cstheme="minorHAnsi"/>
          <w:b/>
        </w:rPr>
        <w:tab/>
        <w:t>4.1</w:t>
      </w:r>
      <w:r w:rsidRPr="00D806F4">
        <w:rPr>
          <w:rFonts w:cstheme="minorHAnsi"/>
          <w:b/>
        </w:rPr>
        <w:tab/>
      </w:r>
      <w:r w:rsidRPr="00D806F4">
        <w:rPr>
          <w:rFonts w:cstheme="minorHAnsi"/>
          <w:b/>
          <w:u w:val="single"/>
        </w:rPr>
        <w:t xml:space="preserve"> Tools</w:t>
      </w:r>
      <w:r w:rsidRPr="00D806F4">
        <w:rPr>
          <w:rFonts w:cstheme="minorHAnsi"/>
          <w:b/>
          <w:spacing w:val="-5"/>
          <w:u w:val="single"/>
        </w:rPr>
        <w:t xml:space="preserve"> </w:t>
      </w:r>
      <w:r w:rsidRPr="00D806F4">
        <w:rPr>
          <w:rFonts w:cstheme="minorHAnsi"/>
          <w:b/>
          <w:u w:val="single"/>
        </w:rPr>
        <w:t>and</w:t>
      </w:r>
      <w:r w:rsidRPr="00D806F4">
        <w:rPr>
          <w:rFonts w:cstheme="minorHAnsi"/>
          <w:b/>
          <w:spacing w:val="-4"/>
          <w:u w:val="single"/>
        </w:rPr>
        <w:t xml:space="preserve"> </w:t>
      </w:r>
      <w:r w:rsidRPr="00D806F4">
        <w:rPr>
          <w:rFonts w:cstheme="minorHAnsi"/>
          <w:b/>
          <w:spacing w:val="-2"/>
          <w:u w:val="single"/>
        </w:rPr>
        <w:t>tackles</w:t>
      </w:r>
      <w:r w:rsidRPr="00D806F4">
        <w:rPr>
          <w:rFonts w:cstheme="minorHAnsi"/>
        </w:rPr>
        <w:t xml:space="preserve"> :-During the inspection if</w:t>
      </w:r>
      <w:r w:rsidRPr="00D806F4">
        <w:rPr>
          <w:rFonts w:cstheme="minorHAnsi"/>
          <w:spacing w:val="-3"/>
        </w:rPr>
        <w:t xml:space="preserve"> </w:t>
      </w:r>
      <w:r w:rsidRPr="00D806F4">
        <w:rPr>
          <w:rFonts w:cstheme="minorHAnsi"/>
        </w:rPr>
        <w:t>any</w:t>
      </w:r>
      <w:r w:rsidRPr="00D806F4">
        <w:rPr>
          <w:rFonts w:cstheme="minorHAnsi"/>
          <w:spacing w:val="-3"/>
        </w:rPr>
        <w:t xml:space="preserve"> measuring </w:t>
      </w:r>
      <w:r w:rsidRPr="00D806F4">
        <w:rPr>
          <w:rFonts w:cstheme="minorHAnsi"/>
        </w:rPr>
        <w:t>instruments</w:t>
      </w:r>
      <w:r w:rsidRPr="00D806F4">
        <w:rPr>
          <w:rFonts w:cstheme="minorHAnsi"/>
          <w:spacing w:val="-1"/>
        </w:rPr>
        <w:t xml:space="preserve"> </w:t>
      </w:r>
      <w:r w:rsidRPr="00D806F4">
        <w:rPr>
          <w:rFonts w:cstheme="minorHAnsi"/>
        </w:rPr>
        <w:t>mentioned</w:t>
      </w:r>
      <w:r w:rsidRPr="00D806F4">
        <w:rPr>
          <w:rFonts w:cstheme="minorHAnsi"/>
          <w:spacing w:val="-2"/>
        </w:rPr>
        <w:t xml:space="preserve"> </w:t>
      </w:r>
      <w:r w:rsidRPr="00D806F4">
        <w:rPr>
          <w:rFonts w:cstheme="minorHAnsi"/>
        </w:rPr>
        <w:t>in scope of work</w:t>
      </w:r>
      <w:r w:rsidRPr="00D806F4">
        <w:rPr>
          <w:rFonts w:cstheme="minorHAnsi"/>
          <w:spacing w:val="-4"/>
        </w:rPr>
        <w:t xml:space="preserve"> </w:t>
      </w:r>
      <w:r w:rsidRPr="00D806F4">
        <w:rPr>
          <w:rFonts w:cstheme="minorHAnsi"/>
          <w:b/>
        </w:rPr>
        <w:t>Clause</w:t>
      </w:r>
      <w:r w:rsidRPr="00D806F4">
        <w:rPr>
          <w:rFonts w:cstheme="minorHAnsi"/>
          <w:b/>
          <w:spacing w:val="-3"/>
        </w:rPr>
        <w:t xml:space="preserve"> </w:t>
      </w:r>
      <w:r w:rsidRPr="00D806F4">
        <w:rPr>
          <w:rFonts w:cstheme="minorHAnsi"/>
          <w:b/>
        </w:rPr>
        <w:t>No.</w:t>
      </w:r>
      <w:r w:rsidRPr="00D806F4">
        <w:rPr>
          <w:rFonts w:cstheme="minorHAnsi"/>
          <w:b/>
          <w:spacing w:val="-2"/>
        </w:rPr>
        <w:t xml:space="preserve"> </w:t>
      </w:r>
      <w:r w:rsidRPr="00D806F4">
        <w:rPr>
          <w:rFonts w:cstheme="minorHAnsi"/>
          <w:b/>
        </w:rPr>
        <w:t>20(A)</w:t>
      </w:r>
      <w:r w:rsidRPr="00D806F4">
        <w:rPr>
          <w:rFonts w:cstheme="minorHAnsi"/>
        </w:rPr>
        <w:t xml:space="preserve"> (</w:t>
      </w:r>
      <w:r w:rsidRPr="00D806F4">
        <w:rPr>
          <w:rFonts w:cstheme="minorHAnsi"/>
          <w:b/>
        </w:rPr>
        <w:t>Section V</w:t>
      </w:r>
      <w:r w:rsidRPr="00D806F4">
        <w:rPr>
          <w:rFonts w:cstheme="minorHAnsi"/>
        </w:rPr>
        <w:t xml:space="preserve">)   &amp; </w:t>
      </w:r>
      <w:r w:rsidRPr="00D806F4">
        <w:rPr>
          <w:rFonts w:cstheme="minorHAnsi"/>
          <w:b/>
        </w:rPr>
        <w:t>Tools Mentioned in Clause no 20(B</w:t>
      </w:r>
      <w:r w:rsidRPr="00D806F4">
        <w:rPr>
          <w:rFonts w:cstheme="minorHAnsi"/>
        </w:rPr>
        <w:t xml:space="preserve">) which is required to be updated as per </w:t>
      </w:r>
      <w:r w:rsidRPr="00D806F4">
        <w:rPr>
          <w:rFonts w:cstheme="minorHAnsi"/>
          <w:b/>
        </w:rPr>
        <w:t>Annexure-2</w:t>
      </w:r>
      <w:r w:rsidRPr="00D806F4">
        <w:rPr>
          <w:rFonts w:cstheme="minorHAnsi"/>
        </w:rPr>
        <w:t xml:space="preserve"> by the contractor during the contract period as per the tender condition, if any of the item not available / non-working at site, any time during the contract period penalty at the rate</w:t>
      </w:r>
      <w:r w:rsidRPr="00D806F4">
        <w:rPr>
          <w:rFonts w:cstheme="minorHAnsi"/>
          <w:spacing w:val="80"/>
        </w:rPr>
        <w:t xml:space="preserve"> </w:t>
      </w:r>
      <w:r w:rsidRPr="00D806F4">
        <w:rPr>
          <w:rFonts w:cstheme="minorHAnsi"/>
        </w:rPr>
        <w:t>of</w:t>
      </w:r>
      <w:r w:rsidRPr="00D806F4">
        <w:rPr>
          <w:rFonts w:cstheme="minorHAnsi"/>
          <w:spacing w:val="-1"/>
        </w:rPr>
        <w:t xml:space="preserve"> </w:t>
      </w:r>
      <w:r w:rsidRPr="00D806F4">
        <w:rPr>
          <w:rFonts w:cstheme="minorHAnsi"/>
        </w:rPr>
        <w:t>Rs.:</w:t>
      </w:r>
      <w:r w:rsidRPr="00D806F4">
        <w:rPr>
          <w:rFonts w:cstheme="minorHAnsi"/>
          <w:spacing w:val="-3"/>
        </w:rPr>
        <w:t xml:space="preserve"> </w:t>
      </w:r>
      <w:r w:rsidRPr="00D806F4">
        <w:rPr>
          <w:rFonts w:cstheme="minorHAnsi"/>
        </w:rPr>
        <w:t>1000/- per instrument per</w:t>
      </w:r>
      <w:r w:rsidRPr="00D806F4">
        <w:rPr>
          <w:rFonts w:cstheme="minorHAnsi"/>
          <w:spacing w:val="-2"/>
        </w:rPr>
        <w:t xml:space="preserve"> </w:t>
      </w:r>
      <w:r w:rsidRPr="00D806F4">
        <w:rPr>
          <w:rFonts w:cstheme="minorHAnsi"/>
        </w:rPr>
        <w:t>day</w:t>
      </w:r>
      <w:r w:rsidRPr="00D806F4">
        <w:rPr>
          <w:rFonts w:cstheme="minorHAnsi"/>
          <w:spacing w:val="-4"/>
        </w:rPr>
        <w:t xml:space="preserve"> </w:t>
      </w:r>
      <w:r w:rsidRPr="00D806F4">
        <w:rPr>
          <w:rFonts w:cstheme="minorHAnsi"/>
        </w:rPr>
        <w:t>and Rs.</w:t>
      </w:r>
      <w:r w:rsidRPr="00D806F4">
        <w:rPr>
          <w:rFonts w:cstheme="minorHAnsi"/>
          <w:spacing w:val="-2"/>
        </w:rPr>
        <w:t xml:space="preserve"> </w:t>
      </w:r>
      <w:r w:rsidRPr="00D806F4">
        <w:rPr>
          <w:rFonts w:cstheme="minorHAnsi"/>
        </w:rPr>
        <w:t>500/- per tool</w:t>
      </w:r>
      <w:r w:rsidRPr="00D806F4">
        <w:rPr>
          <w:rFonts w:cstheme="minorHAnsi"/>
          <w:spacing w:val="-4"/>
        </w:rPr>
        <w:t xml:space="preserve"> </w:t>
      </w:r>
      <w:r w:rsidRPr="00D806F4">
        <w:rPr>
          <w:rFonts w:cstheme="minorHAnsi"/>
        </w:rPr>
        <w:t>per day</w:t>
      </w:r>
      <w:r w:rsidRPr="00D806F4">
        <w:rPr>
          <w:rFonts w:cstheme="minorHAnsi"/>
          <w:spacing w:val="-4"/>
        </w:rPr>
        <w:t xml:space="preserve"> </w:t>
      </w:r>
      <w:r w:rsidRPr="00D806F4">
        <w:rPr>
          <w:rFonts w:cstheme="minorHAnsi"/>
        </w:rPr>
        <w:t>and part</w:t>
      </w:r>
      <w:r w:rsidRPr="00D806F4">
        <w:rPr>
          <w:rFonts w:cstheme="minorHAnsi"/>
          <w:spacing w:val="-1"/>
        </w:rPr>
        <w:t xml:space="preserve"> </w:t>
      </w:r>
      <w:r w:rsidRPr="00D806F4">
        <w:rPr>
          <w:rFonts w:cstheme="minorHAnsi"/>
        </w:rPr>
        <w:t>thereof will be recovered from the contractor till the time the tools are</w:t>
      </w:r>
      <w:r w:rsidRPr="00D806F4">
        <w:rPr>
          <w:rFonts w:cstheme="minorHAnsi"/>
          <w:spacing w:val="40"/>
        </w:rPr>
        <w:t xml:space="preserve"> </w:t>
      </w:r>
      <w:r w:rsidRPr="00D806F4">
        <w:rPr>
          <w:rFonts w:cstheme="minorHAnsi"/>
        </w:rPr>
        <w:t xml:space="preserve">brought back by the contractor. If same item is carry forward after </w:t>
      </w:r>
      <w:r w:rsidR="00CD7D85">
        <w:rPr>
          <w:rFonts w:cstheme="minorHAnsi"/>
        </w:rPr>
        <w:t xml:space="preserve">the period of </w:t>
      </w:r>
      <w:r w:rsidRPr="00D806F4">
        <w:rPr>
          <w:rFonts w:cstheme="minorHAnsi"/>
        </w:rPr>
        <w:t xml:space="preserve">2 </w:t>
      </w:r>
      <w:r w:rsidR="00CD7D85" w:rsidRPr="00D806F4">
        <w:rPr>
          <w:rFonts w:cstheme="minorHAnsi"/>
        </w:rPr>
        <w:t>months,</w:t>
      </w:r>
      <w:r w:rsidRPr="00D806F4">
        <w:rPr>
          <w:rFonts w:cstheme="minorHAnsi"/>
        </w:rPr>
        <w:t xml:space="preserve"> the penalty will be doubled </w:t>
      </w:r>
    </w:p>
    <w:p w:rsidR="00D806F4" w:rsidRDefault="00D806F4" w:rsidP="00D806F4">
      <w:pPr>
        <w:tabs>
          <w:tab w:val="left" w:pos="709"/>
          <w:tab w:val="left" w:pos="851"/>
        </w:tabs>
        <w:spacing w:before="158"/>
        <w:ind w:left="1440" w:hanging="731"/>
        <w:jc w:val="both"/>
        <w:rPr>
          <w:rFonts w:cstheme="minorHAnsi"/>
        </w:rPr>
      </w:pPr>
      <w:r w:rsidRPr="00D806F4">
        <w:rPr>
          <w:rFonts w:cstheme="minorHAnsi"/>
          <w:b/>
        </w:rPr>
        <w:t xml:space="preserve">4.2 </w:t>
      </w:r>
      <w:r w:rsidRPr="00D806F4">
        <w:rPr>
          <w:rFonts w:cstheme="minorHAnsi"/>
          <w:b/>
        </w:rPr>
        <w:tab/>
      </w:r>
      <w:r w:rsidR="00CD7D85" w:rsidRPr="00D806F4">
        <w:rPr>
          <w:rFonts w:cstheme="minorHAnsi"/>
          <w:b/>
        </w:rPr>
        <w:t>Manpower</w:t>
      </w:r>
      <w:r w:rsidR="00CD7D85" w:rsidRPr="00D806F4">
        <w:rPr>
          <w:rFonts w:cstheme="minorHAnsi"/>
        </w:rPr>
        <w:t>: -</w:t>
      </w:r>
      <w:r w:rsidRPr="00D806F4">
        <w:rPr>
          <w:rFonts w:cstheme="minorHAnsi"/>
        </w:rPr>
        <w:t xml:space="preserve"> If manpower mentioned above Clause No. 14 of Scope of Work (</w:t>
      </w:r>
      <w:r w:rsidRPr="00D806F4">
        <w:rPr>
          <w:rFonts w:cstheme="minorHAnsi"/>
          <w:b/>
        </w:rPr>
        <w:t>Section V</w:t>
      </w:r>
      <w:r w:rsidRPr="00D806F4">
        <w:rPr>
          <w:rFonts w:cstheme="minorHAnsi"/>
        </w:rPr>
        <w:t>), shall not report on any day same shall be treated as non-deployment of staff on that days/day. In that case the penalty for Site Engineer, Site Supervisor, Electrician, Helper &amp; Sweeper whosoever absent on that day will be imposed.</w:t>
      </w:r>
      <w:r w:rsidR="00DF5766" w:rsidRPr="00DF5766">
        <w:t xml:space="preserve"> </w:t>
      </w:r>
      <w:r w:rsidR="00DF5766">
        <w:t>However, penalty amounting to Rs. 20</w:t>
      </w:r>
      <w:r w:rsidR="00DF5766" w:rsidRPr="00A72DB5">
        <w:t>00/- per day for Site Engineer, Rs. 1</w:t>
      </w:r>
      <w:r w:rsidR="00DF5766">
        <w:t>8</w:t>
      </w:r>
      <w:r w:rsidR="00DF5766" w:rsidRPr="00A72DB5">
        <w:t xml:space="preserve">00/- per day for Site Supervisor, </w:t>
      </w:r>
      <w:r w:rsidR="00DF5766" w:rsidRPr="00A72DB5">
        <w:lastRenderedPageBreak/>
        <w:t xml:space="preserve">Rs. </w:t>
      </w:r>
      <w:r w:rsidR="00DF5766">
        <w:t>15</w:t>
      </w:r>
      <w:r w:rsidR="00DF5766" w:rsidRPr="00A72DB5">
        <w:t>00- per day for Electrician</w:t>
      </w:r>
      <w:r w:rsidR="00DF5766">
        <w:t xml:space="preserve"> &amp; Wireman</w:t>
      </w:r>
      <w:r w:rsidR="00DF5766" w:rsidRPr="00A72DB5">
        <w:t>, Rs</w:t>
      </w:r>
      <w:r w:rsidR="00DF5766" w:rsidRPr="00A72DB5">
        <w:rPr>
          <w:spacing w:val="-2"/>
        </w:rPr>
        <w:t xml:space="preserve"> </w:t>
      </w:r>
      <w:r w:rsidR="00DF5766">
        <w:t>1</w:t>
      </w:r>
      <w:r w:rsidR="00CD7D85">
        <w:t>2</w:t>
      </w:r>
      <w:r w:rsidR="00DF5766" w:rsidRPr="00A72DB5">
        <w:t>00/- day for Helper /</w:t>
      </w:r>
      <w:r w:rsidR="00DF5766" w:rsidRPr="00A72DB5">
        <w:rPr>
          <w:spacing w:val="-1"/>
        </w:rPr>
        <w:t xml:space="preserve"> </w:t>
      </w:r>
      <w:r w:rsidR="00DF5766" w:rsidRPr="00A72DB5">
        <w:t>Housekeeping assistant</w:t>
      </w:r>
      <w:r w:rsidR="00DF5766" w:rsidRPr="00A72DB5">
        <w:rPr>
          <w:spacing w:val="-1"/>
        </w:rPr>
        <w:t xml:space="preserve"> </w:t>
      </w:r>
      <w:r w:rsidR="00DF5766" w:rsidRPr="00A72DB5">
        <w:t>whosoever absent on that day</w:t>
      </w:r>
      <w:r w:rsidR="00CD7D85">
        <w:rPr>
          <w:rFonts w:cstheme="minorHAnsi"/>
        </w:rPr>
        <w:t>.</w:t>
      </w:r>
    </w:p>
    <w:p w:rsidR="00CD7D85" w:rsidRPr="00405CE4" w:rsidRDefault="00CD7D85" w:rsidP="00D806F4">
      <w:pPr>
        <w:tabs>
          <w:tab w:val="left" w:pos="709"/>
          <w:tab w:val="left" w:pos="851"/>
        </w:tabs>
        <w:spacing w:before="158"/>
        <w:ind w:left="1440" w:hanging="731"/>
        <w:jc w:val="both"/>
        <w:rPr>
          <w:rFonts w:cstheme="minorHAnsi"/>
          <w:sz w:val="26"/>
          <w:szCs w:val="26"/>
        </w:rPr>
      </w:pPr>
      <w:r>
        <w:rPr>
          <w:rFonts w:cstheme="minorHAnsi"/>
          <w:b/>
        </w:rPr>
        <w:tab/>
      </w:r>
      <w:r>
        <w:rPr>
          <w:rFonts w:cstheme="minorHAnsi"/>
          <w:b/>
        </w:rPr>
        <w:tab/>
      </w:r>
      <w:r w:rsidRPr="00405CE4">
        <w:rPr>
          <w:rFonts w:cstheme="minorHAnsi"/>
          <w:b/>
          <w:sz w:val="26"/>
          <w:szCs w:val="26"/>
        </w:rPr>
        <w:t>If any staff for the entire contract, Quiet the service or proceed on leave</w:t>
      </w:r>
      <w:r w:rsidR="00405CE4" w:rsidRPr="00405CE4">
        <w:rPr>
          <w:rFonts w:cstheme="minorHAnsi"/>
          <w:b/>
          <w:sz w:val="26"/>
          <w:szCs w:val="26"/>
        </w:rPr>
        <w:t xml:space="preserve"> for more than </w:t>
      </w:r>
      <w:r w:rsidR="005E5745">
        <w:rPr>
          <w:rFonts w:cstheme="minorHAnsi"/>
          <w:b/>
          <w:sz w:val="26"/>
          <w:szCs w:val="26"/>
        </w:rPr>
        <w:t>45</w:t>
      </w:r>
      <w:r w:rsidR="00405CE4" w:rsidRPr="00405CE4">
        <w:rPr>
          <w:rFonts w:cstheme="minorHAnsi"/>
          <w:b/>
          <w:sz w:val="26"/>
          <w:szCs w:val="26"/>
        </w:rPr>
        <w:t xml:space="preserve"> days</w:t>
      </w:r>
      <w:r w:rsidRPr="00405CE4">
        <w:rPr>
          <w:rFonts w:cstheme="minorHAnsi"/>
          <w:b/>
          <w:sz w:val="26"/>
          <w:szCs w:val="26"/>
        </w:rPr>
        <w:t xml:space="preserve">, then the contractor shall </w:t>
      </w:r>
      <w:r w:rsidR="00405CE4" w:rsidRPr="00405CE4">
        <w:rPr>
          <w:rFonts w:cstheme="minorHAnsi"/>
          <w:b/>
          <w:sz w:val="26"/>
          <w:szCs w:val="26"/>
        </w:rPr>
        <w:t>provide</w:t>
      </w:r>
      <w:r w:rsidRPr="00405CE4">
        <w:rPr>
          <w:rFonts w:cstheme="minorHAnsi"/>
          <w:b/>
          <w:sz w:val="26"/>
          <w:szCs w:val="26"/>
        </w:rPr>
        <w:t xml:space="preserve"> the replacement </w:t>
      </w:r>
      <w:r w:rsidR="00405CE4" w:rsidRPr="00405CE4">
        <w:rPr>
          <w:rFonts w:cstheme="minorHAnsi"/>
          <w:b/>
          <w:sz w:val="26"/>
          <w:szCs w:val="26"/>
        </w:rPr>
        <w:t>within one month /30days till then the contractor can manage the schedule of man power on Overtime for the staff working in shift</w:t>
      </w:r>
      <w:r w:rsidR="00405CE4">
        <w:rPr>
          <w:rFonts w:cstheme="minorHAnsi"/>
          <w:b/>
          <w:sz w:val="26"/>
          <w:szCs w:val="26"/>
        </w:rPr>
        <w:t>.</w:t>
      </w:r>
      <w:r w:rsidR="00405CE4" w:rsidRPr="00405CE4">
        <w:rPr>
          <w:rFonts w:cstheme="minorHAnsi"/>
          <w:b/>
          <w:sz w:val="26"/>
          <w:szCs w:val="26"/>
        </w:rPr>
        <w:t xml:space="preserve"> However, in the case of General shift penalty of Rs 2000</w:t>
      </w:r>
      <w:r w:rsidR="00405CE4">
        <w:rPr>
          <w:rFonts w:cstheme="minorHAnsi"/>
          <w:b/>
          <w:sz w:val="26"/>
          <w:szCs w:val="26"/>
        </w:rPr>
        <w:t>/-</w:t>
      </w:r>
      <w:r w:rsidR="00405CE4" w:rsidRPr="00405CE4">
        <w:rPr>
          <w:rFonts w:cstheme="minorHAnsi"/>
          <w:b/>
          <w:sz w:val="26"/>
          <w:szCs w:val="26"/>
        </w:rPr>
        <w:t xml:space="preserve"> will imposed per day in short fall of staff in General shift in all the category </w:t>
      </w:r>
      <w:r w:rsidR="00405CE4">
        <w:rPr>
          <w:rFonts w:cstheme="minorHAnsi"/>
          <w:b/>
          <w:sz w:val="26"/>
          <w:szCs w:val="26"/>
        </w:rPr>
        <w:t>manpower after the period of 7 days</w:t>
      </w:r>
      <w:r w:rsidR="005E5745">
        <w:rPr>
          <w:rFonts w:cstheme="minorHAnsi"/>
          <w:b/>
          <w:sz w:val="26"/>
          <w:szCs w:val="26"/>
        </w:rPr>
        <w:t xml:space="preserve"> till then manage the</w:t>
      </w:r>
      <w:r w:rsidR="005E5745" w:rsidRPr="005E5745">
        <w:rPr>
          <w:rFonts w:cstheme="minorHAnsi"/>
          <w:b/>
          <w:sz w:val="26"/>
          <w:szCs w:val="26"/>
        </w:rPr>
        <w:t xml:space="preserve"> </w:t>
      </w:r>
      <w:r w:rsidR="005E5745" w:rsidRPr="00405CE4">
        <w:rPr>
          <w:rFonts w:cstheme="minorHAnsi"/>
          <w:b/>
          <w:sz w:val="26"/>
          <w:szCs w:val="26"/>
        </w:rPr>
        <w:t>schedule of man power</w:t>
      </w:r>
      <w:r w:rsidR="005E5745">
        <w:rPr>
          <w:rFonts w:cstheme="minorHAnsi"/>
          <w:b/>
          <w:sz w:val="26"/>
          <w:szCs w:val="26"/>
        </w:rPr>
        <w:t xml:space="preserve"> shortfall on Overtime</w:t>
      </w:r>
      <w:r w:rsidR="00405CE4">
        <w:rPr>
          <w:rFonts w:cstheme="minorHAnsi"/>
          <w:b/>
          <w:sz w:val="26"/>
          <w:szCs w:val="26"/>
        </w:rPr>
        <w:t xml:space="preserve"> </w:t>
      </w:r>
    </w:p>
    <w:p w:rsidR="00D806F4" w:rsidRPr="00D806F4" w:rsidRDefault="00D806F4" w:rsidP="00DF5766">
      <w:pPr>
        <w:tabs>
          <w:tab w:val="left" w:pos="709"/>
          <w:tab w:val="left" w:pos="851"/>
        </w:tabs>
        <w:spacing w:before="158"/>
        <w:ind w:left="1440" w:hanging="731"/>
        <w:jc w:val="both"/>
        <w:rPr>
          <w:rFonts w:cstheme="minorHAnsi"/>
        </w:rPr>
      </w:pPr>
      <w:r w:rsidRPr="00D806F4">
        <w:rPr>
          <w:rFonts w:cstheme="minorHAnsi"/>
          <w:b/>
        </w:rPr>
        <w:t>4</w:t>
      </w:r>
      <w:r w:rsidRPr="00D806F4">
        <w:rPr>
          <w:rFonts w:cstheme="minorHAnsi"/>
        </w:rPr>
        <w:t>.</w:t>
      </w:r>
      <w:r w:rsidRPr="00D806F4">
        <w:rPr>
          <w:rFonts w:cstheme="minorHAnsi"/>
          <w:b/>
        </w:rPr>
        <w:t>3</w:t>
      </w:r>
      <w:r w:rsidRPr="00D806F4">
        <w:rPr>
          <w:rFonts w:cstheme="minorHAnsi"/>
        </w:rPr>
        <w:tab/>
      </w:r>
      <w:r w:rsidRPr="00D806F4">
        <w:rPr>
          <w:rFonts w:cstheme="minorHAnsi"/>
          <w:b/>
          <w:u w:val="single"/>
        </w:rPr>
        <w:t>Restoration</w:t>
      </w:r>
      <w:r w:rsidRPr="00D806F4">
        <w:rPr>
          <w:rFonts w:cstheme="minorHAnsi"/>
          <w:b/>
          <w:spacing w:val="-6"/>
          <w:u w:val="single"/>
        </w:rPr>
        <w:t xml:space="preserve"> </w:t>
      </w:r>
      <w:r w:rsidRPr="00D806F4">
        <w:rPr>
          <w:rFonts w:cstheme="minorHAnsi"/>
          <w:b/>
          <w:u w:val="single"/>
        </w:rPr>
        <w:t>in</w:t>
      </w:r>
      <w:r w:rsidRPr="00D806F4">
        <w:rPr>
          <w:rFonts w:cstheme="minorHAnsi"/>
          <w:b/>
          <w:spacing w:val="-6"/>
          <w:u w:val="single"/>
        </w:rPr>
        <w:t xml:space="preserve"> </w:t>
      </w:r>
      <w:r w:rsidRPr="00D806F4">
        <w:rPr>
          <w:rFonts w:cstheme="minorHAnsi"/>
          <w:b/>
          <w:u w:val="single"/>
        </w:rPr>
        <w:t>HT</w:t>
      </w:r>
      <w:r w:rsidRPr="00D806F4">
        <w:rPr>
          <w:rFonts w:cstheme="minorHAnsi"/>
          <w:b/>
          <w:spacing w:val="-4"/>
          <w:u w:val="single"/>
        </w:rPr>
        <w:t xml:space="preserve"> </w:t>
      </w:r>
      <w:r w:rsidRPr="00D806F4">
        <w:rPr>
          <w:rFonts w:cstheme="minorHAnsi"/>
          <w:b/>
          <w:u w:val="single"/>
        </w:rPr>
        <w:t>power</w:t>
      </w:r>
      <w:r w:rsidRPr="00D806F4">
        <w:rPr>
          <w:rFonts w:cstheme="minorHAnsi"/>
          <w:b/>
          <w:spacing w:val="-3"/>
          <w:u w:val="single"/>
        </w:rPr>
        <w:t xml:space="preserve"> </w:t>
      </w:r>
      <w:r w:rsidRPr="00D806F4">
        <w:rPr>
          <w:rFonts w:cstheme="minorHAnsi"/>
          <w:b/>
          <w:spacing w:val="-2"/>
          <w:u w:val="single"/>
        </w:rPr>
        <w:t>supply</w:t>
      </w:r>
      <w:r w:rsidR="00DF5766">
        <w:rPr>
          <w:rFonts w:cstheme="minorHAnsi"/>
          <w:b/>
          <w:spacing w:val="-2"/>
          <w:u w:val="single"/>
        </w:rPr>
        <w:t xml:space="preserve">:- </w:t>
      </w:r>
      <w:r w:rsidRPr="00D806F4">
        <w:rPr>
          <w:rFonts w:cstheme="minorHAnsi"/>
        </w:rPr>
        <w:t>In case if the contractor fail to restore the HT power supply within stipulated time period 2 hrs. after intimation (through mobile/text message/</w:t>
      </w:r>
      <w:r w:rsidR="00405CE4">
        <w:rPr>
          <w:rFonts w:cstheme="minorHAnsi"/>
        </w:rPr>
        <w:t xml:space="preserve"> WhatsApp </w:t>
      </w:r>
      <w:r w:rsidRPr="00D806F4">
        <w:rPr>
          <w:rFonts w:cstheme="minorHAnsi"/>
        </w:rPr>
        <w:t>/email or through any other mode of communication which will be subsequently recorded in site order</w:t>
      </w:r>
      <w:r w:rsidRPr="00D806F4">
        <w:rPr>
          <w:rFonts w:cstheme="minorHAnsi"/>
          <w:spacing w:val="-1"/>
        </w:rPr>
        <w:t xml:space="preserve"> </w:t>
      </w:r>
      <w:r w:rsidRPr="00D806F4">
        <w:rPr>
          <w:rFonts w:cstheme="minorHAnsi"/>
        </w:rPr>
        <w:t>book</w:t>
      </w:r>
      <w:r w:rsidRPr="00D806F4">
        <w:rPr>
          <w:rFonts w:cstheme="minorHAnsi"/>
          <w:spacing w:val="-5"/>
        </w:rPr>
        <w:t xml:space="preserve"> </w:t>
      </w:r>
      <w:r w:rsidRPr="00D806F4">
        <w:rPr>
          <w:rFonts w:cstheme="minorHAnsi"/>
        </w:rPr>
        <w:t>also)</w:t>
      </w:r>
      <w:r w:rsidRPr="00D806F4">
        <w:rPr>
          <w:rFonts w:cstheme="minorHAnsi"/>
          <w:spacing w:val="-3"/>
        </w:rPr>
        <w:t xml:space="preserve"> </w:t>
      </w:r>
      <w:r w:rsidRPr="00D806F4">
        <w:rPr>
          <w:rFonts w:cstheme="minorHAnsi"/>
        </w:rPr>
        <w:t>except for</w:t>
      </w:r>
      <w:r w:rsidRPr="00D806F4">
        <w:rPr>
          <w:rFonts w:cstheme="minorHAnsi"/>
          <w:spacing w:val="-1"/>
        </w:rPr>
        <w:t xml:space="preserve"> </w:t>
      </w:r>
      <w:r w:rsidRPr="00D806F4">
        <w:rPr>
          <w:rFonts w:cstheme="minorHAnsi"/>
        </w:rPr>
        <w:t>major</w:t>
      </w:r>
      <w:r w:rsidRPr="00D806F4">
        <w:rPr>
          <w:rFonts w:cstheme="minorHAnsi"/>
          <w:spacing w:val="-3"/>
        </w:rPr>
        <w:t xml:space="preserve"> </w:t>
      </w:r>
      <w:r w:rsidRPr="00D806F4">
        <w:rPr>
          <w:rFonts w:cstheme="minorHAnsi"/>
        </w:rPr>
        <w:t>breakdown like</w:t>
      </w:r>
      <w:r w:rsidRPr="00D806F4">
        <w:rPr>
          <w:rFonts w:cstheme="minorHAnsi"/>
          <w:spacing w:val="-4"/>
        </w:rPr>
        <w:t xml:space="preserve"> </w:t>
      </w:r>
      <w:r w:rsidRPr="00D806F4">
        <w:rPr>
          <w:rFonts w:cstheme="minorHAnsi"/>
        </w:rPr>
        <w:t>cable fault/</w:t>
      </w:r>
      <w:r w:rsidRPr="00D806F4">
        <w:rPr>
          <w:rFonts w:cstheme="minorHAnsi"/>
          <w:spacing w:val="-1"/>
        </w:rPr>
        <w:t xml:space="preserve"> </w:t>
      </w:r>
      <w:r w:rsidRPr="00D806F4">
        <w:rPr>
          <w:rFonts w:cstheme="minorHAnsi"/>
        </w:rPr>
        <w:t>transformer</w:t>
      </w:r>
      <w:r w:rsidRPr="00D806F4">
        <w:rPr>
          <w:rFonts w:cstheme="minorHAnsi"/>
          <w:spacing w:val="-3"/>
        </w:rPr>
        <w:t xml:space="preserve"> </w:t>
      </w:r>
      <w:r w:rsidRPr="00D806F4">
        <w:rPr>
          <w:rFonts w:cstheme="minorHAnsi"/>
        </w:rPr>
        <w:t>fault, PGVCL incomer failure the penalty of Rs. 1000 per hour and part thereof will be levied for the period of first 24 hrs. after which double the amount will be charge uptill the restoration of power.</w:t>
      </w:r>
    </w:p>
    <w:p w:rsidR="00D806F4" w:rsidRPr="00DF5766" w:rsidRDefault="00D806F4" w:rsidP="00D806F4">
      <w:pPr>
        <w:pStyle w:val="BodyText"/>
        <w:tabs>
          <w:tab w:val="left" w:pos="1701"/>
        </w:tabs>
        <w:spacing w:before="1"/>
        <w:ind w:left="1440" w:hanging="851"/>
        <w:jc w:val="both"/>
        <w:rPr>
          <w:rFonts w:asciiTheme="minorHAnsi" w:hAnsiTheme="minorHAnsi" w:cstheme="minorHAnsi"/>
          <w:sz w:val="2"/>
        </w:rPr>
      </w:pPr>
    </w:p>
    <w:p w:rsidR="00D806F4" w:rsidRPr="00D806F4" w:rsidRDefault="00D806F4" w:rsidP="007C70DA">
      <w:pPr>
        <w:pStyle w:val="BodyText"/>
        <w:numPr>
          <w:ilvl w:val="1"/>
          <w:numId w:val="57"/>
        </w:numPr>
        <w:tabs>
          <w:tab w:val="left" w:pos="1701"/>
        </w:tabs>
        <w:spacing w:before="1"/>
        <w:ind w:left="1418" w:hanging="709"/>
        <w:jc w:val="both"/>
        <w:rPr>
          <w:rFonts w:asciiTheme="minorHAnsi" w:hAnsiTheme="minorHAnsi" w:cstheme="minorHAnsi"/>
        </w:rPr>
      </w:pPr>
      <w:r w:rsidRPr="00D806F4">
        <w:rPr>
          <w:rFonts w:asciiTheme="minorHAnsi" w:hAnsiTheme="minorHAnsi" w:cstheme="minorHAnsi"/>
          <w:b/>
          <w:u w:val="single"/>
        </w:rPr>
        <w:t>Restoration</w:t>
      </w:r>
      <w:r w:rsidRPr="00D806F4">
        <w:rPr>
          <w:rFonts w:asciiTheme="minorHAnsi" w:hAnsiTheme="minorHAnsi" w:cstheme="minorHAnsi"/>
          <w:b/>
          <w:spacing w:val="-5"/>
          <w:u w:val="single"/>
        </w:rPr>
        <w:t xml:space="preserve"> </w:t>
      </w:r>
      <w:r w:rsidRPr="00D806F4">
        <w:rPr>
          <w:rFonts w:asciiTheme="minorHAnsi" w:hAnsiTheme="minorHAnsi" w:cstheme="minorHAnsi"/>
          <w:b/>
          <w:u w:val="single"/>
        </w:rPr>
        <w:t>in</w:t>
      </w:r>
      <w:r w:rsidRPr="00D806F4">
        <w:rPr>
          <w:rFonts w:asciiTheme="minorHAnsi" w:hAnsiTheme="minorHAnsi" w:cstheme="minorHAnsi"/>
          <w:b/>
          <w:spacing w:val="-5"/>
          <w:u w:val="single"/>
        </w:rPr>
        <w:t xml:space="preserve"> </w:t>
      </w:r>
      <w:r w:rsidRPr="00D806F4">
        <w:rPr>
          <w:rFonts w:asciiTheme="minorHAnsi" w:hAnsiTheme="minorHAnsi" w:cstheme="minorHAnsi"/>
          <w:b/>
          <w:u w:val="single"/>
        </w:rPr>
        <w:t>LT</w:t>
      </w:r>
      <w:r w:rsidRPr="00D806F4">
        <w:rPr>
          <w:rFonts w:asciiTheme="minorHAnsi" w:hAnsiTheme="minorHAnsi" w:cstheme="minorHAnsi"/>
          <w:b/>
          <w:spacing w:val="-7"/>
          <w:u w:val="single"/>
        </w:rPr>
        <w:t xml:space="preserve"> </w:t>
      </w:r>
      <w:r w:rsidRPr="00D806F4">
        <w:rPr>
          <w:rFonts w:asciiTheme="minorHAnsi" w:hAnsiTheme="minorHAnsi" w:cstheme="minorHAnsi"/>
          <w:b/>
          <w:u w:val="single"/>
        </w:rPr>
        <w:t>power</w:t>
      </w:r>
      <w:r w:rsidRPr="00D806F4">
        <w:rPr>
          <w:rFonts w:asciiTheme="minorHAnsi" w:hAnsiTheme="minorHAnsi" w:cstheme="minorHAnsi"/>
          <w:b/>
          <w:spacing w:val="-7"/>
          <w:u w:val="single"/>
        </w:rPr>
        <w:t xml:space="preserve"> </w:t>
      </w:r>
      <w:r w:rsidRPr="00D806F4">
        <w:rPr>
          <w:rFonts w:asciiTheme="minorHAnsi" w:hAnsiTheme="minorHAnsi" w:cstheme="minorHAnsi"/>
          <w:b/>
          <w:spacing w:val="-2"/>
          <w:u w:val="single"/>
        </w:rPr>
        <w:t xml:space="preserve">supply </w:t>
      </w:r>
      <w:r w:rsidRPr="00D806F4">
        <w:rPr>
          <w:rFonts w:asciiTheme="minorHAnsi" w:hAnsiTheme="minorHAnsi" w:cstheme="minorHAnsi"/>
        </w:rPr>
        <w:t>In case if the contractor fail to restore the LT power supply within stipulated time period 2 hrs. after intimation (through mobile/text message/whattsup/email of through any other mode of communication which will be subsequently recorded in site order</w:t>
      </w:r>
      <w:r w:rsidRPr="00D806F4">
        <w:rPr>
          <w:rFonts w:asciiTheme="minorHAnsi" w:hAnsiTheme="minorHAnsi" w:cstheme="minorHAnsi"/>
          <w:spacing w:val="-1"/>
        </w:rPr>
        <w:t xml:space="preserve"> </w:t>
      </w:r>
      <w:r w:rsidRPr="00D806F4">
        <w:rPr>
          <w:rFonts w:asciiTheme="minorHAnsi" w:hAnsiTheme="minorHAnsi" w:cstheme="minorHAnsi"/>
        </w:rPr>
        <w:t>book</w:t>
      </w:r>
      <w:r w:rsidRPr="00D806F4">
        <w:rPr>
          <w:rFonts w:asciiTheme="minorHAnsi" w:hAnsiTheme="minorHAnsi" w:cstheme="minorHAnsi"/>
          <w:spacing w:val="-5"/>
        </w:rPr>
        <w:t xml:space="preserve"> </w:t>
      </w:r>
      <w:r w:rsidRPr="00D806F4">
        <w:rPr>
          <w:rFonts w:asciiTheme="minorHAnsi" w:hAnsiTheme="minorHAnsi" w:cstheme="minorHAnsi"/>
        </w:rPr>
        <w:t>also)</w:t>
      </w:r>
      <w:r w:rsidRPr="00D806F4">
        <w:rPr>
          <w:rFonts w:asciiTheme="minorHAnsi" w:hAnsiTheme="minorHAnsi" w:cstheme="minorHAnsi"/>
          <w:spacing w:val="-3"/>
        </w:rPr>
        <w:t xml:space="preserve"> </w:t>
      </w:r>
      <w:r w:rsidRPr="00D806F4">
        <w:rPr>
          <w:rFonts w:asciiTheme="minorHAnsi" w:hAnsiTheme="minorHAnsi" w:cstheme="minorHAnsi"/>
        </w:rPr>
        <w:t>except for</w:t>
      </w:r>
      <w:r w:rsidRPr="00D806F4">
        <w:rPr>
          <w:rFonts w:asciiTheme="minorHAnsi" w:hAnsiTheme="minorHAnsi" w:cstheme="minorHAnsi"/>
          <w:spacing w:val="-1"/>
        </w:rPr>
        <w:t xml:space="preserve"> </w:t>
      </w:r>
      <w:r w:rsidRPr="00D806F4">
        <w:rPr>
          <w:rFonts w:asciiTheme="minorHAnsi" w:hAnsiTheme="minorHAnsi" w:cstheme="minorHAnsi"/>
        </w:rPr>
        <w:t>major</w:t>
      </w:r>
      <w:r w:rsidRPr="00D806F4">
        <w:rPr>
          <w:rFonts w:asciiTheme="minorHAnsi" w:hAnsiTheme="minorHAnsi" w:cstheme="minorHAnsi"/>
          <w:spacing w:val="-3"/>
        </w:rPr>
        <w:t xml:space="preserve"> </w:t>
      </w:r>
      <w:r w:rsidRPr="00D806F4">
        <w:rPr>
          <w:rFonts w:asciiTheme="minorHAnsi" w:hAnsiTheme="minorHAnsi" w:cstheme="minorHAnsi"/>
        </w:rPr>
        <w:t>breakdown like</w:t>
      </w:r>
      <w:r w:rsidRPr="00D806F4">
        <w:rPr>
          <w:rFonts w:asciiTheme="minorHAnsi" w:hAnsiTheme="minorHAnsi" w:cstheme="minorHAnsi"/>
          <w:spacing w:val="-4"/>
        </w:rPr>
        <w:t xml:space="preserve"> </w:t>
      </w:r>
      <w:r w:rsidRPr="00D806F4">
        <w:rPr>
          <w:rFonts w:asciiTheme="minorHAnsi" w:hAnsiTheme="minorHAnsi" w:cstheme="minorHAnsi"/>
        </w:rPr>
        <w:t>cable fault/</w:t>
      </w:r>
      <w:r w:rsidRPr="00D806F4">
        <w:rPr>
          <w:rFonts w:asciiTheme="minorHAnsi" w:hAnsiTheme="minorHAnsi" w:cstheme="minorHAnsi"/>
          <w:spacing w:val="-1"/>
        </w:rPr>
        <w:t xml:space="preserve"> </w:t>
      </w:r>
      <w:r w:rsidRPr="00D806F4">
        <w:rPr>
          <w:rFonts w:asciiTheme="minorHAnsi" w:hAnsiTheme="minorHAnsi" w:cstheme="minorHAnsi"/>
        </w:rPr>
        <w:t>transformer</w:t>
      </w:r>
      <w:r w:rsidRPr="00D806F4">
        <w:rPr>
          <w:rFonts w:asciiTheme="minorHAnsi" w:hAnsiTheme="minorHAnsi" w:cstheme="minorHAnsi"/>
          <w:spacing w:val="-3"/>
        </w:rPr>
        <w:t xml:space="preserve"> </w:t>
      </w:r>
      <w:r w:rsidRPr="00D806F4">
        <w:rPr>
          <w:rFonts w:asciiTheme="minorHAnsi" w:hAnsiTheme="minorHAnsi" w:cstheme="minorHAnsi"/>
        </w:rPr>
        <w:t>fault, PGVCL incomer failure the penalty of Rs 500 per day uptill the restoration of power.</w:t>
      </w:r>
    </w:p>
    <w:p w:rsidR="00D806F4" w:rsidRPr="00D806F4" w:rsidRDefault="00D806F4" w:rsidP="00D806F4">
      <w:pPr>
        <w:pStyle w:val="BodyText"/>
        <w:tabs>
          <w:tab w:val="left" w:pos="1701"/>
        </w:tabs>
        <w:spacing w:before="1"/>
        <w:ind w:left="1418"/>
        <w:jc w:val="both"/>
        <w:rPr>
          <w:rFonts w:asciiTheme="minorHAnsi" w:hAnsiTheme="minorHAnsi" w:cstheme="minorHAnsi"/>
        </w:rPr>
      </w:pPr>
    </w:p>
    <w:p w:rsidR="00D806F4" w:rsidRPr="00D806F4" w:rsidRDefault="00D806F4" w:rsidP="007C70DA">
      <w:pPr>
        <w:pStyle w:val="BodyText"/>
        <w:numPr>
          <w:ilvl w:val="1"/>
          <w:numId w:val="57"/>
        </w:numPr>
        <w:tabs>
          <w:tab w:val="left" w:pos="1701"/>
        </w:tabs>
        <w:spacing w:before="1"/>
        <w:ind w:left="1418" w:hanging="709"/>
        <w:jc w:val="both"/>
        <w:rPr>
          <w:rFonts w:asciiTheme="minorHAnsi" w:hAnsiTheme="minorHAnsi" w:cstheme="minorHAnsi"/>
        </w:rPr>
      </w:pPr>
      <w:r w:rsidRPr="00D806F4">
        <w:rPr>
          <w:rFonts w:asciiTheme="minorHAnsi" w:hAnsiTheme="minorHAnsi" w:cstheme="minorHAnsi"/>
          <w:b/>
          <w:u w:val="single"/>
        </w:rPr>
        <w:t xml:space="preserve">Time limit for cable fault:- </w:t>
      </w:r>
      <w:r w:rsidR="00DF5766">
        <w:rPr>
          <w:rFonts w:asciiTheme="minorHAnsi" w:hAnsiTheme="minorHAnsi" w:cstheme="minorHAnsi"/>
        </w:rPr>
        <w:t xml:space="preserve"> </w:t>
      </w:r>
      <w:r w:rsidR="00DF5766" w:rsidRPr="00DF5766">
        <w:rPr>
          <w:rFonts w:asciiTheme="minorHAnsi" w:hAnsiTheme="minorHAnsi" w:cstheme="minorHAnsi"/>
        </w:rPr>
        <w:t>The maximum time allowed to finding fault after intimation (through mobile/text message/whattsup/email of through any other mode of communication which will be subsequently recorded in site order</w:t>
      </w:r>
      <w:r w:rsidR="00DF5766" w:rsidRPr="00DF5766">
        <w:rPr>
          <w:rFonts w:asciiTheme="minorHAnsi" w:hAnsiTheme="minorHAnsi" w:cstheme="minorHAnsi"/>
          <w:spacing w:val="-1"/>
        </w:rPr>
        <w:t xml:space="preserve"> </w:t>
      </w:r>
      <w:r w:rsidR="00DF5766" w:rsidRPr="00DF5766">
        <w:rPr>
          <w:rFonts w:asciiTheme="minorHAnsi" w:hAnsiTheme="minorHAnsi" w:cstheme="minorHAnsi"/>
        </w:rPr>
        <w:t>book</w:t>
      </w:r>
      <w:r w:rsidR="00DF5766" w:rsidRPr="00DF5766">
        <w:rPr>
          <w:rFonts w:asciiTheme="minorHAnsi" w:hAnsiTheme="minorHAnsi" w:cstheme="minorHAnsi"/>
          <w:spacing w:val="-5"/>
        </w:rPr>
        <w:t xml:space="preserve"> </w:t>
      </w:r>
      <w:r w:rsidR="00DF5766" w:rsidRPr="00DF5766">
        <w:rPr>
          <w:rFonts w:asciiTheme="minorHAnsi" w:hAnsiTheme="minorHAnsi" w:cstheme="minorHAnsi"/>
        </w:rPr>
        <w:t>also) and fixing the same is 48 hours for LT cable and 24 hours for HT cables failing which Rs.2000.00 per fault per hour and part thereof will be levied.</w:t>
      </w:r>
    </w:p>
    <w:p w:rsidR="00D806F4" w:rsidRPr="00D806F4" w:rsidRDefault="00D806F4" w:rsidP="00D806F4">
      <w:pPr>
        <w:pStyle w:val="BodyText"/>
        <w:tabs>
          <w:tab w:val="left" w:pos="1701"/>
        </w:tabs>
        <w:spacing w:before="1"/>
        <w:jc w:val="both"/>
        <w:rPr>
          <w:rFonts w:asciiTheme="minorHAnsi" w:hAnsiTheme="minorHAnsi" w:cstheme="minorHAnsi"/>
        </w:rPr>
      </w:pPr>
    </w:p>
    <w:p w:rsidR="00D806F4" w:rsidRPr="00D806F4" w:rsidRDefault="00D806F4" w:rsidP="007C70DA">
      <w:pPr>
        <w:pStyle w:val="BodyText"/>
        <w:numPr>
          <w:ilvl w:val="1"/>
          <w:numId w:val="57"/>
        </w:numPr>
        <w:tabs>
          <w:tab w:val="left" w:pos="1701"/>
        </w:tabs>
        <w:spacing w:before="1"/>
        <w:ind w:left="1418" w:hanging="709"/>
        <w:jc w:val="both"/>
        <w:rPr>
          <w:rFonts w:asciiTheme="minorHAnsi" w:hAnsiTheme="minorHAnsi" w:cstheme="minorHAnsi"/>
        </w:rPr>
      </w:pPr>
      <w:r w:rsidRPr="00D806F4">
        <w:rPr>
          <w:rFonts w:asciiTheme="minorHAnsi" w:hAnsiTheme="minorHAnsi" w:cstheme="minorHAnsi"/>
          <w:b/>
          <w:u w:val="single"/>
        </w:rPr>
        <w:t xml:space="preserve">Time limit for Executing Part “B” Item:- </w:t>
      </w:r>
      <w:r w:rsidRPr="00D806F4">
        <w:rPr>
          <w:rFonts w:asciiTheme="minorHAnsi" w:hAnsiTheme="minorHAnsi" w:cstheme="minorHAnsi"/>
        </w:rPr>
        <w:t xml:space="preserve">In case if the contractor fail to start the execution of the work of any item in </w:t>
      </w:r>
      <w:r w:rsidRPr="00D806F4">
        <w:rPr>
          <w:rFonts w:asciiTheme="minorHAnsi" w:hAnsiTheme="minorHAnsi" w:cstheme="minorHAnsi"/>
          <w:b/>
        </w:rPr>
        <w:t>Part “B”</w:t>
      </w:r>
      <w:r w:rsidRPr="00D806F4">
        <w:rPr>
          <w:rFonts w:asciiTheme="minorHAnsi" w:hAnsiTheme="minorHAnsi" w:cstheme="minorHAnsi"/>
        </w:rPr>
        <w:t xml:space="preserve"> within stipulated </w:t>
      </w:r>
      <w:r w:rsidRPr="00D806F4">
        <w:rPr>
          <w:rFonts w:asciiTheme="minorHAnsi" w:hAnsiTheme="minorHAnsi" w:cstheme="minorHAnsi"/>
          <w:b/>
        </w:rPr>
        <w:t>lead time of 6 hrs</w:t>
      </w:r>
      <w:r w:rsidRPr="00D806F4">
        <w:rPr>
          <w:rFonts w:asciiTheme="minorHAnsi" w:hAnsiTheme="minorHAnsi" w:cstheme="minorHAnsi"/>
        </w:rPr>
        <w:t xml:space="preserve">. after intimation </w:t>
      </w:r>
      <w:r w:rsidRPr="00D806F4">
        <w:rPr>
          <w:rFonts w:asciiTheme="minorHAnsi" w:hAnsiTheme="minorHAnsi" w:cstheme="minorHAnsi"/>
          <w:b/>
        </w:rPr>
        <w:t xml:space="preserve">through mobile/text message/what sup/email of through any other mode of communication </w:t>
      </w:r>
      <w:r w:rsidRPr="00D806F4">
        <w:rPr>
          <w:rFonts w:asciiTheme="minorHAnsi" w:hAnsiTheme="minorHAnsi" w:cstheme="minorHAnsi"/>
        </w:rPr>
        <w:t>which will be subsequently recorded in site order</w:t>
      </w:r>
      <w:r w:rsidRPr="00D806F4">
        <w:rPr>
          <w:rFonts w:asciiTheme="minorHAnsi" w:hAnsiTheme="minorHAnsi" w:cstheme="minorHAnsi"/>
          <w:spacing w:val="-1"/>
        </w:rPr>
        <w:t xml:space="preserve"> </w:t>
      </w:r>
      <w:r w:rsidRPr="00D806F4">
        <w:rPr>
          <w:rFonts w:asciiTheme="minorHAnsi" w:hAnsiTheme="minorHAnsi" w:cstheme="minorHAnsi"/>
        </w:rPr>
        <w:t>book</w:t>
      </w:r>
      <w:r w:rsidRPr="00D806F4">
        <w:rPr>
          <w:rFonts w:asciiTheme="minorHAnsi" w:hAnsiTheme="minorHAnsi" w:cstheme="minorHAnsi"/>
          <w:spacing w:val="-5"/>
        </w:rPr>
        <w:t xml:space="preserve"> </w:t>
      </w:r>
      <w:r w:rsidRPr="00D806F4">
        <w:rPr>
          <w:rFonts w:asciiTheme="minorHAnsi" w:hAnsiTheme="minorHAnsi" w:cstheme="minorHAnsi"/>
        </w:rPr>
        <w:t>also)</w:t>
      </w:r>
      <w:r w:rsidRPr="00D806F4">
        <w:rPr>
          <w:rFonts w:asciiTheme="minorHAnsi" w:hAnsiTheme="minorHAnsi" w:cstheme="minorHAnsi"/>
          <w:spacing w:val="-3"/>
        </w:rPr>
        <w:t xml:space="preserve"> </w:t>
      </w:r>
      <w:r w:rsidRPr="00D806F4">
        <w:rPr>
          <w:rFonts w:asciiTheme="minorHAnsi" w:hAnsiTheme="minorHAnsi" w:cstheme="minorHAnsi"/>
        </w:rPr>
        <w:t xml:space="preserve">then penalty of </w:t>
      </w:r>
      <w:r w:rsidRPr="00D806F4">
        <w:rPr>
          <w:rFonts w:asciiTheme="minorHAnsi" w:hAnsiTheme="minorHAnsi" w:cstheme="minorHAnsi"/>
          <w:b/>
        </w:rPr>
        <w:t>Rs 200/-</w:t>
      </w:r>
      <w:r w:rsidRPr="00D806F4">
        <w:rPr>
          <w:rFonts w:asciiTheme="minorHAnsi" w:hAnsiTheme="minorHAnsi" w:cstheme="minorHAnsi"/>
        </w:rPr>
        <w:t xml:space="preserve"> </w:t>
      </w:r>
      <w:r w:rsidRPr="00D806F4">
        <w:rPr>
          <w:rFonts w:asciiTheme="minorHAnsi" w:hAnsiTheme="minorHAnsi" w:cstheme="minorHAnsi"/>
          <w:b/>
        </w:rPr>
        <w:t>per hour after the dead line of 6 hr</w:t>
      </w:r>
      <w:r w:rsidRPr="00D806F4">
        <w:rPr>
          <w:rFonts w:asciiTheme="minorHAnsi" w:hAnsiTheme="minorHAnsi" w:cstheme="minorHAnsi"/>
        </w:rPr>
        <w:t xml:space="preserve"> will be implemented till the work is started. However, if the work is prolonged or not completed within the stipulated period intimated through temporary work order or intimation letter then penalty of </w:t>
      </w:r>
      <w:r w:rsidRPr="00D806F4">
        <w:rPr>
          <w:rFonts w:asciiTheme="minorHAnsi" w:hAnsiTheme="minorHAnsi" w:cstheme="minorHAnsi"/>
          <w:b/>
        </w:rPr>
        <w:t>Rs 500/-</w:t>
      </w:r>
      <w:r w:rsidRPr="00D806F4">
        <w:rPr>
          <w:rFonts w:asciiTheme="minorHAnsi" w:hAnsiTheme="minorHAnsi" w:cstheme="minorHAnsi"/>
        </w:rPr>
        <w:t xml:space="preserve">  per day will be implemented to the contractor. However, if the quantum of work or any hurdle comes during execution than grace time will be given for execution provided the contractor should execute the work with required manpower, tools &amp; tackle within the time limit.</w:t>
      </w:r>
    </w:p>
    <w:p w:rsidR="00D806F4" w:rsidRPr="00D806F4" w:rsidRDefault="00D806F4" w:rsidP="00D806F4">
      <w:pPr>
        <w:pStyle w:val="BodyText"/>
        <w:tabs>
          <w:tab w:val="left" w:pos="1701"/>
        </w:tabs>
        <w:spacing w:before="1"/>
        <w:jc w:val="both"/>
        <w:rPr>
          <w:rFonts w:asciiTheme="minorHAnsi" w:hAnsiTheme="minorHAnsi" w:cstheme="minorHAnsi"/>
        </w:rPr>
      </w:pPr>
    </w:p>
    <w:p w:rsidR="00D806F4" w:rsidRPr="00D806F4" w:rsidRDefault="00D806F4" w:rsidP="007C70DA">
      <w:pPr>
        <w:pStyle w:val="BodyText"/>
        <w:numPr>
          <w:ilvl w:val="1"/>
          <w:numId w:val="57"/>
        </w:numPr>
        <w:tabs>
          <w:tab w:val="left" w:pos="1701"/>
        </w:tabs>
        <w:spacing w:before="1"/>
        <w:ind w:left="1418" w:hanging="709"/>
        <w:jc w:val="both"/>
        <w:rPr>
          <w:rFonts w:asciiTheme="minorHAnsi" w:hAnsiTheme="minorHAnsi" w:cstheme="minorHAnsi"/>
        </w:rPr>
      </w:pPr>
      <w:r w:rsidRPr="00D806F4">
        <w:rPr>
          <w:rFonts w:asciiTheme="minorHAnsi" w:hAnsiTheme="minorHAnsi" w:cstheme="minorHAnsi"/>
        </w:rPr>
        <w:t xml:space="preserve">During the execution of any Item of  Part “B”, the contractor should </w:t>
      </w:r>
      <w:r w:rsidRPr="00D806F4">
        <w:rPr>
          <w:rFonts w:asciiTheme="minorHAnsi" w:hAnsiTheme="minorHAnsi" w:cstheme="minorHAnsi"/>
          <w:spacing w:val="-1"/>
        </w:rPr>
        <w:t xml:space="preserve">immediately arrange Manpower for any work entrusted of Part B of Schedule “B” along with Gate pass / </w:t>
      </w:r>
      <w:r w:rsidRPr="00D806F4">
        <w:rPr>
          <w:rFonts w:asciiTheme="minorHAnsi" w:hAnsiTheme="minorHAnsi" w:cstheme="minorHAnsi"/>
        </w:rPr>
        <w:t>copy of Adhar Card</w:t>
      </w:r>
      <w:r w:rsidRPr="00D806F4">
        <w:rPr>
          <w:rFonts w:asciiTheme="minorHAnsi" w:hAnsiTheme="minorHAnsi" w:cstheme="minorHAnsi"/>
          <w:spacing w:val="-1"/>
        </w:rPr>
        <w:t xml:space="preserve"> or permission letter for entry into restricted area with the necessary equipment &amp; tools required at</w:t>
      </w:r>
      <w:r w:rsidRPr="00D806F4">
        <w:rPr>
          <w:rFonts w:asciiTheme="minorHAnsi" w:hAnsiTheme="minorHAnsi" w:cstheme="minorHAnsi"/>
        </w:rPr>
        <w:t xml:space="preserve">. The manpower of Part A will not be entertained, if any manpower of </w:t>
      </w:r>
      <w:r w:rsidRPr="00D806F4">
        <w:rPr>
          <w:rFonts w:asciiTheme="minorHAnsi" w:hAnsiTheme="minorHAnsi" w:cstheme="minorHAnsi"/>
          <w:b/>
        </w:rPr>
        <w:t>Part “A”</w:t>
      </w:r>
      <w:r w:rsidRPr="00D806F4">
        <w:rPr>
          <w:rFonts w:asciiTheme="minorHAnsi" w:hAnsiTheme="minorHAnsi" w:cstheme="minorHAnsi"/>
        </w:rPr>
        <w:t xml:space="preserve"> is utilized in execution of any item of </w:t>
      </w:r>
      <w:r w:rsidRPr="00D806F4">
        <w:rPr>
          <w:rFonts w:asciiTheme="minorHAnsi" w:hAnsiTheme="minorHAnsi" w:cstheme="minorHAnsi"/>
          <w:b/>
        </w:rPr>
        <w:t xml:space="preserve">Part B” </w:t>
      </w:r>
      <w:r w:rsidRPr="00D806F4">
        <w:rPr>
          <w:rFonts w:asciiTheme="minorHAnsi" w:hAnsiTheme="minorHAnsi" w:cstheme="minorHAnsi"/>
        </w:rPr>
        <w:t xml:space="preserve">then penalty of </w:t>
      </w:r>
      <w:r w:rsidRPr="00D806F4">
        <w:rPr>
          <w:rFonts w:asciiTheme="minorHAnsi" w:hAnsiTheme="minorHAnsi" w:cstheme="minorHAnsi"/>
          <w:b/>
        </w:rPr>
        <w:t>Rs 10,000 /-</w:t>
      </w:r>
      <w:r w:rsidRPr="00D806F4">
        <w:rPr>
          <w:rFonts w:asciiTheme="minorHAnsi" w:hAnsiTheme="minorHAnsi" w:cstheme="minorHAnsi"/>
        </w:rPr>
        <w:t xml:space="preserve"> will be deducted from the particular item of </w:t>
      </w:r>
      <w:r w:rsidRPr="00D806F4">
        <w:rPr>
          <w:rFonts w:asciiTheme="minorHAnsi" w:hAnsiTheme="minorHAnsi" w:cstheme="minorHAnsi"/>
          <w:b/>
        </w:rPr>
        <w:t>Part “B”.</w:t>
      </w:r>
    </w:p>
    <w:p w:rsidR="00D806F4" w:rsidRPr="00D806F4" w:rsidRDefault="00D806F4" w:rsidP="00D806F4">
      <w:pPr>
        <w:pStyle w:val="BodyText"/>
        <w:tabs>
          <w:tab w:val="left" w:pos="1701"/>
        </w:tabs>
        <w:spacing w:before="1"/>
        <w:ind w:left="1418"/>
        <w:jc w:val="both"/>
        <w:rPr>
          <w:rFonts w:asciiTheme="minorHAnsi" w:hAnsiTheme="minorHAnsi" w:cstheme="minorHAnsi"/>
        </w:rPr>
      </w:pPr>
    </w:p>
    <w:p w:rsidR="00D806F4" w:rsidRPr="00D806F4" w:rsidRDefault="00D806F4" w:rsidP="00D806F4">
      <w:pPr>
        <w:pStyle w:val="BodyText"/>
        <w:tabs>
          <w:tab w:val="left" w:pos="1418"/>
        </w:tabs>
        <w:spacing w:before="1"/>
        <w:ind w:left="709"/>
        <w:jc w:val="both"/>
        <w:rPr>
          <w:rFonts w:asciiTheme="minorHAnsi" w:hAnsiTheme="minorHAnsi" w:cstheme="minorHAnsi"/>
        </w:rPr>
      </w:pPr>
      <w:r w:rsidRPr="00D806F4">
        <w:rPr>
          <w:rFonts w:asciiTheme="minorHAnsi" w:hAnsiTheme="minorHAnsi" w:cstheme="minorHAnsi"/>
          <w:b/>
        </w:rPr>
        <w:t>4.8</w:t>
      </w:r>
      <w:r w:rsidRPr="00D806F4">
        <w:rPr>
          <w:rFonts w:asciiTheme="minorHAnsi" w:hAnsiTheme="minorHAnsi" w:cstheme="minorHAnsi"/>
          <w:b/>
        </w:rPr>
        <w:tab/>
      </w:r>
      <w:r w:rsidRPr="00D806F4">
        <w:rPr>
          <w:rFonts w:asciiTheme="minorHAnsi" w:hAnsiTheme="minorHAnsi" w:cstheme="minorHAnsi"/>
          <w:b/>
          <w:u w:val="single"/>
        </w:rPr>
        <w:t>Non-availability / Non- working of Mobile set.</w:t>
      </w:r>
    </w:p>
    <w:p w:rsidR="00D806F4" w:rsidRPr="00D806F4" w:rsidRDefault="00D806F4" w:rsidP="00D806F4">
      <w:pPr>
        <w:pStyle w:val="ListParagraph"/>
        <w:spacing w:before="1"/>
        <w:ind w:left="1418" w:firstLine="0"/>
        <w:rPr>
          <w:rFonts w:asciiTheme="minorHAnsi" w:hAnsiTheme="minorHAnsi" w:cstheme="minorHAnsi"/>
        </w:rPr>
      </w:pPr>
      <w:r w:rsidRPr="00D806F4">
        <w:rPr>
          <w:rFonts w:asciiTheme="minorHAnsi" w:hAnsiTheme="minorHAnsi" w:cstheme="minorHAnsi"/>
        </w:rPr>
        <w:t>The communication system (Mobile Phone) should be available 24x 7 in working condition, the contractor site-in-charge / Electrical Supervisor/ Electrician should update the position of the Lighting &amp; power supply condition to the Engineer-in –charge / DPA in-charge in every shift and form a Whats App group. However, if for any reason the site office phone is out of order immediately it should be repaired or replaced by new phone at site if the phone is not available at site for more than 12hr’s then penalty of Rs 500/- per hour will be imposed till the ava</w:t>
      </w:r>
      <w:r>
        <w:rPr>
          <w:rFonts w:asciiTheme="minorHAnsi" w:hAnsiTheme="minorHAnsi" w:cstheme="minorHAnsi"/>
        </w:rPr>
        <w:t>ilability of the phone at site.</w:t>
      </w:r>
    </w:p>
    <w:p w:rsidR="00D806F4" w:rsidRPr="00D806F4" w:rsidRDefault="00D806F4" w:rsidP="007C70DA">
      <w:pPr>
        <w:pStyle w:val="ListParagraph"/>
        <w:numPr>
          <w:ilvl w:val="1"/>
          <w:numId w:val="58"/>
        </w:numPr>
        <w:spacing w:before="1"/>
        <w:ind w:left="1418" w:hanging="709"/>
        <w:rPr>
          <w:rFonts w:asciiTheme="minorHAnsi" w:hAnsiTheme="minorHAnsi" w:cstheme="minorHAnsi"/>
        </w:rPr>
      </w:pPr>
      <w:r w:rsidRPr="00D806F4">
        <w:rPr>
          <w:rFonts w:asciiTheme="minorHAnsi" w:hAnsiTheme="minorHAnsi" w:cstheme="minorHAnsi"/>
          <w:b/>
        </w:rPr>
        <w:t xml:space="preserve"> P</w:t>
      </w:r>
      <w:r w:rsidRPr="00D806F4">
        <w:rPr>
          <w:rFonts w:asciiTheme="minorHAnsi" w:hAnsiTheme="minorHAnsi" w:cstheme="minorHAnsi"/>
          <w:b/>
          <w:u w:val="single"/>
        </w:rPr>
        <w:t>oor workmanship.</w:t>
      </w:r>
    </w:p>
    <w:p w:rsidR="00D806F4" w:rsidRPr="00D806F4" w:rsidRDefault="00D806F4" w:rsidP="00D806F4">
      <w:pPr>
        <w:pStyle w:val="BodyText"/>
        <w:tabs>
          <w:tab w:val="left" w:pos="10773"/>
        </w:tabs>
        <w:ind w:left="1418"/>
        <w:jc w:val="both"/>
        <w:rPr>
          <w:rFonts w:asciiTheme="minorHAnsi" w:hAnsiTheme="minorHAnsi" w:cstheme="minorHAnsi"/>
        </w:rPr>
      </w:pPr>
      <w:r w:rsidRPr="00D806F4">
        <w:rPr>
          <w:rFonts w:asciiTheme="minorHAnsi" w:hAnsiTheme="minorHAnsi" w:cstheme="minorHAnsi"/>
        </w:rPr>
        <w:t>If during Inspection if any work carried out is of temporary in nature and if the work done without following safety norms, then penalty per incident of Rs 500/- will be levied on the contractor. (work such as temporary Cable joint/ excavation not properly covered / Cleaning of vegetation around the street light pole/Light pole/Around 2 pole &amp; 4 pole structure / tower / Distribution panel door damage or not closed properly / junction box open etc all this will come under poor workmanship).</w:t>
      </w:r>
    </w:p>
    <w:p w:rsidR="00D806F4" w:rsidRPr="00D806F4" w:rsidRDefault="00D806F4" w:rsidP="00D806F4">
      <w:pPr>
        <w:pStyle w:val="BodyText"/>
        <w:tabs>
          <w:tab w:val="left" w:pos="10773"/>
        </w:tabs>
        <w:jc w:val="both"/>
        <w:rPr>
          <w:rFonts w:asciiTheme="minorHAnsi" w:hAnsiTheme="minorHAnsi" w:cstheme="minorHAnsi"/>
        </w:rPr>
      </w:pPr>
    </w:p>
    <w:p w:rsidR="00D806F4" w:rsidRPr="00D806F4" w:rsidRDefault="00D806F4" w:rsidP="007C70DA">
      <w:pPr>
        <w:pStyle w:val="BodyText"/>
        <w:numPr>
          <w:ilvl w:val="1"/>
          <w:numId w:val="58"/>
        </w:numPr>
        <w:tabs>
          <w:tab w:val="left" w:pos="10773"/>
        </w:tabs>
        <w:ind w:left="1418" w:hanging="709"/>
        <w:jc w:val="both"/>
        <w:rPr>
          <w:rFonts w:asciiTheme="minorHAnsi" w:hAnsiTheme="minorHAnsi" w:cstheme="minorHAnsi"/>
        </w:rPr>
      </w:pPr>
      <w:r w:rsidRPr="00D806F4">
        <w:rPr>
          <w:rFonts w:asciiTheme="minorHAnsi" w:hAnsiTheme="minorHAnsi" w:cstheme="minorHAnsi"/>
          <w:spacing w:val="-1"/>
        </w:rPr>
        <w:t>Cable Fault Locater Machine should be made available within 01 hr at site, Otherwise penalty of Rs 1000/- will be imposed on hourly basis to the contractor. If the machine is under breakdown during that period the contactor should arrange alternate arrangement of bringing the m/c on rent and locate the fault.</w:t>
      </w:r>
    </w:p>
    <w:p w:rsidR="00D806F4" w:rsidRPr="00D806F4" w:rsidRDefault="00D806F4" w:rsidP="00D806F4">
      <w:pPr>
        <w:pStyle w:val="ListParagraph"/>
        <w:tabs>
          <w:tab w:val="left" w:pos="709"/>
          <w:tab w:val="left" w:pos="1418"/>
        </w:tabs>
        <w:spacing w:before="158"/>
        <w:ind w:left="1418" w:firstLine="0"/>
        <w:rPr>
          <w:rFonts w:asciiTheme="minorHAnsi" w:hAnsiTheme="minorHAnsi" w:cstheme="minorHAnsi"/>
          <w:spacing w:val="-4"/>
        </w:rPr>
      </w:pPr>
      <w:r w:rsidRPr="00D806F4">
        <w:rPr>
          <w:rFonts w:asciiTheme="minorHAnsi" w:hAnsiTheme="minorHAnsi" w:cstheme="minorHAnsi"/>
          <w:spacing w:val="-1"/>
        </w:rPr>
        <w:tab/>
        <w:t>Normally all the faults should be attended within 04 hrs on getting intimation of fault through any media, failure for not attending on time for which penalty Rs 500/-will be imposed on hourly basis for the delay on the contractor, provided if there is any firm reason of delay on reaching at site then the same will be decided by EIC / AE(E) on merit basis.</w:t>
      </w:r>
    </w:p>
    <w:p w:rsidR="00D806F4" w:rsidRPr="00D806F4" w:rsidRDefault="00D806F4" w:rsidP="00D806F4">
      <w:pPr>
        <w:pStyle w:val="ListParagraph"/>
        <w:tabs>
          <w:tab w:val="left" w:pos="1322"/>
          <w:tab w:val="left" w:pos="1418"/>
        </w:tabs>
        <w:spacing w:before="158"/>
        <w:ind w:left="1418" w:firstLine="0"/>
        <w:rPr>
          <w:rFonts w:asciiTheme="minorHAnsi" w:hAnsiTheme="minorHAnsi" w:cstheme="minorHAnsi"/>
          <w:color w:val="000000"/>
        </w:rPr>
      </w:pPr>
      <w:r w:rsidRPr="00D806F4">
        <w:rPr>
          <w:rFonts w:asciiTheme="minorHAnsi" w:hAnsiTheme="minorHAnsi" w:cstheme="minorHAnsi"/>
          <w:spacing w:val="-4"/>
        </w:rPr>
        <w:t>In case if manual excavation is required, then the contractor shall arrange the labour. However, if excavation is to be done by excavator then Excavator along with drive should reach at site within 2 hrs. the case is same for the HDD machine &amp; operator, for Non- availability of labour / any machine at site within 2 hrs. the penalty of Rs 500/- will be imposed on hourly basis. However, in case of traffic jam if the machine is unable to reach at time then no penalty will be imposed for delay on account. If any maintenance is to be carried out in the machine prior approval from EIC / AE(E) to be obtained.</w:t>
      </w:r>
      <w:r w:rsidRPr="00D806F4">
        <w:rPr>
          <w:rFonts w:asciiTheme="minorHAnsi" w:hAnsiTheme="minorHAnsi" w:cstheme="minorHAnsi"/>
          <w:color w:val="000000"/>
        </w:rPr>
        <w:t xml:space="preserve"> Also, in case of Breakdown of any of the machines, the contractor shall inform to the site in-charge for repairing of the same stating the approximate time required for it. For maintenance/breakdown takes more than 08 Hrs. then the contractor make alternative arrangement, otherwise, penalty per hour of delay will be imposed on the contractor.</w:t>
      </w:r>
    </w:p>
    <w:p w:rsidR="00D806F4" w:rsidRPr="00D806F4" w:rsidRDefault="00D806F4" w:rsidP="007C70DA">
      <w:pPr>
        <w:pStyle w:val="ListParagraph"/>
        <w:numPr>
          <w:ilvl w:val="1"/>
          <w:numId w:val="58"/>
        </w:numPr>
        <w:tabs>
          <w:tab w:val="left" w:pos="1418"/>
        </w:tabs>
        <w:spacing w:before="158"/>
        <w:ind w:left="1418" w:hanging="992"/>
        <w:rPr>
          <w:rFonts w:asciiTheme="minorHAnsi" w:hAnsiTheme="minorHAnsi" w:cstheme="minorHAnsi"/>
          <w:spacing w:val="-4"/>
        </w:rPr>
      </w:pPr>
      <w:r w:rsidRPr="00D806F4">
        <w:rPr>
          <w:rFonts w:asciiTheme="minorHAnsi" w:hAnsiTheme="minorHAnsi" w:cstheme="minorHAnsi"/>
          <w:b/>
          <w:u w:val="single"/>
        </w:rPr>
        <w:t>Shortfall</w:t>
      </w:r>
      <w:r w:rsidRPr="00D806F4">
        <w:rPr>
          <w:rFonts w:asciiTheme="minorHAnsi" w:hAnsiTheme="minorHAnsi" w:cstheme="minorHAnsi"/>
          <w:b/>
          <w:spacing w:val="-7"/>
          <w:u w:val="single"/>
        </w:rPr>
        <w:t xml:space="preserve"> </w:t>
      </w:r>
      <w:r w:rsidRPr="00D806F4">
        <w:rPr>
          <w:rFonts w:asciiTheme="minorHAnsi" w:hAnsiTheme="minorHAnsi" w:cstheme="minorHAnsi"/>
          <w:b/>
          <w:u w:val="single"/>
        </w:rPr>
        <w:t>of</w:t>
      </w:r>
      <w:r w:rsidRPr="00D806F4">
        <w:rPr>
          <w:rFonts w:asciiTheme="minorHAnsi" w:hAnsiTheme="minorHAnsi" w:cstheme="minorHAnsi"/>
          <w:b/>
          <w:spacing w:val="-4"/>
          <w:u w:val="single"/>
        </w:rPr>
        <w:t xml:space="preserve"> </w:t>
      </w:r>
      <w:r w:rsidRPr="00D806F4">
        <w:rPr>
          <w:rFonts w:asciiTheme="minorHAnsi" w:hAnsiTheme="minorHAnsi" w:cstheme="minorHAnsi"/>
          <w:b/>
          <w:spacing w:val="-2"/>
          <w:u w:val="single"/>
        </w:rPr>
        <w:t>consumables</w:t>
      </w:r>
    </w:p>
    <w:p w:rsidR="00D806F4" w:rsidRDefault="00D806F4" w:rsidP="006E2186">
      <w:pPr>
        <w:pStyle w:val="BodyText"/>
        <w:tabs>
          <w:tab w:val="left" w:pos="1701"/>
        </w:tabs>
        <w:ind w:left="1418"/>
        <w:jc w:val="both"/>
        <w:rPr>
          <w:rFonts w:asciiTheme="minorHAnsi" w:hAnsiTheme="minorHAnsi" w:cstheme="minorHAnsi"/>
        </w:rPr>
      </w:pPr>
      <w:r w:rsidRPr="00D806F4">
        <w:rPr>
          <w:rFonts w:asciiTheme="minorHAnsi" w:hAnsiTheme="minorHAnsi" w:cstheme="minorHAnsi"/>
        </w:rPr>
        <w:t>As per Clause No. 13 of scope of work (</w:t>
      </w:r>
      <w:r w:rsidRPr="00D806F4">
        <w:rPr>
          <w:rFonts w:asciiTheme="minorHAnsi" w:hAnsiTheme="minorHAnsi" w:cstheme="minorHAnsi"/>
          <w:b/>
        </w:rPr>
        <w:t>Section V</w:t>
      </w:r>
      <w:r w:rsidRPr="00D806F4">
        <w:rPr>
          <w:rFonts w:asciiTheme="minorHAnsi" w:hAnsiTheme="minorHAnsi" w:cstheme="minorHAnsi"/>
        </w:rPr>
        <w:t>)    the quantity of Consumables shall be maintain &amp; same should be re-cooped and to be deposited in cranes sub division store every month (i.e. 1st week of every month). The said consumable will be issued on production of Requisition by contractor duly signed by DPA representative. If the consumable is not maintained by Contractor the penalty amounting to Rs: 100/- per one week per item after that double the rate will be charged per item per week till the consumable not updated in DPA store.</w:t>
      </w:r>
    </w:p>
    <w:p w:rsidR="006E2186" w:rsidRPr="006E2186" w:rsidRDefault="006E2186" w:rsidP="006E2186">
      <w:pPr>
        <w:pStyle w:val="BodyText"/>
        <w:tabs>
          <w:tab w:val="left" w:pos="1701"/>
        </w:tabs>
        <w:ind w:left="1418"/>
        <w:jc w:val="both"/>
        <w:rPr>
          <w:rFonts w:asciiTheme="minorHAnsi" w:hAnsiTheme="minorHAnsi" w:cstheme="minorHAnsi"/>
          <w:sz w:val="16"/>
        </w:rPr>
      </w:pPr>
    </w:p>
    <w:p w:rsidR="00845F63" w:rsidRDefault="00845F63" w:rsidP="006E2186">
      <w:pPr>
        <w:pStyle w:val="ListParagraph"/>
        <w:numPr>
          <w:ilvl w:val="1"/>
          <w:numId w:val="58"/>
        </w:numPr>
        <w:ind w:left="1418" w:hanging="992"/>
        <w:rPr>
          <w:rFonts w:asciiTheme="minorHAnsi" w:hAnsiTheme="minorHAnsi" w:cstheme="minorHAnsi"/>
        </w:rPr>
      </w:pPr>
      <w:r>
        <w:rPr>
          <w:rFonts w:asciiTheme="minorHAnsi" w:hAnsiTheme="minorHAnsi" w:cstheme="minorHAnsi"/>
          <w:b/>
          <w:spacing w:val="-2"/>
          <w:u w:val="single"/>
        </w:rPr>
        <w:t xml:space="preserve">Vehicle :- </w:t>
      </w:r>
      <w:r w:rsidR="00D806F4" w:rsidRPr="00845F63">
        <w:rPr>
          <w:rFonts w:asciiTheme="minorHAnsi" w:hAnsiTheme="minorHAnsi" w:cstheme="minorHAnsi"/>
        </w:rPr>
        <w:t xml:space="preserve">If the vehicle mentioned in schedule Part A for item no 2 (a), (b) is not made available on any working day, penalty at the rate of Rs 500/- per hrs will be levied till the vehicle is made available relaxation will be given for servicing of vehicle once in a month for 8hrs period. Log book should be available in individual vehicle and same is to be maintained in each Shift with signature of Contractor supervisor / site in-charge with name </w:t>
      </w:r>
      <w:r w:rsidR="00D806F4" w:rsidRPr="00845F63">
        <w:rPr>
          <w:rFonts w:asciiTheme="minorHAnsi" w:hAnsiTheme="minorHAnsi" w:cstheme="minorHAnsi"/>
        </w:rPr>
        <w:lastRenderedPageBreak/>
        <w:t>of driver and Kilo Meter operated and same should be verified by DPA in charge in each shift, If any log book of the vehicle not maintained daily, then penalty of Rs 1000/- per day per vehicle will be imposed.</w:t>
      </w:r>
    </w:p>
    <w:p w:rsidR="006E2186" w:rsidRPr="006E2186" w:rsidRDefault="006E2186" w:rsidP="006E2186">
      <w:pPr>
        <w:pStyle w:val="ListParagraph"/>
        <w:ind w:left="1418" w:firstLine="0"/>
        <w:rPr>
          <w:rFonts w:asciiTheme="minorHAnsi" w:hAnsiTheme="minorHAnsi" w:cstheme="minorHAnsi"/>
        </w:rPr>
      </w:pPr>
    </w:p>
    <w:p w:rsidR="00D806F4" w:rsidRPr="00D806F4" w:rsidRDefault="00D806F4" w:rsidP="00D806F4">
      <w:pPr>
        <w:pStyle w:val="ListParagraph"/>
        <w:tabs>
          <w:tab w:val="left" w:pos="1418"/>
          <w:tab w:val="left" w:pos="2475"/>
        </w:tabs>
        <w:spacing w:line="265" w:lineRule="exact"/>
        <w:ind w:left="1701" w:hanging="1275"/>
        <w:rPr>
          <w:rFonts w:asciiTheme="minorHAnsi" w:hAnsiTheme="minorHAnsi" w:cstheme="minorHAnsi"/>
          <w:b/>
        </w:rPr>
      </w:pPr>
      <w:r w:rsidRPr="00D806F4">
        <w:rPr>
          <w:rFonts w:asciiTheme="minorHAnsi" w:hAnsiTheme="minorHAnsi" w:cstheme="minorHAnsi"/>
          <w:b/>
        </w:rPr>
        <w:t xml:space="preserve">4.13 </w:t>
      </w:r>
      <w:r w:rsidRPr="00D806F4">
        <w:rPr>
          <w:rFonts w:asciiTheme="minorHAnsi" w:hAnsiTheme="minorHAnsi" w:cstheme="minorHAnsi"/>
          <w:b/>
        </w:rPr>
        <w:tab/>
      </w:r>
      <w:r w:rsidRPr="00D806F4">
        <w:rPr>
          <w:rFonts w:asciiTheme="minorHAnsi" w:hAnsiTheme="minorHAnsi" w:cstheme="minorHAnsi"/>
          <w:b/>
          <w:u w:val="single"/>
        </w:rPr>
        <w:t>Non-use</w:t>
      </w:r>
      <w:r w:rsidRPr="00D806F4">
        <w:rPr>
          <w:rFonts w:asciiTheme="minorHAnsi" w:hAnsiTheme="minorHAnsi" w:cstheme="minorHAnsi"/>
          <w:b/>
          <w:spacing w:val="-10"/>
          <w:u w:val="single"/>
        </w:rPr>
        <w:t xml:space="preserve"> </w:t>
      </w:r>
      <w:r w:rsidRPr="00D806F4">
        <w:rPr>
          <w:rFonts w:asciiTheme="minorHAnsi" w:hAnsiTheme="minorHAnsi" w:cstheme="minorHAnsi"/>
          <w:b/>
          <w:u w:val="single"/>
        </w:rPr>
        <w:t>of</w:t>
      </w:r>
      <w:r w:rsidRPr="00D806F4">
        <w:rPr>
          <w:rFonts w:asciiTheme="minorHAnsi" w:hAnsiTheme="minorHAnsi" w:cstheme="minorHAnsi"/>
          <w:b/>
          <w:spacing w:val="-2"/>
          <w:u w:val="single"/>
        </w:rPr>
        <w:t xml:space="preserve"> </w:t>
      </w:r>
      <w:r w:rsidRPr="00D806F4">
        <w:rPr>
          <w:rFonts w:asciiTheme="minorHAnsi" w:hAnsiTheme="minorHAnsi" w:cstheme="minorHAnsi"/>
          <w:b/>
          <w:u w:val="single"/>
        </w:rPr>
        <w:t>PPE</w:t>
      </w:r>
      <w:r w:rsidRPr="00D806F4">
        <w:rPr>
          <w:rFonts w:asciiTheme="minorHAnsi" w:hAnsiTheme="minorHAnsi" w:cstheme="minorHAnsi"/>
          <w:b/>
          <w:spacing w:val="-4"/>
          <w:u w:val="single"/>
        </w:rPr>
        <w:t xml:space="preserve"> </w:t>
      </w:r>
      <w:r w:rsidRPr="00D806F4">
        <w:rPr>
          <w:rFonts w:asciiTheme="minorHAnsi" w:hAnsiTheme="minorHAnsi" w:cstheme="minorHAnsi"/>
          <w:b/>
          <w:u w:val="single"/>
        </w:rPr>
        <w:t>by</w:t>
      </w:r>
      <w:r w:rsidRPr="00D806F4">
        <w:rPr>
          <w:rFonts w:asciiTheme="minorHAnsi" w:hAnsiTheme="minorHAnsi" w:cstheme="minorHAnsi"/>
          <w:b/>
          <w:spacing w:val="-5"/>
          <w:u w:val="single"/>
        </w:rPr>
        <w:t xml:space="preserve"> </w:t>
      </w:r>
      <w:r w:rsidRPr="00D806F4">
        <w:rPr>
          <w:rFonts w:asciiTheme="minorHAnsi" w:hAnsiTheme="minorHAnsi" w:cstheme="minorHAnsi"/>
          <w:b/>
          <w:u w:val="single"/>
        </w:rPr>
        <w:t>the</w:t>
      </w:r>
      <w:r w:rsidRPr="00D806F4">
        <w:rPr>
          <w:rFonts w:asciiTheme="minorHAnsi" w:hAnsiTheme="minorHAnsi" w:cstheme="minorHAnsi"/>
          <w:b/>
          <w:spacing w:val="-6"/>
          <w:u w:val="single"/>
        </w:rPr>
        <w:t xml:space="preserve"> </w:t>
      </w:r>
      <w:r w:rsidRPr="00D806F4">
        <w:rPr>
          <w:rFonts w:asciiTheme="minorHAnsi" w:hAnsiTheme="minorHAnsi" w:cstheme="minorHAnsi"/>
          <w:b/>
          <w:u w:val="single"/>
        </w:rPr>
        <w:t>staff</w:t>
      </w:r>
      <w:r w:rsidRPr="00D806F4">
        <w:rPr>
          <w:rFonts w:asciiTheme="minorHAnsi" w:hAnsiTheme="minorHAnsi" w:cstheme="minorHAnsi"/>
          <w:b/>
          <w:spacing w:val="-2"/>
          <w:u w:val="single"/>
        </w:rPr>
        <w:t xml:space="preserve"> </w:t>
      </w:r>
      <w:r w:rsidRPr="00D806F4">
        <w:rPr>
          <w:rFonts w:asciiTheme="minorHAnsi" w:hAnsiTheme="minorHAnsi" w:cstheme="minorHAnsi"/>
          <w:b/>
          <w:u w:val="single"/>
        </w:rPr>
        <w:t>engaged</w:t>
      </w:r>
      <w:r w:rsidRPr="00D806F4">
        <w:rPr>
          <w:rFonts w:asciiTheme="minorHAnsi" w:hAnsiTheme="minorHAnsi" w:cstheme="minorHAnsi"/>
          <w:b/>
          <w:spacing w:val="-5"/>
          <w:u w:val="single"/>
        </w:rPr>
        <w:t xml:space="preserve"> </w:t>
      </w:r>
      <w:r w:rsidRPr="00D806F4">
        <w:rPr>
          <w:rFonts w:asciiTheme="minorHAnsi" w:hAnsiTheme="minorHAnsi" w:cstheme="minorHAnsi"/>
          <w:b/>
          <w:u w:val="single"/>
        </w:rPr>
        <w:t>by</w:t>
      </w:r>
      <w:r w:rsidRPr="00D806F4">
        <w:rPr>
          <w:rFonts w:asciiTheme="minorHAnsi" w:hAnsiTheme="minorHAnsi" w:cstheme="minorHAnsi"/>
          <w:b/>
          <w:spacing w:val="-5"/>
          <w:u w:val="single"/>
        </w:rPr>
        <w:t xml:space="preserve"> </w:t>
      </w:r>
      <w:r w:rsidRPr="00D806F4">
        <w:rPr>
          <w:rFonts w:asciiTheme="minorHAnsi" w:hAnsiTheme="minorHAnsi" w:cstheme="minorHAnsi"/>
          <w:b/>
          <w:u w:val="single"/>
        </w:rPr>
        <w:t>the</w:t>
      </w:r>
      <w:r w:rsidRPr="00D806F4">
        <w:rPr>
          <w:rFonts w:asciiTheme="minorHAnsi" w:hAnsiTheme="minorHAnsi" w:cstheme="minorHAnsi"/>
          <w:b/>
          <w:spacing w:val="-5"/>
          <w:u w:val="single"/>
        </w:rPr>
        <w:t xml:space="preserve"> </w:t>
      </w:r>
      <w:r w:rsidRPr="00D806F4">
        <w:rPr>
          <w:rFonts w:asciiTheme="minorHAnsi" w:hAnsiTheme="minorHAnsi" w:cstheme="minorHAnsi"/>
          <w:b/>
          <w:spacing w:val="-2"/>
          <w:u w:val="single"/>
        </w:rPr>
        <w:t>contractor.</w:t>
      </w:r>
    </w:p>
    <w:p w:rsidR="00D806F4" w:rsidRPr="00D806F4" w:rsidRDefault="00D806F4" w:rsidP="00D806F4">
      <w:pPr>
        <w:pStyle w:val="BodyText"/>
        <w:ind w:left="1418"/>
        <w:jc w:val="both"/>
        <w:rPr>
          <w:rFonts w:asciiTheme="minorHAnsi" w:hAnsiTheme="minorHAnsi" w:cstheme="minorHAnsi"/>
        </w:rPr>
      </w:pPr>
      <w:r w:rsidRPr="00D806F4">
        <w:rPr>
          <w:rFonts w:asciiTheme="minorHAnsi" w:hAnsiTheme="minorHAnsi" w:cstheme="minorHAnsi"/>
        </w:rPr>
        <w:t>In</w:t>
      </w:r>
      <w:r w:rsidRPr="00D806F4">
        <w:rPr>
          <w:rFonts w:asciiTheme="minorHAnsi" w:hAnsiTheme="minorHAnsi" w:cstheme="minorHAnsi"/>
          <w:spacing w:val="-2"/>
        </w:rPr>
        <w:t xml:space="preserve"> </w:t>
      </w:r>
      <w:r w:rsidRPr="00D806F4">
        <w:rPr>
          <w:rFonts w:asciiTheme="minorHAnsi" w:hAnsiTheme="minorHAnsi" w:cstheme="minorHAnsi"/>
        </w:rPr>
        <w:t>case if</w:t>
      </w:r>
      <w:r w:rsidRPr="00D806F4">
        <w:rPr>
          <w:rFonts w:asciiTheme="minorHAnsi" w:hAnsiTheme="minorHAnsi" w:cstheme="minorHAnsi"/>
          <w:spacing w:val="-2"/>
        </w:rPr>
        <w:t xml:space="preserve"> </w:t>
      </w:r>
      <w:r w:rsidRPr="00D806F4">
        <w:rPr>
          <w:rFonts w:asciiTheme="minorHAnsi" w:hAnsiTheme="minorHAnsi" w:cstheme="minorHAnsi"/>
        </w:rPr>
        <w:t>it</w:t>
      </w:r>
      <w:r w:rsidRPr="00D806F4">
        <w:rPr>
          <w:rFonts w:asciiTheme="minorHAnsi" w:hAnsiTheme="minorHAnsi" w:cstheme="minorHAnsi"/>
          <w:spacing w:val="-2"/>
        </w:rPr>
        <w:t xml:space="preserve"> </w:t>
      </w:r>
      <w:r w:rsidRPr="00D806F4">
        <w:rPr>
          <w:rFonts w:asciiTheme="minorHAnsi" w:hAnsiTheme="minorHAnsi" w:cstheme="minorHAnsi"/>
        </w:rPr>
        <w:t>is</w:t>
      </w:r>
      <w:r w:rsidRPr="00D806F4">
        <w:rPr>
          <w:rFonts w:asciiTheme="minorHAnsi" w:hAnsiTheme="minorHAnsi" w:cstheme="minorHAnsi"/>
          <w:spacing w:val="-4"/>
        </w:rPr>
        <w:t xml:space="preserve"> </w:t>
      </w:r>
      <w:r w:rsidRPr="00D806F4">
        <w:rPr>
          <w:rFonts w:asciiTheme="minorHAnsi" w:hAnsiTheme="minorHAnsi" w:cstheme="minorHAnsi"/>
        </w:rPr>
        <w:t>noticed</w:t>
      </w:r>
      <w:r w:rsidRPr="00D806F4">
        <w:rPr>
          <w:rFonts w:asciiTheme="minorHAnsi" w:hAnsiTheme="minorHAnsi" w:cstheme="minorHAnsi"/>
          <w:spacing w:val="-1"/>
        </w:rPr>
        <w:t xml:space="preserve"> </w:t>
      </w:r>
      <w:r w:rsidRPr="00D806F4">
        <w:rPr>
          <w:rFonts w:asciiTheme="minorHAnsi" w:hAnsiTheme="minorHAnsi" w:cstheme="minorHAnsi"/>
        </w:rPr>
        <w:t>that</w:t>
      </w:r>
      <w:r w:rsidRPr="00D806F4">
        <w:rPr>
          <w:rFonts w:asciiTheme="minorHAnsi" w:hAnsiTheme="minorHAnsi" w:cstheme="minorHAnsi"/>
          <w:spacing w:val="-4"/>
        </w:rPr>
        <w:t xml:space="preserve"> </w:t>
      </w:r>
      <w:r w:rsidRPr="00D806F4">
        <w:rPr>
          <w:rFonts w:asciiTheme="minorHAnsi" w:hAnsiTheme="minorHAnsi" w:cstheme="minorHAnsi"/>
        </w:rPr>
        <w:t>any</w:t>
      </w:r>
      <w:r w:rsidRPr="00D806F4">
        <w:rPr>
          <w:rFonts w:asciiTheme="minorHAnsi" w:hAnsiTheme="minorHAnsi" w:cstheme="minorHAnsi"/>
          <w:spacing w:val="-5"/>
        </w:rPr>
        <w:t xml:space="preserve"> </w:t>
      </w:r>
      <w:r w:rsidRPr="00D806F4">
        <w:rPr>
          <w:rFonts w:asciiTheme="minorHAnsi" w:hAnsiTheme="minorHAnsi" w:cstheme="minorHAnsi"/>
        </w:rPr>
        <w:t>of</w:t>
      </w:r>
      <w:r w:rsidRPr="00D806F4">
        <w:rPr>
          <w:rFonts w:asciiTheme="minorHAnsi" w:hAnsiTheme="minorHAnsi" w:cstheme="minorHAnsi"/>
          <w:spacing w:val="-2"/>
        </w:rPr>
        <w:t xml:space="preserve"> </w:t>
      </w:r>
      <w:r w:rsidRPr="00D806F4">
        <w:rPr>
          <w:rFonts w:asciiTheme="minorHAnsi" w:hAnsiTheme="minorHAnsi" w:cstheme="minorHAnsi"/>
        </w:rPr>
        <w:t>the</w:t>
      </w:r>
      <w:r w:rsidRPr="00D806F4">
        <w:rPr>
          <w:rFonts w:asciiTheme="minorHAnsi" w:hAnsiTheme="minorHAnsi" w:cstheme="minorHAnsi"/>
          <w:spacing w:val="-4"/>
        </w:rPr>
        <w:t xml:space="preserve"> </w:t>
      </w:r>
      <w:r w:rsidRPr="00D806F4">
        <w:rPr>
          <w:rFonts w:asciiTheme="minorHAnsi" w:hAnsiTheme="minorHAnsi" w:cstheme="minorHAnsi"/>
        </w:rPr>
        <w:t>staff</w:t>
      </w:r>
      <w:r w:rsidRPr="00D806F4">
        <w:rPr>
          <w:rFonts w:asciiTheme="minorHAnsi" w:hAnsiTheme="minorHAnsi" w:cstheme="minorHAnsi"/>
          <w:spacing w:val="-5"/>
        </w:rPr>
        <w:t xml:space="preserve"> </w:t>
      </w:r>
      <w:r w:rsidRPr="00D806F4">
        <w:rPr>
          <w:rFonts w:asciiTheme="minorHAnsi" w:hAnsiTheme="minorHAnsi" w:cstheme="minorHAnsi"/>
        </w:rPr>
        <w:t>engaged by</w:t>
      </w:r>
      <w:r w:rsidRPr="00D806F4">
        <w:rPr>
          <w:rFonts w:asciiTheme="minorHAnsi" w:hAnsiTheme="minorHAnsi" w:cstheme="minorHAnsi"/>
          <w:spacing w:val="-5"/>
        </w:rPr>
        <w:t xml:space="preserve"> </w:t>
      </w:r>
      <w:r w:rsidRPr="00D806F4">
        <w:rPr>
          <w:rFonts w:asciiTheme="minorHAnsi" w:hAnsiTheme="minorHAnsi" w:cstheme="minorHAnsi"/>
        </w:rPr>
        <w:t>the</w:t>
      </w:r>
      <w:r w:rsidRPr="00D806F4">
        <w:rPr>
          <w:rFonts w:asciiTheme="minorHAnsi" w:hAnsiTheme="minorHAnsi" w:cstheme="minorHAnsi"/>
          <w:spacing w:val="-4"/>
        </w:rPr>
        <w:t xml:space="preserve"> </w:t>
      </w:r>
      <w:r w:rsidRPr="00D806F4">
        <w:rPr>
          <w:rFonts w:asciiTheme="minorHAnsi" w:hAnsiTheme="minorHAnsi" w:cstheme="minorHAnsi"/>
        </w:rPr>
        <w:t>contractor</w:t>
      </w:r>
      <w:r w:rsidRPr="00D806F4">
        <w:rPr>
          <w:rFonts w:asciiTheme="minorHAnsi" w:hAnsiTheme="minorHAnsi" w:cstheme="minorHAnsi"/>
          <w:spacing w:val="-1"/>
        </w:rPr>
        <w:t xml:space="preserve"> </w:t>
      </w:r>
      <w:r w:rsidRPr="00D806F4">
        <w:rPr>
          <w:rFonts w:asciiTheme="minorHAnsi" w:hAnsiTheme="minorHAnsi" w:cstheme="minorHAnsi"/>
        </w:rPr>
        <w:t>are</w:t>
      </w:r>
      <w:r w:rsidRPr="00D806F4">
        <w:rPr>
          <w:rFonts w:asciiTheme="minorHAnsi" w:hAnsiTheme="minorHAnsi" w:cstheme="minorHAnsi"/>
          <w:spacing w:val="-2"/>
        </w:rPr>
        <w:t xml:space="preserve"> </w:t>
      </w:r>
      <w:r w:rsidRPr="00D806F4">
        <w:rPr>
          <w:rFonts w:asciiTheme="minorHAnsi" w:hAnsiTheme="minorHAnsi" w:cstheme="minorHAnsi"/>
        </w:rPr>
        <w:t>working on the site without wearing Dress and Personal Protective equipment mentioned in scope of work,  penalty of Rs. 1000.00 per person per incident will</w:t>
      </w:r>
      <w:r w:rsidRPr="00D806F4">
        <w:rPr>
          <w:rFonts w:asciiTheme="minorHAnsi" w:hAnsiTheme="minorHAnsi" w:cstheme="minorHAnsi"/>
          <w:spacing w:val="40"/>
        </w:rPr>
        <w:t xml:space="preserve"> </w:t>
      </w:r>
      <w:r w:rsidRPr="00D806F4">
        <w:rPr>
          <w:rFonts w:asciiTheme="minorHAnsi" w:hAnsiTheme="minorHAnsi" w:cstheme="minorHAnsi"/>
        </w:rPr>
        <w:t>be levied on the contractor.</w:t>
      </w:r>
    </w:p>
    <w:p w:rsidR="00D806F4" w:rsidRPr="00D806F4" w:rsidRDefault="00D806F4" w:rsidP="00D806F4">
      <w:pPr>
        <w:pStyle w:val="BodyText"/>
        <w:tabs>
          <w:tab w:val="left" w:pos="1701"/>
        </w:tabs>
        <w:ind w:left="1418"/>
        <w:jc w:val="both"/>
        <w:rPr>
          <w:rFonts w:asciiTheme="minorHAnsi" w:hAnsiTheme="minorHAnsi" w:cstheme="minorHAnsi"/>
          <w:sz w:val="16"/>
        </w:rPr>
      </w:pPr>
    </w:p>
    <w:p w:rsidR="00D806F4" w:rsidRPr="00845F63" w:rsidRDefault="00D806F4" w:rsidP="00845F63">
      <w:pPr>
        <w:pStyle w:val="ListParagraph"/>
        <w:tabs>
          <w:tab w:val="left" w:pos="1418"/>
        </w:tabs>
        <w:spacing w:before="1"/>
        <w:ind w:left="1418" w:hanging="992"/>
        <w:rPr>
          <w:rFonts w:asciiTheme="minorHAnsi" w:hAnsiTheme="minorHAnsi" w:cstheme="minorHAnsi"/>
          <w:b/>
          <w:u w:val="single"/>
        </w:rPr>
      </w:pPr>
      <w:r w:rsidRPr="00D806F4">
        <w:rPr>
          <w:rFonts w:asciiTheme="minorHAnsi" w:hAnsiTheme="minorHAnsi" w:cstheme="minorHAnsi"/>
          <w:b/>
        </w:rPr>
        <w:t xml:space="preserve">4.14  </w:t>
      </w:r>
      <w:r w:rsidRPr="00D806F4">
        <w:rPr>
          <w:rFonts w:asciiTheme="minorHAnsi" w:hAnsiTheme="minorHAnsi" w:cstheme="minorHAnsi"/>
          <w:b/>
        </w:rPr>
        <w:tab/>
      </w:r>
      <w:r w:rsidRPr="00D806F4">
        <w:rPr>
          <w:rFonts w:asciiTheme="minorHAnsi" w:hAnsiTheme="minorHAnsi" w:cstheme="minorHAnsi"/>
          <w:b/>
          <w:u w:val="single"/>
        </w:rPr>
        <w:t>Delay in the submission of documents</w:t>
      </w:r>
      <w:r w:rsidR="00845F63">
        <w:rPr>
          <w:rFonts w:asciiTheme="minorHAnsi" w:hAnsiTheme="minorHAnsi" w:cstheme="minorHAnsi"/>
          <w:b/>
          <w:u w:val="single"/>
        </w:rPr>
        <w:t xml:space="preserve">:- </w:t>
      </w:r>
      <w:r w:rsidRPr="00845F63">
        <w:rPr>
          <w:rFonts w:asciiTheme="minorHAnsi" w:hAnsiTheme="minorHAnsi" w:cstheme="minorHAnsi"/>
        </w:rPr>
        <w:t xml:space="preserve">If any delay in the submission of the documents mentioned at </w:t>
      </w:r>
      <w:r w:rsidRPr="00845F63">
        <w:rPr>
          <w:rFonts w:asciiTheme="minorHAnsi" w:hAnsiTheme="minorHAnsi" w:cstheme="minorHAnsi"/>
          <w:b/>
        </w:rPr>
        <w:t>clause</w:t>
      </w:r>
      <w:r w:rsidRPr="00845F63">
        <w:rPr>
          <w:rFonts w:asciiTheme="minorHAnsi" w:hAnsiTheme="minorHAnsi" w:cstheme="minorHAnsi"/>
          <w:b/>
          <w:spacing w:val="40"/>
        </w:rPr>
        <w:t xml:space="preserve"> </w:t>
      </w:r>
      <w:r w:rsidRPr="00845F63">
        <w:rPr>
          <w:rFonts w:asciiTheme="minorHAnsi" w:hAnsiTheme="minorHAnsi" w:cstheme="minorHAnsi"/>
          <w:b/>
        </w:rPr>
        <w:t xml:space="preserve">no.    </w:t>
      </w:r>
      <w:r w:rsidRPr="00845F63">
        <w:rPr>
          <w:rFonts w:asciiTheme="minorHAnsi" w:hAnsiTheme="minorHAnsi" w:cstheme="minorHAnsi"/>
        </w:rPr>
        <w:t xml:space="preserve"> of</w:t>
      </w:r>
      <w:r w:rsidRPr="00845F63">
        <w:rPr>
          <w:rFonts w:asciiTheme="minorHAnsi" w:hAnsiTheme="minorHAnsi" w:cstheme="minorHAnsi"/>
          <w:spacing w:val="40"/>
        </w:rPr>
        <w:t xml:space="preserve"> </w:t>
      </w:r>
      <w:r w:rsidRPr="00845F63">
        <w:rPr>
          <w:rFonts w:asciiTheme="minorHAnsi" w:hAnsiTheme="minorHAnsi" w:cstheme="minorHAnsi"/>
        </w:rPr>
        <w:t>Scope of work III, penalty of Rs. 1000.00 per day and part thereof will be levied till completion of complete documents.</w:t>
      </w:r>
    </w:p>
    <w:p w:rsidR="00D806F4" w:rsidRPr="00D806F4" w:rsidRDefault="00D806F4" w:rsidP="00D806F4">
      <w:pPr>
        <w:pStyle w:val="BodyText"/>
        <w:tabs>
          <w:tab w:val="left" w:pos="1701"/>
        </w:tabs>
        <w:spacing w:before="1"/>
        <w:jc w:val="both"/>
        <w:rPr>
          <w:rFonts w:asciiTheme="minorHAnsi" w:hAnsiTheme="minorHAnsi" w:cstheme="minorHAnsi"/>
          <w:sz w:val="18"/>
        </w:rPr>
      </w:pPr>
    </w:p>
    <w:p w:rsidR="00D806F4" w:rsidRPr="00845F63" w:rsidRDefault="00D806F4" w:rsidP="00845F63">
      <w:pPr>
        <w:pStyle w:val="ListParagraph"/>
        <w:tabs>
          <w:tab w:val="left" w:pos="1418"/>
          <w:tab w:val="left" w:pos="2043"/>
        </w:tabs>
        <w:spacing w:line="265" w:lineRule="exact"/>
        <w:ind w:left="1418" w:hanging="992"/>
        <w:rPr>
          <w:rFonts w:asciiTheme="minorHAnsi" w:hAnsiTheme="minorHAnsi" w:cstheme="minorHAnsi"/>
          <w:b/>
        </w:rPr>
      </w:pPr>
      <w:r w:rsidRPr="00D806F4">
        <w:rPr>
          <w:rFonts w:asciiTheme="minorHAnsi" w:hAnsiTheme="minorHAnsi" w:cstheme="minorHAnsi"/>
          <w:b/>
          <w:u w:val="single"/>
        </w:rPr>
        <w:t>4.15</w:t>
      </w:r>
      <w:r w:rsidRPr="00D806F4">
        <w:rPr>
          <w:rFonts w:asciiTheme="minorHAnsi" w:hAnsiTheme="minorHAnsi" w:cstheme="minorHAnsi"/>
          <w:b/>
          <w:u w:val="single"/>
        </w:rPr>
        <w:tab/>
      </w:r>
      <w:r w:rsidRPr="00D806F4">
        <w:rPr>
          <w:rFonts w:asciiTheme="minorHAnsi" w:hAnsiTheme="minorHAnsi" w:cstheme="minorHAnsi"/>
          <w:b/>
          <w:color w:val="000000" w:themeColor="text1"/>
          <w:u w:val="single"/>
        </w:rPr>
        <w:t>Maintain Staff Duty Roaster.</w:t>
      </w:r>
      <w:r w:rsidR="00845F63">
        <w:rPr>
          <w:rFonts w:asciiTheme="minorHAnsi" w:hAnsiTheme="minorHAnsi" w:cstheme="minorHAnsi"/>
          <w:b/>
          <w:color w:val="000000" w:themeColor="text1"/>
          <w:u w:val="single"/>
        </w:rPr>
        <w:t>:-</w:t>
      </w:r>
      <w:r w:rsidRPr="00D806F4">
        <w:rPr>
          <w:rFonts w:asciiTheme="minorHAnsi" w:hAnsiTheme="minorHAnsi" w:cstheme="minorHAnsi"/>
          <w:color w:val="000000" w:themeColor="text1"/>
        </w:rPr>
        <w:t xml:space="preserve">Contractor should submit the duty roaster 1 week prior duly signed by the Engineer-in-engineer and same to be updated in group </w:t>
      </w:r>
      <w:r w:rsidR="00DF5766" w:rsidRPr="00D806F4">
        <w:rPr>
          <w:rFonts w:asciiTheme="minorHAnsi" w:hAnsiTheme="minorHAnsi" w:cstheme="minorHAnsi"/>
          <w:color w:val="000000" w:themeColor="text1"/>
        </w:rPr>
        <w:t>WhatsApp</w:t>
      </w:r>
      <w:r w:rsidRPr="00D806F4">
        <w:rPr>
          <w:rFonts w:asciiTheme="minorHAnsi" w:hAnsiTheme="minorHAnsi" w:cstheme="minorHAnsi"/>
          <w:color w:val="000000" w:themeColor="text1"/>
        </w:rPr>
        <w:t xml:space="preserve"> and notice board both in cargo jetty substation and 13 berth substation and accordingly the staff should follow the duty roaster and accordingly report on work place, if any person coming in wrong shift same will be marked absent and penalty will be levied as per Cl no. 4.2 (short fall of staff).</w:t>
      </w:r>
    </w:p>
    <w:p w:rsidR="00D806F4" w:rsidRPr="00D806F4" w:rsidRDefault="00D806F4" w:rsidP="00D806F4">
      <w:pPr>
        <w:pStyle w:val="BodyText"/>
        <w:ind w:left="1418"/>
        <w:jc w:val="both"/>
        <w:rPr>
          <w:rFonts w:asciiTheme="minorHAnsi" w:hAnsiTheme="minorHAnsi" w:cstheme="minorHAnsi"/>
          <w:color w:val="000000" w:themeColor="text1"/>
          <w:sz w:val="12"/>
        </w:rPr>
      </w:pPr>
    </w:p>
    <w:p w:rsidR="00D806F4" w:rsidRPr="00D806F4" w:rsidRDefault="00D806F4" w:rsidP="00D806F4">
      <w:pPr>
        <w:pStyle w:val="BodyText"/>
        <w:ind w:left="1418"/>
        <w:jc w:val="both"/>
        <w:rPr>
          <w:rFonts w:asciiTheme="minorHAnsi" w:hAnsiTheme="minorHAnsi" w:cstheme="minorHAnsi"/>
          <w:color w:val="000000" w:themeColor="text1"/>
          <w:spacing w:val="-2"/>
        </w:rPr>
      </w:pPr>
      <w:r w:rsidRPr="00D806F4">
        <w:rPr>
          <w:rFonts w:asciiTheme="minorHAnsi" w:hAnsiTheme="minorHAnsi" w:cstheme="minorHAnsi"/>
          <w:color w:val="000000" w:themeColor="text1"/>
        </w:rPr>
        <w:t>Maximum</w:t>
      </w:r>
      <w:r w:rsidRPr="00D806F4">
        <w:rPr>
          <w:rFonts w:asciiTheme="minorHAnsi" w:hAnsiTheme="minorHAnsi" w:cstheme="minorHAnsi"/>
          <w:color w:val="000000" w:themeColor="text1"/>
          <w:spacing w:val="-6"/>
        </w:rPr>
        <w:t xml:space="preserve"> </w:t>
      </w:r>
      <w:r w:rsidRPr="00D806F4">
        <w:rPr>
          <w:rFonts w:asciiTheme="minorHAnsi" w:hAnsiTheme="minorHAnsi" w:cstheme="minorHAnsi"/>
          <w:color w:val="000000" w:themeColor="text1"/>
        </w:rPr>
        <w:t>penalty</w:t>
      </w:r>
      <w:r w:rsidRPr="00D806F4">
        <w:rPr>
          <w:rFonts w:asciiTheme="minorHAnsi" w:hAnsiTheme="minorHAnsi" w:cstheme="minorHAnsi"/>
          <w:color w:val="000000" w:themeColor="text1"/>
          <w:spacing w:val="-2"/>
        </w:rPr>
        <w:t xml:space="preserve"> </w:t>
      </w:r>
      <w:r w:rsidRPr="00D806F4">
        <w:rPr>
          <w:rFonts w:asciiTheme="minorHAnsi" w:hAnsiTheme="minorHAnsi" w:cstheme="minorHAnsi"/>
          <w:color w:val="000000" w:themeColor="text1"/>
        </w:rPr>
        <w:t>will</w:t>
      </w:r>
      <w:r w:rsidRPr="00D806F4">
        <w:rPr>
          <w:rFonts w:asciiTheme="minorHAnsi" w:hAnsiTheme="minorHAnsi" w:cstheme="minorHAnsi"/>
          <w:color w:val="000000" w:themeColor="text1"/>
          <w:spacing w:val="-5"/>
        </w:rPr>
        <w:t xml:space="preserve"> </w:t>
      </w:r>
      <w:r w:rsidRPr="00D806F4">
        <w:rPr>
          <w:rFonts w:asciiTheme="minorHAnsi" w:hAnsiTheme="minorHAnsi" w:cstheme="minorHAnsi"/>
          <w:color w:val="000000" w:themeColor="text1"/>
        </w:rPr>
        <w:t>be</w:t>
      </w:r>
      <w:r w:rsidRPr="00D806F4">
        <w:rPr>
          <w:rFonts w:asciiTheme="minorHAnsi" w:hAnsiTheme="minorHAnsi" w:cstheme="minorHAnsi"/>
          <w:color w:val="000000" w:themeColor="text1"/>
          <w:spacing w:val="-4"/>
        </w:rPr>
        <w:t xml:space="preserve"> </w:t>
      </w:r>
      <w:r w:rsidRPr="00D806F4">
        <w:rPr>
          <w:rFonts w:asciiTheme="minorHAnsi" w:hAnsiTheme="minorHAnsi" w:cstheme="minorHAnsi"/>
          <w:color w:val="000000" w:themeColor="text1"/>
        </w:rPr>
        <w:t>100%</w:t>
      </w:r>
      <w:r w:rsidRPr="00D806F4">
        <w:rPr>
          <w:rFonts w:asciiTheme="minorHAnsi" w:hAnsiTheme="minorHAnsi" w:cstheme="minorHAnsi"/>
          <w:color w:val="000000" w:themeColor="text1"/>
          <w:spacing w:val="-4"/>
        </w:rPr>
        <w:t xml:space="preserve"> </w:t>
      </w:r>
      <w:r w:rsidRPr="00D806F4">
        <w:rPr>
          <w:rFonts w:asciiTheme="minorHAnsi" w:hAnsiTheme="minorHAnsi" w:cstheme="minorHAnsi"/>
          <w:color w:val="000000" w:themeColor="text1"/>
        </w:rPr>
        <w:t>of</w:t>
      </w:r>
      <w:r w:rsidRPr="00D806F4">
        <w:rPr>
          <w:rFonts w:asciiTheme="minorHAnsi" w:hAnsiTheme="minorHAnsi" w:cstheme="minorHAnsi"/>
          <w:color w:val="000000" w:themeColor="text1"/>
          <w:spacing w:val="-5"/>
        </w:rPr>
        <w:t xml:space="preserve"> </w:t>
      </w:r>
      <w:r w:rsidRPr="00D806F4">
        <w:rPr>
          <w:rFonts w:asciiTheme="minorHAnsi" w:hAnsiTheme="minorHAnsi" w:cstheme="minorHAnsi"/>
          <w:color w:val="000000" w:themeColor="text1"/>
        </w:rPr>
        <w:t>the</w:t>
      </w:r>
      <w:r w:rsidRPr="00D806F4">
        <w:rPr>
          <w:rFonts w:asciiTheme="minorHAnsi" w:hAnsiTheme="minorHAnsi" w:cstheme="minorHAnsi"/>
          <w:color w:val="000000" w:themeColor="text1"/>
          <w:spacing w:val="-4"/>
        </w:rPr>
        <w:t xml:space="preserve"> </w:t>
      </w:r>
      <w:r w:rsidRPr="00D806F4">
        <w:rPr>
          <w:rFonts w:asciiTheme="minorHAnsi" w:hAnsiTheme="minorHAnsi" w:cstheme="minorHAnsi"/>
          <w:color w:val="000000" w:themeColor="text1"/>
        </w:rPr>
        <w:t>contract</w:t>
      </w:r>
      <w:r w:rsidRPr="00D806F4">
        <w:rPr>
          <w:rFonts w:asciiTheme="minorHAnsi" w:hAnsiTheme="minorHAnsi" w:cstheme="minorHAnsi"/>
          <w:color w:val="000000" w:themeColor="text1"/>
          <w:spacing w:val="-6"/>
        </w:rPr>
        <w:t xml:space="preserve"> </w:t>
      </w:r>
      <w:r w:rsidRPr="00D806F4">
        <w:rPr>
          <w:rFonts w:asciiTheme="minorHAnsi" w:hAnsiTheme="minorHAnsi" w:cstheme="minorHAnsi"/>
          <w:color w:val="000000" w:themeColor="text1"/>
          <w:spacing w:val="-2"/>
        </w:rPr>
        <w:t>value.</w:t>
      </w:r>
    </w:p>
    <w:p w:rsidR="00D806F4" w:rsidRPr="00D806F4" w:rsidRDefault="00D806F4" w:rsidP="00D806F4">
      <w:pPr>
        <w:pStyle w:val="BodyText"/>
        <w:tabs>
          <w:tab w:val="left" w:pos="1701"/>
        </w:tabs>
        <w:jc w:val="both"/>
        <w:rPr>
          <w:rFonts w:asciiTheme="minorHAnsi" w:hAnsiTheme="minorHAnsi" w:cstheme="minorHAnsi"/>
          <w:sz w:val="2"/>
        </w:rPr>
      </w:pPr>
    </w:p>
    <w:p w:rsidR="00D806F4" w:rsidRPr="00D806F4" w:rsidRDefault="00D806F4" w:rsidP="00D806F4">
      <w:pPr>
        <w:pStyle w:val="ListParagraph"/>
        <w:numPr>
          <w:ilvl w:val="0"/>
          <w:numId w:val="2"/>
        </w:numPr>
        <w:spacing w:before="265"/>
        <w:ind w:left="1506" w:hanging="1080"/>
        <w:rPr>
          <w:rFonts w:asciiTheme="minorHAnsi" w:hAnsiTheme="minorHAnsi" w:cstheme="minorHAnsi"/>
        </w:rPr>
      </w:pPr>
      <w:r w:rsidRPr="00D806F4">
        <w:rPr>
          <w:rFonts w:asciiTheme="minorHAnsi" w:hAnsiTheme="minorHAnsi" w:cstheme="minorHAnsi"/>
          <w:b/>
          <w:u w:val="single"/>
        </w:rPr>
        <w:t>Employer’s</w:t>
      </w:r>
      <w:r w:rsidRPr="00D806F4">
        <w:rPr>
          <w:rFonts w:asciiTheme="minorHAnsi" w:hAnsiTheme="minorHAnsi" w:cstheme="minorHAnsi"/>
          <w:b/>
          <w:spacing w:val="-9"/>
          <w:u w:val="single"/>
        </w:rPr>
        <w:t xml:space="preserve"> </w:t>
      </w:r>
      <w:r w:rsidRPr="00D806F4">
        <w:rPr>
          <w:rFonts w:asciiTheme="minorHAnsi" w:hAnsiTheme="minorHAnsi" w:cstheme="minorHAnsi"/>
          <w:b/>
          <w:spacing w:val="-2"/>
          <w:u w:val="single"/>
        </w:rPr>
        <w:t>Obligation:</w:t>
      </w:r>
    </w:p>
    <w:p w:rsidR="00D806F4" w:rsidRPr="00D806F4" w:rsidRDefault="00D806F4" w:rsidP="009E5475">
      <w:pPr>
        <w:pStyle w:val="Heading5"/>
        <w:ind w:left="1647" w:firstLine="0"/>
        <w:rPr>
          <w:rFonts w:asciiTheme="minorHAnsi" w:hAnsiTheme="minorHAnsi" w:cstheme="minorHAnsi"/>
        </w:rPr>
      </w:pPr>
      <w:r w:rsidRPr="00D806F4">
        <w:rPr>
          <w:rFonts w:asciiTheme="minorHAnsi" w:hAnsiTheme="minorHAnsi" w:cstheme="minorHAnsi"/>
        </w:rPr>
        <w:t>(The</w:t>
      </w:r>
      <w:r w:rsidRPr="00D806F4">
        <w:rPr>
          <w:rFonts w:asciiTheme="minorHAnsi" w:hAnsiTheme="minorHAnsi" w:cstheme="minorHAnsi"/>
          <w:spacing w:val="-9"/>
        </w:rPr>
        <w:t xml:space="preserve"> </w:t>
      </w:r>
      <w:r w:rsidRPr="00D806F4">
        <w:rPr>
          <w:rFonts w:asciiTheme="minorHAnsi" w:hAnsiTheme="minorHAnsi" w:cstheme="minorHAnsi"/>
        </w:rPr>
        <w:t>Clause</w:t>
      </w:r>
      <w:r w:rsidRPr="00D806F4">
        <w:rPr>
          <w:rFonts w:asciiTheme="minorHAnsi" w:hAnsiTheme="minorHAnsi" w:cstheme="minorHAnsi"/>
          <w:spacing w:val="-4"/>
        </w:rPr>
        <w:t xml:space="preserve"> </w:t>
      </w:r>
      <w:r w:rsidRPr="00D806F4">
        <w:rPr>
          <w:rFonts w:asciiTheme="minorHAnsi" w:hAnsiTheme="minorHAnsi" w:cstheme="minorHAnsi"/>
        </w:rPr>
        <w:t>No.</w:t>
      </w:r>
      <w:r w:rsidRPr="00D806F4">
        <w:rPr>
          <w:rFonts w:asciiTheme="minorHAnsi" w:hAnsiTheme="minorHAnsi" w:cstheme="minorHAnsi"/>
          <w:spacing w:val="-1"/>
        </w:rPr>
        <w:t xml:space="preserve"> </w:t>
      </w:r>
      <w:r w:rsidRPr="00D806F4">
        <w:rPr>
          <w:rFonts w:asciiTheme="minorHAnsi" w:hAnsiTheme="minorHAnsi" w:cstheme="minorHAnsi"/>
        </w:rPr>
        <w:t>30</w:t>
      </w:r>
      <w:r w:rsidRPr="00D806F4">
        <w:rPr>
          <w:rFonts w:asciiTheme="minorHAnsi" w:hAnsiTheme="minorHAnsi" w:cstheme="minorHAnsi"/>
          <w:spacing w:val="-7"/>
        </w:rPr>
        <w:t xml:space="preserve"> </w:t>
      </w:r>
      <w:r w:rsidRPr="00D806F4">
        <w:rPr>
          <w:rFonts w:asciiTheme="minorHAnsi" w:hAnsiTheme="minorHAnsi" w:cstheme="minorHAnsi"/>
        </w:rPr>
        <w:t>(I)</w:t>
      </w:r>
      <w:r w:rsidRPr="00D806F4">
        <w:rPr>
          <w:rFonts w:asciiTheme="minorHAnsi" w:hAnsiTheme="minorHAnsi" w:cstheme="minorHAnsi"/>
          <w:spacing w:val="-2"/>
        </w:rPr>
        <w:t xml:space="preserve"> </w:t>
      </w:r>
      <w:r w:rsidRPr="00D806F4">
        <w:rPr>
          <w:rFonts w:asciiTheme="minorHAnsi" w:hAnsiTheme="minorHAnsi" w:cstheme="minorHAnsi"/>
        </w:rPr>
        <w:t>to</w:t>
      </w:r>
      <w:r w:rsidRPr="00D806F4">
        <w:rPr>
          <w:rFonts w:asciiTheme="minorHAnsi" w:hAnsiTheme="minorHAnsi" w:cstheme="minorHAnsi"/>
          <w:spacing w:val="-4"/>
        </w:rPr>
        <w:t xml:space="preserve"> </w:t>
      </w:r>
      <w:r w:rsidRPr="00D806F4">
        <w:rPr>
          <w:rFonts w:asciiTheme="minorHAnsi" w:hAnsiTheme="minorHAnsi" w:cstheme="minorHAnsi"/>
        </w:rPr>
        <w:t>(iv)</w:t>
      </w:r>
      <w:r w:rsidRPr="00D806F4">
        <w:rPr>
          <w:rFonts w:asciiTheme="minorHAnsi" w:hAnsiTheme="minorHAnsi" w:cstheme="minorHAnsi"/>
          <w:spacing w:val="-5"/>
        </w:rPr>
        <w:t xml:space="preserve"> </w:t>
      </w:r>
      <w:r w:rsidRPr="00D806F4">
        <w:rPr>
          <w:rFonts w:asciiTheme="minorHAnsi" w:hAnsiTheme="minorHAnsi" w:cstheme="minorHAnsi"/>
        </w:rPr>
        <w:t>of</w:t>
      </w:r>
      <w:r w:rsidRPr="00D806F4">
        <w:rPr>
          <w:rFonts w:asciiTheme="minorHAnsi" w:hAnsiTheme="minorHAnsi" w:cstheme="minorHAnsi"/>
          <w:spacing w:val="-6"/>
        </w:rPr>
        <w:t xml:space="preserve"> </w:t>
      </w:r>
      <w:r w:rsidRPr="00D806F4">
        <w:rPr>
          <w:rFonts w:asciiTheme="minorHAnsi" w:hAnsiTheme="minorHAnsi" w:cstheme="minorHAnsi"/>
        </w:rPr>
        <w:t>Section-II</w:t>
      </w:r>
      <w:r w:rsidRPr="00D806F4">
        <w:rPr>
          <w:rFonts w:asciiTheme="minorHAnsi" w:hAnsiTheme="minorHAnsi" w:cstheme="minorHAnsi"/>
          <w:spacing w:val="-4"/>
        </w:rPr>
        <w:t xml:space="preserve"> </w:t>
      </w:r>
      <w:r w:rsidRPr="00D806F4">
        <w:rPr>
          <w:rFonts w:asciiTheme="minorHAnsi" w:hAnsiTheme="minorHAnsi" w:cstheme="minorHAnsi"/>
        </w:rPr>
        <w:t>is</w:t>
      </w:r>
      <w:r w:rsidRPr="00D806F4">
        <w:rPr>
          <w:rFonts w:asciiTheme="minorHAnsi" w:hAnsiTheme="minorHAnsi" w:cstheme="minorHAnsi"/>
          <w:spacing w:val="-2"/>
        </w:rPr>
        <w:t xml:space="preserve"> </w:t>
      </w:r>
      <w:r w:rsidRPr="00D806F4">
        <w:rPr>
          <w:rFonts w:asciiTheme="minorHAnsi" w:hAnsiTheme="minorHAnsi" w:cstheme="minorHAnsi"/>
        </w:rPr>
        <w:t>replaced</w:t>
      </w:r>
      <w:r w:rsidRPr="00D806F4">
        <w:rPr>
          <w:rFonts w:asciiTheme="minorHAnsi" w:hAnsiTheme="minorHAnsi" w:cstheme="minorHAnsi"/>
          <w:spacing w:val="-5"/>
        </w:rPr>
        <w:t xml:space="preserve"> </w:t>
      </w:r>
      <w:r w:rsidRPr="00D806F4">
        <w:rPr>
          <w:rFonts w:asciiTheme="minorHAnsi" w:hAnsiTheme="minorHAnsi" w:cstheme="minorHAnsi"/>
        </w:rPr>
        <w:t>as</w:t>
      </w:r>
      <w:r w:rsidRPr="00D806F4">
        <w:rPr>
          <w:rFonts w:asciiTheme="minorHAnsi" w:hAnsiTheme="minorHAnsi" w:cstheme="minorHAnsi"/>
          <w:spacing w:val="-2"/>
        </w:rPr>
        <w:t xml:space="preserve"> under)</w:t>
      </w:r>
    </w:p>
    <w:p w:rsidR="00D806F4" w:rsidRPr="009E5475" w:rsidRDefault="00D806F4" w:rsidP="009E5475">
      <w:pPr>
        <w:pStyle w:val="ListParagraph"/>
        <w:numPr>
          <w:ilvl w:val="0"/>
          <w:numId w:val="1"/>
        </w:numPr>
        <w:tabs>
          <w:tab w:val="left" w:pos="2216"/>
        </w:tabs>
        <w:ind w:hanging="569"/>
        <w:rPr>
          <w:rFonts w:asciiTheme="minorHAnsi" w:hAnsiTheme="minorHAnsi" w:cstheme="minorHAnsi"/>
        </w:rPr>
      </w:pPr>
      <w:r w:rsidRPr="00D806F4">
        <w:rPr>
          <w:rFonts w:asciiTheme="minorHAnsi" w:hAnsiTheme="minorHAnsi" w:cstheme="minorHAnsi"/>
        </w:rPr>
        <w:t xml:space="preserve">Two quarters will be allotted DPA at Kandla Colony on chargeable bases as per prevailing license fee, water charges, sanitation charges and electricity charges as per DPA Norms during the tenure of contract subject to availability and the same shall be handed over by contractor on completion of contract to DPA, failing which standard rent as per prevailing DPA norms will be deducted &amp; stern action will be </w:t>
      </w:r>
      <w:r w:rsidRPr="00D806F4">
        <w:rPr>
          <w:rFonts w:asciiTheme="minorHAnsi" w:hAnsiTheme="minorHAnsi" w:cstheme="minorHAnsi"/>
          <w:spacing w:val="-2"/>
        </w:rPr>
        <w:t>initiated.</w:t>
      </w:r>
    </w:p>
    <w:p w:rsidR="00D806F4" w:rsidRPr="00D806F4" w:rsidRDefault="00D806F4" w:rsidP="009E5475">
      <w:pPr>
        <w:pStyle w:val="ListParagraph"/>
        <w:numPr>
          <w:ilvl w:val="0"/>
          <w:numId w:val="1"/>
        </w:numPr>
        <w:tabs>
          <w:tab w:val="left" w:pos="2156"/>
          <w:tab w:val="left" w:pos="2216"/>
        </w:tabs>
        <w:ind w:hanging="569"/>
        <w:rPr>
          <w:rFonts w:asciiTheme="minorHAnsi" w:hAnsiTheme="minorHAnsi" w:cstheme="minorHAnsi"/>
        </w:rPr>
      </w:pPr>
      <w:r w:rsidRPr="00D806F4">
        <w:rPr>
          <w:rFonts w:asciiTheme="minorHAnsi" w:hAnsiTheme="minorHAnsi" w:cstheme="minorHAnsi"/>
        </w:rPr>
        <w:t>Subject to availability and on chargeable basis, for room for office purpose and for keeping</w:t>
      </w:r>
      <w:r w:rsidRPr="00D806F4">
        <w:rPr>
          <w:rFonts w:asciiTheme="minorHAnsi" w:hAnsiTheme="minorHAnsi" w:cstheme="minorHAnsi"/>
          <w:spacing w:val="-2"/>
        </w:rPr>
        <w:t xml:space="preserve"> </w:t>
      </w:r>
      <w:r w:rsidRPr="00D806F4">
        <w:rPr>
          <w:rFonts w:asciiTheme="minorHAnsi" w:hAnsiTheme="minorHAnsi" w:cstheme="minorHAnsi"/>
        </w:rPr>
        <w:t>tools,</w:t>
      </w:r>
      <w:r w:rsidRPr="00D806F4">
        <w:rPr>
          <w:rFonts w:asciiTheme="minorHAnsi" w:hAnsiTheme="minorHAnsi" w:cstheme="minorHAnsi"/>
          <w:spacing w:val="-2"/>
        </w:rPr>
        <w:t xml:space="preserve"> </w:t>
      </w:r>
      <w:r w:rsidRPr="00D806F4">
        <w:rPr>
          <w:rFonts w:asciiTheme="minorHAnsi" w:hAnsiTheme="minorHAnsi" w:cstheme="minorHAnsi"/>
        </w:rPr>
        <w:t>tackles,</w:t>
      </w:r>
      <w:r w:rsidRPr="00D806F4">
        <w:rPr>
          <w:rFonts w:asciiTheme="minorHAnsi" w:hAnsiTheme="minorHAnsi" w:cstheme="minorHAnsi"/>
          <w:spacing w:val="-2"/>
        </w:rPr>
        <w:t xml:space="preserve"> </w:t>
      </w:r>
      <w:r w:rsidRPr="00D806F4">
        <w:rPr>
          <w:rFonts w:asciiTheme="minorHAnsi" w:hAnsiTheme="minorHAnsi" w:cstheme="minorHAnsi"/>
        </w:rPr>
        <w:t>consumables</w:t>
      </w:r>
      <w:r w:rsidRPr="00D806F4">
        <w:rPr>
          <w:rFonts w:asciiTheme="minorHAnsi" w:hAnsiTheme="minorHAnsi" w:cstheme="minorHAnsi"/>
          <w:spacing w:val="-2"/>
        </w:rPr>
        <w:t xml:space="preserve"> </w:t>
      </w:r>
      <w:r w:rsidRPr="00D806F4">
        <w:rPr>
          <w:rFonts w:asciiTheme="minorHAnsi" w:hAnsiTheme="minorHAnsi" w:cstheme="minorHAnsi"/>
        </w:rPr>
        <w:t>etc.</w:t>
      </w:r>
      <w:r w:rsidRPr="00D806F4">
        <w:rPr>
          <w:rFonts w:asciiTheme="minorHAnsi" w:hAnsiTheme="minorHAnsi" w:cstheme="minorHAnsi"/>
          <w:spacing w:val="-2"/>
        </w:rPr>
        <w:t xml:space="preserve"> </w:t>
      </w:r>
      <w:r w:rsidRPr="00D806F4">
        <w:rPr>
          <w:rFonts w:asciiTheme="minorHAnsi" w:hAnsiTheme="minorHAnsi" w:cstheme="minorHAnsi"/>
        </w:rPr>
        <w:t>will</w:t>
      </w:r>
      <w:r w:rsidRPr="00D806F4">
        <w:rPr>
          <w:rFonts w:asciiTheme="minorHAnsi" w:hAnsiTheme="minorHAnsi" w:cstheme="minorHAnsi"/>
          <w:spacing w:val="-2"/>
        </w:rPr>
        <w:t xml:space="preserve"> </w:t>
      </w:r>
      <w:r w:rsidRPr="00D806F4">
        <w:rPr>
          <w:rFonts w:asciiTheme="minorHAnsi" w:hAnsiTheme="minorHAnsi" w:cstheme="minorHAnsi"/>
        </w:rPr>
        <w:t>be</w:t>
      </w:r>
      <w:r w:rsidRPr="00D806F4">
        <w:rPr>
          <w:rFonts w:asciiTheme="minorHAnsi" w:hAnsiTheme="minorHAnsi" w:cstheme="minorHAnsi"/>
          <w:spacing w:val="-3"/>
        </w:rPr>
        <w:t xml:space="preserve"> </w:t>
      </w:r>
      <w:r w:rsidRPr="00D806F4">
        <w:rPr>
          <w:rFonts w:asciiTheme="minorHAnsi" w:hAnsiTheme="minorHAnsi" w:cstheme="minorHAnsi"/>
        </w:rPr>
        <w:t>allotted</w:t>
      </w:r>
      <w:r w:rsidRPr="00D806F4">
        <w:rPr>
          <w:rFonts w:asciiTheme="minorHAnsi" w:hAnsiTheme="minorHAnsi" w:cstheme="minorHAnsi"/>
          <w:spacing w:val="-2"/>
        </w:rPr>
        <w:t xml:space="preserve"> </w:t>
      </w:r>
      <w:r w:rsidRPr="00D806F4">
        <w:rPr>
          <w:rFonts w:asciiTheme="minorHAnsi" w:hAnsiTheme="minorHAnsi" w:cstheme="minorHAnsi"/>
        </w:rPr>
        <w:t>and</w:t>
      </w:r>
      <w:r w:rsidRPr="00D806F4">
        <w:rPr>
          <w:rFonts w:asciiTheme="minorHAnsi" w:hAnsiTheme="minorHAnsi" w:cstheme="minorHAnsi"/>
          <w:spacing w:val="-2"/>
        </w:rPr>
        <w:t xml:space="preserve"> </w:t>
      </w:r>
      <w:r w:rsidRPr="00D806F4">
        <w:rPr>
          <w:rFonts w:asciiTheme="minorHAnsi" w:hAnsiTheme="minorHAnsi" w:cstheme="minorHAnsi"/>
        </w:rPr>
        <w:t>its</w:t>
      </w:r>
      <w:r w:rsidRPr="00D806F4">
        <w:rPr>
          <w:rFonts w:asciiTheme="minorHAnsi" w:hAnsiTheme="minorHAnsi" w:cstheme="minorHAnsi"/>
          <w:spacing w:val="-5"/>
        </w:rPr>
        <w:t xml:space="preserve"> </w:t>
      </w:r>
      <w:r w:rsidRPr="00D806F4">
        <w:rPr>
          <w:rFonts w:asciiTheme="minorHAnsi" w:hAnsiTheme="minorHAnsi" w:cstheme="minorHAnsi"/>
        </w:rPr>
        <w:t>electricity bill</w:t>
      </w:r>
      <w:r w:rsidRPr="00D806F4">
        <w:rPr>
          <w:rFonts w:asciiTheme="minorHAnsi" w:hAnsiTheme="minorHAnsi" w:cstheme="minorHAnsi"/>
          <w:spacing w:val="-2"/>
        </w:rPr>
        <w:t xml:space="preserve"> </w:t>
      </w:r>
      <w:r w:rsidRPr="00D806F4">
        <w:rPr>
          <w:rFonts w:asciiTheme="minorHAnsi" w:hAnsiTheme="minorHAnsi" w:cstheme="minorHAnsi"/>
        </w:rPr>
        <w:t>is</w:t>
      </w:r>
      <w:r w:rsidRPr="00D806F4">
        <w:rPr>
          <w:rFonts w:asciiTheme="minorHAnsi" w:hAnsiTheme="minorHAnsi" w:cstheme="minorHAnsi"/>
          <w:spacing w:val="-3"/>
        </w:rPr>
        <w:t xml:space="preserve"> </w:t>
      </w:r>
      <w:r w:rsidRPr="00D806F4">
        <w:rPr>
          <w:rFonts w:asciiTheme="minorHAnsi" w:hAnsiTheme="minorHAnsi" w:cstheme="minorHAnsi"/>
        </w:rPr>
        <w:t>also to be borne by contractor as per DPA Norms.</w:t>
      </w:r>
    </w:p>
    <w:p w:rsidR="00D806F4" w:rsidRPr="00D806F4" w:rsidRDefault="00D806F4" w:rsidP="009E5475">
      <w:pPr>
        <w:pStyle w:val="ListParagraph"/>
        <w:numPr>
          <w:ilvl w:val="0"/>
          <w:numId w:val="1"/>
        </w:numPr>
        <w:tabs>
          <w:tab w:val="left" w:pos="2216"/>
        </w:tabs>
        <w:ind w:hanging="632"/>
        <w:rPr>
          <w:rFonts w:asciiTheme="minorHAnsi" w:hAnsiTheme="minorHAnsi" w:cstheme="minorHAnsi"/>
        </w:rPr>
      </w:pPr>
      <w:r w:rsidRPr="00D806F4">
        <w:rPr>
          <w:rFonts w:asciiTheme="minorHAnsi" w:hAnsiTheme="minorHAnsi" w:cstheme="minorHAnsi"/>
        </w:rPr>
        <w:t xml:space="preserve">Providing transformer oil to the contractor free of cost for oil filtration of </w:t>
      </w:r>
      <w:r w:rsidRPr="00D806F4">
        <w:rPr>
          <w:rFonts w:asciiTheme="minorHAnsi" w:hAnsiTheme="minorHAnsi" w:cstheme="minorHAnsi"/>
          <w:spacing w:val="-2"/>
        </w:rPr>
        <w:t>transformers.</w:t>
      </w:r>
    </w:p>
    <w:p w:rsidR="00D806F4" w:rsidRPr="00D806F4" w:rsidRDefault="00D806F4" w:rsidP="00D806F4">
      <w:pPr>
        <w:pStyle w:val="BodyText"/>
        <w:jc w:val="both"/>
        <w:rPr>
          <w:rFonts w:asciiTheme="minorHAnsi" w:hAnsiTheme="minorHAnsi" w:cstheme="minorHAnsi"/>
        </w:rPr>
      </w:pPr>
    </w:p>
    <w:p w:rsidR="00D806F4" w:rsidRPr="00D806F4" w:rsidRDefault="00D806F4" w:rsidP="00D806F4">
      <w:pPr>
        <w:pStyle w:val="ListParagraph"/>
        <w:numPr>
          <w:ilvl w:val="0"/>
          <w:numId w:val="2"/>
        </w:numPr>
        <w:tabs>
          <w:tab w:val="left" w:pos="1518"/>
        </w:tabs>
        <w:ind w:left="1518" w:hanging="1092"/>
        <w:rPr>
          <w:rFonts w:asciiTheme="minorHAnsi" w:hAnsiTheme="minorHAnsi" w:cstheme="minorHAnsi"/>
        </w:rPr>
      </w:pPr>
      <w:r w:rsidRPr="00D806F4">
        <w:rPr>
          <w:rFonts w:asciiTheme="minorHAnsi" w:hAnsiTheme="minorHAnsi" w:cstheme="minorHAnsi"/>
          <w:b/>
          <w:u w:val="single"/>
        </w:rPr>
        <w:t>Third</w:t>
      </w:r>
      <w:r w:rsidRPr="00D806F4">
        <w:rPr>
          <w:rFonts w:asciiTheme="minorHAnsi" w:hAnsiTheme="minorHAnsi" w:cstheme="minorHAnsi"/>
          <w:b/>
          <w:spacing w:val="-9"/>
          <w:u w:val="single"/>
        </w:rPr>
        <w:t xml:space="preserve"> </w:t>
      </w:r>
      <w:r w:rsidRPr="00D806F4">
        <w:rPr>
          <w:rFonts w:asciiTheme="minorHAnsi" w:hAnsiTheme="minorHAnsi" w:cstheme="minorHAnsi"/>
          <w:b/>
          <w:u w:val="single"/>
        </w:rPr>
        <w:t>Party</w:t>
      </w:r>
      <w:r w:rsidRPr="00D806F4">
        <w:rPr>
          <w:rFonts w:asciiTheme="minorHAnsi" w:hAnsiTheme="minorHAnsi" w:cstheme="minorHAnsi"/>
          <w:b/>
          <w:spacing w:val="-3"/>
          <w:u w:val="single"/>
        </w:rPr>
        <w:t xml:space="preserve"> </w:t>
      </w:r>
      <w:r w:rsidRPr="00D806F4">
        <w:rPr>
          <w:rFonts w:asciiTheme="minorHAnsi" w:hAnsiTheme="minorHAnsi" w:cstheme="minorHAnsi"/>
          <w:b/>
          <w:spacing w:val="-2"/>
          <w:u w:val="single"/>
        </w:rPr>
        <w:t>Inspection</w:t>
      </w:r>
      <w:r w:rsidRPr="00D806F4">
        <w:rPr>
          <w:rFonts w:asciiTheme="minorHAnsi" w:hAnsiTheme="minorHAnsi" w:cstheme="minorHAnsi"/>
          <w:b/>
          <w:spacing w:val="-2"/>
        </w:rPr>
        <w:t>:</w:t>
      </w:r>
    </w:p>
    <w:p w:rsidR="00D806F4" w:rsidRPr="00D806F4" w:rsidRDefault="00D806F4" w:rsidP="00D806F4">
      <w:pPr>
        <w:pStyle w:val="Heading5"/>
        <w:spacing w:before="264"/>
        <w:ind w:left="1518" w:firstLine="0"/>
        <w:rPr>
          <w:rFonts w:asciiTheme="minorHAnsi" w:hAnsiTheme="minorHAnsi" w:cstheme="minorHAnsi"/>
        </w:rPr>
      </w:pPr>
      <w:r w:rsidRPr="00D806F4">
        <w:rPr>
          <w:rFonts w:asciiTheme="minorHAnsi" w:hAnsiTheme="minorHAnsi" w:cstheme="minorHAnsi"/>
        </w:rPr>
        <w:t>(The Clause No. 46 of Section-II is replaced as under)</w:t>
      </w:r>
    </w:p>
    <w:p w:rsidR="00D806F4" w:rsidRDefault="00D806F4" w:rsidP="00D806F4">
      <w:pPr>
        <w:pStyle w:val="BodyText"/>
        <w:spacing w:before="264"/>
        <w:ind w:left="1518"/>
        <w:jc w:val="both"/>
        <w:rPr>
          <w:rFonts w:asciiTheme="minorHAnsi" w:hAnsiTheme="minorHAnsi" w:cstheme="minorHAnsi"/>
        </w:rPr>
      </w:pPr>
      <w:r w:rsidRPr="00D806F4">
        <w:rPr>
          <w:rFonts w:asciiTheme="minorHAnsi" w:hAnsiTheme="minorHAnsi" w:cstheme="minorHAnsi"/>
        </w:rPr>
        <w:t>DPA shall appoint the TPIA for monitoring the AMC work, if any observations/queries are made by Third Party Inspection Agency; the same shall be complied by Contractor before the</w:t>
      </w:r>
      <w:r w:rsidRPr="00D806F4">
        <w:rPr>
          <w:rFonts w:asciiTheme="minorHAnsi" w:hAnsiTheme="minorHAnsi" w:cstheme="minorHAnsi"/>
          <w:spacing w:val="-3"/>
        </w:rPr>
        <w:t xml:space="preserve"> </w:t>
      </w:r>
      <w:r w:rsidRPr="00D806F4">
        <w:rPr>
          <w:rFonts w:asciiTheme="minorHAnsi" w:hAnsiTheme="minorHAnsi" w:cstheme="minorHAnsi"/>
        </w:rPr>
        <w:t>next</w:t>
      </w:r>
      <w:r w:rsidRPr="00D806F4">
        <w:rPr>
          <w:rFonts w:asciiTheme="minorHAnsi" w:hAnsiTheme="minorHAnsi" w:cstheme="minorHAnsi"/>
          <w:spacing w:val="-5"/>
        </w:rPr>
        <w:t xml:space="preserve"> </w:t>
      </w:r>
      <w:r w:rsidRPr="00D806F4">
        <w:rPr>
          <w:rFonts w:asciiTheme="minorHAnsi" w:hAnsiTheme="minorHAnsi" w:cstheme="minorHAnsi"/>
        </w:rPr>
        <w:t>schedule</w:t>
      </w:r>
      <w:r w:rsidRPr="00D806F4">
        <w:rPr>
          <w:rFonts w:asciiTheme="minorHAnsi" w:hAnsiTheme="minorHAnsi" w:cstheme="minorHAnsi"/>
          <w:spacing w:val="-1"/>
        </w:rPr>
        <w:t xml:space="preserve"> </w:t>
      </w:r>
      <w:r w:rsidRPr="00D806F4">
        <w:rPr>
          <w:rFonts w:asciiTheme="minorHAnsi" w:hAnsiTheme="minorHAnsi" w:cstheme="minorHAnsi"/>
        </w:rPr>
        <w:t>visit.</w:t>
      </w:r>
      <w:r w:rsidRPr="00D806F4">
        <w:rPr>
          <w:rFonts w:asciiTheme="minorHAnsi" w:hAnsiTheme="minorHAnsi" w:cstheme="minorHAnsi"/>
          <w:spacing w:val="-2"/>
        </w:rPr>
        <w:t xml:space="preserve"> </w:t>
      </w:r>
      <w:r w:rsidRPr="00D806F4">
        <w:rPr>
          <w:rFonts w:asciiTheme="minorHAnsi" w:hAnsiTheme="minorHAnsi" w:cstheme="minorHAnsi"/>
        </w:rPr>
        <w:t>The</w:t>
      </w:r>
      <w:r w:rsidRPr="00D806F4">
        <w:rPr>
          <w:rFonts w:asciiTheme="minorHAnsi" w:hAnsiTheme="minorHAnsi" w:cstheme="minorHAnsi"/>
          <w:spacing w:val="-7"/>
        </w:rPr>
        <w:t xml:space="preserve"> </w:t>
      </w:r>
      <w:r w:rsidRPr="00D806F4">
        <w:rPr>
          <w:rFonts w:asciiTheme="minorHAnsi" w:hAnsiTheme="minorHAnsi" w:cstheme="minorHAnsi"/>
        </w:rPr>
        <w:t>TPIA</w:t>
      </w:r>
      <w:r w:rsidRPr="00D806F4">
        <w:rPr>
          <w:rFonts w:asciiTheme="minorHAnsi" w:hAnsiTheme="minorHAnsi" w:cstheme="minorHAnsi"/>
          <w:spacing w:val="-6"/>
        </w:rPr>
        <w:t xml:space="preserve"> </w:t>
      </w:r>
      <w:r w:rsidRPr="00D806F4">
        <w:rPr>
          <w:rFonts w:asciiTheme="minorHAnsi" w:hAnsiTheme="minorHAnsi" w:cstheme="minorHAnsi"/>
        </w:rPr>
        <w:t>/</w:t>
      </w:r>
      <w:r w:rsidRPr="00D806F4">
        <w:rPr>
          <w:rFonts w:asciiTheme="minorHAnsi" w:hAnsiTheme="minorHAnsi" w:cstheme="minorHAnsi"/>
          <w:spacing w:val="-2"/>
        </w:rPr>
        <w:t xml:space="preserve"> </w:t>
      </w:r>
      <w:r w:rsidRPr="00D806F4">
        <w:rPr>
          <w:rFonts w:asciiTheme="minorHAnsi" w:hAnsiTheme="minorHAnsi" w:cstheme="minorHAnsi"/>
        </w:rPr>
        <w:t>DPA</w:t>
      </w:r>
      <w:r w:rsidRPr="00D806F4">
        <w:rPr>
          <w:rFonts w:asciiTheme="minorHAnsi" w:hAnsiTheme="minorHAnsi" w:cstheme="minorHAnsi"/>
          <w:spacing w:val="-2"/>
        </w:rPr>
        <w:t xml:space="preserve"> </w:t>
      </w:r>
      <w:r w:rsidRPr="00D806F4">
        <w:rPr>
          <w:rFonts w:asciiTheme="minorHAnsi" w:hAnsiTheme="minorHAnsi" w:cstheme="minorHAnsi"/>
        </w:rPr>
        <w:t>Engineer-in-charge will</w:t>
      </w:r>
      <w:r w:rsidRPr="00D806F4">
        <w:rPr>
          <w:rFonts w:asciiTheme="minorHAnsi" w:hAnsiTheme="minorHAnsi" w:cstheme="minorHAnsi"/>
          <w:spacing w:val="-1"/>
        </w:rPr>
        <w:t xml:space="preserve"> </w:t>
      </w:r>
      <w:r w:rsidRPr="00D806F4">
        <w:rPr>
          <w:rFonts w:asciiTheme="minorHAnsi" w:hAnsiTheme="minorHAnsi" w:cstheme="minorHAnsi"/>
        </w:rPr>
        <w:t>check</w:t>
      </w:r>
      <w:r w:rsidRPr="00D806F4">
        <w:rPr>
          <w:rFonts w:asciiTheme="minorHAnsi" w:hAnsiTheme="minorHAnsi" w:cstheme="minorHAnsi"/>
          <w:spacing w:val="-1"/>
        </w:rPr>
        <w:t xml:space="preserve"> </w:t>
      </w:r>
      <w:r w:rsidRPr="00D806F4">
        <w:rPr>
          <w:rFonts w:asciiTheme="minorHAnsi" w:hAnsiTheme="minorHAnsi" w:cstheme="minorHAnsi"/>
        </w:rPr>
        <w:t>and</w:t>
      </w:r>
      <w:r w:rsidRPr="00D806F4">
        <w:rPr>
          <w:rFonts w:asciiTheme="minorHAnsi" w:hAnsiTheme="minorHAnsi" w:cstheme="minorHAnsi"/>
          <w:spacing w:val="-2"/>
        </w:rPr>
        <w:t xml:space="preserve"> </w:t>
      </w:r>
      <w:r w:rsidRPr="00D806F4">
        <w:rPr>
          <w:rFonts w:asciiTheme="minorHAnsi" w:hAnsiTheme="minorHAnsi" w:cstheme="minorHAnsi"/>
        </w:rPr>
        <w:t>certify</w:t>
      </w:r>
      <w:r w:rsidRPr="00D806F4">
        <w:rPr>
          <w:rFonts w:asciiTheme="minorHAnsi" w:hAnsiTheme="minorHAnsi" w:cstheme="minorHAnsi"/>
          <w:spacing w:val="-6"/>
        </w:rPr>
        <w:t xml:space="preserve"> </w:t>
      </w:r>
      <w:r w:rsidRPr="00D806F4">
        <w:rPr>
          <w:rFonts w:asciiTheme="minorHAnsi" w:hAnsiTheme="minorHAnsi" w:cstheme="minorHAnsi"/>
        </w:rPr>
        <w:t>the</w:t>
      </w:r>
      <w:r w:rsidRPr="00D806F4">
        <w:rPr>
          <w:rFonts w:asciiTheme="minorHAnsi" w:hAnsiTheme="minorHAnsi" w:cstheme="minorHAnsi"/>
          <w:spacing w:val="-3"/>
        </w:rPr>
        <w:t xml:space="preserve"> </w:t>
      </w:r>
      <w:r w:rsidRPr="00D806F4">
        <w:rPr>
          <w:rFonts w:asciiTheme="minorHAnsi" w:hAnsiTheme="minorHAnsi" w:cstheme="minorHAnsi"/>
        </w:rPr>
        <w:t>same. Payment for subsequent month may withhold if any quarries raised by TPIA are not complied by AMC Contractor (under the scope of AMC works). The charges incurred for Third Party Inspection Agency will be borne by DPA.</w:t>
      </w:r>
    </w:p>
    <w:p w:rsidR="00D806F4" w:rsidRPr="00D806F4" w:rsidRDefault="00D806F4" w:rsidP="00D806F4">
      <w:pPr>
        <w:pStyle w:val="BodyText"/>
        <w:spacing w:before="1"/>
        <w:jc w:val="both"/>
        <w:rPr>
          <w:rFonts w:asciiTheme="minorHAnsi" w:hAnsiTheme="minorHAnsi" w:cstheme="minorHAnsi"/>
        </w:rPr>
      </w:pPr>
    </w:p>
    <w:p w:rsidR="00D806F4" w:rsidRPr="00D806F4" w:rsidRDefault="00D806F4" w:rsidP="00D806F4">
      <w:pPr>
        <w:pStyle w:val="ListParagraph"/>
        <w:numPr>
          <w:ilvl w:val="0"/>
          <w:numId w:val="2"/>
        </w:numPr>
        <w:tabs>
          <w:tab w:val="left" w:pos="1516"/>
        </w:tabs>
        <w:spacing w:before="1"/>
        <w:ind w:left="1516" w:hanging="1090"/>
        <w:rPr>
          <w:rFonts w:asciiTheme="minorHAnsi" w:hAnsiTheme="minorHAnsi" w:cstheme="minorHAnsi"/>
        </w:rPr>
      </w:pPr>
      <w:r w:rsidRPr="00D806F4">
        <w:rPr>
          <w:rFonts w:asciiTheme="minorHAnsi" w:hAnsiTheme="minorHAnsi" w:cstheme="minorHAnsi"/>
          <w:b/>
          <w:u w:val="single"/>
        </w:rPr>
        <w:t>Tools</w:t>
      </w:r>
      <w:r w:rsidRPr="00D806F4">
        <w:rPr>
          <w:rFonts w:asciiTheme="minorHAnsi" w:hAnsiTheme="minorHAnsi" w:cstheme="minorHAnsi"/>
          <w:b/>
          <w:spacing w:val="-4"/>
          <w:u w:val="single"/>
        </w:rPr>
        <w:t xml:space="preserve"> </w:t>
      </w:r>
      <w:r w:rsidRPr="00D806F4">
        <w:rPr>
          <w:rFonts w:asciiTheme="minorHAnsi" w:hAnsiTheme="minorHAnsi" w:cstheme="minorHAnsi"/>
          <w:b/>
          <w:u w:val="single"/>
        </w:rPr>
        <w:t>&amp;</w:t>
      </w:r>
      <w:r w:rsidRPr="00D806F4">
        <w:rPr>
          <w:rFonts w:asciiTheme="minorHAnsi" w:hAnsiTheme="minorHAnsi" w:cstheme="minorHAnsi"/>
          <w:b/>
          <w:spacing w:val="-3"/>
          <w:u w:val="single"/>
        </w:rPr>
        <w:t xml:space="preserve"> </w:t>
      </w:r>
      <w:r w:rsidRPr="00D806F4">
        <w:rPr>
          <w:rFonts w:asciiTheme="minorHAnsi" w:hAnsiTheme="minorHAnsi" w:cstheme="minorHAnsi"/>
          <w:b/>
          <w:spacing w:val="-2"/>
          <w:u w:val="single"/>
        </w:rPr>
        <w:t>Tackles:</w:t>
      </w:r>
    </w:p>
    <w:p w:rsidR="00D806F4" w:rsidRPr="009E5475" w:rsidRDefault="00D806F4" w:rsidP="009E5475">
      <w:pPr>
        <w:pStyle w:val="Heading5"/>
        <w:spacing w:before="264"/>
        <w:ind w:left="1518" w:firstLine="0"/>
        <w:rPr>
          <w:rFonts w:asciiTheme="minorHAnsi" w:hAnsiTheme="minorHAnsi" w:cstheme="minorHAnsi"/>
        </w:rPr>
      </w:pPr>
      <w:r w:rsidRPr="00D806F4">
        <w:rPr>
          <w:rFonts w:asciiTheme="minorHAnsi" w:hAnsiTheme="minorHAnsi" w:cstheme="minorHAnsi"/>
        </w:rPr>
        <w:t>(The</w:t>
      </w:r>
      <w:r w:rsidRPr="00D806F4">
        <w:rPr>
          <w:rFonts w:asciiTheme="minorHAnsi" w:hAnsiTheme="minorHAnsi" w:cstheme="minorHAnsi"/>
          <w:spacing w:val="-10"/>
        </w:rPr>
        <w:t xml:space="preserve"> </w:t>
      </w:r>
      <w:r w:rsidRPr="00D806F4">
        <w:rPr>
          <w:rFonts w:asciiTheme="minorHAnsi" w:hAnsiTheme="minorHAnsi" w:cstheme="minorHAnsi"/>
        </w:rPr>
        <w:t>Clause</w:t>
      </w:r>
      <w:r w:rsidRPr="00D806F4">
        <w:rPr>
          <w:rFonts w:asciiTheme="minorHAnsi" w:hAnsiTheme="minorHAnsi" w:cstheme="minorHAnsi"/>
          <w:spacing w:val="-5"/>
        </w:rPr>
        <w:t xml:space="preserve"> </w:t>
      </w:r>
      <w:r w:rsidRPr="00D806F4">
        <w:rPr>
          <w:rFonts w:asciiTheme="minorHAnsi" w:hAnsiTheme="minorHAnsi" w:cstheme="minorHAnsi"/>
        </w:rPr>
        <w:t>No.</w:t>
      </w:r>
      <w:r w:rsidRPr="00D806F4">
        <w:rPr>
          <w:rFonts w:asciiTheme="minorHAnsi" w:hAnsiTheme="minorHAnsi" w:cstheme="minorHAnsi"/>
          <w:spacing w:val="-3"/>
        </w:rPr>
        <w:t xml:space="preserve"> </w:t>
      </w:r>
      <w:r w:rsidRPr="00D806F4">
        <w:rPr>
          <w:rFonts w:asciiTheme="minorHAnsi" w:hAnsiTheme="minorHAnsi" w:cstheme="minorHAnsi"/>
        </w:rPr>
        <w:t>52</w:t>
      </w:r>
      <w:r w:rsidRPr="00D806F4">
        <w:rPr>
          <w:rFonts w:asciiTheme="minorHAnsi" w:hAnsiTheme="minorHAnsi" w:cstheme="minorHAnsi"/>
          <w:spacing w:val="-7"/>
        </w:rPr>
        <w:t xml:space="preserve"> </w:t>
      </w:r>
      <w:r w:rsidRPr="00D806F4">
        <w:rPr>
          <w:rFonts w:asciiTheme="minorHAnsi" w:hAnsiTheme="minorHAnsi" w:cstheme="minorHAnsi"/>
        </w:rPr>
        <w:t>of</w:t>
      </w:r>
      <w:r w:rsidRPr="00D806F4">
        <w:rPr>
          <w:rFonts w:asciiTheme="minorHAnsi" w:hAnsiTheme="minorHAnsi" w:cstheme="minorHAnsi"/>
          <w:spacing w:val="-3"/>
        </w:rPr>
        <w:t xml:space="preserve"> </w:t>
      </w:r>
      <w:r w:rsidRPr="00D806F4">
        <w:rPr>
          <w:rFonts w:asciiTheme="minorHAnsi" w:hAnsiTheme="minorHAnsi" w:cstheme="minorHAnsi"/>
        </w:rPr>
        <w:t>Section-II</w:t>
      </w:r>
      <w:r w:rsidRPr="00D806F4">
        <w:rPr>
          <w:rFonts w:asciiTheme="minorHAnsi" w:hAnsiTheme="minorHAnsi" w:cstheme="minorHAnsi"/>
          <w:spacing w:val="-4"/>
        </w:rPr>
        <w:t xml:space="preserve"> </w:t>
      </w:r>
      <w:r w:rsidRPr="00D806F4">
        <w:rPr>
          <w:rFonts w:asciiTheme="minorHAnsi" w:hAnsiTheme="minorHAnsi" w:cstheme="minorHAnsi"/>
        </w:rPr>
        <w:t>is</w:t>
      </w:r>
      <w:r w:rsidRPr="00D806F4">
        <w:rPr>
          <w:rFonts w:asciiTheme="minorHAnsi" w:hAnsiTheme="minorHAnsi" w:cstheme="minorHAnsi"/>
          <w:spacing w:val="-4"/>
        </w:rPr>
        <w:t xml:space="preserve"> </w:t>
      </w:r>
      <w:r w:rsidRPr="00D806F4">
        <w:rPr>
          <w:rFonts w:asciiTheme="minorHAnsi" w:hAnsiTheme="minorHAnsi" w:cstheme="minorHAnsi"/>
        </w:rPr>
        <w:t>replaced</w:t>
      </w:r>
      <w:r w:rsidRPr="00D806F4">
        <w:rPr>
          <w:rFonts w:asciiTheme="minorHAnsi" w:hAnsiTheme="minorHAnsi" w:cstheme="minorHAnsi"/>
          <w:spacing w:val="-5"/>
        </w:rPr>
        <w:t xml:space="preserve"> </w:t>
      </w:r>
      <w:r w:rsidRPr="00D806F4">
        <w:rPr>
          <w:rFonts w:asciiTheme="minorHAnsi" w:hAnsiTheme="minorHAnsi" w:cstheme="minorHAnsi"/>
        </w:rPr>
        <w:t>as</w:t>
      </w:r>
      <w:r w:rsidRPr="00D806F4">
        <w:rPr>
          <w:rFonts w:asciiTheme="minorHAnsi" w:hAnsiTheme="minorHAnsi" w:cstheme="minorHAnsi"/>
          <w:spacing w:val="-4"/>
        </w:rPr>
        <w:t xml:space="preserve"> </w:t>
      </w:r>
      <w:r w:rsidRPr="00D806F4">
        <w:rPr>
          <w:rFonts w:asciiTheme="minorHAnsi" w:hAnsiTheme="minorHAnsi" w:cstheme="minorHAnsi"/>
          <w:spacing w:val="-2"/>
        </w:rPr>
        <w:t>under)</w:t>
      </w:r>
    </w:p>
    <w:p w:rsidR="00D806F4" w:rsidRPr="00D806F4" w:rsidRDefault="00D806F4" w:rsidP="00D806F4">
      <w:pPr>
        <w:pStyle w:val="BodyText"/>
        <w:ind w:left="1518"/>
        <w:jc w:val="both"/>
        <w:rPr>
          <w:rFonts w:asciiTheme="minorHAnsi" w:hAnsiTheme="minorHAnsi" w:cstheme="minorHAnsi"/>
        </w:rPr>
      </w:pPr>
      <w:r w:rsidRPr="00D806F4">
        <w:rPr>
          <w:rFonts w:asciiTheme="minorHAnsi" w:hAnsiTheme="minorHAnsi" w:cstheme="minorHAnsi"/>
        </w:rPr>
        <w:lastRenderedPageBreak/>
        <w:t xml:space="preserve">All the tools and tackles as per </w:t>
      </w:r>
      <w:r w:rsidRPr="00D806F4">
        <w:rPr>
          <w:rFonts w:asciiTheme="minorHAnsi" w:hAnsiTheme="minorHAnsi" w:cstheme="minorHAnsi"/>
          <w:b/>
        </w:rPr>
        <w:t xml:space="preserve">Clause no 20_ </w:t>
      </w:r>
      <w:r w:rsidRPr="00D806F4">
        <w:rPr>
          <w:rFonts w:asciiTheme="minorHAnsi" w:hAnsiTheme="minorHAnsi" w:cstheme="minorHAnsi"/>
        </w:rPr>
        <w:t>of Section V, will have to be arranged by the contractor at his own cost for executing the work. Arrangement for storing the materials, tools etc. will also have to be made by him.</w:t>
      </w:r>
      <w:r w:rsidRPr="00D806F4">
        <w:rPr>
          <w:rFonts w:asciiTheme="minorHAnsi" w:hAnsiTheme="minorHAnsi" w:cstheme="minorHAnsi"/>
          <w:spacing w:val="40"/>
        </w:rPr>
        <w:t xml:space="preserve"> </w:t>
      </w:r>
      <w:r w:rsidRPr="00D806F4">
        <w:rPr>
          <w:rFonts w:asciiTheme="minorHAnsi" w:hAnsiTheme="minorHAnsi" w:cstheme="minorHAnsi"/>
        </w:rPr>
        <w:t>The EMPLOYER shall not be responsible</w:t>
      </w:r>
      <w:r w:rsidRPr="00D806F4">
        <w:rPr>
          <w:rFonts w:asciiTheme="minorHAnsi" w:hAnsiTheme="minorHAnsi" w:cstheme="minorHAnsi"/>
          <w:spacing w:val="-3"/>
        </w:rPr>
        <w:t xml:space="preserve"> </w:t>
      </w:r>
      <w:r w:rsidRPr="00D806F4">
        <w:rPr>
          <w:rFonts w:asciiTheme="minorHAnsi" w:hAnsiTheme="minorHAnsi" w:cstheme="minorHAnsi"/>
        </w:rPr>
        <w:t>for</w:t>
      </w:r>
      <w:r w:rsidRPr="00D806F4">
        <w:rPr>
          <w:rFonts w:asciiTheme="minorHAnsi" w:hAnsiTheme="minorHAnsi" w:cstheme="minorHAnsi"/>
          <w:spacing w:val="-2"/>
        </w:rPr>
        <w:t xml:space="preserve"> </w:t>
      </w:r>
      <w:r w:rsidRPr="00D806F4">
        <w:rPr>
          <w:rFonts w:asciiTheme="minorHAnsi" w:hAnsiTheme="minorHAnsi" w:cstheme="minorHAnsi"/>
        </w:rPr>
        <w:t>any</w:t>
      </w:r>
      <w:r w:rsidRPr="00D806F4">
        <w:rPr>
          <w:rFonts w:asciiTheme="minorHAnsi" w:hAnsiTheme="minorHAnsi" w:cstheme="minorHAnsi"/>
          <w:spacing w:val="-1"/>
        </w:rPr>
        <w:t xml:space="preserve"> </w:t>
      </w:r>
      <w:r w:rsidRPr="00D806F4">
        <w:rPr>
          <w:rFonts w:asciiTheme="minorHAnsi" w:hAnsiTheme="minorHAnsi" w:cstheme="minorHAnsi"/>
        </w:rPr>
        <w:t>theft/loss</w:t>
      </w:r>
      <w:r w:rsidRPr="00D806F4">
        <w:rPr>
          <w:rFonts w:asciiTheme="minorHAnsi" w:hAnsiTheme="minorHAnsi" w:cstheme="minorHAnsi"/>
          <w:spacing w:val="-3"/>
        </w:rPr>
        <w:t xml:space="preserve"> </w:t>
      </w:r>
      <w:r w:rsidRPr="00D806F4">
        <w:rPr>
          <w:rFonts w:asciiTheme="minorHAnsi" w:hAnsiTheme="minorHAnsi" w:cstheme="minorHAnsi"/>
        </w:rPr>
        <w:t>of</w:t>
      </w:r>
      <w:r w:rsidRPr="00D806F4">
        <w:rPr>
          <w:rFonts w:asciiTheme="minorHAnsi" w:hAnsiTheme="minorHAnsi" w:cstheme="minorHAnsi"/>
          <w:spacing w:val="-3"/>
        </w:rPr>
        <w:t xml:space="preserve"> </w:t>
      </w:r>
      <w:r w:rsidRPr="00D806F4">
        <w:rPr>
          <w:rFonts w:asciiTheme="minorHAnsi" w:hAnsiTheme="minorHAnsi" w:cstheme="minorHAnsi"/>
        </w:rPr>
        <w:t>any</w:t>
      </w:r>
      <w:r w:rsidRPr="00D806F4">
        <w:rPr>
          <w:rFonts w:asciiTheme="minorHAnsi" w:hAnsiTheme="minorHAnsi" w:cstheme="minorHAnsi"/>
          <w:spacing w:val="-1"/>
        </w:rPr>
        <w:t xml:space="preserve"> </w:t>
      </w:r>
      <w:r w:rsidRPr="00D806F4">
        <w:rPr>
          <w:rFonts w:asciiTheme="minorHAnsi" w:hAnsiTheme="minorHAnsi" w:cstheme="minorHAnsi"/>
        </w:rPr>
        <w:t>materials,</w:t>
      </w:r>
      <w:r w:rsidRPr="00D806F4">
        <w:rPr>
          <w:rFonts w:asciiTheme="minorHAnsi" w:hAnsiTheme="minorHAnsi" w:cstheme="minorHAnsi"/>
          <w:spacing w:val="-2"/>
        </w:rPr>
        <w:t xml:space="preserve"> </w:t>
      </w:r>
      <w:r w:rsidRPr="00D806F4">
        <w:rPr>
          <w:rFonts w:asciiTheme="minorHAnsi" w:hAnsiTheme="minorHAnsi" w:cstheme="minorHAnsi"/>
        </w:rPr>
        <w:t>tools,</w:t>
      </w:r>
      <w:r w:rsidRPr="00D806F4">
        <w:rPr>
          <w:rFonts w:asciiTheme="minorHAnsi" w:hAnsiTheme="minorHAnsi" w:cstheme="minorHAnsi"/>
          <w:spacing w:val="-4"/>
        </w:rPr>
        <w:t xml:space="preserve"> </w:t>
      </w:r>
      <w:r w:rsidRPr="00D806F4">
        <w:rPr>
          <w:rFonts w:asciiTheme="minorHAnsi" w:hAnsiTheme="minorHAnsi" w:cstheme="minorHAnsi"/>
        </w:rPr>
        <w:t>etc.</w:t>
      </w:r>
      <w:r w:rsidRPr="00D806F4">
        <w:rPr>
          <w:rFonts w:asciiTheme="minorHAnsi" w:hAnsiTheme="minorHAnsi" w:cstheme="minorHAnsi"/>
          <w:spacing w:val="-2"/>
        </w:rPr>
        <w:t xml:space="preserve"> </w:t>
      </w:r>
      <w:r w:rsidRPr="00D806F4">
        <w:rPr>
          <w:rFonts w:asciiTheme="minorHAnsi" w:hAnsiTheme="minorHAnsi" w:cstheme="minorHAnsi"/>
        </w:rPr>
        <w:t>stored/brought by</w:t>
      </w:r>
      <w:r w:rsidRPr="00D806F4">
        <w:rPr>
          <w:rFonts w:asciiTheme="minorHAnsi" w:hAnsiTheme="minorHAnsi" w:cstheme="minorHAnsi"/>
          <w:spacing w:val="-6"/>
        </w:rPr>
        <w:t xml:space="preserve"> </w:t>
      </w:r>
      <w:r w:rsidRPr="00D806F4">
        <w:rPr>
          <w:rFonts w:asciiTheme="minorHAnsi" w:hAnsiTheme="minorHAnsi" w:cstheme="minorHAnsi"/>
        </w:rPr>
        <w:t>the</w:t>
      </w:r>
      <w:r w:rsidRPr="00D806F4">
        <w:rPr>
          <w:rFonts w:asciiTheme="minorHAnsi" w:hAnsiTheme="minorHAnsi" w:cstheme="minorHAnsi"/>
          <w:spacing w:val="-3"/>
        </w:rPr>
        <w:t xml:space="preserve"> </w:t>
      </w:r>
      <w:r w:rsidRPr="00D806F4">
        <w:rPr>
          <w:rFonts w:asciiTheme="minorHAnsi" w:hAnsiTheme="minorHAnsi" w:cstheme="minorHAnsi"/>
        </w:rPr>
        <w:t>contractor for execution of work within the Port area.</w:t>
      </w:r>
    </w:p>
    <w:p w:rsidR="00D806F4" w:rsidRPr="00845F63" w:rsidRDefault="00D806F4" w:rsidP="00D806F4">
      <w:pPr>
        <w:pStyle w:val="BodyText"/>
        <w:ind w:left="1518"/>
        <w:jc w:val="both"/>
        <w:rPr>
          <w:rFonts w:asciiTheme="minorHAnsi" w:hAnsiTheme="minorHAnsi" w:cstheme="minorHAnsi"/>
          <w:sz w:val="14"/>
        </w:rPr>
      </w:pPr>
    </w:p>
    <w:p w:rsidR="009E5475" w:rsidRPr="009E5475" w:rsidRDefault="00D806F4" w:rsidP="009E5475">
      <w:pPr>
        <w:pStyle w:val="ListParagraph"/>
        <w:numPr>
          <w:ilvl w:val="0"/>
          <w:numId w:val="2"/>
        </w:numPr>
        <w:tabs>
          <w:tab w:val="left" w:pos="1516"/>
        </w:tabs>
        <w:spacing w:line="265" w:lineRule="exact"/>
        <w:ind w:left="1516" w:hanging="1090"/>
        <w:rPr>
          <w:rFonts w:asciiTheme="minorHAnsi" w:hAnsiTheme="minorHAnsi" w:cstheme="minorHAnsi"/>
        </w:rPr>
      </w:pPr>
      <w:r w:rsidRPr="00D806F4">
        <w:rPr>
          <w:rFonts w:asciiTheme="minorHAnsi" w:hAnsiTheme="minorHAnsi" w:cstheme="minorHAnsi"/>
          <w:b/>
          <w:u w:val="single"/>
        </w:rPr>
        <w:t>Supply</w:t>
      </w:r>
      <w:r w:rsidRPr="00D806F4">
        <w:rPr>
          <w:rFonts w:asciiTheme="minorHAnsi" w:hAnsiTheme="minorHAnsi" w:cstheme="minorHAnsi"/>
          <w:b/>
          <w:spacing w:val="-6"/>
          <w:u w:val="single"/>
        </w:rPr>
        <w:t xml:space="preserve"> </w:t>
      </w:r>
      <w:r w:rsidRPr="00D806F4">
        <w:rPr>
          <w:rFonts w:asciiTheme="minorHAnsi" w:hAnsiTheme="minorHAnsi" w:cstheme="minorHAnsi"/>
          <w:b/>
          <w:u w:val="single"/>
        </w:rPr>
        <w:t>of</w:t>
      </w:r>
      <w:r w:rsidRPr="00D806F4">
        <w:rPr>
          <w:rFonts w:asciiTheme="minorHAnsi" w:hAnsiTheme="minorHAnsi" w:cstheme="minorHAnsi"/>
          <w:b/>
          <w:spacing w:val="-8"/>
          <w:u w:val="single"/>
        </w:rPr>
        <w:t xml:space="preserve"> </w:t>
      </w:r>
      <w:r w:rsidRPr="00D806F4">
        <w:rPr>
          <w:rFonts w:asciiTheme="minorHAnsi" w:hAnsiTheme="minorHAnsi" w:cstheme="minorHAnsi"/>
          <w:b/>
          <w:u w:val="single"/>
        </w:rPr>
        <w:t>material</w:t>
      </w:r>
      <w:r w:rsidRPr="00D806F4">
        <w:rPr>
          <w:rFonts w:asciiTheme="minorHAnsi" w:hAnsiTheme="minorHAnsi" w:cstheme="minorHAnsi"/>
          <w:b/>
          <w:spacing w:val="-4"/>
          <w:u w:val="single"/>
        </w:rPr>
        <w:t xml:space="preserve"> </w:t>
      </w:r>
      <w:r w:rsidRPr="00D806F4">
        <w:rPr>
          <w:rFonts w:asciiTheme="minorHAnsi" w:hAnsiTheme="minorHAnsi" w:cstheme="minorHAnsi"/>
          <w:b/>
          <w:u w:val="single"/>
        </w:rPr>
        <w:t>of</w:t>
      </w:r>
      <w:r w:rsidRPr="00D806F4">
        <w:rPr>
          <w:rFonts w:asciiTheme="minorHAnsi" w:hAnsiTheme="minorHAnsi" w:cstheme="minorHAnsi"/>
          <w:b/>
          <w:spacing w:val="-5"/>
          <w:u w:val="single"/>
        </w:rPr>
        <w:t xml:space="preserve"> </w:t>
      </w:r>
      <w:r w:rsidRPr="00D806F4">
        <w:rPr>
          <w:rFonts w:asciiTheme="minorHAnsi" w:hAnsiTheme="minorHAnsi" w:cstheme="minorHAnsi"/>
          <w:b/>
          <w:u w:val="single"/>
        </w:rPr>
        <w:t>particular</w:t>
      </w:r>
      <w:r w:rsidRPr="00D806F4">
        <w:rPr>
          <w:rFonts w:asciiTheme="minorHAnsi" w:hAnsiTheme="minorHAnsi" w:cstheme="minorHAnsi"/>
          <w:b/>
          <w:spacing w:val="-5"/>
          <w:u w:val="single"/>
        </w:rPr>
        <w:t xml:space="preserve"> </w:t>
      </w:r>
      <w:r w:rsidRPr="00D806F4">
        <w:rPr>
          <w:rFonts w:asciiTheme="minorHAnsi" w:hAnsiTheme="minorHAnsi" w:cstheme="minorHAnsi"/>
          <w:b/>
          <w:spacing w:val="-2"/>
          <w:u w:val="single"/>
        </w:rPr>
        <w:t>brands/Make</w:t>
      </w:r>
    </w:p>
    <w:p w:rsidR="00D806F4" w:rsidRPr="009E5475" w:rsidRDefault="00D806F4" w:rsidP="009E5475">
      <w:pPr>
        <w:pStyle w:val="ListParagraph"/>
        <w:tabs>
          <w:tab w:val="left" w:pos="1516"/>
        </w:tabs>
        <w:spacing w:line="265" w:lineRule="exact"/>
        <w:ind w:left="1516" w:firstLine="0"/>
        <w:rPr>
          <w:rFonts w:asciiTheme="minorHAnsi" w:hAnsiTheme="minorHAnsi" w:cstheme="minorHAnsi"/>
        </w:rPr>
      </w:pPr>
      <w:r w:rsidRPr="009E5475">
        <w:rPr>
          <w:rFonts w:asciiTheme="minorHAnsi" w:hAnsiTheme="minorHAnsi" w:cstheme="minorHAnsi"/>
        </w:rPr>
        <w:t>The</w:t>
      </w:r>
      <w:r w:rsidRPr="009E5475">
        <w:rPr>
          <w:rFonts w:asciiTheme="minorHAnsi" w:hAnsiTheme="minorHAnsi" w:cstheme="minorHAnsi"/>
          <w:spacing w:val="-1"/>
        </w:rPr>
        <w:t xml:space="preserve"> </w:t>
      </w:r>
      <w:r w:rsidRPr="009E5475">
        <w:rPr>
          <w:rFonts w:asciiTheme="minorHAnsi" w:hAnsiTheme="minorHAnsi" w:cstheme="minorHAnsi"/>
        </w:rPr>
        <w:t>contractor shall supply the</w:t>
      </w:r>
      <w:r w:rsidRPr="009E5475">
        <w:rPr>
          <w:rFonts w:asciiTheme="minorHAnsi" w:hAnsiTheme="minorHAnsi" w:cstheme="minorHAnsi"/>
          <w:spacing w:val="-1"/>
        </w:rPr>
        <w:t xml:space="preserve"> </w:t>
      </w:r>
      <w:r w:rsidRPr="009E5475">
        <w:rPr>
          <w:rFonts w:asciiTheme="minorHAnsi" w:hAnsiTheme="minorHAnsi" w:cstheme="minorHAnsi"/>
        </w:rPr>
        <w:t>materials of</w:t>
      </w:r>
      <w:r w:rsidRPr="009E5475">
        <w:rPr>
          <w:rFonts w:asciiTheme="minorHAnsi" w:hAnsiTheme="minorHAnsi" w:cstheme="minorHAnsi"/>
          <w:spacing w:val="-1"/>
        </w:rPr>
        <w:t xml:space="preserve"> </w:t>
      </w:r>
      <w:r w:rsidRPr="009E5475">
        <w:rPr>
          <w:rFonts w:asciiTheme="minorHAnsi" w:hAnsiTheme="minorHAnsi" w:cstheme="minorHAnsi"/>
        </w:rPr>
        <w:t>only</w:t>
      </w:r>
      <w:r w:rsidRPr="009E5475">
        <w:rPr>
          <w:rFonts w:asciiTheme="minorHAnsi" w:hAnsiTheme="minorHAnsi" w:cstheme="minorHAnsi"/>
          <w:spacing w:val="-3"/>
        </w:rPr>
        <w:t xml:space="preserve"> </w:t>
      </w:r>
      <w:r w:rsidRPr="009E5475">
        <w:rPr>
          <w:rFonts w:asciiTheme="minorHAnsi" w:hAnsiTheme="minorHAnsi" w:cstheme="minorHAnsi"/>
        </w:rPr>
        <w:t>the</w:t>
      </w:r>
      <w:r w:rsidRPr="009E5475">
        <w:rPr>
          <w:rFonts w:asciiTheme="minorHAnsi" w:hAnsiTheme="minorHAnsi" w:cstheme="minorHAnsi"/>
          <w:spacing w:val="-1"/>
        </w:rPr>
        <w:t xml:space="preserve"> </w:t>
      </w:r>
      <w:r w:rsidRPr="009E5475">
        <w:rPr>
          <w:rFonts w:asciiTheme="minorHAnsi" w:hAnsiTheme="minorHAnsi" w:cstheme="minorHAnsi"/>
        </w:rPr>
        <w:t>particular bands/Make specified in</w:t>
      </w:r>
      <w:r w:rsidRPr="009E5475">
        <w:rPr>
          <w:rFonts w:asciiTheme="minorHAnsi" w:hAnsiTheme="minorHAnsi" w:cstheme="minorHAnsi"/>
          <w:spacing w:val="-1"/>
        </w:rPr>
        <w:t xml:space="preserve"> </w:t>
      </w:r>
      <w:r w:rsidRPr="009E5475">
        <w:rPr>
          <w:rFonts w:asciiTheme="minorHAnsi" w:hAnsiTheme="minorHAnsi" w:cstheme="minorHAnsi"/>
        </w:rPr>
        <w:t>the tender. If none of the make/brands are available in the market then the department will accept the equivalent make/brand subject to the contractor producing a letter of non- availability from the manufacturer only.</w:t>
      </w:r>
      <w:r w:rsidRPr="009E5475">
        <w:rPr>
          <w:rFonts w:asciiTheme="minorHAnsi" w:hAnsiTheme="minorHAnsi" w:cstheme="minorHAnsi"/>
          <w:spacing w:val="40"/>
        </w:rPr>
        <w:t xml:space="preserve"> </w:t>
      </w:r>
      <w:r w:rsidRPr="009E5475">
        <w:rPr>
          <w:rFonts w:asciiTheme="minorHAnsi" w:hAnsiTheme="minorHAnsi" w:cstheme="minorHAnsi"/>
        </w:rPr>
        <w:t>The EIC will ascertain the veracity of that letter directly from the</w:t>
      </w:r>
      <w:r w:rsidRPr="009E5475">
        <w:rPr>
          <w:rFonts w:asciiTheme="minorHAnsi" w:hAnsiTheme="minorHAnsi" w:cstheme="minorHAnsi"/>
          <w:spacing w:val="-3"/>
        </w:rPr>
        <w:t xml:space="preserve"> </w:t>
      </w:r>
      <w:r w:rsidRPr="009E5475">
        <w:rPr>
          <w:rFonts w:asciiTheme="minorHAnsi" w:hAnsiTheme="minorHAnsi" w:cstheme="minorHAnsi"/>
        </w:rPr>
        <w:t>manufacture.</w:t>
      </w:r>
      <w:r w:rsidRPr="009E5475">
        <w:rPr>
          <w:rFonts w:asciiTheme="minorHAnsi" w:hAnsiTheme="minorHAnsi" w:cstheme="minorHAnsi"/>
          <w:spacing w:val="40"/>
        </w:rPr>
        <w:t xml:space="preserve"> </w:t>
      </w:r>
      <w:r w:rsidRPr="009E5475">
        <w:rPr>
          <w:rFonts w:asciiTheme="minorHAnsi" w:hAnsiTheme="minorHAnsi" w:cstheme="minorHAnsi"/>
        </w:rPr>
        <w:t>Such</w:t>
      </w:r>
      <w:r w:rsidRPr="009E5475">
        <w:rPr>
          <w:rFonts w:asciiTheme="minorHAnsi" w:hAnsiTheme="minorHAnsi" w:cstheme="minorHAnsi"/>
          <w:spacing w:val="-1"/>
        </w:rPr>
        <w:t xml:space="preserve"> </w:t>
      </w:r>
      <w:r w:rsidRPr="009E5475">
        <w:rPr>
          <w:rFonts w:asciiTheme="minorHAnsi" w:hAnsiTheme="minorHAnsi" w:cstheme="minorHAnsi"/>
        </w:rPr>
        <w:t>material will be</w:t>
      </w:r>
      <w:r w:rsidRPr="009E5475">
        <w:rPr>
          <w:rFonts w:asciiTheme="minorHAnsi" w:hAnsiTheme="minorHAnsi" w:cstheme="minorHAnsi"/>
          <w:spacing w:val="-1"/>
        </w:rPr>
        <w:t xml:space="preserve"> </w:t>
      </w:r>
      <w:r w:rsidRPr="009E5475">
        <w:rPr>
          <w:rFonts w:asciiTheme="minorHAnsi" w:hAnsiTheme="minorHAnsi" w:cstheme="minorHAnsi"/>
        </w:rPr>
        <w:t>accepted after</w:t>
      </w:r>
      <w:r w:rsidRPr="009E5475">
        <w:rPr>
          <w:rFonts w:asciiTheme="minorHAnsi" w:hAnsiTheme="minorHAnsi" w:cstheme="minorHAnsi"/>
          <w:spacing w:val="-2"/>
        </w:rPr>
        <w:t xml:space="preserve"> </w:t>
      </w:r>
      <w:r w:rsidRPr="009E5475">
        <w:rPr>
          <w:rFonts w:asciiTheme="minorHAnsi" w:hAnsiTheme="minorHAnsi" w:cstheme="minorHAnsi"/>
        </w:rPr>
        <w:t>obtaining the</w:t>
      </w:r>
      <w:r w:rsidRPr="009E5475">
        <w:rPr>
          <w:rFonts w:asciiTheme="minorHAnsi" w:hAnsiTheme="minorHAnsi" w:cstheme="minorHAnsi"/>
          <w:spacing w:val="-1"/>
        </w:rPr>
        <w:t xml:space="preserve"> </w:t>
      </w:r>
      <w:r w:rsidRPr="009E5475">
        <w:rPr>
          <w:rFonts w:asciiTheme="minorHAnsi" w:hAnsiTheme="minorHAnsi" w:cstheme="minorHAnsi"/>
        </w:rPr>
        <w:t>approval of the authority who approved the tender.</w:t>
      </w:r>
    </w:p>
    <w:p w:rsidR="00D806F4" w:rsidRPr="00D806F4" w:rsidRDefault="00D806F4" w:rsidP="00D806F4">
      <w:pPr>
        <w:pStyle w:val="ListParagraph"/>
        <w:numPr>
          <w:ilvl w:val="0"/>
          <w:numId w:val="2"/>
        </w:numPr>
        <w:tabs>
          <w:tab w:val="left" w:pos="1516"/>
        </w:tabs>
        <w:spacing w:before="228"/>
        <w:ind w:left="1516" w:hanging="1090"/>
        <w:rPr>
          <w:rFonts w:asciiTheme="minorHAnsi" w:hAnsiTheme="minorHAnsi" w:cstheme="minorHAnsi"/>
        </w:rPr>
      </w:pPr>
      <w:r w:rsidRPr="00D806F4">
        <w:rPr>
          <w:rFonts w:asciiTheme="minorHAnsi" w:hAnsiTheme="minorHAnsi" w:cstheme="minorHAnsi"/>
          <w:b/>
          <w:u w:val="single"/>
        </w:rPr>
        <w:t>Integrity</w:t>
      </w:r>
      <w:r w:rsidRPr="00D806F4">
        <w:rPr>
          <w:rFonts w:asciiTheme="minorHAnsi" w:hAnsiTheme="minorHAnsi" w:cstheme="minorHAnsi"/>
          <w:b/>
          <w:spacing w:val="-11"/>
          <w:u w:val="single"/>
        </w:rPr>
        <w:t xml:space="preserve"> </w:t>
      </w:r>
      <w:r w:rsidRPr="00D806F4">
        <w:rPr>
          <w:rFonts w:asciiTheme="minorHAnsi" w:hAnsiTheme="minorHAnsi" w:cstheme="minorHAnsi"/>
          <w:b/>
          <w:spacing w:val="-4"/>
          <w:u w:val="single"/>
        </w:rPr>
        <w:t>Pact:</w:t>
      </w:r>
    </w:p>
    <w:p w:rsidR="00D806F4" w:rsidRPr="00180762" w:rsidRDefault="00D806F4" w:rsidP="009E5475">
      <w:pPr>
        <w:pStyle w:val="BodyText"/>
        <w:ind w:left="1508"/>
        <w:jc w:val="both"/>
        <w:rPr>
          <w:rFonts w:asciiTheme="minorHAnsi" w:hAnsiTheme="minorHAnsi" w:cstheme="minorHAnsi"/>
        </w:rPr>
      </w:pPr>
      <w:r w:rsidRPr="00D806F4">
        <w:rPr>
          <w:rFonts w:asciiTheme="minorHAnsi" w:hAnsiTheme="minorHAnsi" w:cstheme="minorHAnsi"/>
        </w:rPr>
        <w:t xml:space="preserve">The Integrity Pact duly signed by authorized person(s) with witnesses are to be submitted by the bidders along with the tender documents as per the format provided in </w:t>
      </w:r>
      <w:r w:rsidRPr="00180762">
        <w:rPr>
          <w:rFonts w:asciiTheme="minorHAnsi" w:hAnsiTheme="minorHAnsi" w:cstheme="minorHAnsi"/>
        </w:rPr>
        <w:t>Section XIV.</w:t>
      </w:r>
    </w:p>
    <w:p w:rsidR="00D806F4" w:rsidRPr="00D806F4" w:rsidRDefault="00D806F4" w:rsidP="009E5475">
      <w:pPr>
        <w:pStyle w:val="BodyText"/>
        <w:ind w:left="1508"/>
        <w:jc w:val="both"/>
        <w:rPr>
          <w:rFonts w:asciiTheme="minorHAnsi" w:hAnsiTheme="minorHAnsi" w:cstheme="minorHAnsi"/>
        </w:rPr>
      </w:pPr>
      <w:r w:rsidRPr="00180762">
        <w:rPr>
          <w:rFonts w:asciiTheme="minorHAnsi" w:hAnsiTheme="minorHAnsi" w:cstheme="minorHAnsi"/>
        </w:rPr>
        <w:t>Bidders are required to sign the integrity pact (as per given below with the</w:t>
      </w:r>
      <w:r w:rsidRPr="00D806F4">
        <w:rPr>
          <w:rFonts w:asciiTheme="minorHAnsi" w:hAnsiTheme="minorHAnsi" w:cstheme="minorHAnsi"/>
        </w:rPr>
        <w:t xml:space="preserve"> tender document), failing which their bid shall be liable for rejection. The “principal” means “Deendayal PORT AUTHORITY” and “Counterparty” means “Vendor / Supplier / Contractor”.</w:t>
      </w:r>
    </w:p>
    <w:p w:rsidR="00D806F4" w:rsidRPr="00D806F4" w:rsidRDefault="00D806F4" w:rsidP="009E5475">
      <w:pPr>
        <w:pStyle w:val="BodyText"/>
        <w:ind w:left="1508"/>
        <w:jc w:val="both"/>
        <w:rPr>
          <w:rFonts w:asciiTheme="minorHAnsi" w:hAnsiTheme="minorHAnsi" w:cstheme="minorHAnsi"/>
        </w:rPr>
      </w:pPr>
      <w:r w:rsidRPr="00D806F4">
        <w:rPr>
          <w:rFonts w:asciiTheme="minorHAnsi" w:hAnsiTheme="minorHAnsi" w:cstheme="minorHAnsi"/>
        </w:rPr>
        <w:t>If a Counter party commits a violation of its Commitments and Obligations under the Integrity Pact Program during bidding process, their entire Earnest Money Deposit, would be forfeited and in addition, they may be blacklisted from the DPA business in future.</w:t>
      </w:r>
    </w:p>
    <w:p w:rsidR="00D806F4" w:rsidRPr="00D806F4" w:rsidRDefault="00D806F4" w:rsidP="009E5475">
      <w:pPr>
        <w:pStyle w:val="BodyText"/>
        <w:ind w:left="1508"/>
        <w:jc w:val="both"/>
        <w:rPr>
          <w:rFonts w:asciiTheme="minorHAnsi" w:hAnsiTheme="minorHAnsi" w:cstheme="minorHAnsi"/>
        </w:rPr>
      </w:pPr>
      <w:r w:rsidRPr="00D806F4">
        <w:rPr>
          <w:rFonts w:asciiTheme="minorHAnsi" w:hAnsiTheme="minorHAnsi" w:cstheme="minorHAnsi"/>
        </w:rPr>
        <w:t>In</w:t>
      </w:r>
      <w:r w:rsidRPr="00D806F4">
        <w:rPr>
          <w:rFonts w:asciiTheme="minorHAnsi" w:hAnsiTheme="minorHAnsi" w:cstheme="minorHAnsi"/>
          <w:spacing w:val="-2"/>
        </w:rPr>
        <w:t xml:space="preserve"> </w:t>
      </w:r>
      <w:r w:rsidRPr="00D806F4">
        <w:rPr>
          <w:rFonts w:asciiTheme="minorHAnsi" w:hAnsiTheme="minorHAnsi" w:cstheme="minorHAnsi"/>
        </w:rPr>
        <w:t>case of</w:t>
      </w:r>
      <w:r w:rsidRPr="00D806F4">
        <w:rPr>
          <w:rFonts w:asciiTheme="minorHAnsi" w:hAnsiTheme="minorHAnsi" w:cstheme="minorHAnsi"/>
          <w:spacing w:val="-2"/>
        </w:rPr>
        <w:t xml:space="preserve"> </w:t>
      </w:r>
      <w:r w:rsidRPr="00D806F4">
        <w:rPr>
          <w:rFonts w:asciiTheme="minorHAnsi" w:hAnsiTheme="minorHAnsi" w:cstheme="minorHAnsi"/>
        </w:rPr>
        <w:t>violation of</w:t>
      </w:r>
      <w:r w:rsidRPr="00D806F4">
        <w:rPr>
          <w:rFonts w:asciiTheme="minorHAnsi" w:hAnsiTheme="minorHAnsi" w:cstheme="minorHAnsi"/>
          <w:spacing w:val="-2"/>
        </w:rPr>
        <w:t xml:space="preserve"> </w:t>
      </w:r>
      <w:r w:rsidRPr="00D806F4">
        <w:rPr>
          <w:rFonts w:asciiTheme="minorHAnsi" w:hAnsiTheme="minorHAnsi" w:cstheme="minorHAnsi"/>
        </w:rPr>
        <w:t>the</w:t>
      </w:r>
      <w:r w:rsidRPr="00D806F4">
        <w:rPr>
          <w:rFonts w:asciiTheme="minorHAnsi" w:hAnsiTheme="minorHAnsi" w:cstheme="minorHAnsi"/>
          <w:spacing w:val="-2"/>
        </w:rPr>
        <w:t xml:space="preserve"> </w:t>
      </w:r>
      <w:r w:rsidRPr="00D806F4">
        <w:rPr>
          <w:rFonts w:asciiTheme="minorHAnsi" w:hAnsiTheme="minorHAnsi" w:cstheme="minorHAnsi"/>
        </w:rPr>
        <w:t>Integrity Pact</w:t>
      </w:r>
      <w:r w:rsidRPr="00D806F4">
        <w:rPr>
          <w:rFonts w:asciiTheme="minorHAnsi" w:hAnsiTheme="minorHAnsi" w:cstheme="minorHAnsi"/>
          <w:spacing w:val="-4"/>
        </w:rPr>
        <w:t xml:space="preserve"> </w:t>
      </w:r>
      <w:r w:rsidRPr="00D806F4">
        <w:rPr>
          <w:rFonts w:asciiTheme="minorHAnsi" w:hAnsiTheme="minorHAnsi" w:cstheme="minorHAnsi"/>
        </w:rPr>
        <w:t>by</w:t>
      </w:r>
      <w:r w:rsidRPr="00D806F4">
        <w:rPr>
          <w:rFonts w:asciiTheme="minorHAnsi" w:hAnsiTheme="minorHAnsi" w:cstheme="minorHAnsi"/>
          <w:spacing w:val="-2"/>
        </w:rPr>
        <w:t xml:space="preserve"> </w:t>
      </w:r>
      <w:r w:rsidRPr="00D806F4">
        <w:rPr>
          <w:rFonts w:asciiTheme="minorHAnsi" w:hAnsiTheme="minorHAnsi" w:cstheme="minorHAnsi"/>
        </w:rPr>
        <w:t>Counter party</w:t>
      </w:r>
      <w:r w:rsidRPr="00D806F4">
        <w:rPr>
          <w:rFonts w:asciiTheme="minorHAnsi" w:hAnsiTheme="minorHAnsi" w:cstheme="minorHAnsi"/>
          <w:spacing w:val="-2"/>
        </w:rPr>
        <w:t xml:space="preserve"> </w:t>
      </w:r>
      <w:r w:rsidRPr="00D806F4">
        <w:rPr>
          <w:rFonts w:asciiTheme="minorHAnsi" w:hAnsiTheme="minorHAnsi" w:cstheme="minorHAnsi"/>
        </w:rPr>
        <w:t>after</w:t>
      </w:r>
      <w:r w:rsidRPr="00D806F4">
        <w:rPr>
          <w:rFonts w:asciiTheme="minorHAnsi" w:hAnsiTheme="minorHAnsi" w:cstheme="minorHAnsi"/>
          <w:spacing w:val="-1"/>
        </w:rPr>
        <w:t xml:space="preserve"> </w:t>
      </w:r>
      <w:r w:rsidRPr="00D806F4">
        <w:rPr>
          <w:rFonts w:asciiTheme="minorHAnsi" w:hAnsiTheme="minorHAnsi" w:cstheme="minorHAnsi"/>
        </w:rPr>
        <w:t>award</w:t>
      </w:r>
      <w:r w:rsidRPr="00D806F4">
        <w:rPr>
          <w:rFonts w:asciiTheme="minorHAnsi" w:hAnsiTheme="minorHAnsi" w:cstheme="minorHAnsi"/>
          <w:spacing w:val="-1"/>
        </w:rPr>
        <w:t xml:space="preserve"> </w:t>
      </w:r>
      <w:r w:rsidRPr="00D806F4">
        <w:rPr>
          <w:rFonts w:asciiTheme="minorHAnsi" w:hAnsiTheme="minorHAnsi" w:cstheme="minorHAnsi"/>
        </w:rPr>
        <w:t>of</w:t>
      </w:r>
      <w:r w:rsidRPr="00D806F4">
        <w:rPr>
          <w:rFonts w:asciiTheme="minorHAnsi" w:hAnsiTheme="minorHAnsi" w:cstheme="minorHAnsi"/>
          <w:spacing w:val="-2"/>
        </w:rPr>
        <w:t xml:space="preserve"> </w:t>
      </w:r>
      <w:r w:rsidRPr="00D806F4">
        <w:rPr>
          <w:rFonts w:asciiTheme="minorHAnsi" w:hAnsiTheme="minorHAnsi" w:cstheme="minorHAnsi"/>
        </w:rPr>
        <w:t>the Contract,</w:t>
      </w:r>
      <w:r w:rsidRPr="00D806F4">
        <w:rPr>
          <w:rFonts w:asciiTheme="minorHAnsi" w:hAnsiTheme="minorHAnsi" w:cstheme="minorHAnsi"/>
          <w:spacing w:val="-3"/>
        </w:rPr>
        <w:t xml:space="preserve"> </w:t>
      </w:r>
      <w:r w:rsidRPr="00D806F4">
        <w:rPr>
          <w:rFonts w:asciiTheme="minorHAnsi" w:hAnsiTheme="minorHAnsi" w:cstheme="minorHAnsi"/>
        </w:rPr>
        <w:t>DPA shall be</w:t>
      </w:r>
      <w:r w:rsidRPr="00D806F4">
        <w:rPr>
          <w:rFonts w:asciiTheme="minorHAnsi" w:hAnsiTheme="minorHAnsi" w:cstheme="minorHAnsi"/>
          <w:spacing w:val="-4"/>
        </w:rPr>
        <w:t xml:space="preserve"> </w:t>
      </w:r>
      <w:r w:rsidRPr="00D806F4">
        <w:rPr>
          <w:rFonts w:asciiTheme="minorHAnsi" w:hAnsiTheme="minorHAnsi" w:cstheme="minorHAnsi"/>
        </w:rPr>
        <w:t>entitled to terminate the contract.</w:t>
      </w:r>
      <w:r w:rsidRPr="00D806F4">
        <w:rPr>
          <w:rFonts w:asciiTheme="minorHAnsi" w:hAnsiTheme="minorHAnsi" w:cstheme="minorHAnsi"/>
          <w:spacing w:val="-1"/>
        </w:rPr>
        <w:t xml:space="preserve"> </w:t>
      </w:r>
      <w:r w:rsidRPr="00D806F4">
        <w:rPr>
          <w:rFonts w:asciiTheme="minorHAnsi" w:hAnsiTheme="minorHAnsi" w:cstheme="minorHAnsi"/>
        </w:rPr>
        <w:t>DPA would</w:t>
      </w:r>
      <w:r w:rsidRPr="00D806F4">
        <w:rPr>
          <w:rFonts w:asciiTheme="minorHAnsi" w:hAnsiTheme="minorHAnsi" w:cstheme="minorHAnsi"/>
          <w:spacing w:val="-1"/>
        </w:rPr>
        <w:t xml:space="preserve"> </w:t>
      </w:r>
      <w:r w:rsidRPr="00D806F4">
        <w:rPr>
          <w:rFonts w:asciiTheme="minorHAnsi" w:hAnsiTheme="minorHAnsi" w:cstheme="minorHAnsi"/>
        </w:rPr>
        <w:t>forfeit</w:t>
      </w:r>
      <w:r w:rsidRPr="00D806F4">
        <w:rPr>
          <w:rFonts w:asciiTheme="minorHAnsi" w:hAnsiTheme="minorHAnsi" w:cstheme="minorHAnsi"/>
          <w:spacing w:val="-2"/>
        </w:rPr>
        <w:t xml:space="preserve"> </w:t>
      </w:r>
      <w:r w:rsidRPr="00D806F4">
        <w:rPr>
          <w:rFonts w:asciiTheme="minorHAnsi" w:hAnsiTheme="minorHAnsi" w:cstheme="minorHAnsi"/>
        </w:rPr>
        <w:t>the Security Deposits;</w:t>
      </w:r>
      <w:r w:rsidRPr="00D806F4">
        <w:rPr>
          <w:rFonts w:asciiTheme="minorHAnsi" w:hAnsiTheme="minorHAnsi" w:cstheme="minorHAnsi"/>
          <w:spacing w:val="-1"/>
        </w:rPr>
        <w:t xml:space="preserve"> </w:t>
      </w:r>
      <w:r w:rsidRPr="00D806F4">
        <w:rPr>
          <w:rFonts w:asciiTheme="minorHAnsi" w:hAnsiTheme="minorHAnsi" w:cstheme="minorHAnsi"/>
        </w:rPr>
        <w:t>encase the Bank Guarantee(s) and other payments to counter party in such cases.</w:t>
      </w:r>
    </w:p>
    <w:p w:rsidR="00D806F4" w:rsidRPr="00D806F4" w:rsidRDefault="00D806F4" w:rsidP="00D806F4">
      <w:pPr>
        <w:pStyle w:val="BodyText"/>
        <w:spacing w:before="119"/>
        <w:ind w:left="1560"/>
        <w:jc w:val="both"/>
        <w:rPr>
          <w:rFonts w:asciiTheme="minorHAnsi" w:hAnsiTheme="minorHAnsi" w:cstheme="minorHAnsi"/>
          <w:b/>
        </w:rPr>
      </w:pPr>
      <w:r w:rsidRPr="00D806F4">
        <w:rPr>
          <w:rFonts w:asciiTheme="minorHAnsi" w:hAnsiTheme="minorHAnsi" w:cstheme="minorHAnsi"/>
          <w:b/>
        </w:rPr>
        <w:t>The procedure of signing of Integrity Pact Agreement by both the parties (Employer and Potential bidders) shall be completed online. However, in case of any technical glitch due to which if any potential bidder is unable to upload the IP Agreement, then he / she shall submit the Hard Copy of the duly filled, signed IP Agreement to the Department concerned of DPA within a period of seven days and prior to opening of the Technical Bid, failing which Bid of potential Bidder shall be treated as disqualified.</w:t>
      </w:r>
    </w:p>
    <w:p w:rsidR="00D806F4" w:rsidRPr="004045DB" w:rsidRDefault="00D806F4" w:rsidP="00D806F4">
      <w:pPr>
        <w:pStyle w:val="ListParagraph"/>
        <w:numPr>
          <w:ilvl w:val="0"/>
          <w:numId w:val="2"/>
        </w:numPr>
        <w:tabs>
          <w:tab w:val="left" w:pos="1518"/>
        </w:tabs>
        <w:spacing w:before="165"/>
        <w:ind w:left="1518" w:hanging="1092"/>
        <w:rPr>
          <w:rFonts w:asciiTheme="minorHAnsi" w:hAnsiTheme="minorHAnsi" w:cstheme="minorHAnsi"/>
          <w:sz w:val="24"/>
        </w:rPr>
      </w:pPr>
      <w:r w:rsidRPr="00D806F4">
        <w:rPr>
          <w:rFonts w:asciiTheme="minorHAnsi" w:hAnsiTheme="minorHAnsi" w:cstheme="minorHAnsi"/>
          <w:sz w:val="24"/>
        </w:rPr>
        <w:t>Contractor / Service provider / Supplier etc. has to ensure timely and proper filling of GSTRI so that Deendayal Port Authority can avail input tax credit in timely manner. In case DPA not allowed Input tax credit due to failure on part of the contractor / service</w:t>
      </w:r>
      <w:r w:rsidRPr="00D806F4">
        <w:rPr>
          <w:rFonts w:asciiTheme="minorHAnsi" w:hAnsiTheme="minorHAnsi" w:cstheme="minorHAnsi"/>
          <w:spacing w:val="-2"/>
          <w:sz w:val="24"/>
        </w:rPr>
        <w:t xml:space="preserve"> </w:t>
      </w:r>
      <w:r w:rsidRPr="00D806F4">
        <w:rPr>
          <w:rFonts w:asciiTheme="minorHAnsi" w:hAnsiTheme="minorHAnsi" w:cstheme="minorHAnsi"/>
          <w:sz w:val="24"/>
        </w:rPr>
        <w:t>provider /</w:t>
      </w:r>
      <w:r w:rsidRPr="00D806F4">
        <w:rPr>
          <w:rFonts w:asciiTheme="minorHAnsi" w:hAnsiTheme="minorHAnsi" w:cstheme="minorHAnsi"/>
          <w:spacing w:val="-1"/>
          <w:sz w:val="24"/>
        </w:rPr>
        <w:t xml:space="preserve"> </w:t>
      </w:r>
      <w:r w:rsidRPr="00D806F4">
        <w:rPr>
          <w:rFonts w:asciiTheme="minorHAnsi" w:hAnsiTheme="minorHAnsi" w:cstheme="minorHAnsi"/>
          <w:sz w:val="24"/>
        </w:rPr>
        <w:t>Supplier</w:t>
      </w:r>
      <w:r w:rsidRPr="00D806F4">
        <w:rPr>
          <w:rFonts w:asciiTheme="minorHAnsi" w:hAnsiTheme="minorHAnsi" w:cstheme="minorHAnsi"/>
          <w:spacing w:val="-1"/>
          <w:sz w:val="24"/>
        </w:rPr>
        <w:t xml:space="preserve"> </w:t>
      </w:r>
      <w:r w:rsidRPr="00D806F4">
        <w:rPr>
          <w:rFonts w:asciiTheme="minorHAnsi" w:hAnsiTheme="minorHAnsi" w:cstheme="minorHAnsi"/>
          <w:sz w:val="24"/>
        </w:rPr>
        <w:t>etc. it</w:t>
      </w:r>
      <w:r w:rsidRPr="00D806F4">
        <w:rPr>
          <w:rFonts w:asciiTheme="minorHAnsi" w:hAnsiTheme="minorHAnsi" w:cstheme="minorHAnsi"/>
          <w:spacing w:val="-2"/>
          <w:sz w:val="24"/>
        </w:rPr>
        <w:t xml:space="preserve"> </w:t>
      </w:r>
      <w:r w:rsidRPr="00D806F4">
        <w:rPr>
          <w:rFonts w:asciiTheme="minorHAnsi" w:hAnsiTheme="minorHAnsi" w:cstheme="minorHAnsi"/>
          <w:sz w:val="24"/>
        </w:rPr>
        <w:t>will be a</w:t>
      </w:r>
      <w:r w:rsidRPr="00D806F4">
        <w:rPr>
          <w:rFonts w:asciiTheme="minorHAnsi" w:hAnsiTheme="minorHAnsi" w:cstheme="minorHAnsi"/>
          <w:spacing w:val="-2"/>
          <w:sz w:val="24"/>
        </w:rPr>
        <w:t xml:space="preserve"> </w:t>
      </w:r>
      <w:r w:rsidRPr="00D806F4">
        <w:rPr>
          <w:rFonts w:asciiTheme="minorHAnsi" w:hAnsiTheme="minorHAnsi" w:cstheme="minorHAnsi"/>
          <w:sz w:val="24"/>
        </w:rPr>
        <w:t>financial loss</w:t>
      </w:r>
      <w:r w:rsidRPr="00D806F4">
        <w:rPr>
          <w:rFonts w:asciiTheme="minorHAnsi" w:hAnsiTheme="minorHAnsi" w:cstheme="minorHAnsi"/>
          <w:spacing w:val="-2"/>
          <w:sz w:val="24"/>
        </w:rPr>
        <w:t xml:space="preserve"> </w:t>
      </w:r>
      <w:r w:rsidRPr="00D806F4">
        <w:rPr>
          <w:rFonts w:asciiTheme="minorHAnsi" w:hAnsiTheme="minorHAnsi" w:cstheme="minorHAnsi"/>
          <w:sz w:val="24"/>
        </w:rPr>
        <w:t>to DPA and</w:t>
      </w:r>
      <w:r w:rsidRPr="00D806F4">
        <w:rPr>
          <w:rFonts w:asciiTheme="minorHAnsi" w:hAnsiTheme="minorHAnsi" w:cstheme="minorHAnsi"/>
          <w:spacing w:val="-1"/>
          <w:sz w:val="24"/>
        </w:rPr>
        <w:t xml:space="preserve"> </w:t>
      </w:r>
      <w:r w:rsidRPr="00D806F4">
        <w:rPr>
          <w:rFonts w:asciiTheme="minorHAnsi" w:hAnsiTheme="minorHAnsi" w:cstheme="minorHAnsi"/>
          <w:sz w:val="24"/>
        </w:rPr>
        <w:t>therefore same shall</w:t>
      </w:r>
      <w:r w:rsidRPr="00D806F4">
        <w:rPr>
          <w:rFonts w:asciiTheme="minorHAnsi" w:hAnsiTheme="minorHAnsi" w:cstheme="minorHAnsi"/>
          <w:spacing w:val="-4"/>
          <w:sz w:val="24"/>
        </w:rPr>
        <w:t xml:space="preserve"> </w:t>
      </w:r>
      <w:r w:rsidRPr="00D806F4">
        <w:rPr>
          <w:rFonts w:asciiTheme="minorHAnsi" w:hAnsiTheme="minorHAnsi" w:cstheme="minorHAnsi"/>
          <w:sz w:val="24"/>
        </w:rPr>
        <w:t>be recovered</w:t>
      </w:r>
      <w:r w:rsidRPr="00D806F4">
        <w:rPr>
          <w:rFonts w:asciiTheme="minorHAnsi" w:hAnsiTheme="minorHAnsi" w:cstheme="minorHAnsi"/>
          <w:spacing w:val="-2"/>
          <w:sz w:val="24"/>
        </w:rPr>
        <w:t xml:space="preserve"> </w:t>
      </w:r>
      <w:r w:rsidRPr="00D806F4">
        <w:rPr>
          <w:rFonts w:asciiTheme="minorHAnsi" w:hAnsiTheme="minorHAnsi" w:cstheme="minorHAnsi"/>
          <w:sz w:val="24"/>
        </w:rPr>
        <w:t>from</w:t>
      </w:r>
      <w:r w:rsidRPr="00D806F4">
        <w:rPr>
          <w:rFonts w:asciiTheme="minorHAnsi" w:hAnsiTheme="minorHAnsi" w:cstheme="minorHAnsi"/>
          <w:spacing w:val="-2"/>
          <w:sz w:val="24"/>
        </w:rPr>
        <w:t xml:space="preserve"> </w:t>
      </w:r>
      <w:r w:rsidRPr="00D806F4">
        <w:rPr>
          <w:rFonts w:asciiTheme="minorHAnsi" w:hAnsiTheme="minorHAnsi" w:cstheme="minorHAnsi"/>
          <w:sz w:val="24"/>
        </w:rPr>
        <w:t>the payment</w:t>
      </w:r>
      <w:r w:rsidRPr="00D806F4">
        <w:rPr>
          <w:rFonts w:asciiTheme="minorHAnsi" w:hAnsiTheme="minorHAnsi" w:cstheme="minorHAnsi"/>
          <w:spacing w:val="-3"/>
          <w:sz w:val="24"/>
        </w:rPr>
        <w:t xml:space="preserve"> </w:t>
      </w:r>
      <w:r w:rsidRPr="00D806F4">
        <w:rPr>
          <w:rFonts w:asciiTheme="minorHAnsi" w:hAnsiTheme="minorHAnsi" w:cstheme="minorHAnsi"/>
          <w:sz w:val="24"/>
        </w:rPr>
        <w:t>/</w:t>
      </w:r>
      <w:r w:rsidRPr="00D806F4">
        <w:rPr>
          <w:rFonts w:asciiTheme="minorHAnsi" w:hAnsiTheme="minorHAnsi" w:cstheme="minorHAnsi"/>
          <w:spacing w:val="-2"/>
          <w:sz w:val="24"/>
        </w:rPr>
        <w:t xml:space="preserve"> </w:t>
      </w:r>
      <w:r w:rsidRPr="00D806F4">
        <w:rPr>
          <w:rFonts w:asciiTheme="minorHAnsi" w:hAnsiTheme="minorHAnsi" w:cstheme="minorHAnsi"/>
          <w:sz w:val="24"/>
        </w:rPr>
        <w:t>deposit o the</w:t>
      </w:r>
      <w:r w:rsidRPr="00D806F4">
        <w:rPr>
          <w:rFonts w:asciiTheme="minorHAnsi" w:hAnsiTheme="minorHAnsi" w:cstheme="minorHAnsi"/>
          <w:spacing w:val="-3"/>
          <w:sz w:val="24"/>
        </w:rPr>
        <w:t xml:space="preserve"> </w:t>
      </w:r>
      <w:r w:rsidRPr="00D806F4">
        <w:rPr>
          <w:rFonts w:asciiTheme="minorHAnsi" w:hAnsiTheme="minorHAnsi" w:cstheme="minorHAnsi"/>
          <w:sz w:val="24"/>
        </w:rPr>
        <w:t>contractor /</w:t>
      </w:r>
      <w:r w:rsidRPr="00D806F4">
        <w:rPr>
          <w:rFonts w:asciiTheme="minorHAnsi" w:hAnsiTheme="minorHAnsi" w:cstheme="minorHAnsi"/>
          <w:spacing w:val="-2"/>
          <w:sz w:val="24"/>
        </w:rPr>
        <w:t xml:space="preserve"> </w:t>
      </w:r>
      <w:r w:rsidRPr="00D806F4">
        <w:rPr>
          <w:rFonts w:asciiTheme="minorHAnsi" w:hAnsiTheme="minorHAnsi" w:cstheme="minorHAnsi"/>
          <w:sz w:val="24"/>
        </w:rPr>
        <w:t>service</w:t>
      </w:r>
      <w:r w:rsidRPr="00D806F4">
        <w:rPr>
          <w:rFonts w:asciiTheme="minorHAnsi" w:hAnsiTheme="minorHAnsi" w:cstheme="minorHAnsi"/>
          <w:spacing w:val="-1"/>
          <w:sz w:val="24"/>
        </w:rPr>
        <w:t xml:space="preserve"> </w:t>
      </w:r>
      <w:r w:rsidRPr="00D806F4">
        <w:rPr>
          <w:rFonts w:asciiTheme="minorHAnsi" w:hAnsiTheme="minorHAnsi" w:cstheme="minorHAnsi"/>
          <w:sz w:val="24"/>
        </w:rPr>
        <w:t>provider</w:t>
      </w:r>
      <w:r w:rsidRPr="00D806F4">
        <w:rPr>
          <w:rFonts w:asciiTheme="minorHAnsi" w:hAnsiTheme="minorHAnsi" w:cstheme="minorHAnsi"/>
          <w:spacing w:val="-2"/>
          <w:sz w:val="24"/>
        </w:rPr>
        <w:t xml:space="preserve"> </w:t>
      </w:r>
      <w:r w:rsidRPr="00D806F4">
        <w:rPr>
          <w:rFonts w:asciiTheme="minorHAnsi" w:hAnsiTheme="minorHAnsi" w:cstheme="minorHAnsi"/>
          <w:sz w:val="24"/>
        </w:rPr>
        <w:t xml:space="preserve">/ </w:t>
      </w:r>
      <w:r w:rsidR="00845F63">
        <w:rPr>
          <w:rFonts w:asciiTheme="minorHAnsi" w:hAnsiTheme="minorHAnsi" w:cstheme="minorHAnsi"/>
          <w:spacing w:val="-2"/>
          <w:sz w:val="24"/>
        </w:rPr>
        <w:t>Supplier</w:t>
      </w:r>
    </w:p>
    <w:p w:rsidR="00A5160E" w:rsidRPr="00A5160E" w:rsidRDefault="004045DB" w:rsidP="00A5160E">
      <w:pPr>
        <w:pStyle w:val="ListParagraph"/>
        <w:numPr>
          <w:ilvl w:val="0"/>
          <w:numId w:val="2"/>
        </w:numPr>
        <w:tabs>
          <w:tab w:val="left" w:pos="1518"/>
        </w:tabs>
        <w:spacing w:before="165"/>
        <w:ind w:left="1518" w:hanging="1092"/>
        <w:rPr>
          <w:rFonts w:asciiTheme="minorHAnsi" w:hAnsiTheme="minorHAnsi" w:cstheme="minorHAnsi"/>
          <w:sz w:val="24"/>
        </w:rPr>
      </w:pPr>
      <w:r>
        <w:rPr>
          <w:rFonts w:asciiTheme="minorHAnsi" w:hAnsiTheme="minorHAnsi" w:cstheme="minorHAnsi"/>
          <w:sz w:val="24"/>
        </w:rPr>
        <w:t xml:space="preserve">The Contractor </w:t>
      </w:r>
      <w:r w:rsidRPr="00632FDF">
        <w:rPr>
          <w:rFonts w:asciiTheme="minorHAnsi" w:hAnsiTheme="minorHAnsi" w:cstheme="minorHAnsi"/>
          <w:sz w:val="24"/>
        </w:rPr>
        <w:t>on commencement of contract shall purchase required number of FRASMs at</w:t>
      </w:r>
      <w:r w:rsidR="00A5160E" w:rsidRPr="00632FDF">
        <w:rPr>
          <w:rFonts w:asciiTheme="minorHAnsi" w:hAnsiTheme="minorHAnsi" w:cstheme="minorHAnsi"/>
          <w:sz w:val="24"/>
        </w:rPr>
        <w:t xml:space="preserve"> his own cost and install them at </w:t>
      </w:r>
      <w:r w:rsidR="004837E9" w:rsidRPr="00632FDF">
        <w:rPr>
          <w:rFonts w:asciiTheme="minorHAnsi" w:hAnsiTheme="minorHAnsi" w:cstheme="minorHAnsi"/>
          <w:sz w:val="24"/>
        </w:rPr>
        <w:t>different duty</w:t>
      </w:r>
      <w:r w:rsidR="00A5160E" w:rsidRPr="00632FDF">
        <w:rPr>
          <w:rFonts w:asciiTheme="minorHAnsi" w:hAnsiTheme="minorHAnsi" w:cstheme="minorHAnsi"/>
          <w:sz w:val="24"/>
        </w:rPr>
        <w:t xml:space="preserve"> points keeping in view convenience of workers. The contractor shall, in consultation with EIC (Engineer In-charge), decide number</w:t>
      </w:r>
      <w:r w:rsidR="004837E9" w:rsidRPr="00632FDF">
        <w:rPr>
          <w:rFonts w:asciiTheme="minorHAnsi" w:hAnsiTheme="minorHAnsi" w:cstheme="minorHAnsi"/>
          <w:sz w:val="24"/>
        </w:rPr>
        <w:t xml:space="preserve"> </w:t>
      </w:r>
      <w:r w:rsidR="00A5160E" w:rsidRPr="00632FDF">
        <w:rPr>
          <w:rFonts w:asciiTheme="minorHAnsi" w:hAnsiTheme="minorHAnsi" w:cstheme="minorHAnsi"/>
          <w:sz w:val="24"/>
        </w:rPr>
        <w:t>of FRASMs to be purchased and locations where these FRASM are required to be installed.</w:t>
      </w:r>
    </w:p>
    <w:p w:rsidR="00A5160E" w:rsidRPr="00A5160E" w:rsidRDefault="00A5160E" w:rsidP="00A5160E">
      <w:pPr>
        <w:pStyle w:val="ListParagraph"/>
        <w:numPr>
          <w:ilvl w:val="0"/>
          <w:numId w:val="2"/>
        </w:numPr>
        <w:tabs>
          <w:tab w:val="left" w:pos="1518"/>
        </w:tabs>
        <w:spacing w:before="165"/>
        <w:ind w:left="1518" w:hanging="1092"/>
        <w:rPr>
          <w:rFonts w:asciiTheme="minorHAnsi" w:hAnsiTheme="minorHAnsi" w:cstheme="minorHAnsi"/>
          <w:sz w:val="24"/>
        </w:rPr>
      </w:pPr>
      <w:r>
        <w:rPr>
          <w:rFonts w:asciiTheme="minorHAnsi" w:hAnsiTheme="minorHAnsi" w:cstheme="minorHAnsi"/>
          <w:sz w:val="24"/>
        </w:rPr>
        <w:t>Onus to map the workers/</w:t>
      </w:r>
      <w:r w:rsidRPr="00632FDF">
        <w:rPr>
          <w:rFonts w:asciiTheme="minorHAnsi" w:hAnsiTheme="minorHAnsi" w:cstheme="minorHAnsi"/>
          <w:sz w:val="24"/>
        </w:rPr>
        <w:t>labourers in FRASM initially and during the contact shall lie</w:t>
      </w:r>
      <w:r w:rsidR="00632FDF">
        <w:rPr>
          <w:rFonts w:asciiTheme="minorHAnsi" w:hAnsiTheme="minorHAnsi" w:cstheme="minorHAnsi"/>
          <w:sz w:val="24"/>
        </w:rPr>
        <w:t xml:space="preserve"> </w:t>
      </w:r>
      <w:r w:rsidRPr="00632FDF">
        <w:rPr>
          <w:rFonts w:asciiTheme="minorHAnsi" w:hAnsiTheme="minorHAnsi" w:cstheme="minorHAnsi"/>
          <w:sz w:val="24"/>
        </w:rPr>
        <w:t>with the EIC. Also, after mapping, onus to immediately put FRASM into operation on</w:t>
      </w:r>
      <w:r w:rsidR="00296743" w:rsidRPr="00632FDF">
        <w:rPr>
          <w:rFonts w:asciiTheme="minorHAnsi" w:hAnsiTheme="minorHAnsi" w:cstheme="minorHAnsi"/>
          <w:sz w:val="24"/>
        </w:rPr>
        <w:t xml:space="preserve"> </w:t>
      </w:r>
      <w:r w:rsidRPr="00632FDF">
        <w:rPr>
          <w:rFonts w:asciiTheme="minorHAnsi" w:hAnsiTheme="minorHAnsi" w:cstheme="minorHAnsi"/>
          <w:sz w:val="24"/>
        </w:rPr>
        <w:t>commencement of contract shall also lie with the FIC.</w:t>
      </w:r>
    </w:p>
    <w:p w:rsidR="00BF4AD4" w:rsidRPr="00BF4AD4" w:rsidRDefault="003F4C85" w:rsidP="003F4C85">
      <w:pPr>
        <w:pStyle w:val="ListParagraph"/>
        <w:numPr>
          <w:ilvl w:val="0"/>
          <w:numId w:val="2"/>
        </w:numPr>
        <w:tabs>
          <w:tab w:val="left" w:pos="1518"/>
        </w:tabs>
        <w:spacing w:before="165"/>
        <w:ind w:left="1518" w:hanging="1092"/>
        <w:rPr>
          <w:rFonts w:asciiTheme="minorHAnsi" w:hAnsiTheme="minorHAnsi" w:cstheme="minorHAnsi"/>
          <w:sz w:val="24"/>
        </w:rPr>
      </w:pPr>
      <w:r>
        <w:rPr>
          <w:rFonts w:asciiTheme="minorHAnsi" w:hAnsiTheme="minorHAnsi" w:cstheme="minorHAnsi"/>
          <w:sz w:val="24"/>
        </w:rPr>
        <w:lastRenderedPageBreak/>
        <w:t xml:space="preserve">The labourers/workers deployed by the contractors </w:t>
      </w:r>
      <w:r w:rsidRPr="00632FDF">
        <w:rPr>
          <w:rFonts w:asciiTheme="minorHAnsi" w:hAnsiTheme="minorHAnsi" w:cstheme="minorHAnsi"/>
          <w:sz w:val="24"/>
        </w:rPr>
        <w:t xml:space="preserve">shall mark their attendance twice in a day (at the time of reporting at work site and at the time of leaving work site) with the help of FRAS Machines only. No manual attendance would be permitted, however in case of non-working of machine on a particular day or period, contractor will have to get approved the manual attendance recorded during FRASM breakdown period (max. 5 days) from the concerned HoD. Onus to keep the FRASMs in working condition shall lie with the contractor. The contractor shall also ensure to </w:t>
      </w:r>
      <w:r w:rsidR="00632FDF">
        <w:rPr>
          <w:rFonts w:asciiTheme="minorHAnsi" w:hAnsiTheme="minorHAnsi" w:cstheme="minorHAnsi"/>
          <w:sz w:val="24"/>
        </w:rPr>
        <w:t>g</w:t>
      </w:r>
      <w:r w:rsidRPr="00632FDF">
        <w:rPr>
          <w:rFonts w:asciiTheme="minorHAnsi" w:hAnsiTheme="minorHAnsi" w:cstheme="minorHAnsi"/>
          <w:sz w:val="24"/>
        </w:rPr>
        <w:t>et the FRA he FRASMs repaired within period of 5 days</w:t>
      </w:r>
    </w:p>
    <w:p w:rsidR="00BF4AD4" w:rsidRPr="00BF4AD4" w:rsidRDefault="00BF4AD4" w:rsidP="00BF4AD4">
      <w:pPr>
        <w:pStyle w:val="ListParagraph"/>
        <w:numPr>
          <w:ilvl w:val="0"/>
          <w:numId w:val="2"/>
        </w:numPr>
        <w:tabs>
          <w:tab w:val="left" w:pos="1518"/>
        </w:tabs>
        <w:spacing w:before="165"/>
        <w:ind w:left="1518" w:hanging="1092"/>
        <w:rPr>
          <w:rFonts w:asciiTheme="minorHAnsi" w:hAnsiTheme="minorHAnsi" w:cstheme="minorHAnsi"/>
          <w:sz w:val="24"/>
        </w:rPr>
      </w:pPr>
      <w:r w:rsidRPr="00632FDF">
        <w:rPr>
          <w:rFonts w:asciiTheme="minorHAnsi" w:hAnsiTheme="minorHAnsi" w:cstheme="minorHAnsi"/>
          <w:sz w:val="24"/>
        </w:rPr>
        <w:t>It shall be mandatory for contractor to generate monthly attendance reports with the help of FRASM and before attaching the same with RA bill, he shall obtain signature of EIC on it. The Contractor shall also attach approved manual attendance recorded during breakdown period of FRASM (if any) during that particular month along with RA bill.</w:t>
      </w:r>
    </w:p>
    <w:p w:rsidR="009E5475" w:rsidRPr="00BF4AD4" w:rsidRDefault="009E5475" w:rsidP="00BF4AD4">
      <w:pPr>
        <w:pStyle w:val="ListParagraph"/>
        <w:tabs>
          <w:tab w:val="left" w:pos="1518"/>
        </w:tabs>
        <w:spacing w:before="165"/>
        <w:ind w:left="1518" w:firstLine="0"/>
        <w:rPr>
          <w:rFonts w:asciiTheme="minorHAnsi" w:hAnsiTheme="minorHAnsi" w:cstheme="minorHAnsi"/>
          <w:sz w:val="24"/>
        </w:rPr>
      </w:pPr>
    </w:p>
    <w:p w:rsidR="009E5475" w:rsidRDefault="009E5475" w:rsidP="00DF5766">
      <w:pPr>
        <w:pStyle w:val="BodyText"/>
        <w:tabs>
          <w:tab w:val="left" w:pos="8610"/>
        </w:tabs>
        <w:jc w:val="both"/>
        <w:rPr>
          <w:rFonts w:asciiTheme="minorHAnsi" w:hAnsiTheme="minorHAnsi" w:cstheme="minorHAnsi"/>
        </w:rPr>
      </w:pPr>
    </w:p>
    <w:p w:rsidR="00D806F4" w:rsidRPr="00D806F4" w:rsidRDefault="00D806F4" w:rsidP="00DF5766">
      <w:pPr>
        <w:pStyle w:val="BodyText"/>
        <w:tabs>
          <w:tab w:val="left" w:pos="8610"/>
        </w:tabs>
        <w:jc w:val="both"/>
        <w:rPr>
          <w:rFonts w:asciiTheme="minorHAnsi" w:hAnsiTheme="minorHAnsi" w:cstheme="minorHAnsi"/>
        </w:rPr>
      </w:pPr>
      <w:r w:rsidRPr="00D806F4">
        <w:rPr>
          <w:rFonts w:asciiTheme="minorHAnsi" w:hAnsiTheme="minorHAnsi" w:cstheme="minorHAnsi"/>
        </w:rPr>
        <w:tab/>
      </w:r>
      <w:r w:rsidR="00845F63">
        <w:rPr>
          <w:rFonts w:asciiTheme="minorHAnsi" w:hAnsiTheme="minorHAnsi" w:cstheme="minorHAnsi"/>
        </w:rPr>
        <w:t xml:space="preserve">               </w:t>
      </w:r>
      <w:r w:rsidR="00DF5766">
        <w:rPr>
          <w:rFonts w:asciiTheme="minorHAnsi" w:hAnsiTheme="minorHAnsi" w:cstheme="minorHAnsi"/>
        </w:rPr>
        <w:t xml:space="preserve">   </w:t>
      </w:r>
      <w:r w:rsidRPr="00D806F4">
        <w:rPr>
          <w:rFonts w:asciiTheme="minorHAnsi" w:hAnsiTheme="minorHAnsi" w:cstheme="minorHAnsi"/>
          <w:b/>
        </w:rPr>
        <w:t>-Sd/-</w:t>
      </w:r>
    </w:p>
    <w:p w:rsidR="00DF5766" w:rsidRDefault="00D806F4" w:rsidP="00DF5766">
      <w:pPr>
        <w:tabs>
          <w:tab w:val="left" w:pos="7088"/>
          <w:tab w:val="left" w:pos="7127"/>
        </w:tabs>
        <w:spacing w:after="0" w:line="240" w:lineRule="auto"/>
        <w:ind w:left="798"/>
        <w:jc w:val="both"/>
        <w:rPr>
          <w:rFonts w:cstheme="minorHAnsi"/>
          <w:b/>
        </w:rPr>
      </w:pPr>
      <w:r w:rsidRPr="00D806F4">
        <w:rPr>
          <w:rFonts w:cstheme="minorHAnsi"/>
          <w:b/>
        </w:rPr>
        <w:t>Signature &amp; Seal of</w:t>
      </w:r>
      <w:r w:rsidRPr="00D806F4">
        <w:rPr>
          <w:rFonts w:cstheme="minorHAnsi"/>
          <w:b/>
        </w:rPr>
        <w:tab/>
      </w:r>
      <w:r w:rsidR="00DF5766">
        <w:rPr>
          <w:rFonts w:cstheme="minorHAnsi"/>
          <w:b/>
        </w:rPr>
        <w:tab/>
      </w:r>
      <w:r w:rsidR="00DF5766">
        <w:rPr>
          <w:rFonts w:cstheme="minorHAnsi"/>
          <w:b/>
        </w:rPr>
        <w:tab/>
      </w:r>
      <w:r w:rsidR="00845F63">
        <w:rPr>
          <w:rFonts w:cstheme="minorHAnsi"/>
          <w:b/>
        </w:rPr>
        <w:t xml:space="preserve">  </w:t>
      </w:r>
      <w:r w:rsidR="00DF5766">
        <w:rPr>
          <w:rFonts w:cstheme="minorHAnsi"/>
          <w:b/>
        </w:rPr>
        <w:tab/>
      </w:r>
      <w:r w:rsidR="00845F63">
        <w:rPr>
          <w:rFonts w:cstheme="minorHAnsi"/>
          <w:b/>
        </w:rPr>
        <w:t xml:space="preserve">                   </w:t>
      </w:r>
      <w:r w:rsidRPr="00D806F4">
        <w:rPr>
          <w:rFonts w:cstheme="minorHAnsi"/>
          <w:b/>
        </w:rPr>
        <w:t xml:space="preserve">Executive </w:t>
      </w:r>
      <w:r w:rsidRPr="00D806F4">
        <w:rPr>
          <w:rFonts w:cstheme="minorHAnsi"/>
          <w:b/>
          <w:spacing w:val="-16"/>
        </w:rPr>
        <w:t xml:space="preserve"> </w:t>
      </w:r>
      <w:r w:rsidRPr="00D806F4">
        <w:rPr>
          <w:rFonts w:cstheme="minorHAnsi"/>
          <w:b/>
        </w:rPr>
        <w:t>Engineer</w:t>
      </w:r>
      <w:r w:rsidRPr="00D806F4">
        <w:rPr>
          <w:rFonts w:cstheme="minorHAnsi"/>
          <w:b/>
          <w:spacing w:val="-15"/>
        </w:rPr>
        <w:t xml:space="preserve"> </w:t>
      </w:r>
      <w:r w:rsidRPr="00D806F4">
        <w:rPr>
          <w:rFonts w:cstheme="minorHAnsi"/>
          <w:b/>
        </w:rPr>
        <w:t>(E)</w:t>
      </w:r>
    </w:p>
    <w:p w:rsidR="00285E28" w:rsidRPr="00845F63" w:rsidRDefault="00D806F4" w:rsidP="00845F63">
      <w:pPr>
        <w:tabs>
          <w:tab w:val="left" w:pos="7088"/>
          <w:tab w:val="left" w:pos="7127"/>
        </w:tabs>
        <w:spacing w:after="0" w:line="240" w:lineRule="auto"/>
        <w:ind w:left="798"/>
        <w:jc w:val="both"/>
        <w:rPr>
          <w:rFonts w:cstheme="minorHAnsi"/>
          <w:b/>
        </w:rPr>
      </w:pPr>
      <w:r w:rsidRPr="00D806F4">
        <w:rPr>
          <w:rFonts w:cstheme="minorHAnsi"/>
          <w:b/>
        </w:rPr>
        <w:t xml:space="preserve"> </w:t>
      </w:r>
      <w:r w:rsidRPr="00D806F4">
        <w:rPr>
          <w:rFonts w:cstheme="minorHAnsi"/>
          <w:b/>
          <w:spacing w:val="-2"/>
        </w:rPr>
        <w:t>Contractor</w:t>
      </w:r>
      <w:r w:rsidRPr="00D806F4">
        <w:rPr>
          <w:rFonts w:cstheme="minorHAnsi"/>
          <w:b/>
        </w:rPr>
        <w:tab/>
      </w:r>
      <w:r w:rsidR="00DF5766">
        <w:rPr>
          <w:rFonts w:cstheme="minorHAnsi"/>
          <w:b/>
        </w:rPr>
        <w:tab/>
      </w:r>
      <w:r w:rsidR="00DF5766">
        <w:rPr>
          <w:rFonts w:cstheme="minorHAnsi"/>
          <w:b/>
        </w:rPr>
        <w:tab/>
      </w:r>
      <w:r w:rsidRPr="00D806F4">
        <w:rPr>
          <w:rFonts w:cstheme="minorHAnsi"/>
          <w:b/>
        </w:rPr>
        <w:tab/>
      </w:r>
      <w:r w:rsidR="00845F63">
        <w:rPr>
          <w:rFonts w:cstheme="minorHAnsi"/>
          <w:b/>
        </w:rPr>
        <w:t xml:space="preserve">                 </w:t>
      </w:r>
      <w:r w:rsidRPr="00D806F4">
        <w:rPr>
          <w:rFonts w:cstheme="minorHAnsi"/>
          <w:b/>
        </w:rPr>
        <w:t>Deendayal</w:t>
      </w:r>
      <w:r w:rsidRPr="00D806F4">
        <w:rPr>
          <w:rFonts w:cstheme="minorHAnsi"/>
          <w:b/>
          <w:spacing w:val="-11"/>
        </w:rPr>
        <w:t xml:space="preserve"> </w:t>
      </w:r>
      <w:r w:rsidRPr="00D806F4">
        <w:rPr>
          <w:rFonts w:cstheme="minorHAnsi"/>
          <w:b/>
        </w:rPr>
        <w:t>Port Authority</w:t>
      </w:r>
    </w:p>
    <w:p w:rsidR="00DA3F69" w:rsidRDefault="00DA3F69" w:rsidP="009E5475">
      <w:pPr>
        <w:pStyle w:val="Heading3"/>
        <w:spacing w:before="100" w:line="360" w:lineRule="auto"/>
        <w:ind w:left="4539" w:right="4824" w:hanging="4"/>
        <w:jc w:val="center"/>
        <w:rPr>
          <w:rFonts w:asciiTheme="minorHAnsi" w:hAnsiTheme="minorHAnsi" w:cstheme="minorHAnsi"/>
          <w:sz w:val="28"/>
          <w:szCs w:val="28"/>
        </w:rPr>
      </w:pPr>
    </w:p>
    <w:p w:rsidR="00BF4AD4" w:rsidRDefault="00BF4AD4" w:rsidP="009E5475">
      <w:pPr>
        <w:pStyle w:val="Heading3"/>
        <w:spacing w:before="100" w:line="360" w:lineRule="auto"/>
        <w:ind w:left="4539" w:right="4824" w:hanging="4"/>
        <w:jc w:val="center"/>
        <w:rPr>
          <w:rFonts w:asciiTheme="minorHAnsi" w:hAnsiTheme="minorHAnsi" w:cstheme="minorHAnsi"/>
          <w:sz w:val="28"/>
          <w:szCs w:val="28"/>
        </w:rPr>
      </w:pPr>
    </w:p>
    <w:p w:rsidR="00BF4AD4" w:rsidRDefault="00BF4AD4" w:rsidP="009E5475">
      <w:pPr>
        <w:pStyle w:val="Heading3"/>
        <w:spacing w:before="100" w:line="360" w:lineRule="auto"/>
        <w:ind w:left="4539" w:right="4824" w:hanging="4"/>
        <w:jc w:val="center"/>
        <w:rPr>
          <w:rFonts w:asciiTheme="minorHAnsi" w:hAnsiTheme="minorHAnsi" w:cstheme="minorHAnsi"/>
          <w:sz w:val="28"/>
          <w:szCs w:val="28"/>
        </w:rPr>
      </w:pPr>
    </w:p>
    <w:p w:rsidR="00BF4AD4" w:rsidRDefault="00BF4AD4" w:rsidP="009E5475">
      <w:pPr>
        <w:pStyle w:val="Heading3"/>
        <w:spacing w:before="100" w:line="360" w:lineRule="auto"/>
        <w:ind w:left="4539" w:right="4824" w:hanging="4"/>
        <w:jc w:val="center"/>
        <w:rPr>
          <w:rFonts w:asciiTheme="minorHAnsi" w:hAnsiTheme="minorHAnsi" w:cstheme="minorHAnsi"/>
          <w:sz w:val="28"/>
          <w:szCs w:val="28"/>
        </w:rPr>
      </w:pPr>
    </w:p>
    <w:p w:rsidR="00BF4AD4" w:rsidRDefault="00BF4AD4" w:rsidP="009E5475">
      <w:pPr>
        <w:pStyle w:val="Heading3"/>
        <w:spacing w:before="100" w:line="360" w:lineRule="auto"/>
        <w:ind w:left="4539" w:right="4824" w:hanging="4"/>
        <w:jc w:val="center"/>
        <w:rPr>
          <w:rFonts w:asciiTheme="minorHAnsi" w:hAnsiTheme="minorHAnsi" w:cstheme="minorHAnsi"/>
          <w:sz w:val="28"/>
          <w:szCs w:val="28"/>
        </w:rPr>
      </w:pPr>
    </w:p>
    <w:p w:rsidR="00BF4AD4" w:rsidRDefault="00BF4AD4" w:rsidP="009E5475">
      <w:pPr>
        <w:pStyle w:val="Heading3"/>
        <w:spacing w:before="100" w:line="360" w:lineRule="auto"/>
        <w:ind w:left="4539" w:right="4824" w:hanging="4"/>
        <w:jc w:val="center"/>
        <w:rPr>
          <w:rFonts w:asciiTheme="minorHAnsi" w:hAnsiTheme="minorHAnsi" w:cstheme="minorHAnsi"/>
          <w:sz w:val="28"/>
          <w:szCs w:val="28"/>
        </w:rPr>
      </w:pPr>
    </w:p>
    <w:p w:rsidR="00BF4AD4" w:rsidRDefault="00BF4AD4" w:rsidP="009E5475">
      <w:pPr>
        <w:pStyle w:val="Heading3"/>
        <w:spacing w:before="100" w:line="360" w:lineRule="auto"/>
        <w:ind w:left="4539" w:right="4824" w:hanging="4"/>
        <w:jc w:val="center"/>
        <w:rPr>
          <w:rFonts w:asciiTheme="minorHAnsi" w:hAnsiTheme="minorHAnsi" w:cstheme="minorHAnsi"/>
          <w:sz w:val="28"/>
          <w:szCs w:val="28"/>
        </w:rPr>
      </w:pPr>
    </w:p>
    <w:p w:rsidR="00BF4AD4" w:rsidRDefault="00BF4AD4" w:rsidP="009E5475">
      <w:pPr>
        <w:pStyle w:val="Heading3"/>
        <w:spacing w:before="100" w:line="360" w:lineRule="auto"/>
        <w:ind w:left="4539" w:right="4824" w:hanging="4"/>
        <w:jc w:val="center"/>
        <w:rPr>
          <w:rFonts w:asciiTheme="minorHAnsi" w:hAnsiTheme="minorHAnsi" w:cstheme="minorHAnsi"/>
          <w:sz w:val="28"/>
          <w:szCs w:val="28"/>
        </w:rPr>
      </w:pPr>
    </w:p>
    <w:p w:rsidR="00BF4AD4" w:rsidRDefault="00BF4AD4" w:rsidP="009E5475">
      <w:pPr>
        <w:pStyle w:val="Heading3"/>
        <w:spacing w:before="100" w:line="360" w:lineRule="auto"/>
        <w:ind w:left="4539" w:right="4824" w:hanging="4"/>
        <w:jc w:val="center"/>
        <w:rPr>
          <w:rFonts w:asciiTheme="minorHAnsi" w:hAnsiTheme="minorHAnsi" w:cstheme="minorHAnsi"/>
          <w:sz w:val="28"/>
          <w:szCs w:val="28"/>
        </w:rPr>
      </w:pPr>
    </w:p>
    <w:p w:rsidR="00BF4AD4" w:rsidRDefault="00BF4AD4" w:rsidP="009E5475">
      <w:pPr>
        <w:pStyle w:val="Heading3"/>
        <w:spacing w:before="100" w:line="360" w:lineRule="auto"/>
        <w:ind w:left="4539" w:right="4824" w:hanging="4"/>
        <w:jc w:val="center"/>
        <w:rPr>
          <w:rFonts w:asciiTheme="minorHAnsi" w:hAnsiTheme="minorHAnsi" w:cstheme="minorHAnsi"/>
          <w:sz w:val="28"/>
          <w:szCs w:val="28"/>
        </w:rPr>
      </w:pPr>
    </w:p>
    <w:p w:rsidR="00BF4AD4" w:rsidRDefault="00BF4AD4" w:rsidP="009E5475">
      <w:pPr>
        <w:pStyle w:val="Heading3"/>
        <w:spacing w:before="100" w:line="360" w:lineRule="auto"/>
        <w:ind w:left="4539" w:right="4824" w:hanging="4"/>
        <w:jc w:val="center"/>
        <w:rPr>
          <w:rFonts w:asciiTheme="minorHAnsi" w:hAnsiTheme="minorHAnsi" w:cstheme="minorHAnsi"/>
          <w:sz w:val="28"/>
          <w:szCs w:val="28"/>
        </w:rPr>
      </w:pPr>
    </w:p>
    <w:p w:rsidR="00285E28" w:rsidRPr="009E5475" w:rsidRDefault="00285E28" w:rsidP="009E5475">
      <w:pPr>
        <w:pStyle w:val="Heading3"/>
        <w:spacing w:before="100" w:line="360" w:lineRule="auto"/>
        <w:ind w:left="4539" w:right="4824" w:hanging="4"/>
        <w:jc w:val="center"/>
        <w:rPr>
          <w:rFonts w:asciiTheme="minorHAnsi" w:hAnsiTheme="minorHAnsi" w:cstheme="minorHAnsi"/>
          <w:sz w:val="28"/>
          <w:szCs w:val="28"/>
        </w:rPr>
      </w:pPr>
      <w:r w:rsidRPr="009E5475">
        <w:rPr>
          <w:rFonts w:asciiTheme="minorHAnsi" w:hAnsiTheme="minorHAnsi" w:cstheme="minorHAnsi"/>
          <w:sz w:val="28"/>
          <w:szCs w:val="28"/>
        </w:rPr>
        <w:lastRenderedPageBreak/>
        <w:t>SECTION IV</w:t>
      </w:r>
      <w:r w:rsidRPr="009E5475">
        <w:rPr>
          <w:rFonts w:asciiTheme="minorHAnsi" w:hAnsiTheme="minorHAnsi" w:cstheme="minorHAnsi"/>
          <w:spacing w:val="1"/>
          <w:sz w:val="28"/>
          <w:szCs w:val="28"/>
        </w:rPr>
        <w:t xml:space="preserve"> </w:t>
      </w:r>
      <w:r w:rsidRPr="009E5475">
        <w:rPr>
          <w:rFonts w:asciiTheme="minorHAnsi" w:hAnsiTheme="minorHAnsi" w:cstheme="minorHAnsi"/>
          <w:spacing w:val="-2"/>
          <w:sz w:val="28"/>
          <w:szCs w:val="28"/>
        </w:rPr>
        <w:t>FORMS</w:t>
      </w:r>
      <w:r w:rsidRPr="009E5475">
        <w:rPr>
          <w:rFonts w:asciiTheme="minorHAnsi" w:hAnsiTheme="minorHAnsi" w:cstheme="minorHAnsi"/>
          <w:spacing w:val="-21"/>
          <w:sz w:val="28"/>
          <w:szCs w:val="28"/>
        </w:rPr>
        <w:t xml:space="preserve"> </w:t>
      </w:r>
      <w:r w:rsidRPr="009E5475">
        <w:rPr>
          <w:rFonts w:asciiTheme="minorHAnsi" w:hAnsiTheme="minorHAnsi" w:cstheme="minorHAnsi"/>
          <w:spacing w:val="-2"/>
          <w:sz w:val="28"/>
          <w:szCs w:val="28"/>
        </w:rPr>
        <w:t>OF</w:t>
      </w:r>
      <w:r w:rsidRPr="009E5475">
        <w:rPr>
          <w:rFonts w:asciiTheme="minorHAnsi" w:hAnsiTheme="minorHAnsi" w:cstheme="minorHAnsi"/>
          <w:spacing w:val="-18"/>
          <w:sz w:val="28"/>
          <w:szCs w:val="28"/>
        </w:rPr>
        <w:t xml:space="preserve"> </w:t>
      </w:r>
      <w:r w:rsidRPr="009E5475">
        <w:rPr>
          <w:rFonts w:asciiTheme="minorHAnsi" w:hAnsiTheme="minorHAnsi" w:cstheme="minorHAnsi"/>
          <w:spacing w:val="-1"/>
          <w:sz w:val="28"/>
          <w:szCs w:val="28"/>
        </w:rPr>
        <w:t>BID</w:t>
      </w:r>
      <w:r w:rsidR="009E5475">
        <w:rPr>
          <w:rFonts w:asciiTheme="minorHAnsi" w:hAnsiTheme="minorHAnsi" w:cstheme="minorHAnsi"/>
          <w:spacing w:val="-1"/>
          <w:sz w:val="28"/>
          <w:szCs w:val="28"/>
        </w:rPr>
        <w:t xml:space="preserve"> </w:t>
      </w:r>
      <w:r w:rsidRPr="00285E28">
        <w:rPr>
          <w:rFonts w:cstheme="minorHAnsi"/>
          <w:b w:val="0"/>
          <w:sz w:val="24"/>
        </w:rPr>
        <w:t>Part – I</w:t>
      </w:r>
    </w:p>
    <w:p w:rsidR="00285E28" w:rsidRPr="00285E28" w:rsidRDefault="00285E28" w:rsidP="009E5475">
      <w:pPr>
        <w:pStyle w:val="Heading3"/>
        <w:spacing w:before="190" w:line="360" w:lineRule="auto"/>
        <w:ind w:left="503" w:right="779"/>
        <w:jc w:val="center"/>
        <w:rPr>
          <w:rFonts w:asciiTheme="minorHAnsi" w:hAnsiTheme="minorHAnsi" w:cstheme="minorHAnsi"/>
        </w:rPr>
      </w:pPr>
      <w:r w:rsidRPr="00285E28">
        <w:rPr>
          <w:rFonts w:asciiTheme="minorHAnsi" w:hAnsiTheme="minorHAnsi" w:cstheme="minorHAnsi"/>
        </w:rPr>
        <w:t>To</w:t>
      </w:r>
      <w:r w:rsidRPr="00285E28">
        <w:rPr>
          <w:rFonts w:asciiTheme="minorHAnsi" w:hAnsiTheme="minorHAnsi" w:cstheme="minorHAnsi"/>
          <w:spacing w:val="-8"/>
        </w:rPr>
        <w:t xml:space="preserve"> </w:t>
      </w:r>
      <w:r w:rsidRPr="00285E28">
        <w:rPr>
          <w:rFonts w:asciiTheme="minorHAnsi" w:hAnsiTheme="minorHAnsi" w:cstheme="minorHAnsi"/>
        </w:rPr>
        <w:t>be</w:t>
      </w:r>
      <w:r w:rsidRPr="00285E28">
        <w:rPr>
          <w:rFonts w:asciiTheme="minorHAnsi" w:hAnsiTheme="minorHAnsi" w:cstheme="minorHAnsi"/>
          <w:spacing w:val="-8"/>
        </w:rPr>
        <w:t xml:space="preserve"> </w:t>
      </w:r>
      <w:r w:rsidRPr="00285E28">
        <w:rPr>
          <w:rFonts w:asciiTheme="minorHAnsi" w:hAnsiTheme="minorHAnsi" w:cstheme="minorHAnsi"/>
        </w:rPr>
        <w:t>submitted</w:t>
      </w:r>
      <w:r w:rsidRPr="00285E28">
        <w:rPr>
          <w:rFonts w:asciiTheme="minorHAnsi" w:hAnsiTheme="minorHAnsi" w:cstheme="minorHAnsi"/>
          <w:spacing w:val="-7"/>
        </w:rPr>
        <w:t xml:space="preserve"> </w:t>
      </w:r>
      <w:r w:rsidRPr="00285E28">
        <w:rPr>
          <w:rFonts w:asciiTheme="minorHAnsi" w:hAnsiTheme="minorHAnsi" w:cstheme="minorHAnsi"/>
        </w:rPr>
        <w:t>by</w:t>
      </w:r>
      <w:r w:rsidRPr="00285E28">
        <w:rPr>
          <w:rFonts w:asciiTheme="minorHAnsi" w:hAnsiTheme="minorHAnsi" w:cstheme="minorHAnsi"/>
          <w:spacing w:val="-1"/>
        </w:rPr>
        <w:t xml:space="preserve"> </w:t>
      </w:r>
      <w:r w:rsidRPr="00285E28">
        <w:rPr>
          <w:rFonts w:asciiTheme="minorHAnsi" w:hAnsiTheme="minorHAnsi" w:cstheme="minorHAnsi"/>
        </w:rPr>
        <w:t>Bidders</w:t>
      </w:r>
      <w:r w:rsidRPr="00285E28">
        <w:rPr>
          <w:rFonts w:asciiTheme="minorHAnsi" w:hAnsiTheme="minorHAnsi" w:cstheme="minorHAnsi"/>
          <w:spacing w:val="-9"/>
        </w:rPr>
        <w:t xml:space="preserve"> </w:t>
      </w:r>
      <w:r w:rsidRPr="00285E28">
        <w:rPr>
          <w:rFonts w:asciiTheme="minorHAnsi" w:hAnsiTheme="minorHAnsi" w:cstheme="minorHAnsi"/>
        </w:rPr>
        <w:t>with</w:t>
      </w:r>
      <w:r w:rsidRPr="00285E28">
        <w:rPr>
          <w:rFonts w:asciiTheme="minorHAnsi" w:hAnsiTheme="minorHAnsi" w:cstheme="minorHAnsi"/>
          <w:spacing w:val="-6"/>
        </w:rPr>
        <w:t xml:space="preserve"> </w:t>
      </w:r>
      <w:r w:rsidRPr="00285E28">
        <w:rPr>
          <w:rFonts w:asciiTheme="minorHAnsi" w:hAnsiTheme="minorHAnsi" w:cstheme="minorHAnsi"/>
        </w:rPr>
        <w:t>their</w:t>
      </w:r>
      <w:r w:rsidRPr="00285E28">
        <w:rPr>
          <w:rFonts w:asciiTheme="minorHAnsi" w:hAnsiTheme="minorHAnsi" w:cstheme="minorHAnsi"/>
          <w:spacing w:val="-8"/>
        </w:rPr>
        <w:t xml:space="preserve"> </w:t>
      </w:r>
      <w:r w:rsidRPr="00285E28">
        <w:rPr>
          <w:rFonts w:asciiTheme="minorHAnsi" w:hAnsiTheme="minorHAnsi" w:cstheme="minorHAnsi"/>
        </w:rPr>
        <w:t>Bids</w:t>
      </w:r>
    </w:p>
    <w:tbl>
      <w:tblPr>
        <w:tblpPr w:leftFromText="180" w:rightFromText="180" w:vertAnchor="text" w:horzAnchor="margin" w:tblpXSpec="center" w:tblpY="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8"/>
        <w:gridCol w:w="8035"/>
      </w:tblGrid>
      <w:tr w:rsidR="009E5475" w:rsidRPr="00285E28" w:rsidTr="009E5475">
        <w:trPr>
          <w:trHeight w:val="1018"/>
        </w:trPr>
        <w:tc>
          <w:tcPr>
            <w:tcW w:w="1028" w:type="dxa"/>
          </w:tcPr>
          <w:p w:rsidR="009E5475" w:rsidRPr="00285E28" w:rsidRDefault="009E5475" w:rsidP="009E5475">
            <w:pPr>
              <w:pStyle w:val="TableParagraph"/>
              <w:spacing w:line="259" w:lineRule="auto"/>
              <w:ind w:left="115" w:right="155"/>
              <w:rPr>
                <w:rFonts w:asciiTheme="minorHAnsi" w:hAnsiTheme="minorHAnsi" w:cstheme="minorHAnsi"/>
              </w:rPr>
            </w:pPr>
            <w:r w:rsidRPr="00285E28">
              <w:rPr>
                <w:rFonts w:asciiTheme="minorHAnsi" w:hAnsiTheme="minorHAnsi" w:cstheme="minorHAnsi"/>
              </w:rPr>
              <w:t>NOS.</w:t>
            </w:r>
            <w:r w:rsidRPr="00285E28">
              <w:rPr>
                <w:rFonts w:asciiTheme="minorHAnsi" w:hAnsiTheme="minorHAnsi" w:cstheme="minorHAnsi"/>
                <w:spacing w:val="1"/>
              </w:rPr>
              <w:t xml:space="preserve"> </w:t>
            </w:r>
            <w:r w:rsidRPr="00285E28">
              <w:rPr>
                <w:rFonts w:asciiTheme="minorHAnsi" w:hAnsiTheme="minorHAnsi" w:cstheme="minorHAnsi"/>
              </w:rPr>
              <w:t>OF</w:t>
            </w:r>
            <w:r w:rsidRPr="00285E28">
              <w:rPr>
                <w:rFonts w:asciiTheme="minorHAnsi" w:hAnsiTheme="minorHAnsi" w:cstheme="minorHAnsi"/>
                <w:spacing w:val="1"/>
              </w:rPr>
              <w:t xml:space="preserve"> </w:t>
            </w:r>
            <w:r w:rsidRPr="00285E28">
              <w:rPr>
                <w:rFonts w:asciiTheme="minorHAnsi" w:hAnsiTheme="minorHAnsi" w:cstheme="minorHAnsi"/>
                <w:spacing w:val="-2"/>
              </w:rPr>
              <w:t>FOMAT</w:t>
            </w:r>
          </w:p>
        </w:tc>
        <w:tc>
          <w:tcPr>
            <w:tcW w:w="8035" w:type="dxa"/>
          </w:tcPr>
          <w:p w:rsidR="009E5475" w:rsidRPr="00285E28" w:rsidRDefault="009E5475" w:rsidP="009E5475">
            <w:pPr>
              <w:pStyle w:val="TableParagraph"/>
              <w:spacing w:line="252" w:lineRule="exact"/>
              <w:ind w:left="2569" w:right="2550"/>
              <w:jc w:val="center"/>
              <w:rPr>
                <w:rFonts w:asciiTheme="minorHAnsi" w:hAnsiTheme="minorHAnsi" w:cstheme="minorHAnsi"/>
              </w:rPr>
            </w:pPr>
            <w:r w:rsidRPr="00285E28">
              <w:rPr>
                <w:rFonts w:asciiTheme="minorHAnsi" w:hAnsiTheme="minorHAnsi" w:cstheme="minorHAnsi"/>
              </w:rPr>
              <w:t>NAME</w:t>
            </w:r>
            <w:r w:rsidRPr="00285E28">
              <w:rPr>
                <w:rFonts w:asciiTheme="minorHAnsi" w:hAnsiTheme="minorHAnsi" w:cstheme="minorHAnsi"/>
                <w:spacing w:val="-13"/>
              </w:rPr>
              <w:t xml:space="preserve"> </w:t>
            </w:r>
            <w:r w:rsidRPr="00285E28">
              <w:rPr>
                <w:rFonts w:asciiTheme="minorHAnsi" w:hAnsiTheme="minorHAnsi" w:cstheme="minorHAnsi"/>
              </w:rPr>
              <w:t>OF</w:t>
            </w:r>
            <w:r w:rsidRPr="00285E28">
              <w:rPr>
                <w:rFonts w:asciiTheme="minorHAnsi" w:hAnsiTheme="minorHAnsi" w:cstheme="minorHAnsi"/>
                <w:spacing w:val="-13"/>
              </w:rPr>
              <w:t xml:space="preserve"> </w:t>
            </w:r>
            <w:r w:rsidRPr="00285E28">
              <w:rPr>
                <w:rFonts w:asciiTheme="minorHAnsi" w:hAnsiTheme="minorHAnsi" w:cstheme="minorHAnsi"/>
              </w:rPr>
              <w:t>FORMS/FORMAT</w:t>
            </w:r>
          </w:p>
        </w:tc>
      </w:tr>
      <w:tr w:rsidR="009E5475" w:rsidRPr="00285E28" w:rsidTr="009E5475">
        <w:trPr>
          <w:trHeight w:val="439"/>
        </w:trPr>
        <w:tc>
          <w:tcPr>
            <w:tcW w:w="1028" w:type="dxa"/>
          </w:tcPr>
          <w:p w:rsidR="009E5475" w:rsidRPr="00285E28" w:rsidRDefault="009E5475" w:rsidP="009E5475">
            <w:pPr>
              <w:pStyle w:val="TableParagraph"/>
              <w:spacing w:line="249" w:lineRule="exact"/>
              <w:ind w:left="369"/>
              <w:rPr>
                <w:rFonts w:asciiTheme="minorHAnsi" w:hAnsiTheme="minorHAnsi" w:cstheme="minorHAnsi"/>
              </w:rPr>
            </w:pPr>
            <w:r w:rsidRPr="00285E28">
              <w:rPr>
                <w:rFonts w:asciiTheme="minorHAnsi" w:hAnsiTheme="minorHAnsi" w:cstheme="minorHAnsi"/>
              </w:rPr>
              <w:t>1.</w:t>
            </w:r>
          </w:p>
        </w:tc>
        <w:tc>
          <w:tcPr>
            <w:tcW w:w="8035" w:type="dxa"/>
          </w:tcPr>
          <w:p w:rsidR="009E5475" w:rsidRPr="00285E28" w:rsidRDefault="009E5475" w:rsidP="009E5475">
            <w:pPr>
              <w:pStyle w:val="TableParagraph"/>
              <w:spacing w:line="249" w:lineRule="exact"/>
              <w:ind w:left="115"/>
              <w:rPr>
                <w:rFonts w:asciiTheme="minorHAnsi" w:hAnsiTheme="minorHAnsi" w:cstheme="minorHAnsi"/>
              </w:rPr>
            </w:pPr>
            <w:r w:rsidRPr="00285E28">
              <w:rPr>
                <w:rFonts w:asciiTheme="minorHAnsi" w:hAnsiTheme="minorHAnsi" w:cstheme="minorHAnsi"/>
              </w:rPr>
              <w:t>Form</w:t>
            </w:r>
            <w:r w:rsidRPr="00285E28">
              <w:rPr>
                <w:rFonts w:asciiTheme="minorHAnsi" w:hAnsiTheme="minorHAnsi" w:cstheme="minorHAnsi"/>
                <w:spacing w:val="-15"/>
              </w:rPr>
              <w:t xml:space="preserve"> </w:t>
            </w:r>
            <w:r w:rsidRPr="00285E28">
              <w:rPr>
                <w:rFonts w:asciiTheme="minorHAnsi" w:hAnsiTheme="minorHAnsi" w:cstheme="minorHAnsi"/>
              </w:rPr>
              <w:t>of</w:t>
            </w:r>
            <w:r w:rsidRPr="00285E28">
              <w:rPr>
                <w:rFonts w:asciiTheme="minorHAnsi" w:hAnsiTheme="minorHAnsi" w:cstheme="minorHAnsi"/>
                <w:spacing w:val="-13"/>
              </w:rPr>
              <w:t xml:space="preserve"> </w:t>
            </w:r>
            <w:r w:rsidRPr="00285E28">
              <w:rPr>
                <w:rFonts w:asciiTheme="minorHAnsi" w:hAnsiTheme="minorHAnsi" w:cstheme="minorHAnsi"/>
              </w:rPr>
              <w:t>application</w:t>
            </w:r>
          </w:p>
        </w:tc>
      </w:tr>
      <w:tr w:rsidR="009E5475" w:rsidRPr="00285E28" w:rsidTr="009E5475">
        <w:trPr>
          <w:trHeight w:val="446"/>
        </w:trPr>
        <w:tc>
          <w:tcPr>
            <w:tcW w:w="1028" w:type="dxa"/>
          </w:tcPr>
          <w:p w:rsidR="009E5475" w:rsidRPr="00285E28" w:rsidRDefault="009E5475" w:rsidP="009E5475">
            <w:pPr>
              <w:pStyle w:val="TableParagraph"/>
              <w:ind w:left="369"/>
              <w:rPr>
                <w:rFonts w:asciiTheme="minorHAnsi" w:hAnsiTheme="minorHAnsi" w:cstheme="minorHAnsi"/>
              </w:rPr>
            </w:pPr>
            <w:r w:rsidRPr="00285E28">
              <w:rPr>
                <w:rFonts w:asciiTheme="minorHAnsi" w:hAnsiTheme="minorHAnsi" w:cstheme="minorHAnsi"/>
              </w:rPr>
              <w:t>2.</w:t>
            </w:r>
          </w:p>
        </w:tc>
        <w:tc>
          <w:tcPr>
            <w:tcW w:w="8035" w:type="dxa"/>
          </w:tcPr>
          <w:p w:rsidR="009E5475" w:rsidRPr="00285E28" w:rsidRDefault="009E5475" w:rsidP="009E5475">
            <w:pPr>
              <w:pStyle w:val="TableParagraph"/>
              <w:ind w:left="115"/>
              <w:rPr>
                <w:rFonts w:asciiTheme="minorHAnsi" w:hAnsiTheme="minorHAnsi" w:cstheme="minorHAnsi"/>
              </w:rPr>
            </w:pPr>
            <w:r w:rsidRPr="00285E28">
              <w:rPr>
                <w:rFonts w:asciiTheme="minorHAnsi" w:hAnsiTheme="minorHAnsi" w:cstheme="minorHAnsi"/>
                <w:spacing w:val="-1"/>
              </w:rPr>
              <w:t>Pre-qualification</w:t>
            </w:r>
            <w:r w:rsidRPr="00285E28">
              <w:rPr>
                <w:rFonts w:asciiTheme="minorHAnsi" w:hAnsiTheme="minorHAnsi" w:cstheme="minorHAnsi"/>
                <w:spacing w:val="-14"/>
              </w:rPr>
              <w:t xml:space="preserve"> </w:t>
            </w:r>
            <w:r w:rsidRPr="00285E28">
              <w:rPr>
                <w:rFonts w:asciiTheme="minorHAnsi" w:hAnsiTheme="minorHAnsi" w:cstheme="minorHAnsi"/>
              </w:rPr>
              <w:t>of</w:t>
            </w:r>
            <w:r w:rsidRPr="00285E28">
              <w:rPr>
                <w:rFonts w:asciiTheme="minorHAnsi" w:hAnsiTheme="minorHAnsi" w:cstheme="minorHAnsi"/>
                <w:spacing w:val="-14"/>
              </w:rPr>
              <w:t xml:space="preserve"> </w:t>
            </w:r>
            <w:r w:rsidRPr="00285E28">
              <w:rPr>
                <w:rFonts w:asciiTheme="minorHAnsi" w:hAnsiTheme="minorHAnsi" w:cstheme="minorHAnsi"/>
              </w:rPr>
              <w:t>bidders</w:t>
            </w:r>
          </w:p>
        </w:tc>
      </w:tr>
      <w:tr w:rsidR="009E5475" w:rsidRPr="00285E28" w:rsidTr="009E5475">
        <w:trPr>
          <w:trHeight w:val="444"/>
        </w:trPr>
        <w:tc>
          <w:tcPr>
            <w:tcW w:w="1028" w:type="dxa"/>
          </w:tcPr>
          <w:p w:rsidR="009E5475" w:rsidRPr="00285E28" w:rsidRDefault="009E5475" w:rsidP="009E5475">
            <w:pPr>
              <w:pStyle w:val="TableParagraph"/>
              <w:spacing w:line="249" w:lineRule="exact"/>
              <w:ind w:left="369"/>
              <w:rPr>
                <w:rFonts w:asciiTheme="minorHAnsi" w:hAnsiTheme="minorHAnsi" w:cstheme="minorHAnsi"/>
              </w:rPr>
            </w:pPr>
            <w:r w:rsidRPr="00285E28">
              <w:rPr>
                <w:rFonts w:asciiTheme="minorHAnsi" w:hAnsiTheme="minorHAnsi" w:cstheme="minorHAnsi"/>
              </w:rPr>
              <w:t>3.</w:t>
            </w:r>
          </w:p>
        </w:tc>
        <w:tc>
          <w:tcPr>
            <w:tcW w:w="8035" w:type="dxa"/>
          </w:tcPr>
          <w:p w:rsidR="009E5475" w:rsidRPr="00285E28" w:rsidRDefault="009E5475" w:rsidP="009E5475">
            <w:pPr>
              <w:pStyle w:val="TableParagraph"/>
              <w:spacing w:line="249" w:lineRule="exact"/>
              <w:ind w:left="115"/>
              <w:rPr>
                <w:rFonts w:asciiTheme="minorHAnsi" w:hAnsiTheme="minorHAnsi" w:cstheme="minorHAnsi"/>
              </w:rPr>
            </w:pPr>
            <w:r w:rsidRPr="00285E28">
              <w:rPr>
                <w:rFonts w:asciiTheme="minorHAnsi" w:hAnsiTheme="minorHAnsi" w:cstheme="minorHAnsi"/>
                <w:spacing w:val="-1"/>
              </w:rPr>
              <w:t>Format</w:t>
            </w:r>
            <w:r w:rsidRPr="00285E28">
              <w:rPr>
                <w:rFonts w:asciiTheme="minorHAnsi" w:hAnsiTheme="minorHAnsi" w:cstheme="minorHAnsi"/>
                <w:spacing w:val="-13"/>
              </w:rPr>
              <w:t xml:space="preserve"> </w:t>
            </w:r>
            <w:r w:rsidRPr="00285E28">
              <w:rPr>
                <w:rFonts w:asciiTheme="minorHAnsi" w:hAnsiTheme="minorHAnsi" w:cstheme="minorHAnsi"/>
              </w:rPr>
              <w:t>for</w:t>
            </w:r>
            <w:r w:rsidRPr="00285E28">
              <w:rPr>
                <w:rFonts w:asciiTheme="minorHAnsi" w:hAnsiTheme="minorHAnsi" w:cstheme="minorHAnsi"/>
                <w:spacing w:val="-17"/>
              </w:rPr>
              <w:t xml:space="preserve"> </w:t>
            </w:r>
            <w:r w:rsidRPr="00285E28">
              <w:rPr>
                <w:rFonts w:asciiTheme="minorHAnsi" w:hAnsiTheme="minorHAnsi" w:cstheme="minorHAnsi"/>
              </w:rPr>
              <w:t>declaration</w:t>
            </w:r>
          </w:p>
        </w:tc>
      </w:tr>
      <w:tr w:rsidR="009E5475" w:rsidRPr="00285E28" w:rsidTr="009E5475">
        <w:trPr>
          <w:trHeight w:val="443"/>
        </w:trPr>
        <w:tc>
          <w:tcPr>
            <w:tcW w:w="1028" w:type="dxa"/>
          </w:tcPr>
          <w:p w:rsidR="009E5475" w:rsidRPr="00285E28" w:rsidRDefault="009E5475" w:rsidP="009E5475">
            <w:pPr>
              <w:pStyle w:val="TableParagraph"/>
              <w:spacing w:line="249" w:lineRule="exact"/>
              <w:ind w:left="369"/>
              <w:rPr>
                <w:rFonts w:asciiTheme="minorHAnsi" w:hAnsiTheme="minorHAnsi" w:cstheme="minorHAnsi"/>
              </w:rPr>
            </w:pPr>
            <w:r w:rsidRPr="00285E28">
              <w:rPr>
                <w:rFonts w:asciiTheme="minorHAnsi" w:hAnsiTheme="minorHAnsi" w:cstheme="minorHAnsi"/>
              </w:rPr>
              <w:t>4.</w:t>
            </w:r>
          </w:p>
        </w:tc>
        <w:tc>
          <w:tcPr>
            <w:tcW w:w="8035" w:type="dxa"/>
          </w:tcPr>
          <w:p w:rsidR="009E5475" w:rsidRPr="00285E28" w:rsidRDefault="009E5475" w:rsidP="009E5475">
            <w:pPr>
              <w:pStyle w:val="TableParagraph"/>
              <w:spacing w:line="249" w:lineRule="exact"/>
              <w:ind w:left="115"/>
              <w:rPr>
                <w:rFonts w:asciiTheme="minorHAnsi" w:hAnsiTheme="minorHAnsi" w:cstheme="minorHAnsi"/>
              </w:rPr>
            </w:pPr>
            <w:r w:rsidRPr="00285E28">
              <w:rPr>
                <w:rFonts w:asciiTheme="minorHAnsi" w:hAnsiTheme="minorHAnsi" w:cstheme="minorHAnsi"/>
              </w:rPr>
              <w:t>Letter</w:t>
            </w:r>
            <w:r w:rsidRPr="00285E28">
              <w:rPr>
                <w:rFonts w:asciiTheme="minorHAnsi" w:hAnsiTheme="minorHAnsi" w:cstheme="minorHAnsi"/>
                <w:spacing w:val="-10"/>
              </w:rPr>
              <w:t xml:space="preserve"> </w:t>
            </w:r>
            <w:r w:rsidRPr="00285E28">
              <w:rPr>
                <w:rFonts w:asciiTheme="minorHAnsi" w:hAnsiTheme="minorHAnsi" w:cstheme="minorHAnsi"/>
              </w:rPr>
              <w:t>of</w:t>
            </w:r>
            <w:r w:rsidRPr="00285E28">
              <w:rPr>
                <w:rFonts w:asciiTheme="minorHAnsi" w:hAnsiTheme="minorHAnsi" w:cstheme="minorHAnsi"/>
                <w:spacing w:val="-8"/>
              </w:rPr>
              <w:t xml:space="preserve"> </w:t>
            </w:r>
            <w:r w:rsidRPr="00285E28">
              <w:rPr>
                <w:rFonts w:asciiTheme="minorHAnsi" w:hAnsiTheme="minorHAnsi" w:cstheme="minorHAnsi"/>
              </w:rPr>
              <w:t>authority</w:t>
            </w:r>
            <w:r w:rsidRPr="00285E28">
              <w:rPr>
                <w:rFonts w:asciiTheme="minorHAnsi" w:hAnsiTheme="minorHAnsi" w:cstheme="minorHAnsi"/>
                <w:spacing w:val="-7"/>
              </w:rPr>
              <w:t xml:space="preserve"> </w:t>
            </w:r>
            <w:r w:rsidRPr="00285E28">
              <w:rPr>
                <w:rFonts w:asciiTheme="minorHAnsi" w:hAnsiTheme="minorHAnsi" w:cstheme="minorHAnsi"/>
              </w:rPr>
              <w:t>for</w:t>
            </w:r>
            <w:r w:rsidRPr="00285E28">
              <w:rPr>
                <w:rFonts w:asciiTheme="minorHAnsi" w:hAnsiTheme="minorHAnsi" w:cstheme="minorHAnsi"/>
                <w:spacing w:val="-7"/>
              </w:rPr>
              <w:t xml:space="preserve"> </w:t>
            </w:r>
            <w:r w:rsidRPr="00285E28">
              <w:rPr>
                <w:rFonts w:asciiTheme="minorHAnsi" w:hAnsiTheme="minorHAnsi" w:cstheme="minorHAnsi"/>
              </w:rPr>
              <w:t>submission</w:t>
            </w:r>
            <w:r w:rsidRPr="00285E28">
              <w:rPr>
                <w:rFonts w:asciiTheme="minorHAnsi" w:hAnsiTheme="minorHAnsi" w:cstheme="minorHAnsi"/>
                <w:spacing w:val="-9"/>
              </w:rPr>
              <w:t xml:space="preserve"> </w:t>
            </w:r>
            <w:r w:rsidRPr="00285E28">
              <w:rPr>
                <w:rFonts w:asciiTheme="minorHAnsi" w:hAnsiTheme="minorHAnsi" w:cstheme="minorHAnsi"/>
              </w:rPr>
              <w:t>of</w:t>
            </w:r>
            <w:r w:rsidRPr="00285E28">
              <w:rPr>
                <w:rFonts w:asciiTheme="minorHAnsi" w:hAnsiTheme="minorHAnsi" w:cstheme="minorHAnsi"/>
                <w:spacing w:val="-12"/>
              </w:rPr>
              <w:t xml:space="preserve"> </w:t>
            </w:r>
            <w:r w:rsidRPr="00285E28">
              <w:rPr>
                <w:rFonts w:asciiTheme="minorHAnsi" w:hAnsiTheme="minorHAnsi" w:cstheme="minorHAnsi"/>
              </w:rPr>
              <w:t>bid</w:t>
            </w:r>
          </w:p>
        </w:tc>
      </w:tr>
      <w:tr w:rsidR="009E5475" w:rsidRPr="00285E28" w:rsidTr="009E5475">
        <w:trPr>
          <w:trHeight w:val="444"/>
        </w:trPr>
        <w:tc>
          <w:tcPr>
            <w:tcW w:w="1028" w:type="dxa"/>
          </w:tcPr>
          <w:p w:rsidR="009E5475" w:rsidRPr="00285E28" w:rsidRDefault="009E5475" w:rsidP="009E5475">
            <w:pPr>
              <w:pStyle w:val="TableParagraph"/>
              <w:spacing w:line="249" w:lineRule="exact"/>
              <w:ind w:left="369"/>
              <w:rPr>
                <w:rFonts w:asciiTheme="minorHAnsi" w:hAnsiTheme="minorHAnsi" w:cstheme="minorHAnsi"/>
              </w:rPr>
            </w:pPr>
            <w:r w:rsidRPr="00285E28">
              <w:rPr>
                <w:rFonts w:asciiTheme="minorHAnsi" w:hAnsiTheme="minorHAnsi" w:cstheme="minorHAnsi"/>
              </w:rPr>
              <w:t>5.</w:t>
            </w:r>
          </w:p>
        </w:tc>
        <w:tc>
          <w:tcPr>
            <w:tcW w:w="8035" w:type="dxa"/>
          </w:tcPr>
          <w:p w:rsidR="009E5475" w:rsidRPr="00285E28" w:rsidRDefault="009E5475" w:rsidP="009E5475">
            <w:pPr>
              <w:pStyle w:val="TableParagraph"/>
              <w:spacing w:line="249" w:lineRule="exact"/>
              <w:ind w:left="115"/>
              <w:rPr>
                <w:rFonts w:asciiTheme="minorHAnsi" w:hAnsiTheme="minorHAnsi" w:cstheme="minorHAnsi"/>
              </w:rPr>
            </w:pPr>
            <w:r w:rsidRPr="00285E28">
              <w:rPr>
                <w:rFonts w:asciiTheme="minorHAnsi" w:hAnsiTheme="minorHAnsi" w:cstheme="minorHAnsi"/>
              </w:rPr>
              <w:t>Exceptions</w:t>
            </w:r>
            <w:r w:rsidRPr="00285E28">
              <w:rPr>
                <w:rFonts w:asciiTheme="minorHAnsi" w:hAnsiTheme="minorHAnsi" w:cstheme="minorHAnsi"/>
                <w:spacing w:val="-15"/>
              </w:rPr>
              <w:t xml:space="preserve"> </w:t>
            </w:r>
            <w:r w:rsidRPr="00285E28">
              <w:rPr>
                <w:rFonts w:asciiTheme="minorHAnsi" w:hAnsiTheme="minorHAnsi" w:cstheme="minorHAnsi"/>
              </w:rPr>
              <w:t>&amp;</w:t>
            </w:r>
            <w:r w:rsidRPr="00285E28">
              <w:rPr>
                <w:rFonts w:asciiTheme="minorHAnsi" w:hAnsiTheme="minorHAnsi" w:cstheme="minorHAnsi"/>
                <w:spacing w:val="-16"/>
              </w:rPr>
              <w:t xml:space="preserve"> </w:t>
            </w:r>
            <w:r w:rsidRPr="00285E28">
              <w:rPr>
                <w:rFonts w:asciiTheme="minorHAnsi" w:hAnsiTheme="minorHAnsi" w:cstheme="minorHAnsi"/>
              </w:rPr>
              <w:t>Deviations</w:t>
            </w:r>
          </w:p>
        </w:tc>
      </w:tr>
      <w:tr w:rsidR="009E5475" w:rsidRPr="00285E28" w:rsidTr="009E5475">
        <w:trPr>
          <w:trHeight w:val="441"/>
        </w:trPr>
        <w:tc>
          <w:tcPr>
            <w:tcW w:w="1028" w:type="dxa"/>
          </w:tcPr>
          <w:p w:rsidR="009E5475" w:rsidRPr="00285E28" w:rsidRDefault="009E5475" w:rsidP="009E5475">
            <w:pPr>
              <w:pStyle w:val="TableParagraph"/>
              <w:spacing w:line="249" w:lineRule="exact"/>
              <w:ind w:left="369"/>
              <w:rPr>
                <w:rFonts w:asciiTheme="minorHAnsi" w:hAnsiTheme="minorHAnsi" w:cstheme="minorHAnsi"/>
              </w:rPr>
            </w:pPr>
            <w:r w:rsidRPr="00285E28">
              <w:rPr>
                <w:rFonts w:asciiTheme="minorHAnsi" w:hAnsiTheme="minorHAnsi" w:cstheme="minorHAnsi"/>
              </w:rPr>
              <w:t>6.</w:t>
            </w:r>
          </w:p>
        </w:tc>
        <w:tc>
          <w:tcPr>
            <w:tcW w:w="8035" w:type="dxa"/>
          </w:tcPr>
          <w:p w:rsidR="009E5475" w:rsidRPr="00285E28" w:rsidRDefault="009E5475" w:rsidP="009E5475">
            <w:pPr>
              <w:pStyle w:val="TableParagraph"/>
              <w:spacing w:line="249" w:lineRule="exact"/>
              <w:ind w:left="115"/>
              <w:rPr>
                <w:rFonts w:asciiTheme="minorHAnsi" w:hAnsiTheme="minorHAnsi" w:cstheme="minorHAnsi"/>
              </w:rPr>
            </w:pPr>
            <w:r w:rsidRPr="00285E28">
              <w:rPr>
                <w:rFonts w:asciiTheme="minorHAnsi" w:hAnsiTheme="minorHAnsi" w:cstheme="minorHAnsi"/>
              </w:rPr>
              <w:t>Specimen</w:t>
            </w:r>
            <w:r w:rsidRPr="00285E28">
              <w:rPr>
                <w:rFonts w:asciiTheme="minorHAnsi" w:hAnsiTheme="minorHAnsi" w:cstheme="minorHAnsi"/>
                <w:spacing w:val="-12"/>
              </w:rPr>
              <w:t xml:space="preserve"> </w:t>
            </w:r>
            <w:r w:rsidRPr="00285E28">
              <w:rPr>
                <w:rFonts w:asciiTheme="minorHAnsi" w:hAnsiTheme="minorHAnsi" w:cstheme="minorHAnsi"/>
              </w:rPr>
              <w:t>EMD</w:t>
            </w:r>
            <w:r w:rsidRPr="00285E28">
              <w:rPr>
                <w:rFonts w:asciiTheme="minorHAnsi" w:hAnsiTheme="minorHAnsi" w:cstheme="minorHAnsi"/>
                <w:spacing w:val="-12"/>
              </w:rPr>
              <w:t xml:space="preserve"> </w:t>
            </w:r>
            <w:r w:rsidRPr="00285E28">
              <w:rPr>
                <w:rFonts w:asciiTheme="minorHAnsi" w:hAnsiTheme="minorHAnsi" w:cstheme="minorHAnsi"/>
              </w:rPr>
              <w:t>(Bank</w:t>
            </w:r>
            <w:r w:rsidRPr="00285E28">
              <w:rPr>
                <w:rFonts w:asciiTheme="minorHAnsi" w:hAnsiTheme="minorHAnsi" w:cstheme="minorHAnsi"/>
                <w:spacing w:val="-9"/>
              </w:rPr>
              <w:t xml:space="preserve"> </w:t>
            </w:r>
            <w:r w:rsidRPr="00285E28">
              <w:rPr>
                <w:rFonts w:asciiTheme="minorHAnsi" w:hAnsiTheme="minorHAnsi" w:cstheme="minorHAnsi"/>
              </w:rPr>
              <w:t>Guarantee</w:t>
            </w:r>
            <w:r w:rsidRPr="00285E28">
              <w:rPr>
                <w:rFonts w:asciiTheme="minorHAnsi" w:hAnsiTheme="minorHAnsi" w:cstheme="minorHAnsi"/>
                <w:spacing w:val="-13"/>
              </w:rPr>
              <w:t xml:space="preserve"> </w:t>
            </w:r>
            <w:r w:rsidRPr="00285E28">
              <w:rPr>
                <w:rFonts w:asciiTheme="minorHAnsi" w:hAnsiTheme="minorHAnsi" w:cstheme="minorHAnsi"/>
              </w:rPr>
              <w:t>Format)</w:t>
            </w:r>
          </w:p>
        </w:tc>
      </w:tr>
      <w:tr w:rsidR="009E5475" w:rsidRPr="00285E28" w:rsidTr="009E5475">
        <w:trPr>
          <w:trHeight w:val="446"/>
        </w:trPr>
        <w:tc>
          <w:tcPr>
            <w:tcW w:w="1028" w:type="dxa"/>
          </w:tcPr>
          <w:p w:rsidR="009E5475" w:rsidRPr="00285E28" w:rsidRDefault="009E5475" w:rsidP="009E5475">
            <w:pPr>
              <w:pStyle w:val="TableParagraph"/>
              <w:spacing w:line="252" w:lineRule="exact"/>
              <w:ind w:left="369"/>
              <w:rPr>
                <w:rFonts w:asciiTheme="minorHAnsi" w:hAnsiTheme="minorHAnsi" w:cstheme="minorHAnsi"/>
              </w:rPr>
            </w:pPr>
            <w:r w:rsidRPr="00285E28">
              <w:rPr>
                <w:rFonts w:asciiTheme="minorHAnsi" w:hAnsiTheme="minorHAnsi" w:cstheme="minorHAnsi"/>
              </w:rPr>
              <w:t>7.</w:t>
            </w:r>
          </w:p>
        </w:tc>
        <w:tc>
          <w:tcPr>
            <w:tcW w:w="8035" w:type="dxa"/>
          </w:tcPr>
          <w:p w:rsidR="009E5475" w:rsidRPr="00285E28" w:rsidRDefault="009E5475" w:rsidP="009E5475">
            <w:pPr>
              <w:pStyle w:val="TableParagraph"/>
              <w:spacing w:line="252" w:lineRule="exact"/>
              <w:ind w:left="115"/>
              <w:rPr>
                <w:rFonts w:asciiTheme="minorHAnsi" w:hAnsiTheme="minorHAnsi" w:cstheme="minorHAnsi"/>
              </w:rPr>
            </w:pPr>
            <w:r w:rsidRPr="00285E28">
              <w:rPr>
                <w:rFonts w:asciiTheme="minorHAnsi" w:hAnsiTheme="minorHAnsi" w:cstheme="minorHAnsi"/>
              </w:rPr>
              <w:t>Bid</w:t>
            </w:r>
            <w:r w:rsidRPr="00285E28">
              <w:rPr>
                <w:rFonts w:asciiTheme="minorHAnsi" w:hAnsiTheme="minorHAnsi" w:cstheme="minorHAnsi"/>
                <w:spacing w:val="-9"/>
              </w:rPr>
              <w:t xml:space="preserve"> </w:t>
            </w:r>
            <w:r w:rsidRPr="00285E28">
              <w:rPr>
                <w:rFonts w:asciiTheme="minorHAnsi" w:hAnsiTheme="minorHAnsi" w:cstheme="minorHAnsi"/>
              </w:rPr>
              <w:t>security</w:t>
            </w:r>
            <w:r w:rsidRPr="00285E28">
              <w:rPr>
                <w:rFonts w:asciiTheme="minorHAnsi" w:hAnsiTheme="minorHAnsi" w:cstheme="minorHAnsi"/>
                <w:spacing w:val="-5"/>
              </w:rPr>
              <w:t xml:space="preserve"> </w:t>
            </w:r>
            <w:r w:rsidRPr="00285E28">
              <w:rPr>
                <w:rFonts w:asciiTheme="minorHAnsi" w:hAnsiTheme="minorHAnsi" w:cstheme="minorHAnsi"/>
              </w:rPr>
              <w:t>declaration</w:t>
            </w:r>
            <w:r w:rsidRPr="00285E28">
              <w:rPr>
                <w:rFonts w:asciiTheme="minorHAnsi" w:hAnsiTheme="minorHAnsi" w:cstheme="minorHAnsi"/>
                <w:spacing w:val="-10"/>
              </w:rPr>
              <w:t xml:space="preserve"> </w:t>
            </w:r>
            <w:r w:rsidRPr="00285E28">
              <w:rPr>
                <w:rFonts w:asciiTheme="minorHAnsi" w:hAnsiTheme="minorHAnsi" w:cstheme="minorHAnsi"/>
              </w:rPr>
              <w:t>form</w:t>
            </w:r>
            <w:r w:rsidRPr="00285E28">
              <w:rPr>
                <w:rFonts w:asciiTheme="minorHAnsi" w:hAnsiTheme="minorHAnsi" w:cstheme="minorHAnsi"/>
                <w:spacing w:val="-7"/>
              </w:rPr>
              <w:t xml:space="preserve"> </w:t>
            </w:r>
            <w:r w:rsidRPr="00285E28">
              <w:rPr>
                <w:rFonts w:asciiTheme="minorHAnsi" w:hAnsiTheme="minorHAnsi" w:cstheme="minorHAnsi"/>
              </w:rPr>
              <w:t>(For</w:t>
            </w:r>
            <w:r w:rsidRPr="00285E28">
              <w:rPr>
                <w:rFonts w:asciiTheme="minorHAnsi" w:hAnsiTheme="minorHAnsi" w:cstheme="minorHAnsi"/>
                <w:spacing w:val="-10"/>
              </w:rPr>
              <w:t xml:space="preserve"> </w:t>
            </w:r>
            <w:r w:rsidRPr="00285E28">
              <w:rPr>
                <w:rFonts w:asciiTheme="minorHAnsi" w:hAnsiTheme="minorHAnsi" w:cstheme="minorHAnsi"/>
              </w:rPr>
              <w:t>MSEs)</w:t>
            </w:r>
          </w:p>
        </w:tc>
      </w:tr>
    </w:tbl>
    <w:p w:rsidR="00285E28" w:rsidRPr="00285E28" w:rsidRDefault="00285E28" w:rsidP="00285E28">
      <w:pPr>
        <w:pStyle w:val="BodyText"/>
        <w:rPr>
          <w:rFonts w:asciiTheme="minorHAnsi" w:hAnsiTheme="minorHAnsi" w:cstheme="minorHAnsi"/>
          <w:b/>
          <w:sz w:val="16"/>
        </w:rPr>
      </w:pPr>
    </w:p>
    <w:p w:rsidR="00285E28" w:rsidRPr="00285E28" w:rsidRDefault="00285E28" w:rsidP="00285E28">
      <w:pPr>
        <w:pStyle w:val="BodyText"/>
        <w:spacing w:before="3"/>
        <w:rPr>
          <w:rFonts w:asciiTheme="minorHAnsi" w:hAnsiTheme="minorHAnsi" w:cstheme="minorHAnsi"/>
          <w:b/>
          <w:sz w:val="26"/>
        </w:rPr>
      </w:pPr>
    </w:p>
    <w:p w:rsidR="00285E28" w:rsidRPr="00285E28" w:rsidRDefault="00285E28" w:rsidP="00285E28">
      <w:pPr>
        <w:ind w:left="508" w:right="779"/>
        <w:jc w:val="center"/>
        <w:rPr>
          <w:rFonts w:cstheme="minorHAnsi"/>
          <w:b/>
          <w:sz w:val="24"/>
        </w:rPr>
      </w:pPr>
      <w:r w:rsidRPr="00285E28">
        <w:rPr>
          <w:rFonts w:cstheme="minorHAnsi"/>
          <w:b/>
          <w:sz w:val="24"/>
        </w:rPr>
        <w:t>Part</w:t>
      </w:r>
      <w:r w:rsidRPr="00285E28">
        <w:rPr>
          <w:rFonts w:cstheme="minorHAnsi"/>
          <w:b/>
          <w:spacing w:val="-4"/>
          <w:sz w:val="24"/>
        </w:rPr>
        <w:t xml:space="preserve"> </w:t>
      </w:r>
      <w:r w:rsidRPr="00285E28">
        <w:rPr>
          <w:rFonts w:cstheme="minorHAnsi"/>
          <w:b/>
          <w:sz w:val="24"/>
        </w:rPr>
        <w:t>–</w:t>
      </w:r>
      <w:r w:rsidRPr="00285E28">
        <w:rPr>
          <w:rFonts w:cstheme="minorHAnsi"/>
          <w:b/>
          <w:spacing w:val="-4"/>
          <w:sz w:val="24"/>
        </w:rPr>
        <w:t xml:space="preserve"> </w:t>
      </w:r>
      <w:r w:rsidRPr="00285E28">
        <w:rPr>
          <w:rFonts w:cstheme="minorHAnsi"/>
          <w:b/>
          <w:sz w:val="24"/>
        </w:rPr>
        <w:t>II</w:t>
      </w:r>
    </w:p>
    <w:p w:rsidR="00285E28" w:rsidRPr="00285E28" w:rsidRDefault="00285E28" w:rsidP="00285E28">
      <w:pPr>
        <w:pStyle w:val="Heading3"/>
        <w:spacing w:before="181"/>
        <w:ind w:left="1035" w:right="779"/>
        <w:jc w:val="center"/>
        <w:rPr>
          <w:rFonts w:asciiTheme="minorHAnsi" w:hAnsiTheme="minorHAnsi" w:cstheme="minorHAnsi"/>
        </w:rPr>
      </w:pPr>
      <w:r w:rsidRPr="00285E28">
        <w:rPr>
          <w:rFonts w:asciiTheme="minorHAnsi" w:hAnsiTheme="minorHAnsi" w:cstheme="minorHAnsi"/>
        </w:rPr>
        <w:t>To</w:t>
      </w:r>
      <w:r w:rsidRPr="00285E28">
        <w:rPr>
          <w:rFonts w:asciiTheme="minorHAnsi" w:hAnsiTheme="minorHAnsi" w:cstheme="minorHAnsi"/>
          <w:spacing w:val="-12"/>
        </w:rPr>
        <w:t xml:space="preserve"> </w:t>
      </w:r>
      <w:r w:rsidRPr="00285E28">
        <w:rPr>
          <w:rFonts w:asciiTheme="minorHAnsi" w:hAnsiTheme="minorHAnsi" w:cstheme="minorHAnsi"/>
        </w:rPr>
        <w:t>be</w:t>
      </w:r>
      <w:r w:rsidRPr="00285E28">
        <w:rPr>
          <w:rFonts w:asciiTheme="minorHAnsi" w:hAnsiTheme="minorHAnsi" w:cstheme="minorHAnsi"/>
          <w:spacing w:val="-13"/>
        </w:rPr>
        <w:t xml:space="preserve"> </w:t>
      </w:r>
      <w:r w:rsidRPr="00285E28">
        <w:rPr>
          <w:rFonts w:asciiTheme="minorHAnsi" w:hAnsiTheme="minorHAnsi" w:cstheme="minorHAnsi"/>
        </w:rPr>
        <w:t>used</w:t>
      </w:r>
      <w:r w:rsidRPr="00285E28">
        <w:rPr>
          <w:rFonts w:asciiTheme="minorHAnsi" w:hAnsiTheme="minorHAnsi" w:cstheme="minorHAnsi"/>
          <w:spacing w:val="-6"/>
        </w:rPr>
        <w:t xml:space="preserve"> </w:t>
      </w:r>
      <w:r w:rsidRPr="00285E28">
        <w:rPr>
          <w:rFonts w:asciiTheme="minorHAnsi" w:hAnsiTheme="minorHAnsi" w:cstheme="minorHAnsi"/>
        </w:rPr>
        <w:t>by</w:t>
      </w:r>
      <w:r w:rsidRPr="00285E28">
        <w:rPr>
          <w:rFonts w:asciiTheme="minorHAnsi" w:hAnsiTheme="minorHAnsi" w:cstheme="minorHAnsi"/>
          <w:spacing w:val="-6"/>
        </w:rPr>
        <w:t xml:space="preserve"> </w:t>
      </w:r>
      <w:r w:rsidRPr="00285E28">
        <w:rPr>
          <w:rFonts w:asciiTheme="minorHAnsi" w:hAnsiTheme="minorHAnsi" w:cstheme="minorHAnsi"/>
        </w:rPr>
        <w:t>successful</w:t>
      </w:r>
      <w:r w:rsidRPr="00285E28">
        <w:rPr>
          <w:rFonts w:asciiTheme="minorHAnsi" w:hAnsiTheme="minorHAnsi" w:cstheme="minorHAnsi"/>
          <w:spacing w:val="-8"/>
        </w:rPr>
        <w:t xml:space="preserve"> </w:t>
      </w:r>
      <w:r w:rsidRPr="00285E28">
        <w:rPr>
          <w:rFonts w:asciiTheme="minorHAnsi" w:hAnsiTheme="minorHAnsi" w:cstheme="minorHAnsi"/>
        </w:rPr>
        <w:t>Bidder</w:t>
      </w:r>
    </w:p>
    <w:p w:rsidR="00285E28" w:rsidRPr="00285E28" w:rsidRDefault="00285E28" w:rsidP="00285E28">
      <w:pPr>
        <w:pStyle w:val="BodyText"/>
        <w:rPr>
          <w:rFonts w:asciiTheme="minorHAnsi" w:hAnsiTheme="minorHAnsi" w:cstheme="minorHAnsi"/>
          <w:b/>
          <w:sz w:val="20"/>
        </w:rPr>
      </w:pPr>
    </w:p>
    <w:p w:rsidR="00285E28" w:rsidRPr="00285E28" w:rsidRDefault="00285E28" w:rsidP="00285E28">
      <w:pPr>
        <w:pStyle w:val="BodyText"/>
        <w:spacing w:before="3"/>
        <w:rPr>
          <w:rFonts w:asciiTheme="minorHAnsi" w:hAnsiTheme="minorHAnsi" w:cstheme="minorHAnsi"/>
          <w:b/>
          <w:sz w:val="11"/>
        </w:rPr>
      </w:pPr>
    </w:p>
    <w:tbl>
      <w:tblPr>
        <w:tblW w:w="0" w:type="auto"/>
        <w:tblInd w:w="1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78"/>
        <w:gridCol w:w="7787"/>
      </w:tblGrid>
      <w:tr w:rsidR="00285E28" w:rsidRPr="00285E28" w:rsidTr="00285E28">
        <w:trPr>
          <w:trHeight w:val="733"/>
        </w:trPr>
        <w:tc>
          <w:tcPr>
            <w:tcW w:w="1178" w:type="dxa"/>
          </w:tcPr>
          <w:p w:rsidR="00285E28" w:rsidRPr="00285E28" w:rsidRDefault="00285E28" w:rsidP="00285E28">
            <w:pPr>
              <w:pStyle w:val="TableParagraph"/>
              <w:spacing w:line="259" w:lineRule="auto"/>
              <w:ind w:left="115" w:right="208"/>
              <w:rPr>
                <w:rFonts w:asciiTheme="minorHAnsi" w:hAnsiTheme="minorHAnsi" w:cstheme="minorHAnsi"/>
              </w:rPr>
            </w:pPr>
            <w:r w:rsidRPr="00285E28">
              <w:rPr>
                <w:rFonts w:asciiTheme="minorHAnsi" w:hAnsiTheme="minorHAnsi" w:cstheme="minorHAnsi"/>
              </w:rPr>
              <w:t>NOS.</w:t>
            </w:r>
            <w:r w:rsidRPr="00285E28">
              <w:rPr>
                <w:rFonts w:asciiTheme="minorHAnsi" w:hAnsiTheme="minorHAnsi" w:cstheme="minorHAnsi"/>
                <w:spacing w:val="-19"/>
              </w:rPr>
              <w:t xml:space="preserve"> </w:t>
            </w:r>
            <w:r w:rsidRPr="00285E28">
              <w:rPr>
                <w:rFonts w:asciiTheme="minorHAnsi" w:hAnsiTheme="minorHAnsi" w:cstheme="minorHAnsi"/>
              </w:rPr>
              <w:t>OF</w:t>
            </w:r>
            <w:r w:rsidRPr="00285E28">
              <w:rPr>
                <w:rFonts w:asciiTheme="minorHAnsi" w:hAnsiTheme="minorHAnsi" w:cstheme="minorHAnsi"/>
                <w:spacing w:val="-66"/>
              </w:rPr>
              <w:t xml:space="preserve"> </w:t>
            </w:r>
            <w:r w:rsidRPr="00285E28">
              <w:rPr>
                <w:rFonts w:asciiTheme="minorHAnsi" w:hAnsiTheme="minorHAnsi" w:cstheme="minorHAnsi"/>
                <w:spacing w:val="-2"/>
              </w:rPr>
              <w:t>FORMAT</w:t>
            </w:r>
          </w:p>
        </w:tc>
        <w:tc>
          <w:tcPr>
            <w:tcW w:w="7787" w:type="dxa"/>
          </w:tcPr>
          <w:p w:rsidR="00285E28" w:rsidRPr="00285E28" w:rsidRDefault="00285E28" w:rsidP="00285E28">
            <w:pPr>
              <w:pStyle w:val="TableParagraph"/>
              <w:spacing w:line="249" w:lineRule="exact"/>
              <w:ind w:left="2593" w:right="2569"/>
              <w:jc w:val="center"/>
              <w:rPr>
                <w:rFonts w:asciiTheme="minorHAnsi" w:hAnsiTheme="minorHAnsi" w:cstheme="minorHAnsi"/>
              </w:rPr>
            </w:pPr>
            <w:r w:rsidRPr="00285E28">
              <w:rPr>
                <w:rFonts w:asciiTheme="minorHAnsi" w:hAnsiTheme="minorHAnsi" w:cstheme="minorHAnsi"/>
              </w:rPr>
              <w:t>NAME</w:t>
            </w:r>
            <w:r w:rsidRPr="00285E28">
              <w:rPr>
                <w:rFonts w:asciiTheme="minorHAnsi" w:hAnsiTheme="minorHAnsi" w:cstheme="minorHAnsi"/>
                <w:spacing w:val="-12"/>
              </w:rPr>
              <w:t xml:space="preserve"> </w:t>
            </w:r>
            <w:r w:rsidRPr="00285E28">
              <w:rPr>
                <w:rFonts w:asciiTheme="minorHAnsi" w:hAnsiTheme="minorHAnsi" w:cstheme="minorHAnsi"/>
              </w:rPr>
              <w:t>OF</w:t>
            </w:r>
            <w:r w:rsidRPr="00285E28">
              <w:rPr>
                <w:rFonts w:asciiTheme="minorHAnsi" w:hAnsiTheme="minorHAnsi" w:cstheme="minorHAnsi"/>
                <w:spacing w:val="-13"/>
              </w:rPr>
              <w:t xml:space="preserve"> </w:t>
            </w:r>
            <w:r w:rsidRPr="00285E28">
              <w:rPr>
                <w:rFonts w:asciiTheme="minorHAnsi" w:hAnsiTheme="minorHAnsi" w:cstheme="minorHAnsi"/>
              </w:rPr>
              <w:t>FORMS/FORMAT</w:t>
            </w:r>
          </w:p>
        </w:tc>
      </w:tr>
      <w:tr w:rsidR="00285E28" w:rsidRPr="00285E28" w:rsidTr="00285E28">
        <w:trPr>
          <w:trHeight w:val="443"/>
        </w:trPr>
        <w:tc>
          <w:tcPr>
            <w:tcW w:w="1178" w:type="dxa"/>
          </w:tcPr>
          <w:p w:rsidR="00285E28" w:rsidRPr="00285E28" w:rsidRDefault="00285E28" w:rsidP="00285E28">
            <w:pPr>
              <w:pStyle w:val="TableParagraph"/>
              <w:spacing w:line="249" w:lineRule="exact"/>
              <w:ind w:left="479"/>
              <w:rPr>
                <w:rFonts w:asciiTheme="minorHAnsi" w:hAnsiTheme="minorHAnsi" w:cstheme="minorHAnsi"/>
              </w:rPr>
            </w:pPr>
            <w:r w:rsidRPr="00285E28">
              <w:rPr>
                <w:rFonts w:asciiTheme="minorHAnsi" w:hAnsiTheme="minorHAnsi" w:cstheme="minorHAnsi"/>
              </w:rPr>
              <w:t>8.</w:t>
            </w:r>
          </w:p>
        </w:tc>
        <w:tc>
          <w:tcPr>
            <w:tcW w:w="7787" w:type="dxa"/>
          </w:tcPr>
          <w:p w:rsidR="00285E28" w:rsidRPr="00285E28" w:rsidRDefault="00285E28" w:rsidP="00285E28">
            <w:pPr>
              <w:pStyle w:val="TableParagraph"/>
              <w:spacing w:line="249" w:lineRule="exact"/>
              <w:ind w:left="117"/>
              <w:rPr>
                <w:rFonts w:asciiTheme="minorHAnsi" w:hAnsiTheme="minorHAnsi" w:cstheme="minorHAnsi"/>
              </w:rPr>
            </w:pPr>
            <w:r w:rsidRPr="00285E28">
              <w:rPr>
                <w:rFonts w:asciiTheme="minorHAnsi" w:hAnsiTheme="minorHAnsi" w:cstheme="minorHAnsi"/>
              </w:rPr>
              <w:t>Letter</w:t>
            </w:r>
            <w:r w:rsidRPr="00285E28">
              <w:rPr>
                <w:rFonts w:asciiTheme="minorHAnsi" w:hAnsiTheme="minorHAnsi" w:cstheme="minorHAnsi"/>
                <w:spacing w:val="-10"/>
              </w:rPr>
              <w:t xml:space="preserve"> </w:t>
            </w:r>
            <w:r w:rsidRPr="00285E28">
              <w:rPr>
                <w:rFonts w:asciiTheme="minorHAnsi" w:hAnsiTheme="minorHAnsi" w:cstheme="minorHAnsi"/>
              </w:rPr>
              <w:t>of</w:t>
            </w:r>
            <w:r w:rsidRPr="00285E28">
              <w:rPr>
                <w:rFonts w:asciiTheme="minorHAnsi" w:hAnsiTheme="minorHAnsi" w:cstheme="minorHAnsi"/>
                <w:spacing w:val="-9"/>
              </w:rPr>
              <w:t xml:space="preserve"> </w:t>
            </w:r>
            <w:r w:rsidRPr="00285E28">
              <w:rPr>
                <w:rFonts w:asciiTheme="minorHAnsi" w:hAnsiTheme="minorHAnsi" w:cstheme="minorHAnsi"/>
              </w:rPr>
              <w:t>Award</w:t>
            </w:r>
          </w:p>
        </w:tc>
      </w:tr>
      <w:tr w:rsidR="00285E28" w:rsidRPr="00285E28" w:rsidTr="00285E28">
        <w:trPr>
          <w:trHeight w:val="445"/>
        </w:trPr>
        <w:tc>
          <w:tcPr>
            <w:tcW w:w="1178" w:type="dxa"/>
          </w:tcPr>
          <w:p w:rsidR="00285E28" w:rsidRPr="00285E28" w:rsidRDefault="00285E28" w:rsidP="00285E28">
            <w:pPr>
              <w:pStyle w:val="TableParagraph"/>
              <w:spacing w:line="249" w:lineRule="exact"/>
              <w:ind w:left="479"/>
              <w:rPr>
                <w:rFonts w:asciiTheme="minorHAnsi" w:hAnsiTheme="minorHAnsi" w:cstheme="minorHAnsi"/>
              </w:rPr>
            </w:pPr>
            <w:r w:rsidRPr="00285E28">
              <w:rPr>
                <w:rFonts w:asciiTheme="minorHAnsi" w:hAnsiTheme="minorHAnsi" w:cstheme="minorHAnsi"/>
              </w:rPr>
              <w:t>9.</w:t>
            </w:r>
          </w:p>
        </w:tc>
        <w:tc>
          <w:tcPr>
            <w:tcW w:w="7787" w:type="dxa"/>
          </w:tcPr>
          <w:p w:rsidR="00285E28" w:rsidRPr="00285E28" w:rsidRDefault="00285E28" w:rsidP="00285E28">
            <w:pPr>
              <w:pStyle w:val="TableParagraph"/>
              <w:spacing w:line="249" w:lineRule="exact"/>
              <w:ind w:left="117"/>
              <w:rPr>
                <w:rFonts w:asciiTheme="minorHAnsi" w:hAnsiTheme="minorHAnsi" w:cstheme="minorHAnsi"/>
              </w:rPr>
            </w:pPr>
            <w:r w:rsidRPr="00285E28">
              <w:rPr>
                <w:rFonts w:asciiTheme="minorHAnsi" w:hAnsiTheme="minorHAnsi" w:cstheme="minorHAnsi"/>
              </w:rPr>
              <w:t>Agreement</w:t>
            </w:r>
            <w:r w:rsidRPr="00285E28">
              <w:rPr>
                <w:rFonts w:asciiTheme="minorHAnsi" w:hAnsiTheme="minorHAnsi" w:cstheme="minorHAnsi"/>
                <w:spacing w:val="-15"/>
              </w:rPr>
              <w:t xml:space="preserve"> </w:t>
            </w:r>
            <w:r w:rsidRPr="00285E28">
              <w:rPr>
                <w:rFonts w:asciiTheme="minorHAnsi" w:hAnsiTheme="minorHAnsi" w:cstheme="minorHAnsi"/>
              </w:rPr>
              <w:t>form</w:t>
            </w:r>
          </w:p>
        </w:tc>
      </w:tr>
      <w:tr w:rsidR="00285E28" w:rsidRPr="00285E28" w:rsidTr="00285E28">
        <w:trPr>
          <w:trHeight w:val="448"/>
        </w:trPr>
        <w:tc>
          <w:tcPr>
            <w:tcW w:w="1178" w:type="dxa"/>
          </w:tcPr>
          <w:p w:rsidR="00285E28" w:rsidRPr="00285E28" w:rsidRDefault="00285E28" w:rsidP="00285E28">
            <w:pPr>
              <w:pStyle w:val="TableParagraph"/>
              <w:spacing w:line="264" w:lineRule="exact"/>
              <w:ind w:left="479"/>
              <w:rPr>
                <w:rFonts w:asciiTheme="minorHAnsi" w:hAnsiTheme="minorHAnsi" w:cstheme="minorHAnsi"/>
              </w:rPr>
            </w:pPr>
            <w:r w:rsidRPr="00285E28">
              <w:rPr>
                <w:rFonts w:asciiTheme="minorHAnsi" w:hAnsiTheme="minorHAnsi" w:cstheme="minorHAnsi"/>
              </w:rPr>
              <w:t>10.</w:t>
            </w:r>
          </w:p>
        </w:tc>
        <w:tc>
          <w:tcPr>
            <w:tcW w:w="7787" w:type="dxa"/>
          </w:tcPr>
          <w:p w:rsidR="00285E28" w:rsidRPr="00285E28" w:rsidRDefault="00285E28" w:rsidP="00285E28">
            <w:pPr>
              <w:pStyle w:val="TableParagraph"/>
              <w:spacing w:line="264" w:lineRule="exact"/>
              <w:ind w:left="117"/>
              <w:rPr>
                <w:rFonts w:asciiTheme="minorHAnsi" w:hAnsiTheme="minorHAnsi" w:cstheme="minorHAnsi"/>
              </w:rPr>
            </w:pPr>
            <w:r w:rsidRPr="00285E28">
              <w:rPr>
                <w:rFonts w:asciiTheme="minorHAnsi" w:hAnsiTheme="minorHAnsi" w:cstheme="minorHAnsi"/>
              </w:rPr>
              <w:t>Specimen</w:t>
            </w:r>
            <w:r w:rsidRPr="00285E28">
              <w:rPr>
                <w:rFonts w:asciiTheme="minorHAnsi" w:hAnsiTheme="minorHAnsi" w:cstheme="minorHAnsi"/>
                <w:spacing w:val="-16"/>
              </w:rPr>
              <w:t xml:space="preserve"> </w:t>
            </w:r>
            <w:r w:rsidRPr="00285E28">
              <w:rPr>
                <w:rFonts w:asciiTheme="minorHAnsi" w:hAnsiTheme="minorHAnsi" w:cstheme="minorHAnsi"/>
              </w:rPr>
              <w:t>bank</w:t>
            </w:r>
            <w:r w:rsidRPr="00285E28">
              <w:rPr>
                <w:rFonts w:asciiTheme="minorHAnsi" w:hAnsiTheme="minorHAnsi" w:cstheme="minorHAnsi"/>
                <w:spacing w:val="-9"/>
              </w:rPr>
              <w:t xml:space="preserve"> </w:t>
            </w:r>
            <w:r w:rsidRPr="00285E28">
              <w:rPr>
                <w:rFonts w:asciiTheme="minorHAnsi" w:hAnsiTheme="minorHAnsi" w:cstheme="minorHAnsi"/>
              </w:rPr>
              <w:t>guarantee</w:t>
            </w:r>
            <w:r w:rsidRPr="00285E28">
              <w:rPr>
                <w:rFonts w:asciiTheme="minorHAnsi" w:hAnsiTheme="minorHAnsi" w:cstheme="minorHAnsi"/>
                <w:spacing w:val="-14"/>
              </w:rPr>
              <w:t xml:space="preserve"> </w:t>
            </w:r>
            <w:r w:rsidRPr="00285E28">
              <w:rPr>
                <w:rFonts w:asciiTheme="minorHAnsi" w:hAnsiTheme="minorHAnsi" w:cstheme="minorHAnsi"/>
              </w:rPr>
              <w:t>of</w:t>
            </w:r>
            <w:r w:rsidRPr="00285E28">
              <w:rPr>
                <w:rFonts w:asciiTheme="minorHAnsi" w:hAnsiTheme="minorHAnsi" w:cstheme="minorHAnsi"/>
                <w:spacing w:val="-12"/>
              </w:rPr>
              <w:t xml:space="preserve"> </w:t>
            </w:r>
            <w:r w:rsidRPr="00285E28">
              <w:rPr>
                <w:rFonts w:asciiTheme="minorHAnsi" w:hAnsiTheme="minorHAnsi" w:cstheme="minorHAnsi"/>
              </w:rPr>
              <w:t>Performance</w:t>
            </w:r>
            <w:r w:rsidRPr="00285E28">
              <w:rPr>
                <w:rFonts w:asciiTheme="minorHAnsi" w:hAnsiTheme="minorHAnsi" w:cstheme="minorHAnsi"/>
                <w:spacing w:val="-11"/>
              </w:rPr>
              <w:t xml:space="preserve"> </w:t>
            </w:r>
            <w:r w:rsidRPr="00285E28">
              <w:rPr>
                <w:rFonts w:asciiTheme="minorHAnsi" w:hAnsiTheme="minorHAnsi" w:cstheme="minorHAnsi"/>
              </w:rPr>
              <w:t>Guarantee</w:t>
            </w:r>
            <w:r w:rsidRPr="00285E28">
              <w:rPr>
                <w:rFonts w:asciiTheme="minorHAnsi" w:hAnsiTheme="minorHAnsi" w:cstheme="minorHAnsi"/>
                <w:spacing w:val="-14"/>
              </w:rPr>
              <w:t xml:space="preserve"> </w:t>
            </w:r>
            <w:r w:rsidRPr="00285E28">
              <w:rPr>
                <w:rFonts w:asciiTheme="minorHAnsi" w:hAnsiTheme="minorHAnsi" w:cstheme="minorHAnsi"/>
              </w:rPr>
              <w:t>/</w:t>
            </w:r>
            <w:r w:rsidRPr="00285E28">
              <w:rPr>
                <w:rFonts w:asciiTheme="minorHAnsi" w:hAnsiTheme="minorHAnsi" w:cstheme="minorHAnsi"/>
                <w:spacing w:val="-11"/>
              </w:rPr>
              <w:t xml:space="preserve"> </w:t>
            </w:r>
            <w:r w:rsidRPr="00285E28">
              <w:rPr>
                <w:rFonts w:asciiTheme="minorHAnsi" w:hAnsiTheme="minorHAnsi" w:cstheme="minorHAnsi"/>
              </w:rPr>
              <w:t>Security</w:t>
            </w:r>
            <w:r w:rsidRPr="00285E28">
              <w:rPr>
                <w:rFonts w:asciiTheme="minorHAnsi" w:hAnsiTheme="minorHAnsi" w:cstheme="minorHAnsi"/>
                <w:spacing w:val="-7"/>
              </w:rPr>
              <w:t xml:space="preserve"> </w:t>
            </w:r>
            <w:r w:rsidRPr="00285E28">
              <w:rPr>
                <w:rFonts w:asciiTheme="minorHAnsi" w:hAnsiTheme="minorHAnsi" w:cstheme="minorHAnsi"/>
              </w:rPr>
              <w:t>Deposit</w:t>
            </w:r>
          </w:p>
        </w:tc>
      </w:tr>
      <w:tr w:rsidR="00285E28" w:rsidRPr="00285E28" w:rsidTr="00285E28">
        <w:trPr>
          <w:trHeight w:val="446"/>
        </w:trPr>
        <w:tc>
          <w:tcPr>
            <w:tcW w:w="1178" w:type="dxa"/>
          </w:tcPr>
          <w:p w:rsidR="00285E28" w:rsidRPr="00285E28" w:rsidRDefault="00285E28" w:rsidP="00285E28">
            <w:pPr>
              <w:pStyle w:val="TableParagraph"/>
              <w:spacing w:line="249" w:lineRule="exact"/>
              <w:ind w:left="479"/>
              <w:rPr>
                <w:rFonts w:asciiTheme="minorHAnsi" w:hAnsiTheme="minorHAnsi" w:cstheme="minorHAnsi"/>
              </w:rPr>
            </w:pPr>
            <w:r w:rsidRPr="00285E28">
              <w:rPr>
                <w:rFonts w:asciiTheme="minorHAnsi" w:hAnsiTheme="minorHAnsi" w:cstheme="minorHAnsi"/>
              </w:rPr>
              <w:t>11.</w:t>
            </w:r>
          </w:p>
        </w:tc>
        <w:tc>
          <w:tcPr>
            <w:tcW w:w="7787" w:type="dxa"/>
          </w:tcPr>
          <w:p w:rsidR="00285E28" w:rsidRPr="00285E28" w:rsidRDefault="00285E28" w:rsidP="00285E28">
            <w:pPr>
              <w:pStyle w:val="TableParagraph"/>
              <w:spacing w:line="249" w:lineRule="exact"/>
              <w:ind w:left="117"/>
              <w:rPr>
                <w:rFonts w:asciiTheme="minorHAnsi" w:hAnsiTheme="minorHAnsi" w:cstheme="minorHAnsi"/>
              </w:rPr>
            </w:pPr>
            <w:r w:rsidRPr="00285E28">
              <w:rPr>
                <w:rFonts w:asciiTheme="minorHAnsi" w:hAnsiTheme="minorHAnsi" w:cstheme="minorHAnsi"/>
              </w:rPr>
              <w:t>Letter</w:t>
            </w:r>
            <w:r w:rsidRPr="00285E28">
              <w:rPr>
                <w:rFonts w:asciiTheme="minorHAnsi" w:hAnsiTheme="minorHAnsi" w:cstheme="minorHAnsi"/>
                <w:spacing w:val="-8"/>
              </w:rPr>
              <w:t xml:space="preserve"> </w:t>
            </w:r>
            <w:r w:rsidRPr="00285E28">
              <w:rPr>
                <w:rFonts w:asciiTheme="minorHAnsi" w:hAnsiTheme="minorHAnsi" w:cstheme="minorHAnsi"/>
              </w:rPr>
              <w:t>of</w:t>
            </w:r>
            <w:r w:rsidRPr="00285E28">
              <w:rPr>
                <w:rFonts w:asciiTheme="minorHAnsi" w:hAnsiTheme="minorHAnsi" w:cstheme="minorHAnsi"/>
                <w:spacing w:val="-10"/>
              </w:rPr>
              <w:t xml:space="preserve"> </w:t>
            </w:r>
            <w:r w:rsidRPr="00285E28">
              <w:rPr>
                <w:rFonts w:asciiTheme="minorHAnsi" w:hAnsiTheme="minorHAnsi" w:cstheme="minorHAnsi"/>
              </w:rPr>
              <w:t>authority</w:t>
            </w:r>
            <w:r w:rsidRPr="00285E28">
              <w:rPr>
                <w:rFonts w:asciiTheme="minorHAnsi" w:hAnsiTheme="minorHAnsi" w:cstheme="minorHAnsi"/>
                <w:spacing w:val="-8"/>
              </w:rPr>
              <w:t xml:space="preserve"> </w:t>
            </w:r>
            <w:r w:rsidRPr="00285E28">
              <w:rPr>
                <w:rFonts w:asciiTheme="minorHAnsi" w:hAnsiTheme="minorHAnsi" w:cstheme="minorHAnsi"/>
              </w:rPr>
              <w:t>from</w:t>
            </w:r>
            <w:r w:rsidRPr="00285E28">
              <w:rPr>
                <w:rFonts w:asciiTheme="minorHAnsi" w:hAnsiTheme="minorHAnsi" w:cstheme="minorHAnsi"/>
                <w:spacing w:val="-12"/>
              </w:rPr>
              <w:t xml:space="preserve"> </w:t>
            </w:r>
            <w:r w:rsidRPr="00285E28">
              <w:rPr>
                <w:rFonts w:asciiTheme="minorHAnsi" w:hAnsiTheme="minorHAnsi" w:cstheme="minorHAnsi"/>
              </w:rPr>
              <w:t>bank</w:t>
            </w:r>
            <w:r w:rsidRPr="00285E28">
              <w:rPr>
                <w:rFonts w:asciiTheme="minorHAnsi" w:hAnsiTheme="minorHAnsi" w:cstheme="minorHAnsi"/>
                <w:spacing w:val="-4"/>
              </w:rPr>
              <w:t xml:space="preserve"> </w:t>
            </w:r>
            <w:r w:rsidRPr="00285E28">
              <w:rPr>
                <w:rFonts w:asciiTheme="minorHAnsi" w:hAnsiTheme="minorHAnsi" w:cstheme="minorHAnsi"/>
              </w:rPr>
              <w:t>for</w:t>
            </w:r>
            <w:r w:rsidRPr="00285E28">
              <w:rPr>
                <w:rFonts w:asciiTheme="minorHAnsi" w:hAnsiTheme="minorHAnsi" w:cstheme="minorHAnsi"/>
                <w:spacing w:val="-10"/>
              </w:rPr>
              <w:t xml:space="preserve"> </w:t>
            </w:r>
            <w:r w:rsidRPr="00285E28">
              <w:rPr>
                <w:rFonts w:asciiTheme="minorHAnsi" w:hAnsiTheme="minorHAnsi" w:cstheme="minorHAnsi"/>
              </w:rPr>
              <w:t>all</w:t>
            </w:r>
            <w:r w:rsidRPr="00285E28">
              <w:rPr>
                <w:rFonts w:asciiTheme="minorHAnsi" w:hAnsiTheme="minorHAnsi" w:cstheme="minorHAnsi"/>
                <w:spacing w:val="-7"/>
              </w:rPr>
              <w:t xml:space="preserve"> </w:t>
            </w:r>
            <w:r w:rsidRPr="00285E28">
              <w:rPr>
                <w:rFonts w:asciiTheme="minorHAnsi" w:hAnsiTheme="minorHAnsi" w:cstheme="minorHAnsi"/>
              </w:rPr>
              <w:t>BGs</w:t>
            </w:r>
          </w:p>
        </w:tc>
      </w:tr>
      <w:tr w:rsidR="00285E28" w:rsidRPr="00285E28" w:rsidTr="00285E28">
        <w:trPr>
          <w:trHeight w:val="443"/>
        </w:trPr>
        <w:tc>
          <w:tcPr>
            <w:tcW w:w="1178" w:type="dxa"/>
          </w:tcPr>
          <w:p w:rsidR="00285E28" w:rsidRPr="00285E28" w:rsidRDefault="00285E28" w:rsidP="00285E28">
            <w:pPr>
              <w:pStyle w:val="TableParagraph"/>
              <w:spacing w:line="249" w:lineRule="exact"/>
              <w:ind w:left="479"/>
              <w:rPr>
                <w:rFonts w:asciiTheme="minorHAnsi" w:hAnsiTheme="minorHAnsi" w:cstheme="minorHAnsi"/>
              </w:rPr>
            </w:pPr>
            <w:r w:rsidRPr="00285E28">
              <w:rPr>
                <w:rFonts w:asciiTheme="minorHAnsi" w:hAnsiTheme="minorHAnsi" w:cstheme="minorHAnsi"/>
              </w:rPr>
              <w:t>12.</w:t>
            </w:r>
          </w:p>
        </w:tc>
        <w:tc>
          <w:tcPr>
            <w:tcW w:w="7787" w:type="dxa"/>
          </w:tcPr>
          <w:p w:rsidR="00285E28" w:rsidRPr="00285E28" w:rsidRDefault="00285E28" w:rsidP="00285E28">
            <w:pPr>
              <w:pStyle w:val="TableParagraph"/>
              <w:spacing w:line="249" w:lineRule="exact"/>
              <w:ind w:left="117"/>
              <w:rPr>
                <w:rFonts w:asciiTheme="minorHAnsi" w:hAnsiTheme="minorHAnsi" w:cstheme="minorHAnsi"/>
              </w:rPr>
            </w:pPr>
            <w:r w:rsidRPr="00285E28">
              <w:rPr>
                <w:rFonts w:asciiTheme="minorHAnsi" w:hAnsiTheme="minorHAnsi" w:cstheme="minorHAnsi"/>
              </w:rPr>
              <w:t>Format</w:t>
            </w:r>
            <w:r w:rsidRPr="00285E28">
              <w:rPr>
                <w:rFonts w:asciiTheme="minorHAnsi" w:hAnsiTheme="minorHAnsi" w:cstheme="minorHAnsi"/>
                <w:spacing w:val="-8"/>
              </w:rPr>
              <w:t xml:space="preserve"> </w:t>
            </w:r>
            <w:r w:rsidRPr="00285E28">
              <w:rPr>
                <w:rFonts w:asciiTheme="minorHAnsi" w:hAnsiTheme="minorHAnsi" w:cstheme="minorHAnsi"/>
              </w:rPr>
              <w:t>of</w:t>
            </w:r>
            <w:r w:rsidRPr="00285E28">
              <w:rPr>
                <w:rFonts w:asciiTheme="minorHAnsi" w:hAnsiTheme="minorHAnsi" w:cstheme="minorHAnsi"/>
                <w:spacing w:val="-12"/>
              </w:rPr>
              <w:t xml:space="preserve"> </w:t>
            </w:r>
            <w:r w:rsidRPr="00285E28">
              <w:rPr>
                <w:rFonts w:asciiTheme="minorHAnsi" w:hAnsiTheme="minorHAnsi" w:cstheme="minorHAnsi"/>
              </w:rPr>
              <w:t>Extensions</w:t>
            </w:r>
            <w:r w:rsidRPr="00285E28">
              <w:rPr>
                <w:rFonts w:asciiTheme="minorHAnsi" w:hAnsiTheme="minorHAnsi" w:cstheme="minorHAnsi"/>
                <w:spacing w:val="-10"/>
              </w:rPr>
              <w:t xml:space="preserve"> </w:t>
            </w:r>
            <w:r w:rsidRPr="00285E28">
              <w:rPr>
                <w:rFonts w:asciiTheme="minorHAnsi" w:hAnsiTheme="minorHAnsi" w:cstheme="minorHAnsi"/>
              </w:rPr>
              <w:t>(Part</w:t>
            </w:r>
            <w:r w:rsidRPr="00285E28">
              <w:rPr>
                <w:rFonts w:asciiTheme="minorHAnsi" w:hAnsiTheme="minorHAnsi" w:cstheme="minorHAnsi"/>
                <w:spacing w:val="-3"/>
              </w:rPr>
              <w:t xml:space="preserve"> </w:t>
            </w:r>
            <w:r w:rsidRPr="00285E28">
              <w:rPr>
                <w:rFonts w:asciiTheme="minorHAnsi" w:hAnsiTheme="minorHAnsi" w:cstheme="minorHAnsi"/>
              </w:rPr>
              <w:t>–</w:t>
            </w:r>
            <w:r w:rsidRPr="00285E28">
              <w:rPr>
                <w:rFonts w:asciiTheme="minorHAnsi" w:hAnsiTheme="minorHAnsi" w:cstheme="minorHAnsi"/>
                <w:spacing w:val="-9"/>
              </w:rPr>
              <w:t xml:space="preserve"> </w:t>
            </w:r>
            <w:r w:rsidRPr="00285E28">
              <w:rPr>
                <w:rFonts w:asciiTheme="minorHAnsi" w:hAnsiTheme="minorHAnsi" w:cstheme="minorHAnsi"/>
              </w:rPr>
              <w:t>I)</w:t>
            </w:r>
          </w:p>
        </w:tc>
      </w:tr>
      <w:tr w:rsidR="00285E28" w:rsidRPr="00285E28" w:rsidTr="00285E28">
        <w:trPr>
          <w:trHeight w:val="446"/>
        </w:trPr>
        <w:tc>
          <w:tcPr>
            <w:tcW w:w="1178" w:type="dxa"/>
          </w:tcPr>
          <w:p w:rsidR="00285E28" w:rsidRPr="00285E28" w:rsidRDefault="00285E28" w:rsidP="00285E28">
            <w:pPr>
              <w:pStyle w:val="TableParagraph"/>
              <w:spacing w:line="249" w:lineRule="exact"/>
              <w:ind w:left="479"/>
              <w:rPr>
                <w:rFonts w:asciiTheme="minorHAnsi" w:hAnsiTheme="minorHAnsi" w:cstheme="minorHAnsi"/>
              </w:rPr>
            </w:pPr>
            <w:r w:rsidRPr="00285E28">
              <w:rPr>
                <w:rFonts w:asciiTheme="minorHAnsi" w:hAnsiTheme="minorHAnsi" w:cstheme="minorHAnsi"/>
              </w:rPr>
              <w:t>13.</w:t>
            </w:r>
          </w:p>
        </w:tc>
        <w:tc>
          <w:tcPr>
            <w:tcW w:w="7787" w:type="dxa"/>
          </w:tcPr>
          <w:p w:rsidR="00285E28" w:rsidRPr="00285E28" w:rsidRDefault="00285E28" w:rsidP="00285E28">
            <w:pPr>
              <w:pStyle w:val="TableParagraph"/>
              <w:spacing w:line="249" w:lineRule="exact"/>
              <w:ind w:left="117"/>
              <w:rPr>
                <w:rFonts w:asciiTheme="minorHAnsi" w:hAnsiTheme="minorHAnsi" w:cstheme="minorHAnsi"/>
              </w:rPr>
            </w:pPr>
            <w:r w:rsidRPr="00285E28">
              <w:rPr>
                <w:rFonts w:asciiTheme="minorHAnsi" w:hAnsiTheme="minorHAnsi" w:cstheme="minorHAnsi"/>
                <w:spacing w:val="-2"/>
              </w:rPr>
              <w:t>Format</w:t>
            </w:r>
            <w:r w:rsidRPr="00285E28">
              <w:rPr>
                <w:rFonts w:asciiTheme="minorHAnsi" w:hAnsiTheme="minorHAnsi" w:cstheme="minorHAnsi"/>
                <w:spacing w:val="-8"/>
              </w:rPr>
              <w:t xml:space="preserve"> </w:t>
            </w:r>
            <w:r w:rsidRPr="00285E28">
              <w:rPr>
                <w:rFonts w:asciiTheme="minorHAnsi" w:hAnsiTheme="minorHAnsi" w:cstheme="minorHAnsi"/>
                <w:spacing w:val="-1"/>
              </w:rPr>
              <w:t>of</w:t>
            </w:r>
            <w:r w:rsidRPr="00285E28">
              <w:rPr>
                <w:rFonts w:asciiTheme="minorHAnsi" w:hAnsiTheme="minorHAnsi" w:cstheme="minorHAnsi"/>
                <w:spacing w:val="-16"/>
              </w:rPr>
              <w:t xml:space="preserve"> </w:t>
            </w:r>
            <w:r w:rsidRPr="00285E28">
              <w:rPr>
                <w:rFonts w:asciiTheme="minorHAnsi" w:hAnsiTheme="minorHAnsi" w:cstheme="minorHAnsi"/>
                <w:spacing w:val="-1"/>
              </w:rPr>
              <w:t>Extension</w:t>
            </w:r>
            <w:r w:rsidRPr="00285E28">
              <w:rPr>
                <w:rFonts w:asciiTheme="minorHAnsi" w:hAnsiTheme="minorHAnsi" w:cstheme="minorHAnsi"/>
                <w:spacing w:val="-9"/>
              </w:rPr>
              <w:t xml:space="preserve"> </w:t>
            </w:r>
            <w:r w:rsidRPr="00285E28">
              <w:rPr>
                <w:rFonts w:asciiTheme="minorHAnsi" w:hAnsiTheme="minorHAnsi" w:cstheme="minorHAnsi"/>
                <w:spacing w:val="-1"/>
              </w:rPr>
              <w:t>(Part-II)</w:t>
            </w:r>
          </w:p>
        </w:tc>
      </w:tr>
      <w:tr w:rsidR="00285E28" w:rsidRPr="00285E28" w:rsidTr="00285E28">
        <w:trPr>
          <w:trHeight w:val="446"/>
        </w:trPr>
        <w:tc>
          <w:tcPr>
            <w:tcW w:w="1178" w:type="dxa"/>
          </w:tcPr>
          <w:p w:rsidR="00285E28" w:rsidRPr="00285E28" w:rsidRDefault="00285E28" w:rsidP="00285E28">
            <w:pPr>
              <w:pStyle w:val="TableParagraph"/>
              <w:spacing w:line="249" w:lineRule="exact"/>
              <w:ind w:left="479"/>
              <w:rPr>
                <w:rFonts w:asciiTheme="minorHAnsi" w:hAnsiTheme="minorHAnsi" w:cstheme="minorHAnsi"/>
              </w:rPr>
            </w:pPr>
            <w:r w:rsidRPr="00285E28">
              <w:rPr>
                <w:rFonts w:asciiTheme="minorHAnsi" w:hAnsiTheme="minorHAnsi" w:cstheme="minorHAnsi"/>
              </w:rPr>
              <w:t>14.</w:t>
            </w:r>
          </w:p>
        </w:tc>
        <w:tc>
          <w:tcPr>
            <w:tcW w:w="7787" w:type="dxa"/>
          </w:tcPr>
          <w:p w:rsidR="00285E28" w:rsidRPr="00285E28" w:rsidRDefault="00285E28" w:rsidP="00285E28">
            <w:pPr>
              <w:pStyle w:val="TableParagraph"/>
              <w:spacing w:line="249" w:lineRule="exact"/>
              <w:ind w:left="117"/>
              <w:rPr>
                <w:rFonts w:asciiTheme="minorHAnsi" w:hAnsiTheme="minorHAnsi" w:cstheme="minorHAnsi"/>
              </w:rPr>
            </w:pPr>
            <w:r w:rsidRPr="00285E28">
              <w:rPr>
                <w:rFonts w:asciiTheme="minorHAnsi" w:hAnsiTheme="minorHAnsi" w:cstheme="minorHAnsi"/>
              </w:rPr>
              <w:t>Certificate</w:t>
            </w:r>
            <w:r w:rsidRPr="00285E28">
              <w:rPr>
                <w:rFonts w:asciiTheme="minorHAnsi" w:hAnsiTheme="minorHAnsi" w:cstheme="minorHAnsi"/>
                <w:spacing w:val="-9"/>
              </w:rPr>
              <w:t xml:space="preserve"> </w:t>
            </w:r>
            <w:r w:rsidRPr="00285E28">
              <w:rPr>
                <w:rFonts w:asciiTheme="minorHAnsi" w:hAnsiTheme="minorHAnsi" w:cstheme="minorHAnsi"/>
              </w:rPr>
              <w:t>to</w:t>
            </w:r>
            <w:r w:rsidRPr="00285E28">
              <w:rPr>
                <w:rFonts w:asciiTheme="minorHAnsi" w:hAnsiTheme="minorHAnsi" w:cstheme="minorHAnsi"/>
                <w:spacing w:val="-6"/>
              </w:rPr>
              <w:t xml:space="preserve"> </w:t>
            </w:r>
            <w:r w:rsidRPr="00285E28">
              <w:rPr>
                <w:rFonts w:asciiTheme="minorHAnsi" w:hAnsiTheme="minorHAnsi" w:cstheme="minorHAnsi"/>
              </w:rPr>
              <w:t>be</w:t>
            </w:r>
            <w:r w:rsidRPr="00285E28">
              <w:rPr>
                <w:rFonts w:asciiTheme="minorHAnsi" w:hAnsiTheme="minorHAnsi" w:cstheme="minorHAnsi"/>
                <w:spacing w:val="-11"/>
              </w:rPr>
              <w:t xml:space="preserve"> </w:t>
            </w:r>
            <w:r w:rsidRPr="00285E28">
              <w:rPr>
                <w:rFonts w:asciiTheme="minorHAnsi" w:hAnsiTheme="minorHAnsi" w:cstheme="minorHAnsi"/>
              </w:rPr>
              <w:t>issued</w:t>
            </w:r>
            <w:r w:rsidRPr="00285E28">
              <w:rPr>
                <w:rFonts w:asciiTheme="minorHAnsi" w:hAnsiTheme="minorHAnsi" w:cstheme="minorHAnsi"/>
                <w:spacing w:val="-9"/>
              </w:rPr>
              <w:t xml:space="preserve"> </w:t>
            </w:r>
            <w:r w:rsidRPr="00285E28">
              <w:rPr>
                <w:rFonts w:asciiTheme="minorHAnsi" w:hAnsiTheme="minorHAnsi" w:cstheme="minorHAnsi"/>
              </w:rPr>
              <w:t>by</w:t>
            </w:r>
            <w:r w:rsidRPr="00285E28">
              <w:rPr>
                <w:rFonts w:asciiTheme="minorHAnsi" w:hAnsiTheme="minorHAnsi" w:cstheme="minorHAnsi"/>
                <w:spacing w:val="-5"/>
              </w:rPr>
              <w:t xml:space="preserve"> </w:t>
            </w:r>
            <w:r w:rsidRPr="00285E28">
              <w:rPr>
                <w:rFonts w:asciiTheme="minorHAnsi" w:hAnsiTheme="minorHAnsi" w:cstheme="minorHAnsi"/>
              </w:rPr>
              <w:t>Third</w:t>
            </w:r>
            <w:r w:rsidRPr="00285E28">
              <w:rPr>
                <w:rFonts w:asciiTheme="minorHAnsi" w:hAnsiTheme="minorHAnsi" w:cstheme="minorHAnsi"/>
                <w:spacing w:val="-13"/>
              </w:rPr>
              <w:t xml:space="preserve"> </w:t>
            </w:r>
            <w:r w:rsidRPr="00285E28">
              <w:rPr>
                <w:rFonts w:asciiTheme="minorHAnsi" w:hAnsiTheme="minorHAnsi" w:cstheme="minorHAnsi"/>
              </w:rPr>
              <w:t>Party</w:t>
            </w:r>
            <w:r w:rsidRPr="00285E28">
              <w:rPr>
                <w:rFonts w:asciiTheme="minorHAnsi" w:hAnsiTheme="minorHAnsi" w:cstheme="minorHAnsi"/>
                <w:spacing w:val="-5"/>
              </w:rPr>
              <w:t xml:space="preserve"> </w:t>
            </w:r>
            <w:r w:rsidRPr="00285E28">
              <w:rPr>
                <w:rFonts w:asciiTheme="minorHAnsi" w:hAnsiTheme="minorHAnsi" w:cstheme="minorHAnsi"/>
              </w:rPr>
              <w:t>Agency</w:t>
            </w:r>
            <w:r w:rsidRPr="00285E28">
              <w:rPr>
                <w:rFonts w:asciiTheme="minorHAnsi" w:hAnsiTheme="minorHAnsi" w:cstheme="minorHAnsi"/>
                <w:spacing w:val="-7"/>
              </w:rPr>
              <w:t xml:space="preserve"> </w:t>
            </w:r>
            <w:r w:rsidRPr="00285E28">
              <w:rPr>
                <w:rFonts w:asciiTheme="minorHAnsi" w:hAnsiTheme="minorHAnsi" w:cstheme="minorHAnsi"/>
              </w:rPr>
              <w:t>on</w:t>
            </w:r>
            <w:r w:rsidRPr="00285E28">
              <w:rPr>
                <w:rFonts w:asciiTheme="minorHAnsi" w:hAnsiTheme="minorHAnsi" w:cstheme="minorHAnsi"/>
                <w:spacing w:val="-14"/>
              </w:rPr>
              <w:t xml:space="preserve"> </w:t>
            </w:r>
            <w:r w:rsidRPr="00285E28">
              <w:rPr>
                <w:rFonts w:asciiTheme="minorHAnsi" w:hAnsiTheme="minorHAnsi" w:cstheme="minorHAnsi"/>
              </w:rPr>
              <w:t>their</w:t>
            </w:r>
            <w:r w:rsidRPr="00285E28">
              <w:rPr>
                <w:rFonts w:asciiTheme="minorHAnsi" w:hAnsiTheme="minorHAnsi" w:cstheme="minorHAnsi"/>
                <w:spacing w:val="-7"/>
              </w:rPr>
              <w:t xml:space="preserve"> </w:t>
            </w:r>
            <w:r w:rsidRPr="00285E28">
              <w:rPr>
                <w:rFonts w:asciiTheme="minorHAnsi" w:hAnsiTheme="minorHAnsi" w:cstheme="minorHAnsi"/>
              </w:rPr>
              <w:t>Letter</w:t>
            </w:r>
            <w:r w:rsidRPr="00285E28">
              <w:rPr>
                <w:rFonts w:asciiTheme="minorHAnsi" w:hAnsiTheme="minorHAnsi" w:cstheme="minorHAnsi"/>
                <w:spacing w:val="-5"/>
              </w:rPr>
              <w:t xml:space="preserve"> </w:t>
            </w:r>
            <w:r w:rsidRPr="00285E28">
              <w:rPr>
                <w:rFonts w:asciiTheme="minorHAnsi" w:hAnsiTheme="minorHAnsi" w:cstheme="minorHAnsi"/>
              </w:rPr>
              <w:t>Head</w:t>
            </w:r>
          </w:p>
        </w:tc>
      </w:tr>
      <w:tr w:rsidR="00285E28" w:rsidRPr="00285E28" w:rsidTr="00285E28">
        <w:trPr>
          <w:trHeight w:val="448"/>
        </w:trPr>
        <w:tc>
          <w:tcPr>
            <w:tcW w:w="1178" w:type="dxa"/>
          </w:tcPr>
          <w:p w:rsidR="00285E28" w:rsidRPr="00285E28" w:rsidRDefault="00285E28" w:rsidP="00285E28">
            <w:pPr>
              <w:pStyle w:val="TableParagraph"/>
              <w:spacing w:line="252" w:lineRule="exact"/>
              <w:ind w:left="479"/>
              <w:rPr>
                <w:rFonts w:asciiTheme="minorHAnsi" w:hAnsiTheme="minorHAnsi" w:cstheme="minorHAnsi"/>
              </w:rPr>
            </w:pPr>
            <w:r w:rsidRPr="00285E28">
              <w:rPr>
                <w:rFonts w:asciiTheme="minorHAnsi" w:hAnsiTheme="minorHAnsi" w:cstheme="minorHAnsi"/>
              </w:rPr>
              <w:t>15.</w:t>
            </w:r>
          </w:p>
        </w:tc>
        <w:tc>
          <w:tcPr>
            <w:tcW w:w="7787" w:type="dxa"/>
          </w:tcPr>
          <w:p w:rsidR="00285E28" w:rsidRPr="00285E28" w:rsidRDefault="00285E28" w:rsidP="00285E28">
            <w:pPr>
              <w:pStyle w:val="TableParagraph"/>
              <w:spacing w:line="252" w:lineRule="exact"/>
              <w:ind w:left="117"/>
              <w:rPr>
                <w:rFonts w:asciiTheme="minorHAnsi" w:hAnsiTheme="minorHAnsi" w:cstheme="minorHAnsi"/>
              </w:rPr>
            </w:pPr>
            <w:r w:rsidRPr="00285E28">
              <w:rPr>
                <w:rFonts w:asciiTheme="minorHAnsi" w:hAnsiTheme="minorHAnsi" w:cstheme="minorHAnsi"/>
              </w:rPr>
              <w:t>Certificate</w:t>
            </w:r>
            <w:r w:rsidRPr="00285E28">
              <w:rPr>
                <w:rFonts w:asciiTheme="minorHAnsi" w:hAnsiTheme="minorHAnsi" w:cstheme="minorHAnsi"/>
                <w:spacing w:val="-10"/>
              </w:rPr>
              <w:t xml:space="preserve"> </w:t>
            </w:r>
            <w:r w:rsidRPr="00285E28">
              <w:rPr>
                <w:rFonts w:asciiTheme="minorHAnsi" w:hAnsiTheme="minorHAnsi" w:cstheme="minorHAnsi"/>
              </w:rPr>
              <w:t>to</w:t>
            </w:r>
            <w:r w:rsidRPr="00285E28">
              <w:rPr>
                <w:rFonts w:asciiTheme="minorHAnsi" w:hAnsiTheme="minorHAnsi" w:cstheme="minorHAnsi"/>
                <w:spacing w:val="-7"/>
              </w:rPr>
              <w:t xml:space="preserve"> </w:t>
            </w:r>
            <w:r w:rsidRPr="00285E28">
              <w:rPr>
                <w:rFonts w:asciiTheme="minorHAnsi" w:hAnsiTheme="minorHAnsi" w:cstheme="minorHAnsi"/>
              </w:rPr>
              <w:t>be</w:t>
            </w:r>
            <w:r w:rsidRPr="00285E28">
              <w:rPr>
                <w:rFonts w:asciiTheme="minorHAnsi" w:hAnsiTheme="minorHAnsi" w:cstheme="minorHAnsi"/>
                <w:spacing w:val="-11"/>
              </w:rPr>
              <w:t xml:space="preserve"> </w:t>
            </w:r>
            <w:r w:rsidRPr="00285E28">
              <w:rPr>
                <w:rFonts w:asciiTheme="minorHAnsi" w:hAnsiTheme="minorHAnsi" w:cstheme="minorHAnsi"/>
              </w:rPr>
              <w:t>issued</w:t>
            </w:r>
            <w:r w:rsidRPr="00285E28">
              <w:rPr>
                <w:rFonts w:asciiTheme="minorHAnsi" w:hAnsiTheme="minorHAnsi" w:cstheme="minorHAnsi"/>
                <w:spacing w:val="-17"/>
              </w:rPr>
              <w:t xml:space="preserve"> </w:t>
            </w:r>
            <w:r w:rsidRPr="00285E28">
              <w:rPr>
                <w:rFonts w:asciiTheme="minorHAnsi" w:hAnsiTheme="minorHAnsi" w:cstheme="minorHAnsi"/>
              </w:rPr>
              <w:t>by</w:t>
            </w:r>
            <w:r w:rsidRPr="00285E28">
              <w:rPr>
                <w:rFonts w:asciiTheme="minorHAnsi" w:hAnsiTheme="minorHAnsi" w:cstheme="minorHAnsi"/>
                <w:spacing w:val="-7"/>
              </w:rPr>
              <w:t xml:space="preserve"> </w:t>
            </w:r>
            <w:r w:rsidRPr="00285E28">
              <w:rPr>
                <w:rFonts w:asciiTheme="minorHAnsi" w:hAnsiTheme="minorHAnsi" w:cstheme="minorHAnsi"/>
              </w:rPr>
              <w:t>Manufacturer</w:t>
            </w:r>
            <w:r w:rsidRPr="00285E28">
              <w:rPr>
                <w:rFonts w:asciiTheme="minorHAnsi" w:hAnsiTheme="minorHAnsi" w:cstheme="minorHAnsi"/>
                <w:spacing w:val="-10"/>
              </w:rPr>
              <w:t xml:space="preserve"> </w:t>
            </w:r>
            <w:r w:rsidRPr="00285E28">
              <w:rPr>
                <w:rFonts w:asciiTheme="minorHAnsi" w:hAnsiTheme="minorHAnsi" w:cstheme="minorHAnsi"/>
              </w:rPr>
              <w:t>on</w:t>
            </w:r>
            <w:r w:rsidRPr="00285E28">
              <w:rPr>
                <w:rFonts w:asciiTheme="minorHAnsi" w:hAnsiTheme="minorHAnsi" w:cstheme="minorHAnsi"/>
                <w:spacing w:val="-11"/>
              </w:rPr>
              <w:t xml:space="preserve"> </w:t>
            </w:r>
            <w:r w:rsidRPr="00285E28">
              <w:rPr>
                <w:rFonts w:asciiTheme="minorHAnsi" w:hAnsiTheme="minorHAnsi" w:cstheme="minorHAnsi"/>
              </w:rPr>
              <w:t>their</w:t>
            </w:r>
            <w:r w:rsidRPr="00285E28">
              <w:rPr>
                <w:rFonts w:asciiTheme="minorHAnsi" w:hAnsiTheme="minorHAnsi" w:cstheme="minorHAnsi"/>
                <w:spacing w:val="-10"/>
              </w:rPr>
              <w:t xml:space="preserve"> </w:t>
            </w:r>
            <w:r w:rsidRPr="00285E28">
              <w:rPr>
                <w:rFonts w:asciiTheme="minorHAnsi" w:hAnsiTheme="minorHAnsi" w:cstheme="minorHAnsi"/>
              </w:rPr>
              <w:t>letter</w:t>
            </w:r>
            <w:r w:rsidRPr="00285E28">
              <w:rPr>
                <w:rFonts w:asciiTheme="minorHAnsi" w:hAnsiTheme="minorHAnsi" w:cstheme="minorHAnsi"/>
                <w:spacing w:val="-10"/>
              </w:rPr>
              <w:t xml:space="preserve"> </w:t>
            </w:r>
            <w:r w:rsidRPr="00285E28">
              <w:rPr>
                <w:rFonts w:asciiTheme="minorHAnsi" w:hAnsiTheme="minorHAnsi" w:cstheme="minorHAnsi"/>
              </w:rPr>
              <w:t>head</w:t>
            </w:r>
          </w:p>
        </w:tc>
      </w:tr>
    </w:tbl>
    <w:p w:rsidR="00285E28" w:rsidRPr="00285E28" w:rsidRDefault="00285E28" w:rsidP="00845F63">
      <w:pPr>
        <w:spacing w:line="252" w:lineRule="exact"/>
        <w:rPr>
          <w:rFonts w:cstheme="minorHAnsi"/>
        </w:rPr>
        <w:sectPr w:rsidR="00285E28" w:rsidRPr="00285E28">
          <w:pgSz w:w="12240" w:h="15840"/>
          <w:pgMar w:top="1680" w:right="700" w:bottom="1620" w:left="420" w:header="720" w:footer="1436" w:gutter="0"/>
          <w:cols w:space="720"/>
        </w:sectPr>
      </w:pPr>
    </w:p>
    <w:p w:rsidR="00285E28" w:rsidRPr="00285E28" w:rsidRDefault="00285E28" w:rsidP="00845F63">
      <w:pPr>
        <w:spacing w:before="100"/>
        <w:ind w:right="611"/>
        <w:jc w:val="right"/>
        <w:rPr>
          <w:rFonts w:cstheme="minorHAnsi"/>
          <w:b/>
          <w:sz w:val="24"/>
        </w:rPr>
      </w:pPr>
      <w:r w:rsidRPr="00285E28">
        <w:rPr>
          <w:rFonts w:cstheme="minorHAnsi"/>
          <w:b/>
          <w:sz w:val="24"/>
        </w:rPr>
        <w:lastRenderedPageBreak/>
        <w:t>Form</w:t>
      </w:r>
      <w:r w:rsidRPr="00285E28">
        <w:rPr>
          <w:rFonts w:cstheme="minorHAnsi"/>
          <w:b/>
          <w:spacing w:val="-14"/>
          <w:sz w:val="24"/>
        </w:rPr>
        <w:t xml:space="preserve"> </w:t>
      </w:r>
      <w:r w:rsidRPr="00285E28">
        <w:rPr>
          <w:rFonts w:cstheme="minorHAnsi"/>
          <w:b/>
          <w:sz w:val="24"/>
        </w:rPr>
        <w:t>-1</w:t>
      </w:r>
    </w:p>
    <w:p w:rsidR="00285E28" w:rsidRPr="00285E28" w:rsidRDefault="00285E28" w:rsidP="00285E28">
      <w:pPr>
        <w:pStyle w:val="BodyText"/>
        <w:spacing w:before="10"/>
        <w:rPr>
          <w:rFonts w:asciiTheme="minorHAnsi" w:hAnsiTheme="minorHAnsi" w:cstheme="minorHAnsi"/>
          <w:b/>
          <w:sz w:val="25"/>
        </w:rPr>
      </w:pPr>
    </w:p>
    <w:p w:rsidR="00285E28" w:rsidRPr="00285E28" w:rsidRDefault="00285E28" w:rsidP="00285E28">
      <w:pPr>
        <w:pStyle w:val="Heading3"/>
        <w:spacing w:before="100"/>
        <w:ind w:left="1046" w:right="483"/>
        <w:jc w:val="center"/>
        <w:rPr>
          <w:rFonts w:asciiTheme="minorHAnsi" w:hAnsiTheme="minorHAnsi" w:cstheme="minorHAnsi"/>
        </w:rPr>
      </w:pPr>
      <w:r w:rsidRPr="00285E28">
        <w:rPr>
          <w:rFonts w:asciiTheme="minorHAnsi" w:hAnsiTheme="minorHAnsi" w:cstheme="minorHAnsi"/>
          <w:spacing w:val="-1"/>
          <w:u w:val="thick"/>
        </w:rPr>
        <w:t>SPECIMEN</w:t>
      </w:r>
      <w:r w:rsidRPr="00285E28">
        <w:rPr>
          <w:rFonts w:asciiTheme="minorHAnsi" w:hAnsiTheme="minorHAnsi" w:cstheme="minorHAnsi"/>
          <w:spacing w:val="-16"/>
          <w:u w:val="thick"/>
        </w:rPr>
        <w:t xml:space="preserve"> </w:t>
      </w:r>
      <w:r w:rsidRPr="00285E28">
        <w:rPr>
          <w:rFonts w:asciiTheme="minorHAnsi" w:hAnsiTheme="minorHAnsi" w:cstheme="minorHAnsi"/>
          <w:u w:val="thick"/>
        </w:rPr>
        <w:t>OF</w:t>
      </w:r>
      <w:r w:rsidRPr="00285E28">
        <w:rPr>
          <w:rFonts w:asciiTheme="minorHAnsi" w:hAnsiTheme="minorHAnsi" w:cstheme="minorHAnsi"/>
          <w:spacing w:val="-16"/>
          <w:u w:val="thick"/>
        </w:rPr>
        <w:t xml:space="preserve"> </w:t>
      </w:r>
      <w:r w:rsidRPr="00285E28">
        <w:rPr>
          <w:rFonts w:asciiTheme="minorHAnsi" w:hAnsiTheme="minorHAnsi" w:cstheme="minorHAnsi"/>
          <w:u w:val="thick"/>
        </w:rPr>
        <w:t>APPLICATION</w:t>
      </w:r>
    </w:p>
    <w:p w:rsidR="00285E28" w:rsidRPr="00285E28" w:rsidRDefault="00285E28" w:rsidP="00285E28">
      <w:pPr>
        <w:spacing w:before="186"/>
        <w:ind w:left="1046" w:right="478"/>
        <w:jc w:val="center"/>
        <w:rPr>
          <w:rFonts w:cstheme="minorHAnsi"/>
          <w:sz w:val="24"/>
        </w:rPr>
      </w:pPr>
      <w:r w:rsidRPr="00285E28">
        <w:rPr>
          <w:rFonts w:cstheme="minorHAnsi"/>
          <w:sz w:val="24"/>
        </w:rPr>
        <w:t>(To</w:t>
      </w:r>
      <w:r w:rsidRPr="00285E28">
        <w:rPr>
          <w:rFonts w:cstheme="minorHAnsi"/>
          <w:spacing w:val="-11"/>
          <w:sz w:val="24"/>
        </w:rPr>
        <w:t xml:space="preserve"> </w:t>
      </w:r>
      <w:r w:rsidRPr="00285E28">
        <w:rPr>
          <w:rFonts w:cstheme="minorHAnsi"/>
          <w:sz w:val="24"/>
        </w:rPr>
        <w:t>be</w:t>
      </w:r>
      <w:r w:rsidRPr="00285E28">
        <w:rPr>
          <w:rFonts w:cstheme="minorHAnsi"/>
          <w:spacing w:val="-7"/>
          <w:sz w:val="24"/>
        </w:rPr>
        <w:t xml:space="preserve"> </w:t>
      </w:r>
      <w:r w:rsidRPr="00285E28">
        <w:rPr>
          <w:rFonts w:cstheme="minorHAnsi"/>
          <w:sz w:val="24"/>
        </w:rPr>
        <w:t>executed</w:t>
      </w:r>
      <w:r w:rsidRPr="00285E28">
        <w:rPr>
          <w:rFonts w:cstheme="minorHAnsi"/>
          <w:spacing w:val="-11"/>
          <w:sz w:val="24"/>
        </w:rPr>
        <w:t xml:space="preserve"> </w:t>
      </w:r>
      <w:r w:rsidRPr="00285E28">
        <w:rPr>
          <w:rFonts w:cstheme="minorHAnsi"/>
          <w:sz w:val="24"/>
        </w:rPr>
        <w:t>on</w:t>
      </w:r>
      <w:r w:rsidRPr="00285E28">
        <w:rPr>
          <w:rFonts w:cstheme="minorHAnsi"/>
          <w:spacing w:val="-9"/>
          <w:sz w:val="24"/>
        </w:rPr>
        <w:t xml:space="preserve"> </w:t>
      </w:r>
      <w:r w:rsidRPr="00285E28">
        <w:rPr>
          <w:rFonts w:cstheme="minorHAnsi"/>
          <w:sz w:val="24"/>
        </w:rPr>
        <w:t>bidder’s</w:t>
      </w:r>
      <w:r w:rsidRPr="00285E28">
        <w:rPr>
          <w:rFonts w:cstheme="minorHAnsi"/>
          <w:spacing w:val="-9"/>
          <w:sz w:val="24"/>
        </w:rPr>
        <w:t xml:space="preserve"> </w:t>
      </w:r>
      <w:r w:rsidRPr="00285E28">
        <w:rPr>
          <w:rFonts w:cstheme="minorHAnsi"/>
          <w:sz w:val="24"/>
        </w:rPr>
        <w:t>letter</w:t>
      </w:r>
      <w:r w:rsidRPr="00285E28">
        <w:rPr>
          <w:rFonts w:cstheme="minorHAnsi"/>
          <w:spacing w:val="-10"/>
          <w:sz w:val="24"/>
        </w:rPr>
        <w:t xml:space="preserve"> </w:t>
      </w:r>
      <w:r w:rsidRPr="00285E28">
        <w:rPr>
          <w:rFonts w:cstheme="minorHAnsi"/>
          <w:sz w:val="24"/>
        </w:rPr>
        <w:t>head)</w:t>
      </w:r>
    </w:p>
    <w:p w:rsidR="00285E28" w:rsidRPr="00285E28" w:rsidRDefault="00285E28" w:rsidP="00285E28">
      <w:pPr>
        <w:pStyle w:val="BodyText"/>
        <w:rPr>
          <w:rFonts w:asciiTheme="minorHAnsi" w:hAnsiTheme="minorHAnsi" w:cstheme="minorHAnsi"/>
          <w:sz w:val="20"/>
        </w:rPr>
      </w:pPr>
    </w:p>
    <w:p w:rsidR="00285E28" w:rsidRPr="00285E28" w:rsidRDefault="00285E28" w:rsidP="00285E28">
      <w:pPr>
        <w:pStyle w:val="BodyText"/>
        <w:spacing w:before="4"/>
        <w:rPr>
          <w:rFonts w:asciiTheme="minorHAnsi" w:hAnsiTheme="minorHAnsi" w:cstheme="minorHAnsi"/>
          <w:sz w:val="16"/>
        </w:rPr>
      </w:pPr>
    </w:p>
    <w:p w:rsidR="00285E28" w:rsidRPr="00285E28" w:rsidRDefault="00285E28" w:rsidP="00285E28">
      <w:pPr>
        <w:spacing w:before="101"/>
        <w:ind w:left="1193"/>
        <w:rPr>
          <w:rFonts w:cstheme="minorHAnsi"/>
          <w:sz w:val="24"/>
        </w:rPr>
      </w:pPr>
      <w:r w:rsidRPr="00285E28">
        <w:rPr>
          <w:rFonts w:cstheme="minorHAnsi"/>
          <w:sz w:val="24"/>
        </w:rPr>
        <w:t>To</w:t>
      </w:r>
    </w:p>
    <w:p w:rsidR="00285E28" w:rsidRPr="00285E28" w:rsidRDefault="00285E28" w:rsidP="00285E28">
      <w:pPr>
        <w:pStyle w:val="BodyText"/>
        <w:spacing w:before="6"/>
        <w:rPr>
          <w:rFonts w:asciiTheme="minorHAnsi" w:hAnsiTheme="minorHAnsi" w:cstheme="minorHAnsi"/>
          <w:sz w:val="25"/>
        </w:rPr>
      </w:pPr>
    </w:p>
    <w:p w:rsidR="00285E28" w:rsidRPr="00285E28" w:rsidRDefault="00285E28" w:rsidP="00285E28">
      <w:pPr>
        <w:tabs>
          <w:tab w:val="left" w:pos="4685"/>
        </w:tabs>
        <w:spacing w:line="240" w:lineRule="auto"/>
        <w:ind w:left="1193" w:right="6340"/>
        <w:rPr>
          <w:rFonts w:cstheme="minorHAnsi"/>
          <w:sz w:val="24"/>
        </w:rPr>
      </w:pPr>
      <w:r w:rsidRPr="00285E28">
        <w:rPr>
          <w:rFonts w:cstheme="minorHAnsi"/>
          <w:noProof/>
          <w:lang w:eastAsia="en-IN"/>
        </w:rPr>
        <mc:AlternateContent>
          <mc:Choice Requires="wps">
            <w:drawing>
              <wp:anchor distT="0" distB="0" distL="0" distR="0" simplePos="0" relativeHeight="251661312" behindDoc="1" locked="0" layoutInCell="1" allowOverlap="1" wp14:anchorId="0DCF8F51" wp14:editId="6EB9DB0F">
                <wp:simplePos x="0" y="0"/>
                <wp:positionH relativeFrom="page">
                  <wp:posOffset>1073343</wp:posOffset>
                </wp:positionH>
                <wp:positionV relativeFrom="paragraph">
                  <wp:posOffset>542097</wp:posOffset>
                </wp:positionV>
                <wp:extent cx="2329180" cy="1270"/>
                <wp:effectExtent l="0" t="0" r="13970" b="17780"/>
                <wp:wrapTopAndBottom/>
                <wp:docPr id="101" name="Freeform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29180" cy="1270"/>
                        </a:xfrm>
                        <a:custGeom>
                          <a:avLst/>
                          <a:gdLst>
                            <a:gd name="T0" fmla="+- 0 1613 1613"/>
                            <a:gd name="T1" fmla="*/ T0 w 3668"/>
                            <a:gd name="T2" fmla="+- 0 5280 1613"/>
                            <a:gd name="T3" fmla="*/ T2 w 3668"/>
                          </a:gdLst>
                          <a:ahLst/>
                          <a:cxnLst>
                            <a:cxn ang="0">
                              <a:pos x="T1" y="0"/>
                            </a:cxn>
                            <a:cxn ang="0">
                              <a:pos x="T3" y="0"/>
                            </a:cxn>
                          </a:cxnLst>
                          <a:rect l="0" t="0" r="r" b="b"/>
                          <a:pathLst>
                            <a:path w="3668">
                              <a:moveTo>
                                <a:pt x="0" y="0"/>
                              </a:moveTo>
                              <a:lnTo>
                                <a:pt x="3667"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D18D2C" id="Freeform 101" o:spid="_x0000_s1026" style="position:absolute;margin-left:84.5pt;margin-top:42.7pt;width:183.4pt;height:.1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66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" path="m,l3667,e" filled="f" strokeweight=".72pt">
                <v:path arrowok="t" o:connecttype="custom" o:connectlocs="0,0;2328545,0" o:connectangles="0,0"/>
                <w10:wrap type="topAndBottom" anchorx="page"/>
              </v:shape>
            </w:pict>
          </mc:Fallback>
        </mc:AlternateContent>
      </w:r>
      <w:r w:rsidRPr="00285E28">
        <w:rPr>
          <w:rFonts w:cstheme="minorHAnsi"/>
          <w:sz w:val="24"/>
        </w:rPr>
        <w:t>The Executive Engineer (E)</w:t>
      </w:r>
      <w:r w:rsidRPr="00285E28">
        <w:rPr>
          <w:rFonts w:cstheme="minorHAnsi"/>
          <w:spacing w:val="1"/>
          <w:sz w:val="24"/>
        </w:rPr>
        <w:t xml:space="preserve"> </w:t>
      </w:r>
      <w:r w:rsidRPr="00285E28">
        <w:rPr>
          <w:rFonts w:cstheme="minorHAnsi"/>
          <w:sz w:val="24"/>
        </w:rPr>
        <w:t>Deendayal</w:t>
      </w:r>
      <w:r w:rsidRPr="00285E28">
        <w:rPr>
          <w:rFonts w:cstheme="minorHAnsi"/>
          <w:spacing w:val="4"/>
          <w:sz w:val="24"/>
        </w:rPr>
        <w:t xml:space="preserve"> </w:t>
      </w:r>
      <w:r w:rsidRPr="00285E28">
        <w:rPr>
          <w:rFonts w:cstheme="minorHAnsi"/>
          <w:sz w:val="24"/>
        </w:rPr>
        <w:t>Port</w:t>
      </w:r>
      <w:r w:rsidRPr="00285E28">
        <w:rPr>
          <w:rFonts w:cstheme="minorHAnsi"/>
          <w:spacing w:val="3"/>
          <w:sz w:val="24"/>
        </w:rPr>
        <w:t xml:space="preserve"> </w:t>
      </w:r>
      <w:r w:rsidRPr="00285E28">
        <w:rPr>
          <w:rFonts w:cstheme="minorHAnsi"/>
          <w:sz w:val="24"/>
        </w:rPr>
        <w:t>Authority</w:t>
      </w:r>
      <w:r w:rsidRPr="00285E28">
        <w:rPr>
          <w:rFonts w:cstheme="minorHAnsi"/>
          <w:spacing w:val="1"/>
          <w:sz w:val="24"/>
        </w:rPr>
        <w:t xml:space="preserve"> </w:t>
      </w:r>
      <w:r w:rsidRPr="00285E28">
        <w:rPr>
          <w:rFonts w:cstheme="minorHAnsi"/>
          <w:sz w:val="24"/>
        </w:rPr>
        <w:t>(Address</w:t>
      </w:r>
      <w:r w:rsidRPr="00285E28">
        <w:rPr>
          <w:rFonts w:cstheme="minorHAnsi"/>
          <w:sz w:val="24"/>
          <w:u w:val="single"/>
        </w:rPr>
        <w:tab/>
      </w:r>
      <w:r w:rsidRPr="00285E28">
        <w:rPr>
          <w:rFonts w:cstheme="minorHAnsi"/>
          <w:spacing w:val="-4"/>
          <w:sz w:val="24"/>
        </w:rPr>
        <w:t>)</w:t>
      </w:r>
    </w:p>
    <w:p w:rsidR="00285E28" w:rsidRPr="00285E28" w:rsidRDefault="00285E28" w:rsidP="00285E28">
      <w:pPr>
        <w:pStyle w:val="BodyText"/>
        <w:spacing w:before="2"/>
        <w:rPr>
          <w:rFonts w:asciiTheme="minorHAnsi" w:hAnsiTheme="minorHAnsi" w:cstheme="minorHAnsi"/>
          <w:sz w:val="12"/>
        </w:rPr>
      </w:pPr>
    </w:p>
    <w:p w:rsidR="00285E28" w:rsidRPr="00285E28" w:rsidRDefault="00285E28" w:rsidP="00285E28">
      <w:pPr>
        <w:tabs>
          <w:tab w:val="left" w:pos="3983"/>
        </w:tabs>
        <w:spacing w:before="100"/>
        <w:ind w:left="1193"/>
        <w:rPr>
          <w:rFonts w:cstheme="minorHAnsi"/>
          <w:sz w:val="24"/>
        </w:rPr>
      </w:pPr>
      <w:r w:rsidRPr="00285E28">
        <w:rPr>
          <w:rFonts w:cstheme="minorHAnsi"/>
          <w:sz w:val="24"/>
        </w:rPr>
        <w:t>Pin</w:t>
      </w:r>
      <w:r w:rsidRPr="00285E28">
        <w:rPr>
          <w:rFonts w:cstheme="minorHAnsi"/>
          <w:spacing w:val="-13"/>
          <w:sz w:val="24"/>
        </w:rPr>
        <w:t xml:space="preserve"> </w:t>
      </w:r>
      <w:r w:rsidRPr="00285E28">
        <w:rPr>
          <w:rFonts w:cstheme="minorHAnsi"/>
          <w:sz w:val="24"/>
        </w:rPr>
        <w:t>Code:</w:t>
      </w:r>
      <w:r w:rsidRPr="00285E28">
        <w:rPr>
          <w:rFonts w:cstheme="minorHAnsi"/>
          <w:sz w:val="24"/>
          <w:u w:val="single"/>
        </w:rPr>
        <w:t xml:space="preserve"> </w:t>
      </w:r>
      <w:r w:rsidRPr="00285E28">
        <w:rPr>
          <w:rFonts w:cstheme="minorHAnsi"/>
          <w:sz w:val="24"/>
          <w:u w:val="single"/>
        </w:rPr>
        <w:tab/>
      </w:r>
    </w:p>
    <w:p w:rsidR="00285E28" w:rsidRPr="00285E28" w:rsidRDefault="00285E28" w:rsidP="00285E28">
      <w:pPr>
        <w:pStyle w:val="BodyText"/>
        <w:rPr>
          <w:rFonts w:asciiTheme="minorHAnsi" w:hAnsiTheme="minorHAnsi" w:cstheme="minorHAnsi"/>
          <w:sz w:val="17"/>
        </w:rPr>
      </w:pPr>
    </w:p>
    <w:p w:rsidR="00285E28" w:rsidRPr="00285E28" w:rsidRDefault="00285E28" w:rsidP="00285E28">
      <w:pPr>
        <w:spacing w:before="101"/>
        <w:ind w:left="1193"/>
        <w:jc w:val="both"/>
        <w:rPr>
          <w:rFonts w:cstheme="minorHAnsi"/>
          <w:sz w:val="24"/>
        </w:rPr>
      </w:pPr>
      <w:r w:rsidRPr="00285E28">
        <w:rPr>
          <w:rFonts w:cstheme="minorHAnsi"/>
          <w:spacing w:val="-1"/>
          <w:sz w:val="24"/>
        </w:rPr>
        <w:t>Dist-</w:t>
      </w:r>
      <w:r w:rsidRPr="00285E28">
        <w:rPr>
          <w:rFonts w:cstheme="minorHAnsi"/>
          <w:spacing w:val="-16"/>
          <w:sz w:val="24"/>
        </w:rPr>
        <w:t xml:space="preserve"> </w:t>
      </w:r>
      <w:r w:rsidRPr="00285E28">
        <w:rPr>
          <w:rFonts w:cstheme="minorHAnsi"/>
          <w:spacing w:val="-1"/>
          <w:sz w:val="24"/>
        </w:rPr>
        <w:t>Kutch</w:t>
      </w:r>
      <w:r w:rsidRPr="00285E28">
        <w:rPr>
          <w:rFonts w:cstheme="minorHAnsi"/>
          <w:spacing w:val="-10"/>
          <w:sz w:val="24"/>
        </w:rPr>
        <w:t xml:space="preserve"> </w:t>
      </w:r>
      <w:r w:rsidRPr="00285E28">
        <w:rPr>
          <w:rFonts w:cstheme="minorHAnsi"/>
          <w:spacing w:val="-1"/>
          <w:sz w:val="24"/>
        </w:rPr>
        <w:t>(Gujarat)</w:t>
      </w:r>
    </w:p>
    <w:p w:rsidR="00285E28" w:rsidRPr="00285E28" w:rsidRDefault="00285E28" w:rsidP="00285E28">
      <w:pPr>
        <w:pStyle w:val="BodyText"/>
        <w:spacing w:before="1"/>
        <w:rPr>
          <w:rFonts w:asciiTheme="minorHAnsi" w:hAnsiTheme="minorHAnsi" w:cstheme="minorHAnsi"/>
          <w:sz w:val="19"/>
        </w:rPr>
      </w:pPr>
    </w:p>
    <w:p w:rsidR="00285E28" w:rsidRPr="00285E28" w:rsidRDefault="00285E28" w:rsidP="00285E28">
      <w:pPr>
        <w:ind w:left="1193"/>
        <w:jc w:val="both"/>
        <w:rPr>
          <w:rFonts w:cstheme="minorHAnsi"/>
          <w:sz w:val="24"/>
        </w:rPr>
      </w:pPr>
      <w:r w:rsidRPr="00285E28">
        <w:rPr>
          <w:rFonts w:cstheme="minorHAnsi"/>
          <w:sz w:val="24"/>
        </w:rPr>
        <w:t>We,</w:t>
      </w:r>
      <w:r w:rsidRPr="00285E28">
        <w:rPr>
          <w:rFonts w:cstheme="minorHAnsi"/>
          <w:spacing w:val="-15"/>
          <w:sz w:val="24"/>
        </w:rPr>
        <w:t xml:space="preserve"> </w:t>
      </w:r>
      <w:r w:rsidRPr="00285E28">
        <w:rPr>
          <w:rFonts w:cstheme="minorHAnsi"/>
          <w:sz w:val="24"/>
        </w:rPr>
        <w:t>the</w:t>
      </w:r>
      <w:r w:rsidRPr="00285E28">
        <w:rPr>
          <w:rFonts w:cstheme="minorHAnsi"/>
          <w:spacing w:val="-7"/>
          <w:sz w:val="24"/>
        </w:rPr>
        <w:t xml:space="preserve"> </w:t>
      </w:r>
      <w:r w:rsidRPr="00285E28">
        <w:rPr>
          <w:rFonts w:cstheme="minorHAnsi"/>
          <w:sz w:val="24"/>
        </w:rPr>
        <w:t>undersigned,</w:t>
      </w:r>
      <w:r w:rsidRPr="00285E28">
        <w:rPr>
          <w:rFonts w:cstheme="minorHAnsi"/>
          <w:spacing w:val="-13"/>
          <w:sz w:val="24"/>
        </w:rPr>
        <w:t xml:space="preserve"> </w:t>
      </w:r>
      <w:r w:rsidRPr="00285E28">
        <w:rPr>
          <w:rFonts w:cstheme="minorHAnsi"/>
          <w:sz w:val="24"/>
        </w:rPr>
        <w:t>declare</w:t>
      </w:r>
      <w:r w:rsidRPr="00285E28">
        <w:rPr>
          <w:rFonts w:cstheme="minorHAnsi"/>
          <w:spacing w:val="-9"/>
          <w:sz w:val="24"/>
        </w:rPr>
        <w:t xml:space="preserve"> </w:t>
      </w:r>
      <w:r w:rsidRPr="00285E28">
        <w:rPr>
          <w:rFonts w:cstheme="minorHAnsi"/>
          <w:sz w:val="24"/>
        </w:rPr>
        <w:t>that:</w:t>
      </w:r>
    </w:p>
    <w:p w:rsidR="00285E28" w:rsidRPr="00285E28" w:rsidRDefault="00285E28" w:rsidP="007C70DA">
      <w:pPr>
        <w:pStyle w:val="ListParagraph"/>
        <w:numPr>
          <w:ilvl w:val="1"/>
          <w:numId w:val="55"/>
        </w:numPr>
        <w:tabs>
          <w:tab w:val="left" w:pos="1779"/>
        </w:tabs>
        <w:spacing w:before="188" w:line="362" w:lineRule="auto"/>
        <w:ind w:right="619" w:firstLine="0"/>
        <w:rPr>
          <w:rFonts w:asciiTheme="minorHAnsi" w:hAnsiTheme="minorHAnsi" w:cstheme="minorHAnsi"/>
          <w:b/>
          <w:sz w:val="24"/>
        </w:rPr>
      </w:pPr>
      <w:r w:rsidRPr="00285E28">
        <w:rPr>
          <w:rFonts w:asciiTheme="minorHAnsi" w:hAnsiTheme="minorHAnsi" w:cstheme="minorHAnsi"/>
          <w:sz w:val="24"/>
        </w:rPr>
        <w:t>we have examined and have no reservations to the tender documents, including</w:t>
      </w:r>
      <w:r w:rsidRPr="00285E28">
        <w:rPr>
          <w:rFonts w:asciiTheme="minorHAnsi" w:hAnsiTheme="minorHAnsi" w:cstheme="minorHAnsi"/>
          <w:spacing w:val="1"/>
          <w:sz w:val="24"/>
        </w:rPr>
        <w:t xml:space="preserve"> </w:t>
      </w:r>
      <w:r w:rsidRPr="00285E28">
        <w:rPr>
          <w:rFonts w:asciiTheme="minorHAnsi" w:hAnsiTheme="minorHAnsi" w:cstheme="minorHAnsi"/>
          <w:sz w:val="24"/>
        </w:rPr>
        <w:t>addenda</w:t>
      </w:r>
      <w:r w:rsidRPr="00285E28">
        <w:rPr>
          <w:rFonts w:asciiTheme="minorHAnsi" w:hAnsiTheme="minorHAnsi" w:cstheme="minorHAnsi"/>
          <w:spacing w:val="-1"/>
          <w:sz w:val="24"/>
        </w:rPr>
        <w:t xml:space="preserve"> </w:t>
      </w:r>
      <w:r w:rsidRPr="00285E28">
        <w:rPr>
          <w:rFonts w:asciiTheme="minorHAnsi" w:hAnsiTheme="minorHAnsi" w:cstheme="minorHAnsi"/>
          <w:sz w:val="24"/>
        </w:rPr>
        <w:t>and</w:t>
      </w:r>
      <w:r w:rsidRPr="00285E28">
        <w:rPr>
          <w:rFonts w:asciiTheme="minorHAnsi" w:hAnsiTheme="minorHAnsi" w:cstheme="minorHAnsi"/>
          <w:spacing w:val="-1"/>
          <w:sz w:val="24"/>
        </w:rPr>
        <w:t xml:space="preserve"> </w:t>
      </w:r>
      <w:r w:rsidRPr="00285E28">
        <w:rPr>
          <w:rFonts w:asciiTheme="minorHAnsi" w:hAnsiTheme="minorHAnsi" w:cstheme="minorHAnsi"/>
          <w:sz w:val="24"/>
        </w:rPr>
        <w:t>clarifications issued</w:t>
      </w:r>
      <w:r w:rsidRPr="00285E28">
        <w:rPr>
          <w:rFonts w:asciiTheme="minorHAnsi" w:hAnsiTheme="minorHAnsi" w:cstheme="minorHAnsi"/>
          <w:spacing w:val="-2"/>
          <w:sz w:val="24"/>
        </w:rPr>
        <w:t xml:space="preserve"> </w:t>
      </w:r>
      <w:r w:rsidRPr="00285E28">
        <w:rPr>
          <w:rFonts w:asciiTheme="minorHAnsi" w:hAnsiTheme="minorHAnsi" w:cstheme="minorHAnsi"/>
          <w:sz w:val="24"/>
        </w:rPr>
        <w:t>vide</w:t>
      </w:r>
      <w:r w:rsidRPr="00285E28">
        <w:rPr>
          <w:rFonts w:asciiTheme="minorHAnsi" w:hAnsiTheme="minorHAnsi" w:cstheme="minorHAnsi"/>
          <w:spacing w:val="2"/>
          <w:sz w:val="24"/>
        </w:rPr>
        <w:t xml:space="preserve"> </w:t>
      </w:r>
      <w:r w:rsidRPr="00285E28">
        <w:rPr>
          <w:rFonts w:asciiTheme="minorHAnsi" w:hAnsiTheme="minorHAnsi" w:cstheme="minorHAnsi"/>
          <w:b/>
          <w:sz w:val="24"/>
        </w:rPr>
        <w:t>……….</w:t>
      </w:r>
    </w:p>
    <w:p w:rsidR="00285E28" w:rsidRPr="00285E28" w:rsidRDefault="00285E28" w:rsidP="007C70DA">
      <w:pPr>
        <w:pStyle w:val="ListParagraph"/>
        <w:numPr>
          <w:ilvl w:val="1"/>
          <w:numId w:val="55"/>
        </w:numPr>
        <w:tabs>
          <w:tab w:val="left" w:pos="1779"/>
        </w:tabs>
        <w:spacing w:line="360" w:lineRule="auto"/>
        <w:ind w:right="622" w:firstLine="0"/>
        <w:rPr>
          <w:rFonts w:asciiTheme="minorHAnsi" w:hAnsiTheme="minorHAnsi" w:cstheme="minorHAnsi"/>
          <w:b/>
          <w:sz w:val="24"/>
        </w:rPr>
      </w:pPr>
      <w:r w:rsidRPr="00285E28">
        <w:rPr>
          <w:rFonts w:asciiTheme="minorHAnsi" w:hAnsiTheme="minorHAnsi" w:cstheme="minorHAnsi"/>
          <w:sz w:val="24"/>
        </w:rPr>
        <w:t>we offer to execute the work in conformity with the tendering documents and in</w:t>
      </w:r>
      <w:r w:rsidRPr="00285E28">
        <w:rPr>
          <w:rFonts w:asciiTheme="minorHAnsi" w:hAnsiTheme="minorHAnsi" w:cstheme="minorHAnsi"/>
          <w:spacing w:val="1"/>
          <w:sz w:val="24"/>
        </w:rPr>
        <w:t xml:space="preserve"> </w:t>
      </w:r>
      <w:r w:rsidRPr="00285E28">
        <w:rPr>
          <w:rFonts w:asciiTheme="minorHAnsi" w:hAnsiTheme="minorHAnsi" w:cstheme="minorHAnsi"/>
          <w:sz w:val="24"/>
        </w:rPr>
        <w:t>accordance with the delivery schedules specified in the schedule of requirements in</w:t>
      </w:r>
      <w:r w:rsidRPr="00285E28">
        <w:rPr>
          <w:rFonts w:asciiTheme="minorHAnsi" w:hAnsiTheme="minorHAnsi" w:cstheme="minorHAnsi"/>
          <w:spacing w:val="1"/>
          <w:sz w:val="24"/>
        </w:rPr>
        <w:t xml:space="preserve"> </w:t>
      </w:r>
      <w:r w:rsidRPr="00285E28">
        <w:rPr>
          <w:rFonts w:asciiTheme="minorHAnsi" w:hAnsiTheme="minorHAnsi" w:cstheme="minorHAnsi"/>
          <w:sz w:val="24"/>
        </w:rPr>
        <w:t>accordance with the</w:t>
      </w:r>
      <w:r w:rsidRPr="00285E28">
        <w:rPr>
          <w:rFonts w:asciiTheme="minorHAnsi" w:hAnsiTheme="minorHAnsi" w:cstheme="minorHAnsi"/>
          <w:spacing w:val="1"/>
          <w:sz w:val="24"/>
        </w:rPr>
        <w:t xml:space="preserve"> </w:t>
      </w:r>
      <w:r w:rsidRPr="00285E28">
        <w:rPr>
          <w:rFonts w:asciiTheme="minorHAnsi" w:hAnsiTheme="minorHAnsi" w:cstheme="minorHAnsi"/>
          <w:sz w:val="24"/>
        </w:rPr>
        <w:t>tender</w:t>
      </w:r>
      <w:r w:rsidRPr="00285E28">
        <w:rPr>
          <w:rFonts w:asciiTheme="minorHAnsi" w:hAnsiTheme="minorHAnsi" w:cstheme="minorHAnsi"/>
          <w:spacing w:val="-1"/>
          <w:sz w:val="24"/>
        </w:rPr>
        <w:t xml:space="preserve"> </w:t>
      </w:r>
      <w:r w:rsidRPr="00285E28">
        <w:rPr>
          <w:rFonts w:asciiTheme="minorHAnsi" w:hAnsiTheme="minorHAnsi" w:cstheme="minorHAnsi"/>
          <w:sz w:val="24"/>
        </w:rPr>
        <w:t>document</w:t>
      </w:r>
      <w:r w:rsidRPr="00285E28">
        <w:rPr>
          <w:rFonts w:asciiTheme="minorHAnsi" w:hAnsiTheme="minorHAnsi" w:cstheme="minorHAnsi"/>
          <w:spacing w:val="-1"/>
          <w:sz w:val="24"/>
        </w:rPr>
        <w:t xml:space="preserve"> </w:t>
      </w:r>
      <w:r w:rsidRPr="00285E28">
        <w:rPr>
          <w:rFonts w:asciiTheme="minorHAnsi" w:hAnsiTheme="minorHAnsi" w:cstheme="minorHAnsi"/>
          <w:sz w:val="24"/>
        </w:rPr>
        <w:t>bearing</w:t>
      </w:r>
      <w:r w:rsidRPr="00285E28">
        <w:rPr>
          <w:rFonts w:asciiTheme="minorHAnsi" w:hAnsiTheme="minorHAnsi" w:cstheme="minorHAnsi"/>
          <w:spacing w:val="-3"/>
          <w:sz w:val="24"/>
        </w:rPr>
        <w:t xml:space="preserve"> </w:t>
      </w:r>
      <w:r w:rsidRPr="00285E28">
        <w:rPr>
          <w:rFonts w:asciiTheme="minorHAnsi" w:hAnsiTheme="minorHAnsi" w:cstheme="minorHAnsi"/>
          <w:sz w:val="24"/>
        </w:rPr>
        <w:t>no</w:t>
      </w:r>
      <w:r w:rsidRPr="00285E28">
        <w:rPr>
          <w:rFonts w:asciiTheme="minorHAnsi" w:hAnsiTheme="minorHAnsi" w:cstheme="minorHAnsi"/>
          <w:spacing w:val="-1"/>
          <w:sz w:val="24"/>
        </w:rPr>
        <w:t xml:space="preserve"> </w:t>
      </w:r>
      <w:r w:rsidRPr="00285E28">
        <w:rPr>
          <w:rFonts w:asciiTheme="minorHAnsi" w:hAnsiTheme="minorHAnsi" w:cstheme="minorHAnsi"/>
          <w:b/>
          <w:sz w:val="24"/>
        </w:rPr>
        <w:t>(</w:t>
      </w:r>
      <w:r w:rsidRPr="00285E28">
        <w:rPr>
          <w:rFonts w:asciiTheme="minorHAnsi" w:hAnsiTheme="minorHAnsi" w:cstheme="minorHAnsi"/>
          <w:b/>
        </w:rPr>
        <w:t>EL/WK/2827)</w:t>
      </w:r>
    </w:p>
    <w:p w:rsidR="00285E28" w:rsidRPr="00285E28" w:rsidRDefault="00285E28" w:rsidP="007C70DA">
      <w:pPr>
        <w:pStyle w:val="ListParagraph"/>
        <w:numPr>
          <w:ilvl w:val="1"/>
          <w:numId w:val="55"/>
        </w:numPr>
        <w:tabs>
          <w:tab w:val="left" w:pos="1782"/>
        </w:tabs>
        <w:spacing w:line="360" w:lineRule="auto"/>
        <w:ind w:right="612" w:firstLine="0"/>
        <w:rPr>
          <w:rFonts w:asciiTheme="minorHAnsi" w:hAnsiTheme="minorHAnsi" w:cstheme="minorHAnsi"/>
          <w:sz w:val="24"/>
        </w:rPr>
      </w:pPr>
      <w:r w:rsidRPr="00285E28">
        <w:rPr>
          <w:rFonts w:asciiTheme="minorHAnsi" w:hAnsiTheme="minorHAnsi" w:cstheme="minorHAnsi"/>
          <w:sz w:val="24"/>
        </w:rPr>
        <w:t>our tender shall be valid for the period of 120 days</w:t>
      </w:r>
      <w:r w:rsidRPr="00285E28">
        <w:rPr>
          <w:rFonts w:asciiTheme="minorHAnsi" w:hAnsiTheme="minorHAnsi" w:cstheme="minorHAnsi"/>
          <w:b/>
          <w:sz w:val="24"/>
        </w:rPr>
        <w:t xml:space="preserve">, </w:t>
      </w:r>
      <w:r w:rsidRPr="00285E28">
        <w:rPr>
          <w:rFonts w:asciiTheme="minorHAnsi" w:hAnsiTheme="minorHAnsi" w:cstheme="minorHAnsi"/>
          <w:sz w:val="24"/>
        </w:rPr>
        <w:t>from the date fixed for the</w:t>
      </w:r>
      <w:r w:rsidRPr="00285E28">
        <w:rPr>
          <w:rFonts w:asciiTheme="minorHAnsi" w:hAnsiTheme="minorHAnsi" w:cstheme="minorHAnsi"/>
          <w:spacing w:val="1"/>
          <w:sz w:val="24"/>
        </w:rPr>
        <w:t xml:space="preserve"> </w:t>
      </w:r>
      <w:r w:rsidRPr="00285E28">
        <w:rPr>
          <w:rFonts w:asciiTheme="minorHAnsi" w:hAnsiTheme="minorHAnsi" w:cstheme="minorHAnsi"/>
          <w:sz w:val="24"/>
        </w:rPr>
        <w:t>tender</w:t>
      </w:r>
      <w:r w:rsidRPr="00285E28">
        <w:rPr>
          <w:rFonts w:asciiTheme="minorHAnsi" w:hAnsiTheme="minorHAnsi" w:cstheme="minorHAnsi"/>
          <w:spacing w:val="-3"/>
          <w:sz w:val="24"/>
        </w:rPr>
        <w:t xml:space="preserve"> </w:t>
      </w:r>
      <w:r w:rsidRPr="00285E28">
        <w:rPr>
          <w:rFonts w:asciiTheme="minorHAnsi" w:hAnsiTheme="minorHAnsi" w:cstheme="minorHAnsi"/>
          <w:sz w:val="24"/>
        </w:rPr>
        <w:t>submission</w:t>
      </w:r>
      <w:r w:rsidRPr="00285E28">
        <w:rPr>
          <w:rFonts w:asciiTheme="minorHAnsi" w:hAnsiTheme="minorHAnsi" w:cstheme="minorHAnsi"/>
          <w:spacing w:val="-2"/>
          <w:sz w:val="24"/>
        </w:rPr>
        <w:t xml:space="preserve"> </w:t>
      </w:r>
      <w:r w:rsidRPr="00285E28">
        <w:rPr>
          <w:rFonts w:asciiTheme="minorHAnsi" w:hAnsiTheme="minorHAnsi" w:cstheme="minorHAnsi"/>
          <w:sz w:val="24"/>
        </w:rPr>
        <w:t>deadline</w:t>
      </w:r>
      <w:r w:rsidRPr="00285E28">
        <w:rPr>
          <w:rFonts w:asciiTheme="minorHAnsi" w:hAnsiTheme="minorHAnsi" w:cstheme="minorHAnsi"/>
          <w:spacing w:val="1"/>
          <w:sz w:val="24"/>
        </w:rPr>
        <w:t xml:space="preserve"> </w:t>
      </w:r>
      <w:r w:rsidRPr="00285E28">
        <w:rPr>
          <w:rFonts w:asciiTheme="minorHAnsi" w:hAnsiTheme="minorHAnsi" w:cstheme="minorHAnsi"/>
          <w:sz w:val="24"/>
        </w:rPr>
        <w:t>and</w:t>
      </w:r>
      <w:r w:rsidRPr="00285E28">
        <w:rPr>
          <w:rFonts w:asciiTheme="minorHAnsi" w:hAnsiTheme="minorHAnsi" w:cstheme="minorHAnsi"/>
          <w:spacing w:val="-5"/>
          <w:sz w:val="24"/>
        </w:rPr>
        <w:t xml:space="preserve"> </w:t>
      </w:r>
      <w:r w:rsidRPr="00285E28">
        <w:rPr>
          <w:rFonts w:asciiTheme="minorHAnsi" w:hAnsiTheme="minorHAnsi" w:cstheme="minorHAnsi"/>
          <w:sz w:val="24"/>
        </w:rPr>
        <w:t>it</w:t>
      </w:r>
      <w:r w:rsidRPr="00285E28">
        <w:rPr>
          <w:rFonts w:asciiTheme="minorHAnsi" w:hAnsiTheme="minorHAnsi" w:cstheme="minorHAnsi"/>
          <w:spacing w:val="-6"/>
          <w:sz w:val="24"/>
        </w:rPr>
        <w:t xml:space="preserve"> </w:t>
      </w:r>
      <w:r w:rsidRPr="00285E28">
        <w:rPr>
          <w:rFonts w:asciiTheme="minorHAnsi" w:hAnsiTheme="minorHAnsi" w:cstheme="minorHAnsi"/>
          <w:sz w:val="24"/>
        </w:rPr>
        <w:t>shall</w:t>
      </w:r>
      <w:r w:rsidRPr="00285E28">
        <w:rPr>
          <w:rFonts w:asciiTheme="minorHAnsi" w:hAnsiTheme="minorHAnsi" w:cstheme="minorHAnsi"/>
          <w:spacing w:val="-2"/>
          <w:sz w:val="24"/>
        </w:rPr>
        <w:t xml:space="preserve"> </w:t>
      </w:r>
      <w:r w:rsidRPr="00285E28">
        <w:rPr>
          <w:rFonts w:asciiTheme="minorHAnsi" w:hAnsiTheme="minorHAnsi" w:cstheme="minorHAnsi"/>
          <w:sz w:val="24"/>
        </w:rPr>
        <w:t>remain</w:t>
      </w:r>
      <w:r w:rsidRPr="00285E28">
        <w:rPr>
          <w:rFonts w:asciiTheme="minorHAnsi" w:hAnsiTheme="minorHAnsi" w:cstheme="minorHAnsi"/>
          <w:spacing w:val="-1"/>
          <w:sz w:val="24"/>
        </w:rPr>
        <w:t xml:space="preserve"> </w:t>
      </w:r>
      <w:r w:rsidRPr="00285E28">
        <w:rPr>
          <w:rFonts w:asciiTheme="minorHAnsi" w:hAnsiTheme="minorHAnsi" w:cstheme="minorHAnsi"/>
          <w:sz w:val="24"/>
        </w:rPr>
        <w:t>binding</w:t>
      </w:r>
      <w:r w:rsidRPr="00285E28">
        <w:rPr>
          <w:rFonts w:asciiTheme="minorHAnsi" w:hAnsiTheme="minorHAnsi" w:cstheme="minorHAnsi"/>
          <w:spacing w:val="-6"/>
          <w:sz w:val="24"/>
        </w:rPr>
        <w:t xml:space="preserve"> </w:t>
      </w:r>
      <w:r w:rsidRPr="00285E28">
        <w:rPr>
          <w:rFonts w:asciiTheme="minorHAnsi" w:hAnsiTheme="minorHAnsi" w:cstheme="minorHAnsi"/>
          <w:sz w:val="24"/>
        </w:rPr>
        <w:t>upon</w:t>
      </w:r>
      <w:r w:rsidRPr="00285E28">
        <w:rPr>
          <w:rFonts w:asciiTheme="minorHAnsi" w:hAnsiTheme="minorHAnsi" w:cstheme="minorHAnsi"/>
          <w:spacing w:val="-1"/>
          <w:sz w:val="24"/>
        </w:rPr>
        <w:t xml:space="preserve"> </w:t>
      </w:r>
      <w:r w:rsidRPr="00285E28">
        <w:rPr>
          <w:rFonts w:asciiTheme="minorHAnsi" w:hAnsiTheme="minorHAnsi" w:cstheme="minorHAnsi"/>
          <w:sz w:val="24"/>
        </w:rPr>
        <w:t>us and</w:t>
      </w:r>
      <w:r w:rsidRPr="00285E28">
        <w:rPr>
          <w:rFonts w:asciiTheme="minorHAnsi" w:hAnsiTheme="minorHAnsi" w:cstheme="minorHAnsi"/>
          <w:spacing w:val="-2"/>
          <w:sz w:val="24"/>
        </w:rPr>
        <w:t xml:space="preserve"> </w:t>
      </w:r>
      <w:r w:rsidRPr="00285E28">
        <w:rPr>
          <w:rFonts w:asciiTheme="minorHAnsi" w:hAnsiTheme="minorHAnsi" w:cstheme="minorHAnsi"/>
          <w:sz w:val="24"/>
        </w:rPr>
        <w:t>may</w:t>
      </w:r>
      <w:r w:rsidRPr="00285E28">
        <w:rPr>
          <w:rFonts w:asciiTheme="minorHAnsi" w:hAnsiTheme="minorHAnsi" w:cstheme="minorHAnsi"/>
          <w:spacing w:val="-3"/>
          <w:sz w:val="24"/>
        </w:rPr>
        <w:t xml:space="preserve"> </w:t>
      </w:r>
      <w:r w:rsidRPr="00285E28">
        <w:rPr>
          <w:rFonts w:asciiTheme="minorHAnsi" w:hAnsiTheme="minorHAnsi" w:cstheme="minorHAnsi"/>
          <w:sz w:val="24"/>
        </w:rPr>
        <w:t>be</w:t>
      </w:r>
      <w:r w:rsidRPr="00285E28">
        <w:rPr>
          <w:rFonts w:asciiTheme="minorHAnsi" w:hAnsiTheme="minorHAnsi" w:cstheme="minorHAnsi"/>
          <w:spacing w:val="-1"/>
          <w:sz w:val="24"/>
        </w:rPr>
        <w:t xml:space="preserve"> </w:t>
      </w:r>
      <w:r w:rsidRPr="00285E28">
        <w:rPr>
          <w:rFonts w:asciiTheme="minorHAnsi" w:hAnsiTheme="minorHAnsi" w:cstheme="minorHAnsi"/>
          <w:sz w:val="24"/>
        </w:rPr>
        <w:t>accepted</w:t>
      </w:r>
      <w:r w:rsidRPr="00285E28">
        <w:rPr>
          <w:rFonts w:asciiTheme="minorHAnsi" w:hAnsiTheme="minorHAnsi" w:cstheme="minorHAnsi"/>
          <w:spacing w:val="-3"/>
          <w:sz w:val="24"/>
        </w:rPr>
        <w:t xml:space="preserve"> </w:t>
      </w:r>
      <w:r w:rsidRPr="00285E28">
        <w:rPr>
          <w:rFonts w:asciiTheme="minorHAnsi" w:hAnsiTheme="minorHAnsi" w:cstheme="minorHAnsi"/>
          <w:sz w:val="24"/>
        </w:rPr>
        <w:t>at</w:t>
      </w:r>
      <w:r w:rsidRPr="00285E28">
        <w:rPr>
          <w:rFonts w:asciiTheme="minorHAnsi" w:hAnsiTheme="minorHAnsi" w:cstheme="minorHAnsi"/>
          <w:spacing w:val="-72"/>
          <w:sz w:val="24"/>
        </w:rPr>
        <w:t xml:space="preserve"> </w:t>
      </w:r>
      <w:r w:rsidRPr="00285E28">
        <w:rPr>
          <w:rFonts w:asciiTheme="minorHAnsi" w:hAnsiTheme="minorHAnsi" w:cstheme="minorHAnsi"/>
          <w:sz w:val="24"/>
        </w:rPr>
        <w:t>any</w:t>
      </w:r>
      <w:r w:rsidRPr="00285E28">
        <w:rPr>
          <w:rFonts w:asciiTheme="minorHAnsi" w:hAnsiTheme="minorHAnsi" w:cstheme="minorHAnsi"/>
          <w:spacing w:val="-1"/>
          <w:sz w:val="24"/>
        </w:rPr>
        <w:t xml:space="preserve"> </w:t>
      </w:r>
      <w:r w:rsidRPr="00285E28">
        <w:rPr>
          <w:rFonts w:asciiTheme="minorHAnsi" w:hAnsiTheme="minorHAnsi" w:cstheme="minorHAnsi"/>
          <w:sz w:val="24"/>
        </w:rPr>
        <w:t>time before</w:t>
      </w:r>
      <w:r w:rsidRPr="00285E28">
        <w:rPr>
          <w:rFonts w:asciiTheme="minorHAnsi" w:hAnsiTheme="minorHAnsi" w:cstheme="minorHAnsi"/>
          <w:spacing w:val="-1"/>
          <w:sz w:val="24"/>
        </w:rPr>
        <w:t xml:space="preserve"> </w:t>
      </w:r>
      <w:r w:rsidRPr="00285E28">
        <w:rPr>
          <w:rFonts w:asciiTheme="minorHAnsi" w:hAnsiTheme="minorHAnsi" w:cstheme="minorHAnsi"/>
          <w:sz w:val="24"/>
        </w:rPr>
        <w:t>the</w:t>
      </w:r>
      <w:r w:rsidRPr="00285E28">
        <w:rPr>
          <w:rFonts w:asciiTheme="minorHAnsi" w:hAnsiTheme="minorHAnsi" w:cstheme="minorHAnsi"/>
          <w:spacing w:val="1"/>
          <w:sz w:val="24"/>
        </w:rPr>
        <w:t xml:space="preserve"> </w:t>
      </w:r>
      <w:r w:rsidRPr="00285E28">
        <w:rPr>
          <w:rFonts w:asciiTheme="minorHAnsi" w:hAnsiTheme="minorHAnsi" w:cstheme="minorHAnsi"/>
          <w:sz w:val="24"/>
        </w:rPr>
        <w:t>expiration of</w:t>
      </w:r>
      <w:r w:rsidRPr="00285E28">
        <w:rPr>
          <w:rFonts w:asciiTheme="minorHAnsi" w:hAnsiTheme="minorHAnsi" w:cstheme="minorHAnsi"/>
          <w:spacing w:val="-2"/>
          <w:sz w:val="24"/>
        </w:rPr>
        <w:t xml:space="preserve"> </w:t>
      </w:r>
      <w:r w:rsidRPr="00285E28">
        <w:rPr>
          <w:rFonts w:asciiTheme="minorHAnsi" w:hAnsiTheme="minorHAnsi" w:cstheme="minorHAnsi"/>
          <w:sz w:val="24"/>
        </w:rPr>
        <w:t>that</w:t>
      </w:r>
      <w:r w:rsidRPr="00285E28">
        <w:rPr>
          <w:rFonts w:asciiTheme="minorHAnsi" w:hAnsiTheme="minorHAnsi" w:cstheme="minorHAnsi"/>
          <w:spacing w:val="-1"/>
          <w:sz w:val="24"/>
        </w:rPr>
        <w:t xml:space="preserve"> </w:t>
      </w:r>
      <w:r w:rsidRPr="00285E28">
        <w:rPr>
          <w:rFonts w:asciiTheme="minorHAnsi" w:hAnsiTheme="minorHAnsi" w:cstheme="minorHAnsi"/>
          <w:sz w:val="24"/>
        </w:rPr>
        <w:t>period</w:t>
      </w:r>
      <w:r w:rsidRPr="00285E28">
        <w:rPr>
          <w:rFonts w:asciiTheme="minorHAnsi" w:hAnsiTheme="minorHAnsi" w:cstheme="minorHAnsi"/>
          <w:spacing w:val="1"/>
          <w:sz w:val="24"/>
        </w:rPr>
        <w:t xml:space="preserve"> </w:t>
      </w:r>
      <w:r w:rsidRPr="00285E28">
        <w:rPr>
          <w:rFonts w:asciiTheme="minorHAnsi" w:hAnsiTheme="minorHAnsi" w:cstheme="minorHAnsi"/>
          <w:sz w:val="24"/>
        </w:rPr>
        <w:t>or</w:t>
      </w:r>
      <w:r w:rsidRPr="00285E28">
        <w:rPr>
          <w:rFonts w:asciiTheme="minorHAnsi" w:hAnsiTheme="minorHAnsi" w:cstheme="minorHAnsi"/>
          <w:spacing w:val="-2"/>
          <w:sz w:val="24"/>
        </w:rPr>
        <w:t xml:space="preserve"> </w:t>
      </w:r>
      <w:r w:rsidRPr="00285E28">
        <w:rPr>
          <w:rFonts w:asciiTheme="minorHAnsi" w:hAnsiTheme="minorHAnsi" w:cstheme="minorHAnsi"/>
          <w:sz w:val="24"/>
        </w:rPr>
        <w:t>any extended</w:t>
      </w:r>
      <w:r w:rsidRPr="00285E28">
        <w:rPr>
          <w:rFonts w:asciiTheme="minorHAnsi" w:hAnsiTheme="minorHAnsi" w:cstheme="minorHAnsi"/>
          <w:spacing w:val="-2"/>
          <w:sz w:val="24"/>
        </w:rPr>
        <w:t xml:space="preserve"> </w:t>
      </w:r>
      <w:r w:rsidRPr="00285E28">
        <w:rPr>
          <w:rFonts w:asciiTheme="minorHAnsi" w:hAnsiTheme="minorHAnsi" w:cstheme="minorHAnsi"/>
          <w:sz w:val="24"/>
        </w:rPr>
        <w:t>period.</w:t>
      </w:r>
    </w:p>
    <w:p w:rsidR="00285E28" w:rsidRPr="00285E28" w:rsidRDefault="00285E28" w:rsidP="007C70DA">
      <w:pPr>
        <w:pStyle w:val="ListParagraph"/>
        <w:numPr>
          <w:ilvl w:val="1"/>
          <w:numId w:val="55"/>
        </w:numPr>
        <w:tabs>
          <w:tab w:val="left" w:pos="1779"/>
        </w:tabs>
        <w:spacing w:line="360" w:lineRule="auto"/>
        <w:ind w:right="636" w:firstLine="0"/>
        <w:rPr>
          <w:rFonts w:asciiTheme="minorHAnsi" w:hAnsiTheme="minorHAnsi" w:cstheme="minorHAnsi"/>
          <w:sz w:val="24"/>
        </w:rPr>
      </w:pPr>
      <w:r w:rsidRPr="00285E28">
        <w:rPr>
          <w:rFonts w:asciiTheme="minorHAnsi" w:hAnsiTheme="minorHAnsi" w:cstheme="minorHAnsi"/>
          <w:sz w:val="24"/>
        </w:rPr>
        <w:t>If our tender is accepted, we commit to submit a performance guarantee for the</w:t>
      </w:r>
      <w:r w:rsidRPr="00285E28">
        <w:rPr>
          <w:rFonts w:asciiTheme="minorHAnsi" w:hAnsiTheme="minorHAnsi" w:cstheme="minorHAnsi"/>
          <w:spacing w:val="1"/>
          <w:sz w:val="24"/>
        </w:rPr>
        <w:t xml:space="preserve"> </w:t>
      </w:r>
      <w:r w:rsidRPr="00285E28">
        <w:rPr>
          <w:rFonts w:asciiTheme="minorHAnsi" w:hAnsiTheme="minorHAnsi" w:cstheme="minorHAnsi"/>
          <w:sz w:val="24"/>
        </w:rPr>
        <w:t>due</w:t>
      </w:r>
      <w:r w:rsidRPr="00285E28">
        <w:rPr>
          <w:rFonts w:asciiTheme="minorHAnsi" w:hAnsiTheme="minorHAnsi" w:cstheme="minorHAnsi"/>
          <w:spacing w:val="-2"/>
          <w:sz w:val="24"/>
        </w:rPr>
        <w:t xml:space="preserve"> </w:t>
      </w:r>
      <w:r w:rsidRPr="00285E28">
        <w:rPr>
          <w:rFonts w:asciiTheme="minorHAnsi" w:hAnsiTheme="minorHAnsi" w:cstheme="minorHAnsi"/>
          <w:sz w:val="24"/>
        </w:rPr>
        <w:t>performance of</w:t>
      </w:r>
      <w:r w:rsidRPr="00285E28">
        <w:rPr>
          <w:rFonts w:asciiTheme="minorHAnsi" w:hAnsiTheme="minorHAnsi" w:cstheme="minorHAnsi"/>
          <w:spacing w:val="-2"/>
          <w:sz w:val="24"/>
        </w:rPr>
        <w:t xml:space="preserve"> </w:t>
      </w:r>
      <w:r w:rsidRPr="00285E28">
        <w:rPr>
          <w:rFonts w:asciiTheme="minorHAnsi" w:hAnsiTheme="minorHAnsi" w:cstheme="minorHAnsi"/>
          <w:sz w:val="24"/>
        </w:rPr>
        <w:t>the</w:t>
      </w:r>
      <w:r w:rsidRPr="00285E28">
        <w:rPr>
          <w:rFonts w:asciiTheme="minorHAnsi" w:hAnsiTheme="minorHAnsi" w:cstheme="minorHAnsi"/>
          <w:spacing w:val="-2"/>
          <w:sz w:val="24"/>
        </w:rPr>
        <w:t xml:space="preserve"> </w:t>
      </w:r>
      <w:r w:rsidRPr="00285E28">
        <w:rPr>
          <w:rFonts w:asciiTheme="minorHAnsi" w:hAnsiTheme="minorHAnsi" w:cstheme="minorHAnsi"/>
          <w:sz w:val="24"/>
        </w:rPr>
        <w:t>contract,</w:t>
      </w:r>
      <w:r w:rsidRPr="00285E28">
        <w:rPr>
          <w:rFonts w:asciiTheme="minorHAnsi" w:hAnsiTheme="minorHAnsi" w:cstheme="minorHAnsi"/>
          <w:spacing w:val="-1"/>
          <w:sz w:val="24"/>
        </w:rPr>
        <w:t xml:space="preserve"> </w:t>
      </w:r>
      <w:r w:rsidRPr="00285E28">
        <w:rPr>
          <w:rFonts w:asciiTheme="minorHAnsi" w:hAnsiTheme="minorHAnsi" w:cstheme="minorHAnsi"/>
          <w:sz w:val="24"/>
        </w:rPr>
        <w:t>as</w:t>
      </w:r>
      <w:r w:rsidRPr="00285E28">
        <w:rPr>
          <w:rFonts w:asciiTheme="minorHAnsi" w:hAnsiTheme="minorHAnsi" w:cstheme="minorHAnsi"/>
          <w:spacing w:val="-1"/>
          <w:sz w:val="24"/>
        </w:rPr>
        <w:t xml:space="preserve"> </w:t>
      </w:r>
      <w:r w:rsidRPr="00285E28">
        <w:rPr>
          <w:rFonts w:asciiTheme="minorHAnsi" w:hAnsiTheme="minorHAnsi" w:cstheme="minorHAnsi"/>
          <w:sz w:val="24"/>
        </w:rPr>
        <w:t>specified</w:t>
      </w:r>
      <w:r w:rsidRPr="00285E28">
        <w:rPr>
          <w:rFonts w:asciiTheme="minorHAnsi" w:hAnsiTheme="minorHAnsi" w:cstheme="minorHAnsi"/>
          <w:spacing w:val="-4"/>
          <w:sz w:val="24"/>
        </w:rPr>
        <w:t xml:space="preserve"> </w:t>
      </w:r>
      <w:r w:rsidRPr="00285E28">
        <w:rPr>
          <w:rFonts w:asciiTheme="minorHAnsi" w:hAnsiTheme="minorHAnsi" w:cstheme="minorHAnsi"/>
          <w:sz w:val="24"/>
        </w:rPr>
        <w:t>in</w:t>
      </w:r>
      <w:r w:rsidRPr="00285E28">
        <w:rPr>
          <w:rFonts w:asciiTheme="minorHAnsi" w:hAnsiTheme="minorHAnsi" w:cstheme="minorHAnsi"/>
          <w:spacing w:val="-1"/>
          <w:sz w:val="24"/>
        </w:rPr>
        <w:t xml:space="preserve"> </w:t>
      </w:r>
      <w:r w:rsidRPr="00285E28">
        <w:rPr>
          <w:rFonts w:asciiTheme="minorHAnsi" w:hAnsiTheme="minorHAnsi" w:cstheme="minorHAnsi"/>
          <w:sz w:val="24"/>
        </w:rPr>
        <w:t>specimen</w:t>
      </w:r>
      <w:r w:rsidRPr="00285E28">
        <w:rPr>
          <w:rFonts w:asciiTheme="minorHAnsi" w:hAnsiTheme="minorHAnsi" w:cstheme="minorHAnsi"/>
          <w:spacing w:val="-1"/>
          <w:sz w:val="24"/>
        </w:rPr>
        <w:t xml:space="preserve"> </w:t>
      </w:r>
      <w:r w:rsidRPr="00285E28">
        <w:rPr>
          <w:rFonts w:asciiTheme="minorHAnsi" w:hAnsiTheme="minorHAnsi" w:cstheme="minorHAnsi"/>
          <w:sz w:val="24"/>
        </w:rPr>
        <w:t>form</w:t>
      </w:r>
      <w:r w:rsidRPr="00285E28">
        <w:rPr>
          <w:rFonts w:asciiTheme="minorHAnsi" w:hAnsiTheme="minorHAnsi" w:cstheme="minorHAnsi"/>
          <w:spacing w:val="-3"/>
          <w:sz w:val="24"/>
        </w:rPr>
        <w:t xml:space="preserve"> </w:t>
      </w:r>
      <w:r w:rsidRPr="00285E28">
        <w:rPr>
          <w:rFonts w:asciiTheme="minorHAnsi" w:hAnsiTheme="minorHAnsi" w:cstheme="minorHAnsi"/>
          <w:sz w:val="24"/>
        </w:rPr>
        <w:t>for</w:t>
      </w:r>
      <w:r w:rsidRPr="00285E28">
        <w:rPr>
          <w:rFonts w:asciiTheme="minorHAnsi" w:hAnsiTheme="minorHAnsi" w:cstheme="minorHAnsi"/>
          <w:spacing w:val="-4"/>
          <w:sz w:val="24"/>
        </w:rPr>
        <w:t xml:space="preserve"> </w:t>
      </w:r>
      <w:r w:rsidRPr="00285E28">
        <w:rPr>
          <w:rFonts w:asciiTheme="minorHAnsi" w:hAnsiTheme="minorHAnsi" w:cstheme="minorHAnsi"/>
          <w:sz w:val="24"/>
        </w:rPr>
        <w:t>the purpose.</w:t>
      </w:r>
    </w:p>
    <w:p w:rsidR="00285E28" w:rsidRPr="00285E28" w:rsidRDefault="00285E28" w:rsidP="007C70DA">
      <w:pPr>
        <w:pStyle w:val="ListParagraph"/>
        <w:numPr>
          <w:ilvl w:val="1"/>
          <w:numId w:val="55"/>
        </w:numPr>
        <w:tabs>
          <w:tab w:val="left" w:pos="1779"/>
        </w:tabs>
        <w:spacing w:line="273" w:lineRule="exact"/>
        <w:ind w:left="1778" w:hanging="589"/>
        <w:rPr>
          <w:rFonts w:asciiTheme="minorHAnsi" w:hAnsiTheme="minorHAnsi" w:cstheme="minorHAnsi"/>
          <w:sz w:val="24"/>
        </w:rPr>
      </w:pPr>
      <w:r w:rsidRPr="00285E28">
        <w:rPr>
          <w:rFonts w:asciiTheme="minorHAnsi" w:hAnsiTheme="minorHAnsi" w:cstheme="minorHAnsi"/>
          <w:sz w:val="24"/>
        </w:rPr>
        <w:t>No</w:t>
      </w:r>
      <w:r w:rsidRPr="00285E28">
        <w:rPr>
          <w:rFonts w:asciiTheme="minorHAnsi" w:hAnsiTheme="minorHAnsi" w:cstheme="minorHAnsi"/>
          <w:spacing w:val="-12"/>
          <w:sz w:val="24"/>
        </w:rPr>
        <w:t xml:space="preserve"> </w:t>
      </w:r>
      <w:r w:rsidRPr="00285E28">
        <w:rPr>
          <w:rFonts w:asciiTheme="minorHAnsi" w:hAnsiTheme="minorHAnsi" w:cstheme="minorHAnsi"/>
          <w:sz w:val="24"/>
        </w:rPr>
        <w:t>Joint</w:t>
      </w:r>
      <w:r w:rsidRPr="00285E28">
        <w:rPr>
          <w:rFonts w:asciiTheme="minorHAnsi" w:hAnsiTheme="minorHAnsi" w:cstheme="minorHAnsi"/>
          <w:spacing w:val="-7"/>
          <w:sz w:val="24"/>
        </w:rPr>
        <w:t xml:space="preserve"> </w:t>
      </w:r>
      <w:r w:rsidRPr="00285E28">
        <w:rPr>
          <w:rFonts w:asciiTheme="minorHAnsi" w:hAnsiTheme="minorHAnsi" w:cstheme="minorHAnsi"/>
          <w:sz w:val="24"/>
        </w:rPr>
        <w:t>Venture</w:t>
      </w:r>
      <w:r w:rsidRPr="00285E28">
        <w:rPr>
          <w:rFonts w:asciiTheme="minorHAnsi" w:hAnsiTheme="minorHAnsi" w:cstheme="minorHAnsi"/>
          <w:spacing w:val="-3"/>
          <w:sz w:val="24"/>
        </w:rPr>
        <w:t xml:space="preserve"> </w:t>
      </w:r>
      <w:r w:rsidRPr="00285E28">
        <w:rPr>
          <w:rFonts w:asciiTheme="minorHAnsi" w:hAnsiTheme="minorHAnsi" w:cstheme="minorHAnsi"/>
          <w:sz w:val="24"/>
        </w:rPr>
        <w:t>/</w:t>
      </w:r>
      <w:r w:rsidRPr="00285E28">
        <w:rPr>
          <w:rFonts w:asciiTheme="minorHAnsi" w:hAnsiTheme="minorHAnsi" w:cstheme="minorHAnsi"/>
          <w:spacing w:val="-9"/>
          <w:sz w:val="24"/>
        </w:rPr>
        <w:t xml:space="preserve"> </w:t>
      </w:r>
      <w:r w:rsidRPr="00285E28">
        <w:rPr>
          <w:rFonts w:asciiTheme="minorHAnsi" w:hAnsiTheme="minorHAnsi" w:cstheme="minorHAnsi"/>
          <w:sz w:val="24"/>
        </w:rPr>
        <w:t>Joint</w:t>
      </w:r>
      <w:r w:rsidRPr="00285E28">
        <w:rPr>
          <w:rFonts w:asciiTheme="minorHAnsi" w:hAnsiTheme="minorHAnsi" w:cstheme="minorHAnsi"/>
          <w:spacing w:val="-6"/>
          <w:sz w:val="24"/>
        </w:rPr>
        <w:t xml:space="preserve"> </w:t>
      </w:r>
      <w:r w:rsidRPr="00285E28">
        <w:rPr>
          <w:rFonts w:asciiTheme="minorHAnsi" w:hAnsiTheme="minorHAnsi" w:cstheme="minorHAnsi"/>
          <w:sz w:val="24"/>
        </w:rPr>
        <w:t>Venture.</w:t>
      </w:r>
    </w:p>
    <w:p w:rsidR="00285E28" w:rsidRPr="00285E28" w:rsidRDefault="00285E28" w:rsidP="00285E28">
      <w:pPr>
        <w:spacing w:line="273" w:lineRule="exact"/>
        <w:jc w:val="both"/>
        <w:rPr>
          <w:rFonts w:cstheme="minorHAnsi"/>
          <w:sz w:val="24"/>
        </w:rPr>
        <w:sectPr w:rsidR="00285E28" w:rsidRPr="00285E28">
          <w:pgSz w:w="12240" w:h="15840"/>
          <w:pgMar w:top="1680" w:right="700" w:bottom="1620" w:left="420" w:header="720" w:footer="1436" w:gutter="0"/>
          <w:cols w:space="720"/>
        </w:sectPr>
      </w:pPr>
    </w:p>
    <w:p w:rsidR="00285E28" w:rsidRPr="00285E28" w:rsidRDefault="00285E28" w:rsidP="00285E28">
      <w:pPr>
        <w:pStyle w:val="BodyText"/>
        <w:spacing w:before="1"/>
        <w:rPr>
          <w:rFonts w:asciiTheme="minorHAnsi" w:hAnsiTheme="minorHAnsi" w:cstheme="minorHAnsi"/>
          <w:sz w:val="23"/>
        </w:rPr>
      </w:pPr>
    </w:p>
    <w:p w:rsidR="00285E28" w:rsidRPr="00285E28" w:rsidRDefault="00285E28" w:rsidP="007C70DA">
      <w:pPr>
        <w:pStyle w:val="ListParagraph"/>
        <w:numPr>
          <w:ilvl w:val="1"/>
          <w:numId w:val="55"/>
        </w:numPr>
        <w:tabs>
          <w:tab w:val="left" w:pos="1782"/>
        </w:tabs>
        <w:spacing w:line="348" w:lineRule="auto"/>
        <w:ind w:right="612" w:firstLine="0"/>
        <w:rPr>
          <w:rFonts w:asciiTheme="minorHAnsi" w:hAnsiTheme="minorHAnsi" w:cstheme="minorHAnsi"/>
          <w:sz w:val="25"/>
        </w:rPr>
      </w:pPr>
      <w:r w:rsidRPr="00285E28">
        <w:rPr>
          <w:rFonts w:asciiTheme="minorHAnsi" w:hAnsiTheme="minorHAnsi" w:cstheme="minorHAnsi"/>
          <w:sz w:val="24"/>
        </w:rPr>
        <w:t>Our firm, its affiliates or subsidiaries- including any subcontractors or contractors</w:t>
      </w:r>
      <w:r w:rsidRPr="00285E28">
        <w:rPr>
          <w:rFonts w:asciiTheme="minorHAnsi" w:hAnsiTheme="minorHAnsi" w:cstheme="minorHAnsi"/>
          <w:spacing w:val="1"/>
          <w:sz w:val="24"/>
        </w:rPr>
        <w:t xml:space="preserve"> </w:t>
      </w:r>
      <w:r w:rsidRPr="00285E28">
        <w:rPr>
          <w:rFonts w:asciiTheme="minorHAnsi" w:hAnsiTheme="minorHAnsi" w:cstheme="minorHAnsi"/>
          <w:sz w:val="24"/>
        </w:rPr>
        <w:t>for</w:t>
      </w:r>
      <w:r w:rsidRPr="00285E28">
        <w:rPr>
          <w:rFonts w:asciiTheme="minorHAnsi" w:hAnsiTheme="minorHAnsi" w:cstheme="minorHAnsi"/>
          <w:spacing w:val="-6"/>
          <w:sz w:val="24"/>
        </w:rPr>
        <w:t xml:space="preserve"> </w:t>
      </w:r>
      <w:r w:rsidRPr="00285E28">
        <w:rPr>
          <w:rFonts w:asciiTheme="minorHAnsi" w:hAnsiTheme="minorHAnsi" w:cstheme="minorHAnsi"/>
          <w:sz w:val="24"/>
        </w:rPr>
        <w:t>any</w:t>
      </w:r>
      <w:r w:rsidRPr="00285E28">
        <w:rPr>
          <w:rFonts w:asciiTheme="minorHAnsi" w:hAnsiTheme="minorHAnsi" w:cstheme="minorHAnsi"/>
          <w:spacing w:val="-2"/>
          <w:sz w:val="24"/>
        </w:rPr>
        <w:t xml:space="preserve"> </w:t>
      </w:r>
      <w:r w:rsidRPr="00285E28">
        <w:rPr>
          <w:rFonts w:asciiTheme="minorHAnsi" w:hAnsiTheme="minorHAnsi" w:cstheme="minorHAnsi"/>
          <w:sz w:val="24"/>
        </w:rPr>
        <w:t>part</w:t>
      </w:r>
      <w:r w:rsidRPr="00285E28">
        <w:rPr>
          <w:rFonts w:asciiTheme="minorHAnsi" w:hAnsiTheme="minorHAnsi" w:cstheme="minorHAnsi"/>
          <w:spacing w:val="-3"/>
          <w:sz w:val="24"/>
        </w:rPr>
        <w:t xml:space="preserve"> </w:t>
      </w:r>
      <w:r w:rsidRPr="00285E28">
        <w:rPr>
          <w:rFonts w:asciiTheme="minorHAnsi" w:hAnsiTheme="minorHAnsi" w:cstheme="minorHAnsi"/>
          <w:sz w:val="24"/>
        </w:rPr>
        <w:t>of</w:t>
      </w:r>
      <w:r w:rsidRPr="00285E28">
        <w:rPr>
          <w:rFonts w:asciiTheme="minorHAnsi" w:hAnsiTheme="minorHAnsi" w:cstheme="minorHAnsi"/>
          <w:spacing w:val="-3"/>
          <w:sz w:val="24"/>
        </w:rPr>
        <w:t xml:space="preserve"> </w:t>
      </w:r>
      <w:r w:rsidRPr="00285E28">
        <w:rPr>
          <w:rFonts w:asciiTheme="minorHAnsi" w:hAnsiTheme="minorHAnsi" w:cstheme="minorHAnsi"/>
          <w:sz w:val="24"/>
        </w:rPr>
        <w:t>the</w:t>
      </w:r>
      <w:r w:rsidRPr="00285E28">
        <w:rPr>
          <w:rFonts w:asciiTheme="minorHAnsi" w:hAnsiTheme="minorHAnsi" w:cstheme="minorHAnsi"/>
          <w:spacing w:val="-4"/>
          <w:sz w:val="24"/>
        </w:rPr>
        <w:t xml:space="preserve"> </w:t>
      </w:r>
      <w:r w:rsidRPr="00285E28">
        <w:rPr>
          <w:rFonts w:asciiTheme="minorHAnsi" w:hAnsiTheme="minorHAnsi" w:cstheme="minorHAnsi"/>
          <w:sz w:val="24"/>
        </w:rPr>
        <w:t>contract</w:t>
      </w:r>
      <w:r w:rsidRPr="00285E28">
        <w:rPr>
          <w:rFonts w:asciiTheme="minorHAnsi" w:hAnsiTheme="minorHAnsi" w:cstheme="minorHAnsi"/>
          <w:spacing w:val="-5"/>
          <w:sz w:val="24"/>
        </w:rPr>
        <w:t xml:space="preserve"> </w:t>
      </w:r>
      <w:r w:rsidRPr="00285E28">
        <w:rPr>
          <w:rFonts w:asciiTheme="minorHAnsi" w:hAnsiTheme="minorHAnsi" w:cstheme="minorHAnsi"/>
          <w:sz w:val="24"/>
        </w:rPr>
        <w:t>–</w:t>
      </w:r>
      <w:r w:rsidRPr="00285E28">
        <w:rPr>
          <w:rFonts w:asciiTheme="minorHAnsi" w:hAnsiTheme="minorHAnsi" w:cstheme="minorHAnsi"/>
          <w:spacing w:val="-5"/>
          <w:sz w:val="24"/>
        </w:rPr>
        <w:t xml:space="preserve"> </w:t>
      </w:r>
      <w:r w:rsidRPr="00285E28">
        <w:rPr>
          <w:rFonts w:asciiTheme="minorHAnsi" w:hAnsiTheme="minorHAnsi" w:cstheme="minorHAnsi"/>
          <w:sz w:val="24"/>
        </w:rPr>
        <w:t>has</w:t>
      </w:r>
      <w:r w:rsidRPr="00285E28">
        <w:rPr>
          <w:rFonts w:asciiTheme="minorHAnsi" w:hAnsiTheme="minorHAnsi" w:cstheme="minorHAnsi"/>
          <w:spacing w:val="-4"/>
          <w:sz w:val="24"/>
        </w:rPr>
        <w:t xml:space="preserve"> </w:t>
      </w:r>
      <w:r w:rsidRPr="00285E28">
        <w:rPr>
          <w:rFonts w:asciiTheme="minorHAnsi" w:hAnsiTheme="minorHAnsi" w:cstheme="minorHAnsi"/>
          <w:sz w:val="24"/>
        </w:rPr>
        <w:t>not</w:t>
      </w:r>
      <w:r w:rsidRPr="00285E28">
        <w:rPr>
          <w:rFonts w:asciiTheme="minorHAnsi" w:hAnsiTheme="minorHAnsi" w:cstheme="minorHAnsi"/>
          <w:spacing w:val="-4"/>
          <w:sz w:val="24"/>
        </w:rPr>
        <w:t xml:space="preserve"> </w:t>
      </w:r>
      <w:r w:rsidRPr="00285E28">
        <w:rPr>
          <w:rFonts w:asciiTheme="minorHAnsi" w:hAnsiTheme="minorHAnsi" w:cstheme="minorHAnsi"/>
          <w:sz w:val="24"/>
        </w:rPr>
        <w:t>been</w:t>
      </w:r>
      <w:r w:rsidRPr="00285E28">
        <w:rPr>
          <w:rFonts w:asciiTheme="minorHAnsi" w:hAnsiTheme="minorHAnsi" w:cstheme="minorHAnsi"/>
          <w:spacing w:val="-4"/>
          <w:sz w:val="24"/>
        </w:rPr>
        <w:t xml:space="preserve"> </w:t>
      </w:r>
      <w:r w:rsidRPr="00285E28">
        <w:rPr>
          <w:rFonts w:asciiTheme="minorHAnsi" w:hAnsiTheme="minorHAnsi" w:cstheme="minorHAnsi"/>
          <w:sz w:val="24"/>
        </w:rPr>
        <w:t>declared</w:t>
      </w:r>
      <w:r w:rsidRPr="00285E28">
        <w:rPr>
          <w:rFonts w:asciiTheme="minorHAnsi" w:hAnsiTheme="minorHAnsi" w:cstheme="minorHAnsi"/>
          <w:spacing w:val="-5"/>
          <w:sz w:val="24"/>
        </w:rPr>
        <w:t xml:space="preserve"> </w:t>
      </w:r>
      <w:r w:rsidRPr="00285E28">
        <w:rPr>
          <w:rFonts w:asciiTheme="minorHAnsi" w:hAnsiTheme="minorHAnsi" w:cstheme="minorHAnsi"/>
          <w:sz w:val="24"/>
        </w:rPr>
        <w:t>ineligible</w:t>
      </w:r>
      <w:r w:rsidRPr="00285E28">
        <w:rPr>
          <w:rFonts w:asciiTheme="minorHAnsi" w:hAnsiTheme="minorHAnsi" w:cstheme="minorHAnsi"/>
          <w:spacing w:val="-2"/>
          <w:sz w:val="24"/>
        </w:rPr>
        <w:t xml:space="preserve"> </w:t>
      </w:r>
      <w:r w:rsidRPr="00285E28">
        <w:rPr>
          <w:rFonts w:asciiTheme="minorHAnsi" w:hAnsiTheme="minorHAnsi" w:cstheme="minorHAnsi"/>
          <w:sz w:val="24"/>
        </w:rPr>
        <w:t>by</w:t>
      </w:r>
      <w:r w:rsidRPr="00285E28">
        <w:rPr>
          <w:rFonts w:asciiTheme="minorHAnsi" w:hAnsiTheme="minorHAnsi" w:cstheme="minorHAnsi"/>
          <w:spacing w:val="-4"/>
          <w:sz w:val="24"/>
        </w:rPr>
        <w:t xml:space="preserve"> </w:t>
      </w:r>
      <w:r w:rsidRPr="00285E28">
        <w:rPr>
          <w:rFonts w:asciiTheme="minorHAnsi" w:hAnsiTheme="minorHAnsi" w:cstheme="minorHAnsi"/>
          <w:sz w:val="24"/>
        </w:rPr>
        <w:t>the</w:t>
      </w:r>
      <w:r w:rsidRPr="00285E28">
        <w:rPr>
          <w:rFonts w:asciiTheme="minorHAnsi" w:hAnsiTheme="minorHAnsi" w:cstheme="minorHAnsi"/>
          <w:spacing w:val="-2"/>
          <w:sz w:val="24"/>
        </w:rPr>
        <w:t xml:space="preserve"> </w:t>
      </w:r>
      <w:r w:rsidRPr="00285E28">
        <w:rPr>
          <w:rFonts w:asciiTheme="minorHAnsi" w:hAnsiTheme="minorHAnsi" w:cstheme="minorHAnsi"/>
          <w:sz w:val="24"/>
        </w:rPr>
        <w:t>port,</w:t>
      </w:r>
      <w:r w:rsidRPr="00285E28">
        <w:rPr>
          <w:rFonts w:asciiTheme="minorHAnsi" w:hAnsiTheme="minorHAnsi" w:cstheme="minorHAnsi"/>
          <w:spacing w:val="-5"/>
          <w:sz w:val="24"/>
        </w:rPr>
        <w:t xml:space="preserve"> </w:t>
      </w:r>
      <w:r w:rsidRPr="00285E28">
        <w:rPr>
          <w:rFonts w:asciiTheme="minorHAnsi" w:hAnsiTheme="minorHAnsi" w:cstheme="minorHAnsi"/>
          <w:sz w:val="24"/>
        </w:rPr>
        <w:t>under</w:t>
      </w:r>
      <w:r w:rsidRPr="00285E28">
        <w:rPr>
          <w:rFonts w:asciiTheme="minorHAnsi" w:hAnsiTheme="minorHAnsi" w:cstheme="minorHAnsi"/>
          <w:spacing w:val="-5"/>
          <w:sz w:val="24"/>
        </w:rPr>
        <w:t xml:space="preserve"> </w:t>
      </w:r>
      <w:r w:rsidRPr="00285E28">
        <w:rPr>
          <w:rFonts w:asciiTheme="minorHAnsi" w:hAnsiTheme="minorHAnsi" w:cstheme="minorHAnsi"/>
          <w:sz w:val="24"/>
        </w:rPr>
        <w:t>laws</w:t>
      </w:r>
      <w:r w:rsidRPr="00285E28">
        <w:rPr>
          <w:rFonts w:asciiTheme="minorHAnsi" w:hAnsiTheme="minorHAnsi" w:cstheme="minorHAnsi"/>
          <w:spacing w:val="-2"/>
          <w:sz w:val="24"/>
        </w:rPr>
        <w:t xml:space="preserve"> </w:t>
      </w:r>
      <w:r w:rsidRPr="00285E28">
        <w:rPr>
          <w:rFonts w:asciiTheme="minorHAnsi" w:hAnsiTheme="minorHAnsi" w:cstheme="minorHAnsi"/>
          <w:sz w:val="24"/>
        </w:rPr>
        <w:t>of</w:t>
      </w:r>
      <w:r w:rsidRPr="00285E28">
        <w:rPr>
          <w:rFonts w:asciiTheme="minorHAnsi" w:hAnsiTheme="minorHAnsi" w:cstheme="minorHAnsi"/>
          <w:spacing w:val="-72"/>
          <w:sz w:val="24"/>
        </w:rPr>
        <w:t xml:space="preserve"> </w:t>
      </w:r>
      <w:r w:rsidRPr="00285E28">
        <w:rPr>
          <w:rFonts w:asciiTheme="minorHAnsi" w:hAnsiTheme="minorHAnsi" w:cstheme="minorHAnsi"/>
          <w:sz w:val="24"/>
        </w:rPr>
        <w:t>India</w:t>
      </w:r>
      <w:r w:rsidRPr="00285E28">
        <w:rPr>
          <w:rFonts w:asciiTheme="minorHAnsi" w:hAnsiTheme="minorHAnsi" w:cstheme="minorHAnsi"/>
          <w:spacing w:val="-2"/>
          <w:sz w:val="24"/>
        </w:rPr>
        <w:t xml:space="preserve"> </w:t>
      </w:r>
      <w:r w:rsidRPr="00285E28">
        <w:rPr>
          <w:rFonts w:asciiTheme="minorHAnsi" w:hAnsiTheme="minorHAnsi" w:cstheme="minorHAnsi"/>
          <w:sz w:val="24"/>
        </w:rPr>
        <w:t>or</w:t>
      </w:r>
      <w:r w:rsidRPr="00285E28">
        <w:rPr>
          <w:rFonts w:asciiTheme="minorHAnsi" w:hAnsiTheme="minorHAnsi" w:cstheme="minorHAnsi"/>
          <w:spacing w:val="2"/>
          <w:sz w:val="24"/>
        </w:rPr>
        <w:t xml:space="preserve"> </w:t>
      </w:r>
      <w:r w:rsidRPr="00285E28">
        <w:rPr>
          <w:rFonts w:asciiTheme="minorHAnsi" w:hAnsiTheme="minorHAnsi" w:cstheme="minorHAnsi"/>
          <w:sz w:val="24"/>
        </w:rPr>
        <w:t>official regulations.</w:t>
      </w:r>
    </w:p>
    <w:p w:rsidR="00285E28" w:rsidRPr="00285E28" w:rsidRDefault="00285E28" w:rsidP="007C70DA">
      <w:pPr>
        <w:pStyle w:val="ListParagraph"/>
        <w:numPr>
          <w:ilvl w:val="1"/>
          <w:numId w:val="55"/>
        </w:numPr>
        <w:tabs>
          <w:tab w:val="left" w:pos="1779"/>
        </w:tabs>
        <w:spacing w:before="12" w:line="360" w:lineRule="auto"/>
        <w:ind w:right="615" w:firstLine="0"/>
        <w:rPr>
          <w:rFonts w:asciiTheme="minorHAnsi" w:hAnsiTheme="minorHAnsi" w:cstheme="minorHAnsi"/>
          <w:sz w:val="24"/>
        </w:rPr>
      </w:pPr>
      <w:r w:rsidRPr="00285E28">
        <w:rPr>
          <w:rFonts w:asciiTheme="minorHAnsi" w:hAnsiTheme="minorHAnsi" w:cstheme="minorHAnsi"/>
          <w:sz w:val="24"/>
        </w:rPr>
        <w:t>We understand that this tender, together with your written acceptance thereof</w:t>
      </w:r>
      <w:r w:rsidRPr="00285E28">
        <w:rPr>
          <w:rFonts w:asciiTheme="minorHAnsi" w:hAnsiTheme="minorHAnsi" w:cstheme="minorHAnsi"/>
          <w:spacing w:val="1"/>
          <w:sz w:val="24"/>
        </w:rPr>
        <w:t xml:space="preserve"> </w:t>
      </w:r>
      <w:r w:rsidRPr="00285E28">
        <w:rPr>
          <w:rFonts w:asciiTheme="minorHAnsi" w:hAnsiTheme="minorHAnsi" w:cstheme="minorHAnsi"/>
          <w:sz w:val="24"/>
        </w:rPr>
        <w:t>included in your notification of award, shall constitute a binding contract between us,</w:t>
      </w:r>
      <w:r w:rsidRPr="00285E28">
        <w:rPr>
          <w:rFonts w:asciiTheme="minorHAnsi" w:hAnsiTheme="minorHAnsi" w:cstheme="minorHAnsi"/>
          <w:spacing w:val="1"/>
          <w:sz w:val="24"/>
        </w:rPr>
        <w:t xml:space="preserve"> </w:t>
      </w:r>
      <w:r w:rsidRPr="00285E28">
        <w:rPr>
          <w:rFonts w:asciiTheme="minorHAnsi" w:hAnsiTheme="minorHAnsi" w:cstheme="minorHAnsi"/>
          <w:sz w:val="24"/>
        </w:rPr>
        <w:t>until</w:t>
      </w:r>
      <w:r w:rsidRPr="00285E28">
        <w:rPr>
          <w:rFonts w:asciiTheme="minorHAnsi" w:hAnsiTheme="minorHAnsi" w:cstheme="minorHAnsi"/>
          <w:spacing w:val="-1"/>
          <w:sz w:val="24"/>
        </w:rPr>
        <w:t xml:space="preserve"> </w:t>
      </w:r>
      <w:r w:rsidRPr="00285E28">
        <w:rPr>
          <w:rFonts w:asciiTheme="minorHAnsi" w:hAnsiTheme="minorHAnsi" w:cstheme="minorHAnsi"/>
          <w:sz w:val="24"/>
        </w:rPr>
        <w:t>a</w:t>
      </w:r>
      <w:r w:rsidRPr="00285E28">
        <w:rPr>
          <w:rFonts w:asciiTheme="minorHAnsi" w:hAnsiTheme="minorHAnsi" w:cstheme="minorHAnsi"/>
          <w:spacing w:val="-3"/>
          <w:sz w:val="24"/>
        </w:rPr>
        <w:t xml:space="preserve"> </w:t>
      </w:r>
      <w:r w:rsidRPr="00285E28">
        <w:rPr>
          <w:rFonts w:asciiTheme="minorHAnsi" w:hAnsiTheme="minorHAnsi" w:cstheme="minorHAnsi"/>
          <w:sz w:val="24"/>
        </w:rPr>
        <w:t>formal</w:t>
      </w:r>
      <w:r w:rsidRPr="00285E28">
        <w:rPr>
          <w:rFonts w:asciiTheme="minorHAnsi" w:hAnsiTheme="minorHAnsi" w:cstheme="minorHAnsi"/>
          <w:spacing w:val="2"/>
          <w:sz w:val="24"/>
        </w:rPr>
        <w:t xml:space="preserve"> </w:t>
      </w:r>
      <w:r w:rsidRPr="00285E28">
        <w:rPr>
          <w:rFonts w:asciiTheme="minorHAnsi" w:hAnsiTheme="minorHAnsi" w:cstheme="minorHAnsi"/>
          <w:sz w:val="24"/>
        </w:rPr>
        <w:t>contract</w:t>
      </w:r>
      <w:r w:rsidRPr="00285E28">
        <w:rPr>
          <w:rFonts w:asciiTheme="minorHAnsi" w:hAnsiTheme="minorHAnsi" w:cstheme="minorHAnsi"/>
          <w:spacing w:val="1"/>
          <w:sz w:val="24"/>
        </w:rPr>
        <w:t xml:space="preserve"> </w:t>
      </w:r>
      <w:r w:rsidRPr="00285E28">
        <w:rPr>
          <w:rFonts w:asciiTheme="minorHAnsi" w:hAnsiTheme="minorHAnsi" w:cstheme="minorHAnsi"/>
          <w:sz w:val="24"/>
        </w:rPr>
        <w:t>agreement</w:t>
      </w:r>
      <w:r w:rsidRPr="00285E28">
        <w:rPr>
          <w:rFonts w:asciiTheme="minorHAnsi" w:hAnsiTheme="minorHAnsi" w:cstheme="minorHAnsi"/>
          <w:spacing w:val="-1"/>
          <w:sz w:val="24"/>
        </w:rPr>
        <w:t xml:space="preserve"> </w:t>
      </w:r>
      <w:r w:rsidRPr="00285E28">
        <w:rPr>
          <w:rFonts w:asciiTheme="minorHAnsi" w:hAnsiTheme="minorHAnsi" w:cstheme="minorHAnsi"/>
          <w:sz w:val="24"/>
        </w:rPr>
        <w:t>is prepared and</w:t>
      </w:r>
      <w:r w:rsidRPr="00285E28">
        <w:rPr>
          <w:rFonts w:asciiTheme="minorHAnsi" w:hAnsiTheme="minorHAnsi" w:cstheme="minorHAnsi"/>
          <w:spacing w:val="-1"/>
          <w:sz w:val="24"/>
        </w:rPr>
        <w:t xml:space="preserve"> </w:t>
      </w:r>
      <w:r w:rsidRPr="00285E28">
        <w:rPr>
          <w:rFonts w:asciiTheme="minorHAnsi" w:hAnsiTheme="minorHAnsi" w:cstheme="minorHAnsi"/>
          <w:sz w:val="24"/>
        </w:rPr>
        <w:t>executed.</w:t>
      </w:r>
    </w:p>
    <w:p w:rsidR="00285E28" w:rsidRPr="00285E28" w:rsidRDefault="00285E28" w:rsidP="007C70DA">
      <w:pPr>
        <w:pStyle w:val="ListParagraph"/>
        <w:numPr>
          <w:ilvl w:val="0"/>
          <w:numId w:val="54"/>
        </w:numPr>
        <w:tabs>
          <w:tab w:val="left" w:pos="1782"/>
        </w:tabs>
        <w:spacing w:before="3" w:line="355" w:lineRule="auto"/>
        <w:ind w:right="631" w:firstLine="74"/>
        <w:rPr>
          <w:rFonts w:asciiTheme="minorHAnsi" w:hAnsiTheme="minorHAnsi" w:cstheme="minorHAnsi"/>
          <w:sz w:val="24"/>
        </w:rPr>
      </w:pPr>
      <w:r w:rsidRPr="00285E28">
        <w:rPr>
          <w:rFonts w:asciiTheme="minorHAnsi" w:hAnsiTheme="minorHAnsi" w:cstheme="minorHAnsi"/>
          <w:sz w:val="24"/>
        </w:rPr>
        <w:t>We understand that you are not bound to accept the lowest evaluated tender or</w:t>
      </w:r>
      <w:r w:rsidRPr="00285E28">
        <w:rPr>
          <w:rFonts w:asciiTheme="minorHAnsi" w:hAnsiTheme="minorHAnsi" w:cstheme="minorHAnsi"/>
          <w:spacing w:val="1"/>
          <w:sz w:val="24"/>
        </w:rPr>
        <w:t xml:space="preserve"> </w:t>
      </w:r>
      <w:r w:rsidRPr="00285E28">
        <w:rPr>
          <w:rFonts w:asciiTheme="minorHAnsi" w:hAnsiTheme="minorHAnsi" w:cstheme="minorHAnsi"/>
          <w:sz w:val="24"/>
        </w:rPr>
        <w:t>any</w:t>
      </w:r>
      <w:r w:rsidRPr="00285E28">
        <w:rPr>
          <w:rFonts w:asciiTheme="minorHAnsi" w:hAnsiTheme="minorHAnsi" w:cstheme="minorHAnsi"/>
          <w:spacing w:val="-1"/>
          <w:sz w:val="24"/>
        </w:rPr>
        <w:t xml:space="preserve"> </w:t>
      </w:r>
      <w:r w:rsidRPr="00285E28">
        <w:rPr>
          <w:rFonts w:asciiTheme="minorHAnsi" w:hAnsiTheme="minorHAnsi" w:cstheme="minorHAnsi"/>
          <w:sz w:val="24"/>
        </w:rPr>
        <w:t>other</w:t>
      </w:r>
      <w:r w:rsidRPr="00285E28">
        <w:rPr>
          <w:rFonts w:asciiTheme="minorHAnsi" w:hAnsiTheme="minorHAnsi" w:cstheme="minorHAnsi"/>
          <w:spacing w:val="-2"/>
          <w:sz w:val="24"/>
        </w:rPr>
        <w:t xml:space="preserve"> </w:t>
      </w:r>
      <w:r w:rsidRPr="00285E28">
        <w:rPr>
          <w:rFonts w:asciiTheme="minorHAnsi" w:hAnsiTheme="minorHAnsi" w:cstheme="minorHAnsi"/>
          <w:sz w:val="24"/>
        </w:rPr>
        <w:t>tender or</w:t>
      </w:r>
      <w:r w:rsidRPr="00285E28">
        <w:rPr>
          <w:rFonts w:asciiTheme="minorHAnsi" w:hAnsiTheme="minorHAnsi" w:cstheme="minorHAnsi"/>
          <w:spacing w:val="-2"/>
          <w:sz w:val="24"/>
        </w:rPr>
        <w:t xml:space="preserve"> </w:t>
      </w:r>
      <w:r w:rsidRPr="00285E28">
        <w:rPr>
          <w:rFonts w:asciiTheme="minorHAnsi" w:hAnsiTheme="minorHAnsi" w:cstheme="minorHAnsi"/>
          <w:sz w:val="24"/>
        </w:rPr>
        <w:t>you can</w:t>
      </w:r>
      <w:r w:rsidRPr="00285E28">
        <w:rPr>
          <w:rFonts w:asciiTheme="minorHAnsi" w:hAnsiTheme="minorHAnsi" w:cstheme="minorHAnsi"/>
          <w:spacing w:val="-1"/>
          <w:sz w:val="24"/>
        </w:rPr>
        <w:t xml:space="preserve"> </w:t>
      </w:r>
      <w:r w:rsidRPr="00285E28">
        <w:rPr>
          <w:rFonts w:asciiTheme="minorHAnsi" w:hAnsiTheme="minorHAnsi" w:cstheme="minorHAnsi"/>
          <w:sz w:val="24"/>
        </w:rPr>
        <w:t>also</w:t>
      </w:r>
      <w:r w:rsidRPr="00285E28">
        <w:rPr>
          <w:rFonts w:asciiTheme="minorHAnsi" w:hAnsiTheme="minorHAnsi" w:cstheme="minorHAnsi"/>
          <w:spacing w:val="-2"/>
          <w:sz w:val="24"/>
        </w:rPr>
        <w:t xml:space="preserve"> </w:t>
      </w:r>
      <w:r w:rsidRPr="00285E28">
        <w:rPr>
          <w:rFonts w:asciiTheme="minorHAnsi" w:hAnsiTheme="minorHAnsi" w:cstheme="minorHAnsi"/>
          <w:sz w:val="24"/>
        </w:rPr>
        <w:t>split the work</w:t>
      </w:r>
      <w:r w:rsidRPr="00285E28">
        <w:rPr>
          <w:rFonts w:asciiTheme="minorHAnsi" w:hAnsiTheme="minorHAnsi" w:cstheme="minorHAnsi"/>
          <w:spacing w:val="-1"/>
          <w:sz w:val="24"/>
        </w:rPr>
        <w:t xml:space="preserve"> </w:t>
      </w:r>
      <w:r w:rsidRPr="00285E28">
        <w:rPr>
          <w:rFonts w:asciiTheme="minorHAnsi" w:hAnsiTheme="minorHAnsi" w:cstheme="minorHAnsi"/>
          <w:sz w:val="24"/>
        </w:rPr>
        <w:t>that you may</w:t>
      </w:r>
      <w:r w:rsidRPr="00285E28">
        <w:rPr>
          <w:rFonts w:asciiTheme="minorHAnsi" w:hAnsiTheme="minorHAnsi" w:cstheme="minorHAnsi"/>
          <w:spacing w:val="-1"/>
          <w:sz w:val="24"/>
        </w:rPr>
        <w:t xml:space="preserve"> </w:t>
      </w:r>
      <w:r w:rsidRPr="00285E28">
        <w:rPr>
          <w:rFonts w:asciiTheme="minorHAnsi" w:hAnsiTheme="minorHAnsi" w:cstheme="minorHAnsi"/>
          <w:sz w:val="24"/>
        </w:rPr>
        <w:t>receive.</w:t>
      </w:r>
    </w:p>
    <w:p w:rsidR="00285E28" w:rsidRPr="00285E28" w:rsidRDefault="00285E28" w:rsidP="007C70DA">
      <w:pPr>
        <w:pStyle w:val="ListParagraph"/>
        <w:numPr>
          <w:ilvl w:val="0"/>
          <w:numId w:val="54"/>
        </w:numPr>
        <w:tabs>
          <w:tab w:val="left" w:pos="1782"/>
        </w:tabs>
        <w:spacing w:before="167" w:line="254" w:lineRule="auto"/>
        <w:ind w:right="632" w:firstLine="0"/>
        <w:rPr>
          <w:rFonts w:asciiTheme="minorHAnsi" w:hAnsiTheme="minorHAnsi" w:cstheme="minorHAnsi"/>
          <w:sz w:val="24"/>
        </w:rPr>
      </w:pPr>
      <w:r w:rsidRPr="00285E28">
        <w:rPr>
          <w:rFonts w:asciiTheme="minorHAnsi" w:hAnsiTheme="minorHAnsi" w:cstheme="minorHAnsi"/>
          <w:sz w:val="24"/>
        </w:rPr>
        <w:t>We also make a specific note clause of [ITB, NIT] under which the contract is</w:t>
      </w:r>
      <w:r w:rsidRPr="00285E28">
        <w:rPr>
          <w:rFonts w:asciiTheme="minorHAnsi" w:hAnsiTheme="minorHAnsi" w:cstheme="minorHAnsi"/>
          <w:spacing w:val="1"/>
          <w:sz w:val="24"/>
        </w:rPr>
        <w:t xml:space="preserve"> </w:t>
      </w:r>
      <w:r w:rsidRPr="00285E28">
        <w:rPr>
          <w:rFonts w:asciiTheme="minorHAnsi" w:hAnsiTheme="minorHAnsi" w:cstheme="minorHAnsi"/>
          <w:sz w:val="24"/>
        </w:rPr>
        <w:t>governed.</w:t>
      </w:r>
    </w:p>
    <w:p w:rsidR="00285E28" w:rsidRPr="00285E28" w:rsidRDefault="00285E28" w:rsidP="00285E28">
      <w:pPr>
        <w:spacing w:before="163"/>
        <w:ind w:left="1193"/>
        <w:rPr>
          <w:rFonts w:cstheme="minorHAnsi"/>
          <w:sz w:val="24"/>
        </w:rPr>
      </w:pPr>
      <w:r w:rsidRPr="00285E28">
        <w:rPr>
          <w:rFonts w:cstheme="minorHAnsi"/>
          <w:sz w:val="24"/>
        </w:rPr>
        <w:t>Signed:</w:t>
      </w:r>
      <w:r w:rsidRPr="00285E28">
        <w:rPr>
          <w:rFonts w:cstheme="minorHAnsi"/>
          <w:spacing w:val="-18"/>
          <w:sz w:val="24"/>
        </w:rPr>
        <w:t xml:space="preserve"> </w:t>
      </w:r>
      <w:r w:rsidRPr="00285E28">
        <w:rPr>
          <w:rFonts w:cstheme="minorHAnsi"/>
          <w:sz w:val="24"/>
        </w:rPr>
        <w:t>[insert</w:t>
      </w:r>
      <w:r w:rsidRPr="00285E28">
        <w:rPr>
          <w:rFonts w:cstheme="minorHAnsi"/>
          <w:spacing w:val="-11"/>
          <w:sz w:val="24"/>
        </w:rPr>
        <w:t xml:space="preserve"> </w:t>
      </w:r>
      <w:r w:rsidRPr="00285E28">
        <w:rPr>
          <w:rFonts w:cstheme="minorHAnsi"/>
          <w:sz w:val="24"/>
        </w:rPr>
        <w:t>signature</w:t>
      </w:r>
      <w:r w:rsidRPr="00285E28">
        <w:rPr>
          <w:rFonts w:cstheme="minorHAnsi"/>
          <w:spacing w:val="-7"/>
          <w:sz w:val="24"/>
        </w:rPr>
        <w:t xml:space="preserve"> </w:t>
      </w:r>
      <w:r w:rsidRPr="00285E28">
        <w:rPr>
          <w:rFonts w:cstheme="minorHAnsi"/>
          <w:sz w:val="24"/>
        </w:rPr>
        <w:t>of</w:t>
      </w:r>
      <w:r w:rsidRPr="00285E28">
        <w:rPr>
          <w:rFonts w:cstheme="minorHAnsi"/>
          <w:spacing w:val="-10"/>
          <w:sz w:val="24"/>
        </w:rPr>
        <w:t xml:space="preserve"> </w:t>
      </w:r>
      <w:r w:rsidRPr="00285E28">
        <w:rPr>
          <w:rFonts w:cstheme="minorHAnsi"/>
          <w:sz w:val="24"/>
        </w:rPr>
        <w:t>person</w:t>
      </w:r>
      <w:r w:rsidRPr="00285E28">
        <w:rPr>
          <w:rFonts w:cstheme="minorHAnsi"/>
          <w:spacing w:val="-12"/>
          <w:sz w:val="24"/>
        </w:rPr>
        <w:t xml:space="preserve"> </w:t>
      </w:r>
      <w:r w:rsidRPr="00285E28">
        <w:rPr>
          <w:rFonts w:cstheme="minorHAnsi"/>
          <w:sz w:val="24"/>
        </w:rPr>
        <w:t>whose</w:t>
      </w:r>
      <w:r w:rsidRPr="00285E28">
        <w:rPr>
          <w:rFonts w:cstheme="minorHAnsi"/>
          <w:spacing w:val="-6"/>
          <w:sz w:val="24"/>
        </w:rPr>
        <w:t xml:space="preserve"> </w:t>
      </w:r>
      <w:r w:rsidRPr="00285E28">
        <w:rPr>
          <w:rFonts w:cstheme="minorHAnsi"/>
          <w:sz w:val="24"/>
        </w:rPr>
        <w:t>name</w:t>
      </w:r>
      <w:r w:rsidRPr="00285E28">
        <w:rPr>
          <w:rFonts w:cstheme="minorHAnsi"/>
          <w:spacing w:val="-8"/>
          <w:sz w:val="24"/>
        </w:rPr>
        <w:t xml:space="preserve"> </w:t>
      </w:r>
      <w:r w:rsidRPr="00285E28">
        <w:rPr>
          <w:rFonts w:cstheme="minorHAnsi"/>
          <w:sz w:val="24"/>
        </w:rPr>
        <w:t>and</w:t>
      </w:r>
      <w:r w:rsidRPr="00285E28">
        <w:rPr>
          <w:rFonts w:cstheme="minorHAnsi"/>
          <w:spacing w:val="-10"/>
          <w:sz w:val="24"/>
        </w:rPr>
        <w:t xml:space="preserve"> </w:t>
      </w:r>
      <w:r w:rsidRPr="00285E28">
        <w:rPr>
          <w:rFonts w:cstheme="minorHAnsi"/>
          <w:sz w:val="24"/>
        </w:rPr>
        <w:t>capacity</w:t>
      </w:r>
      <w:r w:rsidRPr="00285E28">
        <w:rPr>
          <w:rFonts w:cstheme="minorHAnsi"/>
          <w:spacing w:val="-5"/>
          <w:sz w:val="24"/>
        </w:rPr>
        <w:t xml:space="preserve"> </w:t>
      </w:r>
      <w:r w:rsidRPr="00285E28">
        <w:rPr>
          <w:rFonts w:cstheme="minorHAnsi"/>
          <w:sz w:val="24"/>
        </w:rPr>
        <w:t>are</w:t>
      </w:r>
      <w:r w:rsidRPr="00285E28">
        <w:rPr>
          <w:rFonts w:cstheme="minorHAnsi"/>
          <w:spacing w:val="-10"/>
          <w:sz w:val="24"/>
        </w:rPr>
        <w:t xml:space="preserve"> </w:t>
      </w:r>
      <w:r w:rsidRPr="00285E28">
        <w:rPr>
          <w:rFonts w:cstheme="minorHAnsi"/>
          <w:sz w:val="24"/>
        </w:rPr>
        <w:t>shown]</w:t>
      </w:r>
    </w:p>
    <w:p w:rsidR="00285E28" w:rsidRPr="00285E28" w:rsidRDefault="00285E28" w:rsidP="00285E28">
      <w:pPr>
        <w:spacing w:before="181" w:line="391" w:lineRule="auto"/>
        <w:ind w:left="1193" w:right="644"/>
        <w:rPr>
          <w:rFonts w:cstheme="minorHAnsi"/>
          <w:sz w:val="24"/>
        </w:rPr>
      </w:pPr>
      <w:r w:rsidRPr="00285E28">
        <w:rPr>
          <w:rFonts w:cstheme="minorHAnsi"/>
          <w:sz w:val="24"/>
        </w:rPr>
        <w:t>In</w:t>
      </w:r>
      <w:r w:rsidRPr="00285E28">
        <w:rPr>
          <w:rFonts w:cstheme="minorHAnsi"/>
          <w:spacing w:val="-10"/>
          <w:sz w:val="24"/>
        </w:rPr>
        <w:t xml:space="preserve"> </w:t>
      </w:r>
      <w:r w:rsidRPr="00285E28">
        <w:rPr>
          <w:rFonts w:cstheme="minorHAnsi"/>
          <w:sz w:val="24"/>
        </w:rPr>
        <w:t>the</w:t>
      </w:r>
      <w:r w:rsidRPr="00285E28">
        <w:rPr>
          <w:rFonts w:cstheme="minorHAnsi"/>
          <w:spacing w:val="-4"/>
          <w:sz w:val="24"/>
        </w:rPr>
        <w:t xml:space="preserve"> </w:t>
      </w:r>
      <w:r w:rsidRPr="00285E28">
        <w:rPr>
          <w:rFonts w:cstheme="minorHAnsi"/>
          <w:sz w:val="24"/>
        </w:rPr>
        <w:t>capacity</w:t>
      </w:r>
      <w:r w:rsidRPr="00285E28">
        <w:rPr>
          <w:rFonts w:cstheme="minorHAnsi"/>
          <w:spacing w:val="-2"/>
          <w:sz w:val="24"/>
        </w:rPr>
        <w:t xml:space="preserve"> </w:t>
      </w:r>
      <w:r w:rsidRPr="00285E28">
        <w:rPr>
          <w:rFonts w:cstheme="minorHAnsi"/>
          <w:sz w:val="24"/>
        </w:rPr>
        <w:t>of</w:t>
      </w:r>
      <w:r w:rsidRPr="00285E28">
        <w:rPr>
          <w:rFonts w:cstheme="minorHAnsi"/>
          <w:spacing w:val="-7"/>
          <w:sz w:val="24"/>
        </w:rPr>
        <w:t xml:space="preserve"> </w:t>
      </w:r>
      <w:r w:rsidRPr="00285E28">
        <w:rPr>
          <w:rFonts w:cstheme="minorHAnsi"/>
          <w:sz w:val="24"/>
        </w:rPr>
        <w:t>[insert</w:t>
      </w:r>
      <w:r w:rsidRPr="00285E28">
        <w:rPr>
          <w:rFonts w:cstheme="minorHAnsi"/>
          <w:spacing w:val="-11"/>
          <w:sz w:val="24"/>
        </w:rPr>
        <w:t xml:space="preserve"> </w:t>
      </w:r>
      <w:r w:rsidRPr="00285E28">
        <w:rPr>
          <w:rFonts w:cstheme="minorHAnsi"/>
          <w:sz w:val="24"/>
        </w:rPr>
        <w:t>legal</w:t>
      </w:r>
      <w:r w:rsidRPr="00285E28">
        <w:rPr>
          <w:rFonts w:cstheme="minorHAnsi"/>
          <w:spacing w:val="-10"/>
          <w:sz w:val="24"/>
        </w:rPr>
        <w:t xml:space="preserve"> </w:t>
      </w:r>
      <w:r w:rsidRPr="00285E28">
        <w:rPr>
          <w:rFonts w:cstheme="minorHAnsi"/>
          <w:sz w:val="24"/>
        </w:rPr>
        <w:t>capacity</w:t>
      </w:r>
      <w:r w:rsidRPr="00285E28">
        <w:rPr>
          <w:rFonts w:cstheme="minorHAnsi"/>
          <w:spacing w:val="-9"/>
          <w:sz w:val="24"/>
        </w:rPr>
        <w:t xml:space="preserve"> </w:t>
      </w:r>
      <w:r w:rsidRPr="00285E28">
        <w:rPr>
          <w:rFonts w:cstheme="minorHAnsi"/>
          <w:sz w:val="24"/>
        </w:rPr>
        <w:t>of</w:t>
      </w:r>
      <w:r w:rsidRPr="00285E28">
        <w:rPr>
          <w:rFonts w:cstheme="minorHAnsi"/>
          <w:spacing w:val="-5"/>
          <w:sz w:val="24"/>
        </w:rPr>
        <w:t xml:space="preserve"> </w:t>
      </w:r>
      <w:r w:rsidRPr="00285E28">
        <w:rPr>
          <w:rFonts w:cstheme="minorHAnsi"/>
          <w:sz w:val="24"/>
        </w:rPr>
        <w:t>person</w:t>
      </w:r>
      <w:r w:rsidRPr="00285E28">
        <w:rPr>
          <w:rFonts w:cstheme="minorHAnsi"/>
          <w:spacing w:val="-10"/>
          <w:sz w:val="24"/>
        </w:rPr>
        <w:t xml:space="preserve"> </w:t>
      </w:r>
      <w:r w:rsidRPr="00285E28">
        <w:rPr>
          <w:rFonts w:cstheme="minorHAnsi"/>
          <w:sz w:val="24"/>
        </w:rPr>
        <w:t>signing</w:t>
      </w:r>
      <w:r w:rsidRPr="00285E28">
        <w:rPr>
          <w:rFonts w:cstheme="minorHAnsi"/>
          <w:spacing w:val="-13"/>
          <w:sz w:val="24"/>
        </w:rPr>
        <w:t xml:space="preserve"> </w:t>
      </w:r>
      <w:r w:rsidRPr="00285E28">
        <w:rPr>
          <w:rFonts w:cstheme="minorHAnsi"/>
          <w:sz w:val="24"/>
        </w:rPr>
        <w:t>the</w:t>
      </w:r>
      <w:r w:rsidRPr="00285E28">
        <w:rPr>
          <w:rFonts w:cstheme="minorHAnsi"/>
          <w:spacing w:val="-4"/>
          <w:sz w:val="24"/>
        </w:rPr>
        <w:t xml:space="preserve"> </w:t>
      </w:r>
      <w:r w:rsidRPr="00285E28">
        <w:rPr>
          <w:rFonts w:cstheme="minorHAnsi"/>
          <w:sz w:val="24"/>
        </w:rPr>
        <w:t>form</w:t>
      </w:r>
      <w:r w:rsidRPr="00285E28">
        <w:rPr>
          <w:rFonts w:cstheme="minorHAnsi"/>
          <w:spacing w:val="-10"/>
          <w:sz w:val="24"/>
        </w:rPr>
        <w:t xml:space="preserve"> </w:t>
      </w:r>
      <w:r w:rsidRPr="00285E28">
        <w:rPr>
          <w:rFonts w:cstheme="minorHAnsi"/>
          <w:sz w:val="24"/>
        </w:rPr>
        <w:t>of</w:t>
      </w:r>
      <w:r w:rsidRPr="00285E28">
        <w:rPr>
          <w:rFonts w:cstheme="minorHAnsi"/>
          <w:spacing w:val="-7"/>
          <w:sz w:val="24"/>
        </w:rPr>
        <w:t xml:space="preserve"> </w:t>
      </w:r>
      <w:r w:rsidRPr="00285E28">
        <w:rPr>
          <w:rFonts w:cstheme="minorHAnsi"/>
          <w:sz w:val="24"/>
        </w:rPr>
        <w:t>tender]</w:t>
      </w:r>
      <w:r w:rsidRPr="00285E28">
        <w:rPr>
          <w:rFonts w:cstheme="minorHAnsi"/>
          <w:spacing w:val="-72"/>
          <w:sz w:val="24"/>
        </w:rPr>
        <w:t xml:space="preserve"> </w:t>
      </w:r>
      <w:r w:rsidRPr="00285E28">
        <w:rPr>
          <w:rFonts w:cstheme="minorHAnsi"/>
          <w:sz w:val="24"/>
        </w:rPr>
        <w:t>Name:[insert</w:t>
      </w:r>
      <w:r w:rsidRPr="00285E28">
        <w:rPr>
          <w:rFonts w:cstheme="minorHAnsi"/>
          <w:spacing w:val="-3"/>
          <w:sz w:val="24"/>
        </w:rPr>
        <w:t xml:space="preserve"> </w:t>
      </w:r>
      <w:r w:rsidRPr="00285E28">
        <w:rPr>
          <w:rFonts w:cstheme="minorHAnsi"/>
          <w:sz w:val="24"/>
        </w:rPr>
        <w:t>complete</w:t>
      </w:r>
      <w:r w:rsidRPr="00285E28">
        <w:rPr>
          <w:rFonts w:cstheme="minorHAnsi"/>
          <w:spacing w:val="-1"/>
          <w:sz w:val="24"/>
        </w:rPr>
        <w:t xml:space="preserve"> </w:t>
      </w:r>
      <w:r w:rsidRPr="00285E28">
        <w:rPr>
          <w:rFonts w:cstheme="minorHAnsi"/>
          <w:sz w:val="24"/>
        </w:rPr>
        <w:t>name</w:t>
      </w:r>
      <w:r w:rsidRPr="00285E28">
        <w:rPr>
          <w:rFonts w:cstheme="minorHAnsi"/>
          <w:spacing w:val="-1"/>
          <w:sz w:val="24"/>
        </w:rPr>
        <w:t xml:space="preserve"> </w:t>
      </w:r>
      <w:r w:rsidRPr="00285E28">
        <w:rPr>
          <w:rFonts w:cstheme="minorHAnsi"/>
          <w:sz w:val="24"/>
        </w:rPr>
        <w:t>of</w:t>
      </w:r>
      <w:r w:rsidRPr="00285E28">
        <w:rPr>
          <w:rFonts w:cstheme="minorHAnsi"/>
          <w:spacing w:val="-2"/>
          <w:sz w:val="24"/>
        </w:rPr>
        <w:t xml:space="preserve"> </w:t>
      </w:r>
      <w:r w:rsidRPr="00285E28">
        <w:rPr>
          <w:rFonts w:cstheme="minorHAnsi"/>
          <w:sz w:val="24"/>
        </w:rPr>
        <w:t>person</w:t>
      </w:r>
      <w:r w:rsidRPr="00285E28">
        <w:rPr>
          <w:rFonts w:cstheme="minorHAnsi"/>
          <w:spacing w:val="-2"/>
          <w:sz w:val="24"/>
        </w:rPr>
        <w:t xml:space="preserve"> </w:t>
      </w:r>
      <w:r w:rsidRPr="00285E28">
        <w:rPr>
          <w:rFonts w:cstheme="minorHAnsi"/>
          <w:sz w:val="24"/>
        </w:rPr>
        <w:t>signing</w:t>
      </w:r>
      <w:r w:rsidRPr="00285E28">
        <w:rPr>
          <w:rFonts w:cstheme="minorHAnsi"/>
          <w:spacing w:val="-3"/>
          <w:sz w:val="24"/>
        </w:rPr>
        <w:t xml:space="preserve"> </w:t>
      </w:r>
      <w:r w:rsidRPr="00285E28">
        <w:rPr>
          <w:rFonts w:cstheme="minorHAnsi"/>
          <w:sz w:val="24"/>
        </w:rPr>
        <w:t>the form</w:t>
      </w:r>
      <w:r w:rsidRPr="00285E28">
        <w:rPr>
          <w:rFonts w:cstheme="minorHAnsi"/>
          <w:spacing w:val="-2"/>
          <w:sz w:val="24"/>
        </w:rPr>
        <w:t xml:space="preserve"> </w:t>
      </w:r>
      <w:r w:rsidRPr="00285E28">
        <w:rPr>
          <w:rFonts w:cstheme="minorHAnsi"/>
          <w:sz w:val="24"/>
        </w:rPr>
        <w:t>of tender]</w:t>
      </w:r>
    </w:p>
    <w:p w:rsidR="00285E28" w:rsidRPr="00285E28" w:rsidRDefault="00285E28" w:rsidP="00285E28">
      <w:pPr>
        <w:spacing w:before="6" w:line="254" w:lineRule="auto"/>
        <w:ind w:left="1193" w:right="644"/>
        <w:rPr>
          <w:rFonts w:cstheme="minorHAnsi"/>
          <w:sz w:val="24"/>
        </w:rPr>
      </w:pPr>
      <w:r w:rsidRPr="00285E28">
        <w:rPr>
          <w:rFonts w:cstheme="minorHAnsi"/>
          <w:sz w:val="24"/>
        </w:rPr>
        <w:t>Duly</w:t>
      </w:r>
      <w:r w:rsidRPr="00285E28">
        <w:rPr>
          <w:rFonts w:cstheme="minorHAnsi"/>
          <w:spacing w:val="39"/>
          <w:sz w:val="24"/>
        </w:rPr>
        <w:t xml:space="preserve"> </w:t>
      </w:r>
      <w:r w:rsidRPr="00285E28">
        <w:rPr>
          <w:rFonts w:cstheme="minorHAnsi"/>
          <w:sz w:val="24"/>
        </w:rPr>
        <w:t>authorized</w:t>
      </w:r>
      <w:r w:rsidRPr="00285E28">
        <w:rPr>
          <w:rFonts w:cstheme="minorHAnsi"/>
          <w:spacing w:val="38"/>
          <w:sz w:val="24"/>
        </w:rPr>
        <w:t xml:space="preserve"> </w:t>
      </w:r>
      <w:r w:rsidRPr="00285E28">
        <w:rPr>
          <w:rFonts w:cstheme="minorHAnsi"/>
          <w:sz w:val="24"/>
        </w:rPr>
        <w:t>to</w:t>
      </w:r>
      <w:r w:rsidRPr="00285E28">
        <w:rPr>
          <w:rFonts w:cstheme="minorHAnsi"/>
          <w:spacing w:val="38"/>
          <w:sz w:val="24"/>
        </w:rPr>
        <w:t xml:space="preserve"> </w:t>
      </w:r>
      <w:r w:rsidRPr="00285E28">
        <w:rPr>
          <w:rFonts w:cstheme="minorHAnsi"/>
          <w:sz w:val="24"/>
        </w:rPr>
        <w:t>sign</w:t>
      </w:r>
      <w:r w:rsidRPr="00285E28">
        <w:rPr>
          <w:rFonts w:cstheme="minorHAnsi"/>
          <w:spacing w:val="39"/>
          <w:sz w:val="24"/>
        </w:rPr>
        <w:t xml:space="preserve"> </w:t>
      </w:r>
      <w:r w:rsidRPr="00285E28">
        <w:rPr>
          <w:rFonts w:cstheme="minorHAnsi"/>
          <w:sz w:val="24"/>
        </w:rPr>
        <w:t>the</w:t>
      </w:r>
      <w:r w:rsidRPr="00285E28">
        <w:rPr>
          <w:rFonts w:cstheme="minorHAnsi"/>
          <w:spacing w:val="40"/>
          <w:sz w:val="24"/>
        </w:rPr>
        <w:t xml:space="preserve"> </w:t>
      </w:r>
      <w:r w:rsidRPr="00285E28">
        <w:rPr>
          <w:rFonts w:cstheme="minorHAnsi"/>
          <w:sz w:val="24"/>
        </w:rPr>
        <w:t>tender</w:t>
      </w:r>
      <w:r w:rsidRPr="00285E28">
        <w:rPr>
          <w:rFonts w:cstheme="minorHAnsi"/>
          <w:spacing w:val="38"/>
          <w:sz w:val="24"/>
        </w:rPr>
        <w:t xml:space="preserve"> </w:t>
      </w:r>
      <w:r w:rsidRPr="00285E28">
        <w:rPr>
          <w:rFonts w:cstheme="minorHAnsi"/>
          <w:sz w:val="24"/>
        </w:rPr>
        <w:t>for</w:t>
      </w:r>
      <w:r w:rsidRPr="00285E28">
        <w:rPr>
          <w:rFonts w:cstheme="minorHAnsi"/>
          <w:spacing w:val="39"/>
          <w:sz w:val="24"/>
        </w:rPr>
        <w:t xml:space="preserve"> </w:t>
      </w:r>
      <w:r w:rsidRPr="00285E28">
        <w:rPr>
          <w:rFonts w:cstheme="minorHAnsi"/>
          <w:sz w:val="24"/>
        </w:rPr>
        <w:t>and</w:t>
      </w:r>
      <w:r w:rsidRPr="00285E28">
        <w:rPr>
          <w:rFonts w:cstheme="minorHAnsi"/>
          <w:spacing w:val="38"/>
          <w:sz w:val="24"/>
        </w:rPr>
        <w:t xml:space="preserve"> </w:t>
      </w:r>
      <w:r w:rsidRPr="00285E28">
        <w:rPr>
          <w:rFonts w:cstheme="minorHAnsi"/>
          <w:sz w:val="24"/>
        </w:rPr>
        <w:t>on</w:t>
      </w:r>
      <w:r w:rsidRPr="00285E28">
        <w:rPr>
          <w:rFonts w:cstheme="minorHAnsi"/>
          <w:spacing w:val="39"/>
          <w:sz w:val="24"/>
        </w:rPr>
        <w:t xml:space="preserve"> </w:t>
      </w:r>
      <w:r w:rsidRPr="00285E28">
        <w:rPr>
          <w:rFonts w:cstheme="minorHAnsi"/>
          <w:sz w:val="24"/>
        </w:rPr>
        <w:t>behalf</w:t>
      </w:r>
      <w:r w:rsidRPr="00285E28">
        <w:rPr>
          <w:rFonts w:cstheme="minorHAnsi"/>
          <w:spacing w:val="38"/>
          <w:sz w:val="24"/>
        </w:rPr>
        <w:t xml:space="preserve"> </w:t>
      </w:r>
      <w:r w:rsidRPr="00285E28">
        <w:rPr>
          <w:rFonts w:cstheme="minorHAnsi"/>
          <w:sz w:val="24"/>
        </w:rPr>
        <w:t>of:</w:t>
      </w:r>
      <w:r w:rsidRPr="00285E28">
        <w:rPr>
          <w:rFonts w:cstheme="minorHAnsi"/>
          <w:spacing w:val="38"/>
          <w:sz w:val="24"/>
        </w:rPr>
        <w:t xml:space="preserve"> </w:t>
      </w:r>
      <w:r w:rsidRPr="00285E28">
        <w:rPr>
          <w:rFonts w:cstheme="minorHAnsi"/>
          <w:sz w:val="24"/>
        </w:rPr>
        <w:t>[insert</w:t>
      </w:r>
      <w:r w:rsidRPr="00285E28">
        <w:rPr>
          <w:rFonts w:cstheme="minorHAnsi"/>
          <w:spacing w:val="37"/>
          <w:sz w:val="24"/>
        </w:rPr>
        <w:t xml:space="preserve"> </w:t>
      </w:r>
      <w:r w:rsidRPr="00285E28">
        <w:rPr>
          <w:rFonts w:cstheme="minorHAnsi"/>
          <w:sz w:val="24"/>
        </w:rPr>
        <w:t>complete</w:t>
      </w:r>
      <w:r w:rsidRPr="00285E28">
        <w:rPr>
          <w:rFonts w:cstheme="minorHAnsi"/>
          <w:spacing w:val="38"/>
          <w:sz w:val="24"/>
        </w:rPr>
        <w:t xml:space="preserve"> </w:t>
      </w:r>
      <w:r w:rsidRPr="00285E28">
        <w:rPr>
          <w:rFonts w:cstheme="minorHAnsi"/>
          <w:sz w:val="24"/>
        </w:rPr>
        <w:t>name</w:t>
      </w:r>
      <w:r w:rsidRPr="00285E28">
        <w:rPr>
          <w:rFonts w:cstheme="minorHAnsi"/>
          <w:spacing w:val="40"/>
          <w:sz w:val="24"/>
        </w:rPr>
        <w:t xml:space="preserve"> </w:t>
      </w:r>
      <w:r w:rsidRPr="00285E28">
        <w:rPr>
          <w:rFonts w:cstheme="minorHAnsi"/>
          <w:sz w:val="24"/>
        </w:rPr>
        <w:t>of</w:t>
      </w:r>
      <w:r w:rsidRPr="00285E28">
        <w:rPr>
          <w:rFonts w:cstheme="minorHAnsi"/>
          <w:spacing w:val="-72"/>
          <w:sz w:val="24"/>
        </w:rPr>
        <w:t xml:space="preserve"> </w:t>
      </w:r>
      <w:r w:rsidRPr="00285E28">
        <w:rPr>
          <w:rFonts w:cstheme="minorHAnsi"/>
          <w:sz w:val="24"/>
        </w:rPr>
        <w:t>tenderer]</w:t>
      </w:r>
    </w:p>
    <w:p w:rsidR="00285E28" w:rsidRPr="00285E28" w:rsidRDefault="00285E28" w:rsidP="00285E28">
      <w:pPr>
        <w:pStyle w:val="BodyText"/>
        <w:rPr>
          <w:rFonts w:asciiTheme="minorHAnsi" w:hAnsiTheme="minorHAnsi" w:cstheme="minorHAnsi"/>
          <w:sz w:val="28"/>
        </w:rPr>
      </w:pPr>
    </w:p>
    <w:p w:rsidR="00285E28" w:rsidRPr="00285E28" w:rsidRDefault="00285E28" w:rsidP="00285E28">
      <w:pPr>
        <w:pStyle w:val="BodyText"/>
        <w:spacing w:before="11"/>
        <w:rPr>
          <w:rFonts w:asciiTheme="minorHAnsi" w:hAnsiTheme="minorHAnsi" w:cstheme="minorHAnsi"/>
          <w:sz w:val="24"/>
        </w:rPr>
      </w:pPr>
    </w:p>
    <w:p w:rsidR="00285E28" w:rsidRPr="00285E28" w:rsidRDefault="00285E28" w:rsidP="00285E28">
      <w:pPr>
        <w:tabs>
          <w:tab w:val="left" w:pos="3797"/>
          <w:tab w:val="left" w:pos="6370"/>
          <w:tab w:val="left" w:pos="8084"/>
        </w:tabs>
        <w:ind w:left="1193"/>
        <w:rPr>
          <w:rFonts w:cstheme="minorHAnsi"/>
          <w:sz w:val="24"/>
        </w:rPr>
      </w:pPr>
      <w:r w:rsidRPr="00285E28">
        <w:rPr>
          <w:rFonts w:cstheme="minorHAnsi"/>
          <w:sz w:val="24"/>
        </w:rPr>
        <w:t>Dated</w:t>
      </w:r>
      <w:r w:rsidRPr="00285E28">
        <w:rPr>
          <w:rFonts w:cstheme="minorHAnsi"/>
          <w:spacing w:val="-15"/>
          <w:sz w:val="24"/>
        </w:rPr>
        <w:t xml:space="preserve"> </w:t>
      </w:r>
      <w:r w:rsidRPr="00285E28">
        <w:rPr>
          <w:rFonts w:cstheme="minorHAnsi"/>
          <w:sz w:val="24"/>
        </w:rPr>
        <w:t>on</w:t>
      </w:r>
      <w:r w:rsidRPr="00285E28">
        <w:rPr>
          <w:rFonts w:cstheme="minorHAnsi"/>
          <w:sz w:val="24"/>
          <w:u w:val="single"/>
        </w:rPr>
        <w:tab/>
      </w:r>
      <w:r w:rsidRPr="00285E28">
        <w:rPr>
          <w:rFonts w:cstheme="minorHAnsi"/>
          <w:sz w:val="24"/>
        </w:rPr>
        <w:t>day</w:t>
      </w:r>
      <w:r w:rsidRPr="00285E28">
        <w:rPr>
          <w:rFonts w:cstheme="minorHAnsi"/>
          <w:spacing w:val="-8"/>
          <w:sz w:val="24"/>
        </w:rPr>
        <w:t xml:space="preserve"> </w:t>
      </w:r>
      <w:r w:rsidRPr="00285E28">
        <w:rPr>
          <w:rFonts w:cstheme="minorHAnsi"/>
          <w:sz w:val="24"/>
        </w:rPr>
        <w:t>of</w:t>
      </w:r>
      <w:r w:rsidRPr="00285E28">
        <w:rPr>
          <w:rFonts w:cstheme="minorHAnsi"/>
          <w:sz w:val="24"/>
          <w:u w:val="single"/>
        </w:rPr>
        <w:tab/>
        <w:t>,</w:t>
      </w:r>
      <w:r w:rsidRPr="00285E28">
        <w:rPr>
          <w:rFonts w:cstheme="minorHAnsi"/>
          <w:sz w:val="24"/>
          <w:u w:val="single"/>
        </w:rPr>
        <w:tab/>
      </w:r>
      <w:r w:rsidRPr="00285E28">
        <w:rPr>
          <w:rFonts w:cstheme="minorHAnsi"/>
          <w:sz w:val="24"/>
        </w:rPr>
        <w:t>(insert</w:t>
      </w:r>
      <w:r w:rsidRPr="00285E28">
        <w:rPr>
          <w:rFonts w:cstheme="minorHAnsi"/>
          <w:spacing w:val="-19"/>
          <w:sz w:val="24"/>
        </w:rPr>
        <w:t xml:space="preserve"> </w:t>
      </w:r>
      <w:r w:rsidRPr="00285E28">
        <w:rPr>
          <w:rFonts w:cstheme="minorHAnsi"/>
          <w:sz w:val="24"/>
        </w:rPr>
        <w:t>date</w:t>
      </w:r>
      <w:r w:rsidRPr="00285E28">
        <w:rPr>
          <w:rFonts w:cstheme="minorHAnsi"/>
          <w:spacing w:val="-12"/>
          <w:sz w:val="24"/>
        </w:rPr>
        <w:t xml:space="preserve"> </w:t>
      </w:r>
      <w:r w:rsidRPr="00285E28">
        <w:rPr>
          <w:rFonts w:cstheme="minorHAnsi"/>
          <w:sz w:val="24"/>
        </w:rPr>
        <w:t>of</w:t>
      </w:r>
      <w:r w:rsidRPr="00285E28">
        <w:rPr>
          <w:rFonts w:cstheme="minorHAnsi"/>
          <w:spacing w:val="-13"/>
          <w:sz w:val="24"/>
        </w:rPr>
        <w:t xml:space="preserve"> </w:t>
      </w:r>
      <w:r w:rsidRPr="00285E28">
        <w:rPr>
          <w:rFonts w:cstheme="minorHAnsi"/>
          <w:sz w:val="24"/>
        </w:rPr>
        <w:t>signing)</w:t>
      </w:r>
    </w:p>
    <w:p w:rsidR="00285E28" w:rsidRPr="00285E28" w:rsidRDefault="00285E28" w:rsidP="00285E28">
      <w:pPr>
        <w:rPr>
          <w:rFonts w:cstheme="minorHAnsi"/>
          <w:sz w:val="24"/>
        </w:rPr>
        <w:sectPr w:rsidR="00285E28" w:rsidRPr="00285E28">
          <w:pgSz w:w="12240" w:h="15840"/>
          <w:pgMar w:top="1680" w:right="700" w:bottom="1620" w:left="420" w:header="720" w:footer="1436" w:gutter="0"/>
          <w:cols w:space="720"/>
        </w:sectPr>
      </w:pPr>
    </w:p>
    <w:p w:rsidR="00285E28" w:rsidRPr="00285E28" w:rsidRDefault="00285E28" w:rsidP="00285E28">
      <w:pPr>
        <w:pStyle w:val="BodyText"/>
        <w:spacing w:before="9"/>
        <w:rPr>
          <w:rFonts w:asciiTheme="minorHAnsi" w:hAnsiTheme="minorHAnsi" w:cstheme="minorHAnsi"/>
          <w:sz w:val="25"/>
        </w:rPr>
      </w:pPr>
    </w:p>
    <w:p w:rsidR="00285E28" w:rsidRPr="00285E28" w:rsidRDefault="00285E28" w:rsidP="00285E28">
      <w:pPr>
        <w:pStyle w:val="Heading3"/>
        <w:spacing w:before="100"/>
        <w:ind w:left="851" w:right="611"/>
        <w:jc w:val="right"/>
        <w:rPr>
          <w:rFonts w:asciiTheme="minorHAnsi" w:hAnsiTheme="minorHAnsi" w:cstheme="minorHAnsi"/>
        </w:rPr>
      </w:pPr>
      <w:r w:rsidRPr="00285E28">
        <w:rPr>
          <w:rFonts w:asciiTheme="minorHAnsi" w:hAnsiTheme="minorHAnsi" w:cstheme="minorHAnsi"/>
        </w:rPr>
        <w:t>Form</w:t>
      </w:r>
      <w:r w:rsidRPr="00285E28">
        <w:rPr>
          <w:rFonts w:asciiTheme="minorHAnsi" w:hAnsiTheme="minorHAnsi" w:cstheme="minorHAnsi"/>
          <w:spacing w:val="-16"/>
        </w:rPr>
        <w:t xml:space="preserve"> </w:t>
      </w:r>
      <w:r w:rsidRPr="00285E28">
        <w:rPr>
          <w:rFonts w:asciiTheme="minorHAnsi" w:hAnsiTheme="minorHAnsi" w:cstheme="minorHAnsi"/>
        </w:rPr>
        <w:t>-2</w:t>
      </w:r>
    </w:p>
    <w:p w:rsidR="00285E28" w:rsidRPr="00285E28" w:rsidRDefault="00285E28" w:rsidP="00285E28">
      <w:pPr>
        <w:pStyle w:val="BodyText"/>
        <w:spacing w:before="6"/>
        <w:ind w:left="851"/>
        <w:rPr>
          <w:rFonts w:asciiTheme="minorHAnsi" w:hAnsiTheme="minorHAnsi" w:cstheme="minorHAnsi"/>
          <w:b/>
          <w:sz w:val="12"/>
        </w:rPr>
      </w:pPr>
      <w:r w:rsidRPr="00285E28">
        <w:rPr>
          <w:rFonts w:asciiTheme="minorHAnsi" w:hAnsiTheme="minorHAnsi" w:cstheme="minorHAnsi"/>
          <w:noProof/>
          <w:lang w:val="en-IN" w:eastAsia="en-IN"/>
        </w:rPr>
        <mc:AlternateContent>
          <mc:Choice Requires="wps">
            <w:drawing>
              <wp:anchor distT="0" distB="0" distL="0" distR="0" simplePos="0" relativeHeight="251662336" behindDoc="1" locked="0" layoutInCell="1" allowOverlap="1">
                <wp:simplePos x="0" y="0"/>
                <wp:positionH relativeFrom="page">
                  <wp:posOffset>486410</wp:posOffset>
                </wp:positionH>
                <wp:positionV relativeFrom="paragraph">
                  <wp:posOffset>123825</wp:posOffset>
                </wp:positionV>
                <wp:extent cx="6443980" cy="307975"/>
                <wp:effectExtent l="0" t="0" r="13970" b="15875"/>
                <wp:wrapTopAndBottom/>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3980" cy="3079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B1790" w:rsidRDefault="003B1790" w:rsidP="00285E28">
                            <w:pPr>
                              <w:spacing w:line="278" w:lineRule="exact"/>
                              <w:ind w:left="2166" w:right="2168"/>
                              <w:jc w:val="center"/>
                              <w:rPr>
                                <w:b/>
                                <w:sz w:val="24"/>
                              </w:rPr>
                            </w:pPr>
                            <w:r>
                              <w:rPr>
                                <w:b/>
                                <w:sz w:val="24"/>
                              </w:rPr>
                              <w:t>Specimen</w:t>
                            </w:r>
                            <w:r>
                              <w:rPr>
                                <w:b/>
                                <w:spacing w:val="-9"/>
                                <w:sz w:val="24"/>
                              </w:rPr>
                              <w:t xml:space="preserve"> </w:t>
                            </w:r>
                            <w:r>
                              <w:rPr>
                                <w:b/>
                                <w:sz w:val="24"/>
                              </w:rPr>
                              <w:t>format</w:t>
                            </w:r>
                            <w:r>
                              <w:rPr>
                                <w:b/>
                                <w:spacing w:val="-12"/>
                                <w:sz w:val="24"/>
                              </w:rPr>
                              <w:t xml:space="preserve"> </w:t>
                            </w:r>
                            <w:r>
                              <w:rPr>
                                <w:b/>
                                <w:sz w:val="24"/>
                              </w:rPr>
                              <w:t>for</w:t>
                            </w:r>
                            <w:r>
                              <w:rPr>
                                <w:b/>
                                <w:spacing w:val="-16"/>
                                <w:sz w:val="24"/>
                              </w:rPr>
                              <w:t xml:space="preserve"> </w:t>
                            </w:r>
                            <w:r>
                              <w:rPr>
                                <w:b/>
                                <w:sz w:val="24"/>
                              </w:rPr>
                              <w:t>Pre-qualification</w:t>
                            </w:r>
                            <w:r>
                              <w:rPr>
                                <w:b/>
                                <w:spacing w:val="-13"/>
                                <w:sz w:val="24"/>
                              </w:rPr>
                              <w:t xml:space="preserve"> </w:t>
                            </w:r>
                            <w:r>
                              <w:rPr>
                                <w:b/>
                                <w:sz w:val="24"/>
                              </w:rPr>
                              <w:t>of</w:t>
                            </w:r>
                            <w:r>
                              <w:rPr>
                                <w:b/>
                                <w:spacing w:val="-14"/>
                                <w:sz w:val="24"/>
                              </w:rPr>
                              <w:t xml:space="preserve"> </w:t>
                            </w:r>
                            <w:r>
                              <w:rPr>
                                <w:b/>
                                <w:sz w:val="24"/>
                              </w:rPr>
                              <w:t>bidders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0" o:spid="_x0000_s1026" type="#_x0000_t202" style="position:absolute;left:0;text-align:left;margin-left:38.3pt;margin-top:9.75pt;width:507.4pt;height:24.2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" filled="f" strokeweight=".48pt">
                <v:textbox inset="0,0,0,0">
                  <w:txbxContent>
                    <w:p w:rsidR="003B1790" w:rsidRDefault="003B1790" w:rsidP="00285E28">
                      <w:pPr>
                        <w:spacing w:line="278" w:lineRule="exact"/>
                        <w:ind w:left="2166" w:right="2168"/>
                        <w:jc w:val="center"/>
                        <w:rPr>
                          <w:b/>
                          <w:sz w:val="24"/>
                        </w:rPr>
                      </w:pPr>
                      <w:r>
                        <w:rPr>
                          <w:b/>
                          <w:sz w:val="24"/>
                        </w:rPr>
                        <w:t>Specimen</w:t>
                      </w:r>
                      <w:r>
                        <w:rPr>
                          <w:b/>
                          <w:spacing w:val="-9"/>
                          <w:sz w:val="24"/>
                        </w:rPr>
                        <w:t xml:space="preserve"> </w:t>
                      </w:r>
                      <w:r>
                        <w:rPr>
                          <w:b/>
                          <w:sz w:val="24"/>
                        </w:rPr>
                        <w:t>format</w:t>
                      </w:r>
                      <w:r>
                        <w:rPr>
                          <w:b/>
                          <w:spacing w:val="-12"/>
                          <w:sz w:val="24"/>
                        </w:rPr>
                        <w:t xml:space="preserve"> </w:t>
                      </w:r>
                      <w:r>
                        <w:rPr>
                          <w:b/>
                          <w:sz w:val="24"/>
                        </w:rPr>
                        <w:t>for</w:t>
                      </w:r>
                      <w:r>
                        <w:rPr>
                          <w:b/>
                          <w:spacing w:val="-16"/>
                          <w:sz w:val="24"/>
                        </w:rPr>
                        <w:t xml:space="preserve"> </w:t>
                      </w:r>
                      <w:r>
                        <w:rPr>
                          <w:b/>
                          <w:sz w:val="24"/>
                        </w:rPr>
                        <w:t>Pre-qualification</w:t>
                      </w:r>
                      <w:r>
                        <w:rPr>
                          <w:b/>
                          <w:spacing w:val="-13"/>
                          <w:sz w:val="24"/>
                        </w:rPr>
                        <w:t xml:space="preserve"> </w:t>
                      </w:r>
                      <w:r>
                        <w:rPr>
                          <w:b/>
                          <w:sz w:val="24"/>
                        </w:rPr>
                        <w:t>of</w:t>
                      </w:r>
                      <w:r>
                        <w:rPr>
                          <w:b/>
                          <w:spacing w:val="-14"/>
                          <w:sz w:val="24"/>
                        </w:rPr>
                        <w:t xml:space="preserve"> </w:t>
                      </w:r>
                      <w:r>
                        <w:rPr>
                          <w:b/>
                          <w:sz w:val="24"/>
                        </w:rPr>
                        <w:t>bidders</w:t>
                      </w:r>
                    </w:p>
                  </w:txbxContent>
                </v:textbox>
                <w10:wrap type="topAndBottom" anchorx="page"/>
              </v:shape>
            </w:pict>
          </mc:Fallback>
        </mc:AlternateContent>
      </w:r>
    </w:p>
    <w:p w:rsidR="00285E28" w:rsidRPr="00285E28" w:rsidRDefault="00285E28" w:rsidP="00285E28">
      <w:pPr>
        <w:spacing w:line="256" w:lineRule="auto"/>
        <w:ind w:left="851" w:right="745"/>
        <w:rPr>
          <w:rFonts w:cstheme="minorHAnsi"/>
          <w:sz w:val="24"/>
        </w:rPr>
      </w:pPr>
      <w:r w:rsidRPr="00285E28">
        <w:rPr>
          <w:rFonts w:cstheme="minorHAnsi"/>
          <w:sz w:val="24"/>
        </w:rPr>
        <w:t>The information to be filled in by the bidder in the following pages will be used for purposes of</w:t>
      </w:r>
      <w:r w:rsidRPr="00285E28">
        <w:rPr>
          <w:rFonts w:cstheme="minorHAnsi"/>
          <w:spacing w:val="-72"/>
          <w:sz w:val="24"/>
        </w:rPr>
        <w:t xml:space="preserve"> </w:t>
      </w:r>
      <w:r w:rsidRPr="00285E28">
        <w:rPr>
          <w:rFonts w:cstheme="minorHAnsi"/>
          <w:sz w:val="24"/>
        </w:rPr>
        <w:t>pre-qualification as provided</w:t>
      </w:r>
      <w:r w:rsidRPr="00285E28">
        <w:rPr>
          <w:rFonts w:cstheme="minorHAnsi"/>
          <w:spacing w:val="-2"/>
          <w:sz w:val="24"/>
        </w:rPr>
        <w:t xml:space="preserve"> </w:t>
      </w:r>
      <w:r w:rsidRPr="00285E28">
        <w:rPr>
          <w:rFonts w:cstheme="minorHAnsi"/>
          <w:sz w:val="24"/>
        </w:rPr>
        <w:t>for</w:t>
      </w:r>
      <w:r w:rsidRPr="00285E28">
        <w:rPr>
          <w:rFonts w:cstheme="minorHAnsi"/>
          <w:spacing w:val="-2"/>
          <w:sz w:val="24"/>
        </w:rPr>
        <w:t xml:space="preserve"> </w:t>
      </w:r>
      <w:r w:rsidRPr="00285E28">
        <w:rPr>
          <w:rFonts w:cstheme="minorHAnsi"/>
          <w:sz w:val="24"/>
        </w:rPr>
        <w:t>in</w:t>
      </w:r>
      <w:r w:rsidRPr="00285E28">
        <w:rPr>
          <w:rFonts w:cstheme="minorHAnsi"/>
          <w:spacing w:val="-1"/>
          <w:sz w:val="24"/>
        </w:rPr>
        <w:t xml:space="preserve"> </w:t>
      </w:r>
      <w:r w:rsidRPr="00285E28">
        <w:rPr>
          <w:rFonts w:cstheme="minorHAnsi"/>
          <w:sz w:val="24"/>
        </w:rPr>
        <w:t>the</w:t>
      </w:r>
      <w:r w:rsidRPr="00285E28">
        <w:rPr>
          <w:rFonts w:cstheme="minorHAnsi"/>
          <w:spacing w:val="1"/>
          <w:sz w:val="24"/>
        </w:rPr>
        <w:t xml:space="preserve"> </w:t>
      </w:r>
      <w:r w:rsidRPr="00285E28">
        <w:rPr>
          <w:rFonts w:cstheme="minorHAnsi"/>
          <w:sz w:val="24"/>
        </w:rPr>
        <w:t>instructions</w:t>
      </w:r>
      <w:r w:rsidRPr="00285E28">
        <w:rPr>
          <w:rFonts w:cstheme="minorHAnsi"/>
          <w:spacing w:val="-1"/>
          <w:sz w:val="24"/>
        </w:rPr>
        <w:t xml:space="preserve"> </w:t>
      </w:r>
      <w:r w:rsidRPr="00285E28">
        <w:rPr>
          <w:rFonts w:cstheme="minorHAnsi"/>
          <w:sz w:val="24"/>
        </w:rPr>
        <w:t>to Tenderer.</w:t>
      </w:r>
    </w:p>
    <w:p w:rsidR="00285E28" w:rsidRPr="00285E28" w:rsidRDefault="00285E28" w:rsidP="007C70DA">
      <w:pPr>
        <w:pStyle w:val="Heading3"/>
        <w:numPr>
          <w:ilvl w:val="0"/>
          <w:numId w:val="53"/>
        </w:numPr>
        <w:tabs>
          <w:tab w:val="left" w:pos="1062"/>
        </w:tabs>
        <w:spacing w:before="78" w:line="289" w:lineRule="exact"/>
        <w:ind w:left="851" w:firstLine="0"/>
        <w:rPr>
          <w:rFonts w:asciiTheme="minorHAnsi" w:hAnsiTheme="minorHAnsi" w:cstheme="minorHAnsi"/>
        </w:rPr>
      </w:pPr>
      <w:r w:rsidRPr="00285E28">
        <w:rPr>
          <w:rFonts w:asciiTheme="minorHAnsi" w:hAnsiTheme="minorHAnsi" w:cstheme="minorHAnsi"/>
        </w:rPr>
        <w:t>Only</w:t>
      </w:r>
      <w:r w:rsidRPr="00285E28">
        <w:rPr>
          <w:rFonts w:asciiTheme="minorHAnsi" w:hAnsiTheme="minorHAnsi" w:cstheme="minorHAnsi"/>
          <w:spacing w:val="-10"/>
        </w:rPr>
        <w:t xml:space="preserve"> </w:t>
      </w:r>
      <w:r w:rsidRPr="00285E28">
        <w:rPr>
          <w:rFonts w:asciiTheme="minorHAnsi" w:hAnsiTheme="minorHAnsi" w:cstheme="minorHAnsi"/>
        </w:rPr>
        <w:t>for</w:t>
      </w:r>
      <w:r w:rsidRPr="00285E28">
        <w:rPr>
          <w:rFonts w:asciiTheme="minorHAnsi" w:hAnsiTheme="minorHAnsi" w:cstheme="minorHAnsi"/>
          <w:spacing w:val="-14"/>
        </w:rPr>
        <w:t xml:space="preserve"> </w:t>
      </w:r>
      <w:r w:rsidRPr="00285E28">
        <w:rPr>
          <w:rFonts w:asciiTheme="minorHAnsi" w:hAnsiTheme="minorHAnsi" w:cstheme="minorHAnsi"/>
        </w:rPr>
        <w:t>individual</w:t>
      </w:r>
      <w:r w:rsidRPr="00285E28">
        <w:rPr>
          <w:rFonts w:asciiTheme="minorHAnsi" w:hAnsiTheme="minorHAnsi" w:cstheme="minorHAnsi"/>
          <w:spacing w:val="-6"/>
        </w:rPr>
        <w:t xml:space="preserve"> </w:t>
      </w:r>
      <w:r w:rsidRPr="00285E28">
        <w:rPr>
          <w:rFonts w:asciiTheme="minorHAnsi" w:hAnsiTheme="minorHAnsi" w:cstheme="minorHAnsi"/>
        </w:rPr>
        <w:t>bidders</w:t>
      </w:r>
    </w:p>
    <w:p w:rsidR="00285E28" w:rsidRPr="00285E28" w:rsidRDefault="00285E28" w:rsidP="007C70DA">
      <w:pPr>
        <w:pStyle w:val="ListParagraph"/>
        <w:numPr>
          <w:ilvl w:val="1"/>
          <w:numId w:val="53"/>
        </w:numPr>
        <w:tabs>
          <w:tab w:val="left" w:pos="1782"/>
        </w:tabs>
        <w:spacing w:line="289" w:lineRule="exact"/>
        <w:ind w:left="851" w:firstLine="0"/>
        <w:rPr>
          <w:rFonts w:asciiTheme="minorHAnsi" w:hAnsiTheme="minorHAnsi" w:cstheme="minorHAnsi"/>
          <w:sz w:val="24"/>
        </w:rPr>
      </w:pPr>
      <w:r w:rsidRPr="00285E28">
        <w:rPr>
          <w:rFonts w:asciiTheme="minorHAnsi" w:hAnsiTheme="minorHAnsi" w:cstheme="minorHAnsi"/>
          <w:sz w:val="24"/>
        </w:rPr>
        <w:t>Constitution</w:t>
      </w:r>
      <w:r w:rsidRPr="00285E28">
        <w:rPr>
          <w:rFonts w:asciiTheme="minorHAnsi" w:hAnsiTheme="minorHAnsi" w:cstheme="minorHAnsi"/>
          <w:spacing w:val="-12"/>
          <w:sz w:val="24"/>
        </w:rPr>
        <w:t xml:space="preserve"> </w:t>
      </w:r>
      <w:r w:rsidRPr="00285E28">
        <w:rPr>
          <w:rFonts w:asciiTheme="minorHAnsi" w:hAnsiTheme="minorHAnsi" w:cstheme="minorHAnsi"/>
          <w:sz w:val="24"/>
        </w:rPr>
        <w:t>of</w:t>
      </w:r>
      <w:r w:rsidRPr="00285E28">
        <w:rPr>
          <w:rFonts w:asciiTheme="minorHAnsi" w:hAnsiTheme="minorHAnsi" w:cstheme="minorHAnsi"/>
          <w:spacing w:val="-12"/>
          <w:sz w:val="24"/>
        </w:rPr>
        <w:t xml:space="preserve"> </w:t>
      </w:r>
      <w:r w:rsidRPr="00285E28">
        <w:rPr>
          <w:rFonts w:asciiTheme="minorHAnsi" w:hAnsiTheme="minorHAnsi" w:cstheme="minorHAnsi"/>
          <w:sz w:val="24"/>
        </w:rPr>
        <w:t>legal</w:t>
      </w:r>
      <w:r w:rsidRPr="00285E28">
        <w:rPr>
          <w:rFonts w:asciiTheme="minorHAnsi" w:hAnsiTheme="minorHAnsi" w:cstheme="minorHAnsi"/>
          <w:spacing w:val="-10"/>
          <w:sz w:val="24"/>
        </w:rPr>
        <w:t xml:space="preserve"> </w:t>
      </w:r>
      <w:r w:rsidRPr="00285E28">
        <w:rPr>
          <w:rFonts w:asciiTheme="minorHAnsi" w:hAnsiTheme="minorHAnsi" w:cstheme="minorHAnsi"/>
          <w:sz w:val="24"/>
        </w:rPr>
        <w:t>status</w:t>
      </w:r>
      <w:r w:rsidRPr="00285E28">
        <w:rPr>
          <w:rFonts w:asciiTheme="minorHAnsi" w:hAnsiTheme="minorHAnsi" w:cstheme="minorHAnsi"/>
          <w:spacing w:val="-8"/>
          <w:sz w:val="24"/>
        </w:rPr>
        <w:t xml:space="preserve"> </w:t>
      </w:r>
      <w:r w:rsidRPr="00285E28">
        <w:rPr>
          <w:rFonts w:asciiTheme="minorHAnsi" w:hAnsiTheme="minorHAnsi" w:cstheme="minorHAnsi"/>
          <w:sz w:val="24"/>
        </w:rPr>
        <w:t>of</w:t>
      </w:r>
      <w:r w:rsidRPr="00285E28">
        <w:rPr>
          <w:rFonts w:asciiTheme="minorHAnsi" w:hAnsiTheme="minorHAnsi" w:cstheme="minorHAnsi"/>
          <w:spacing w:val="-12"/>
          <w:sz w:val="24"/>
        </w:rPr>
        <w:t xml:space="preserve"> </w:t>
      </w:r>
      <w:r w:rsidRPr="00285E28">
        <w:rPr>
          <w:rFonts w:asciiTheme="minorHAnsi" w:hAnsiTheme="minorHAnsi" w:cstheme="minorHAnsi"/>
          <w:sz w:val="24"/>
        </w:rPr>
        <w:t>Bidder</w:t>
      </w:r>
      <w:r w:rsidRPr="00285E28">
        <w:rPr>
          <w:rFonts w:asciiTheme="minorHAnsi" w:hAnsiTheme="minorHAnsi" w:cstheme="minorHAnsi"/>
          <w:spacing w:val="-7"/>
          <w:sz w:val="24"/>
        </w:rPr>
        <w:t xml:space="preserve"> </w:t>
      </w:r>
      <w:r w:rsidRPr="00285E28">
        <w:rPr>
          <w:rFonts w:asciiTheme="minorHAnsi" w:hAnsiTheme="minorHAnsi" w:cstheme="minorHAnsi"/>
          <w:sz w:val="24"/>
        </w:rPr>
        <w:t>(Attach</w:t>
      </w:r>
      <w:r w:rsidRPr="00285E28">
        <w:rPr>
          <w:rFonts w:asciiTheme="minorHAnsi" w:hAnsiTheme="minorHAnsi" w:cstheme="minorHAnsi"/>
          <w:spacing w:val="-4"/>
          <w:sz w:val="24"/>
        </w:rPr>
        <w:t xml:space="preserve"> </w:t>
      </w:r>
      <w:r w:rsidRPr="00285E28">
        <w:rPr>
          <w:rFonts w:asciiTheme="minorHAnsi" w:hAnsiTheme="minorHAnsi" w:cstheme="minorHAnsi"/>
          <w:sz w:val="24"/>
        </w:rPr>
        <w:t>copy)</w:t>
      </w:r>
    </w:p>
    <w:p w:rsidR="00285E28" w:rsidRPr="00285E28" w:rsidRDefault="00285E28" w:rsidP="007C70DA">
      <w:pPr>
        <w:pStyle w:val="ListParagraph"/>
        <w:numPr>
          <w:ilvl w:val="2"/>
          <w:numId w:val="53"/>
        </w:numPr>
        <w:tabs>
          <w:tab w:val="left" w:pos="1782"/>
        </w:tabs>
        <w:spacing w:before="200"/>
        <w:ind w:left="851" w:firstLine="0"/>
        <w:jc w:val="left"/>
        <w:rPr>
          <w:rFonts w:asciiTheme="minorHAnsi" w:hAnsiTheme="minorHAnsi" w:cstheme="minorHAnsi"/>
          <w:sz w:val="24"/>
        </w:rPr>
      </w:pPr>
      <w:r w:rsidRPr="00285E28">
        <w:rPr>
          <w:rFonts w:asciiTheme="minorHAnsi" w:hAnsiTheme="minorHAnsi" w:cstheme="minorHAnsi"/>
          <w:sz w:val="24"/>
        </w:rPr>
        <w:t>Place</w:t>
      </w:r>
      <w:r w:rsidRPr="00285E28">
        <w:rPr>
          <w:rFonts w:asciiTheme="minorHAnsi" w:hAnsiTheme="minorHAnsi" w:cstheme="minorHAnsi"/>
          <w:spacing w:val="-19"/>
          <w:sz w:val="24"/>
        </w:rPr>
        <w:t xml:space="preserve"> </w:t>
      </w:r>
      <w:r w:rsidRPr="00285E28">
        <w:rPr>
          <w:rFonts w:asciiTheme="minorHAnsi" w:hAnsiTheme="minorHAnsi" w:cstheme="minorHAnsi"/>
          <w:sz w:val="24"/>
        </w:rPr>
        <w:t>of</w:t>
      </w:r>
      <w:r w:rsidRPr="00285E28">
        <w:rPr>
          <w:rFonts w:asciiTheme="minorHAnsi" w:hAnsiTheme="minorHAnsi" w:cstheme="minorHAnsi"/>
          <w:spacing w:val="-16"/>
          <w:sz w:val="24"/>
        </w:rPr>
        <w:t xml:space="preserve"> </w:t>
      </w:r>
      <w:r w:rsidRPr="00285E28">
        <w:rPr>
          <w:rFonts w:asciiTheme="minorHAnsi" w:hAnsiTheme="minorHAnsi" w:cstheme="minorHAnsi"/>
          <w:sz w:val="24"/>
        </w:rPr>
        <w:t>registration:</w:t>
      </w:r>
    </w:p>
    <w:p w:rsidR="00285E28" w:rsidRPr="00285E28" w:rsidRDefault="00285E28" w:rsidP="007C70DA">
      <w:pPr>
        <w:pStyle w:val="ListParagraph"/>
        <w:numPr>
          <w:ilvl w:val="2"/>
          <w:numId w:val="53"/>
        </w:numPr>
        <w:tabs>
          <w:tab w:val="left" w:pos="1782"/>
        </w:tabs>
        <w:spacing w:before="182"/>
        <w:ind w:left="851" w:firstLine="0"/>
        <w:jc w:val="left"/>
        <w:rPr>
          <w:rFonts w:asciiTheme="minorHAnsi" w:hAnsiTheme="minorHAnsi" w:cstheme="minorHAnsi"/>
          <w:sz w:val="24"/>
        </w:rPr>
      </w:pPr>
      <w:r w:rsidRPr="00285E28">
        <w:rPr>
          <w:rFonts w:asciiTheme="minorHAnsi" w:hAnsiTheme="minorHAnsi" w:cstheme="minorHAnsi"/>
          <w:sz w:val="24"/>
        </w:rPr>
        <w:t>Principal</w:t>
      </w:r>
      <w:r w:rsidRPr="00285E28">
        <w:rPr>
          <w:rFonts w:asciiTheme="minorHAnsi" w:hAnsiTheme="minorHAnsi" w:cstheme="minorHAnsi"/>
          <w:spacing w:val="-12"/>
          <w:sz w:val="24"/>
        </w:rPr>
        <w:t xml:space="preserve"> </w:t>
      </w:r>
      <w:r w:rsidRPr="00285E28">
        <w:rPr>
          <w:rFonts w:asciiTheme="minorHAnsi" w:hAnsiTheme="minorHAnsi" w:cstheme="minorHAnsi"/>
          <w:sz w:val="24"/>
        </w:rPr>
        <w:t>place</w:t>
      </w:r>
      <w:r w:rsidRPr="00285E28">
        <w:rPr>
          <w:rFonts w:asciiTheme="minorHAnsi" w:hAnsiTheme="minorHAnsi" w:cstheme="minorHAnsi"/>
          <w:spacing w:val="-9"/>
          <w:sz w:val="24"/>
        </w:rPr>
        <w:t xml:space="preserve"> </w:t>
      </w:r>
      <w:r w:rsidRPr="00285E28">
        <w:rPr>
          <w:rFonts w:asciiTheme="minorHAnsi" w:hAnsiTheme="minorHAnsi" w:cstheme="minorHAnsi"/>
          <w:sz w:val="24"/>
        </w:rPr>
        <w:t>of</w:t>
      </w:r>
      <w:r w:rsidRPr="00285E28">
        <w:rPr>
          <w:rFonts w:asciiTheme="minorHAnsi" w:hAnsiTheme="minorHAnsi" w:cstheme="minorHAnsi"/>
          <w:spacing w:val="-11"/>
          <w:sz w:val="24"/>
        </w:rPr>
        <w:t xml:space="preserve"> </w:t>
      </w:r>
      <w:r w:rsidRPr="00285E28">
        <w:rPr>
          <w:rFonts w:asciiTheme="minorHAnsi" w:hAnsiTheme="minorHAnsi" w:cstheme="minorHAnsi"/>
          <w:sz w:val="24"/>
        </w:rPr>
        <w:t>business</w:t>
      </w:r>
    </w:p>
    <w:p w:rsidR="00285E28" w:rsidRPr="00285E28" w:rsidRDefault="00285E28" w:rsidP="007C70DA">
      <w:pPr>
        <w:pStyle w:val="ListParagraph"/>
        <w:numPr>
          <w:ilvl w:val="2"/>
          <w:numId w:val="53"/>
        </w:numPr>
        <w:tabs>
          <w:tab w:val="left" w:pos="1782"/>
        </w:tabs>
        <w:spacing w:before="183"/>
        <w:ind w:left="851" w:firstLine="0"/>
        <w:jc w:val="left"/>
        <w:rPr>
          <w:rFonts w:asciiTheme="minorHAnsi" w:hAnsiTheme="minorHAnsi" w:cstheme="minorHAnsi"/>
          <w:sz w:val="24"/>
        </w:rPr>
      </w:pPr>
      <w:r w:rsidRPr="00285E28">
        <w:rPr>
          <w:rFonts w:asciiTheme="minorHAnsi" w:hAnsiTheme="minorHAnsi" w:cstheme="minorHAnsi"/>
          <w:sz w:val="24"/>
        </w:rPr>
        <w:t>(power</w:t>
      </w:r>
      <w:r w:rsidRPr="00285E28">
        <w:rPr>
          <w:rFonts w:asciiTheme="minorHAnsi" w:hAnsiTheme="minorHAnsi" w:cstheme="minorHAnsi"/>
          <w:spacing w:val="-10"/>
          <w:sz w:val="24"/>
        </w:rPr>
        <w:t xml:space="preserve"> </w:t>
      </w:r>
      <w:r w:rsidRPr="00285E28">
        <w:rPr>
          <w:rFonts w:asciiTheme="minorHAnsi" w:hAnsiTheme="minorHAnsi" w:cstheme="minorHAnsi"/>
          <w:sz w:val="24"/>
        </w:rPr>
        <w:t>of</w:t>
      </w:r>
      <w:r w:rsidRPr="00285E28">
        <w:rPr>
          <w:rFonts w:asciiTheme="minorHAnsi" w:hAnsiTheme="minorHAnsi" w:cstheme="minorHAnsi"/>
          <w:spacing w:val="-7"/>
          <w:sz w:val="24"/>
        </w:rPr>
        <w:t xml:space="preserve"> </w:t>
      </w:r>
      <w:r w:rsidRPr="00285E28">
        <w:rPr>
          <w:rFonts w:asciiTheme="minorHAnsi" w:hAnsiTheme="minorHAnsi" w:cstheme="minorHAnsi"/>
          <w:sz w:val="24"/>
        </w:rPr>
        <w:t>attorney</w:t>
      </w:r>
      <w:r w:rsidRPr="00285E28">
        <w:rPr>
          <w:rFonts w:asciiTheme="minorHAnsi" w:hAnsiTheme="minorHAnsi" w:cstheme="minorHAnsi"/>
          <w:spacing w:val="-9"/>
          <w:sz w:val="24"/>
        </w:rPr>
        <w:t xml:space="preserve"> </w:t>
      </w:r>
      <w:r w:rsidRPr="00285E28">
        <w:rPr>
          <w:rFonts w:asciiTheme="minorHAnsi" w:hAnsiTheme="minorHAnsi" w:cstheme="minorHAnsi"/>
          <w:sz w:val="24"/>
        </w:rPr>
        <w:t>of</w:t>
      </w:r>
      <w:r w:rsidRPr="00285E28">
        <w:rPr>
          <w:rFonts w:asciiTheme="minorHAnsi" w:hAnsiTheme="minorHAnsi" w:cstheme="minorHAnsi"/>
          <w:spacing w:val="-9"/>
          <w:sz w:val="24"/>
        </w:rPr>
        <w:t xml:space="preserve"> </w:t>
      </w:r>
      <w:r w:rsidRPr="00285E28">
        <w:rPr>
          <w:rFonts w:asciiTheme="minorHAnsi" w:hAnsiTheme="minorHAnsi" w:cstheme="minorHAnsi"/>
          <w:sz w:val="24"/>
        </w:rPr>
        <w:t>signatory</w:t>
      </w:r>
      <w:r w:rsidRPr="00285E28">
        <w:rPr>
          <w:rFonts w:asciiTheme="minorHAnsi" w:hAnsiTheme="minorHAnsi" w:cstheme="minorHAnsi"/>
          <w:spacing w:val="-5"/>
          <w:sz w:val="24"/>
        </w:rPr>
        <w:t xml:space="preserve"> </w:t>
      </w:r>
      <w:r w:rsidRPr="00285E28">
        <w:rPr>
          <w:rFonts w:asciiTheme="minorHAnsi" w:hAnsiTheme="minorHAnsi" w:cstheme="minorHAnsi"/>
          <w:sz w:val="24"/>
        </w:rPr>
        <w:t>of</w:t>
      </w:r>
      <w:r w:rsidRPr="00285E28">
        <w:rPr>
          <w:rFonts w:asciiTheme="minorHAnsi" w:hAnsiTheme="minorHAnsi" w:cstheme="minorHAnsi"/>
          <w:spacing w:val="-9"/>
          <w:sz w:val="24"/>
        </w:rPr>
        <w:t xml:space="preserve"> </w:t>
      </w:r>
      <w:r w:rsidRPr="00285E28">
        <w:rPr>
          <w:rFonts w:asciiTheme="minorHAnsi" w:hAnsiTheme="minorHAnsi" w:cstheme="minorHAnsi"/>
          <w:sz w:val="24"/>
        </w:rPr>
        <w:t>Bid</w:t>
      </w:r>
      <w:r w:rsidRPr="00285E28">
        <w:rPr>
          <w:rFonts w:asciiTheme="minorHAnsi" w:hAnsiTheme="minorHAnsi" w:cstheme="minorHAnsi"/>
          <w:spacing w:val="-13"/>
          <w:sz w:val="24"/>
        </w:rPr>
        <w:t xml:space="preserve"> </w:t>
      </w:r>
      <w:r w:rsidRPr="00285E28">
        <w:rPr>
          <w:rFonts w:asciiTheme="minorHAnsi" w:hAnsiTheme="minorHAnsi" w:cstheme="minorHAnsi"/>
          <w:sz w:val="24"/>
        </w:rPr>
        <w:t>(Attach)</w:t>
      </w:r>
    </w:p>
    <w:p w:rsidR="00285E28" w:rsidRPr="00285E28" w:rsidRDefault="00285E28" w:rsidP="007C70DA">
      <w:pPr>
        <w:pStyle w:val="Heading3"/>
        <w:numPr>
          <w:ilvl w:val="0"/>
          <w:numId w:val="53"/>
        </w:numPr>
        <w:tabs>
          <w:tab w:val="left" w:pos="882"/>
        </w:tabs>
        <w:spacing w:before="185" w:after="11"/>
        <w:ind w:left="851" w:firstLine="0"/>
        <w:rPr>
          <w:rFonts w:asciiTheme="minorHAnsi" w:hAnsiTheme="minorHAnsi" w:cstheme="minorHAnsi"/>
        </w:rPr>
      </w:pPr>
      <w:r w:rsidRPr="00285E28">
        <w:rPr>
          <w:rFonts w:asciiTheme="minorHAnsi" w:hAnsiTheme="minorHAnsi" w:cstheme="minorHAnsi"/>
        </w:rPr>
        <w:t>Turnover</w:t>
      </w:r>
      <w:r w:rsidRPr="00285E28">
        <w:rPr>
          <w:rFonts w:asciiTheme="minorHAnsi" w:hAnsiTheme="minorHAnsi" w:cstheme="minorHAnsi"/>
          <w:spacing w:val="-17"/>
        </w:rPr>
        <w:t xml:space="preserve"> </w:t>
      </w:r>
      <w:r w:rsidRPr="00285E28">
        <w:rPr>
          <w:rFonts w:asciiTheme="minorHAnsi" w:hAnsiTheme="minorHAnsi" w:cstheme="minorHAnsi"/>
        </w:rPr>
        <w:t>of</w:t>
      </w:r>
      <w:r w:rsidRPr="00285E28">
        <w:rPr>
          <w:rFonts w:asciiTheme="minorHAnsi" w:hAnsiTheme="minorHAnsi" w:cstheme="minorHAnsi"/>
          <w:spacing w:val="-11"/>
        </w:rPr>
        <w:t xml:space="preserve"> </w:t>
      </w:r>
      <w:r w:rsidRPr="00285E28">
        <w:rPr>
          <w:rFonts w:asciiTheme="minorHAnsi" w:hAnsiTheme="minorHAnsi" w:cstheme="minorHAnsi"/>
        </w:rPr>
        <w:t>the</w:t>
      </w:r>
      <w:r w:rsidRPr="00285E28">
        <w:rPr>
          <w:rFonts w:asciiTheme="minorHAnsi" w:hAnsiTheme="minorHAnsi" w:cstheme="minorHAnsi"/>
          <w:spacing w:val="-12"/>
        </w:rPr>
        <w:t xml:space="preserve"> </w:t>
      </w:r>
      <w:r w:rsidRPr="00285E28">
        <w:rPr>
          <w:rFonts w:asciiTheme="minorHAnsi" w:hAnsiTheme="minorHAnsi" w:cstheme="minorHAnsi"/>
        </w:rPr>
        <w:t>Firm</w:t>
      </w: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56"/>
        <w:gridCol w:w="1626"/>
        <w:gridCol w:w="3402"/>
      </w:tblGrid>
      <w:tr w:rsidR="00285E28" w:rsidRPr="00285E28" w:rsidTr="00285E28">
        <w:trPr>
          <w:trHeight w:val="498"/>
        </w:trPr>
        <w:tc>
          <w:tcPr>
            <w:tcW w:w="4356" w:type="dxa"/>
          </w:tcPr>
          <w:p w:rsidR="00285E28" w:rsidRPr="00285E28" w:rsidRDefault="00285E28" w:rsidP="00285E28">
            <w:pPr>
              <w:pStyle w:val="TableParagraph"/>
              <w:spacing w:before="6"/>
              <w:rPr>
                <w:rFonts w:asciiTheme="minorHAnsi" w:hAnsiTheme="minorHAnsi" w:cstheme="minorHAnsi"/>
                <w:sz w:val="20"/>
              </w:rPr>
            </w:pPr>
            <w:r w:rsidRPr="00285E28">
              <w:rPr>
                <w:rFonts w:asciiTheme="minorHAnsi" w:hAnsiTheme="minorHAnsi" w:cstheme="minorHAnsi"/>
                <w:w w:val="105"/>
                <w:sz w:val="20"/>
              </w:rPr>
              <w:t>Description</w:t>
            </w:r>
          </w:p>
        </w:tc>
        <w:tc>
          <w:tcPr>
            <w:tcW w:w="1626" w:type="dxa"/>
          </w:tcPr>
          <w:p w:rsidR="00285E28" w:rsidRPr="00285E28" w:rsidRDefault="00285E28" w:rsidP="00285E28">
            <w:pPr>
              <w:pStyle w:val="TableParagraph"/>
              <w:spacing w:before="6"/>
              <w:ind w:left="98"/>
              <w:rPr>
                <w:rFonts w:asciiTheme="minorHAnsi" w:hAnsiTheme="minorHAnsi" w:cstheme="minorHAnsi"/>
                <w:sz w:val="20"/>
              </w:rPr>
            </w:pPr>
            <w:r w:rsidRPr="00285E28">
              <w:rPr>
                <w:rFonts w:asciiTheme="minorHAnsi" w:hAnsiTheme="minorHAnsi" w:cstheme="minorHAnsi"/>
                <w:w w:val="105"/>
                <w:sz w:val="20"/>
              </w:rPr>
              <w:t>Year</w:t>
            </w:r>
          </w:p>
        </w:tc>
        <w:tc>
          <w:tcPr>
            <w:tcW w:w="3402" w:type="dxa"/>
          </w:tcPr>
          <w:p w:rsidR="00285E28" w:rsidRPr="00285E28" w:rsidRDefault="00285E28" w:rsidP="00285E28">
            <w:pPr>
              <w:pStyle w:val="TableParagraph"/>
              <w:spacing w:before="6"/>
              <w:ind w:left="98"/>
              <w:rPr>
                <w:rFonts w:asciiTheme="minorHAnsi" w:hAnsiTheme="minorHAnsi" w:cstheme="minorHAnsi"/>
                <w:sz w:val="20"/>
              </w:rPr>
            </w:pPr>
            <w:r w:rsidRPr="00285E28">
              <w:rPr>
                <w:rFonts w:asciiTheme="minorHAnsi" w:hAnsiTheme="minorHAnsi" w:cstheme="minorHAnsi"/>
                <w:w w:val="105"/>
                <w:sz w:val="20"/>
              </w:rPr>
              <w:t>Turn</w:t>
            </w:r>
            <w:r w:rsidRPr="00285E28">
              <w:rPr>
                <w:rFonts w:asciiTheme="minorHAnsi" w:hAnsiTheme="minorHAnsi" w:cstheme="minorHAnsi"/>
                <w:spacing w:val="-11"/>
                <w:w w:val="105"/>
                <w:sz w:val="20"/>
              </w:rPr>
              <w:t xml:space="preserve"> </w:t>
            </w:r>
            <w:r w:rsidRPr="00285E28">
              <w:rPr>
                <w:rFonts w:asciiTheme="minorHAnsi" w:hAnsiTheme="minorHAnsi" w:cstheme="minorHAnsi"/>
                <w:w w:val="105"/>
                <w:sz w:val="20"/>
              </w:rPr>
              <w:t>over</w:t>
            </w:r>
          </w:p>
        </w:tc>
      </w:tr>
      <w:tr w:rsidR="00285E28" w:rsidRPr="00180762" w:rsidTr="00285E28">
        <w:trPr>
          <w:trHeight w:val="498"/>
        </w:trPr>
        <w:tc>
          <w:tcPr>
            <w:tcW w:w="4356" w:type="dxa"/>
            <w:vMerge w:val="restart"/>
          </w:tcPr>
          <w:p w:rsidR="00285E28" w:rsidRPr="00180762" w:rsidRDefault="00285E28" w:rsidP="00285E28">
            <w:pPr>
              <w:pStyle w:val="TableParagraph"/>
              <w:spacing w:before="3"/>
              <w:rPr>
                <w:rFonts w:asciiTheme="minorHAnsi" w:hAnsiTheme="minorHAnsi" w:cstheme="minorHAnsi"/>
                <w:sz w:val="20"/>
              </w:rPr>
            </w:pPr>
            <w:r w:rsidRPr="00180762">
              <w:rPr>
                <w:rFonts w:asciiTheme="minorHAnsi" w:hAnsiTheme="minorHAnsi" w:cstheme="minorHAnsi"/>
                <w:w w:val="105"/>
                <w:sz w:val="20"/>
              </w:rPr>
              <w:t>(insert</w:t>
            </w:r>
            <w:r w:rsidRPr="00180762">
              <w:rPr>
                <w:rFonts w:asciiTheme="minorHAnsi" w:hAnsiTheme="minorHAnsi" w:cstheme="minorHAnsi"/>
                <w:spacing w:val="-8"/>
                <w:w w:val="105"/>
                <w:sz w:val="20"/>
              </w:rPr>
              <w:t xml:space="preserve"> </w:t>
            </w:r>
            <w:r w:rsidRPr="00180762">
              <w:rPr>
                <w:rFonts w:asciiTheme="minorHAnsi" w:hAnsiTheme="minorHAnsi" w:cstheme="minorHAnsi"/>
                <w:w w:val="105"/>
                <w:sz w:val="20"/>
              </w:rPr>
              <w:t>the</w:t>
            </w:r>
            <w:r w:rsidRPr="00180762">
              <w:rPr>
                <w:rFonts w:asciiTheme="minorHAnsi" w:hAnsiTheme="minorHAnsi" w:cstheme="minorHAnsi"/>
                <w:spacing w:val="-10"/>
                <w:w w:val="105"/>
                <w:sz w:val="20"/>
              </w:rPr>
              <w:t xml:space="preserve"> </w:t>
            </w:r>
            <w:r w:rsidRPr="00180762">
              <w:rPr>
                <w:rFonts w:asciiTheme="minorHAnsi" w:hAnsiTheme="minorHAnsi" w:cstheme="minorHAnsi"/>
                <w:w w:val="105"/>
                <w:sz w:val="20"/>
              </w:rPr>
              <w:t>year</w:t>
            </w:r>
            <w:r w:rsidRPr="00180762">
              <w:rPr>
                <w:rFonts w:asciiTheme="minorHAnsi" w:hAnsiTheme="minorHAnsi" w:cstheme="minorHAnsi"/>
                <w:spacing w:val="-8"/>
                <w:w w:val="105"/>
                <w:sz w:val="20"/>
              </w:rPr>
              <w:t xml:space="preserve"> </w:t>
            </w:r>
            <w:r w:rsidRPr="00180762">
              <w:rPr>
                <w:rFonts w:asciiTheme="minorHAnsi" w:hAnsiTheme="minorHAnsi" w:cstheme="minorHAnsi"/>
                <w:w w:val="105"/>
                <w:sz w:val="20"/>
              </w:rPr>
              <w:t>as</w:t>
            </w:r>
            <w:r w:rsidRPr="00180762">
              <w:rPr>
                <w:rFonts w:asciiTheme="minorHAnsi" w:hAnsiTheme="minorHAnsi" w:cstheme="minorHAnsi"/>
                <w:spacing w:val="-8"/>
                <w:w w:val="105"/>
                <w:sz w:val="20"/>
              </w:rPr>
              <w:t xml:space="preserve"> </w:t>
            </w:r>
            <w:r w:rsidRPr="00180762">
              <w:rPr>
                <w:rFonts w:asciiTheme="minorHAnsi" w:hAnsiTheme="minorHAnsi" w:cstheme="minorHAnsi"/>
                <w:w w:val="105"/>
                <w:sz w:val="20"/>
              </w:rPr>
              <w:t>per</w:t>
            </w:r>
            <w:r w:rsidRPr="00180762">
              <w:rPr>
                <w:rFonts w:asciiTheme="minorHAnsi" w:hAnsiTheme="minorHAnsi" w:cstheme="minorHAnsi"/>
                <w:spacing w:val="-8"/>
                <w:w w:val="105"/>
                <w:sz w:val="20"/>
              </w:rPr>
              <w:t xml:space="preserve"> </w:t>
            </w:r>
            <w:r w:rsidRPr="00180762">
              <w:rPr>
                <w:rFonts w:asciiTheme="minorHAnsi" w:hAnsiTheme="minorHAnsi" w:cstheme="minorHAnsi"/>
                <w:w w:val="105"/>
                <w:sz w:val="20"/>
              </w:rPr>
              <w:t>PQC)</w:t>
            </w:r>
          </w:p>
          <w:p w:rsidR="00285E28" w:rsidRPr="00180762" w:rsidRDefault="00285E28" w:rsidP="00285E28">
            <w:pPr>
              <w:pStyle w:val="TableParagraph"/>
              <w:spacing w:before="11" w:line="247" w:lineRule="auto"/>
              <w:ind w:right="87"/>
              <w:rPr>
                <w:rFonts w:asciiTheme="minorHAnsi" w:hAnsiTheme="minorHAnsi" w:cstheme="minorHAnsi"/>
                <w:sz w:val="20"/>
              </w:rPr>
            </w:pPr>
            <w:r w:rsidRPr="00180762">
              <w:rPr>
                <w:rFonts w:asciiTheme="minorHAnsi" w:hAnsiTheme="minorHAnsi" w:cstheme="minorHAnsi"/>
                <w:w w:val="105"/>
                <w:sz w:val="20"/>
              </w:rPr>
              <w:t>i.e.</w:t>
            </w:r>
            <w:r w:rsidRPr="00180762">
              <w:rPr>
                <w:rFonts w:asciiTheme="minorHAnsi" w:hAnsiTheme="minorHAnsi" w:cstheme="minorHAnsi"/>
                <w:spacing w:val="65"/>
                <w:w w:val="105"/>
                <w:sz w:val="20"/>
              </w:rPr>
              <w:t xml:space="preserve"> </w:t>
            </w:r>
            <w:r w:rsidRPr="00180762">
              <w:rPr>
                <w:rFonts w:asciiTheme="minorHAnsi" w:hAnsiTheme="minorHAnsi" w:cstheme="minorHAnsi"/>
                <w:w w:val="105"/>
                <w:sz w:val="20"/>
              </w:rPr>
              <w:t>last</w:t>
            </w:r>
            <w:r w:rsidRPr="00180762">
              <w:rPr>
                <w:rFonts w:asciiTheme="minorHAnsi" w:hAnsiTheme="minorHAnsi" w:cstheme="minorHAnsi"/>
                <w:spacing w:val="65"/>
                <w:w w:val="105"/>
                <w:sz w:val="20"/>
              </w:rPr>
              <w:t xml:space="preserve"> </w:t>
            </w:r>
            <w:r w:rsidRPr="00180762">
              <w:rPr>
                <w:rFonts w:asciiTheme="minorHAnsi" w:hAnsiTheme="minorHAnsi" w:cstheme="minorHAnsi"/>
                <w:w w:val="105"/>
                <w:sz w:val="20"/>
              </w:rPr>
              <w:t>three</w:t>
            </w:r>
            <w:r w:rsidRPr="00180762">
              <w:rPr>
                <w:rFonts w:asciiTheme="minorHAnsi" w:hAnsiTheme="minorHAnsi" w:cstheme="minorHAnsi"/>
                <w:spacing w:val="62"/>
                <w:w w:val="105"/>
                <w:sz w:val="20"/>
              </w:rPr>
              <w:t xml:space="preserve"> </w:t>
            </w:r>
            <w:r w:rsidRPr="00180762">
              <w:rPr>
                <w:rFonts w:asciiTheme="minorHAnsi" w:hAnsiTheme="minorHAnsi" w:cstheme="minorHAnsi"/>
                <w:w w:val="105"/>
                <w:sz w:val="20"/>
              </w:rPr>
              <w:t>financial</w:t>
            </w:r>
            <w:r w:rsidRPr="00180762">
              <w:rPr>
                <w:rFonts w:asciiTheme="minorHAnsi" w:hAnsiTheme="minorHAnsi" w:cstheme="minorHAnsi"/>
                <w:spacing w:val="62"/>
                <w:w w:val="105"/>
                <w:sz w:val="20"/>
              </w:rPr>
              <w:t xml:space="preserve"> </w:t>
            </w:r>
            <w:r w:rsidRPr="00180762">
              <w:rPr>
                <w:rFonts w:asciiTheme="minorHAnsi" w:hAnsiTheme="minorHAnsi" w:cstheme="minorHAnsi"/>
                <w:w w:val="105"/>
                <w:sz w:val="20"/>
              </w:rPr>
              <w:t>years</w:t>
            </w:r>
            <w:r w:rsidRPr="00180762">
              <w:rPr>
                <w:rFonts w:asciiTheme="minorHAnsi" w:hAnsiTheme="minorHAnsi" w:cstheme="minorHAnsi"/>
                <w:spacing w:val="61"/>
                <w:w w:val="105"/>
                <w:sz w:val="20"/>
              </w:rPr>
              <w:t xml:space="preserve"> </w:t>
            </w:r>
            <w:r w:rsidRPr="00180762">
              <w:rPr>
                <w:rFonts w:asciiTheme="minorHAnsi" w:hAnsiTheme="minorHAnsi" w:cstheme="minorHAnsi"/>
                <w:w w:val="105"/>
                <w:sz w:val="20"/>
              </w:rPr>
              <w:t>ending</w:t>
            </w:r>
            <w:r w:rsidRPr="00180762">
              <w:rPr>
                <w:rFonts w:asciiTheme="minorHAnsi" w:hAnsiTheme="minorHAnsi" w:cstheme="minorHAnsi"/>
                <w:spacing w:val="63"/>
                <w:w w:val="105"/>
                <w:sz w:val="20"/>
              </w:rPr>
              <w:t xml:space="preserve"> </w:t>
            </w:r>
            <w:r w:rsidRPr="00180762">
              <w:rPr>
                <w:rFonts w:asciiTheme="minorHAnsi" w:hAnsiTheme="minorHAnsi" w:cstheme="minorHAnsi"/>
                <w:w w:val="105"/>
                <w:sz w:val="20"/>
              </w:rPr>
              <w:t>31st</w:t>
            </w:r>
            <w:r w:rsidRPr="00180762">
              <w:rPr>
                <w:rFonts w:asciiTheme="minorHAnsi" w:hAnsiTheme="minorHAnsi" w:cstheme="minorHAnsi"/>
                <w:spacing w:val="-62"/>
                <w:w w:val="105"/>
                <w:sz w:val="20"/>
              </w:rPr>
              <w:t xml:space="preserve"> </w:t>
            </w:r>
            <w:r w:rsidRPr="00180762">
              <w:rPr>
                <w:rFonts w:asciiTheme="minorHAnsi" w:hAnsiTheme="minorHAnsi" w:cstheme="minorHAnsi"/>
                <w:w w:val="105"/>
                <w:sz w:val="20"/>
              </w:rPr>
              <w:t>march</w:t>
            </w:r>
            <w:r w:rsidRPr="00180762">
              <w:rPr>
                <w:rFonts w:asciiTheme="minorHAnsi" w:hAnsiTheme="minorHAnsi" w:cstheme="minorHAnsi"/>
                <w:spacing w:val="-3"/>
                <w:w w:val="105"/>
                <w:sz w:val="20"/>
              </w:rPr>
              <w:t xml:space="preserve"> </w:t>
            </w:r>
            <w:r w:rsidRPr="00180762">
              <w:rPr>
                <w:rFonts w:asciiTheme="minorHAnsi" w:hAnsiTheme="minorHAnsi" w:cstheme="minorHAnsi"/>
                <w:w w:val="105"/>
                <w:sz w:val="20"/>
              </w:rPr>
              <w:t>of</w:t>
            </w:r>
            <w:r w:rsidRPr="00180762">
              <w:rPr>
                <w:rFonts w:asciiTheme="minorHAnsi" w:hAnsiTheme="minorHAnsi" w:cstheme="minorHAnsi"/>
                <w:spacing w:val="-5"/>
                <w:w w:val="105"/>
                <w:sz w:val="20"/>
              </w:rPr>
              <w:t xml:space="preserve"> </w:t>
            </w:r>
            <w:r w:rsidRPr="00180762">
              <w:rPr>
                <w:rFonts w:asciiTheme="minorHAnsi" w:hAnsiTheme="minorHAnsi" w:cstheme="minorHAnsi"/>
                <w:w w:val="105"/>
                <w:sz w:val="20"/>
              </w:rPr>
              <w:t>the</w:t>
            </w:r>
            <w:r w:rsidRPr="00180762">
              <w:rPr>
                <w:rFonts w:asciiTheme="minorHAnsi" w:hAnsiTheme="minorHAnsi" w:cstheme="minorHAnsi"/>
                <w:spacing w:val="-4"/>
                <w:w w:val="105"/>
                <w:sz w:val="20"/>
              </w:rPr>
              <w:t xml:space="preserve"> </w:t>
            </w:r>
            <w:r w:rsidRPr="00180762">
              <w:rPr>
                <w:rFonts w:asciiTheme="minorHAnsi" w:hAnsiTheme="minorHAnsi" w:cstheme="minorHAnsi"/>
                <w:w w:val="105"/>
                <w:sz w:val="20"/>
              </w:rPr>
              <w:t>previous</w:t>
            </w:r>
            <w:r w:rsidRPr="00180762">
              <w:rPr>
                <w:rFonts w:asciiTheme="minorHAnsi" w:hAnsiTheme="minorHAnsi" w:cstheme="minorHAnsi"/>
                <w:spacing w:val="-3"/>
                <w:w w:val="105"/>
                <w:sz w:val="20"/>
              </w:rPr>
              <w:t xml:space="preserve"> </w:t>
            </w:r>
            <w:r w:rsidRPr="00180762">
              <w:rPr>
                <w:rFonts w:asciiTheme="minorHAnsi" w:hAnsiTheme="minorHAnsi" w:cstheme="minorHAnsi"/>
                <w:w w:val="105"/>
                <w:sz w:val="20"/>
              </w:rPr>
              <w:t>year</w:t>
            </w:r>
          </w:p>
        </w:tc>
        <w:tc>
          <w:tcPr>
            <w:tcW w:w="1626" w:type="dxa"/>
          </w:tcPr>
          <w:p w:rsidR="00285E28" w:rsidRPr="00180762" w:rsidRDefault="00285E28" w:rsidP="00285E28">
            <w:pPr>
              <w:pStyle w:val="TableParagraph"/>
              <w:spacing w:before="131"/>
              <w:ind w:right="298"/>
              <w:jc w:val="right"/>
              <w:rPr>
                <w:rFonts w:asciiTheme="minorHAnsi" w:hAnsiTheme="minorHAnsi" w:cstheme="minorHAnsi"/>
                <w:sz w:val="20"/>
              </w:rPr>
            </w:pPr>
            <w:r w:rsidRPr="00180762">
              <w:rPr>
                <w:rFonts w:asciiTheme="minorHAnsi" w:hAnsiTheme="minorHAnsi" w:cstheme="minorHAnsi"/>
                <w:w w:val="105"/>
                <w:sz w:val="20"/>
              </w:rPr>
              <w:t>2021-22</w:t>
            </w:r>
          </w:p>
        </w:tc>
        <w:tc>
          <w:tcPr>
            <w:tcW w:w="3402" w:type="dxa"/>
          </w:tcPr>
          <w:p w:rsidR="00285E28" w:rsidRPr="00180762" w:rsidRDefault="00285E28" w:rsidP="00285E28">
            <w:pPr>
              <w:pStyle w:val="TableParagraph"/>
              <w:rPr>
                <w:rFonts w:asciiTheme="minorHAnsi" w:hAnsiTheme="minorHAnsi" w:cstheme="minorHAnsi"/>
                <w:sz w:val="20"/>
              </w:rPr>
            </w:pPr>
          </w:p>
        </w:tc>
      </w:tr>
      <w:tr w:rsidR="00285E28" w:rsidRPr="00180762" w:rsidTr="00285E28">
        <w:trPr>
          <w:trHeight w:val="498"/>
        </w:trPr>
        <w:tc>
          <w:tcPr>
            <w:tcW w:w="4356" w:type="dxa"/>
            <w:vMerge/>
            <w:tcBorders>
              <w:top w:val="nil"/>
            </w:tcBorders>
          </w:tcPr>
          <w:p w:rsidR="00285E28" w:rsidRPr="00180762" w:rsidRDefault="00285E28" w:rsidP="00285E28">
            <w:pPr>
              <w:rPr>
                <w:rFonts w:cstheme="minorHAnsi"/>
                <w:sz w:val="2"/>
                <w:szCs w:val="2"/>
              </w:rPr>
            </w:pPr>
          </w:p>
        </w:tc>
        <w:tc>
          <w:tcPr>
            <w:tcW w:w="1626" w:type="dxa"/>
          </w:tcPr>
          <w:p w:rsidR="00285E28" w:rsidRPr="00180762" w:rsidRDefault="00285E28" w:rsidP="00285E28">
            <w:pPr>
              <w:pStyle w:val="TableParagraph"/>
              <w:spacing w:before="128"/>
              <w:ind w:right="298"/>
              <w:jc w:val="right"/>
              <w:rPr>
                <w:rFonts w:asciiTheme="minorHAnsi" w:hAnsiTheme="minorHAnsi" w:cstheme="minorHAnsi"/>
                <w:sz w:val="20"/>
              </w:rPr>
            </w:pPr>
            <w:r w:rsidRPr="00180762">
              <w:rPr>
                <w:rFonts w:asciiTheme="minorHAnsi" w:hAnsiTheme="minorHAnsi" w:cstheme="minorHAnsi"/>
                <w:w w:val="105"/>
                <w:sz w:val="20"/>
              </w:rPr>
              <w:t>2022-23</w:t>
            </w:r>
          </w:p>
        </w:tc>
        <w:tc>
          <w:tcPr>
            <w:tcW w:w="3402" w:type="dxa"/>
          </w:tcPr>
          <w:p w:rsidR="00285E28" w:rsidRPr="00180762" w:rsidRDefault="00285E28" w:rsidP="00285E28">
            <w:pPr>
              <w:pStyle w:val="TableParagraph"/>
              <w:rPr>
                <w:rFonts w:asciiTheme="minorHAnsi" w:hAnsiTheme="minorHAnsi" w:cstheme="minorHAnsi"/>
                <w:sz w:val="20"/>
              </w:rPr>
            </w:pPr>
          </w:p>
        </w:tc>
      </w:tr>
      <w:tr w:rsidR="00285E28" w:rsidRPr="00180762" w:rsidTr="00285E28">
        <w:trPr>
          <w:trHeight w:val="498"/>
        </w:trPr>
        <w:tc>
          <w:tcPr>
            <w:tcW w:w="4356" w:type="dxa"/>
            <w:vMerge/>
            <w:tcBorders>
              <w:top w:val="nil"/>
            </w:tcBorders>
          </w:tcPr>
          <w:p w:rsidR="00285E28" w:rsidRPr="00180762" w:rsidRDefault="00285E28" w:rsidP="00285E28">
            <w:pPr>
              <w:rPr>
                <w:rFonts w:cstheme="minorHAnsi"/>
                <w:sz w:val="2"/>
                <w:szCs w:val="2"/>
              </w:rPr>
            </w:pPr>
          </w:p>
        </w:tc>
        <w:tc>
          <w:tcPr>
            <w:tcW w:w="1626" w:type="dxa"/>
          </w:tcPr>
          <w:p w:rsidR="00285E28" w:rsidRPr="00180762" w:rsidRDefault="00285E28" w:rsidP="00285E28">
            <w:pPr>
              <w:pStyle w:val="TableParagraph"/>
              <w:spacing w:before="131"/>
              <w:ind w:right="298"/>
              <w:jc w:val="right"/>
              <w:rPr>
                <w:rFonts w:asciiTheme="minorHAnsi" w:hAnsiTheme="minorHAnsi" w:cstheme="minorHAnsi"/>
                <w:sz w:val="20"/>
              </w:rPr>
            </w:pPr>
            <w:r w:rsidRPr="00180762">
              <w:rPr>
                <w:rFonts w:asciiTheme="minorHAnsi" w:hAnsiTheme="minorHAnsi" w:cstheme="minorHAnsi"/>
                <w:w w:val="105"/>
                <w:sz w:val="20"/>
              </w:rPr>
              <w:t>2023-24</w:t>
            </w:r>
          </w:p>
        </w:tc>
        <w:tc>
          <w:tcPr>
            <w:tcW w:w="3402" w:type="dxa"/>
          </w:tcPr>
          <w:p w:rsidR="00285E28" w:rsidRPr="00180762" w:rsidRDefault="00285E28" w:rsidP="00285E28">
            <w:pPr>
              <w:pStyle w:val="TableParagraph"/>
              <w:rPr>
                <w:rFonts w:asciiTheme="minorHAnsi" w:hAnsiTheme="minorHAnsi" w:cstheme="minorHAnsi"/>
                <w:sz w:val="20"/>
              </w:rPr>
            </w:pPr>
          </w:p>
        </w:tc>
      </w:tr>
    </w:tbl>
    <w:p w:rsidR="00285E28" w:rsidRPr="00180762" w:rsidRDefault="00285E28" w:rsidP="00285E28">
      <w:pPr>
        <w:spacing w:line="252" w:lineRule="auto"/>
        <w:ind w:left="851" w:right="644"/>
        <w:rPr>
          <w:rFonts w:cstheme="minorHAnsi"/>
          <w:sz w:val="24"/>
        </w:rPr>
      </w:pPr>
      <w:r w:rsidRPr="00180762">
        <w:rPr>
          <w:rFonts w:cstheme="minorHAnsi"/>
          <w:sz w:val="24"/>
        </w:rPr>
        <w:t>Attachment:</w:t>
      </w:r>
      <w:r w:rsidRPr="00180762">
        <w:rPr>
          <w:rFonts w:cstheme="minorHAnsi"/>
          <w:spacing w:val="-9"/>
          <w:sz w:val="24"/>
        </w:rPr>
        <w:t xml:space="preserve"> </w:t>
      </w:r>
      <w:r w:rsidRPr="00180762">
        <w:rPr>
          <w:rFonts w:cstheme="minorHAnsi"/>
          <w:sz w:val="24"/>
        </w:rPr>
        <w:t>financial</w:t>
      </w:r>
      <w:r w:rsidRPr="00180762">
        <w:rPr>
          <w:rFonts w:cstheme="minorHAnsi"/>
          <w:spacing w:val="-5"/>
          <w:sz w:val="24"/>
        </w:rPr>
        <w:t xml:space="preserve"> </w:t>
      </w:r>
      <w:r w:rsidRPr="00180762">
        <w:rPr>
          <w:rFonts w:cstheme="minorHAnsi"/>
          <w:sz w:val="24"/>
        </w:rPr>
        <w:t>reports</w:t>
      </w:r>
      <w:r w:rsidRPr="00180762">
        <w:rPr>
          <w:rFonts w:cstheme="minorHAnsi"/>
          <w:spacing w:val="-4"/>
          <w:sz w:val="24"/>
        </w:rPr>
        <w:t xml:space="preserve"> </w:t>
      </w:r>
      <w:r w:rsidRPr="00180762">
        <w:rPr>
          <w:rFonts w:cstheme="minorHAnsi"/>
          <w:sz w:val="24"/>
        </w:rPr>
        <w:t>for</w:t>
      </w:r>
      <w:r w:rsidRPr="00180762">
        <w:rPr>
          <w:rFonts w:cstheme="minorHAnsi"/>
          <w:spacing w:val="-6"/>
          <w:sz w:val="24"/>
        </w:rPr>
        <w:t xml:space="preserve"> </w:t>
      </w:r>
      <w:r w:rsidRPr="00180762">
        <w:rPr>
          <w:rFonts w:cstheme="minorHAnsi"/>
          <w:sz w:val="24"/>
        </w:rPr>
        <w:t>the</w:t>
      </w:r>
      <w:r w:rsidRPr="00180762">
        <w:rPr>
          <w:rFonts w:cstheme="minorHAnsi"/>
          <w:spacing w:val="-5"/>
          <w:sz w:val="24"/>
        </w:rPr>
        <w:t xml:space="preserve"> </w:t>
      </w:r>
      <w:r w:rsidRPr="00180762">
        <w:rPr>
          <w:rFonts w:cstheme="minorHAnsi"/>
          <w:sz w:val="24"/>
        </w:rPr>
        <w:t>last</w:t>
      </w:r>
      <w:r w:rsidRPr="00180762">
        <w:rPr>
          <w:rFonts w:cstheme="minorHAnsi"/>
          <w:spacing w:val="-6"/>
          <w:sz w:val="24"/>
        </w:rPr>
        <w:t xml:space="preserve"> </w:t>
      </w:r>
      <w:r w:rsidRPr="00180762">
        <w:rPr>
          <w:rFonts w:cstheme="minorHAnsi"/>
          <w:sz w:val="24"/>
        </w:rPr>
        <w:t>three</w:t>
      </w:r>
      <w:r w:rsidRPr="00180762">
        <w:rPr>
          <w:rFonts w:cstheme="minorHAnsi"/>
          <w:spacing w:val="-4"/>
          <w:sz w:val="24"/>
        </w:rPr>
        <w:t xml:space="preserve"> </w:t>
      </w:r>
      <w:r w:rsidRPr="00180762">
        <w:rPr>
          <w:rFonts w:cstheme="minorHAnsi"/>
          <w:sz w:val="24"/>
        </w:rPr>
        <w:t>years:</w:t>
      </w:r>
      <w:r w:rsidRPr="00180762">
        <w:rPr>
          <w:rFonts w:cstheme="minorHAnsi"/>
          <w:spacing w:val="-8"/>
          <w:sz w:val="24"/>
        </w:rPr>
        <w:t xml:space="preserve"> </w:t>
      </w:r>
      <w:r w:rsidRPr="00180762">
        <w:rPr>
          <w:rFonts w:cstheme="minorHAnsi"/>
          <w:sz w:val="24"/>
        </w:rPr>
        <w:t>balance</w:t>
      </w:r>
      <w:r w:rsidRPr="00180762">
        <w:rPr>
          <w:rFonts w:cstheme="minorHAnsi"/>
          <w:spacing w:val="-5"/>
          <w:sz w:val="24"/>
        </w:rPr>
        <w:t xml:space="preserve"> </w:t>
      </w:r>
      <w:r w:rsidRPr="00180762">
        <w:rPr>
          <w:rFonts w:cstheme="minorHAnsi"/>
          <w:sz w:val="24"/>
        </w:rPr>
        <w:t>sheet,</w:t>
      </w:r>
      <w:r w:rsidRPr="00180762">
        <w:rPr>
          <w:rFonts w:cstheme="minorHAnsi"/>
          <w:spacing w:val="-6"/>
          <w:sz w:val="24"/>
        </w:rPr>
        <w:t xml:space="preserve"> </w:t>
      </w:r>
      <w:r w:rsidRPr="00180762">
        <w:rPr>
          <w:rFonts w:cstheme="minorHAnsi"/>
          <w:sz w:val="24"/>
        </w:rPr>
        <w:t>profit</w:t>
      </w:r>
      <w:r w:rsidRPr="00180762">
        <w:rPr>
          <w:rFonts w:cstheme="minorHAnsi"/>
          <w:spacing w:val="-4"/>
          <w:sz w:val="24"/>
        </w:rPr>
        <w:t xml:space="preserve"> </w:t>
      </w:r>
      <w:r w:rsidRPr="00180762">
        <w:rPr>
          <w:rFonts w:cstheme="minorHAnsi"/>
          <w:sz w:val="24"/>
        </w:rPr>
        <w:t>and</w:t>
      </w:r>
      <w:r w:rsidRPr="00180762">
        <w:rPr>
          <w:rFonts w:cstheme="minorHAnsi"/>
          <w:spacing w:val="-8"/>
          <w:sz w:val="24"/>
        </w:rPr>
        <w:t xml:space="preserve"> </w:t>
      </w:r>
      <w:r w:rsidRPr="00180762">
        <w:rPr>
          <w:rFonts w:cstheme="minorHAnsi"/>
          <w:sz w:val="24"/>
        </w:rPr>
        <w:t>loss</w:t>
      </w:r>
      <w:r w:rsidRPr="00180762">
        <w:rPr>
          <w:rFonts w:cstheme="minorHAnsi"/>
          <w:spacing w:val="-4"/>
          <w:sz w:val="24"/>
        </w:rPr>
        <w:t xml:space="preserve"> </w:t>
      </w:r>
      <w:r w:rsidRPr="00180762">
        <w:rPr>
          <w:rFonts w:cstheme="minorHAnsi"/>
          <w:sz w:val="24"/>
        </w:rPr>
        <w:t>statements,</w:t>
      </w:r>
      <w:r w:rsidRPr="00180762">
        <w:rPr>
          <w:rFonts w:cstheme="minorHAnsi"/>
          <w:spacing w:val="-72"/>
          <w:sz w:val="24"/>
        </w:rPr>
        <w:t xml:space="preserve"> </w:t>
      </w:r>
      <w:r w:rsidRPr="00180762">
        <w:rPr>
          <w:rFonts w:cstheme="minorHAnsi"/>
          <w:sz w:val="24"/>
        </w:rPr>
        <w:t>auditor's</w:t>
      </w:r>
      <w:r w:rsidRPr="00180762">
        <w:rPr>
          <w:rFonts w:cstheme="minorHAnsi"/>
          <w:spacing w:val="-2"/>
          <w:sz w:val="24"/>
        </w:rPr>
        <w:t xml:space="preserve"> </w:t>
      </w:r>
      <w:r w:rsidRPr="00180762">
        <w:rPr>
          <w:rFonts w:cstheme="minorHAnsi"/>
          <w:sz w:val="24"/>
        </w:rPr>
        <w:t>reports</w:t>
      </w:r>
      <w:r w:rsidRPr="00180762">
        <w:rPr>
          <w:rFonts w:cstheme="minorHAnsi"/>
          <w:spacing w:val="-2"/>
          <w:sz w:val="24"/>
        </w:rPr>
        <w:t xml:space="preserve"> </w:t>
      </w:r>
      <w:r w:rsidRPr="00180762">
        <w:rPr>
          <w:rFonts w:cstheme="minorHAnsi"/>
          <w:sz w:val="24"/>
        </w:rPr>
        <w:t>(in</w:t>
      </w:r>
      <w:r w:rsidRPr="00180762">
        <w:rPr>
          <w:rFonts w:cstheme="minorHAnsi"/>
          <w:spacing w:val="-2"/>
          <w:sz w:val="24"/>
        </w:rPr>
        <w:t xml:space="preserve"> </w:t>
      </w:r>
      <w:r w:rsidRPr="00180762">
        <w:rPr>
          <w:rFonts w:cstheme="minorHAnsi"/>
          <w:sz w:val="24"/>
        </w:rPr>
        <w:t>case</w:t>
      </w:r>
      <w:r w:rsidRPr="00180762">
        <w:rPr>
          <w:rFonts w:cstheme="minorHAnsi"/>
          <w:spacing w:val="-2"/>
          <w:sz w:val="24"/>
        </w:rPr>
        <w:t xml:space="preserve"> </w:t>
      </w:r>
      <w:r w:rsidRPr="00180762">
        <w:rPr>
          <w:rFonts w:cstheme="minorHAnsi"/>
          <w:sz w:val="24"/>
        </w:rPr>
        <w:t>of</w:t>
      </w:r>
      <w:r w:rsidRPr="00180762">
        <w:rPr>
          <w:rFonts w:cstheme="minorHAnsi"/>
          <w:spacing w:val="-2"/>
          <w:sz w:val="24"/>
        </w:rPr>
        <w:t xml:space="preserve"> </w:t>
      </w:r>
      <w:r w:rsidRPr="00180762">
        <w:rPr>
          <w:rFonts w:cstheme="minorHAnsi"/>
          <w:sz w:val="24"/>
        </w:rPr>
        <w:t>companies/corporation)</w:t>
      </w:r>
      <w:r w:rsidRPr="00180762">
        <w:rPr>
          <w:rFonts w:cstheme="minorHAnsi"/>
          <w:spacing w:val="-4"/>
          <w:sz w:val="24"/>
        </w:rPr>
        <w:t xml:space="preserve"> </w:t>
      </w:r>
      <w:r w:rsidRPr="00180762">
        <w:rPr>
          <w:rFonts w:cstheme="minorHAnsi"/>
          <w:sz w:val="24"/>
        </w:rPr>
        <w:t>etc.</w:t>
      </w:r>
      <w:r w:rsidRPr="00180762">
        <w:rPr>
          <w:rFonts w:cstheme="minorHAnsi"/>
          <w:spacing w:val="-3"/>
          <w:sz w:val="24"/>
        </w:rPr>
        <w:t xml:space="preserve"> </w:t>
      </w:r>
      <w:r w:rsidRPr="00180762">
        <w:rPr>
          <w:rFonts w:cstheme="minorHAnsi"/>
          <w:sz w:val="24"/>
        </w:rPr>
        <w:t>List</w:t>
      </w:r>
      <w:r w:rsidRPr="00180762">
        <w:rPr>
          <w:rFonts w:cstheme="minorHAnsi"/>
          <w:spacing w:val="-2"/>
          <w:sz w:val="24"/>
        </w:rPr>
        <w:t xml:space="preserve"> </w:t>
      </w:r>
      <w:r w:rsidRPr="00180762">
        <w:rPr>
          <w:rFonts w:cstheme="minorHAnsi"/>
          <w:sz w:val="24"/>
        </w:rPr>
        <w:t>them</w:t>
      </w:r>
      <w:r w:rsidRPr="00180762">
        <w:rPr>
          <w:rFonts w:cstheme="minorHAnsi"/>
          <w:spacing w:val="-3"/>
          <w:sz w:val="24"/>
        </w:rPr>
        <w:t xml:space="preserve"> </w:t>
      </w:r>
      <w:r w:rsidRPr="00180762">
        <w:rPr>
          <w:rFonts w:cstheme="minorHAnsi"/>
          <w:sz w:val="24"/>
        </w:rPr>
        <w:t>below</w:t>
      </w:r>
      <w:r w:rsidRPr="00180762">
        <w:rPr>
          <w:rFonts w:cstheme="minorHAnsi"/>
          <w:spacing w:val="-2"/>
          <w:sz w:val="24"/>
        </w:rPr>
        <w:t xml:space="preserve"> </w:t>
      </w:r>
      <w:r w:rsidRPr="00180762">
        <w:rPr>
          <w:rFonts w:cstheme="minorHAnsi"/>
          <w:sz w:val="24"/>
        </w:rPr>
        <w:t>and</w:t>
      </w:r>
      <w:r w:rsidRPr="00180762">
        <w:rPr>
          <w:rFonts w:cstheme="minorHAnsi"/>
          <w:spacing w:val="-1"/>
          <w:sz w:val="24"/>
        </w:rPr>
        <w:t xml:space="preserve"> </w:t>
      </w:r>
      <w:r w:rsidRPr="00180762">
        <w:rPr>
          <w:rFonts w:cstheme="minorHAnsi"/>
          <w:sz w:val="24"/>
        </w:rPr>
        <w:t>attach</w:t>
      </w:r>
      <w:r w:rsidRPr="00180762">
        <w:rPr>
          <w:rFonts w:cstheme="minorHAnsi"/>
          <w:spacing w:val="-3"/>
          <w:sz w:val="24"/>
        </w:rPr>
        <w:t xml:space="preserve"> </w:t>
      </w:r>
      <w:r w:rsidRPr="00180762">
        <w:rPr>
          <w:rFonts w:cstheme="minorHAnsi"/>
          <w:sz w:val="24"/>
        </w:rPr>
        <w:t>copies.</w:t>
      </w:r>
    </w:p>
    <w:p w:rsidR="00285E28" w:rsidRPr="00285E28" w:rsidRDefault="00285E28" w:rsidP="00285E28">
      <w:pPr>
        <w:spacing w:before="162"/>
        <w:ind w:left="851"/>
        <w:rPr>
          <w:rFonts w:cstheme="minorHAnsi"/>
          <w:b/>
          <w:sz w:val="24"/>
        </w:rPr>
      </w:pPr>
      <w:r w:rsidRPr="00180762">
        <w:rPr>
          <w:rFonts w:cstheme="minorHAnsi"/>
          <w:sz w:val="24"/>
        </w:rPr>
        <w:t>Attested</w:t>
      </w:r>
      <w:r w:rsidRPr="00180762">
        <w:rPr>
          <w:rFonts w:cstheme="minorHAnsi"/>
          <w:spacing w:val="-12"/>
          <w:sz w:val="24"/>
        </w:rPr>
        <w:t xml:space="preserve"> </w:t>
      </w:r>
      <w:r w:rsidRPr="00180762">
        <w:rPr>
          <w:rFonts w:cstheme="minorHAnsi"/>
          <w:sz w:val="24"/>
        </w:rPr>
        <w:t>Copy</w:t>
      </w:r>
      <w:r w:rsidRPr="00180762">
        <w:rPr>
          <w:rFonts w:cstheme="minorHAnsi"/>
          <w:spacing w:val="-6"/>
          <w:sz w:val="24"/>
        </w:rPr>
        <w:t xml:space="preserve"> </w:t>
      </w:r>
      <w:r w:rsidRPr="00180762">
        <w:rPr>
          <w:rFonts w:cstheme="minorHAnsi"/>
          <w:sz w:val="24"/>
        </w:rPr>
        <w:t>of</w:t>
      </w:r>
      <w:r w:rsidRPr="00180762">
        <w:rPr>
          <w:rFonts w:cstheme="minorHAnsi"/>
          <w:spacing w:val="-7"/>
          <w:sz w:val="24"/>
        </w:rPr>
        <w:t xml:space="preserve"> </w:t>
      </w:r>
      <w:r w:rsidRPr="00180762">
        <w:rPr>
          <w:rFonts w:cstheme="minorHAnsi"/>
          <w:sz w:val="24"/>
        </w:rPr>
        <w:t>Annual</w:t>
      </w:r>
      <w:r w:rsidRPr="00180762">
        <w:rPr>
          <w:rFonts w:cstheme="minorHAnsi"/>
          <w:spacing w:val="-7"/>
          <w:sz w:val="24"/>
        </w:rPr>
        <w:t xml:space="preserve"> </w:t>
      </w:r>
      <w:r w:rsidRPr="00180762">
        <w:rPr>
          <w:rFonts w:cstheme="minorHAnsi"/>
          <w:sz w:val="24"/>
        </w:rPr>
        <w:t>Turnover</w:t>
      </w:r>
      <w:r w:rsidRPr="00180762">
        <w:rPr>
          <w:rFonts w:cstheme="minorHAnsi"/>
          <w:spacing w:val="-4"/>
          <w:sz w:val="24"/>
        </w:rPr>
        <w:t xml:space="preserve"> </w:t>
      </w:r>
      <w:r w:rsidRPr="00180762">
        <w:rPr>
          <w:rFonts w:cstheme="minorHAnsi"/>
          <w:sz w:val="24"/>
        </w:rPr>
        <w:t>during</w:t>
      </w:r>
      <w:r w:rsidRPr="00180762">
        <w:rPr>
          <w:rFonts w:cstheme="minorHAnsi"/>
          <w:spacing w:val="-8"/>
          <w:sz w:val="24"/>
        </w:rPr>
        <w:t xml:space="preserve"> </w:t>
      </w:r>
      <w:r w:rsidRPr="00180762">
        <w:rPr>
          <w:rFonts w:cstheme="minorHAnsi"/>
          <w:sz w:val="24"/>
        </w:rPr>
        <w:t>Last</w:t>
      </w:r>
      <w:r w:rsidRPr="00180762">
        <w:rPr>
          <w:rFonts w:cstheme="minorHAnsi"/>
          <w:spacing w:val="-9"/>
          <w:sz w:val="24"/>
        </w:rPr>
        <w:t xml:space="preserve"> </w:t>
      </w:r>
      <w:r w:rsidRPr="00180762">
        <w:rPr>
          <w:rFonts w:cstheme="minorHAnsi"/>
          <w:sz w:val="24"/>
        </w:rPr>
        <w:t>Three</w:t>
      </w:r>
      <w:r w:rsidRPr="00180762">
        <w:rPr>
          <w:rFonts w:cstheme="minorHAnsi"/>
          <w:spacing w:val="-4"/>
          <w:sz w:val="24"/>
        </w:rPr>
        <w:t xml:space="preserve"> </w:t>
      </w:r>
      <w:r w:rsidRPr="00180762">
        <w:rPr>
          <w:rFonts w:cstheme="minorHAnsi"/>
          <w:sz w:val="24"/>
        </w:rPr>
        <w:t>Year</w:t>
      </w:r>
      <w:r w:rsidRPr="00180762">
        <w:rPr>
          <w:rFonts w:cstheme="minorHAnsi"/>
          <w:spacing w:val="-7"/>
          <w:sz w:val="24"/>
        </w:rPr>
        <w:t xml:space="preserve"> </w:t>
      </w:r>
      <w:r w:rsidRPr="00180762">
        <w:rPr>
          <w:rFonts w:cstheme="minorHAnsi"/>
          <w:sz w:val="24"/>
        </w:rPr>
        <w:t>Ending</w:t>
      </w:r>
      <w:r w:rsidRPr="00180762">
        <w:rPr>
          <w:rFonts w:cstheme="minorHAnsi"/>
          <w:spacing w:val="-9"/>
          <w:sz w:val="24"/>
        </w:rPr>
        <w:t xml:space="preserve"> </w:t>
      </w:r>
      <w:r w:rsidRPr="00180762">
        <w:rPr>
          <w:rFonts w:cstheme="minorHAnsi"/>
          <w:sz w:val="24"/>
        </w:rPr>
        <w:t>on</w:t>
      </w:r>
      <w:r w:rsidRPr="00180762">
        <w:rPr>
          <w:rFonts w:cstheme="minorHAnsi"/>
          <w:spacing w:val="-1"/>
          <w:sz w:val="24"/>
        </w:rPr>
        <w:t xml:space="preserve"> </w:t>
      </w:r>
      <w:r w:rsidRPr="00180762">
        <w:rPr>
          <w:rFonts w:cstheme="minorHAnsi"/>
          <w:b/>
          <w:sz w:val="24"/>
        </w:rPr>
        <w:t>March</w:t>
      </w:r>
      <w:r w:rsidRPr="00180762">
        <w:rPr>
          <w:rFonts w:cstheme="minorHAnsi"/>
          <w:b/>
          <w:spacing w:val="-6"/>
          <w:sz w:val="24"/>
        </w:rPr>
        <w:t xml:space="preserve"> </w:t>
      </w:r>
      <w:r w:rsidRPr="00180762">
        <w:rPr>
          <w:rFonts w:cstheme="minorHAnsi"/>
          <w:b/>
          <w:sz w:val="24"/>
        </w:rPr>
        <w:t>24.</w:t>
      </w:r>
    </w:p>
    <w:p w:rsidR="00285E28" w:rsidRPr="00285E28" w:rsidRDefault="00285E28" w:rsidP="007C70DA">
      <w:pPr>
        <w:pStyle w:val="Heading3"/>
        <w:numPr>
          <w:ilvl w:val="0"/>
          <w:numId w:val="53"/>
        </w:numPr>
        <w:tabs>
          <w:tab w:val="left" w:pos="882"/>
        </w:tabs>
        <w:spacing w:before="188" w:after="8"/>
        <w:ind w:left="851" w:firstLine="0"/>
        <w:rPr>
          <w:rFonts w:asciiTheme="minorHAnsi" w:hAnsiTheme="minorHAnsi" w:cstheme="minorHAnsi"/>
        </w:rPr>
      </w:pPr>
      <w:r w:rsidRPr="00285E28">
        <w:rPr>
          <w:rFonts w:asciiTheme="minorHAnsi" w:hAnsiTheme="minorHAnsi" w:cstheme="minorHAnsi"/>
        </w:rPr>
        <w:t>Similar</w:t>
      </w:r>
      <w:r w:rsidRPr="00285E28">
        <w:rPr>
          <w:rFonts w:asciiTheme="minorHAnsi" w:hAnsiTheme="minorHAnsi" w:cstheme="minorHAnsi"/>
          <w:spacing w:val="-17"/>
        </w:rPr>
        <w:t xml:space="preserve"> </w:t>
      </w:r>
      <w:r w:rsidRPr="00285E28">
        <w:rPr>
          <w:rFonts w:asciiTheme="minorHAnsi" w:hAnsiTheme="minorHAnsi" w:cstheme="minorHAnsi"/>
        </w:rPr>
        <w:t>works</w:t>
      </w:r>
    </w:p>
    <w:tbl>
      <w:tblPr>
        <w:tblW w:w="0" w:type="auto"/>
        <w:tblInd w:w="9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48"/>
        <w:gridCol w:w="1681"/>
        <w:gridCol w:w="2191"/>
        <w:gridCol w:w="2268"/>
      </w:tblGrid>
      <w:tr w:rsidR="00285E28" w:rsidRPr="00285E28" w:rsidTr="00285E28">
        <w:trPr>
          <w:trHeight w:val="369"/>
        </w:trPr>
        <w:tc>
          <w:tcPr>
            <w:tcW w:w="3348" w:type="dxa"/>
          </w:tcPr>
          <w:p w:rsidR="00285E28" w:rsidRPr="00285E28" w:rsidRDefault="00285E28" w:rsidP="00285E28">
            <w:pPr>
              <w:pStyle w:val="TableParagraph"/>
              <w:spacing w:before="6"/>
              <w:ind w:left="98"/>
              <w:rPr>
                <w:rFonts w:asciiTheme="minorHAnsi" w:hAnsiTheme="minorHAnsi" w:cstheme="minorHAnsi"/>
                <w:sz w:val="20"/>
              </w:rPr>
            </w:pPr>
            <w:r w:rsidRPr="00285E28">
              <w:rPr>
                <w:rFonts w:asciiTheme="minorHAnsi" w:hAnsiTheme="minorHAnsi" w:cstheme="minorHAnsi"/>
                <w:w w:val="105"/>
                <w:sz w:val="20"/>
              </w:rPr>
              <w:t>Particulars</w:t>
            </w:r>
          </w:p>
        </w:tc>
        <w:tc>
          <w:tcPr>
            <w:tcW w:w="1681" w:type="dxa"/>
          </w:tcPr>
          <w:p w:rsidR="00285E28" w:rsidRPr="00285E28" w:rsidRDefault="00285E28" w:rsidP="00285E28">
            <w:pPr>
              <w:pStyle w:val="TableParagraph"/>
              <w:spacing w:before="6"/>
              <w:jc w:val="center"/>
              <w:rPr>
                <w:rFonts w:asciiTheme="minorHAnsi" w:hAnsiTheme="minorHAnsi" w:cstheme="minorHAnsi"/>
                <w:sz w:val="20"/>
              </w:rPr>
            </w:pPr>
            <w:r w:rsidRPr="00285E28">
              <w:rPr>
                <w:rFonts w:asciiTheme="minorHAnsi" w:hAnsiTheme="minorHAnsi" w:cstheme="minorHAnsi"/>
                <w:w w:val="105"/>
                <w:sz w:val="20"/>
              </w:rPr>
              <w:t>Year</w:t>
            </w:r>
          </w:p>
        </w:tc>
        <w:tc>
          <w:tcPr>
            <w:tcW w:w="2191" w:type="dxa"/>
          </w:tcPr>
          <w:p w:rsidR="00285E28" w:rsidRPr="00285E28" w:rsidRDefault="00285E28" w:rsidP="00285E28">
            <w:pPr>
              <w:pStyle w:val="TableParagraph"/>
              <w:spacing w:before="6"/>
              <w:ind w:left="97"/>
              <w:jc w:val="center"/>
              <w:rPr>
                <w:rFonts w:asciiTheme="minorHAnsi" w:hAnsiTheme="minorHAnsi" w:cstheme="minorHAnsi"/>
                <w:sz w:val="20"/>
              </w:rPr>
            </w:pPr>
            <w:r w:rsidRPr="00285E28">
              <w:rPr>
                <w:rFonts w:asciiTheme="minorHAnsi" w:hAnsiTheme="minorHAnsi" w:cstheme="minorHAnsi"/>
                <w:w w:val="105"/>
                <w:sz w:val="20"/>
              </w:rPr>
              <w:t>No.</w:t>
            </w:r>
            <w:r w:rsidRPr="00285E28">
              <w:rPr>
                <w:rFonts w:asciiTheme="minorHAnsi" w:hAnsiTheme="minorHAnsi" w:cstheme="minorHAnsi"/>
                <w:spacing w:val="-6"/>
                <w:w w:val="105"/>
                <w:sz w:val="20"/>
              </w:rPr>
              <w:t xml:space="preserve"> </w:t>
            </w:r>
            <w:r w:rsidRPr="00285E28">
              <w:rPr>
                <w:rFonts w:asciiTheme="minorHAnsi" w:hAnsiTheme="minorHAnsi" w:cstheme="minorHAnsi"/>
                <w:w w:val="105"/>
                <w:sz w:val="20"/>
              </w:rPr>
              <w:t>of</w:t>
            </w:r>
            <w:r w:rsidRPr="00285E28">
              <w:rPr>
                <w:rFonts w:asciiTheme="minorHAnsi" w:hAnsiTheme="minorHAnsi" w:cstheme="minorHAnsi"/>
                <w:spacing w:val="-6"/>
                <w:w w:val="105"/>
                <w:sz w:val="20"/>
              </w:rPr>
              <w:t xml:space="preserve"> </w:t>
            </w:r>
            <w:r w:rsidRPr="00285E28">
              <w:rPr>
                <w:rFonts w:asciiTheme="minorHAnsi" w:hAnsiTheme="minorHAnsi" w:cstheme="minorHAnsi"/>
                <w:w w:val="105"/>
                <w:sz w:val="20"/>
              </w:rPr>
              <w:t>Woks</w:t>
            </w:r>
          </w:p>
        </w:tc>
        <w:tc>
          <w:tcPr>
            <w:tcW w:w="2268" w:type="dxa"/>
          </w:tcPr>
          <w:p w:rsidR="00285E28" w:rsidRPr="00285E28" w:rsidRDefault="00285E28" w:rsidP="00285E28">
            <w:pPr>
              <w:pStyle w:val="TableParagraph"/>
              <w:spacing w:before="6"/>
              <w:ind w:left="99"/>
              <w:jc w:val="center"/>
              <w:rPr>
                <w:rFonts w:asciiTheme="minorHAnsi" w:hAnsiTheme="minorHAnsi" w:cstheme="minorHAnsi"/>
                <w:sz w:val="20"/>
              </w:rPr>
            </w:pPr>
            <w:r w:rsidRPr="00285E28">
              <w:rPr>
                <w:rFonts w:asciiTheme="minorHAnsi" w:hAnsiTheme="minorHAnsi" w:cstheme="minorHAnsi"/>
                <w:w w:val="105"/>
                <w:sz w:val="20"/>
              </w:rPr>
              <w:t>Value</w:t>
            </w:r>
          </w:p>
        </w:tc>
      </w:tr>
      <w:tr w:rsidR="00285E28" w:rsidRPr="00285E28" w:rsidTr="00285E28">
        <w:trPr>
          <w:trHeight w:val="249"/>
        </w:trPr>
        <w:tc>
          <w:tcPr>
            <w:tcW w:w="3348" w:type="dxa"/>
            <w:vMerge w:val="restart"/>
          </w:tcPr>
          <w:p w:rsidR="00285E28" w:rsidRPr="00285E28" w:rsidRDefault="00285E28" w:rsidP="00285E28">
            <w:pPr>
              <w:pStyle w:val="TableParagraph"/>
              <w:rPr>
                <w:rFonts w:asciiTheme="minorHAnsi" w:hAnsiTheme="minorHAnsi" w:cstheme="minorHAnsi"/>
                <w:b/>
                <w:sz w:val="24"/>
              </w:rPr>
            </w:pPr>
          </w:p>
          <w:p w:rsidR="00285E28" w:rsidRPr="00285E28" w:rsidRDefault="00285E28" w:rsidP="00285E28">
            <w:pPr>
              <w:pStyle w:val="TableParagraph"/>
              <w:spacing w:before="151" w:line="247" w:lineRule="auto"/>
              <w:ind w:left="230" w:right="230" w:firstLine="1"/>
              <w:jc w:val="center"/>
              <w:rPr>
                <w:rFonts w:asciiTheme="minorHAnsi" w:hAnsiTheme="minorHAnsi" w:cstheme="minorHAnsi"/>
                <w:sz w:val="20"/>
              </w:rPr>
            </w:pPr>
            <w:r w:rsidRPr="00285E28">
              <w:rPr>
                <w:rFonts w:asciiTheme="minorHAnsi" w:hAnsiTheme="minorHAnsi" w:cstheme="minorHAnsi"/>
                <w:w w:val="105"/>
                <w:sz w:val="20"/>
              </w:rPr>
              <w:t>Total value of completed</w:t>
            </w:r>
            <w:r w:rsidRPr="00285E28">
              <w:rPr>
                <w:rFonts w:asciiTheme="minorHAnsi" w:hAnsiTheme="minorHAnsi" w:cstheme="minorHAnsi"/>
                <w:spacing w:val="1"/>
                <w:w w:val="105"/>
                <w:sz w:val="20"/>
              </w:rPr>
              <w:t xml:space="preserve"> </w:t>
            </w:r>
            <w:r w:rsidRPr="00285E28">
              <w:rPr>
                <w:rFonts w:asciiTheme="minorHAnsi" w:hAnsiTheme="minorHAnsi" w:cstheme="minorHAnsi"/>
                <w:w w:val="105"/>
                <w:sz w:val="20"/>
              </w:rPr>
              <w:t>Similar work as defined in the</w:t>
            </w:r>
            <w:r w:rsidRPr="00285E28">
              <w:rPr>
                <w:rFonts w:asciiTheme="minorHAnsi" w:hAnsiTheme="minorHAnsi" w:cstheme="minorHAnsi"/>
                <w:spacing w:val="1"/>
                <w:w w:val="105"/>
                <w:sz w:val="20"/>
              </w:rPr>
              <w:t xml:space="preserve"> </w:t>
            </w:r>
            <w:r w:rsidRPr="00285E28">
              <w:rPr>
                <w:rFonts w:asciiTheme="minorHAnsi" w:hAnsiTheme="minorHAnsi" w:cstheme="minorHAnsi"/>
                <w:spacing w:val="-1"/>
                <w:w w:val="105"/>
                <w:sz w:val="20"/>
              </w:rPr>
              <w:t>tender</w:t>
            </w:r>
            <w:r w:rsidRPr="00285E28">
              <w:rPr>
                <w:rFonts w:asciiTheme="minorHAnsi" w:hAnsiTheme="minorHAnsi" w:cstheme="minorHAnsi"/>
                <w:spacing w:val="-12"/>
                <w:w w:val="105"/>
                <w:sz w:val="20"/>
              </w:rPr>
              <w:t xml:space="preserve"> </w:t>
            </w:r>
            <w:r w:rsidRPr="00285E28">
              <w:rPr>
                <w:rFonts w:asciiTheme="minorHAnsi" w:hAnsiTheme="minorHAnsi" w:cstheme="minorHAnsi"/>
                <w:w w:val="105"/>
                <w:sz w:val="20"/>
              </w:rPr>
              <w:t>document</w:t>
            </w:r>
            <w:r w:rsidRPr="00285E28">
              <w:rPr>
                <w:rFonts w:asciiTheme="minorHAnsi" w:hAnsiTheme="minorHAnsi" w:cstheme="minorHAnsi"/>
                <w:spacing w:val="-11"/>
                <w:w w:val="105"/>
                <w:sz w:val="20"/>
              </w:rPr>
              <w:t xml:space="preserve"> </w:t>
            </w:r>
            <w:r w:rsidRPr="00285E28">
              <w:rPr>
                <w:rFonts w:asciiTheme="minorHAnsi" w:hAnsiTheme="minorHAnsi" w:cstheme="minorHAnsi"/>
                <w:w w:val="105"/>
                <w:sz w:val="20"/>
              </w:rPr>
              <w:t>during</w:t>
            </w:r>
            <w:r w:rsidRPr="00285E28">
              <w:rPr>
                <w:rFonts w:asciiTheme="minorHAnsi" w:hAnsiTheme="minorHAnsi" w:cstheme="minorHAnsi"/>
                <w:spacing w:val="-15"/>
                <w:w w:val="105"/>
                <w:sz w:val="20"/>
              </w:rPr>
              <w:t xml:space="preserve"> </w:t>
            </w:r>
            <w:r w:rsidRPr="00285E28">
              <w:rPr>
                <w:rFonts w:asciiTheme="minorHAnsi" w:hAnsiTheme="minorHAnsi" w:cstheme="minorHAnsi"/>
                <w:w w:val="105"/>
                <w:sz w:val="20"/>
              </w:rPr>
              <w:t>last</w:t>
            </w:r>
            <w:r w:rsidRPr="00285E28">
              <w:rPr>
                <w:rFonts w:asciiTheme="minorHAnsi" w:hAnsiTheme="minorHAnsi" w:cstheme="minorHAnsi"/>
                <w:spacing w:val="-11"/>
                <w:w w:val="105"/>
                <w:sz w:val="20"/>
              </w:rPr>
              <w:t xml:space="preserve"> </w:t>
            </w:r>
            <w:r w:rsidRPr="00285E28">
              <w:rPr>
                <w:rFonts w:asciiTheme="minorHAnsi" w:hAnsiTheme="minorHAnsi" w:cstheme="minorHAnsi"/>
                <w:w w:val="105"/>
                <w:sz w:val="20"/>
              </w:rPr>
              <w:t>07</w:t>
            </w:r>
            <w:r w:rsidRPr="00285E28">
              <w:rPr>
                <w:rFonts w:asciiTheme="minorHAnsi" w:hAnsiTheme="minorHAnsi" w:cstheme="minorHAnsi"/>
                <w:spacing w:val="-63"/>
                <w:w w:val="105"/>
                <w:sz w:val="20"/>
              </w:rPr>
              <w:t xml:space="preserve"> </w:t>
            </w:r>
            <w:r w:rsidRPr="00285E28">
              <w:rPr>
                <w:rFonts w:asciiTheme="minorHAnsi" w:hAnsiTheme="minorHAnsi" w:cstheme="minorHAnsi"/>
                <w:w w:val="105"/>
                <w:sz w:val="20"/>
              </w:rPr>
              <w:t>years.</w:t>
            </w:r>
          </w:p>
        </w:tc>
        <w:tc>
          <w:tcPr>
            <w:tcW w:w="1681" w:type="dxa"/>
          </w:tcPr>
          <w:p w:rsidR="00285E28" w:rsidRPr="00285E28" w:rsidRDefault="00285E28" w:rsidP="00285E28">
            <w:pPr>
              <w:pStyle w:val="TableParagraph"/>
              <w:spacing w:before="6" w:line="223" w:lineRule="exact"/>
              <w:ind w:right="456"/>
              <w:jc w:val="right"/>
              <w:rPr>
                <w:rFonts w:asciiTheme="minorHAnsi" w:hAnsiTheme="minorHAnsi" w:cstheme="minorHAnsi"/>
                <w:sz w:val="20"/>
              </w:rPr>
            </w:pPr>
            <w:r w:rsidRPr="00285E28">
              <w:rPr>
                <w:rFonts w:asciiTheme="minorHAnsi" w:hAnsiTheme="minorHAnsi" w:cstheme="minorHAnsi"/>
                <w:w w:val="105"/>
                <w:sz w:val="20"/>
              </w:rPr>
              <w:t>2017-18</w:t>
            </w:r>
          </w:p>
        </w:tc>
        <w:tc>
          <w:tcPr>
            <w:tcW w:w="2191" w:type="dxa"/>
          </w:tcPr>
          <w:p w:rsidR="00285E28" w:rsidRPr="00285E28" w:rsidRDefault="00285E28" w:rsidP="00285E28">
            <w:pPr>
              <w:pStyle w:val="TableParagraph"/>
              <w:rPr>
                <w:rFonts w:asciiTheme="minorHAnsi" w:hAnsiTheme="minorHAnsi" w:cstheme="minorHAnsi"/>
                <w:sz w:val="18"/>
              </w:rPr>
            </w:pPr>
          </w:p>
        </w:tc>
        <w:tc>
          <w:tcPr>
            <w:tcW w:w="2268" w:type="dxa"/>
          </w:tcPr>
          <w:p w:rsidR="00285E28" w:rsidRPr="00285E28" w:rsidRDefault="00285E28" w:rsidP="00285E28">
            <w:pPr>
              <w:pStyle w:val="TableParagraph"/>
              <w:rPr>
                <w:rFonts w:asciiTheme="minorHAnsi" w:hAnsiTheme="minorHAnsi" w:cstheme="minorHAnsi"/>
                <w:sz w:val="18"/>
              </w:rPr>
            </w:pPr>
          </w:p>
        </w:tc>
      </w:tr>
      <w:tr w:rsidR="00285E28" w:rsidRPr="00285E28" w:rsidTr="00285E28">
        <w:trPr>
          <w:trHeight w:val="249"/>
        </w:trPr>
        <w:tc>
          <w:tcPr>
            <w:tcW w:w="3348" w:type="dxa"/>
            <w:vMerge/>
            <w:tcBorders>
              <w:top w:val="nil"/>
            </w:tcBorders>
          </w:tcPr>
          <w:p w:rsidR="00285E28" w:rsidRPr="00285E28" w:rsidRDefault="00285E28" w:rsidP="00285E28">
            <w:pPr>
              <w:rPr>
                <w:rFonts w:cstheme="minorHAnsi"/>
                <w:sz w:val="2"/>
                <w:szCs w:val="2"/>
              </w:rPr>
            </w:pPr>
          </w:p>
        </w:tc>
        <w:tc>
          <w:tcPr>
            <w:tcW w:w="1681" w:type="dxa"/>
          </w:tcPr>
          <w:p w:rsidR="00285E28" w:rsidRPr="00285E28" w:rsidRDefault="00285E28" w:rsidP="00285E28">
            <w:pPr>
              <w:pStyle w:val="TableParagraph"/>
              <w:spacing w:before="6" w:line="223" w:lineRule="exact"/>
              <w:ind w:right="456"/>
              <w:jc w:val="right"/>
              <w:rPr>
                <w:rFonts w:asciiTheme="minorHAnsi" w:hAnsiTheme="minorHAnsi" w:cstheme="minorHAnsi"/>
                <w:sz w:val="20"/>
              </w:rPr>
            </w:pPr>
            <w:r w:rsidRPr="00285E28">
              <w:rPr>
                <w:rFonts w:asciiTheme="minorHAnsi" w:hAnsiTheme="minorHAnsi" w:cstheme="minorHAnsi"/>
                <w:w w:val="105"/>
                <w:sz w:val="20"/>
              </w:rPr>
              <w:t>2018-19</w:t>
            </w:r>
          </w:p>
        </w:tc>
        <w:tc>
          <w:tcPr>
            <w:tcW w:w="2191" w:type="dxa"/>
          </w:tcPr>
          <w:p w:rsidR="00285E28" w:rsidRPr="00285E28" w:rsidRDefault="00285E28" w:rsidP="00285E28">
            <w:pPr>
              <w:pStyle w:val="TableParagraph"/>
              <w:rPr>
                <w:rFonts w:asciiTheme="minorHAnsi" w:hAnsiTheme="minorHAnsi" w:cstheme="minorHAnsi"/>
                <w:sz w:val="18"/>
              </w:rPr>
            </w:pPr>
          </w:p>
        </w:tc>
        <w:tc>
          <w:tcPr>
            <w:tcW w:w="2268" w:type="dxa"/>
          </w:tcPr>
          <w:p w:rsidR="00285E28" w:rsidRPr="00285E28" w:rsidRDefault="00285E28" w:rsidP="00285E28">
            <w:pPr>
              <w:pStyle w:val="TableParagraph"/>
              <w:rPr>
                <w:rFonts w:asciiTheme="minorHAnsi" w:hAnsiTheme="minorHAnsi" w:cstheme="minorHAnsi"/>
                <w:sz w:val="18"/>
              </w:rPr>
            </w:pPr>
          </w:p>
        </w:tc>
      </w:tr>
      <w:tr w:rsidR="00285E28" w:rsidRPr="00285E28" w:rsidTr="00285E28">
        <w:trPr>
          <w:trHeight w:val="250"/>
        </w:trPr>
        <w:tc>
          <w:tcPr>
            <w:tcW w:w="3348" w:type="dxa"/>
            <w:vMerge/>
            <w:tcBorders>
              <w:top w:val="nil"/>
            </w:tcBorders>
          </w:tcPr>
          <w:p w:rsidR="00285E28" w:rsidRPr="00285E28" w:rsidRDefault="00285E28" w:rsidP="00285E28">
            <w:pPr>
              <w:rPr>
                <w:rFonts w:cstheme="minorHAnsi"/>
                <w:sz w:val="2"/>
                <w:szCs w:val="2"/>
              </w:rPr>
            </w:pPr>
          </w:p>
        </w:tc>
        <w:tc>
          <w:tcPr>
            <w:tcW w:w="1681" w:type="dxa"/>
          </w:tcPr>
          <w:p w:rsidR="00285E28" w:rsidRPr="00285E28" w:rsidRDefault="00285E28" w:rsidP="00285E28">
            <w:pPr>
              <w:pStyle w:val="TableParagraph"/>
              <w:spacing w:before="6" w:line="224" w:lineRule="exact"/>
              <w:ind w:right="456"/>
              <w:jc w:val="right"/>
              <w:rPr>
                <w:rFonts w:asciiTheme="minorHAnsi" w:hAnsiTheme="minorHAnsi" w:cstheme="minorHAnsi"/>
                <w:sz w:val="20"/>
              </w:rPr>
            </w:pPr>
            <w:r w:rsidRPr="00285E28">
              <w:rPr>
                <w:rFonts w:asciiTheme="minorHAnsi" w:hAnsiTheme="minorHAnsi" w:cstheme="minorHAnsi"/>
                <w:w w:val="105"/>
                <w:sz w:val="20"/>
              </w:rPr>
              <w:t>2019-20</w:t>
            </w:r>
          </w:p>
        </w:tc>
        <w:tc>
          <w:tcPr>
            <w:tcW w:w="2191" w:type="dxa"/>
          </w:tcPr>
          <w:p w:rsidR="00285E28" w:rsidRPr="00285E28" w:rsidRDefault="00285E28" w:rsidP="00285E28">
            <w:pPr>
              <w:pStyle w:val="TableParagraph"/>
              <w:rPr>
                <w:rFonts w:asciiTheme="minorHAnsi" w:hAnsiTheme="minorHAnsi" w:cstheme="minorHAnsi"/>
                <w:sz w:val="18"/>
              </w:rPr>
            </w:pPr>
          </w:p>
        </w:tc>
        <w:tc>
          <w:tcPr>
            <w:tcW w:w="2268" w:type="dxa"/>
          </w:tcPr>
          <w:p w:rsidR="00285E28" w:rsidRPr="00285E28" w:rsidRDefault="00285E28" w:rsidP="00285E28">
            <w:pPr>
              <w:pStyle w:val="TableParagraph"/>
              <w:rPr>
                <w:rFonts w:asciiTheme="minorHAnsi" w:hAnsiTheme="minorHAnsi" w:cstheme="minorHAnsi"/>
                <w:sz w:val="18"/>
              </w:rPr>
            </w:pPr>
          </w:p>
        </w:tc>
      </w:tr>
      <w:tr w:rsidR="00285E28" w:rsidRPr="00285E28" w:rsidTr="00285E28">
        <w:trPr>
          <w:trHeight w:val="310"/>
        </w:trPr>
        <w:tc>
          <w:tcPr>
            <w:tcW w:w="3348" w:type="dxa"/>
            <w:vMerge/>
            <w:tcBorders>
              <w:top w:val="nil"/>
            </w:tcBorders>
          </w:tcPr>
          <w:p w:rsidR="00285E28" w:rsidRPr="00285E28" w:rsidRDefault="00285E28" w:rsidP="00285E28">
            <w:pPr>
              <w:rPr>
                <w:rFonts w:cstheme="minorHAnsi"/>
                <w:sz w:val="2"/>
                <w:szCs w:val="2"/>
              </w:rPr>
            </w:pPr>
          </w:p>
        </w:tc>
        <w:tc>
          <w:tcPr>
            <w:tcW w:w="1681" w:type="dxa"/>
          </w:tcPr>
          <w:p w:rsidR="00285E28" w:rsidRPr="00285E28" w:rsidRDefault="00285E28" w:rsidP="00285E28">
            <w:pPr>
              <w:pStyle w:val="TableParagraph"/>
              <w:spacing w:before="5"/>
              <w:ind w:right="456"/>
              <w:jc w:val="right"/>
              <w:rPr>
                <w:rFonts w:asciiTheme="minorHAnsi" w:hAnsiTheme="minorHAnsi" w:cstheme="minorHAnsi"/>
                <w:sz w:val="20"/>
              </w:rPr>
            </w:pPr>
            <w:r w:rsidRPr="00285E28">
              <w:rPr>
                <w:rFonts w:asciiTheme="minorHAnsi" w:hAnsiTheme="minorHAnsi" w:cstheme="minorHAnsi"/>
                <w:w w:val="105"/>
                <w:sz w:val="20"/>
              </w:rPr>
              <w:t>2020-21</w:t>
            </w:r>
          </w:p>
        </w:tc>
        <w:tc>
          <w:tcPr>
            <w:tcW w:w="2191" w:type="dxa"/>
          </w:tcPr>
          <w:p w:rsidR="00285E28" w:rsidRPr="00285E28" w:rsidRDefault="00285E28" w:rsidP="00285E28">
            <w:pPr>
              <w:pStyle w:val="TableParagraph"/>
              <w:rPr>
                <w:rFonts w:asciiTheme="minorHAnsi" w:hAnsiTheme="minorHAnsi" w:cstheme="minorHAnsi"/>
                <w:sz w:val="20"/>
              </w:rPr>
            </w:pPr>
          </w:p>
        </w:tc>
        <w:tc>
          <w:tcPr>
            <w:tcW w:w="2268" w:type="dxa"/>
          </w:tcPr>
          <w:p w:rsidR="00285E28" w:rsidRPr="00285E28" w:rsidRDefault="00285E28" w:rsidP="00285E28">
            <w:pPr>
              <w:pStyle w:val="TableParagraph"/>
              <w:rPr>
                <w:rFonts w:asciiTheme="minorHAnsi" w:hAnsiTheme="minorHAnsi" w:cstheme="minorHAnsi"/>
                <w:sz w:val="20"/>
              </w:rPr>
            </w:pPr>
          </w:p>
        </w:tc>
      </w:tr>
      <w:tr w:rsidR="00285E28" w:rsidRPr="00285E28" w:rsidTr="00285E28">
        <w:trPr>
          <w:trHeight w:val="249"/>
        </w:trPr>
        <w:tc>
          <w:tcPr>
            <w:tcW w:w="3348" w:type="dxa"/>
            <w:vMerge/>
            <w:tcBorders>
              <w:top w:val="nil"/>
            </w:tcBorders>
          </w:tcPr>
          <w:p w:rsidR="00285E28" w:rsidRPr="00285E28" w:rsidRDefault="00285E28" w:rsidP="00285E28">
            <w:pPr>
              <w:rPr>
                <w:rFonts w:cstheme="minorHAnsi"/>
                <w:sz w:val="2"/>
                <w:szCs w:val="2"/>
              </w:rPr>
            </w:pPr>
          </w:p>
        </w:tc>
        <w:tc>
          <w:tcPr>
            <w:tcW w:w="1681" w:type="dxa"/>
          </w:tcPr>
          <w:p w:rsidR="00285E28" w:rsidRPr="00285E28" w:rsidRDefault="00285E28" w:rsidP="00285E28">
            <w:pPr>
              <w:pStyle w:val="TableParagraph"/>
              <w:spacing w:before="3" w:line="225" w:lineRule="exact"/>
              <w:ind w:right="456"/>
              <w:jc w:val="right"/>
              <w:rPr>
                <w:rFonts w:asciiTheme="minorHAnsi" w:hAnsiTheme="minorHAnsi" w:cstheme="minorHAnsi"/>
                <w:sz w:val="20"/>
              </w:rPr>
            </w:pPr>
            <w:r w:rsidRPr="00285E28">
              <w:rPr>
                <w:rFonts w:asciiTheme="minorHAnsi" w:hAnsiTheme="minorHAnsi" w:cstheme="minorHAnsi"/>
                <w:w w:val="105"/>
                <w:sz w:val="20"/>
              </w:rPr>
              <w:t>2021-22</w:t>
            </w:r>
          </w:p>
        </w:tc>
        <w:tc>
          <w:tcPr>
            <w:tcW w:w="2191" w:type="dxa"/>
          </w:tcPr>
          <w:p w:rsidR="00285E28" w:rsidRPr="00285E28" w:rsidRDefault="00285E28" w:rsidP="00285E28">
            <w:pPr>
              <w:pStyle w:val="TableParagraph"/>
              <w:rPr>
                <w:rFonts w:asciiTheme="minorHAnsi" w:hAnsiTheme="minorHAnsi" w:cstheme="minorHAnsi"/>
                <w:sz w:val="18"/>
              </w:rPr>
            </w:pPr>
          </w:p>
        </w:tc>
        <w:tc>
          <w:tcPr>
            <w:tcW w:w="2268" w:type="dxa"/>
          </w:tcPr>
          <w:p w:rsidR="00285E28" w:rsidRPr="00285E28" w:rsidRDefault="00285E28" w:rsidP="00285E28">
            <w:pPr>
              <w:pStyle w:val="TableParagraph"/>
              <w:rPr>
                <w:rFonts w:asciiTheme="minorHAnsi" w:hAnsiTheme="minorHAnsi" w:cstheme="minorHAnsi"/>
                <w:sz w:val="18"/>
              </w:rPr>
            </w:pPr>
          </w:p>
        </w:tc>
      </w:tr>
      <w:tr w:rsidR="00285E28" w:rsidRPr="00285E28" w:rsidTr="00285E28">
        <w:trPr>
          <w:trHeight w:val="249"/>
        </w:trPr>
        <w:tc>
          <w:tcPr>
            <w:tcW w:w="3348" w:type="dxa"/>
            <w:vMerge/>
            <w:tcBorders>
              <w:top w:val="nil"/>
            </w:tcBorders>
          </w:tcPr>
          <w:p w:rsidR="00285E28" w:rsidRPr="00285E28" w:rsidRDefault="00285E28" w:rsidP="00285E28">
            <w:pPr>
              <w:rPr>
                <w:rFonts w:cstheme="minorHAnsi"/>
                <w:sz w:val="2"/>
                <w:szCs w:val="2"/>
              </w:rPr>
            </w:pPr>
          </w:p>
        </w:tc>
        <w:tc>
          <w:tcPr>
            <w:tcW w:w="1681" w:type="dxa"/>
          </w:tcPr>
          <w:p w:rsidR="00285E28" w:rsidRPr="00285E28" w:rsidRDefault="00285E28" w:rsidP="00285E28">
            <w:pPr>
              <w:pStyle w:val="TableParagraph"/>
              <w:spacing w:before="3" w:line="225" w:lineRule="exact"/>
              <w:ind w:right="457"/>
              <w:jc w:val="right"/>
              <w:rPr>
                <w:rFonts w:asciiTheme="minorHAnsi" w:hAnsiTheme="minorHAnsi" w:cstheme="minorHAnsi"/>
                <w:sz w:val="20"/>
              </w:rPr>
            </w:pPr>
            <w:r w:rsidRPr="00285E28">
              <w:rPr>
                <w:rFonts w:asciiTheme="minorHAnsi" w:hAnsiTheme="minorHAnsi" w:cstheme="minorHAnsi"/>
                <w:w w:val="105"/>
                <w:sz w:val="20"/>
              </w:rPr>
              <w:t>2022-23</w:t>
            </w:r>
          </w:p>
        </w:tc>
        <w:tc>
          <w:tcPr>
            <w:tcW w:w="2191" w:type="dxa"/>
          </w:tcPr>
          <w:p w:rsidR="00285E28" w:rsidRPr="00285E28" w:rsidRDefault="00285E28" w:rsidP="00285E28">
            <w:pPr>
              <w:pStyle w:val="TableParagraph"/>
              <w:rPr>
                <w:rFonts w:asciiTheme="minorHAnsi" w:hAnsiTheme="minorHAnsi" w:cstheme="minorHAnsi"/>
                <w:sz w:val="18"/>
              </w:rPr>
            </w:pPr>
          </w:p>
        </w:tc>
        <w:tc>
          <w:tcPr>
            <w:tcW w:w="2268" w:type="dxa"/>
          </w:tcPr>
          <w:p w:rsidR="00285E28" w:rsidRPr="00285E28" w:rsidRDefault="00285E28" w:rsidP="00285E28">
            <w:pPr>
              <w:pStyle w:val="TableParagraph"/>
              <w:rPr>
                <w:rFonts w:asciiTheme="minorHAnsi" w:hAnsiTheme="minorHAnsi" w:cstheme="minorHAnsi"/>
                <w:sz w:val="18"/>
              </w:rPr>
            </w:pPr>
          </w:p>
        </w:tc>
      </w:tr>
      <w:tr w:rsidR="00285E28" w:rsidRPr="00285E28" w:rsidTr="00285E28">
        <w:trPr>
          <w:trHeight w:val="249"/>
        </w:trPr>
        <w:tc>
          <w:tcPr>
            <w:tcW w:w="3348" w:type="dxa"/>
            <w:vMerge/>
            <w:tcBorders>
              <w:top w:val="nil"/>
            </w:tcBorders>
          </w:tcPr>
          <w:p w:rsidR="00285E28" w:rsidRPr="00285E28" w:rsidRDefault="00285E28" w:rsidP="00285E28">
            <w:pPr>
              <w:rPr>
                <w:rFonts w:cstheme="minorHAnsi"/>
                <w:sz w:val="2"/>
                <w:szCs w:val="2"/>
              </w:rPr>
            </w:pPr>
          </w:p>
        </w:tc>
        <w:tc>
          <w:tcPr>
            <w:tcW w:w="1681" w:type="dxa"/>
          </w:tcPr>
          <w:p w:rsidR="00285E28" w:rsidRPr="00285E28" w:rsidRDefault="00285E28" w:rsidP="00285E28">
            <w:pPr>
              <w:pStyle w:val="TableParagraph"/>
              <w:spacing w:before="6" w:line="223" w:lineRule="exact"/>
              <w:ind w:right="457"/>
              <w:jc w:val="right"/>
              <w:rPr>
                <w:rFonts w:asciiTheme="minorHAnsi" w:hAnsiTheme="minorHAnsi" w:cstheme="minorHAnsi"/>
                <w:sz w:val="20"/>
              </w:rPr>
            </w:pPr>
            <w:r w:rsidRPr="00285E28">
              <w:rPr>
                <w:rFonts w:asciiTheme="minorHAnsi" w:hAnsiTheme="minorHAnsi" w:cstheme="minorHAnsi"/>
                <w:w w:val="105"/>
                <w:sz w:val="20"/>
              </w:rPr>
              <w:t>2023-24</w:t>
            </w:r>
          </w:p>
        </w:tc>
        <w:tc>
          <w:tcPr>
            <w:tcW w:w="2191" w:type="dxa"/>
          </w:tcPr>
          <w:p w:rsidR="00285E28" w:rsidRPr="00285E28" w:rsidRDefault="00285E28" w:rsidP="00285E28">
            <w:pPr>
              <w:pStyle w:val="TableParagraph"/>
              <w:rPr>
                <w:rFonts w:asciiTheme="minorHAnsi" w:hAnsiTheme="minorHAnsi" w:cstheme="minorHAnsi"/>
                <w:sz w:val="18"/>
              </w:rPr>
            </w:pPr>
          </w:p>
        </w:tc>
        <w:tc>
          <w:tcPr>
            <w:tcW w:w="2268" w:type="dxa"/>
          </w:tcPr>
          <w:p w:rsidR="00285E28" w:rsidRPr="00285E28" w:rsidRDefault="00285E28" w:rsidP="00285E28">
            <w:pPr>
              <w:pStyle w:val="TableParagraph"/>
              <w:rPr>
                <w:rFonts w:asciiTheme="minorHAnsi" w:hAnsiTheme="minorHAnsi" w:cstheme="minorHAnsi"/>
                <w:sz w:val="18"/>
              </w:rPr>
            </w:pPr>
          </w:p>
        </w:tc>
      </w:tr>
    </w:tbl>
    <w:p w:rsidR="00285E28" w:rsidRPr="00285E28" w:rsidRDefault="00285E28" w:rsidP="00285E28">
      <w:pPr>
        <w:pStyle w:val="BodyText"/>
        <w:ind w:left="851"/>
        <w:rPr>
          <w:rFonts w:asciiTheme="minorHAnsi" w:hAnsiTheme="minorHAnsi" w:cstheme="minorHAnsi"/>
          <w:b/>
          <w:sz w:val="20"/>
        </w:rPr>
      </w:pPr>
    </w:p>
    <w:p w:rsidR="00285E28" w:rsidRPr="00285E28" w:rsidRDefault="00285E28" w:rsidP="00285E28">
      <w:pPr>
        <w:pStyle w:val="BodyText"/>
        <w:spacing w:before="5"/>
        <w:ind w:left="851"/>
        <w:rPr>
          <w:rFonts w:asciiTheme="minorHAnsi" w:hAnsiTheme="minorHAnsi" w:cstheme="minorHAnsi"/>
          <w:b/>
          <w:sz w:val="14"/>
        </w:rPr>
      </w:pPr>
    </w:p>
    <w:p w:rsidR="00285E28" w:rsidRPr="00285E28" w:rsidRDefault="00285E28" w:rsidP="00285E28">
      <w:pPr>
        <w:spacing w:line="256" w:lineRule="auto"/>
        <w:ind w:left="851" w:right="628"/>
        <w:jc w:val="both"/>
        <w:rPr>
          <w:rFonts w:cstheme="minorHAnsi"/>
          <w:sz w:val="24"/>
        </w:rPr>
      </w:pPr>
      <w:r w:rsidRPr="00285E28">
        <w:rPr>
          <w:rFonts w:cstheme="minorHAnsi"/>
          <w:sz w:val="24"/>
        </w:rPr>
        <w:t>Attachments: Supporting documents, viz., Successful completion certificate from clients, other</w:t>
      </w:r>
      <w:r w:rsidRPr="00285E28">
        <w:rPr>
          <w:rFonts w:cstheme="minorHAnsi"/>
          <w:spacing w:val="1"/>
          <w:sz w:val="24"/>
        </w:rPr>
        <w:t xml:space="preserve"> </w:t>
      </w:r>
      <w:r w:rsidRPr="00285E28">
        <w:rPr>
          <w:rFonts w:cstheme="minorHAnsi"/>
          <w:sz w:val="24"/>
        </w:rPr>
        <w:t>documentations to substantiate the similarity of work as per definition of "Similar Work".</w:t>
      </w:r>
      <w:r w:rsidRPr="00285E28">
        <w:rPr>
          <w:rFonts w:cstheme="minorHAnsi"/>
          <w:spacing w:val="1"/>
          <w:sz w:val="24"/>
        </w:rPr>
        <w:t xml:space="preserve"> </w:t>
      </w:r>
      <w:r w:rsidRPr="00285E28">
        <w:rPr>
          <w:rFonts w:cstheme="minorHAnsi"/>
          <w:sz w:val="24"/>
        </w:rPr>
        <w:t>Employer</w:t>
      </w:r>
      <w:r w:rsidRPr="00285E28">
        <w:rPr>
          <w:rFonts w:cstheme="minorHAnsi"/>
          <w:spacing w:val="-2"/>
          <w:sz w:val="24"/>
        </w:rPr>
        <w:t xml:space="preserve"> </w:t>
      </w:r>
      <w:r w:rsidRPr="00285E28">
        <w:rPr>
          <w:rFonts w:cstheme="minorHAnsi"/>
          <w:sz w:val="24"/>
        </w:rPr>
        <w:t>reserves the</w:t>
      </w:r>
      <w:r w:rsidRPr="00285E28">
        <w:rPr>
          <w:rFonts w:cstheme="minorHAnsi"/>
          <w:spacing w:val="1"/>
          <w:sz w:val="24"/>
        </w:rPr>
        <w:t xml:space="preserve"> </w:t>
      </w:r>
      <w:r w:rsidRPr="00285E28">
        <w:rPr>
          <w:rFonts w:cstheme="minorHAnsi"/>
          <w:sz w:val="24"/>
        </w:rPr>
        <w:t>right</w:t>
      </w:r>
      <w:r w:rsidRPr="00285E28">
        <w:rPr>
          <w:rFonts w:cstheme="minorHAnsi"/>
          <w:spacing w:val="-2"/>
          <w:sz w:val="24"/>
        </w:rPr>
        <w:t xml:space="preserve"> </w:t>
      </w:r>
      <w:r w:rsidRPr="00285E28">
        <w:rPr>
          <w:rFonts w:cstheme="minorHAnsi"/>
          <w:sz w:val="24"/>
        </w:rPr>
        <w:t>to</w:t>
      </w:r>
      <w:r w:rsidRPr="00285E28">
        <w:rPr>
          <w:rFonts w:cstheme="minorHAnsi"/>
          <w:spacing w:val="1"/>
          <w:sz w:val="24"/>
        </w:rPr>
        <w:t xml:space="preserve"> </w:t>
      </w:r>
      <w:r w:rsidRPr="00285E28">
        <w:rPr>
          <w:rFonts w:cstheme="minorHAnsi"/>
          <w:sz w:val="24"/>
        </w:rPr>
        <w:t>verify the information:</w:t>
      </w:r>
    </w:p>
    <w:p w:rsidR="00285E28" w:rsidRPr="00285E28" w:rsidRDefault="00285E28" w:rsidP="00285E28">
      <w:pPr>
        <w:pStyle w:val="BodyText"/>
        <w:spacing w:before="8"/>
        <w:ind w:left="851"/>
        <w:rPr>
          <w:rFonts w:asciiTheme="minorHAnsi" w:hAnsiTheme="minorHAnsi" w:cstheme="minorHAnsi"/>
          <w:sz w:val="41"/>
        </w:rPr>
      </w:pPr>
    </w:p>
    <w:p w:rsidR="00285E28" w:rsidRPr="00285E28" w:rsidRDefault="00285E28" w:rsidP="007C70DA">
      <w:pPr>
        <w:pStyle w:val="ListParagraph"/>
        <w:numPr>
          <w:ilvl w:val="0"/>
          <w:numId w:val="53"/>
        </w:numPr>
        <w:tabs>
          <w:tab w:val="left" w:pos="697"/>
        </w:tabs>
        <w:ind w:left="851" w:right="707" w:firstLine="0"/>
        <w:rPr>
          <w:rFonts w:asciiTheme="minorHAnsi" w:hAnsiTheme="minorHAnsi" w:cstheme="minorHAnsi"/>
          <w:sz w:val="24"/>
        </w:rPr>
      </w:pPr>
      <w:r w:rsidRPr="00285E28">
        <w:rPr>
          <w:rFonts w:asciiTheme="minorHAnsi" w:hAnsiTheme="minorHAnsi" w:cstheme="minorHAnsi"/>
          <w:sz w:val="24"/>
        </w:rPr>
        <w:t>Information</w:t>
      </w:r>
      <w:r w:rsidRPr="00285E28">
        <w:rPr>
          <w:rFonts w:asciiTheme="minorHAnsi" w:hAnsiTheme="minorHAnsi" w:cstheme="minorHAnsi"/>
          <w:spacing w:val="-10"/>
          <w:sz w:val="24"/>
        </w:rPr>
        <w:t xml:space="preserve"> </w:t>
      </w:r>
      <w:r w:rsidRPr="00285E28">
        <w:rPr>
          <w:rFonts w:asciiTheme="minorHAnsi" w:hAnsiTheme="minorHAnsi" w:cstheme="minorHAnsi"/>
          <w:sz w:val="24"/>
        </w:rPr>
        <w:t>on</w:t>
      </w:r>
      <w:r w:rsidRPr="00285E28">
        <w:rPr>
          <w:rFonts w:asciiTheme="minorHAnsi" w:hAnsiTheme="minorHAnsi" w:cstheme="minorHAnsi"/>
          <w:spacing w:val="-13"/>
          <w:sz w:val="24"/>
        </w:rPr>
        <w:t xml:space="preserve"> </w:t>
      </w:r>
      <w:r w:rsidRPr="00285E28">
        <w:rPr>
          <w:rFonts w:asciiTheme="minorHAnsi" w:hAnsiTheme="minorHAnsi" w:cstheme="minorHAnsi"/>
          <w:sz w:val="24"/>
        </w:rPr>
        <w:t>bid</w:t>
      </w:r>
      <w:r w:rsidRPr="00285E28">
        <w:rPr>
          <w:rFonts w:asciiTheme="minorHAnsi" w:hAnsiTheme="minorHAnsi" w:cstheme="minorHAnsi"/>
          <w:spacing w:val="-12"/>
          <w:sz w:val="24"/>
        </w:rPr>
        <w:t xml:space="preserve"> </w:t>
      </w:r>
      <w:r w:rsidRPr="00285E28">
        <w:rPr>
          <w:rFonts w:asciiTheme="minorHAnsi" w:hAnsiTheme="minorHAnsi" w:cstheme="minorHAnsi"/>
          <w:sz w:val="24"/>
        </w:rPr>
        <w:t>capacity</w:t>
      </w:r>
      <w:r w:rsidRPr="00285E28">
        <w:rPr>
          <w:rFonts w:asciiTheme="minorHAnsi" w:hAnsiTheme="minorHAnsi" w:cstheme="minorHAnsi"/>
          <w:spacing w:val="-10"/>
          <w:sz w:val="24"/>
        </w:rPr>
        <w:t xml:space="preserve"> </w:t>
      </w:r>
      <w:r w:rsidRPr="00285E28">
        <w:rPr>
          <w:rFonts w:asciiTheme="minorHAnsi" w:hAnsiTheme="minorHAnsi" w:cstheme="minorHAnsi"/>
          <w:sz w:val="24"/>
        </w:rPr>
        <w:t>(works</w:t>
      </w:r>
      <w:r w:rsidRPr="00285E28">
        <w:rPr>
          <w:rFonts w:asciiTheme="minorHAnsi" w:hAnsiTheme="minorHAnsi" w:cstheme="minorHAnsi"/>
          <w:spacing w:val="-10"/>
          <w:sz w:val="24"/>
        </w:rPr>
        <w:t xml:space="preserve"> </w:t>
      </w:r>
      <w:r w:rsidRPr="00285E28">
        <w:rPr>
          <w:rFonts w:asciiTheme="minorHAnsi" w:hAnsiTheme="minorHAnsi" w:cstheme="minorHAnsi"/>
          <w:sz w:val="24"/>
        </w:rPr>
        <w:t>for</w:t>
      </w:r>
      <w:r w:rsidRPr="00285E28">
        <w:rPr>
          <w:rFonts w:asciiTheme="minorHAnsi" w:hAnsiTheme="minorHAnsi" w:cstheme="minorHAnsi"/>
          <w:spacing w:val="-12"/>
          <w:sz w:val="24"/>
        </w:rPr>
        <w:t xml:space="preserve"> </w:t>
      </w:r>
      <w:r w:rsidRPr="00285E28">
        <w:rPr>
          <w:rFonts w:asciiTheme="minorHAnsi" w:hAnsiTheme="minorHAnsi" w:cstheme="minorHAnsi"/>
          <w:sz w:val="24"/>
        </w:rPr>
        <w:t>which</w:t>
      </w:r>
      <w:r w:rsidRPr="00285E28">
        <w:rPr>
          <w:rFonts w:asciiTheme="minorHAnsi" w:hAnsiTheme="minorHAnsi" w:cstheme="minorHAnsi"/>
          <w:spacing w:val="-6"/>
          <w:sz w:val="24"/>
        </w:rPr>
        <w:t xml:space="preserve"> </w:t>
      </w:r>
      <w:r w:rsidRPr="00285E28">
        <w:rPr>
          <w:rFonts w:asciiTheme="minorHAnsi" w:hAnsiTheme="minorHAnsi" w:cstheme="minorHAnsi"/>
          <w:sz w:val="24"/>
        </w:rPr>
        <w:t>bids</w:t>
      </w:r>
      <w:r w:rsidRPr="00285E28">
        <w:rPr>
          <w:rFonts w:asciiTheme="minorHAnsi" w:hAnsiTheme="minorHAnsi" w:cstheme="minorHAnsi"/>
          <w:spacing w:val="-13"/>
          <w:sz w:val="24"/>
        </w:rPr>
        <w:t xml:space="preserve"> </w:t>
      </w:r>
      <w:r w:rsidRPr="00285E28">
        <w:rPr>
          <w:rFonts w:asciiTheme="minorHAnsi" w:hAnsiTheme="minorHAnsi" w:cstheme="minorHAnsi"/>
          <w:sz w:val="24"/>
        </w:rPr>
        <w:t>have</w:t>
      </w:r>
      <w:r w:rsidRPr="00285E28">
        <w:rPr>
          <w:rFonts w:asciiTheme="minorHAnsi" w:hAnsiTheme="minorHAnsi" w:cstheme="minorHAnsi"/>
          <w:spacing w:val="-10"/>
          <w:sz w:val="24"/>
        </w:rPr>
        <w:t xml:space="preserve"> </w:t>
      </w:r>
      <w:r w:rsidRPr="00285E28">
        <w:rPr>
          <w:rFonts w:asciiTheme="minorHAnsi" w:hAnsiTheme="minorHAnsi" w:cstheme="minorHAnsi"/>
          <w:sz w:val="24"/>
        </w:rPr>
        <w:t>been</w:t>
      </w:r>
      <w:r w:rsidRPr="00285E28">
        <w:rPr>
          <w:rFonts w:asciiTheme="minorHAnsi" w:hAnsiTheme="minorHAnsi" w:cstheme="minorHAnsi"/>
          <w:spacing w:val="-13"/>
          <w:sz w:val="24"/>
        </w:rPr>
        <w:t xml:space="preserve"> </w:t>
      </w:r>
      <w:r w:rsidRPr="00285E28">
        <w:rPr>
          <w:rFonts w:asciiTheme="minorHAnsi" w:hAnsiTheme="minorHAnsi" w:cstheme="minorHAnsi"/>
          <w:sz w:val="24"/>
        </w:rPr>
        <w:t>submitted</w:t>
      </w:r>
      <w:r w:rsidRPr="00285E28">
        <w:rPr>
          <w:rFonts w:asciiTheme="minorHAnsi" w:hAnsiTheme="minorHAnsi" w:cstheme="minorHAnsi"/>
          <w:spacing w:val="-14"/>
          <w:sz w:val="24"/>
        </w:rPr>
        <w:t xml:space="preserve"> </w:t>
      </w:r>
      <w:r w:rsidRPr="00285E28">
        <w:rPr>
          <w:rFonts w:asciiTheme="minorHAnsi" w:hAnsiTheme="minorHAnsi" w:cstheme="minorHAnsi"/>
          <w:sz w:val="24"/>
        </w:rPr>
        <w:t>and</w:t>
      </w:r>
      <w:r w:rsidRPr="00285E28">
        <w:rPr>
          <w:rFonts w:asciiTheme="minorHAnsi" w:hAnsiTheme="minorHAnsi" w:cstheme="minorHAnsi"/>
          <w:spacing w:val="-9"/>
          <w:sz w:val="24"/>
        </w:rPr>
        <w:t xml:space="preserve"> </w:t>
      </w:r>
      <w:r w:rsidRPr="00285E28">
        <w:rPr>
          <w:rFonts w:asciiTheme="minorHAnsi" w:hAnsiTheme="minorHAnsi" w:cstheme="minorHAnsi"/>
          <w:sz w:val="24"/>
        </w:rPr>
        <w:t>works</w:t>
      </w:r>
      <w:r w:rsidRPr="00285E28">
        <w:rPr>
          <w:rFonts w:asciiTheme="minorHAnsi" w:hAnsiTheme="minorHAnsi" w:cstheme="minorHAnsi"/>
          <w:spacing w:val="-10"/>
          <w:sz w:val="24"/>
        </w:rPr>
        <w:t xml:space="preserve"> </w:t>
      </w:r>
      <w:r w:rsidRPr="00285E28">
        <w:rPr>
          <w:rFonts w:asciiTheme="minorHAnsi" w:hAnsiTheme="minorHAnsi" w:cstheme="minorHAnsi"/>
          <w:sz w:val="24"/>
        </w:rPr>
        <w:t>which</w:t>
      </w:r>
      <w:r w:rsidRPr="00285E28">
        <w:rPr>
          <w:rFonts w:asciiTheme="minorHAnsi" w:hAnsiTheme="minorHAnsi" w:cstheme="minorHAnsi"/>
          <w:spacing w:val="-10"/>
          <w:sz w:val="24"/>
        </w:rPr>
        <w:t xml:space="preserve"> </w:t>
      </w:r>
      <w:r w:rsidRPr="00285E28">
        <w:rPr>
          <w:rFonts w:asciiTheme="minorHAnsi" w:hAnsiTheme="minorHAnsi" w:cstheme="minorHAnsi"/>
          <w:sz w:val="24"/>
        </w:rPr>
        <w:t>are</w:t>
      </w:r>
      <w:r w:rsidRPr="00285E28">
        <w:rPr>
          <w:rFonts w:asciiTheme="minorHAnsi" w:hAnsiTheme="minorHAnsi" w:cstheme="minorHAnsi"/>
          <w:spacing w:val="-72"/>
          <w:sz w:val="24"/>
        </w:rPr>
        <w:t xml:space="preserve"> </w:t>
      </w:r>
      <w:r w:rsidRPr="00285E28">
        <w:rPr>
          <w:rFonts w:asciiTheme="minorHAnsi" w:hAnsiTheme="minorHAnsi" w:cstheme="minorHAnsi"/>
          <w:sz w:val="24"/>
        </w:rPr>
        <w:t>yet</w:t>
      </w:r>
      <w:r w:rsidRPr="00285E28">
        <w:rPr>
          <w:rFonts w:asciiTheme="minorHAnsi" w:hAnsiTheme="minorHAnsi" w:cstheme="minorHAnsi"/>
          <w:spacing w:val="-2"/>
          <w:sz w:val="24"/>
        </w:rPr>
        <w:t xml:space="preserve"> </w:t>
      </w:r>
      <w:r w:rsidRPr="00285E28">
        <w:rPr>
          <w:rFonts w:asciiTheme="minorHAnsi" w:hAnsiTheme="minorHAnsi" w:cstheme="minorHAnsi"/>
          <w:sz w:val="24"/>
        </w:rPr>
        <w:t>to</w:t>
      </w:r>
      <w:r w:rsidRPr="00285E28">
        <w:rPr>
          <w:rFonts w:asciiTheme="minorHAnsi" w:hAnsiTheme="minorHAnsi" w:cstheme="minorHAnsi"/>
          <w:spacing w:val="-2"/>
          <w:sz w:val="24"/>
        </w:rPr>
        <w:t xml:space="preserve"> </w:t>
      </w:r>
      <w:r w:rsidRPr="00285E28">
        <w:rPr>
          <w:rFonts w:asciiTheme="minorHAnsi" w:hAnsiTheme="minorHAnsi" w:cstheme="minorHAnsi"/>
          <w:sz w:val="24"/>
        </w:rPr>
        <w:t>be completed) as</w:t>
      </w:r>
      <w:r w:rsidRPr="00285E28">
        <w:rPr>
          <w:rFonts w:asciiTheme="minorHAnsi" w:hAnsiTheme="minorHAnsi" w:cstheme="minorHAnsi"/>
          <w:spacing w:val="-1"/>
          <w:sz w:val="24"/>
        </w:rPr>
        <w:t xml:space="preserve"> </w:t>
      </w:r>
      <w:r w:rsidRPr="00285E28">
        <w:rPr>
          <w:rFonts w:asciiTheme="minorHAnsi" w:hAnsiTheme="minorHAnsi" w:cstheme="minorHAnsi"/>
          <w:sz w:val="24"/>
        </w:rPr>
        <w:t>on the</w:t>
      </w:r>
      <w:r w:rsidRPr="00285E28">
        <w:rPr>
          <w:rFonts w:asciiTheme="minorHAnsi" w:hAnsiTheme="minorHAnsi" w:cstheme="minorHAnsi"/>
          <w:spacing w:val="1"/>
          <w:sz w:val="24"/>
        </w:rPr>
        <w:t xml:space="preserve"> </w:t>
      </w:r>
      <w:r w:rsidRPr="00285E28">
        <w:rPr>
          <w:rFonts w:asciiTheme="minorHAnsi" w:hAnsiTheme="minorHAnsi" w:cstheme="minorHAnsi"/>
          <w:sz w:val="24"/>
        </w:rPr>
        <w:t>date of</w:t>
      </w:r>
      <w:r w:rsidRPr="00285E28">
        <w:rPr>
          <w:rFonts w:asciiTheme="minorHAnsi" w:hAnsiTheme="minorHAnsi" w:cstheme="minorHAnsi"/>
          <w:spacing w:val="-1"/>
          <w:sz w:val="24"/>
        </w:rPr>
        <w:t xml:space="preserve"> </w:t>
      </w:r>
      <w:r w:rsidRPr="00285E28">
        <w:rPr>
          <w:rFonts w:asciiTheme="minorHAnsi" w:hAnsiTheme="minorHAnsi" w:cstheme="minorHAnsi"/>
          <w:sz w:val="24"/>
        </w:rPr>
        <w:t>this bid.</w:t>
      </w:r>
    </w:p>
    <w:p w:rsidR="00285E28" w:rsidRPr="00285E28" w:rsidRDefault="00285E28" w:rsidP="007C70DA">
      <w:pPr>
        <w:pStyle w:val="ListParagraph"/>
        <w:numPr>
          <w:ilvl w:val="0"/>
          <w:numId w:val="52"/>
        </w:numPr>
        <w:tabs>
          <w:tab w:val="left" w:pos="1496"/>
        </w:tabs>
        <w:spacing w:before="242"/>
        <w:ind w:left="851" w:firstLine="0"/>
        <w:rPr>
          <w:rFonts w:asciiTheme="minorHAnsi" w:hAnsiTheme="minorHAnsi" w:cstheme="minorHAnsi"/>
          <w:sz w:val="24"/>
        </w:rPr>
      </w:pPr>
      <w:r w:rsidRPr="00285E28">
        <w:rPr>
          <w:rFonts w:asciiTheme="minorHAnsi" w:hAnsiTheme="minorHAnsi" w:cstheme="minorHAnsi"/>
          <w:sz w:val="24"/>
        </w:rPr>
        <w:t>Existing</w:t>
      </w:r>
      <w:r w:rsidRPr="00285E28">
        <w:rPr>
          <w:rFonts w:asciiTheme="minorHAnsi" w:hAnsiTheme="minorHAnsi" w:cstheme="minorHAnsi"/>
          <w:spacing w:val="-13"/>
          <w:sz w:val="24"/>
        </w:rPr>
        <w:t xml:space="preserve"> </w:t>
      </w:r>
      <w:r w:rsidRPr="00285E28">
        <w:rPr>
          <w:rFonts w:asciiTheme="minorHAnsi" w:hAnsiTheme="minorHAnsi" w:cstheme="minorHAnsi"/>
          <w:sz w:val="24"/>
        </w:rPr>
        <w:t>commitments</w:t>
      </w:r>
      <w:r w:rsidRPr="00285E28">
        <w:rPr>
          <w:rFonts w:asciiTheme="minorHAnsi" w:hAnsiTheme="minorHAnsi" w:cstheme="minorHAnsi"/>
          <w:spacing w:val="-7"/>
          <w:sz w:val="24"/>
        </w:rPr>
        <w:t xml:space="preserve"> </w:t>
      </w:r>
      <w:r w:rsidRPr="00285E28">
        <w:rPr>
          <w:rFonts w:asciiTheme="minorHAnsi" w:hAnsiTheme="minorHAnsi" w:cstheme="minorHAnsi"/>
          <w:sz w:val="24"/>
        </w:rPr>
        <w:t>and</w:t>
      </w:r>
      <w:r w:rsidRPr="00285E28">
        <w:rPr>
          <w:rFonts w:asciiTheme="minorHAnsi" w:hAnsiTheme="minorHAnsi" w:cstheme="minorHAnsi"/>
          <w:spacing w:val="-13"/>
          <w:sz w:val="24"/>
        </w:rPr>
        <w:t xml:space="preserve"> </w:t>
      </w:r>
      <w:r w:rsidRPr="00285E28">
        <w:rPr>
          <w:rFonts w:asciiTheme="minorHAnsi" w:hAnsiTheme="minorHAnsi" w:cstheme="minorHAnsi"/>
          <w:sz w:val="24"/>
        </w:rPr>
        <w:t>on-going</w:t>
      </w:r>
      <w:r w:rsidRPr="00285E28">
        <w:rPr>
          <w:rFonts w:asciiTheme="minorHAnsi" w:hAnsiTheme="minorHAnsi" w:cstheme="minorHAnsi"/>
          <w:spacing w:val="-10"/>
          <w:sz w:val="24"/>
        </w:rPr>
        <w:t xml:space="preserve"> </w:t>
      </w:r>
      <w:r w:rsidRPr="00285E28">
        <w:rPr>
          <w:rFonts w:asciiTheme="minorHAnsi" w:hAnsiTheme="minorHAnsi" w:cstheme="minorHAnsi"/>
          <w:sz w:val="24"/>
        </w:rPr>
        <w:t>works.</w:t>
      </w:r>
    </w:p>
    <w:tbl>
      <w:tblPr>
        <w:tblW w:w="0" w:type="auto"/>
        <w:tblInd w:w="1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39"/>
        <w:gridCol w:w="720"/>
        <w:gridCol w:w="1043"/>
        <w:gridCol w:w="1068"/>
        <w:gridCol w:w="1043"/>
        <w:gridCol w:w="1321"/>
        <w:gridCol w:w="1235"/>
        <w:gridCol w:w="1309"/>
      </w:tblGrid>
      <w:tr w:rsidR="00285E28" w:rsidRPr="00285E28" w:rsidTr="00285E28">
        <w:trPr>
          <w:trHeight w:val="995"/>
        </w:trPr>
        <w:tc>
          <w:tcPr>
            <w:tcW w:w="1439" w:type="dxa"/>
          </w:tcPr>
          <w:p w:rsidR="00285E28" w:rsidRPr="00285E28" w:rsidRDefault="00285E28" w:rsidP="00285E28">
            <w:pPr>
              <w:pStyle w:val="TableParagraph"/>
              <w:spacing w:before="6" w:line="244" w:lineRule="auto"/>
              <w:ind w:left="374" w:right="76" w:hanging="166"/>
              <w:rPr>
                <w:rFonts w:asciiTheme="minorHAnsi" w:hAnsiTheme="minorHAnsi" w:cstheme="minorHAnsi"/>
                <w:sz w:val="20"/>
              </w:rPr>
            </w:pPr>
            <w:r w:rsidRPr="00285E28">
              <w:rPr>
                <w:rFonts w:asciiTheme="minorHAnsi" w:hAnsiTheme="minorHAnsi" w:cstheme="minorHAnsi"/>
                <w:sz w:val="20"/>
              </w:rPr>
              <w:t>Description</w:t>
            </w:r>
            <w:r w:rsidRPr="00285E28">
              <w:rPr>
                <w:rFonts w:asciiTheme="minorHAnsi" w:hAnsiTheme="minorHAnsi" w:cstheme="minorHAnsi"/>
                <w:spacing w:val="-60"/>
                <w:sz w:val="20"/>
              </w:rPr>
              <w:t xml:space="preserve"> </w:t>
            </w:r>
            <w:r w:rsidRPr="00285E28">
              <w:rPr>
                <w:rFonts w:asciiTheme="minorHAnsi" w:hAnsiTheme="minorHAnsi" w:cstheme="minorHAnsi"/>
                <w:w w:val="105"/>
                <w:sz w:val="20"/>
              </w:rPr>
              <w:t>of</w:t>
            </w:r>
            <w:r w:rsidRPr="00285E28">
              <w:rPr>
                <w:rFonts w:asciiTheme="minorHAnsi" w:hAnsiTheme="minorHAnsi" w:cstheme="minorHAnsi"/>
                <w:spacing w:val="-5"/>
                <w:w w:val="105"/>
                <w:sz w:val="20"/>
              </w:rPr>
              <w:t xml:space="preserve"> </w:t>
            </w:r>
            <w:r w:rsidRPr="00285E28">
              <w:rPr>
                <w:rFonts w:asciiTheme="minorHAnsi" w:hAnsiTheme="minorHAnsi" w:cstheme="minorHAnsi"/>
                <w:w w:val="105"/>
                <w:sz w:val="20"/>
              </w:rPr>
              <w:t>work</w:t>
            </w:r>
          </w:p>
        </w:tc>
        <w:tc>
          <w:tcPr>
            <w:tcW w:w="720" w:type="dxa"/>
          </w:tcPr>
          <w:p w:rsidR="00285E28" w:rsidRPr="00285E28" w:rsidRDefault="00285E28" w:rsidP="00285E28">
            <w:pPr>
              <w:pStyle w:val="TableParagraph"/>
              <w:spacing w:before="6" w:line="247" w:lineRule="auto"/>
              <w:ind w:left="123" w:right="109"/>
              <w:jc w:val="center"/>
              <w:rPr>
                <w:rFonts w:asciiTheme="minorHAnsi" w:hAnsiTheme="minorHAnsi" w:cstheme="minorHAnsi"/>
                <w:sz w:val="20"/>
              </w:rPr>
            </w:pPr>
            <w:r w:rsidRPr="00285E28">
              <w:rPr>
                <w:rFonts w:asciiTheme="minorHAnsi" w:hAnsiTheme="minorHAnsi" w:cstheme="minorHAnsi"/>
                <w:sz w:val="20"/>
              </w:rPr>
              <w:t>Place</w:t>
            </w:r>
            <w:r w:rsidRPr="00285E28">
              <w:rPr>
                <w:rFonts w:asciiTheme="minorHAnsi" w:hAnsiTheme="minorHAnsi" w:cstheme="minorHAnsi"/>
                <w:spacing w:val="-60"/>
                <w:sz w:val="20"/>
              </w:rPr>
              <w:t xml:space="preserve"> </w:t>
            </w:r>
            <w:r w:rsidRPr="00285E28">
              <w:rPr>
                <w:rFonts w:asciiTheme="minorHAnsi" w:hAnsiTheme="minorHAnsi" w:cstheme="minorHAnsi"/>
                <w:w w:val="105"/>
                <w:sz w:val="20"/>
              </w:rPr>
              <w:t>&amp;</w:t>
            </w:r>
            <w:r w:rsidRPr="00285E28">
              <w:rPr>
                <w:rFonts w:asciiTheme="minorHAnsi" w:hAnsiTheme="minorHAnsi" w:cstheme="minorHAnsi"/>
                <w:spacing w:val="1"/>
                <w:w w:val="105"/>
                <w:sz w:val="20"/>
              </w:rPr>
              <w:t xml:space="preserve"> </w:t>
            </w:r>
            <w:r w:rsidRPr="00285E28">
              <w:rPr>
                <w:rFonts w:asciiTheme="minorHAnsi" w:hAnsiTheme="minorHAnsi" w:cstheme="minorHAnsi"/>
                <w:sz w:val="20"/>
              </w:rPr>
              <w:t>State</w:t>
            </w:r>
          </w:p>
        </w:tc>
        <w:tc>
          <w:tcPr>
            <w:tcW w:w="1043" w:type="dxa"/>
          </w:tcPr>
          <w:p w:rsidR="00285E28" w:rsidRPr="00285E28" w:rsidRDefault="00285E28" w:rsidP="00285E28">
            <w:pPr>
              <w:pStyle w:val="TableParagraph"/>
              <w:spacing w:before="6" w:line="247" w:lineRule="auto"/>
              <w:ind w:left="135" w:right="125"/>
              <w:jc w:val="center"/>
              <w:rPr>
                <w:rFonts w:asciiTheme="minorHAnsi" w:hAnsiTheme="minorHAnsi" w:cstheme="minorHAnsi"/>
                <w:sz w:val="20"/>
              </w:rPr>
            </w:pPr>
            <w:r w:rsidRPr="00285E28">
              <w:rPr>
                <w:rFonts w:asciiTheme="minorHAnsi" w:hAnsiTheme="minorHAnsi" w:cstheme="minorHAnsi"/>
                <w:sz w:val="20"/>
              </w:rPr>
              <w:t>Contract</w:t>
            </w:r>
            <w:r w:rsidRPr="00285E28">
              <w:rPr>
                <w:rFonts w:asciiTheme="minorHAnsi" w:hAnsiTheme="minorHAnsi" w:cstheme="minorHAnsi"/>
                <w:spacing w:val="-60"/>
                <w:sz w:val="20"/>
              </w:rPr>
              <w:t xml:space="preserve"> </w:t>
            </w:r>
            <w:r w:rsidRPr="00285E28">
              <w:rPr>
                <w:rFonts w:asciiTheme="minorHAnsi" w:hAnsiTheme="minorHAnsi" w:cstheme="minorHAnsi"/>
                <w:w w:val="105"/>
                <w:sz w:val="20"/>
              </w:rPr>
              <w:t>No. &amp;</w:t>
            </w:r>
            <w:r w:rsidRPr="00285E28">
              <w:rPr>
                <w:rFonts w:asciiTheme="minorHAnsi" w:hAnsiTheme="minorHAnsi" w:cstheme="minorHAnsi"/>
                <w:spacing w:val="1"/>
                <w:w w:val="105"/>
                <w:sz w:val="20"/>
              </w:rPr>
              <w:t xml:space="preserve"> </w:t>
            </w:r>
            <w:r w:rsidRPr="00285E28">
              <w:rPr>
                <w:rFonts w:asciiTheme="minorHAnsi" w:hAnsiTheme="minorHAnsi" w:cstheme="minorHAnsi"/>
                <w:w w:val="105"/>
                <w:sz w:val="20"/>
              </w:rPr>
              <w:t>Date</w:t>
            </w:r>
          </w:p>
        </w:tc>
        <w:tc>
          <w:tcPr>
            <w:tcW w:w="1068" w:type="dxa"/>
          </w:tcPr>
          <w:p w:rsidR="00285E28" w:rsidRPr="00285E28" w:rsidRDefault="00285E28" w:rsidP="00285E28">
            <w:pPr>
              <w:pStyle w:val="TableParagraph"/>
              <w:spacing w:before="6" w:line="247" w:lineRule="auto"/>
              <w:ind w:right="88" w:firstLine="64"/>
              <w:jc w:val="both"/>
              <w:rPr>
                <w:rFonts w:asciiTheme="minorHAnsi" w:hAnsiTheme="minorHAnsi" w:cstheme="minorHAnsi"/>
                <w:sz w:val="20"/>
              </w:rPr>
            </w:pPr>
            <w:r w:rsidRPr="00285E28">
              <w:rPr>
                <w:rFonts w:asciiTheme="minorHAnsi" w:hAnsiTheme="minorHAnsi" w:cstheme="minorHAnsi"/>
                <w:w w:val="105"/>
                <w:sz w:val="20"/>
              </w:rPr>
              <w:t>Name &amp;</w:t>
            </w:r>
            <w:r w:rsidRPr="00285E28">
              <w:rPr>
                <w:rFonts w:asciiTheme="minorHAnsi" w:hAnsiTheme="minorHAnsi" w:cstheme="minorHAnsi"/>
                <w:spacing w:val="-63"/>
                <w:w w:val="105"/>
                <w:sz w:val="20"/>
              </w:rPr>
              <w:t xml:space="preserve"> </w:t>
            </w:r>
            <w:r w:rsidRPr="00285E28">
              <w:rPr>
                <w:rFonts w:asciiTheme="minorHAnsi" w:hAnsiTheme="minorHAnsi" w:cstheme="minorHAnsi"/>
                <w:w w:val="105"/>
                <w:sz w:val="20"/>
              </w:rPr>
              <w:t>Address</w:t>
            </w:r>
            <w:r w:rsidRPr="00285E28">
              <w:rPr>
                <w:rFonts w:asciiTheme="minorHAnsi" w:hAnsiTheme="minorHAnsi" w:cstheme="minorHAnsi"/>
                <w:spacing w:val="1"/>
                <w:w w:val="105"/>
                <w:sz w:val="20"/>
              </w:rPr>
              <w:t xml:space="preserve"> </w:t>
            </w:r>
            <w:r w:rsidRPr="00285E28">
              <w:rPr>
                <w:rFonts w:asciiTheme="minorHAnsi" w:hAnsiTheme="minorHAnsi" w:cstheme="minorHAnsi"/>
                <w:w w:val="105"/>
                <w:sz w:val="20"/>
              </w:rPr>
              <w:t>of</w:t>
            </w:r>
            <w:r w:rsidRPr="00285E28">
              <w:rPr>
                <w:rFonts w:asciiTheme="minorHAnsi" w:hAnsiTheme="minorHAnsi" w:cstheme="minorHAnsi"/>
                <w:spacing w:val="-12"/>
                <w:w w:val="105"/>
                <w:sz w:val="20"/>
              </w:rPr>
              <w:t xml:space="preserve"> </w:t>
            </w:r>
            <w:r w:rsidRPr="00285E28">
              <w:rPr>
                <w:rFonts w:asciiTheme="minorHAnsi" w:hAnsiTheme="minorHAnsi" w:cstheme="minorHAnsi"/>
                <w:w w:val="105"/>
                <w:sz w:val="20"/>
              </w:rPr>
              <w:t>Port</w:t>
            </w:r>
            <w:r w:rsidRPr="00285E28">
              <w:rPr>
                <w:rFonts w:asciiTheme="minorHAnsi" w:hAnsiTheme="minorHAnsi" w:cstheme="minorHAnsi"/>
                <w:spacing w:val="-13"/>
                <w:w w:val="105"/>
                <w:sz w:val="20"/>
              </w:rPr>
              <w:t xml:space="preserve"> </w:t>
            </w:r>
            <w:r w:rsidRPr="00285E28">
              <w:rPr>
                <w:rFonts w:asciiTheme="minorHAnsi" w:hAnsiTheme="minorHAnsi" w:cstheme="minorHAnsi"/>
                <w:w w:val="105"/>
                <w:sz w:val="20"/>
              </w:rPr>
              <w:t>or</w:t>
            </w:r>
          </w:p>
          <w:p w:rsidR="00285E28" w:rsidRPr="00285E28" w:rsidRDefault="00285E28" w:rsidP="00285E28">
            <w:pPr>
              <w:pStyle w:val="TableParagraph"/>
              <w:spacing w:before="3" w:line="221" w:lineRule="exact"/>
              <w:ind w:left="285"/>
              <w:rPr>
                <w:rFonts w:asciiTheme="minorHAnsi" w:hAnsiTheme="minorHAnsi" w:cstheme="minorHAnsi"/>
                <w:sz w:val="20"/>
              </w:rPr>
            </w:pPr>
            <w:r w:rsidRPr="00285E28">
              <w:rPr>
                <w:rFonts w:asciiTheme="minorHAnsi" w:hAnsiTheme="minorHAnsi" w:cstheme="minorHAnsi"/>
                <w:w w:val="105"/>
                <w:sz w:val="20"/>
              </w:rPr>
              <w:t>Dept.</w:t>
            </w:r>
          </w:p>
        </w:tc>
        <w:tc>
          <w:tcPr>
            <w:tcW w:w="1043" w:type="dxa"/>
          </w:tcPr>
          <w:p w:rsidR="00285E28" w:rsidRPr="00285E28" w:rsidRDefault="00285E28" w:rsidP="00285E28">
            <w:pPr>
              <w:pStyle w:val="TableParagraph"/>
              <w:spacing w:before="6" w:line="247" w:lineRule="auto"/>
              <w:ind w:left="136" w:right="125" w:hanging="1"/>
              <w:jc w:val="center"/>
              <w:rPr>
                <w:rFonts w:asciiTheme="minorHAnsi" w:hAnsiTheme="minorHAnsi" w:cstheme="minorHAnsi"/>
                <w:sz w:val="20"/>
              </w:rPr>
            </w:pPr>
            <w:r w:rsidRPr="00285E28">
              <w:rPr>
                <w:rFonts w:asciiTheme="minorHAnsi" w:hAnsiTheme="minorHAnsi" w:cstheme="minorHAnsi"/>
                <w:w w:val="105"/>
                <w:sz w:val="20"/>
              </w:rPr>
              <w:t>Value of</w:t>
            </w:r>
            <w:r w:rsidRPr="00285E28">
              <w:rPr>
                <w:rFonts w:asciiTheme="minorHAnsi" w:hAnsiTheme="minorHAnsi" w:cstheme="minorHAnsi"/>
                <w:spacing w:val="-63"/>
                <w:w w:val="105"/>
                <w:sz w:val="20"/>
              </w:rPr>
              <w:t xml:space="preserve"> </w:t>
            </w:r>
            <w:r w:rsidRPr="00285E28">
              <w:rPr>
                <w:rFonts w:asciiTheme="minorHAnsi" w:hAnsiTheme="minorHAnsi" w:cstheme="minorHAnsi"/>
                <w:sz w:val="20"/>
              </w:rPr>
              <w:t>Contract</w:t>
            </w:r>
            <w:r w:rsidRPr="00285E28">
              <w:rPr>
                <w:rFonts w:asciiTheme="minorHAnsi" w:hAnsiTheme="minorHAnsi" w:cstheme="minorHAnsi"/>
                <w:spacing w:val="-60"/>
                <w:sz w:val="20"/>
              </w:rPr>
              <w:t xml:space="preserve"> </w:t>
            </w:r>
            <w:r w:rsidRPr="00285E28">
              <w:rPr>
                <w:rFonts w:asciiTheme="minorHAnsi" w:hAnsiTheme="minorHAnsi" w:cstheme="minorHAnsi"/>
                <w:w w:val="105"/>
                <w:sz w:val="20"/>
              </w:rPr>
              <w:t>in</w:t>
            </w:r>
            <w:r w:rsidRPr="00285E28">
              <w:rPr>
                <w:rFonts w:asciiTheme="minorHAnsi" w:hAnsiTheme="minorHAnsi" w:cstheme="minorHAnsi"/>
                <w:spacing w:val="-4"/>
                <w:w w:val="105"/>
                <w:sz w:val="20"/>
              </w:rPr>
              <w:t xml:space="preserve"> </w:t>
            </w:r>
            <w:r w:rsidRPr="00285E28">
              <w:rPr>
                <w:rFonts w:asciiTheme="minorHAnsi" w:hAnsiTheme="minorHAnsi" w:cstheme="minorHAnsi"/>
                <w:w w:val="105"/>
                <w:sz w:val="20"/>
              </w:rPr>
              <w:t>Rs.</w:t>
            </w:r>
          </w:p>
        </w:tc>
        <w:tc>
          <w:tcPr>
            <w:tcW w:w="1321" w:type="dxa"/>
          </w:tcPr>
          <w:p w:rsidR="00285E28" w:rsidRPr="00285E28" w:rsidRDefault="00285E28" w:rsidP="00285E28">
            <w:pPr>
              <w:pStyle w:val="TableParagraph"/>
              <w:spacing w:before="6" w:line="247" w:lineRule="auto"/>
              <w:ind w:left="149" w:right="134" w:firstLine="55"/>
              <w:jc w:val="both"/>
              <w:rPr>
                <w:rFonts w:asciiTheme="minorHAnsi" w:hAnsiTheme="minorHAnsi" w:cstheme="minorHAnsi"/>
                <w:sz w:val="20"/>
              </w:rPr>
            </w:pPr>
            <w:r w:rsidRPr="00285E28">
              <w:rPr>
                <w:rFonts w:asciiTheme="minorHAnsi" w:hAnsiTheme="minorHAnsi" w:cstheme="minorHAnsi"/>
                <w:w w:val="105"/>
                <w:sz w:val="20"/>
              </w:rPr>
              <w:t>Stipulated</w:t>
            </w:r>
            <w:r w:rsidRPr="00285E28">
              <w:rPr>
                <w:rFonts w:asciiTheme="minorHAnsi" w:hAnsiTheme="minorHAnsi" w:cstheme="minorHAnsi"/>
                <w:spacing w:val="-64"/>
                <w:w w:val="105"/>
                <w:sz w:val="20"/>
              </w:rPr>
              <w:t xml:space="preserve"> </w:t>
            </w:r>
            <w:r w:rsidRPr="00285E28">
              <w:rPr>
                <w:rFonts w:asciiTheme="minorHAnsi" w:hAnsiTheme="minorHAnsi" w:cstheme="minorHAnsi"/>
                <w:w w:val="105"/>
                <w:sz w:val="20"/>
              </w:rPr>
              <w:t>Period of</w:t>
            </w:r>
            <w:r w:rsidRPr="00285E28">
              <w:rPr>
                <w:rFonts w:asciiTheme="minorHAnsi" w:hAnsiTheme="minorHAnsi" w:cstheme="minorHAnsi"/>
                <w:spacing w:val="1"/>
                <w:w w:val="105"/>
                <w:sz w:val="20"/>
              </w:rPr>
              <w:t xml:space="preserve"> </w:t>
            </w:r>
            <w:r w:rsidRPr="00285E28">
              <w:rPr>
                <w:rFonts w:asciiTheme="minorHAnsi" w:hAnsiTheme="minorHAnsi" w:cstheme="minorHAnsi"/>
                <w:sz w:val="20"/>
              </w:rPr>
              <w:t>Completion</w:t>
            </w:r>
          </w:p>
        </w:tc>
        <w:tc>
          <w:tcPr>
            <w:tcW w:w="1235" w:type="dxa"/>
          </w:tcPr>
          <w:p w:rsidR="00285E28" w:rsidRPr="00285E28" w:rsidRDefault="00285E28" w:rsidP="00285E28">
            <w:pPr>
              <w:pStyle w:val="TableParagraph"/>
              <w:spacing w:before="6" w:line="247" w:lineRule="auto"/>
              <w:ind w:left="118" w:right="108"/>
              <w:jc w:val="center"/>
              <w:rPr>
                <w:rFonts w:asciiTheme="minorHAnsi" w:hAnsiTheme="minorHAnsi" w:cstheme="minorHAnsi"/>
                <w:sz w:val="20"/>
              </w:rPr>
            </w:pPr>
            <w:r w:rsidRPr="00285E28">
              <w:rPr>
                <w:rFonts w:asciiTheme="minorHAnsi" w:hAnsiTheme="minorHAnsi" w:cstheme="minorHAnsi"/>
                <w:w w:val="105"/>
                <w:sz w:val="20"/>
              </w:rPr>
              <w:t>Value of</w:t>
            </w:r>
            <w:r w:rsidRPr="00285E28">
              <w:rPr>
                <w:rFonts w:asciiTheme="minorHAnsi" w:hAnsiTheme="minorHAnsi" w:cstheme="minorHAnsi"/>
                <w:spacing w:val="1"/>
                <w:w w:val="105"/>
                <w:sz w:val="20"/>
              </w:rPr>
              <w:t xml:space="preserve"> </w:t>
            </w:r>
            <w:r w:rsidRPr="00285E28">
              <w:rPr>
                <w:rFonts w:asciiTheme="minorHAnsi" w:hAnsiTheme="minorHAnsi" w:cstheme="minorHAnsi"/>
                <w:sz w:val="20"/>
              </w:rPr>
              <w:t>remaining</w:t>
            </w:r>
            <w:r w:rsidRPr="00285E28">
              <w:rPr>
                <w:rFonts w:asciiTheme="minorHAnsi" w:hAnsiTheme="minorHAnsi" w:cstheme="minorHAnsi"/>
                <w:spacing w:val="-60"/>
                <w:sz w:val="20"/>
              </w:rPr>
              <w:t xml:space="preserve"> </w:t>
            </w:r>
            <w:r w:rsidRPr="00285E28">
              <w:rPr>
                <w:rFonts w:asciiTheme="minorHAnsi" w:hAnsiTheme="minorHAnsi" w:cstheme="minorHAnsi"/>
                <w:w w:val="105"/>
                <w:sz w:val="20"/>
              </w:rPr>
              <w:t>to</w:t>
            </w:r>
            <w:r w:rsidRPr="00285E28">
              <w:rPr>
                <w:rFonts w:asciiTheme="minorHAnsi" w:hAnsiTheme="minorHAnsi" w:cstheme="minorHAnsi"/>
                <w:spacing w:val="1"/>
                <w:w w:val="105"/>
                <w:sz w:val="20"/>
              </w:rPr>
              <w:t xml:space="preserve"> </w:t>
            </w:r>
            <w:r w:rsidRPr="00285E28">
              <w:rPr>
                <w:rFonts w:asciiTheme="minorHAnsi" w:hAnsiTheme="minorHAnsi" w:cstheme="minorHAnsi"/>
                <w:w w:val="105"/>
                <w:sz w:val="20"/>
              </w:rPr>
              <w:t>be</w:t>
            </w:r>
          </w:p>
          <w:p w:rsidR="00285E28" w:rsidRPr="00285E28" w:rsidRDefault="00285E28" w:rsidP="00285E28">
            <w:pPr>
              <w:pStyle w:val="TableParagraph"/>
              <w:spacing w:before="3" w:line="221" w:lineRule="exact"/>
              <w:ind w:left="118" w:right="108"/>
              <w:jc w:val="center"/>
              <w:rPr>
                <w:rFonts w:asciiTheme="minorHAnsi" w:hAnsiTheme="minorHAnsi" w:cstheme="minorHAnsi"/>
                <w:sz w:val="20"/>
              </w:rPr>
            </w:pPr>
            <w:r w:rsidRPr="00285E28">
              <w:rPr>
                <w:rFonts w:asciiTheme="minorHAnsi" w:hAnsiTheme="minorHAnsi" w:cstheme="minorHAnsi"/>
                <w:w w:val="105"/>
                <w:sz w:val="20"/>
              </w:rPr>
              <w:t>completed</w:t>
            </w:r>
          </w:p>
        </w:tc>
        <w:tc>
          <w:tcPr>
            <w:tcW w:w="1309" w:type="dxa"/>
          </w:tcPr>
          <w:p w:rsidR="00285E28" w:rsidRPr="00285E28" w:rsidRDefault="00285E28" w:rsidP="00285E28">
            <w:pPr>
              <w:pStyle w:val="TableParagraph"/>
              <w:spacing w:before="6" w:line="247" w:lineRule="auto"/>
              <w:ind w:left="146" w:right="136"/>
              <w:jc w:val="center"/>
              <w:rPr>
                <w:rFonts w:asciiTheme="minorHAnsi" w:hAnsiTheme="minorHAnsi" w:cstheme="minorHAnsi"/>
                <w:sz w:val="20"/>
              </w:rPr>
            </w:pPr>
            <w:r w:rsidRPr="00285E28">
              <w:rPr>
                <w:rFonts w:asciiTheme="minorHAnsi" w:hAnsiTheme="minorHAnsi" w:cstheme="minorHAnsi"/>
                <w:sz w:val="20"/>
              </w:rPr>
              <w:t>Anticipated</w:t>
            </w:r>
            <w:r w:rsidRPr="00285E28">
              <w:rPr>
                <w:rFonts w:asciiTheme="minorHAnsi" w:hAnsiTheme="minorHAnsi" w:cstheme="minorHAnsi"/>
                <w:spacing w:val="-60"/>
                <w:sz w:val="20"/>
              </w:rPr>
              <w:t xml:space="preserve"> </w:t>
            </w:r>
            <w:r w:rsidRPr="00285E28">
              <w:rPr>
                <w:rFonts w:asciiTheme="minorHAnsi" w:hAnsiTheme="minorHAnsi" w:cstheme="minorHAnsi"/>
                <w:w w:val="105"/>
                <w:sz w:val="20"/>
              </w:rPr>
              <w:t>date of</w:t>
            </w:r>
            <w:r w:rsidRPr="00285E28">
              <w:rPr>
                <w:rFonts w:asciiTheme="minorHAnsi" w:hAnsiTheme="minorHAnsi" w:cstheme="minorHAnsi"/>
                <w:spacing w:val="1"/>
                <w:w w:val="105"/>
                <w:sz w:val="20"/>
              </w:rPr>
              <w:t xml:space="preserve"> </w:t>
            </w:r>
            <w:r w:rsidRPr="00285E28">
              <w:rPr>
                <w:rFonts w:asciiTheme="minorHAnsi" w:hAnsiTheme="minorHAnsi" w:cstheme="minorHAnsi"/>
                <w:spacing w:val="-1"/>
                <w:w w:val="105"/>
                <w:sz w:val="20"/>
              </w:rPr>
              <w:t>completion</w:t>
            </w:r>
          </w:p>
        </w:tc>
      </w:tr>
      <w:tr w:rsidR="00285E28" w:rsidRPr="00285E28" w:rsidTr="00285E28">
        <w:trPr>
          <w:trHeight w:val="250"/>
        </w:trPr>
        <w:tc>
          <w:tcPr>
            <w:tcW w:w="1439" w:type="dxa"/>
          </w:tcPr>
          <w:p w:rsidR="00285E28" w:rsidRPr="00285E28" w:rsidRDefault="00285E28" w:rsidP="00285E28">
            <w:pPr>
              <w:pStyle w:val="TableParagraph"/>
              <w:spacing w:before="8" w:line="222" w:lineRule="exact"/>
              <w:ind w:left="3"/>
              <w:jc w:val="center"/>
              <w:rPr>
                <w:rFonts w:asciiTheme="minorHAnsi" w:hAnsiTheme="minorHAnsi" w:cstheme="minorHAnsi"/>
                <w:b/>
                <w:sz w:val="20"/>
              </w:rPr>
            </w:pPr>
            <w:r w:rsidRPr="00285E28">
              <w:rPr>
                <w:rFonts w:asciiTheme="minorHAnsi" w:hAnsiTheme="minorHAnsi" w:cstheme="minorHAnsi"/>
                <w:b/>
                <w:w w:val="103"/>
                <w:sz w:val="20"/>
              </w:rPr>
              <w:t>1</w:t>
            </w:r>
          </w:p>
        </w:tc>
        <w:tc>
          <w:tcPr>
            <w:tcW w:w="720" w:type="dxa"/>
          </w:tcPr>
          <w:p w:rsidR="00285E28" w:rsidRPr="00285E28" w:rsidRDefault="00285E28" w:rsidP="00285E28">
            <w:pPr>
              <w:pStyle w:val="TableParagraph"/>
              <w:spacing w:before="8" w:line="222" w:lineRule="exact"/>
              <w:ind w:left="13"/>
              <w:jc w:val="center"/>
              <w:rPr>
                <w:rFonts w:asciiTheme="minorHAnsi" w:hAnsiTheme="minorHAnsi" w:cstheme="minorHAnsi"/>
                <w:b/>
                <w:sz w:val="20"/>
              </w:rPr>
            </w:pPr>
            <w:r w:rsidRPr="00285E28">
              <w:rPr>
                <w:rFonts w:asciiTheme="minorHAnsi" w:hAnsiTheme="minorHAnsi" w:cstheme="minorHAnsi"/>
                <w:b/>
                <w:w w:val="103"/>
                <w:sz w:val="20"/>
              </w:rPr>
              <w:t>2</w:t>
            </w:r>
          </w:p>
        </w:tc>
        <w:tc>
          <w:tcPr>
            <w:tcW w:w="1043" w:type="dxa"/>
          </w:tcPr>
          <w:p w:rsidR="00285E28" w:rsidRPr="00285E28" w:rsidRDefault="00285E28" w:rsidP="00285E28">
            <w:pPr>
              <w:pStyle w:val="TableParagraph"/>
              <w:spacing w:before="8" w:line="222" w:lineRule="exact"/>
              <w:ind w:left="7"/>
              <w:jc w:val="center"/>
              <w:rPr>
                <w:rFonts w:asciiTheme="minorHAnsi" w:hAnsiTheme="minorHAnsi" w:cstheme="minorHAnsi"/>
                <w:b/>
                <w:sz w:val="20"/>
              </w:rPr>
            </w:pPr>
            <w:r w:rsidRPr="00285E28">
              <w:rPr>
                <w:rFonts w:asciiTheme="minorHAnsi" w:hAnsiTheme="minorHAnsi" w:cstheme="minorHAnsi"/>
                <w:b/>
                <w:w w:val="103"/>
                <w:sz w:val="20"/>
              </w:rPr>
              <w:t>3</w:t>
            </w:r>
          </w:p>
        </w:tc>
        <w:tc>
          <w:tcPr>
            <w:tcW w:w="1068" w:type="dxa"/>
          </w:tcPr>
          <w:p w:rsidR="00285E28" w:rsidRPr="00285E28" w:rsidRDefault="00285E28" w:rsidP="00285E28">
            <w:pPr>
              <w:pStyle w:val="TableParagraph"/>
              <w:spacing w:before="8" w:line="222" w:lineRule="exact"/>
              <w:ind w:left="8"/>
              <w:jc w:val="center"/>
              <w:rPr>
                <w:rFonts w:asciiTheme="minorHAnsi" w:hAnsiTheme="minorHAnsi" w:cstheme="minorHAnsi"/>
                <w:b/>
                <w:sz w:val="20"/>
              </w:rPr>
            </w:pPr>
            <w:r w:rsidRPr="00285E28">
              <w:rPr>
                <w:rFonts w:asciiTheme="minorHAnsi" w:hAnsiTheme="minorHAnsi" w:cstheme="minorHAnsi"/>
                <w:b/>
                <w:w w:val="103"/>
                <w:sz w:val="20"/>
              </w:rPr>
              <w:t>4</w:t>
            </w:r>
          </w:p>
        </w:tc>
        <w:tc>
          <w:tcPr>
            <w:tcW w:w="1043" w:type="dxa"/>
          </w:tcPr>
          <w:p w:rsidR="00285E28" w:rsidRPr="00285E28" w:rsidRDefault="00285E28" w:rsidP="00285E28">
            <w:pPr>
              <w:pStyle w:val="TableParagraph"/>
              <w:spacing w:before="8" w:line="222" w:lineRule="exact"/>
              <w:ind w:left="9"/>
              <w:jc w:val="center"/>
              <w:rPr>
                <w:rFonts w:asciiTheme="minorHAnsi" w:hAnsiTheme="minorHAnsi" w:cstheme="minorHAnsi"/>
                <w:b/>
                <w:sz w:val="20"/>
              </w:rPr>
            </w:pPr>
            <w:r w:rsidRPr="00285E28">
              <w:rPr>
                <w:rFonts w:asciiTheme="minorHAnsi" w:hAnsiTheme="minorHAnsi" w:cstheme="minorHAnsi"/>
                <w:b/>
                <w:w w:val="103"/>
                <w:sz w:val="20"/>
              </w:rPr>
              <w:t>5</w:t>
            </w:r>
          </w:p>
        </w:tc>
        <w:tc>
          <w:tcPr>
            <w:tcW w:w="1321" w:type="dxa"/>
          </w:tcPr>
          <w:p w:rsidR="00285E28" w:rsidRPr="00285E28" w:rsidRDefault="00285E28" w:rsidP="00285E28">
            <w:pPr>
              <w:pStyle w:val="TableParagraph"/>
              <w:spacing w:before="8" w:line="222" w:lineRule="exact"/>
              <w:ind w:left="12"/>
              <w:jc w:val="center"/>
              <w:rPr>
                <w:rFonts w:asciiTheme="minorHAnsi" w:hAnsiTheme="minorHAnsi" w:cstheme="minorHAnsi"/>
                <w:b/>
                <w:sz w:val="20"/>
              </w:rPr>
            </w:pPr>
            <w:r w:rsidRPr="00285E28">
              <w:rPr>
                <w:rFonts w:asciiTheme="minorHAnsi" w:hAnsiTheme="minorHAnsi" w:cstheme="minorHAnsi"/>
                <w:b/>
                <w:w w:val="103"/>
                <w:sz w:val="20"/>
              </w:rPr>
              <w:t>6</w:t>
            </w:r>
          </w:p>
        </w:tc>
        <w:tc>
          <w:tcPr>
            <w:tcW w:w="1235" w:type="dxa"/>
          </w:tcPr>
          <w:p w:rsidR="00285E28" w:rsidRPr="00285E28" w:rsidRDefault="00285E28" w:rsidP="00285E28">
            <w:pPr>
              <w:pStyle w:val="TableParagraph"/>
              <w:spacing w:before="8" w:line="222" w:lineRule="exact"/>
              <w:ind w:left="9"/>
              <w:jc w:val="center"/>
              <w:rPr>
                <w:rFonts w:asciiTheme="minorHAnsi" w:hAnsiTheme="minorHAnsi" w:cstheme="minorHAnsi"/>
                <w:b/>
                <w:sz w:val="20"/>
              </w:rPr>
            </w:pPr>
            <w:r w:rsidRPr="00285E28">
              <w:rPr>
                <w:rFonts w:asciiTheme="minorHAnsi" w:hAnsiTheme="minorHAnsi" w:cstheme="minorHAnsi"/>
                <w:b/>
                <w:w w:val="103"/>
                <w:sz w:val="20"/>
              </w:rPr>
              <w:t>7</w:t>
            </w:r>
          </w:p>
        </w:tc>
        <w:tc>
          <w:tcPr>
            <w:tcW w:w="1309" w:type="dxa"/>
          </w:tcPr>
          <w:p w:rsidR="00285E28" w:rsidRPr="00285E28" w:rsidRDefault="00285E28" w:rsidP="00285E28">
            <w:pPr>
              <w:pStyle w:val="TableParagraph"/>
              <w:spacing w:before="8" w:line="222" w:lineRule="exact"/>
              <w:ind w:left="9"/>
              <w:jc w:val="center"/>
              <w:rPr>
                <w:rFonts w:asciiTheme="minorHAnsi" w:hAnsiTheme="minorHAnsi" w:cstheme="minorHAnsi"/>
                <w:b/>
                <w:sz w:val="20"/>
              </w:rPr>
            </w:pPr>
            <w:r w:rsidRPr="00285E28">
              <w:rPr>
                <w:rFonts w:asciiTheme="minorHAnsi" w:hAnsiTheme="minorHAnsi" w:cstheme="minorHAnsi"/>
                <w:b/>
                <w:w w:val="103"/>
                <w:sz w:val="20"/>
              </w:rPr>
              <w:t>8</w:t>
            </w:r>
          </w:p>
        </w:tc>
      </w:tr>
      <w:tr w:rsidR="00285E28" w:rsidRPr="00285E28" w:rsidTr="00285E28">
        <w:trPr>
          <w:trHeight w:val="500"/>
        </w:trPr>
        <w:tc>
          <w:tcPr>
            <w:tcW w:w="1439" w:type="dxa"/>
          </w:tcPr>
          <w:p w:rsidR="00285E28" w:rsidRPr="00285E28" w:rsidRDefault="00285E28" w:rsidP="00285E28">
            <w:pPr>
              <w:pStyle w:val="TableParagraph"/>
              <w:rPr>
                <w:rFonts w:asciiTheme="minorHAnsi" w:hAnsiTheme="minorHAnsi" w:cstheme="minorHAnsi"/>
                <w:sz w:val="20"/>
              </w:rPr>
            </w:pPr>
          </w:p>
        </w:tc>
        <w:tc>
          <w:tcPr>
            <w:tcW w:w="720" w:type="dxa"/>
          </w:tcPr>
          <w:p w:rsidR="00285E28" w:rsidRPr="00285E28" w:rsidRDefault="00285E28" w:rsidP="00285E28">
            <w:pPr>
              <w:pStyle w:val="TableParagraph"/>
              <w:rPr>
                <w:rFonts w:asciiTheme="minorHAnsi" w:hAnsiTheme="minorHAnsi" w:cstheme="minorHAnsi"/>
                <w:sz w:val="20"/>
              </w:rPr>
            </w:pPr>
          </w:p>
        </w:tc>
        <w:tc>
          <w:tcPr>
            <w:tcW w:w="1043" w:type="dxa"/>
          </w:tcPr>
          <w:p w:rsidR="00285E28" w:rsidRPr="00285E28" w:rsidRDefault="00285E28" w:rsidP="00285E28">
            <w:pPr>
              <w:pStyle w:val="TableParagraph"/>
              <w:rPr>
                <w:rFonts w:asciiTheme="minorHAnsi" w:hAnsiTheme="minorHAnsi" w:cstheme="minorHAnsi"/>
                <w:sz w:val="20"/>
              </w:rPr>
            </w:pPr>
          </w:p>
        </w:tc>
        <w:tc>
          <w:tcPr>
            <w:tcW w:w="1068" w:type="dxa"/>
          </w:tcPr>
          <w:p w:rsidR="00285E28" w:rsidRPr="00285E28" w:rsidRDefault="00285E28" w:rsidP="00285E28">
            <w:pPr>
              <w:pStyle w:val="TableParagraph"/>
              <w:rPr>
                <w:rFonts w:asciiTheme="minorHAnsi" w:hAnsiTheme="minorHAnsi" w:cstheme="minorHAnsi"/>
                <w:sz w:val="20"/>
              </w:rPr>
            </w:pPr>
          </w:p>
        </w:tc>
        <w:tc>
          <w:tcPr>
            <w:tcW w:w="1043" w:type="dxa"/>
          </w:tcPr>
          <w:p w:rsidR="00285E28" w:rsidRPr="00285E28" w:rsidRDefault="00285E28" w:rsidP="00285E28">
            <w:pPr>
              <w:pStyle w:val="TableParagraph"/>
              <w:rPr>
                <w:rFonts w:asciiTheme="minorHAnsi" w:hAnsiTheme="minorHAnsi" w:cstheme="minorHAnsi"/>
                <w:sz w:val="20"/>
              </w:rPr>
            </w:pPr>
          </w:p>
        </w:tc>
        <w:tc>
          <w:tcPr>
            <w:tcW w:w="1321" w:type="dxa"/>
          </w:tcPr>
          <w:p w:rsidR="00285E28" w:rsidRPr="00285E28" w:rsidRDefault="00285E28" w:rsidP="00285E28">
            <w:pPr>
              <w:pStyle w:val="TableParagraph"/>
              <w:rPr>
                <w:rFonts w:asciiTheme="minorHAnsi" w:hAnsiTheme="minorHAnsi" w:cstheme="minorHAnsi"/>
                <w:sz w:val="20"/>
              </w:rPr>
            </w:pPr>
          </w:p>
        </w:tc>
        <w:tc>
          <w:tcPr>
            <w:tcW w:w="1235" w:type="dxa"/>
          </w:tcPr>
          <w:p w:rsidR="00285E28" w:rsidRPr="00285E28" w:rsidRDefault="00285E28" w:rsidP="00285E28">
            <w:pPr>
              <w:pStyle w:val="TableParagraph"/>
              <w:rPr>
                <w:rFonts w:asciiTheme="minorHAnsi" w:hAnsiTheme="minorHAnsi" w:cstheme="minorHAnsi"/>
                <w:sz w:val="20"/>
              </w:rPr>
            </w:pPr>
          </w:p>
        </w:tc>
        <w:tc>
          <w:tcPr>
            <w:tcW w:w="1309" w:type="dxa"/>
          </w:tcPr>
          <w:p w:rsidR="00285E28" w:rsidRPr="00285E28" w:rsidRDefault="00285E28" w:rsidP="00285E28">
            <w:pPr>
              <w:pStyle w:val="TableParagraph"/>
              <w:rPr>
                <w:rFonts w:asciiTheme="minorHAnsi" w:hAnsiTheme="minorHAnsi" w:cstheme="minorHAnsi"/>
                <w:sz w:val="20"/>
              </w:rPr>
            </w:pPr>
          </w:p>
        </w:tc>
      </w:tr>
    </w:tbl>
    <w:p w:rsidR="00285E28" w:rsidRPr="00285E28" w:rsidRDefault="00285E28" w:rsidP="00285E28">
      <w:pPr>
        <w:pStyle w:val="BodyText"/>
        <w:ind w:left="851"/>
        <w:rPr>
          <w:rFonts w:asciiTheme="minorHAnsi" w:hAnsiTheme="minorHAnsi" w:cstheme="minorHAnsi"/>
          <w:sz w:val="28"/>
        </w:rPr>
      </w:pPr>
    </w:p>
    <w:p w:rsidR="00285E28" w:rsidRPr="00285E28" w:rsidRDefault="00285E28" w:rsidP="007C70DA">
      <w:pPr>
        <w:pStyle w:val="ListParagraph"/>
        <w:numPr>
          <w:ilvl w:val="0"/>
          <w:numId w:val="52"/>
        </w:numPr>
        <w:tabs>
          <w:tab w:val="left" w:pos="1227"/>
        </w:tabs>
        <w:spacing w:before="238" w:after="6"/>
        <w:ind w:left="851" w:firstLine="0"/>
        <w:rPr>
          <w:rFonts w:asciiTheme="minorHAnsi" w:hAnsiTheme="minorHAnsi" w:cstheme="minorHAnsi"/>
          <w:sz w:val="24"/>
        </w:rPr>
      </w:pPr>
      <w:r w:rsidRPr="00285E28">
        <w:rPr>
          <w:rFonts w:asciiTheme="minorHAnsi" w:hAnsiTheme="minorHAnsi" w:cstheme="minorHAnsi"/>
          <w:sz w:val="24"/>
        </w:rPr>
        <w:t>Works</w:t>
      </w:r>
      <w:r w:rsidRPr="00285E28">
        <w:rPr>
          <w:rFonts w:asciiTheme="minorHAnsi" w:hAnsiTheme="minorHAnsi" w:cstheme="minorHAnsi"/>
          <w:spacing w:val="-11"/>
          <w:sz w:val="24"/>
        </w:rPr>
        <w:t xml:space="preserve"> </w:t>
      </w:r>
      <w:r w:rsidRPr="00285E28">
        <w:rPr>
          <w:rFonts w:asciiTheme="minorHAnsi" w:hAnsiTheme="minorHAnsi" w:cstheme="minorHAnsi"/>
          <w:sz w:val="24"/>
        </w:rPr>
        <w:t>for</w:t>
      </w:r>
      <w:r w:rsidRPr="00285E28">
        <w:rPr>
          <w:rFonts w:asciiTheme="minorHAnsi" w:hAnsiTheme="minorHAnsi" w:cstheme="minorHAnsi"/>
          <w:spacing w:val="-17"/>
          <w:sz w:val="24"/>
        </w:rPr>
        <w:t xml:space="preserve"> </w:t>
      </w:r>
      <w:r w:rsidRPr="00285E28">
        <w:rPr>
          <w:rFonts w:asciiTheme="minorHAnsi" w:hAnsiTheme="minorHAnsi" w:cstheme="minorHAnsi"/>
          <w:sz w:val="24"/>
        </w:rPr>
        <w:t>which</w:t>
      </w:r>
      <w:r w:rsidRPr="00285E28">
        <w:rPr>
          <w:rFonts w:asciiTheme="minorHAnsi" w:hAnsiTheme="minorHAnsi" w:cstheme="minorHAnsi"/>
          <w:spacing w:val="-9"/>
          <w:sz w:val="24"/>
        </w:rPr>
        <w:t xml:space="preserve"> </w:t>
      </w:r>
      <w:r w:rsidRPr="00285E28">
        <w:rPr>
          <w:rFonts w:asciiTheme="minorHAnsi" w:hAnsiTheme="minorHAnsi" w:cstheme="minorHAnsi"/>
          <w:sz w:val="24"/>
        </w:rPr>
        <w:t>bids</w:t>
      </w:r>
      <w:r w:rsidRPr="00285E28">
        <w:rPr>
          <w:rFonts w:asciiTheme="minorHAnsi" w:hAnsiTheme="minorHAnsi" w:cstheme="minorHAnsi"/>
          <w:spacing w:val="-9"/>
          <w:sz w:val="24"/>
        </w:rPr>
        <w:t xml:space="preserve"> </w:t>
      </w:r>
      <w:r w:rsidRPr="00285E28">
        <w:rPr>
          <w:rFonts w:asciiTheme="minorHAnsi" w:hAnsiTheme="minorHAnsi" w:cstheme="minorHAnsi"/>
          <w:sz w:val="24"/>
        </w:rPr>
        <w:t>already</w:t>
      </w:r>
      <w:r w:rsidRPr="00285E28">
        <w:rPr>
          <w:rFonts w:asciiTheme="minorHAnsi" w:hAnsiTheme="minorHAnsi" w:cstheme="minorHAnsi"/>
          <w:spacing w:val="-14"/>
          <w:sz w:val="24"/>
        </w:rPr>
        <w:t xml:space="preserve"> </w:t>
      </w:r>
      <w:r w:rsidRPr="00285E28">
        <w:rPr>
          <w:rFonts w:asciiTheme="minorHAnsi" w:hAnsiTheme="minorHAnsi" w:cstheme="minorHAnsi"/>
          <w:sz w:val="24"/>
        </w:rPr>
        <w:t>submitted</w:t>
      </w:r>
    </w:p>
    <w:tbl>
      <w:tblPr>
        <w:tblW w:w="0" w:type="auto"/>
        <w:tblInd w:w="1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06"/>
        <w:gridCol w:w="1232"/>
        <w:gridCol w:w="1267"/>
        <w:gridCol w:w="1274"/>
        <w:gridCol w:w="1311"/>
        <w:gridCol w:w="1282"/>
        <w:gridCol w:w="1277"/>
      </w:tblGrid>
      <w:tr w:rsidR="00285E28" w:rsidRPr="00285E28" w:rsidTr="00285E28">
        <w:trPr>
          <w:trHeight w:val="996"/>
        </w:trPr>
        <w:tc>
          <w:tcPr>
            <w:tcW w:w="1306" w:type="dxa"/>
          </w:tcPr>
          <w:p w:rsidR="00285E28" w:rsidRPr="00285E28" w:rsidRDefault="00285E28" w:rsidP="00285E28">
            <w:pPr>
              <w:pStyle w:val="TableParagraph"/>
              <w:spacing w:before="5" w:line="247" w:lineRule="auto"/>
              <w:ind w:left="306" w:right="9" w:hanging="164"/>
              <w:rPr>
                <w:rFonts w:asciiTheme="minorHAnsi" w:hAnsiTheme="minorHAnsi" w:cstheme="minorHAnsi"/>
                <w:sz w:val="20"/>
              </w:rPr>
            </w:pPr>
            <w:r w:rsidRPr="00285E28">
              <w:rPr>
                <w:rFonts w:asciiTheme="minorHAnsi" w:hAnsiTheme="minorHAnsi" w:cstheme="minorHAnsi"/>
                <w:sz w:val="20"/>
              </w:rPr>
              <w:t>Description</w:t>
            </w:r>
            <w:r w:rsidRPr="00285E28">
              <w:rPr>
                <w:rFonts w:asciiTheme="minorHAnsi" w:hAnsiTheme="minorHAnsi" w:cstheme="minorHAnsi"/>
                <w:spacing w:val="-60"/>
                <w:sz w:val="20"/>
              </w:rPr>
              <w:t xml:space="preserve"> </w:t>
            </w:r>
            <w:r w:rsidRPr="00285E28">
              <w:rPr>
                <w:rFonts w:asciiTheme="minorHAnsi" w:hAnsiTheme="minorHAnsi" w:cstheme="minorHAnsi"/>
                <w:w w:val="105"/>
                <w:sz w:val="20"/>
              </w:rPr>
              <w:t>of</w:t>
            </w:r>
            <w:r w:rsidRPr="00285E28">
              <w:rPr>
                <w:rFonts w:asciiTheme="minorHAnsi" w:hAnsiTheme="minorHAnsi" w:cstheme="minorHAnsi"/>
                <w:spacing w:val="-3"/>
                <w:w w:val="105"/>
                <w:sz w:val="20"/>
              </w:rPr>
              <w:t xml:space="preserve"> </w:t>
            </w:r>
            <w:r w:rsidRPr="00285E28">
              <w:rPr>
                <w:rFonts w:asciiTheme="minorHAnsi" w:hAnsiTheme="minorHAnsi" w:cstheme="minorHAnsi"/>
                <w:w w:val="105"/>
                <w:sz w:val="20"/>
              </w:rPr>
              <w:t>work</w:t>
            </w:r>
          </w:p>
        </w:tc>
        <w:tc>
          <w:tcPr>
            <w:tcW w:w="1232" w:type="dxa"/>
          </w:tcPr>
          <w:p w:rsidR="00285E28" w:rsidRPr="00285E28" w:rsidRDefault="00285E28" w:rsidP="00285E28">
            <w:pPr>
              <w:pStyle w:val="TableParagraph"/>
              <w:spacing w:before="5" w:line="247" w:lineRule="auto"/>
              <w:ind w:left="378" w:right="252" w:hanging="104"/>
              <w:rPr>
                <w:rFonts w:asciiTheme="minorHAnsi" w:hAnsiTheme="minorHAnsi" w:cstheme="minorHAnsi"/>
                <w:sz w:val="20"/>
              </w:rPr>
            </w:pPr>
            <w:r w:rsidRPr="00285E28">
              <w:rPr>
                <w:rFonts w:asciiTheme="minorHAnsi" w:hAnsiTheme="minorHAnsi" w:cstheme="minorHAnsi"/>
                <w:spacing w:val="-2"/>
                <w:w w:val="105"/>
                <w:sz w:val="20"/>
              </w:rPr>
              <w:t xml:space="preserve">Place </w:t>
            </w:r>
            <w:r w:rsidRPr="00285E28">
              <w:rPr>
                <w:rFonts w:asciiTheme="minorHAnsi" w:hAnsiTheme="minorHAnsi" w:cstheme="minorHAnsi"/>
                <w:spacing w:val="-1"/>
                <w:w w:val="105"/>
                <w:sz w:val="20"/>
              </w:rPr>
              <w:t>&amp;</w:t>
            </w:r>
            <w:r w:rsidRPr="00285E28">
              <w:rPr>
                <w:rFonts w:asciiTheme="minorHAnsi" w:hAnsiTheme="minorHAnsi" w:cstheme="minorHAnsi"/>
                <w:spacing w:val="-63"/>
                <w:w w:val="105"/>
                <w:sz w:val="20"/>
              </w:rPr>
              <w:t xml:space="preserve"> </w:t>
            </w:r>
            <w:r w:rsidRPr="00285E28">
              <w:rPr>
                <w:rFonts w:asciiTheme="minorHAnsi" w:hAnsiTheme="minorHAnsi" w:cstheme="minorHAnsi"/>
                <w:w w:val="105"/>
                <w:sz w:val="20"/>
              </w:rPr>
              <w:t>State</w:t>
            </w:r>
          </w:p>
        </w:tc>
        <w:tc>
          <w:tcPr>
            <w:tcW w:w="1267" w:type="dxa"/>
          </w:tcPr>
          <w:p w:rsidR="00285E28" w:rsidRPr="00285E28" w:rsidRDefault="00285E28" w:rsidP="00285E28">
            <w:pPr>
              <w:pStyle w:val="TableParagraph"/>
              <w:spacing w:line="250" w:lineRule="exact"/>
              <w:ind w:left="147" w:right="147" w:firstLine="1"/>
              <w:jc w:val="center"/>
              <w:rPr>
                <w:rFonts w:asciiTheme="minorHAnsi" w:hAnsiTheme="minorHAnsi" w:cstheme="minorHAnsi"/>
                <w:sz w:val="20"/>
              </w:rPr>
            </w:pPr>
            <w:r w:rsidRPr="00285E28">
              <w:rPr>
                <w:rFonts w:asciiTheme="minorHAnsi" w:hAnsiTheme="minorHAnsi" w:cstheme="minorHAnsi"/>
                <w:w w:val="105"/>
                <w:sz w:val="20"/>
              </w:rPr>
              <w:t>Name &amp;</w:t>
            </w:r>
            <w:r w:rsidRPr="00285E28">
              <w:rPr>
                <w:rFonts w:asciiTheme="minorHAnsi" w:hAnsiTheme="minorHAnsi" w:cstheme="minorHAnsi"/>
                <w:spacing w:val="1"/>
                <w:w w:val="105"/>
                <w:sz w:val="20"/>
              </w:rPr>
              <w:t xml:space="preserve"> </w:t>
            </w:r>
            <w:r w:rsidRPr="00285E28">
              <w:rPr>
                <w:rFonts w:asciiTheme="minorHAnsi" w:hAnsiTheme="minorHAnsi" w:cstheme="minorHAnsi"/>
                <w:spacing w:val="-2"/>
                <w:w w:val="105"/>
                <w:sz w:val="20"/>
              </w:rPr>
              <w:t>Address of</w:t>
            </w:r>
            <w:r w:rsidRPr="00285E28">
              <w:rPr>
                <w:rFonts w:asciiTheme="minorHAnsi" w:hAnsiTheme="minorHAnsi" w:cstheme="minorHAnsi"/>
                <w:spacing w:val="-63"/>
                <w:w w:val="105"/>
                <w:sz w:val="20"/>
              </w:rPr>
              <w:t xml:space="preserve"> </w:t>
            </w:r>
            <w:r w:rsidRPr="00285E28">
              <w:rPr>
                <w:rFonts w:asciiTheme="minorHAnsi" w:hAnsiTheme="minorHAnsi" w:cstheme="minorHAnsi"/>
                <w:w w:val="105"/>
                <w:sz w:val="20"/>
              </w:rPr>
              <w:t>Port or</w:t>
            </w:r>
            <w:r w:rsidRPr="00285E28">
              <w:rPr>
                <w:rFonts w:asciiTheme="minorHAnsi" w:hAnsiTheme="minorHAnsi" w:cstheme="minorHAnsi"/>
                <w:spacing w:val="1"/>
                <w:w w:val="105"/>
                <w:sz w:val="20"/>
              </w:rPr>
              <w:t xml:space="preserve"> </w:t>
            </w:r>
            <w:r w:rsidRPr="00285E28">
              <w:rPr>
                <w:rFonts w:asciiTheme="minorHAnsi" w:hAnsiTheme="minorHAnsi" w:cstheme="minorHAnsi"/>
                <w:w w:val="105"/>
                <w:sz w:val="20"/>
              </w:rPr>
              <w:t>Dept.</w:t>
            </w:r>
          </w:p>
        </w:tc>
        <w:tc>
          <w:tcPr>
            <w:tcW w:w="1274" w:type="dxa"/>
          </w:tcPr>
          <w:p w:rsidR="00285E28" w:rsidRPr="00285E28" w:rsidRDefault="00285E28" w:rsidP="00285E28">
            <w:pPr>
              <w:pStyle w:val="TableParagraph"/>
              <w:spacing w:before="5" w:line="247" w:lineRule="auto"/>
              <w:ind w:left="135" w:right="131" w:firstLine="2"/>
              <w:jc w:val="center"/>
              <w:rPr>
                <w:rFonts w:asciiTheme="minorHAnsi" w:hAnsiTheme="minorHAnsi" w:cstheme="minorHAnsi"/>
                <w:sz w:val="20"/>
              </w:rPr>
            </w:pPr>
            <w:r w:rsidRPr="00285E28">
              <w:rPr>
                <w:rFonts w:asciiTheme="minorHAnsi" w:hAnsiTheme="minorHAnsi" w:cstheme="minorHAnsi"/>
                <w:w w:val="105"/>
                <w:sz w:val="20"/>
              </w:rPr>
              <w:t>Value of</w:t>
            </w:r>
            <w:r w:rsidRPr="00285E28">
              <w:rPr>
                <w:rFonts w:asciiTheme="minorHAnsi" w:hAnsiTheme="minorHAnsi" w:cstheme="minorHAnsi"/>
                <w:spacing w:val="1"/>
                <w:w w:val="105"/>
                <w:sz w:val="20"/>
              </w:rPr>
              <w:t xml:space="preserve"> </w:t>
            </w:r>
            <w:r w:rsidRPr="00285E28">
              <w:rPr>
                <w:rFonts w:asciiTheme="minorHAnsi" w:hAnsiTheme="minorHAnsi" w:cstheme="minorHAnsi"/>
                <w:spacing w:val="-2"/>
                <w:w w:val="105"/>
                <w:sz w:val="20"/>
              </w:rPr>
              <w:t xml:space="preserve">Contract </w:t>
            </w:r>
            <w:r w:rsidRPr="00285E28">
              <w:rPr>
                <w:rFonts w:asciiTheme="minorHAnsi" w:hAnsiTheme="minorHAnsi" w:cstheme="minorHAnsi"/>
                <w:spacing w:val="-1"/>
                <w:w w:val="105"/>
                <w:sz w:val="20"/>
              </w:rPr>
              <w:t>in</w:t>
            </w:r>
            <w:r w:rsidRPr="00285E28">
              <w:rPr>
                <w:rFonts w:asciiTheme="minorHAnsi" w:hAnsiTheme="minorHAnsi" w:cstheme="minorHAnsi"/>
                <w:spacing w:val="-63"/>
                <w:w w:val="105"/>
                <w:sz w:val="20"/>
              </w:rPr>
              <w:t xml:space="preserve"> </w:t>
            </w:r>
            <w:r w:rsidRPr="00285E28">
              <w:rPr>
                <w:rFonts w:asciiTheme="minorHAnsi" w:hAnsiTheme="minorHAnsi" w:cstheme="minorHAnsi"/>
                <w:w w:val="105"/>
                <w:sz w:val="20"/>
              </w:rPr>
              <w:t>Rs.</w:t>
            </w:r>
          </w:p>
        </w:tc>
        <w:tc>
          <w:tcPr>
            <w:tcW w:w="1311" w:type="dxa"/>
          </w:tcPr>
          <w:p w:rsidR="00285E28" w:rsidRPr="00285E28" w:rsidRDefault="00285E28" w:rsidP="00285E28">
            <w:pPr>
              <w:pStyle w:val="TableParagraph"/>
              <w:spacing w:before="5" w:line="247" w:lineRule="auto"/>
              <w:ind w:left="138" w:right="133" w:firstLine="55"/>
              <w:jc w:val="both"/>
              <w:rPr>
                <w:rFonts w:asciiTheme="minorHAnsi" w:hAnsiTheme="minorHAnsi" w:cstheme="minorHAnsi"/>
                <w:sz w:val="20"/>
              </w:rPr>
            </w:pPr>
            <w:r w:rsidRPr="00285E28">
              <w:rPr>
                <w:rFonts w:asciiTheme="minorHAnsi" w:hAnsiTheme="minorHAnsi" w:cstheme="minorHAnsi"/>
                <w:w w:val="105"/>
                <w:sz w:val="20"/>
              </w:rPr>
              <w:t>Stipulated</w:t>
            </w:r>
            <w:r w:rsidRPr="00285E28">
              <w:rPr>
                <w:rFonts w:asciiTheme="minorHAnsi" w:hAnsiTheme="minorHAnsi" w:cstheme="minorHAnsi"/>
                <w:spacing w:val="-64"/>
                <w:w w:val="105"/>
                <w:sz w:val="20"/>
              </w:rPr>
              <w:t xml:space="preserve"> </w:t>
            </w:r>
            <w:r w:rsidRPr="00285E28">
              <w:rPr>
                <w:rFonts w:asciiTheme="minorHAnsi" w:hAnsiTheme="minorHAnsi" w:cstheme="minorHAnsi"/>
                <w:w w:val="105"/>
                <w:sz w:val="20"/>
              </w:rPr>
              <w:t>Period of</w:t>
            </w:r>
            <w:r w:rsidRPr="00285E28">
              <w:rPr>
                <w:rFonts w:asciiTheme="minorHAnsi" w:hAnsiTheme="minorHAnsi" w:cstheme="minorHAnsi"/>
                <w:spacing w:val="1"/>
                <w:w w:val="105"/>
                <w:sz w:val="20"/>
              </w:rPr>
              <w:t xml:space="preserve"> </w:t>
            </w:r>
            <w:r w:rsidRPr="00285E28">
              <w:rPr>
                <w:rFonts w:asciiTheme="minorHAnsi" w:hAnsiTheme="minorHAnsi" w:cstheme="minorHAnsi"/>
                <w:sz w:val="20"/>
              </w:rPr>
              <w:t>Completion</w:t>
            </w:r>
          </w:p>
        </w:tc>
        <w:tc>
          <w:tcPr>
            <w:tcW w:w="1282" w:type="dxa"/>
          </w:tcPr>
          <w:p w:rsidR="00285E28" w:rsidRPr="00285E28" w:rsidRDefault="00285E28" w:rsidP="00285E28">
            <w:pPr>
              <w:pStyle w:val="TableParagraph"/>
              <w:spacing w:before="5" w:line="247" w:lineRule="auto"/>
              <w:ind w:left="164" w:right="143" w:hanging="22"/>
              <w:jc w:val="both"/>
              <w:rPr>
                <w:rFonts w:asciiTheme="minorHAnsi" w:hAnsiTheme="minorHAnsi" w:cstheme="minorHAnsi"/>
                <w:sz w:val="20"/>
              </w:rPr>
            </w:pPr>
            <w:r w:rsidRPr="00285E28">
              <w:rPr>
                <w:rFonts w:asciiTheme="minorHAnsi" w:hAnsiTheme="minorHAnsi" w:cstheme="minorHAnsi"/>
                <w:spacing w:val="-2"/>
                <w:w w:val="105"/>
                <w:sz w:val="20"/>
              </w:rPr>
              <w:t>Date when</w:t>
            </w:r>
            <w:r w:rsidRPr="00285E28">
              <w:rPr>
                <w:rFonts w:asciiTheme="minorHAnsi" w:hAnsiTheme="minorHAnsi" w:cstheme="minorHAnsi"/>
                <w:spacing w:val="-63"/>
                <w:w w:val="105"/>
                <w:sz w:val="20"/>
              </w:rPr>
              <w:t xml:space="preserve"> </w:t>
            </w:r>
            <w:r w:rsidRPr="00285E28">
              <w:rPr>
                <w:rFonts w:asciiTheme="minorHAnsi" w:hAnsiTheme="minorHAnsi" w:cstheme="minorHAnsi"/>
                <w:w w:val="105"/>
                <w:sz w:val="20"/>
              </w:rPr>
              <w:t>decision is</w:t>
            </w:r>
            <w:r w:rsidRPr="00285E28">
              <w:rPr>
                <w:rFonts w:asciiTheme="minorHAnsi" w:hAnsiTheme="minorHAnsi" w:cstheme="minorHAnsi"/>
                <w:spacing w:val="-63"/>
                <w:w w:val="105"/>
                <w:sz w:val="20"/>
              </w:rPr>
              <w:t xml:space="preserve"> </w:t>
            </w:r>
            <w:r w:rsidRPr="00285E28">
              <w:rPr>
                <w:rFonts w:asciiTheme="minorHAnsi" w:hAnsiTheme="minorHAnsi" w:cstheme="minorHAnsi"/>
                <w:w w:val="105"/>
                <w:sz w:val="20"/>
              </w:rPr>
              <w:t>expected</w:t>
            </w:r>
          </w:p>
        </w:tc>
        <w:tc>
          <w:tcPr>
            <w:tcW w:w="1277" w:type="dxa"/>
          </w:tcPr>
          <w:p w:rsidR="00285E28" w:rsidRPr="00285E28" w:rsidRDefault="00285E28" w:rsidP="00285E28">
            <w:pPr>
              <w:pStyle w:val="TableParagraph"/>
              <w:spacing w:before="5" w:line="247" w:lineRule="auto"/>
              <w:ind w:left="466" w:right="134" w:hanging="317"/>
              <w:rPr>
                <w:rFonts w:asciiTheme="minorHAnsi" w:hAnsiTheme="minorHAnsi" w:cstheme="minorHAnsi"/>
                <w:sz w:val="20"/>
              </w:rPr>
            </w:pPr>
            <w:r w:rsidRPr="00285E28">
              <w:rPr>
                <w:rFonts w:asciiTheme="minorHAnsi" w:hAnsiTheme="minorHAnsi" w:cstheme="minorHAnsi"/>
                <w:spacing w:val="-2"/>
                <w:w w:val="105"/>
                <w:sz w:val="20"/>
              </w:rPr>
              <w:t xml:space="preserve">Remarks </w:t>
            </w:r>
            <w:r w:rsidRPr="00285E28">
              <w:rPr>
                <w:rFonts w:asciiTheme="minorHAnsi" w:hAnsiTheme="minorHAnsi" w:cstheme="minorHAnsi"/>
                <w:spacing w:val="-1"/>
                <w:w w:val="105"/>
                <w:sz w:val="20"/>
              </w:rPr>
              <w:t>if</w:t>
            </w:r>
            <w:r w:rsidRPr="00285E28">
              <w:rPr>
                <w:rFonts w:asciiTheme="minorHAnsi" w:hAnsiTheme="minorHAnsi" w:cstheme="minorHAnsi"/>
                <w:spacing w:val="-63"/>
                <w:w w:val="105"/>
                <w:sz w:val="20"/>
              </w:rPr>
              <w:t xml:space="preserve"> </w:t>
            </w:r>
            <w:r w:rsidRPr="00285E28">
              <w:rPr>
                <w:rFonts w:asciiTheme="minorHAnsi" w:hAnsiTheme="minorHAnsi" w:cstheme="minorHAnsi"/>
                <w:w w:val="105"/>
                <w:sz w:val="20"/>
              </w:rPr>
              <w:t>any</w:t>
            </w:r>
          </w:p>
        </w:tc>
      </w:tr>
      <w:tr w:rsidR="00285E28" w:rsidRPr="00285E28" w:rsidTr="00285E28">
        <w:trPr>
          <w:trHeight w:val="246"/>
        </w:trPr>
        <w:tc>
          <w:tcPr>
            <w:tcW w:w="1306" w:type="dxa"/>
          </w:tcPr>
          <w:p w:rsidR="00285E28" w:rsidRPr="00285E28" w:rsidRDefault="00285E28" w:rsidP="00285E28">
            <w:pPr>
              <w:pStyle w:val="TableParagraph"/>
              <w:spacing w:before="3" w:line="223" w:lineRule="exact"/>
              <w:ind w:left="6"/>
              <w:jc w:val="center"/>
              <w:rPr>
                <w:rFonts w:asciiTheme="minorHAnsi" w:hAnsiTheme="minorHAnsi" w:cstheme="minorHAnsi"/>
                <w:b/>
                <w:sz w:val="20"/>
              </w:rPr>
            </w:pPr>
            <w:r w:rsidRPr="00285E28">
              <w:rPr>
                <w:rFonts w:asciiTheme="minorHAnsi" w:hAnsiTheme="minorHAnsi" w:cstheme="minorHAnsi"/>
                <w:b/>
                <w:w w:val="103"/>
                <w:sz w:val="20"/>
              </w:rPr>
              <w:t>1</w:t>
            </w:r>
          </w:p>
        </w:tc>
        <w:tc>
          <w:tcPr>
            <w:tcW w:w="1232" w:type="dxa"/>
          </w:tcPr>
          <w:p w:rsidR="00285E28" w:rsidRPr="00285E28" w:rsidRDefault="00285E28" w:rsidP="00285E28">
            <w:pPr>
              <w:pStyle w:val="TableParagraph"/>
              <w:spacing w:before="3" w:line="223" w:lineRule="exact"/>
              <w:ind w:left="3"/>
              <w:jc w:val="center"/>
              <w:rPr>
                <w:rFonts w:asciiTheme="minorHAnsi" w:hAnsiTheme="minorHAnsi" w:cstheme="minorHAnsi"/>
                <w:b/>
                <w:sz w:val="20"/>
              </w:rPr>
            </w:pPr>
            <w:r w:rsidRPr="00285E28">
              <w:rPr>
                <w:rFonts w:asciiTheme="minorHAnsi" w:hAnsiTheme="minorHAnsi" w:cstheme="minorHAnsi"/>
                <w:b/>
                <w:w w:val="103"/>
                <w:sz w:val="20"/>
              </w:rPr>
              <w:t>2</w:t>
            </w:r>
          </w:p>
        </w:tc>
        <w:tc>
          <w:tcPr>
            <w:tcW w:w="1267" w:type="dxa"/>
          </w:tcPr>
          <w:p w:rsidR="00285E28" w:rsidRPr="00285E28" w:rsidRDefault="00285E28" w:rsidP="00285E28">
            <w:pPr>
              <w:pStyle w:val="TableParagraph"/>
              <w:spacing w:before="3" w:line="223" w:lineRule="exact"/>
              <w:jc w:val="center"/>
              <w:rPr>
                <w:rFonts w:asciiTheme="minorHAnsi" w:hAnsiTheme="minorHAnsi" w:cstheme="minorHAnsi"/>
                <w:b/>
                <w:sz w:val="20"/>
              </w:rPr>
            </w:pPr>
            <w:r w:rsidRPr="00285E28">
              <w:rPr>
                <w:rFonts w:asciiTheme="minorHAnsi" w:hAnsiTheme="minorHAnsi" w:cstheme="minorHAnsi"/>
                <w:b/>
                <w:w w:val="103"/>
                <w:sz w:val="20"/>
              </w:rPr>
              <w:t>3</w:t>
            </w:r>
          </w:p>
        </w:tc>
        <w:tc>
          <w:tcPr>
            <w:tcW w:w="1274" w:type="dxa"/>
          </w:tcPr>
          <w:p w:rsidR="00285E28" w:rsidRPr="00285E28" w:rsidRDefault="00285E28" w:rsidP="00285E28">
            <w:pPr>
              <w:pStyle w:val="TableParagraph"/>
              <w:spacing w:before="3" w:line="223" w:lineRule="exact"/>
              <w:ind w:left="3"/>
              <w:jc w:val="center"/>
              <w:rPr>
                <w:rFonts w:asciiTheme="minorHAnsi" w:hAnsiTheme="minorHAnsi" w:cstheme="minorHAnsi"/>
                <w:b/>
                <w:sz w:val="20"/>
              </w:rPr>
            </w:pPr>
            <w:r w:rsidRPr="00285E28">
              <w:rPr>
                <w:rFonts w:asciiTheme="minorHAnsi" w:hAnsiTheme="minorHAnsi" w:cstheme="minorHAnsi"/>
                <w:b/>
                <w:w w:val="103"/>
                <w:sz w:val="20"/>
              </w:rPr>
              <w:t>4</w:t>
            </w:r>
          </w:p>
        </w:tc>
        <w:tc>
          <w:tcPr>
            <w:tcW w:w="1311" w:type="dxa"/>
          </w:tcPr>
          <w:p w:rsidR="00285E28" w:rsidRPr="00285E28" w:rsidRDefault="00285E28" w:rsidP="00285E28">
            <w:pPr>
              <w:pStyle w:val="TableParagraph"/>
              <w:spacing w:before="3" w:line="223" w:lineRule="exact"/>
              <w:jc w:val="center"/>
              <w:rPr>
                <w:rFonts w:asciiTheme="minorHAnsi" w:hAnsiTheme="minorHAnsi" w:cstheme="minorHAnsi"/>
                <w:b/>
                <w:sz w:val="20"/>
              </w:rPr>
            </w:pPr>
            <w:r w:rsidRPr="00285E28">
              <w:rPr>
                <w:rFonts w:asciiTheme="minorHAnsi" w:hAnsiTheme="minorHAnsi" w:cstheme="minorHAnsi"/>
                <w:b/>
                <w:w w:val="103"/>
                <w:sz w:val="20"/>
              </w:rPr>
              <w:t>5</w:t>
            </w:r>
          </w:p>
        </w:tc>
        <w:tc>
          <w:tcPr>
            <w:tcW w:w="1282" w:type="dxa"/>
          </w:tcPr>
          <w:p w:rsidR="00285E28" w:rsidRPr="00285E28" w:rsidRDefault="00285E28" w:rsidP="00285E28">
            <w:pPr>
              <w:pStyle w:val="TableParagraph"/>
              <w:spacing w:before="3" w:line="223" w:lineRule="exact"/>
              <w:jc w:val="center"/>
              <w:rPr>
                <w:rFonts w:asciiTheme="minorHAnsi" w:hAnsiTheme="minorHAnsi" w:cstheme="minorHAnsi"/>
                <w:b/>
                <w:sz w:val="20"/>
              </w:rPr>
            </w:pPr>
            <w:r w:rsidRPr="00285E28">
              <w:rPr>
                <w:rFonts w:asciiTheme="minorHAnsi" w:hAnsiTheme="minorHAnsi" w:cstheme="minorHAnsi"/>
                <w:b/>
                <w:w w:val="103"/>
                <w:sz w:val="20"/>
              </w:rPr>
              <w:t>6</w:t>
            </w:r>
          </w:p>
        </w:tc>
        <w:tc>
          <w:tcPr>
            <w:tcW w:w="1277" w:type="dxa"/>
          </w:tcPr>
          <w:p w:rsidR="00285E28" w:rsidRPr="00285E28" w:rsidRDefault="00285E28" w:rsidP="00285E28">
            <w:pPr>
              <w:pStyle w:val="TableParagraph"/>
              <w:spacing w:before="3" w:line="223" w:lineRule="exact"/>
              <w:ind w:right="1"/>
              <w:jc w:val="center"/>
              <w:rPr>
                <w:rFonts w:asciiTheme="minorHAnsi" w:hAnsiTheme="minorHAnsi" w:cstheme="minorHAnsi"/>
                <w:b/>
                <w:sz w:val="20"/>
              </w:rPr>
            </w:pPr>
            <w:r w:rsidRPr="00285E28">
              <w:rPr>
                <w:rFonts w:asciiTheme="minorHAnsi" w:hAnsiTheme="minorHAnsi" w:cstheme="minorHAnsi"/>
                <w:b/>
                <w:w w:val="103"/>
                <w:sz w:val="20"/>
              </w:rPr>
              <w:t>7</w:t>
            </w:r>
          </w:p>
        </w:tc>
      </w:tr>
      <w:tr w:rsidR="00285E28" w:rsidRPr="00285E28" w:rsidTr="00285E28">
        <w:trPr>
          <w:trHeight w:val="498"/>
        </w:trPr>
        <w:tc>
          <w:tcPr>
            <w:tcW w:w="1306" w:type="dxa"/>
          </w:tcPr>
          <w:p w:rsidR="00285E28" w:rsidRPr="00285E28" w:rsidRDefault="00285E28" w:rsidP="00285E28">
            <w:pPr>
              <w:pStyle w:val="TableParagraph"/>
              <w:rPr>
                <w:rFonts w:asciiTheme="minorHAnsi" w:hAnsiTheme="minorHAnsi" w:cstheme="minorHAnsi"/>
                <w:sz w:val="20"/>
              </w:rPr>
            </w:pPr>
          </w:p>
        </w:tc>
        <w:tc>
          <w:tcPr>
            <w:tcW w:w="1232" w:type="dxa"/>
          </w:tcPr>
          <w:p w:rsidR="00285E28" w:rsidRPr="00285E28" w:rsidRDefault="00285E28" w:rsidP="00285E28">
            <w:pPr>
              <w:pStyle w:val="TableParagraph"/>
              <w:rPr>
                <w:rFonts w:asciiTheme="minorHAnsi" w:hAnsiTheme="minorHAnsi" w:cstheme="minorHAnsi"/>
                <w:sz w:val="20"/>
              </w:rPr>
            </w:pPr>
          </w:p>
        </w:tc>
        <w:tc>
          <w:tcPr>
            <w:tcW w:w="1267" w:type="dxa"/>
          </w:tcPr>
          <w:p w:rsidR="00285E28" w:rsidRPr="00285E28" w:rsidRDefault="00285E28" w:rsidP="00285E28">
            <w:pPr>
              <w:pStyle w:val="TableParagraph"/>
              <w:rPr>
                <w:rFonts w:asciiTheme="minorHAnsi" w:hAnsiTheme="minorHAnsi" w:cstheme="minorHAnsi"/>
                <w:sz w:val="20"/>
              </w:rPr>
            </w:pPr>
          </w:p>
        </w:tc>
        <w:tc>
          <w:tcPr>
            <w:tcW w:w="1274" w:type="dxa"/>
          </w:tcPr>
          <w:p w:rsidR="00285E28" w:rsidRPr="00285E28" w:rsidRDefault="00285E28" w:rsidP="00285E28">
            <w:pPr>
              <w:pStyle w:val="TableParagraph"/>
              <w:rPr>
                <w:rFonts w:asciiTheme="minorHAnsi" w:hAnsiTheme="minorHAnsi" w:cstheme="minorHAnsi"/>
                <w:sz w:val="20"/>
              </w:rPr>
            </w:pPr>
          </w:p>
        </w:tc>
        <w:tc>
          <w:tcPr>
            <w:tcW w:w="1311" w:type="dxa"/>
          </w:tcPr>
          <w:p w:rsidR="00285E28" w:rsidRPr="00285E28" w:rsidRDefault="00285E28" w:rsidP="00285E28">
            <w:pPr>
              <w:pStyle w:val="TableParagraph"/>
              <w:rPr>
                <w:rFonts w:asciiTheme="minorHAnsi" w:hAnsiTheme="minorHAnsi" w:cstheme="minorHAnsi"/>
                <w:sz w:val="20"/>
              </w:rPr>
            </w:pPr>
          </w:p>
        </w:tc>
        <w:tc>
          <w:tcPr>
            <w:tcW w:w="1282" w:type="dxa"/>
          </w:tcPr>
          <w:p w:rsidR="00285E28" w:rsidRPr="00285E28" w:rsidRDefault="00285E28" w:rsidP="00285E28">
            <w:pPr>
              <w:pStyle w:val="TableParagraph"/>
              <w:rPr>
                <w:rFonts w:asciiTheme="minorHAnsi" w:hAnsiTheme="minorHAnsi" w:cstheme="minorHAnsi"/>
                <w:sz w:val="20"/>
              </w:rPr>
            </w:pPr>
          </w:p>
        </w:tc>
        <w:tc>
          <w:tcPr>
            <w:tcW w:w="1277" w:type="dxa"/>
          </w:tcPr>
          <w:p w:rsidR="00285E28" w:rsidRPr="00285E28" w:rsidRDefault="00285E28" w:rsidP="00285E28">
            <w:pPr>
              <w:pStyle w:val="TableParagraph"/>
              <w:rPr>
                <w:rFonts w:asciiTheme="minorHAnsi" w:hAnsiTheme="minorHAnsi" w:cstheme="minorHAnsi"/>
                <w:sz w:val="20"/>
              </w:rPr>
            </w:pPr>
          </w:p>
        </w:tc>
      </w:tr>
    </w:tbl>
    <w:p w:rsidR="00285E28" w:rsidRPr="00285E28" w:rsidRDefault="00285E28" w:rsidP="00285E28">
      <w:pPr>
        <w:pStyle w:val="BodyText"/>
        <w:spacing w:before="2"/>
        <w:ind w:left="851"/>
        <w:rPr>
          <w:rFonts w:asciiTheme="minorHAnsi" w:hAnsiTheme="minorHAnsi" w:cstheme="minorHAnsi"/>
          <w:sz w:val="38"/>
        </w:rPr>
      </w:pPr>
    </w:p>
    <w:p w:rsidR="00285E28" w:rsidRPr="00285E28" w:rsidRDefault="00285E28" w:rsidP="00285E28">
      <w:pPr>
        <w:ind w:left="851"/>
        <w:rPr>
          <w:rFonts w:cstheme="minorHAnsi"/>
          <w:sz w:val="24"/>
        </w:rPr>
      </w:pPr>
      <w:r w:rsidRPr="00285E28">
        <w:rPr>
          <w:rFonts w:cstheme="minorHAnsi"/>
          <w:spacing w:val="-1"/>
          <w:sz w:val="24"/>
        </w:rPr>
        <w:t>Attach</w:t>
      </w:r>
      <w:r w:rsidRPr="00285E28">
        <w:rPr>
          <w:rFonts w:cstheme="minorHAnsi"/>
          <w:spacing w:val="-17"/>
          <w:sz w:val="24"/>
        </w:rPr>
        <w:t xml:space="preserve"> </w:t>
      </w:r>
      <w:r w:rsidRPr="00285E28">
        <w:rPr>
          <w:rFonts w:cstheme="minorHAnsi"/>
          <w:spacing w:val="-1"/>
          <w:sz w:val="24"/>
        </w:rPr>
        <w:t>attested</w:t>
      </w:r>
      <w:r w:rsidRPr="00285E28">
        <w:rPr>
          <w:rFonts w:cstheme="minorHAnsi"/>
          <w:spacing w:val="-17"/>
          <w:sz w:val="24"/>
        </w:rPr>
        <w:t xml:space="preserve"> </w:t>
      </w:r>
      <w:r w:rsidRPr="00285E28">
        <w:rPr>
          <w:rFonts w:cstheme="minorHAnsi"/>
          <w:spacing w:val="-1"/>
          <w:sz w:val="24"/>
        </w:rPr>
        <w:t>certificates.</w:t>
      </w:r>
    </w:p>
    <w:p w:rsidR="00285E28" w:rsidRPr="00285E28" w:rsidRDefault="00285E28" w:rsidP="007C70DA">
      <w:pPr>
        <w:pStyle w:val="Heading3"/>
        <w:numPr>
          <w:ilvl w:val="0"/>
          <w:numId w:val="53"/>
        </w:numPr>
        <w:tabs>
          <w:tab w:val="left" w:pos="634"/>
        </w:tabs>
        <w:spacing w:before="185"/>
        <w:ind w:left="851" w:firstLine="0"/>
        <w:rPr>
          <w:rFonts w:asciiTheme="minorHAnsi" w:hAnsiTheme="minorHAnsi" w:cstheme="minorHAnsi"/>
        </w:rPr>
      </w:pPr>
      <w:r w:rsidRPr="00285E28">
        <w:rPr>
          <w:rFonts w:asciiTheme="minorHAnsi" w:hAnsiTheme="minorHAnsi" w:cstheme="minorHAnsi"/>
        </w:rPr>
        <w:t>Information</w:t>
      </w:r>
      <w:r w:rsidRPr="00285E28">
        <w:rPr>
          <w:rFonts w:asciiTheme="minorHAnsi" w:hAnsiTheme="minorHAnsi" w:cstheme="minorHAnsi"/>
          <w:spacing w:val="-9"/>
        </w:rPr>
        <w:t xml:space="preserve"> </w:t>
      </w:r>
      <w:r w:rsidRPr="00285E28">
        <w:rPr>
          <w:rFonts w:asciiTheme="minorHAnsi" w:hAnsiTheme="minorHAnsi" w:cstheme="minorHAnsi"/>
        </w:rPr>
        <w:t>on</w:t>
      </w:r>
      <w:r w:rsidRPr="00285E28">
        <w:rPr>
          <w:rFonts w:asciiTheme="minorHAnsi" w:hAnsiTheme="minorHAnsi" w:cstheme="minorHAnsi"/>
          <w:spacing w:val="-9"/>
        </w:rPr>
        <w:t xml:space="preserve"> </w:t>
      </w:r>
      <w:r w:rsidRPr="00285E28">
        <w:rPr>
          <w:rFonts w:asciiTheme="minorHAnsi" w:hAnsiTheme="minorHAnsi" w:cstheme="minorHAnsi"/>
        </w:rPr>
        <w:t>litigation</w:t>
      </w:r>
      <w:r w:rsidRPr="00285E28">
        <w:rPr>
          <w:rFonts w:asciiTheme="minorHAnsi" w:hAnsiTheme="minorHAnsi" w:cstheme="minorHAnsi"/>
          <w:spacing w:val="-8"/>
        </w:rPr>
        <w:t xml:space="preserve"> </w:t>
      </w:r>
      <w:r w:rsidRPr="00285E28">
        <w:rPr>
          <w:rFonts w:asciiTheme="minorHAnsi" w:hAnsiTheme="minorHAnsi" w:cstheme="minorHAnsi"/>
        </w:rPr>
        <w:t>history</w:t>
      </w:r>
      <w:r w:rsidRPr="00285E28">
        <w:rPr>
          <w:rFonts w:asciiTheme="minorHAnsi" w:hAnsiTheme="minorHAnsi" w:cstheme="minorHAnsi"/>
          <w:spacing w:val="-2"/>
        </w:rPr>
        <w:t xml:space="preserve"> </w:t>
      </w:r>
      <w:r w:rsidRPr="00285E28">
        <w:rPr>
          <w:rFonts w:asciiTheme="minorHAnsi" w:hAnsiTheme="minorHAnsi" w:cstheme="minorHAnsi"/>
        </w:rPr>
        <w:t>in</w:t>
      </w:r>
      <w:r w:rsidRPr="00285E28">
        <w:rPr>
          <w:rFonts w:asciiTheme="minorHAnsi" w:hAnsiTheme="minorHAnsi" w:cstheme="minorHAnsi"/>
          <w:spacing w:val="-11"/>
        </w:rPr>
        <w:t xml:space="preserve"> </w:t>
      </w:r>
      <w:r w:rsidRPr="00285E28">
        <w:rPr>
          <w:rFonts w:asciiTheme="minorHAnsi" w:hAnsiTheme="minorHAnsi" w:cstheme="minorHAnsi"/>
        </w:rPr>
        <w:t>which</w:t>
      </w:r>
      <w:r w:rsidRPr="00285E28">
        <w:rPr>
          <w:rFonts w:asciiTheme="minorHAnsi" w:hAnsiTheme="minorHAnsi" w:cstheme="minorHAnsi"/>
          <w:spacing w:val="-6"/>
        </w:rPr>
        <w:t xml:space="preserve"> </w:t>
      </w:r>
      <w:r w:rsidRPr="00285E28">
        <w:rPr>
          <w:rFonts w:asciiTheme="minorHAnsi" w:hAnsiTheme="minorHAnsi" w:cstheme="minorHAnsi"/>
        </w:rPr>
        <w:t>the</w:t>
      </w:r>
      <w:r w:rsidRPr="00285E28">
        <w:rPr>
          <w:rFonts w:asciiTheme="minorHAnsi" w:hAnsiTheme="minorHAnsi" w:cstheme="minorHAnsi"/>
          <w:spacing w:val="-12"/>
        </w:rPr>
        <w:t xml:space="preserve"> </w:t>
      </w:r>
      <w:r w:rsidRPr="00285E28">
        <w:rPr>
          <w:rFonts w:asciiTheme="minorHAnsi" w:hAnsiTheme="minorHAnsi" w:cstheme="minorHAnsi"/>
        </w:rPr>
        <w:t>bidder</w:t>
      </w:r>
      <w:r w:rsidRPr="00285E28">
        <w:rPr>
          <w:rFonts w:asciiTheme="minorHAnsi" w:hAnsiTheme="minorHAnsi" w:cstheme="minorHAnsi"/>
          <w:spacing w:val="-10"/>
        </w:rPr>
        <w:t xml:space="preserve"> </w:t>
      </w:r>
      <w:r w:rsidRPr="00285E28">
        <w:rPr>
          <w:rFonts w:asciiTheme="minorHAnsi" w:hAnsiTheme="minorHAnsi" w:cstheme="minorHAnsi"/>
        </w:rPr>
        <w:t>is</w:t>
      </w:r>
      <w:r w:rsidRPr="00285E28">
        <w:rPr>
          <w:rFonts w:asciiTheme="minorHAnsi" w:hAnsiTheme="minorHAnsi" w:cstheme="minorHAnsi"/>
          <w:spacing w:val="-10"/>
        </w:rPr>
        <w:t xml:space="preserve"> </w:t>
      </w:r>
      <w:r w:rsidRPr="00285E28">
        <w:rPr>
          <w:rFonts w:asciiTheme="minorHAnsi" w:hAnsiTheme="minorHAnsi" w:cstheme="minorHAnsi"/>
        </w:rPr>
        <w:t>involved.</w:t>
      </w:r>
    </w:p>
    <w:tbl>
      <w:tblPr>
        <w:tblW w:w="0" w:type="auto"/>
        <w:tblInd w:w="1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67"/>
        <w:gridCol w:w="1478"/>
        <w:gridCol w:w="1692"/>
        <w:gridCol w:w="1354"/>
        <w:gridCol w:w="2940"/>
      </w:tblGrid>
      <w:tr w:rsidR="00285E28" w:rsidRPr="00285E28" w:rsidTr="00285E28">
        <w:trPr>
          <w:trHeight w:val="498"/>
        </w:trPr>
        <w:tc>
          <w:tcPr>
            <w:tcW w:w="1567" w:type="dxa"/>
          </w:tcPr>
          <w:p w:rsidR="00285E28" w:rsidRPr="00285E28" w:rsidRDefault="00285E28" w:rsidP="00285E28">
            <w:pPr>
              <w:pStyle w:val="TableParagraph"/>
              <w:spacing w:line="250" w:lineRule="exact"/>
              <w:ind w:left="578" w:right="231" w:hanging="320"/>
              <w:rPr>
                <w:rFonts w:asciiTheme="minorHAnsi" w:hAnsiTheme="minorHAnsi" w:cstheme="minorHAnsi"/>
                <w:sz w:val="20"/>
              </w:rPr>
            </w:pPr>
            <w:r w:rsidRPr="00285E28">
              <w:rPr>
                <w:rFonts w:asciiTheme="minorHAnsi" w:hAnsiTheme="minorHAnsi" w:cstheme="minorHAnsi"/>
                <w:spacing w:val="-2"/>
                <w:w w:val="105"/>
                <w:sz w:val="20"/>
              </w:rPr>
              <w:t xml:space="preserve">Other </w:t>
            </w:r>
            <w:r w:rsidRPr="00285E28">
              <w:rPr>
                <w:rFonts w:asciiTheme="minorHAnsi" w:hAnsiTheme="minorHAnsi" w:cstheme="minorHAnsi"/>
                <w:spacing w:val="-1"/>
                <w:w w:val="105"/>
                <w:sz w:val="20"/>
              </w:rPr>
              <w:t>party</w:t>
            </w:r>
            <w:r w:rsidRPr="00285E28">
              <w:rPr>
                <w:rFonts w:asciiTheme="minorHAnsi" w:hAnsiTheme="minorHAnsi" w:cstheme="minorHAnsi"/>
                <w:spacing w:val="-63"/>
                <w:w w:val="105"/>
                <w:sz w:val="20"/>
              </w:rPr>
              <w:t xml:space="preserve"> </w:t>
            </w:r>
            <w:r w:rsidRPr="00285E28">
              <w:rPr>
                <w:rFonts w:asciiTheme="minorHAnsi" w:hAnsiTheme="minorHAnsi" w:cstheme="minorHAnsi"/>
                <w:w w:val="105"/>
                <w:sz w:val="20"/>
              </w:rPr>
              <w:t>(ies)</w:t>
            </w:r>
          </w:p>
        </w:tc>
        <w:tc>
          <w:tcPr>
            <w:tcW w:w="1478" w:type="dxa"/>
          </w:tcPr>
          <w:p w:rsidR="00285E28" w:rsidRPr="00285E28" w:rsidRDefault="00285E28" w:rsidP="00285E28">
            <w:pPr>
              <w:pStyle w:val="TableParagraph"/>
              <w:spacing w:before="6"/>
              <w:ind w:left="528" w:right="523"/>
              <w:jc w:val="center"/>
              <w:rPr>
                <w:rFonts w:asciiTheme="minorHAnsi" w:hAnsiTheme="minorHAnsi" w:cstheme="minorHAnsi"/>
                <w:sz w:val="20"/>
              </w:rPr>
            </w:pPr>
            <w:r w:rsidRPr="00285E28">
              <w:rPr>
                <w:rFonts w:asciiTheme="minorHAnsi" w:hAnsiTheme="minorHAnsi" w:cstheme="minorHAnsi"/>
                <w:w w:val="105"/>
                <w:sz w:val="20"/>
              </w:rPr>
              <w:t>Port</w:t>
            </w:r>
          </w:p>
        </w:tc>
        <w:tc>
          <w:tcPr>
            <w:tcW w:w="1692" w:type="dxa"/>
          </w:tcPr>
          <w:p w:rsidR="00285E28" w:rsidRPr="00285E28" w:rsidRDefault="00285E28" w:rsidP="00285E28">
            <w:pPr>
              <w:pStyle w:val="TableParagraph"/>
              <w:spacing w:line="250" w:lineRule="exact"/>
              <w:ind w:left="513" w:right="421" w:hanging="63"/>
              <w:rPr>
                <w:rFonts w:asciiTheme="minorHAnsi" w:hAnsiTheme="minorHAnsi" w:cstheme="minorHAnsi"/>
                <w:sz w:val="20"/>
              </w:rPr>
            </w:pPr>
            <w:r w:rsidRPr="00285E28">
              <w:rPr>
                <w:rFonts w:asciiTheme="minorHAnsi" w:hAnsiTheme="minorHAnsi" w:cstheme="minorHAnsi"/>
                <w:spacing w:val="-2"/>
                <w:w w:val="105"/>
                <w:sz w:val="20"/>
              </w:rPr>
              <w:t xml:space="preserve">Cause </w:t>
            </w:r>
            <w:r w:rsidRPr="00285E28">
              <w:rPr>
                <w:rFonts w:asciiTheme="minorHAnsi" w:hAnsiTheme="minorHAnsi" w:cstheme="minorHAnsi"/>
                <w:spacing w:val="-1"/>
                <w:w w:val="105"/>
                <w:sz w:val="20"/>
              </w:rPr>
              <w:t>of</w:t>
            </w:r>
            <w:r w:rsidRPr="00285E28">
              <w:rPr>
                <w:rFonts w:asciiTheme="minorHAnsi" w:hAnsiTheme="minorHAnsi" w:cstheme="minorHAnsi"/>
                <w:spacing w:val="-63"/>
                <w:w w:val="105"/>
                <w:sz w:val="20"/>
              </w:rPr>
              <w:t xml:space="preserve"> </w:t>
            </w:r>
            <w:r w:rsidRPr="00285E28">
              <w:rPr>
                <w:rFonts w:asciiTheme="minorHAnsi" w:hAnsiTheme="minorHAnsi" w:cstheme="minorHAnsi"/>
                <w:w w:val="105"/>
                <w:sz w:val="20"/>
              </w:rPr>
              <w:t>dispute</w:t>
            </w:r>
          </w:p>
        </w:tc>
        <w:tc>
          <w:tcPr>
            <w:tcW w:w="1354" w:type="dxa"/>
          </w:tcPr>
          <w:p w:rsidR="00285E28" w:rsidRPr="00285E28" w:rsidRDefault="00285E28" w:rsidP="00285E28">
            <w:pPr>
              <w:pStyle w:val="TableParagraph"/>
              <w:spacing w:before="6"/>
              <w:ind w:left="319"/>
              <w:rPr>
                <w:rFonts w:asciiTheme="minorHAnsi" w:hAnsiTheme="minorHAnsi" w:cstheme="minorHAnsi"/>
                <w:sz w:val="20"/>
              </w:rPr>
            </w:pPr>
            <w:r w:rsidRPr="00285E28">
              <w:rPr>
                <w:rFonts w:asciiTheme="minorHAnsi" w:hAnsiTheme="minorHAnsi" w:cstheme="minorHAnsi"/>
                <w:w w:val="105"/>
                <w:sz w:val="20"/>
              </w:rPr>
              <w:t>Amount</w:t>
            </w:r>
          </w:p>
        </w:tc>
        <w:tc>
          <w:tcPr>
            <w:tcW w:w="2940" w:type="dxa"/>
          </w:tcPr>
          <w:p w:rsidR="00285E28" w:rsidRPr="00285E28" w:rsidRDefault="00285E28" w:rsidP="00285E28">
            <w:pPr>
              <w:pStyle w:val="TableParagraph"/>
              <w:spacing w:line="250" w:lineRule="exact"/>
              <w:ind w:left="789" w:right="195" w:hanging="394"/>
              <w:rPr>
                <w:rFonts w:asciiTheme="minorHAnsi" w:hAnsiTheme="minorHAnsi" w:cstheme="minorHAnsi"/>
                <w:sz w:val="20"/>
              </w:rPr>
            </w:pPr>
            <w:r w:rsidRPr="00285E28">
              <w:rPr>
                <w:rFonts w:asciiTheme="minorHAnsi" w:hAnsiTheme="minorHAnsi" w:cstheme="minorHAnsi"/>
                <w:spacing w:val="-1"/>
                <w:w w:val="105"/>
                <w:sz w:val="20"/>
              </w:rPr>
              <w:t>Remark</w:t>
            </w:r>
            <w:r w:rsidRPr="00285E28">
              <w:rPr>
                <w:rFonts w:asciiTheme="minorHAnsi" w:hAnsiTheme="minorHAnsi" w:cstheme="minorHAnsi"/>
                <w:spacing w:val="-15"/>
                <w:w w:val="105"/>
                <w:sz w:val="20"/>
              </w:rPr>
              <w:t xml:space="preserve"> </w:t>
            </w:r>
            <w:r w:rsidRPr="00285E28">
              <w:rPr>
                <w:rFonts w:asciiTheme="minorHAnsi" w:hAnsiTheme="minorHAnsi" w:cstheme="minorHAnsi"/>
                <w:spacing w:val="-1"/>
                <w:w w:val="105"/>
                <w:sz w:val="20"/>
              </w:rPr>
              <w:t>involved</w:t>
            </w:r>
            <w:r w:rsidRPr="00285E28">
              <w:rPr>
                <w:rFonts w:asciiTheme="minorHAnsi" w:hAnsiTheme="minorHAnsi" w:cstheme="minorHAnsi"/>
                <w:spacing w:val="-15"/>
                <w:w w:val="105"/>
                <w:sz w:val="20"/>
              </w:rPr>
              <w:t xml:space="preserve"> </w:t>
            </w:r>
            <w:r w:rsidRPr="00285E28">
              <w:rPr>
                <w:rFonts w:asciiTheme="minorHAnsi" w:hAnsiTheme="minorHAnsi" w:cstheme="minorHAnsi"/>
                <w:w w:val="105"/>
                <w:sz w:val="20"/>
              </w:rPr>
              <w:t>showing</w:t>
            </w:r>
            <w:r w:rsidRPr="00285E28">
              <w:rPr>
                <w:rFonts w:asciiTheme="minorHAnsi" w:hAnsiTheme="minorHAnsi" w:cstheme="minorHAnsi"/>
                <w:spacing w:val="-63"/>
                <w:w w:val="105"/>
                <w:sz w:val="20"/>
              </w:rPr>
              <w:t xml:space="preserve"> </w:t>
            </w:r>
            <w:r w:rsidRPr="00285E28">
              <w:rPr>
                <w:rFonts w:asciiTheme="minorHAnsi" w:hAnsiTheme="minorHAnsi" w:cstheme="minorHAnsi"/>
                <w:w w:val="105"/>
                <w:sz w:val="20"/>
              </w:rPr>
              <w:t>present</w:t>
            </w:r>
            <w:r w:rsidRPr="00285E28">
              <w:rPr>
                <w:rFonts w:asciiTheme="minorHAnsi" w:hAnsiTheme="minorHAnsi" w:cstheme="minorHAnsi"/>
                <w:spacing w:val="-4"/>
                <w:w w:val="105"/>
                <w:sz w:val="20"/>
              </w:rPr>
              <w:t xml:space="preserve"> </w:t>
            </w:r>
            <w:r w:rsidRPr="00285E28">
              <w:rPr>
                <w:rFonts w:asciiTheme="minorHAnsi" w:hAnsiTheme="minorHAnsi" w:cstheme="minorHAnsi"/>
                <w:w w:val="105"/>
                <w:sz w:val="20"/>
              </w:rPr>
              <w:t>status.</w:t>
            </w:r>
          </w:p>
        </w:tc>
      </w:tr>
      <w:tr w:rsidR="00285E28" w:rsidRPr="00285E28" w:rsidTr="00285E28">
        <w:trPr>
          <w:trHeight w:val="286"/>
        </w:trPr>
        <w:tc>
          <w:tcPr>
            <w:tcW w:w="1567" w:type="dxa"/>
          </w:tcPr>
          <w:p w:rsidR="00285E28" w:rsidRPr="00285E28" w:rsidRDefault="00285E28" w:rsidP="00285E28">
            <w:pPr>
              <w:pStyle w:val="TableParagraph"/>
              <w:rPr>
                <w:rFonts w:asciiTheme="minorHAnsi" w:hAnsiTheme="minorHAnsi" w:cstheme="minorHAnsi"/>
                <w:sz w:val="20"/>
              </w:rPr>
            </w:pPr>
          </w:p>
        </w:tc>
        <w:tc>
          <w:tcPr>
            <w:tcW w:w="1478" w:type="dxa"/>
          </w:tcPr>
          <w:p w:rsidR="00285E28" w:rsidRPr="00285E28" w:rsidRDefault="00285E28" w:rsidP="00285E28">
            <w:pPr>
              <w:pStyle w:val="TableParagraph"/>
              <w:rPr>
                <w:rFonts w:asciiTheme="minorHAnsi" w:hAnsiTheme="minorHAnsi" w:cstheme="minorHAnsi"/>
                <w:sz w:val="20"/>
              </w:rPr>
            </w:pPr>
          </w:p>
        </w:tc>
        <w:tc>
          <w:tcPr>
            <w:tcW w:w="1692" w:type="dxa"/>
          </w:tcPr>
          <w:p w:rsidR="00285E28" w:rsidRPr="00285E28" w:rsidRDefault="00285E28" w:rsidP="00285E28">
            <w:pPr>
              <w:pStyle w:val="TableParagraph"/>
              <w:rPr>
                <w:rFonts w:asciiTheme="minorHAnsi" w:hAnsiTheme="minorHAnsi" w:cstheme="minorHAnsi"/>
                <w:sz w:val="20"/>
              </w:rPr>
            </w:pPr>
          </w:p>
        </w:tc>
        <w:tc>
          <w:tcPr>
            <w:tcW w:w="1354" w:type="dxa"/>
          </w:tcPr>
          <w:p w:rsidR="00285E28" w:rsidRPr="00285E28" w:rsidRDefault="00285E28" w:rsidP="00285E28">
            <w:pPr>
              <w:pStyle w:val="TableParagraph"/>
              <w:rPr>
                <w:rFonts w:asciiTheme="minorHAnsi" w:hAnsiTheme="minorHAnsi" w:cstheme="minorHAnsi"/>
                <w:sz w:val="20"/>
              </w:rPr>
            </w:pPr>
          </w:p>
        </w:tc>
        <w:tc>
          <w:tcPr>
            <w:tcW w:w="2940" w:type="dxa"/>
          </w:tcPr>
          <w:p w:rsidR="00285E28" w:rsidRPr="00285E28" w:rsidRDefault="00285E28" w:rsidP="00285E28">
            <w:pPr>
              <w:pStyle w:val="TableParagraph"/>
              <w:rPr>
                <w:rFonts w:asciiTheme="minorHAnsi" w:hAnsiTheme="minorHAnsi" w:cstheme="minorHAnsi"/>
                <w:sz w:val="20"/>
              </w:rPr>
            </w:pPr>
          </w:p>
        </w:tc>
      </w:tr>
      <w:tr w:rsidR="00285E28" w:rsidRPr="00285E28" w:rsidTr="00285E28">
        <w:trPr>
          <w:trHeight w:val="249"/>
        </w:trPr>
        <w:tc>
          <w:tcPr>
            <w:tcW w:w="1567" w:type="dxa"/>
          </w:tcPr>
          <w:p w:rsidR="00285E28" w:rsidRPr="00285E28" w:rsidRDefault="00285E28" w:rsidP="00285E28">
            <w:pPr>
              <w:pStyle w:val="TableParagraph"/>
              <w:rPr>
                <w:rFonts w:asciiTheme="minorHAnsi" w:hAnsiTheme="minorHAnsi" w:cstheme="minorHAnsi"/>
                <w:sz w:val="18"/>
              </w:rPr>
            </w:pPr>
          </w:p>
        </w:tc>
        <w:tc>
          <w:tcPr>
            <w:tcW w:w="1478" w:type="dxa"/>
          </w:tcPr>
          <w:p w:rsidR="00285E28" w:rsidRPr="00285E28" w:rsidRDefault="00285E28" w:rsidP="00285E28">
            <w:pPr>
              <w:pStyle w:val="TableParagraph"/>
              <w:rPr>
                <w:rFonts w:asciiTheme="minorHAnsi" w:hAnsiTheme="minorHAnsi" w:cstheme="minorHAnsi"/>
                <w:sz w:val="18"/>
              </w:rPr>
            </w:pPr>
          </w:p>
        </w:tc>
        <w:tc>
          <w:tcPr>
            <w:tcW w:w="1692" w:type="dxa"/>
          </w:tcPr>
          <w:p w:rsidR="00285E28" w:rsidRPr="00285E28" w:rsidRDefault="00285E28" w:rsidP="00285E28">
            <w:pPr>
              <w:pStyle w:val="TableParagraph"/>
              <w:rPr>
                <w:rFonts w:asciiTheme="minorHAnsi" w:hAnsiTheme="minorHAnsi" w:cstheme="minorHAnsi"/>
                <w:sz w:val="18"/>
              </w:rPr>
            </w:pPr>
          </w:p>
        </w:tc>
        <w:tc>
          <w:tcPr>
            <w:tcW w:w="1354" w:type="dxa"/>
          </w:tcPr>
          <w:p w:rsidR="00285E28" w:rsidRPr="00285E28" w:rsidRDefault="00285E28" w:rsidP="00285E28">
            <w:pPr>
              <w:pStyle w:val="TableParagraph"/>
              <w:rPr>
                <w:rFonts w:asciiTheme="minorHAnsi" w:hAnsiTheme="minorHAnsi" w:cstheme="minorHAnsi"/>
                <w:sz w:val="18"/>
              </w:rPr>
            </w:pPr>
          </w:p>
        </w:tc>
        <w:tc>
          <w:tcPr>
            <w:tcW w:w="2940" w:type="dxa"/>
          </w:tcPr>
          <w:p w:rsidR="00285E28" w:rsidRPr="00285E28" w:rsidRDefault="00285E28" w:rsidP="00285E28">
            <w:pPr>
              <w:pStyle w:val="TableParagraph"/>
              <w:rPr>
                <w:rFonts w:asciiTheme="minorHAnsi" w:hAnsiTheme="minorHAnsi" w:cstheme="minorHAnsi"/>
                <w:sz w:val="18"/>
              </w:rPr>
            </w:pPr>
          </w:p>
        </w:tc>
      </w:tr>
      <w:tr w:rsidR="00285E28" w:rsidRPr="00285E28" w:rsidTr="00285E28">
        <w:trPr>
          <w:trHeight w:val="249"/>
        </w:trPr>
        <w:tc>
          <w:tcPr>
            <w:tcW w:w="1567" w:type="dxa"/>
          </w:tcPr>
          <w:p w:rsidR="00285E28" w:rsidRPr="00285E28" w:rsidRDefault="00285E28" w:rsidP="00285E28">
            <w:pPr>
              <w:pStyle w:val="TableParagraph"/>
              <w:rPr>
                <w:rFonts w:asciiTheme="minorHAnsi" w:hAnsiTheme="minorHAnsi" w:cstheme="minorHAnsi"/>
                <w:sz w:val="18"/>
              </w:rPr>
            </w:pPr>
          </w:p>
        </w:tc>
        <w:tc>
          <w:tcPr>
            <w:tcW w:w="1478" w:type="dxa"/>
          </w:tcPr>
          <w:p w:rsidR="00285E28" w:rsidRPr="00285E28" w:rsidRDefault="00285E28" w:rsidP="00285E28">
            <w:pPr>
              <w:pStyle w:val="TableParagraph"/>
              <w:rPr>
                <w:rFonts w:asciiTheme="minorHAnsi" w:hAnsiTheme="minorHAnsi" w:cstheme="minorHAnsi"/>
                <w:sz w:val="18"/>
              </w:rPr>
            </w:pPr>
          </w:p>
        </w:tc>
        <w:tc>
          <w:tcPr>
            <w:tcW w:w="1692" w:type="dxa"/>
          </w:tcPr>
          <w:p w:rsidR="00285E28" w:rsidRPr="00285E28" w:rsidRDefault="00285E28" w:rsidP="00285E28">
            <w:pPr>
              <w:pStyle w:val="TableParagraph"/>
              <w:rPr>
                <w:rFonts w:asciiTheme="minorHAnsi" w:hAnsiTheme="minorHAnsi" w:cstheme="minorHAnsi"/>
                <w:sz w:val="18"/>
              </w:rPr>
            </w:pPr>
          </w:p>
        </w:tc>
        <w:tc>
          <w:tcPr>
            <w:tcW w:w="1354" w:type="dxa"/>
          </w:tcPr>
          <w:p w:rsidR="00285E28" w:rsidRPr="00285E28" w:rsidRDefault="00285E28" w:rsidP="00285E28">
            <w:pPr>
              <w:pStyle w:val="TableParagraph"/>
              <w:rPr>
                <w:rFonts w:asciiTheme="minorHAnsi" w:hAnsiTheme="minorHAnsi" w:cstheme="minorHAnsi"/>
                <w:sz w:val="18"/>
              </w:rPr>
            </w:pPr>
          </w:p>
        </w:tc>
        <w:tc>
          <w:tcPr>
            <w:tcW w:w="2940" w:type="dxa"/>
          </w:tcPr>
          <w:p w:rsidR="00285E28" w:rsidRPr="00285E28" w:rsidRDefault="00285E28" w:rsidP="00285E28">
            <w:pPr>
              <w:pStyle w:val="TableParagraph"/>
              <w:rPr>
                <w:rFonts w:asciiTheme="minorHAnsi" w:hAnsiTheme="minorHAnsi" w:cstheme="minorHAnsi"/>
                <w:sz w:val="18"/>
              </w:rPr>
            </w:pPr>
          </w:p>
        </w:tc>
      </w:tr>
    </w:tbl>
    <w:p w:rsidR="00285E28" w:rsidRPr="00285E28" w:rsidRDefault="00285E28" w:rsidP="007C70DA">
      <w:pPr>
        <w:pStyle w:val="ListParagraph"/>
        <w:numPr>
          <w:ilvl w:val="0"/>
          <w:numId w:val="53"/>
        </w:numPr>
        <w:tabs>
          <w:tab w:val="left" w:pos="634"/>
        </w:tabs>
        <w:spacing w:before="226"/>
        <w:ind w:left="851" w:firstLine="0"/>
        <w:rPr>
          <w:rFonts w:asciiTheme="minorHAnsi" w:hAnsiTheme="minorHAnsi" w:cstheme="minorHAnsi"/>
          <w:b/>
          <w:sz w:val="24"/>
        </w:rPr>
      </w:pPr>
      <w:r w:rsidRPr="00285E28">
        <w:rPr>
          <w:rFonts w:asciiTheme="minorHAnsi" w:hAnsiTheme="minorHAnsi" w:cstheme="minorHAnsi"/>
          <w:b/>
          <w:sz w:val="24"/>
        </w:rPr>
        <w:t>Additional</w:t>
      </w:r>
      <w:r w:rsidRPr="00285E28">
        <w:rPr>
          <w:rFonts w:asciiTheme="minorHAnsi" w:hAnsiTheme="minorHAnsi" w:cstheme="minorHAnsi"/>
          <w:b/>
          <w:spacing w:val="-9"/>
          <w:sz w:val="24"/>
        </w:rPr>
        <w:t xml:space="preserve"> </w:t>
      </w:r>
      <w:r w:rsidRPr="00285E28">
        <w:rPr>
          <w:rFonts w:asciiTheme="minorHAnsi" w:hAnsiTheme="minorHAnsi" w:cstheme="minorHAnsi"/>
          <w:b/>
          <w:sz w:val="24"/>
        </w:rPr>
        <w:t>information</w:t>
      </w:r>
      <w:r w:rsidRPr="00285E28">
        <w:rPr>
          <w:rFonts w:asciiTheme="minorHAnsi" w:hAnsiTheme="minorHAnsi" w:cstheme="minorHAnsi"/>
          <w:b/>
          <w:spacing w:val="-5"/>
          <w:sz w:val="24"/>
        </w:rPr>
        <w:t xml:space="preserve"> </w:t>
      </w:r>
      <w:r w:rsidRPr="00285E28">
        <w:rPr>
          <w:rFonts w:asciiTheme="minorHAnsi" w:hAnsiTheme="minorHAnsi" w:cstheme="minorHAnsi"/>
          <w:b/>
          <w:sz w:val="24"/>
        </w:rPr>
        <w:t>bidder</w:t>
      </w:r>
      <w:r w:rsidRPr="00285E28">
        <w:rPr>
          <w:rFonts w:asciiTheme="minorHAnsi" w:hAnsiTheme="minorHAnsi" w:cstheme="minorHAnsi"/>
          <w:b/>
          <w:spacing w:val="-10"/>
          <w:sz w:val="24"/>
        </w:rPr>
        <w:t xml:space="preserve"> </w:t>
      </w:r>
      <w:r w:rsidRPr="00285E28">
        <w:rPr>
          <w:rFonts w:asciiTheme="minorHAnsi" w:hAnsiTheme="minorHAnsi" w:cstheme="minorHAnsi"/>
          <w:b/>
          <w:sz w:val="24"/>
        </w:rPr>
        <w:t>may</w:t>
      </w:r>
      <w:r w:rsidRPr="00285E28">
        <w:rPr>
          <w:rFonts w:asciiTheme="minorHAnsi" w:hAnsiTheme="minorHAnsi" w:cstheme="minorHAnsi"/>
          <w:b/>
          <w:spacing w:val="-3"/>
          <w:sz w:val="24"/>
        </w:rPr>
        <w:t xml:space="preserve"> </w:t>
      </w:r>
      <w:r w:rsidRPr="00285E28">
        <w:rPr>
          <w:rFonts w:asciiTheme="minorHAnsi" w:hAnsiTheme="minorHAnsi" w:cstheme="minorHAnsi"/>
          <w:b/>
          <w:sz w:val="24"/>
        </w:rPr>
        <w:t>like</w:t>
      </w:r>
      <w:r w:rsidRPr="00285E28">
        <w:rPr>
          <w:rFonts w:asciiTheme="minorHAnsi" w:hAnsiTheme="minorHAnsi" w:cstheme="minorHAnsi"/>
          <w:b/>
          <w:spacing w:val="-10"/>
          <w:sz w:val="24"/>
        </w:rPr>
        <w:t xml:space="preserve"> </w:t>
      </w:r>
      <w:r w:rsidRPr="00285E28">
        <w:rPr>
          <w:rFonts w:asciiTheme="minorHAnsi" w:hAnsiTheme="minorHAnsi" w:cstheme="minorHAnsi"/>
          <w:b/>
          <w:sz w:val="24"/>
        </w:rPr>
        <w:t>to</w:t>
      </w:r>
      <w:r w:rsidRPr="00285E28">
        <w:rPr>
          <w:rFonts w:asciiTheme="minorHAnsi" w:hAnsiTheme="minorHAnsi" w:cstheme="minorHAnsi"/>
          <w:b/>
          <w:spacing w:val="-7"/>
          <w:sz w:val="24"/>
        </w:rPr>
        <w:t xml:space="preserve"> </w:t>
      </w:r>
      <w:r w:rsidRPr="00285E28">
        <w:rPr>
          <w:rFonts w:asciiTheme="minorHAnsi" w:hAnsiTheme="minorHAnsi" w:cstheme="minorHAnsi"/>
          <w:b/>
          <w:sz w:val="24"/>
        </w:rPr>
        <w:t>submit</w:t>
      </w:r>
    </w:p>
    <w:p w:rsidR="00285E28" w:rsidRPr="00285E28" w:rsidRDefault="00285E28" w:rsidP="00285E28">
      <w:pPr>
        <w:spacing w:before="181"/>
        <w:ind w:left="851"/>
        <w:rPr>
          <w:rFonts w:cstheme="minorHAnsi"/>
          <w:sz w:val="24"/>
        </w:rPr>
      </w:pPr>
      <w:r w:rsidRPr="00285E28">
        <w:rPr>
          <w:rFonts w:cstheme="minorHAnsi"/>
          <w:sz w:val="24"/>
        </w:rPr>
        <w:t>Duly</w:t>
      </w:r>
      <w:r w:rsidRPr="00285E28">
        <w:rPr>
          <w:rFonts w:cstheme="minorHAnsi"/>
          <w:spacing w:val="-11"/>
          <w:sz w:val="24"/>
        </w:rPr>
        <w:t xml:space="preserve"> </w:t>
      </w:r>
      <w:r w:rsidRPr="00285E28">
        <w:rPr>
          <w:rFonts w:cstheme="minorHAnsi"/>
          <w:sz w:val="24"/>
        </w:rPr>
        <w:t>authorized</w:t>
      </w:r>
      <w:r w:rsidRPr="00285E28">
        <w:rPr>
          <w:rFonts w:cstheme="minorHAnsi"/>
          <w:spacing w:val="-12"/>
          <w:sz w:val="24"/>
        </w:rPr>
        <w:t xml:space="preserve"> </w:t>
      </w:r>
      <w:r w:rsidRPr="00285E28">
        <w:rPr>
          <w:rFonts w:cstheme="minorHAnsi"/>
          <w:sz w:val="24"/>
        </w:rPr>
        <w:t>to</w:t>
      </w:r>
      <w:r w:rsidRPr="00285E28">
        <w:rPr>
          <w:rFonts w:cstheme="minorHAnsi"/>
          <w:spacing w:val="-12"/>
          <w:sz w:val="24"/>
        </w:rPr>
        <w:t xml:space="preserve"> </w:t>
      </w:r>
      <w:r w:rsidRPr="00285E28">
        <w:rPr>
          <w:rFonts w:cstheme="minorHAnsi"/>
          <w:sz w:val="24"/>
        </w:rPr>
        <w:t>sign</w:t>
      </w:r>
      <w:r w:rsidRPr="00285E28">
        <w:rPr>
          <w:rFonts w:cstheme="minorHAnsi"/>
          <w:spacing w:val="-6"/>
          <w:sz w:val="24"/>
        </w:rPr>
        <w:t xml:space="preserve"> </w:t>
      </w:r>
      <w:r w:rsidRPr="00285E28">
        <w:rPr>
          <w:rFonts w:cstheme="minorHAnsi"/>
          <w:sz w:val="24"/>
        </w:rPr>
        <w:t>this</w:t>
      </w:r>
      <w:r w:rsidRPr="00285E28">
        <w:rPr>
          <w:rFonts w:cstheme="minorHAnsi"/>
          <w:spacing w:val="-3"/>
          <w:sz w:val="24"/>
        </w:rPr>
        <w:t xml:space="preserve"> </w:t>
      </w:r>
      <w:r w:rsidRPr="00285E28">
        <w:rPr>
          <w:rFonts w:cstheme="minorHAnsi"/>
          <w:sz w:val="24"/>
        </w:rPr>
        <w:t>authorization</w:t>
      </w:r>
      <w:r w:rsidRPr="00285E28">
        <w:rPr>
          <w:rFonts w:cstheme="minorHAnsi"/>
          <w:spacing w:val="-7"/>
          <w:sz w:val="24"/>
        </w:rPr>
        <w:t xml:space="preserve"> </w:t>
      </w:r>
      <w:r w:rsidRPr="00285E28">
        <w:rPr>
          <w:rFonts w:cstheme="minorHAnsi"/>
          <w:sz w:val="24"/>
        </w:rPr>
        <w:t>on</w:t>
      </w:r>
      <w:r w:rsidRPr="00285E28">
        <w:rPr>
          <w:rFonts w:cstheme="minorHAnsi"/>
          <w:spacing w:val="-8"/>
          <w:sz w:val="24"/>
        </w:rPr>
        <w:t xml:space="preserve"> </w:t>
      </w:r>
      <w:r w:rsidRPr="00285E28">
        <w:rPr>
          <w:rFonts w:cstheme="minorHAnsi"/>
          <w:sz w:val="24"/>
        </w:rPr>
        <w:t>behalf</w:t>
      </w:r>
      <w:r w:rsidRPr="00285E28">
        <w:rPr>
          <w:rFonts w:cstheme="minorHAnsi"/>
          <w:spacing w:val="-7"/>
          <w:sz w:val="24"/>
        </w:rPr>
        <w:t xml:space="preserve"> </w:t>
      </w:r>
      <w:r w:rsidRPr="00285E28">
        <w:rPr>
          <w:rFonts w:cstheme="minorHAnsi"/>
          <w:sz w:val="24"/>
        </w:rPr>
        <w:t>of:</w:t>
      </w:r>
      <w:r w:rsidRPr="00285E28">
        <w:rPr>
          <w:rFonts w:cstheme="minorHAnsi"/>
          <w:spacing w:val="-15"/>
          <w:sz w:val="24"/>
        </w:rPr>
        <w:t xml:space="preserve"> </w:t>
      </w:r>
      <w:r w:rsidRPr="00285E28">
        <w:rPr>
          <w:rFonts w:cstheme="minorHAnsi"/>
          <w:sz w:val="24"/>
        </w:rPr>
        <w:t>(insert</w:t>
      </w:r>
      <w:r w:rsidRPr="00285E28">
        <w:rPr>
          <w:rFonts w:cstheme="minorHAnsi"/>
          <w:spacing w:val="-10"/>
          <w:sz w:val="24"/>
        </w:rPr>
        <w:t xml:space="preserve"> </w:t>
      </w:r>
      <w:r w:rsidRPr="00285E28">
        <w:rPr>
          <w:rFonts w:cstheme="minorHAnsi"/>
          <w:sz w:val="24"/>
        </w:rPr>
        <w:t>complete</w:t>
      </w:r>
      <w:r w:rsidRPr="00285E28">
        <w:rPr>
          <w:rFonts w:cstheme="minorHAnsi"/>
          <w:spacing w:val="-7"/>
          <w:sz w:val="24"/>
        </w:rPr>
        <w:t xml:space="preserve"> </w:t>
      </w:r>
      <w:r w:rsidRPr="00285E28">
        <w:rPr>
          <w:rFonts w:cstheme="minorHAnsi"/>
          <w:sz w:val="24"/>
        </w:rPr>
        <w:t>name</w:t>
      </w:r>
      <w:r w:rsidRPr="00285E28">
        <w:rPr>
          <w:rFonts w:cstheme="minorHAnsi"/>
          <w:spacing w:val="-8"/>
          <w:sz w:val="24"/>
        </w:rPr>
        <w:t xml:space="preserve"> </w:t>
      </w:r>
      <w:r w:rsidRPr="00285E28">
        <w:rPr>
          <w:rFonts w:cstheme="minorHAnsi"/>
          <w:sz w:val="24"/>
        </w:rPr>
        <w:t>of</w:t>
      </w:r>
      <w:r w:rsidRPr="00285E28">
        <w:rPr>
          <w:rFonts w:cstheme="minorHAnsi"/>
          <w:spacing w:val="-7"/>
          <w:sz w:val="24"/>
        </w:rPr>
        <w:t xml:space="preserve"> </w:t>
      </w:r>
      <w:r w:rsidRPr="00285E28">
        <w:rPr>
          <w:rFonts w:cstheme="minorHAnsi"/>
          <w:sz w:val="24"/>
        </w:rPr>
        <w:t>Tenderer)</w:t>
      </w:r>
    </w:p>
    <w:p w:rsidR="00285E28" w:rsidRPr="00285E28" w:rsidRDefault="00285E28" w:rsidP="00285E28">
      <w:pPr>
        <w:pStyle w:val="BodyText"/>
        <w:ind w:left="851"/>
        <w:rPr>
          <w:rFonts w:asciiTheme="minorHAnsi" w:hAnsiTheme="minorHAnsi" w:cstheme="minorHAnsi"/>
          <w:sz w:val="28"/>
        </w:rPr>
      </w:pPr>
    </w:p>
    <w:p w:rsidR="00285E28" w:rsidRPr="00285E28" w:rsidRDefault="00285E28" w:rsidP="00285E28">
      <w:pPr>
        <w:pStyle w:val="BodyText"/>
        <w:ind w:left="851"/>
        <w:rPr>
          <w:rFonts w:asciiTheme="minorHAnsi" w:hAnsiTheme="minorHAnsi" w:cstheme="minorHAnsi"/>
          <w:sz w:val="28"/>
        </w:rPr>
      </w:pPr>
    </w:p>
    <w:p w:rsidR="00285E28" w:rsidRPr="00285E28" w:rsidRDefault="00285E28" w:rsidP="00285E28">
      <w:pPr>
        <w:pStyle w:val="BodyText"/>
        <w:spacing w:before="8"/>
        <w:ind w:left="851"/>
        <w:rPr>
          <w:rFonts w:asciiTheme="minorHAnsi" w:hAnsiTheme="minorHAnsi" w:cstheme="minorHAnsi"/>
          <w:sz w:val="37"/>
        </w:rPr>
      </w:pPr>
    </w:p>
    <w:p w:rsidR="00285E28" w:rsidRPr="00285E28" w:rsidRDefault="00285E28" w:rsidP="00285E28">
      <w:pPr>
        <w:tabs>
          <w:tab w:val="left" w:pos="2760"/>
          <w:tab w:val="left" w:pos="4812"/>
          <w:tab w:val="left" w:pos="6205"/>
        </w:tabs>
        <w:ind w:left="851"/>
        <w:rPr>
          <w:rFonts w:cstheme="minorHAnsi"/>
          <w:sz w:val="24"/>
        </w:rPr>
        <w:sectPr w:rsidR="00285E28" w:rsidRPr="00285E28">
          <w:pgSz w:w="12240" w:h="15840"/>
          <w:pgMar w:top="1680" w:right="700" w:bottom="1620" w:left="420" w:header="720" w:footer="1436" w:gutter="0"/>
          <w:cols w:space="720"/>
        </w:sectPr>
      </w:pPr>
      <w:r w:rsidRPr="00285E28">
        <w:rPr>
          <w:rFonts w:cstheme="minorHAnsi"/>
          <w:sz w:val="24"/>
        </w:rPr>
        <w:t>Dated</w:t>
      </w:r>
      <w:r w:rsidRPr="00285E28">
        <w:rPr>
          <w:rFonts w:cstheme="minorHAnsi"/>
          <w:spacing w:val="-12"/>
          <w:sz w:val="24"/>
        </w:rPr>
        <w:t xml:space="preserve"> </w:t>
      </w:r>
      <w:r w:rsidRPr="00285E28">
        <w:rPr>
          <w:rFonts w:cstheme="minorHAnsi"/>
          <w:sz w:val="24"/>
        </w:rPr>
        <w:t>on</w:t>
      </w:r>
      <w:r w:rsidRPr="00285E28">
        <w:rPr>
          <w:rFonts w:cstheme="minorHAnsi"/>
          <w:sz w:val="24"/>
          <w:u w:val="single"/>
        </w:rPr>
        <w:tab/>
      </w:r>
      <w:r w:rsidRPr="00285E28">
        <w:rPr>
          <w:rFonts w:cstheme="minorHAnsi"/>
          <w:sz w:val="24"/>
        </w:rPr>
        <w:t>day</w:t>
      </w:r>
      <w:r w:rsidRPr="00285E28">
        <w:rPr>
          <w:rFonts w:cstheme="minorHAnsi"/>
          <w:spacing w:val="-9"/>
          <w:sz w:val="24"/>
        </w:rPr>
        <w:t xml:space="preserve"> </w:t>
      </w:r>
      <w:r w:rsidRPr="00285E28">
        <w:rPr>
          <w:rFonts w:cstheme="minorHAnsi"/>
          <w:sz w:val="24"/>
        </w:rPr>
        <w:t>of</w:t>
      </w:r>
      <w:r w:rsidRPr="00285E28">
        <w:rPr>
          <w:rFonts w:cstheme="minorHAnsi"/>
          <w:sz w:val="24"/>
          <w:u w:val="single"/>
        </w:rPr>
        <w:tab/>
        <w:t>,</w:t>
      </w:r>
      <w:r w:rsidRPr="00285E28">
        <w:rPr>
          <w:rFonts w:cstheme="minorHAnsi"/>
          <w:sz w:val="24"/>
          <w:u w:val="single"/>
        </w:rPr>
        <w:tab/>
      </w:r>
      <w:r w:rsidRPr="00285E28">
        <w:rPr>
          <w:rFonts w:cstheme="minorHAnsi"/>
          <w:sz w:val="24"/>
        </w:rPr>
        <w:t>(insert</w:t>
      </w:r>
      <w:r w:rsidRPr="00285E28">
        <w:rPr>
          <w:rFonts w:cstheme="minorHAnsi"/>
          <w:spacing w:val="-14"/>
          <w:sz w:val="24"/>
        </w:rPr>
        <w:t xml:space="preserve"> </w:t>
      </w:r>
      <w:r w:rsidRPr="00285E28">
        <w:rPr>
          <w:rFonts w:cstheme="minorHAnsi"/>
          <w:sz w:val="24"/>
        </w:rPr>
        <w:t>date</w:t>
      </w:r>
      <w:r w:rsidRPr="00285E28">
        <w:rPr>
          <w:rFonts w:cstheme="minorHAnsi"/>
          <w:spacing w:val="-10"/>
          <w:sz w:val="24"/>
        </w:rPr>
        <w:t xml:space="preserve"> </w:t>
      </w:r>
      <w:r w:rsidRPr="00285E28">
        <w:rPr>
          <w:rFonts w:cstheme="minorHAnsi"/>
          <w:sz w:val="24"/>
        </w:rPr>
        <w:t>of</w:t>
      </w:r>
      <w:r w:rsidRPr="00285E28">
        <w:rPr>
          <w:rFonts w:cstheme="minorHAnsi"/>
          <w:spacing w:val="-10"/>
          <w:sz w:val="24"/>
        </w:rPr>
        <w:t xml:space="preserve"> </w:t>
      </w:r>
      <w:r w:rsidRPr="00285E28">
        <w:rPr>
          <w:rFonts w:cstheme="minorHAnsi"/>
          <w:sz w:val="24"/>
        </w:rPr>
        <w:t>signing</w:t>
      </w:r>
    </w:p>
    <w:p w:rsidR="00285E28" w:rsidRPr="00285E28" w:rsidRDefault="00285E28" w:rsidP="00285E28">
      <w:pPr>
        <w:rPr>
          <w:rFonts w:cstheme="minorHAnsi"/>
          <w:sz w:val="17"/>
        </w:rPr>
        <w:sectPr w:rsidR="00285E28" w:rsidRPr="00285E28">
          <w:pgSz w:w="12240" w:h="15840"/>
          <w:pgMar w:top="1680" w:right="700" w:bottom="1620" w:left="420" w:header="720" w:footer="1436" w:gutter="0"/>
          <w:cols w:space="720"/>
        </w:sectPr>
      </w:pPr>
    </w:p>
    <w:p w:rsidR="00285E28" w:rsidRPr="00285E28" w:rsidRDefault="00285E28" w:rsidP="00285E28">
      <w:pPr>
        <w:pStyle w:val="BodyText"/>
        <w:rPr>
          <w:rFonts w:asciiTheme="minorHAnsi" w:hAnsiTheme="minorHAnsi" w:cstheme="minorHAnsi"/>
          <w:sz w:val="28"/>
        </w:rPr>
      </w:pPr>
    </w:p>
    <w:p w:rsidR="00285E28" w:rsidRPr="00285E28" w:rsidRDefault="00285E28" w:rsidP="00285E28">
      <w:pPr>
        <w:pStyle w:val="Heading2"/>
        <w:spacing w:before="101"/>
        <w:ind w:left="2976"/>
        <w:jc w:val="left"/>
        <w:rPr>
          <w:rFonts w:asciiTheme="minorHAnsi" w:hAnsiTheme="minorHAnsi" w:cstheme="minorHAnsi"/>
        </w:rPr>
      </w:pPr>
      <w:r w:rsidRPr="00285E28">
        <w:rPr>
          <w:rFonts w:asciiTheme="minorHAnsi" w:hAnsiTheme="minorHAnsi" w:cstheme="minorHAnsi"/>
        </w:rPr>
        <w:br w:type="column"/>
      </w:r>
      <w:r w:rsidRPr="00285E28">
        <w:rPr>
          <w:rFonts w:asciiTheme="minorHAnsi" w:hAnsiTheme="minorHAnsi" w:cstheme="minorHAnsi"/>
        </w:rPr>
        <w:lastRenderedPageBreak/>
        <w:t>Form-3</w:t>
      </w:r>
    </w:p>
    <w:p w:rsidR="00285E28" w:rsidRPr="00285E28" w:rsidRDefault="00285E28" w:rsidP="00285E28">
      <w:pPr>
        <w:rPr>
          <w:rFonts w:cstheme="minorHAnsi"/>
        </w:rPr>
        <w:sectPr w:rsidR="00285E28" w:rsidRPr="00285E28">
          <w:type w:val="continuous"/>
          <w:pgSz w:w="12240" w:h="15840"/>
          <w:pgMar w:top="1680" w:right="700" w:bottom="1620" w:left="420" w:header="720" w:footer="720" w:gutter="0"/>
          <w:cols w:num="2" w:space="720" w:equalWidth="0">
            <w:col w:w="6428" w:space="40"/>
            <w:col w:w="4652"/>
          </w:cols>
        </w:sectPr>
      </w:pPr>
    </w:p>
    <w:p w:rsidR="00285E28" w:rsidRPr="00285E28" w:rsidRDefault="00285E28" w:rsidP="00285E28">
      <w:pPr>
        <w:pStyle w:val="BodyText"/>
        <w:spacing w:before="11" w:after="1"/>
        <w:rPr>
          <w:rFonts w:asciiTheme="minorHAnsi" w:hAnsiTheme="minorHAnsi" w:cstheme="minorHAnsi"/>
          <w:sz w:val="16"/>
        </w:rPr>
      </w:pPr>
    </w:p>
    <w:p w:rsidR="00285E28" w:rsidRPr="00285E28" w:rsidRDefault="00285E28" w:rsidP="00285E28">
      <w:pPr>
        <w:pStyle w:val="BodyText"/>
        <w:ind w:left="943"/>
        <w:rPr>
          <w:rFonts w:asciiTheme="minorHAnsi" w:hAnsiTheme="minorHAnsi" w:cstheme="minorHAnsi"/>
          <w:sz w:val="20"/>
        </w:rPr>
      </w:pPr>
      <w:r w:rsidRPr="00285E28">
        <w:rPr>
          <w:rFonts w:asciiTheme="minorHAnsi" w:hAnsiTheme="minorHAnsi" w:cstheme="minorHAnsi"/>
          <w:noProof/>
          <w:lang w:val="en-IN" w:eastAsia="en-IN"/>
        </w:rPr>
        <mc:AlternateContent>
          <mc:Choice Requires="wps">
            <w:drawing>
              <wp:inline distT="0" distB="0" distL="0" distR="0">
                <wp:extent cx="6078220" cy="306705"/>
                <wp:effectExtent l="0" t="0" r="17780" b="17145"/>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8220" cy="30670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B1790" w:rsidRDefault="003B1790" w:rsidP="00285E28">
                            <w:pPr>
                              <w:spacing w:line="278" w:lineRule="exact"/>
                              <w:ind w:left="2818"/>
                              <w:rPr>
                                <w:b/>
                                <w:sz w:val="24"/>
                              </w:rPr>
                            </w:pPr>
                            <w:r>
                              <w:rPr>
                                <w:b/>
                                <w:w w:val="95"/>
                                <w:sz w:val="24"/>
                              </w:rPr>
                              <w:t>SPECIMEN</w:t>
                            </w:r>
                            <w:r>
                              <w:rPr>
                                <w:b/>
                                <w:spacing w:val="32"/>
                                <w:w w:val="95"/>
                                <w:sz w:val="24"/>
                              </w:rPr>
                              <w:t xml:space="preserve"> </w:t>
                            </w:r>
                            <w:r>
                              <w:rPr>
                                <w:b/>
                                <w:w w:val="95"/>
                                <w:sz w:val="24"/>
                              </w:rPr>
                              <w:t>FORMAT</w:t>
                            </w:r>
                            <w:r>
                              <w:rPr>
                                <w:b/>
                                <w:spacing w:val="47"/>
                                <w:w w:val="95"/>
                                <w:sz w:val="24"/>
                              </w:rPr>
                              <w:t xml:space="preserve"> </w:t>
                            </w:r>
                            <w:r>
                              <w:rPr>
                                <w:b/>
                                <w:w w:val="95"/>
                                <w:sz w:val="24"/>
                              </w:rPr>
                              <w:t>FOR</w:t>
                            </w:r>
                            <w:r>
                              <w:rPr>
                                <w:b/>
                                <w:spacing w:val="34"/>
                                <w:w w:val="95"/>
                                <w:sz w:val="24"/>
                              </w:rPr>
                              <w:t xml:space="preserve"> </w:t>
                            </w:r>
                            <w:r>
                              <w:rPr>
                                <w:b/>
                                <w:w w:val="95"/>
                                <w:sz w:val="24"/>
                              </w:rPr>
                              <w:t>DECLARATION</w:t>
                            </w:r>
                          </w:p>
                        </w:txbxContent>
                      </wps:txbx>
                      <wps:bodyPr rot="0" vert="horz" wrap="square" lIns="0" tIns="0" rIns="0" bIns="0" anchor="t" anchorCtr="0" upright="1">
                        <a:noAutofit/>
                      </wps:bodyPr>
                    </wps:wsp>
                  </a:graphicData>
                </a:graphic>
              </wp:inline>
            </w:drawing>
          </mc:Choice>
          <mc:Fallback>
            <w:pict>
              <v:shape id="Text Box 99" o:spid="_x0000_s1027" type="#_x0000_t202" style="width:478.6pt;height:2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" filled="f" strokeweight=".48pt">
                <v:textbox inset="0,0,0,0">
                  <w:txbxContent>
                    <w:p w:rsidR="003B1790" w:rsidRDefault="003B1790" w:rsidP="00285E28">
                      <w:pPr>
                        <w:spacing w:line="278" w:lineRule="exact"/>
                        <w:ind w:left="2818"/>
                        <w:rPr>
                          <w:b/>
                          <w:sz w:val="24"/>
                        </w:rPr>
                      </w:pPr>
                      <w:r>
                        <w:rPr>
                          <w:b/>
                          <w:w w:val="95"/>
                          <w:sz w:val="24"/>
                        </w:rPr>
                        <w:t>SPECIMEN</w:t>
                      </w:r>
                      <w:r>
                        <w:rPr>
                          <w:b/>
                          <w:spacing w:val="32"/>
                          <w:w w:val="95"/>
                          <w:sz w:val="24"/>
                        </w:rPr>
                        <w:t xml:space="preserve"> </w:t>
                      </w:r>
                      <w:r>
                        <w:rPr>
                          <w:b/>
                          <w:w w:val="95"/>
                          <w:sz w:val="24"/>
                        </w:rPr>
                        <w:t>FORMAT</w:t>
                      </w:r>
                      <w:r>
                        <w:rPr>
                          <w:b/>
                          <w:spacing w:val="47"/>
                          <w:w w:val="95"/>
                          <w:sz w:val="24"/>
                        </w:rPr>
                        <w:t xml:space="preserve"> </w:t>
                      </w:r>
                      <w:r>
                        <w:rPr>
                          <w:b/>
                          <w:w w:val="95"/>
                          <w:sz w:val="24"/>
                        </w:rPr>
                        <w:t>FOR</w:t>
                      </w:r>
                      <w:r>
                        <w:rPr>
                          <w:b/>
                          <w:spacing w:val="34"/>
                          <w:w w:val="95"/>
                          <w:sz w:val="24"/>
                        </w:rPr>
                        <w:t xml:space="preserve"> </w:t>
                      </w:r>
                      <w:r>
                        <w:rPr>
                          <w:b/>
                          <w:w w:val="95"/>
                          <w:sz w:val="24"/>
                        </w:rPr>
                        <w:t>DECLARATION</w:t>
                      </w:r>
                    </w:p>
                  </w:txbxContent>
                </v:textbox>
                <w10:anchorlock/>
              </v:shape>
            </w:pict>
          </mc:Fallback>
        </mc:AlternateContent>
      </w:r>
    </w:p>
    <w:p w:rsidR="00285E28" w:rsidRPr="00285E28" w:rsidRDefault="00285E28" w:rsidP="00285E28">
      <w:pPr>
        <w:spacing w:line="267" w:lineRule="exact"/>
        <w:ind w:left="1193"/>
        <w:rPr>
          <w:rFonts w:cstheme="minorHAnsi"/>
          <w:sz w:val="24"/>
        </w:rPr>
      </w:pPr>
      <w:r w:rsidRPr="00285E28">
        <w:rPr>
          <w:rFonts w:cstheme="minorHAnsi"/>
          <w:sz w:val="24"/>
        </w:rPr>
        <w:t>(To</w:t>
      </w:r>
      <w:r w:rsidRPr="00285E28">
        <w:rPr>
          <w:rFonts w:cstheme="minorHAnsi"/>
          <w:spacing w:val="-11"/>
          <w:sz w:val="24"/>
        </w:rPr>
        <w:t xml:space="preserve"> </w:t>
      </w:r>
      <w:r w:rsidRPr="00285E28">
        <w:rPr>
          <w:rFonts w:cstheme="minorHAnsi"/>
          <w:sz w:val="24"/>
        </w:rPr>
        <w:t>be</w:t>
      </w:r>
      <w:r w:rsidRPr="00285E28">
        <w:rPr>
          <w:rFonts w:cstheme="minorHAnsi"/>
          <w:spacing w:val="-9"/>
          <w:sz w:val="24"/>
        </w:rPr>
        <w:t xml:space="preserve"> </w:t>
      </w:r>
      <w:r w:rsidRPr="00285E28">
        <w:rPr>
          <w:rFonts w:cstheme="minorHAnsi"/>
          <w:sz w:val="24"/>
        </w:rPr>
        <w:t>executed</w:t>
      </w:r>
      <w:r w:rsidRPr="00285E28">
        <w:rPr>
          <w:rFonts w:cstheme="minorHAnsi"/>
          <w:spacing w:val="-11"/>
          <w:sz w:val="24"/>
        </w:rPr>
        <w:t xml:space="preserve"> </w:t>
      </w:r>
      <w:r w:rsidRPr="00285E28">
        <w:rPr>
          <w:rFonts w:cstheme="minorHAnsi"/>
          <w:sz w:val="24"/>
        </w:rPr>
        <w:t>on</w:t>
      </w:r>
      <w:r w:rsidRPr="00285E28">
        <w:rPr>
          <w:rFonts w:cstheme="minorHAnsi"/>
          <w:spacing w:val="-8"/>
          <w:sz w:val="24"/>
        </w:rPr>
        <w:t xml:space="preserve"> </w:t>
      </w:r>
      <w:r w:rsidRPr="00285E28">
        <w:rPr>
          <w:rFonts w:cstheme="minorHAnsi"/>
          <w:sz w:val="24"/>
        </w:rPr>
        <w:t>bidder's</w:t>
      </w:r>
      <w:r w:rsidRPr="00285E28">
        <w:rPr>
          <w:rFonts w:cstheme="minorHAnsi"/>
          <w:spacing w:val="-7"/>
          <w:sz w:val="24"/>
        </w:rPr>
        <w:t xml:space="preserve"> </w:t>
      </w:r>
      <w:r w:rsidRPr="00285E28">
        <w:rPr>
          <w:rFonts w:cstheme="minorHAnsi"/>
          <w:sz w:val="24"/>
        </w:rPr>
        <w:t>Letter</w:t>
      </w:r>
      <w:r w:rsidRPr="00285E28">
        <w:rPr>
          <w:rFonts w:cstheme="minorHAnsi"/>
          <w:spacing w:val="-10"/>
          <w:sz w:val="24"/>
        </w:rPr>
        <w:t xml:space="preserve"> </w:t>
      </w:r>
      <w:r w:rsidRPr="00285E28">
        <w:rPr>
          <w:rFonts w:cstheme="minorHAnsi"/>
          <w:sz w:val="24"/>
        </w:rPr>
        <w:t>Head)</w:t>
      </w:r>
    </w:p>
    <w:p w:rsidR="00285E28" w:rsidRPr="00285E28" w:rsidRDefault="00285E28" w:rsidP="00285E28">
      <w:pPr>
        <w:tabs>
          <w:tab w:val="left" w:pos="3652"/>
        </w:tabs>
        <w:spacing w:before="125" w:line="388" w:lineRule="auto"/>
        <w:ind w:left="1567" w:right="7465" w:hanging="377"/>
        <w:rPr>
          <w:rFonts w:cstheme="minorHAnsi"/>
          <w:sz w:val="24"/>
        </w:rPr>
      </w:pPr>
      <w:r w:rsidRPr="00285E28">
        <w:rPr>
          <w:rFonts w:cstheme="minorHAnsi"/>
          <w:sz w:val="24"/>
        </w:rPr>
        <w:t>To.</w:t>
      </w:r>
      <w:r w:rsidRPr="00285E28">
        <w:rPr>
          <w:rFonts w:cstheme="minorHAnsi"/>
          <w:sz w:val="24"/>
          <w:u w:val="single"/>
        </w:rPr>
        <w:tab/>
      </w:r>
      <w:r w:rsidRPr="00285E28">
        <w:rPr>
          <w:rFonts w:cstheme="minorHAnsi"/>
          <w:sz w:val="24"/>
          <w:u w:val="single"/>
        </w:rPr>
        <w:tab/>
      </w:r>
      <w:r w:rsidRPr="00285E28">
        <w:rPr>
          <w:rFonts w:cstheme="minorHAnsi"/>
          <w:sz w:val="24"/>
        </w:rPr>
        <w:t xml:space="preserve"> (Project</w:t>
      </w:r>
      <w:r w:rsidRPr="00285E28">
        <w:rPr>
          <w:rFonts w:cstheme="minorHAnsi"/>
          <w:spacing w:val="-1"/>
          <w:sz w:val="24"/>
        </w:rPr>
        <w:t xml:space="preserve"> </w:t>
      </w:r>
      <w:r w:rsidRPr="00285E28">
        <w:rPr>
          <w:rFonts w:cstheme="minorHAnsi"/>
          <w:sz w:val="24"/>
        </w:rPr>
        <w:t>title)</w:t>
      </w:r>
    </w:p>
    <w:p w:rsidR="00285E28" w:rsidRPr="00285E28" w:rsidRDefault="00285E28" w:rsidP="00285E28">
      <w:pPr>
        <w:tabs>
          <w:tab w:val="left" w:pos="3482"/>
        </w:tabs>
        <w:spacing w:before="8"/>
        <w:ind w:left="1193"/>
        <w:rPr>
          <w:rFonts w:cstheme="minorHAnsi"/>
          <w:sz w:val="24"/>
        </w:rPr>
      </w:pPr>
      <w:r w:rsidRPr="00285E28">
        <w:rPr>
          <w:rFonts w:cstheme="minorHAnsi"/>
          <w:sz w:val="24"/>
        </w:rPr>
        <w:t>Ref:</w:t>
      </w:r>
      <w:r w:rsidRPr="00285E28">
        <w:rPr>
          <w:rFonts w:cstheme="minorHAnsi"/>
          <w:spacing w:val="-2"/>
          <w:sz w:val="24"/>
        </w:rPr>
        <w:t xml:space="preserve"> </w:t>
      </w:r>
      <w:r w:rsidRPr="00285E28">
        <w:rPr>
          <w:rFonts w:cstheme="minorHAnsi"/>
          <w:sz w:val="24"/>
          <w:u w:val="single"/>
        </w:rPr>
        <w:t xml:space="preserve"> </w:t>
      </w:r>
      <w:r w:rsidRPr="00285E28">
        <w:rPr>
          <w:rFonts w:cstheme="minorHAnsi"/>
          <w:sz w:val="24"/>
          <w:u w:val="single"/>
        </w:rPr>
        <w:tab/>
      </w:r>
    </w:p>
    <w:p w:rsidR="00285E28" w:rsidRPr="00285E28" w:rsidRDefault="00285E28" w:rsidP="00285E28">
      <w:pPr>
        <w:spacing w:before="183" w:line="256" w:lineRule="auto"/>
        <w:ind w:left="1193" w:right="465"/>
        <w:rPr>
          <w:rFonts w:cstheme="minorHAnsi"/>
          <w:sz w:val="24"/>
        </w:rPr>
      </w:pPr>
      <w:r w:rsidRPr="00285E28">
        <w:rPr>
          <w:rFonts w:cstheme="minorHAnsi"/>
          <w:sz w:val="24"/>
        </w:rPr>
        <w:t>The</w:t>
      </w:r>
      <w:r w:rsidRPr="00285E28">
        <w:rPr>
          <w:rFonts w:cstheme="minorHAnsi"/>
          <w:spacing w:val="-2"/>
          <w:sz w:val="24"/>
        </w:rPr>
        <w:t xml:space="preserve"> </w:t>
      </w:r>
      <w:r w:rsidRPr="00285E28">
        <w:rPr>
          <w:rFonts w:cstheme="minorHAnsi"/>
          <w:sz w:val="24"/>
        </w:rPr>
        <w:t>undersigned,</w:t>
      </w:r>
      <w:r w:rsidRPr="00285E28">
        <w:rPr>
          <w:rFonts w:cstheme="minorHAnsi"/>
          <w:spacing w:val="-5"/>
          <w:sz w:val="24"/>
        </w:rPr>
        <w:t xml:space="preserve"> </w:t>
      </w:r>
      <w:r w:rsidRPr="00285E28">
        <w:rPr>
          <w:rFonts w:cstheme="minorHAnsi"/>
          <w:sz w:val="24"/>
        </w:rPr>
        <w:t>having</w:t>
      </w:r>
      <w:r w:rsidRPr="00285E28">
        <w:rPr>
          <w:rFonts w:cstheme="minorHAnsi"/>
          <w:spacing w:val="-4"/>
          <w:sz w:val="24"/>
        </w:rPr>
        <w:t xml:space="preserve"> </w:t>
      </w:r>
      <w:r w:rsidRPr="00285E28">
        <w:rPr>
          <w:rFonts w:cstheme="minorHAnsi"/>
          <w:sz w:val="24"/>
        </w:rPr>
        <w:t>studied</w:t>
      </w:r>
      <w:r w:rsidRPr="00285E28">
        <w:rPr>
          <w:rFonts w:cstheme="minorHAnsi"/>
          <w:spacing w:val="-5"/>
          <w:sz w:val="24"/>
        </w:rPr>
        <w:t xml:space="preserve"> </w:t>
      </w:r>
      <w:r w:rsidRPr="00285E28">
        <w:rPr>
          <w:rFonts w:cstheme="minorHAnsi"/>
          <w:sz w:val="24"/>
        </w:rPr>
        <w:t>the</w:t>
      </w:r>
      <w:r w:rsidRPr="00285E28">
        <w:rPr>
          <w:rFonts w:cstheme="minorHAnsi"/>
          <w:spacing w:val="-2"/>
          <w:sz w:val="24"/>
        </w:rPr>
        <w:t xml:space="preserve"> </w:t>
      </w:r>
      <w:r w:rsidRPr="00285E28">
        <w:rPr>
          <w:rFonts w:cstheme="minorHAnsi"/>
          <w:sz w:val="24"/>
        </w:rPr>
        <w:t>pre-qualification</w:t>
      </w:r>
      <w:r w:rsidRPr="00285E28">
        <w:rPr>
          <w:rFonts w:cstheme="minorHAnsi"/>
          <w:spacing w:val="-3"/>
          <w:sz w:val="24"/>
        </w:rPr>
        <w:t xml:space="preserve"> </w:t>
      </w:r>
      <w:r w:rsidRPr="00285E28">
        <w:rPr>
          <w:rFonts w:cstheme="minorHAnsi"/>
          <w:sz w:val="24"/>
        </w:rPr>
        <w:t>submission</w:t>
      </w:r>
      <w:r w:rsidRPr="00285E28">
        <w:rPr>
          <w:rFonts w:cstheme="minorHAnsi"/>
          <w:spacing w:val="-3"/>
          <w:sz w:val="24"/>
        </w:rPr>
        <w:t xml:space="preserve"> </w:t>
      </w:r>
      <w:r w:rsidRPr="00285E28">
        <w:rPr>
          <w:rFonts w:cstheme="minorHAnsi"/>
          <w:sz w:val="24"/>
        </w:rPr>
        <w:t>for</w:t>
      </w:r>
      <w:r w:rsidRPr="00285E28">
        <w:rPr>
          <w:rFonts w:cstheme="minorHAnsi"/>
          <w:spacing w:val="-3"/>
          <w:sz w:val="24"/>
        </w:rPr>
        <w:t xml:space="preserve"> </w:t>
      </w:r>
      <w:r w:rsidRPr="00285E28">
        <w:rPr>
          <w:rFonts w:cstheme="minorHAnsi"/>
          <w:sz w:val="24"/>
        </w:rPr>
        <w:t>the</w:t>
      </w:r>
      <w:r w:rsidRPr="00285E28">
        <w:rPr>
          <w:rFonts w:cstheme="minorHAnsi"/>
          <w:spacing w:val="-2"/>
          <w:sz w:val="24"/>
        </w:rPr>
        <w:t xml:space="preserve"> </w:t>
      </w:r>
      <w:r w:rsidRPr="00285E28">
        <w:rPr>
          <w:rFonts w:cstheme="minorHAnsi"/>
          <w:sz w:val="24"/>
        </w:rPr>
        <w:t>above</w:t>
      </w:r>
      <w:r w:rsidRPr="00285E28">
        <w:rPr>
          <w:rFonts w:cstheme="minorHAnsi"/>
          <w:spacing w:val="-72"/>
          <w:sz w:val="24"/>
        </w:rPr>
        <w:t xml:space="preserve"> </w:t>
      </w:r>
      <w:r w:rsidRPr="00285E28">
        <w:rPr>
          <w:rFonts w:cstheme="minorHAnsi"/>
          <w:sz w:val="24"/>
        </w:rPr>
        <w:t>mentioned</w:t>
      </w:r>
      <w:r w:rsidRPr="00285E28">
        <w:rPr>
          <w:rFonts w:cstheme="minorHAnsi"/>
          <w:spacing w:val="-3"/>
          <w:sz w:val="24"/>
        </w:rPr>
        <w:t xml:space="preserve"> </w:t>
      </w:r>
      <w:r w:rsidRPr="00285E28">
        <w:rPr>
          <w:rFonts w:cstheme="minorHAnsi"/>
          <w:sz w:val="24"/>
        </w:rPr>
        <w:t>project,</w:t>
      </w:r>
      <w:r w:rsidRPr="00285E28">
        <w:rPr>
          <w:rFonts w:cstheme="minorHAnsi"/>
          <w:spacing w:val="-2"/>
          <w:sz w:val="24"/>
        </w:rPr>
        <w:t xml:space="preserve"> </w:t>
      </w:r>
      <w:r w:rsidRPr="00285E28">
        <w:rPr>
          <w:rFonts w:cstheme="minorHAnsi"/>
          <w:sz w:val="24"/>
        </w:rPr>
        <w:t>hereby</w:t>
      </w:r>
      <w:r w:rsidRPr="00285E28">
        <w:rPr>
          <w:rFonts w:cstheme="minorHAnsi"/>
          <w:spacing w:val="-1"/>
          <w:sz w:val="24"/>
        </w:rPr>
        <w:t xml:space="preserve"> </w:t>
      </w:r>
      <w:r w:rsidRPr="00285E28">
        <w:rPr>
          <w:rFonts w:cstheme="minorHAnsi"/>
          <w:sz w:val="24"/>
        </w:rPr>
        <w:t>states:</w:t>
      </w:r>
    </w:p>
    <w:p w:rsidR="00285E28" w:rsidRPr="00285E28" w:rsidRDefault="00285E28" w:rsidP="009E5475">
      <w:pPr>
        <w:pStyle w:val="ListParagraph"/>
        <w:numPr>
          <w:ilvl w:val="0"/>
          <w:numId w:val="51"/>
        </w:numPr>
        <w:tabs>
          <w:tab w:val="left" w:pos="1843"/>
        </w:tabs>
        <w:spacing w:before="160"/>
        <w:ind w:right="634" w:hanging="59"/>
        <w:rPr>
          <w:rFonts w:asciiTheme="minorHAnsi" w:hAnsiTheme="minorHAnsi" w:cstheme="minorHAnsi"/>
          <w:sz w:val="24"/>
        </w:rPr>
      </w:pPr>
      <w:r w:rsidRPr="00285E28">
        <w:rPr>
          <w:rFonts w:asciiTheme="minorHAnsi" w:hAnsiTheme="minorHAnsi" w:cstheme="minorHAnsi"/>
          <w:sz w:val="24"/>
        </w:rPr>
        <w:t>The information furnished in our bid is true and accurate to the best of my</w:t>
      </w:r>
      <w:r w:rsidRPr="00285E28">
        <w:rPr>
          <w:rFonts w:asciiTheme="minorHAnsi" w:hAnsiTheme="minorHAnsi" w:cstheme="minorHAnsi"/>
          <w:spacing w:val="1"/>
          <w:sz w:val="24"/>
        </w:rPr>
        <w:t xml:space="preserve"> </w:t>
      </w:r>
      <w:r w:rsidRPr="00285E28">
        <w:rPr>
          <w:rFonts w:asciiTheme="minorHAnsi" w:hAnsiTheme="minorHAnsi" w:cstheme="minorHAnsi"/>
          <w:sz w:val="24"/>
        </w:rPr>
        <w:t>knowledge.</w:t>
      </w:r>
    </w:p>
    <w:p w:rsidR="00285E28" w:rsidRPr="00285E28" w:rsidRDefault="00285E28" w:rsidP="00285E28">
      <w:pPr>
        <w:pStyle w:val="BodyText"/>
        <w:spacing w:before="6"/>
        <w:rPr>
          <w:rFonts w:asciiTheme="minorHAnsi" w:hAnsiTheme="minorHAnsi" w:cstheme="minorHAnsi"/>
          <w:sz w:val="5"/>
        </w:rPr>
      </w:pPr>
    </w:p>
    <w:p w:rsidR="00285E28" w:rsidRPr="00285E28" w:rsidRDefault="00285E28" w:rsidP="009E5475">
      <w:pPr>
        <w:pStyle w:val="ListParagraph"/>
        <w:numPr>
          <w:ilvl w:val="0"/>
          <w:numId w:val="51"/>
        </w:numPr>
        <w:tabs>
          <w:tab w:val="left" w:pos="2139"/>
        </w:tabs>
        <w:ind w:left="1843" w:right="612" w:hanging="709"/>
        <w:rPr>
          <w:rFonts w:asciiTheme="minorHAnsi" w:hAnsiTheme="minorHAnsi" w:cstheme="minorHAnsi"/>
          <w:sz w:val="24"/>
        </w:rPr>
      </w:pPr>
      <w:r w:rsidRPr="00285E28">
        <w:rPr>
          <w:rFonts w:asciiTheme="minorHAnsi" w:hAnsiTheme="minorHAnsi" w:cstheme="minorHAnsi"/>
          <w:sz w:val="24"/>
        </w:rPr>
        <w:t>That, in case of being pre-qualified, we acknowledge that the Employer may</w:t>
      </w:r>
      <w:r w:rsidRPr="00285E28">
        <w:rPr>
          <w:rFonts w:asciiTheme="minorHAnsi" w:hAnsiTheme="minorHAnsi" w:cstheme="minorHAnsi"/>
          <w:spacing w:val="1"/>
          <w:sz w:val="24"/>
        </w:rPr>
        <w:t xml:space="preserve"> </w:t>
      </w:r>
      <w:r w:rsidRPr="00285E28">
        <w:rPr>
          <w:rFonts w:asciiTheme="minorHAnsi" w:hAnsiTheme="minorHAnsi" w:cstheme="minorHAnsi"/>
          <w:sz w:val="24"/>
        </w:rPr>
        <w:t>invite</w:t>
      </w:r>
      <w:r w:rsidRPr="00285E28">
        <w:rPr>
          <w:rFonts w:asciiTheme="minorHAnsi" w:hAnsiTheme="minorHAnsi" w:cstheme="minorHAnsi"/>
          <w:spacing w:val="-13"/>
          <w:sz w:val="24"/>
        </w:rPr>
        <w:t xml:space="preserve"> </w:t>
      </w:r>
      <w:r w:rsidRPr="00285E28">
        <w:rPr>
          <w:rFonts w:asciiTheme="minorHAnsi" w:hAnsiTheme="minorHAnsi" w:cstheme="minorHAnsi"/>
          <w:sz w:val="24"/>
        </w:rPr>
        <w:t>us</w:t>
      </w:r>
      <w:r w:rsidRPr="00285E28">
        <w:rPr>
          <w:rFonts w:asciiTheme="minorHAnsi" w:hAnsiTheme="minorHAnsi" w:cstheme="minorHAnsi"/>
          <w:spacing w:val="-8"/>
          <w:sz w:val="24"/>
        </w:rPr>
        <w:t xml:space="preserve"> </w:t>
      </w:r>
      <w:r w:rsidRPr="00285E28">
        <w:rPr>
          <w:rFonts w:asciiTheme="minorHAnsi" w:hAnsiTheme="minorHAnsi" w:cstheme="minorHAnsi"/>
          <w:sz w:val="24"/>
        </w:rPr>
        <w:t>to</w:t>
      </w:r>
      <w:r w:rsidRPr="00285E28">
        <w:rPr>
          <w:rFonts w:asciiTheme="minorHAnsi" w:hAnsiTheme="minorHAnsi" w:cstheme="minorHAnsi"/>
          <w:spacing w:val="-13"/>
          <w:sz w:val="24"/>
        </w:rPr>
        <w:t xml:space="preserve"> </w:t>
      </w:r>
      <w:r w:rsidRPr="00285E28">
        <w:rPr>
          <w:rFonts w:asciiTheme="minorHAnsi" w:hAnsiTheme="minorHAnsi" w:cstheme="minorHAnsi"/>
          <w:sz w:val="24"/>
        </w:rPr>
        <w:t>participate</w:t>
      </w:r>
      <w:r w:rsidRPr="00285E28">
        <w:rPr>
          <w:rFonts w:asciiTheme="minorHAnsi" w:hAnsiTheme="minorHAnsi" w:cstheme="minorHAnsi"/>
          <w:spacing w:val="-8"/>
          <w:sz w:val="24"/>
        </w:rPr>
        <w:t xml:space="preserve"> </w:t>
      </w:r>
      <w:r w:rsidRPr="00285E28">
        <w:rPr>
          <w:rFonts w:asciiTheme="minorHAnsi" w:hAnsiTheme="minorHAnsi" w:cstheme="minorHAnsi"/>
          <w:sz w:val="24"/>
        </w:rPr>
        <w:t>in</w:t>
      </w:r>
      <w:r w:rsidRPr="00285E28">
        <w:rPr>
          <w:rFonts w:asciiTheme="minorHAnsi" w:hAnsiTheme="minorHAnsi" w:cstheme="minorHAnsi"/>
          <w:spacing w:val="-11"/>
          <w:sz w:val="24"/>
        </w:rPr>
        <w:t xml:space="preserve"> </w:t>
      </w:r>
      <w:r w:rsidRPr="00285E28">
        <w:rPr>
          <w:rFonts w:asciiTheme="minorHAnsi" w:hAnsiTheme="minorHAnsi" w:cstheme="minorHAnsi"/>
          <w:sz w:val="24"/>
        </w:rPr>
        <w:t>due</w:t>
      </w:r>
      <w:r w:rsidRPr="00285E28">
        <w:rPr>
          <w:rFonts w:asciiTheme="minorHAnsi" w:hAnsiTheme="minorHAnsi" w:cstheme="minorHAnsi"/>
          <w:spacing w:val="-12"/>
          <w:sz w:val="24"/>
        </w:rPr>
        <w:t xml:space="preserve"> </w:t>
      </w:r>
      <w:r w:rsidRPr="00285E28">
        <w:rPr>
          <w:rFonts w:asciiTheme="minorHAnsi" w:hAnsiTheme="minorHAnsi" w:cstheme="minorHAnsi"/>
          <w:sz w:val="24"/>
        </w:rPr>
        <w:t>time</w:t>
      </w:r>
      <w:r w:rsidRPr="00285E28">
        <w:rPr>
          <w:rFonts w:asciiTheme="minorHAnsi" w:hAnsiTheme="minorHAnsi" w:cstheme="minorHAnsi"/>
          <w:spacing w:val="-11"/>
          <w:sz w:val="24"/>
        </w:rPr>
        <w:t xml:space="preserve"> </w:t>
      </w:r>
      <w:r w:rsidRPr="00285E28">
        <w:rPr>
          <w:rFonts w:asciiTheme="minorHAnsi" w:hAnsiTheme="minorHAnsi" w:cstheme="minorHAnsi"/>
          <w:sz w:val="24"/>
        </w:rPr>
        <w:t>for</w:t>
      </w:r>
      <w:r w:rsidRPr="00285E28">
        <w:rPr>
          <w:rFonts w:asciiTheme="minorHAnsi" w:hAnsiTheme="minorHAnsi" w:cstheme="minorHAnsi"/>
          <w:spacing w:val="-11"/>
          <w:sz w:val="24"/>
        </w:rPr>
        <w:t xml:space="preserve"> </w:t>
      </w:r>
      <w:r w:rsidRPr="00285E28">
        <w:rPr>
          <w:rFonts w:asciiTheme="minorHAnsi" w:hAnsiTheme="minorHAnsi" w:cstheme="minorHAnsi"/>
          <w:sz w:val="24"/>
        </w:rPr>
        <w:t>the</w:t>
      </w:r>
      <w:r w:rsidRPr="00285E28">
        <w:rPr>
          <w:rFonts w:asciiTheme="minorHAnsi" w:hAnsiTheme="minorHAnsi" w:cstheme="minorHAnsi"/>
          <w:spacing w:val="-8"/>
          <w:sz w:val="24"/>
        </w:rPr>
        <w:t xml:space="preserve"> </w:t>
      </w:r>
      <w:r w:rsidRPr="00285E28">
        <w:rPr>
          <w:rFonts w:asciiTheme="minorHAnsi" w:hAnsiTheme="minorHAnsi" w:cstheme="minorHAnsi"/>
          <w:sz w:val="24"/>
        </w:rPr>
        <w:t>opening</w:t>
      </w:r>
      <w:r w:rsidRPr="00285E28">
        <w:rPr>
          <w:rFonts w:asciiTheme="minorHAnsi" w:hAnsiTheme="minorHAnsi" w:cstheme="minorHAnsi"/>
          <w:spacing w:val="-12"/>
          <w:sz w:val="24"/>
        </w:rPr>
        <w:t xml:space="preserve"> </w:t>
      </w:r>
      <w:r w:rsidRPr="00285E28">
        <w:rPr>
          <w:rFonts w:asciiTheme="minorHAnsi" w:hAnsiTheme="minorHAnsi" w:cstheme="minorHAnsi"/>
          <w:sz w:val="24"/>
        </w:rPr>
        <w:t>of</w:t>
      </w:r>
      <w:r w:rsidRPr="00285E28">
        <w:rPr>
          <w:rFonts w:asciiTheme="minorHAnsi" w:hAnsiTheme="minorHAnsi" w:cstheme="minorHAnsi"/>
          <w:spacing w:val="-12"/>
          <w:sz w:val="24"/>
        </w:rPr>
        <w:t xml:space="preserve"> </w:t>
      </w:r>
      <w:r w:rsidRPr="00285E28">
        <w:rPr>
          <w:rFonts w:asciiTheme="minorHAnsi" w:hAnsiTheme="minorHAnsi" w:cstheme="minorHAnsi"/>
          <w:sz w:val="24"/>
        </w:rPr>
        <w:t>Price</w:t>
      </w:r>
      <w:r w:rsidRPr="00285E28">
        <w:rPr>
          <w:rFonts w:asciiTheme="minorHAnsi" w:hAnsiTheme="minorHAnsi" w:cstheme="minorHAnsi"/>
          <w:spacing w:val="-11"/>
          <w:sz w:val="24"/>
        </w:rPr>
        <w:t xml:space="preserve"> </w:t>
      </w:r>
      <w:r w:rsidRPr="00285E28">
        <w:rPr>
          <w:rFonts w:asciiTheme="minorHAnsi" w:hAnsiTheme="minorHAnsi" w:cstheme="minorHAnsi"/>
          <w:sz w:val="24"/>
        </w:rPr>
        <w:t>bid</w:t>
      </w:r>
      <w:r w:rsidRPr="00285E28">
        <w:rPr>
          <w:rFonts w:asciiTheme="minorHAnsi" w:hAnsiTheme="minorHAnsi" w:cstheme="minorHAnsi"/>
          <w:spacing w:val="-11"/>
          <w:sz w:val="24"/>
        </w:rPr>
        <w:t xml:space="preserve"> </w:t>
      </w:r>
      <w:r w:rsidRPr="00285E28">
        <w:rPr>
          <w:rFonts w:asciiTheme="minorHAnsi" w:hAnsiTheme="minorHAnsi" w:cstheme="minorHAnsi"/>
          <w:sz w:val="24"/>
        </w:rPr>
        <w:t>of</w:t>
      </w:r>
      <w:r w:rsidRPr="00285E28">
        <w:rPr>
          <w:rFonts w:asciiTheme="minorHAnsi" w:hAnsiTheme="minorHAnsi" w:cstheme="minorHAnsi"/>
          <w:spacing w:val="-9"/>
          <w:sz w:val="24"/>
        </w:rPr>
        <w:t xml:space="preserve"> </w:t>
      </w:r>
      <w:r w:rsidRPr="00285E28">
        <w:rPr>
          <w:rFonts w:asciiTheme="minorHAnsi" w:hAnsiTheme="minorHAnsi" w:cstheme="minorHAnsi"/>
          <w:sz w:val="24"/>
        </w:rPr>
        <w:t>the</w:t>
      </w:r>
      <w:r w:rsidRPr="00285E28">
        <w:rPr>
          <w:rFonts w:asciiTheme="minorHAnsi" w:hAnsiTheme="minorHAnsi" w:cstheme="minorHAnsi"/>
          <w:spacing w:val="-7"/>
          <w:sz w:val="24"/>
        </w:rPr>
        <w:t xml:space="preserve"> </w:t>
      </w:r>
      <w:r w:rsidRPr="00285E28">
        <w:rPr>
          <w:rFonts w:asciiTheme="minorHAnsi" w:hAnsiTheme="minorHAnsi" w:cstheme="minorHAnsi"/>
          <w:sz w:val="24"/>
        </w:rPr>
        <w:t>Tender</w:t>
      </w:r>
      <w:r w:rsidRPr="00285E28">
        <w:rPr>
          <w:rFonts w:asciiTheme="minorHAnsi" w:hAnsiTheme="minorHAnsi" w:cstheme="minorHAnsi"/>
          <w:spacing w:val="-11"/>
          <w:sz w:val="24"/>
        </w:rPr>
        <w:t xml:space="preserve"> </w:t>
      </w:r>
      <w:r w:rsidRPr="00285E28">
        <w:rPr>
          <w:rFonts w:asciiTheme="minorHAnsi" w:hAnsiTheme="minorHAnsi" w:cstheme="minorHAnsi"/>
          <w:sz w:val="24"/>
        </w:rPr>
        <w:t>on</w:t>
      </w:r>
      <w:r w:rsidRPr="00285E28">
        <w:rPr>
          <w:rFonts w:asciiTheme="minorHAnsi" w:hAnsiTheme="minorHAnsi" w:cstheme="minorHAnsi"/>
          <w:spacing w:val="-11"/>
          <w:sz w:val="24"/>
        </w:rPr>
        <w:t xml:space="preserve"> </w:t>
      </w:r>
      <w:r w:rsidRPr="00285E28">
        <w:rPr>
          <w:rFonts w:asciiTheme="minorHAnsi" w:hAnsiTheme="minorHAnsi" w:cstheme="minorHAnsi"/>
          <w:sz w:val="24"/>
        </w:rPr>
        <w:t>the</w:t>
      </w:r>
      <w:r w:rsidRPr="00285E28">
        <w:rPr>
          <w:rFonts w:asciiTheme="minorHAnsi" w:hAnsiTheme="minorHAnsi" w:cstheme="minorHAnsi"/>
          <w:spacing w:val="-9"/>
          <w:sz w:val="24"/>
        </w:rPr>
        <w:t xml:space="preserve"> </w:t>
      </w:r>
      <w:r w:rsidRPr="00285E28">
        <w:rPr>
          <w:rFonts w:asciiTheme="minorHAnsi" w:hAnsiTheme="minorHAnsi" w:cstheme="minorHAnsi"/>
          <w:sz w:val="24"/>
        </w:rPr>
        <w:t>basis</w:t>
      </w:r>
      <w:r w:rsidRPr="00285E28">
        <w:rPr>
          <w:rFonts w:asciiTheme="minorHAnsi" w:hAnsiTheme="minorHAnsi" w:cstheme="minorHAnsi"/>
          <w:spacing w:val="-72"/>
          <w:sz w:val="24"/>
        </w:rPr>
        <w:t xml:space="preserve"> </w:t>
      </w:r>
      <w:r w:rsidRPr="00285E28">
        <w:rPr>
          <w:rFonts w:asciiTheme="minorHAnsi" w:hAnsiTheme="minorHAnsi" w:cstheme="minorHAnsi"/>
          <w:sz w:val="24"/>
        </w:rPr>
        <w:t>of</w:t>
      </w:r>
      <w:r w:rsidRPr="00285E28">
        <w:rPr>
          <w:rFonts w:asciiTheme="minorHAnsi" w:hAnsiTheme="minorHAnsi" w:cstheme="minorHAnsi"/>
          <w:spacing w:val="-2"/>
          <w:sz w:val="24"/>
        </w:rPr>
        <w:t xml:space="preserve"> </w:t>
      </w:r>
      <w:r w:rsidRPr="00285E28">
        <w:rPr>
          <w:rFonts w:asciiTheme="minorHAnsi" w:hAnsiTheme="minorHAnsi" w:cstheme="minorHAnsi"/>
          <w:sz w:val="24"/>
        </w:rPr>
        <w:t>provisions made in</w:t>
      </w:r>
      <w:r w:rsidRPr="00285E28">
        <w:rPr>
          <w:rFonts w:asciiTheme="minorHAnsi" w:hAnsiTheme="minorHAnsi" w:cstheme="minorHAnsi"/>
          <w:spacing w:val="-1"/>
          <w:sz w:val="24"/>
        </w:rPr>
        <w:t xml:space="preserve"> </w:t>
      </w:r>
      <w:r w:rsidRPr="00285E28">
        <w:rPr>
          <w:rFonts w:asciiTheme="minorHAnsi" w:hAnsiTheme="minorHAnsi" w:cstheme="minorHAnsi"/>
          <w:sz w:val="24"/>
        </w:rPr>
        <w:t>the</w:t>
      </w:r>
      <w:r w:rsidRPr="00285E28">
        <w:rPr>
          <w:rFonts w:asciiTheme="minorHAnsi" w:hAnsiTheme="minorHAnsi" w:cstheme="minorHAnsi"/>
          <w:spacing w:val="1"/>
          <w:sz w:val="24"/>
        </w:rPr>
        <w:t xml:space="preserve"> </w:t>
      </w:r>
      <w:r w:rsidRPr="00285E28">
        <w:rPr>
          <w:rFonts w:asciiTheme="minorHAnsi" w:hAnsiTheme="minorHAnsi" w:cstheme="minorHAnsi"/>
          <w:sz w:val="24"/>
        </w:rPr>
        <w:t>Tender Documents</w:t>
      </w:r>
      <w:r w:rsidRPr="00285E28">
        <w:rPr>
          <w:rFonts w:asciiTheme="minorHAnsi" w:hAnsiTheme="minorHAnsi" w:cstheme="minorHAnsi"/>
          <w:spacing w:val="-4"/>
          <w:sz w:val="24"/>
        </w:rPr>
        <w:t xml:space="preserve"> </w:t>
      </w:r>
      <w:r w:rsidRPr="00285E28">
        <w:rPr>
          <w:rFonts w:asciiTheme="minorHAnsi" w:hAnsiTheme="minorHAnsi" w:cstheme="minorHAnsi"/>
          <w:sz w:val="24"/>
        </w:rPr>
        <w:t>to</w:t>
      </w:r>
      <w:r w:rsidRPr="00285E28">
        <w:rPr>
          <w:rFonts w:asciiTheme="minorHAnsi" w:hAnsiTheme="minorHAnsi" w:cstheme="minorHAnsi"/>
          <w:spacing w:val="-2"/>
          <w:sz w:val="24"/>
        </w:rPr>
        <w:t xml:space="preserve"> </w:t>
      </w:r>
      <w:r w:rsidRPr="00285E28">
        <w:rPr>
          <w:rFonts w:asciiTheme="minorHAnsi" w:hAnsiTheme="minorHAnsi" w:cstheme="minorHAnsi"/>
          <w:sz w:val="24"/>
        </w:rPr>
        <w:t>follow.</w:t>
      </w:r>
    </w:p>
    <w:p w:rsidR="00285E28" w:rsidRPr="00285E28" w:rsidRDefault="00285E28" w:rsidP="00285E28">
      <w:pPr>
        <w:pStyle w:val="BodyText"/>
        <w:spacing w:before="4"/>
        <w:rPr>
          <w:rFonts w:asciiTheme="minorHAnsi" w:hAnsiTheme="minorHAnsi" w:cstheme="minorHAnsi"/>
          <w:sz w:val="27"/>
        </w:rPr>
      </w:pPr>
    </w:p>
    <w:p w:rsidR="00285E28" w:rsidRPr="00285E28" w:rsidRDefault="00285E28" w:rsidP="009E5475">
      <w:pPr>
        <w:pStyle w:val="ListParagraph"/>
        <w:numPr>
          <w:ilvl w:val="0"/>
          <w:numId w:val="51"/>
        </w:numPr>
        <w:tabs>
          <w:tab w:val="left" w:pos="2142"/>
        </w:tabs>
        <w:ind w:left="1843" w:right="617" w:hanging="709"/>
        <w:rPr>
          <w:rFonts w:asciiTheme="minorHAnsi" w:hAnsiTheme="minorHAnsi" w:cstheme="minorHAnsi"/>
          <w:sz w:val="24"/>
        </w:rPr>
      </w:pPr>
      <w:r w:rsidRPr="00285E28">
        <w:rPr>
          <w:rFonts w:asciiTheme="minorHAnsi" w:hAnsiTheme="minorHAnsi" w:cstheme="minorHAnsi"/>
          <w:sz w:val="24"/>
        </w:rPr>
        <w:t>When</w:t>
      </w:r>
      <w:r w:rsidRPr="00285E28">
        <w:rPr>
          <w:rFonts w:asciiTheme="minorHAnsi" w:hAnsiTheme="minorHAnsi" w:cstheme="minorHAnsi"/>
          <w:spacing w:val="-14"/>
          <w:sz w:val="24"/>
        </w:rPr>
        <w:t xml:space="preserve"> </w:t>
      </w:r>
      <w:r w:rsidRPr="00285E28">
        <w:rPr>
          <w:rFonts w:asciiTheme="minorHAnsi" w:hAnsiTheme="minorHAnsi" w:cstheme="minorHAnsi"/>
          <w:sz w:val="24"/>
        </w:rPr>
        <w:t>the</w:t>
      </w:r>
      <w:r w:rsidRPr="00285E28">
        <w:rPr>
          <w:rFonts w:asciiTheme="minorHAnsi" w:hAnsiTheme="minorHAnsi" w:cstheme="minorHAnsi"/>
          <w:spacing w:val="-13"/>
          <w:sz w:val="24"/>
        </w:rPr>
        <w:t xml:space="preserve"> </w:t>
      </w:r>
      <w:r w:rsidRPr="00285E28">
        <w:rPr>
          <w:rFonts w:asciiTheme="minorHAnsi" w:hAnsiTheme="minorHAnsi" w:cstheme="minorHAnsi"/>
          <w:sz w:val="24"/>
        </w:rPr>
        <w:t>call</w:t>
      </w:r>
      <w:r w:rsidRPr="00285E28">
        <w:rPr>
          <w:rFonts w:asciiTheme="minorHAnsi" w:hAnsiTheme="minorHAnsi" w:cstheme="minorHAnsi"/>
          <w:spacing w:val="-14"/>
          <w:sz w:val="24"/>
        </w:rPr>
        <w:t xml:space="preserve"> </w:t>
      </w:r>
      <w:r w:rsidRPr="00285E28">
        <w:rPr>
          <w:rFonts w:asciiTheme="minorHAnsi" w:hAnsiTheme="minorHAnsi" w:cstheme="minorHAnsi"/>
          <w:sz w:val="24"/>
        </w:rPr>
        <w:t>for</w:t>
      </w:r>
      <w:r w:rsidRPr="00285E28">
        <w:rPr>
          <w:rFonts w:asciiTheme="minorHAnsi" w:hAnsiTheme="minorHAnsi" w:cstheme="minorHAnsi"/>
          <w:spacing w:val="-15"/>
          <w:sz w:val="24"/>
        </w:rPr>
        <w:t xml:space="preserve"> </w:t>
      </w:r>
      <w:r w:rsidRPr="00285E28">
        <w:rPr>
          <w:rFonts w:asciiTheme="minorHAnsi" w:hAnsiTheme="minorHAnsi" w:cstheme="minorHAnsi"/>
          <w:sz w:val="24"/>
        </w:rPr>
        <w:t>Tenders</w:t>
      </w:r>
      <w:r w:rsidRPr="00285E28">
        <w:rPr>
          <w:rFonts w:asciiTheme="minorHAnsi" w:hAnsiTheme="minorHAnsi" w:cstheme="minorHAnsi"/>
          <w:spacing w:val="-14"/>
          <w:sz w:val="24"/>
        </w:rPr>
        <w:t xml:space="preserve"> </w:t>
      </w:r>
      <w:r w:rsidRPr="00285E28">
        <w:rPr>
          <w:rFonts w:asciiTheme="minorHAnsi" w:hAnsiTheme="minorHAnsi" w:cstheme="minorHAnsi"/>
          <w:sz w:val="24"/>
        </w:rPr>
        <w:t>is</w:t>
      </w:r>
      <w:r w:rsidRPr="00285E28">
        <w:rPr>
          <w:rFonts w:asciiTheme="minorHAnsi" w:hAnsiTheme="minorHAnsi" w:cstheme="minorHAnsi"/>
          <w:spacing w:val="-14"/>
          <w:sz w:val="24"/>
        </w:rPr>
        <w:t xml:space="preserve"> </w:t>
      </w:r>
      <w:r w:rsidRPr="00285E28">
        <w:rPr>
          <w:rFonts w:asciiTheme="minorHAnsi" w:hAnsiTheme="minorHAnsi" w:cstheme="minorHAnsi"/>
          <w:sz w:val="24"/>
        </w:rPr>
        <w:t>issued,</w:t>
      </w:r>
      <w:r w:rsidRPr="00285E28">
        <w:rPr>
          <w:rFonts w:asciiTheme="minorHAnsi" w:hAnsiTheme="minorHAnsi" w:cstheme="minorHAnsi"/>
          <w:spacing w:val="-18"/>
          <w:sz w:val="24"/>
        </w:rPr>
        <w:t xml:space="preserve"> </w:t>
      </w:r>
      <w:r w:rsidRPr="00285E28">
        <w:rPr>
          <w:rFonts w:asciiTheme="minorHAnsi" w:hAnsiTheme="minorHAnsi" w:cstheme="minorHAnsi"/>
          <w:sz w:val="24"/>
        </w:rPr>
        <w:t>if</w:t>
      </w:r>
      <w:r w:rsidRPr="00285E28">
        <w:rPr>
          <w:rFonts w:asciiTheme="minorHAnsi" w:hAnsiTheme="minorHAnsi" w:cstheme="minorHAnsi"/>
          <w:spacing w:val="-15"/>
          <w:sz w:val="24"/>
        </w:rPr>
        <w:t xml:space="preserve"> </w:t>
      </w:r>
      <w:r w:rsidRPr="00285E28">
        <w:rPr>
          <w:rFonts w:asciiTheme="minorHAnsi" w:hAnsiTheme="minorHAnsi" w:cstheme="minorHAnsi"/>
          <w:sz w:val="24"/>
        </w:rPr>
        <w:t>the</w:t>
      </w:r>
      <w:r w:rsidRPr="00285E28">
        <w:rPr>
          <w:rFonts w:asciiTheme="minorHAnsi" w:hAnsiTheme="minorHAnsi" w:cstheme="minorHAnsi"/>
          <w:spacing w:val="-14"/>
          <w:sz w:val="24"/>
        </w:rPr>
        <w:t xml:space="preserve"> </w:t>
      </w:r>
      <w:r w:rsidRPr="00285E28">
        <w:rPr>
          <w:rFonts w:asciiTheme="minorHAnsi" w:hAnsiTheme="minorHAnsi" w:cstheme="minorHAnsi"/>
          <w:sz w:val="24"/>
        </w:rPr>
        <w:t>legal,</w:t>
      </w:r>
      <w:r w:rsidRPr="00285E28">
        <w:rPr>
          <w:rFonts w:asciiTheme="minorHAnsi" w:hAnsiTheme="minorHAnsi" w:cstheme="minorHAnsi"/>
          <w:spacing w:val="-18"/>
          <w:sz w:val="24"/>
        </w:rPr>
        <w:t xml:space="preserve"> </w:t>
      </w:r>
      <w:r w:rsidRPr="00285E28">
        <w:rPr>
          <w:rFonts w:asciiTheme="minorHAnsi" w:hAnsiTheme="minorHAnsi" w:cstheme="minorHAnsi"/>
          <w:sz w:val="24"/>
        </w:rPr>
        <w:t>technical</w:t>
      </w:r>
      <w:r w:rsidRPr="00285E28">
        <w:rPr>
          <w:rFonts w:asciiTheme="minorHAnsi" w:hAnsiTheme="minorHAnsi" w:cstheme="minorHAnsi"/>
          <w:spacing w:val="-12"/>
          <w:sz w:val="24"/>
        </w:rPr>
        <w:t xml:space="preserve"> </w:t>
      </w:r>
      <w:r w:rsidRPr="00285E28">
        <w:rPr>
          <w:rFonts w:asciiTheme="minorHAnsi" w:hAnsiTheme="minorHAnsi" w:cstheme="minorHAnsi"/>
          <w:sz w:val="24"/>
        </w:rPr>
        <w:t>or</w:t>
      </w:r>
      <w:r w:rsidRPr="00285E28">
        <w:rPr>
          <w:rFonts w:asciiTheme="minorHAnsi" w:hAnsiTheme="minorHAnsi" w:cstheme="minorHAnsi"/>
          <w:spacing w:val="-13"/>
          <w:sz w:val="24"/>
        </w:rPr>
        <w:t xml:space="preserve"> </w:t>
      </w:r>
      <w:r w:rsidRPr="00285E28">
        <w:rPr>
          <w:rFonts w:asciiTheme="minorHAnsi" w:hAnsiTheme="minorHAnsi" w:cstheme="minorHAnsi"/>
          <w:sz w:val="24"/>
        </w:rPr>
        <w:t>financial</w:t>
      </w:r>
      <w:r w:rsidRPr="00285E28">
        <w:rPr>
          <w:rFonts w:asciiTheme="minorHAnsi" w:hAnsiTheme="minorHAnsi" w:cstheme="minorHAnsi"/>
          <w:spacing w:val="-11"/>
          <w:sz w:val="24"/>
        </w:rPr>
        <w:t xml:space="preserve"> </w:t>
      </w:r>
      <w:r w:rsidRPr="00285E28">
        <w:rPr>
          <w:rFonts w:asciiTheme="minorHAnsi" w:hAnsiTheme="minorHAnsi" w:cstheme="minorHAnsi"/>
          <w:sz w:val="24"/>
        </w:rPr>
        <w:t>conditions,</w:t>
      </w:r>
      <w:r w:rsidRPr="00285E28">
        <w:rPr>
          <w:rFonts w:asciiTheme="minorHAnsi" w:hAnsiTheme="minorHAnsi" w:cstheme="minorHAnsi"/>
          <w:spacing w:val="-72"/>
          <w:sz w:val="24"/>
        </w:rPr>
        <w:t xml:space="preserve"> </w:t>
      </w:r>
      <w:r w:rsidRPr="00285E28">
        <w:rPr>
          <w:rFonts w:asciiTheme="minorHAnsi" w:hAnsiTheme="minorHAnsi" w:cstheme="minorHAnsi"/>
          <w:sz w:val="24"/>
        </w:rPr>
        <w:t>or the contractual capacity of the firm changes, we commit ourselves to inform you and</w:t>
      </w:r>
      <w:r w:rsidRPr="00285E28">
        <w:rPr>
          <w:rFonts w:asciiTheme="minorHAnsi" w:hAnsiTheme="minorHAnsi" w:cstheme="minorHAnsi"/>
          <w:spacing w:val="-72"/>
          <w:sz w:val="24"/>
        </w:rPr>
        <w:t xml:space="preserve"> </w:t>
      </w:r>
      <w:r w:rsidRPr="00285E28">
        <w:rPr>
          <w:rFonts w:asciiTheme="minorHAnsi" w:hAnsiTheme="minorHAnsi" w:cstheme="minorHAnsi"/>
          <w:sz w:val="24"/>
        </w:rPr>
        <w:t>acknowledge</w:t>
      </w:r>
      <w:r w:rsidRPr="00285E28">
        <w:rPr>
          <w:rFonts w:asciiTheme="minorHAnsi" w:hAnsiTheme="minorHAnsi" w:cstheme="minorHAnsi"/>
          <w:spacing w:val="-1"/>
          <w:sz w:val="24"/>
        </w:rPr>
        <w:t xml:space="preserve"> </w:t>
      </w:r>
      <w:r w:rsidRPr="00285E28">
        <w:rPr>
          <w:rFonts w:asciiTheme="minorHAnsi" w:hAnsiTheme="minorHAnsi" w:cstheme="minorHAnsi"/>
          <w:sz w:val="24"/>
        </w:rPr>
        <w:t>your</w:t>
      </w:r>
      <w:r w:rsidRPr="00285E28">
        <w:rPr>
          <w:rFonts w:asciiTheme="minorHAnsi" w:hAnsiTheme="minorHAnsi" w:cstheme="minorHAnsi"/>
          <w:spacing w:val="-1"/>
          <w:sz w:val="24"/>
        </w:rPr>
        <w:t xml:space="preserve"> </w:t>
      </w:r>
      <w:r w:rsidRPr="00285E28">
        <w:rPr>
          <w:rFonts w:asciiTheme="minorHAnsi" w:hAnsiTheme="minorHAnsi" w:cstheme="minorHAnsi"/>
          <w:sz w:val="24"/>
        </w:rPr>
        <w:t>sole right</w:t>
      </w:r>
      <w:r w:rsidRPr="00285E28">
        <w:rPr>
          <w:rFonts w:asciiTheme="minorHAnsi" w:hAnsiTheme="minorHAnsi" w:cstheme="minorHAnsi"/>
          <w:spacing w:val="-2"/>
          <w:sz w:val="24"/>
        </w:rPr>
        <w:t xml:space="preserve"> </w:t>
      </w:r>
      <w:r w:rsidRPr="00285E28">
        <w:rPr>
          <w:rFonts w:asciiTheme="minorHAnsi" w:hAnsiTheme="minorHAnsi" w:cstheme="minorHAnsi"/>
          <w:sz w:val="24"/>
        </w:rPr>
        <w:t>to</w:t>
      </w:r>
      <w:r w:rsidRPr="00285E28">
        <w:rPr>
          <w:rFonts w:asciiTheme="minorHAnsi" w:hAnsiTheme="minorHAnsi" w:cstheme="minorHAnsi"/>
          <w:spacing w:val="-2"/>
          <w:sz w:val="24"/>
        </w:rPr>
        <w:t xml:space="preserve"> </w:t>
      </w:r>
      <w:r w:rsidRPr="00285E28">
        <w:rPr>
          <w:rFonts w:asciiTheme="minorHAnsi" w:hAnsiTheme="minorHAnsi" w:cstheme="minorHAnsi"/>
          <w:sz w:val="24"/>
        </w:rPr>
        <w:t>review</w:t>
      </w:r>
      <w:r w:rsidRPr="00285E28">
        <w:rPr>
          <w:rFonts w:asciiTheme="minorHAnsi" w:hAnsiTheme="minorHAnsi" w:cstheme="minorHAnsi"/>
          <w:spacing w:val="-3"/>
          <w:sz w:val="24"/>
        </w:rPr>
        <w:t xml:space="preserve"> </w:t>
      </w:r>
      <w:r w:rsidRPr="00285E28">
        <w:rPr>
          <w:rFonts w:asciiTheme="minorHAnsi" w:hAnsiTheme="minorHAnsi" w:cstheme="minorHAnsi"/>
          <w:sz w:val="24"/>
        </w:rPr>
        <w:t>the</w:t>
      </w:r>
      <w:r w:rsidRPr="00285E28">
        <w:rPr>
          <w:rFonts w:asciiTheme="minorHAnsi" w:hAnsiTheme="minorHAnsi" w:cstheme="minorHAnsi"/>
          <w:spacing w:val="1"/>
          <w:sz w:val="24"/>
        </w:rPr>
        <w:t xml:space="preserve"> </w:t>
      </w:r>
      <w:r w:rsidRPr="00285E28">
        <w:rPr>
          <w:rFonts w:asciiTheme="minorHAnsi" w:hAnsiTheme="minorHAnsi" w:cstheme="minorHAnsi"/>
          <w:sz w:val="24"/>
        </w:rPr>
        <w:t>pre-qualification</w:t>
      </w:r>
      <w:r w:rsidRPr="00285E28">
        <w:rPr>
          <w:rFonts w:asciiTheme="minorHAnsi" w:hAnsiTheme="minorHAnsi" w:cstheme="minorHAnsi"/>
          <w:spacing w:val="-2"/>
          <w:sz w:val="24"/>
        </w:rPr>
        <w:t xml:space="preserve"> </w:t>
      </w:r>
      <w:r w:rsidRPr="00285E28">
        <w:rPr>
          <w:rFonts w:asciiTheme="minorHAnsi" w:hAnsiTheme="minorHAnsi" w:cstheme="minorHAnsi"/>
          <w:sz w:val="24"/>
        </w:rPr>
        <w:t>made.</w:t>
      </w:r>
    </w:p>
    <w:p w:rsidR="00285E28" w:rsidRPr="00285E28" w:rsidRDefault="00285E28" w:rsidP="009E5475">
      <w:pPr>
        <w:pStyle w:val="ListParagraph"/>
        <w:numPr>
          <w:ilvl w:val="0"/>
          <w:numId w:val="51"/>
        </w:numPr>
        <w:tabs>
          <w:tab w:val="left" w:pos="2139"/>
        </w:tabs>
        <w:ind w:left="1843" w:right="612" w:hanging="709"/>
        <w:rPr>
          <w:rFonts w:asciiTheme="minorHAnsi" w:hAnsiTheme="minorHAnsi" w:cstheme="minorHAnsi"/>
          <w:sz w:val="24"/>
        </w:rPr>
      </w:pPr>
      <w:r w:rsidRPr="00285E28">
        <w:rPr>
          <w:rFonts w:asciiTheme="minorHAnsi" w:hAnsiTheme="minorHAnsi" w:cstheme="minorHAnsi"/>
          <w:sz w:val="24"/>
        </w:rPr>
        <w:t>We</w:t>
      </w:r>
      <w:r w:rsidRPr="00285E28">
        <w:rPr>
          <w:rFonts w:asciiTheme="minorHAnsi" w:hAnsiTheme="minorHAnsi" w:cstheme="minorHAnsi"/>
          <w:spacing w:val="1"/>
          <w:sz w:val="24"/>
        </w:rPr>
        <w:t xml:space="preserve"> </w:t>
      </w:r>
      <w:r w:rsidRPr="00285E28">
        <w:rPr>
          <w:rFonts w:asciiTheme="minorHAnsi" w:hAnsiTheme="minorHAnsi" w:cstheme="minorHAnsi"/>
          <w:sz w:val="24"/>
        </w:rPr>
        <w:t>enclose</w:t>
      </w:r>
      <w:r w:rsidRPr="00285E28">
        <w:rPr>
          <w:rFonts w:asciiTheme="minorHAnsi" w:hAnsiTheme="minorHAnsi" w:cstheme="minorHAnsi"/>
          <w:spacing w:val="1"/>
          <w:sz w:val="24"/>
        </w:rPr>
        <w:t xml:space="preserve"> </w:t>
      </w:r>
      <w:r w:rsidRPr="00285E28">
        <w:rPr>
          <w:rFonts w:asciiTheme="minorHAnsi" w:hAnsiTheme="minorHAnsi" w:cstheme="minorHAnsi"/>
          <w:sz w:val="24"/>
        </w:rPr>
        <w:t>all</w:t>
      </w:r>
      <w:r w:rsidRPr="00285E28">
        <w:rPr>
          <w:rFonts w:asciiTheme="minorHAnsi" w:hAnsiTheme="minorHAnsi" w:cstheme="minorHAnsi"/>
          <w:spacing w:val="1"/>
          <w:sz w:val="24"/>
        </w:rPr>
        <w:t xml:space="preserve"> </w:t>
      </w:r>
      <w:r w:rsidRPr="00285E28">
        <w:rPr>
          <w:rFonts w:asciiTheme="minorHAnsi" w:hAnsiTheme="minorHAnsi" w:cstheme="minorHAnsi"/>
          <w:sz w:val="24"/>
        </w:rPr>
        <w:t>the</w:t>
      </w:r>
      <w:r w:rsidRPr="00285E28">
        <w:rPr>
          <w:rFonts w:asciiTheme="minorHAnsi" w:hAnsiTheme="minorHAnsi" w:cstheme="minorHAnsi"/>
          <w:spacing w:val="1"/>
          <w:sz w:val="24"/>
        </w:rPr>
        <w:t xml:space="preserve"> </w:t>
      </w:r>
      <w:r w:rsidRPr="00285E28">
        <w:rPr>
          <w:rFonts w:asciiTheme="minorHAnsi" w:hAnsiTheme="minorHAnsi" w:cstheme="minorHAnsi"/>
          <w:sz w:val="24"/>
        </w:rPr>
        <w:t>required</w:t>
      </w:r>
      <w:r w:rsidRPr="00285E28">
        <w:rPr>
          <w:rFonts w:asciiTheme="minorHAnsi" w:hAnsiTheme="minorHAnsi" w:cstheme="minorHAnsi"/>
          <w:spacing w:val="1"/>
          <w:sz w:val="24"/>
        </w:rPr>
        <w:t xml:space="preserve"> </w:t>
      </w:r>
      <w:r w:rsidRPr="00285E28">
        <w:rPr>
          <w:rFonts w:asciiTheme="minorHAnsi" w:hAnsiTheme="minorHAnsi" w:cstheme="minorHAnsi"/>
          <w:sz w:val="24"/>
        </w:rPr>
        <w:t>pre-qualification</w:t>
      </w:r>
      <w:r w:rsidRPr="00285E28">
        <w:rPr>
          <w:rFonts w:asciiTheme="minorHAnsi" w:hAnsiTheme="minorHAnsi" w:cstheme="minorHAnsi"/>
          <w:spacing w:val="1"/>
          <w:sz w:val="24"/>
        </w:rPr>
        <w:t xml:space="preserve"> </w:t>
      </w:r>
      <w:r w:rsidRPr="00285E28">
        <w:rPr>
          <w:rFonts w:asciiTheme="minorHAnsi" w:hAnsiTheme="minorHAnsi" w:cstheme="minorHAnsi"/>
          <w:sz w:val="24"/>
        </w:rPr>
        <w:t>data</w:t>
      </w:r>
      <w:r w:rsidRPr="00285E28">
        <w:rPr>
          <w:rFonts w:asciiTheme="minorHAnsi" w:hAnsiTheme="minorHAnsi" w:cstheme="minorHAnsi"/>
          <w:spacing w:val="1"/>
          <w:sz w:val="24"/>
        </w:rPr>
        <w:t xml:space="preserve"> </w:t>
      </w:r>
      <w:r w:rsidRPr="00285E28">
        <w:rPr>
          <w:rFonts w:asciiTheme="minorHAnsi" w:hAnsiTheme="minorHAnsi" w:cstheme="minorHAnsi"/>
          <w:sz w:val="24"/>
        </w:rPr>
        <w:t>format</w:t>
      </w:r>
      <w:r w:rsidRPr="00285E28">
        <w:rPr>
          <w:rFonts w:asciiTheme="minorHAnsi" w:hAnsiTheme="minorHAnsi" w:cstheme="minorHAnsi"/>
          <w:spacing w:val="1"/>
          <w:sz w:val="24"/>
        </w:rPr>
        <w:t xml:space="preserve"> </w:t>
      </w:r>
      <w:r w:rsidRPr="00285E28">
        <w:rPr>
          <w:rFonts w:asciiTheme="minorHAnsi" w:hAnsiTheme="minorHAnsi" w:cstheme="minorHAnsi"/>
          <w:sz w:val="24"/>
        </w:rPr>
        <w:t>and</w:t>
      </w:r>
      <w:r w:rsidRPr="00285E28">
        <w:rPr>
          <w:rFonts w:asciiTheme="minorHAnsi" w:hAnsiTheme="minorHAnsi" w:cstheme="minorHAnsi"/>
          <w:spacing w:val="1"/>
          <w:sz w:val="24"/>
        </w:rPr>
        <w:t xml:space="preserve"> </w:t>
      </w:r>
      <w:r w:rsidRPr="00285E28">
        <w:rPr>
          <w:rFonts w:asciiTheme="minorHAnsi" w:hAnsiTheme="minorHAnsi" w:cstheme="minorHAnsi"/>
          <w:sz w:val="24"/>
        </w:rPr>
        <w:t>all</w:t>
      </w:r>
      <w:r w:rsidRPr="00285E28">
        <w:rPr>
          <w:rFonts w:asciiTheme="minorHAnsi" w:hAnsiTheme="minorHAnsi" w:cstheme="minorHAnsi"/>
          <w:spacing w:val="1"/>
          <w:sz w:val="24"/>
        </w:rPr>
        <w:t xml:space="preserve"> </w:t>
      </w:r>
      <w:r w:rsidRPr="00285E28">
        <w:rPr>
          <w:rFonts w:asciiTheme="minorHAnsi" w:hAnsiTheme="minorHAnsi" w:cstheme="minorHAnsi"/>
          <w:sz w:val="24"/>
        </w:rPr>
        <w:t>other</w:t>
      </w:r>
      <w:r w:rsidRPr="00285E28">
        <w:rPr>
          <w:rFonts w:asciiTheme="minorHAnsi" w:hAnsiTheme="minorHAnsi" w:cstheme="minorHAnsi"/>
          <w:spacing w:val="1"/>
          <w:sz w:val="24"/>
        </w:rPr>
        <w:t xml:space="preserve"> </w:t>
      </w:r>
      <w:r w:rsidRPr="00285E28">
        <w:rPr>
          <w:rFonts w:asciiTheme="minorHAnsi" w:hAnsiTheme="minorHAnsi" w:cstheme="minorHAnsi"/>
          <w:sz w:val="24"/>
        </w:rPr>
        <w:t>documents</w:t>
      </w:r>
      <w:r w:rsidRPr="00285E28">
        <w:rPr>
          <w:rFonts w:asciiTheme="minorHAnsi" w:hAnsiTheme="minorHAnsi" w:cstheme="minorHAnsi"/>
          <w:spacing w:val="-8"/>
          <w:sz w:val="24"/>
        </w:rPr>
        <w:t xml:space="preserve"> </w:t>
      </w:r>
      <w:r w:rsidRPr="00285E28">
        <w:rPr>
          <w:rFonts w:asciiTheme="minorHAnsi" w:hAnsiTheme="minorHAnsi" w:cstheme="minorHAnsi"/>
          <w:sz w:val="24"/>
        </w:rPr>
        <w:t>and</w:t>
      </w:r>
      <w:r w:rsidRPr="00285E28">
        <w:rPr>
          <w:rFonts w:asciiTheme="minorHAnsi" w:hAnsiTheme="minorHAnsi" w:cstheme="minorHAnsi"/>
          <w:spacing w:val="-7"/>
          <w:sz w:val="24"/>
        </w:rPr>
        <w:t xml:space="preserve"> </w:t>
      </w:r>
      <w:r w:rsidRPr="00285E28">
        <w:rPr>
          <w:rFonts w:asciiTheme="minorHAnsi" w:hAnsiTheme="minorHAnsi" w:cstheme="minorHAnsi"/>
          <w:sz w:val="24"/>
        </w:rPr>
        <w:t>supplementary</w:t>
      </w:r>
      <w:r w:rsidRPr="00285E28">
        <w:rPr>
          <w:rFonts w:asciiTheme="minorHAnsi" w:hAnsiTheme="minorHAnsi" w:cstheme="minorHAnsi"/>
          <w:spacing w:val="-8"/>
          <w:sz w:val="24"/>
        </w:rPr>
        <w:t xml:space="preserve"> </w:t>
      </w:r>
      <w:r w:rsidRPr="00285E28">
        <w:rPr>
          <w:rFonts w:asciiTheme="minorHAnsi" w:hAnsiTheme="minorHAnsi" w:cstheme="minorHAnsi"/>
          <w:sz w:val="24"/>
        </w:rPr>
        <w:t>information</w:t>
      </w:r>
      <w:r w:rsidRPr="00285E28">
        <w:rPr>
          <w:rFonts w:asciiTheme="minorHAnsi" w:hAnsiTheme="minorHAnsi" w:cstheme="minorHAnsi"/>
          <w:spacing w:val="-4"/>
          <w:sz w:val="24"/>
        </w:rPr>
        <w:t xml:space="preserve"> </w:t>
      </w:r>
      <w:r w:rsidRPr="00285E28">
        <w:rPr>
          <w:rFonts w:asciiTheme="minorHAnsi" w:hAnsiTheme="minorHAnsi" w:cstheme="minorHAnsi"/>
          <w:sz w:val="24"/>
        </w:rPr>
        <w:t>required</w:t>
      </w:r>
      <w:r w:rsidRPr="00285E28">
        <w:rPr>
          <w:rFonts w:asciiTheme="minorHAnsi" w:hAnsiTheme="minorHAnsi" w:cstheme="minorHAnsi"/>
          <w:spacing w:val="-12"/>
          <w:sz w:val="24"/>
        </w:rPr>
        <w:t xml:space="preserve"> </w:t>
      </w:r>
      <w:r w:rsidRPr="00285E28">
        <w:rPr>
          <w:rFonts w:asciiTheme="minorHAnsi" w:hAnsiTheme="minorHAnsi" w:cstheme="minorHAnsi"/>
          <w:sz w:val="24"/>
        </w:rPr>
        <w:t>for</w:t>
      </w:r>
      <w:r w:rsidRPr="00285E28">
        <w:rPr>
          <w:rFonts w:asciiTheme="minorHAnsi" w:hAnsiTheme="minorHAnsi" w:cstheme="minorHAnsi"/>
          <w:spacing w:val="-12"/>
          <w:sz w:val="24"/>
        </w:rPr>
        <w:t xml:space="preserve"> </w:t>
      </w:r>
      <w:r w:rsidRPr="00285E28">
        <w:rPr>
          <w:rFonts w:asciiTheme="minorHAnsi" w:hAnsiTheme="minorHAnsi" w:cstheme="minorHAnsi"/>
          <w:sz w:val="24"/>
        </w:rPr>
        <w:t>the</w:t>
      </w:r>
      <w:r w:rsidRPr="00285E28">
        <w:rPr>
          <w:rFonts w:asciiTheme="minorHAnsi" w:hAnsiTheme="minorHAnsi" w:cstheme="minorHAnsi"/>
          <w:spacing w:val="-2"/>
          <w:sz w:val="24"/>
        </w:rPr>
        <w:t xml:space="preserve"> </w:t>
      </w:r>
      <w:r w:rsidRPr="00285E28">
        <w:rPr>
          <w:rFonts w:asciiTheme="minorHAnsi" w:hAnsiTheme="minorHAnsi" w:cstheme="minorHAnsi"/>
          <w:sz w:val="24"/>
        </w:rPr>
        <w:t>pre-qualification</w:t>
      </w:r>
      <w:r w:rsidRPr="00285E28">
        <w:rPr>
          <w:rFonts w:asciiTheme="minorHAnsi" w:hAnsiTheme="minorHAnsi" w:cstheme="minorHAnsi"/>
          <w:spacing w:val="-7"/>
          <w:sz w:val="24"/>
        </w:rPr>
        <w:t xml:space="preserve"> </w:t>
      </w:r>
      <w:r w:rsidRPr="00285E28">
        <w:rPr>
          <w:rFonts w:asciiTheme="minorHAnsi" w:hAnsiTheme="minorHAnsi" w:cstheme="minorHAnsi"/>
          <w:sz w:val="24"/>
        </w:rPr>
        <w:t>evaluation.</w:t>
      </w:r>
    </w:p>
    <w:p w:rsidR="00285E28" w:rsidRPr="00285E28" w:rsidRDefault="00285E28" w:rsidP="00285E28">
      <w:pPr>
        <w:pStyle w:val="BodyText"/>
        <w:spacing w:before="1"/>
        <w:rPr>
          <w:rFonts w:asciiTheme="minorHAnsi" w:hAnsiTheme="minorHAnsi" w:cstheme="minorHAnsi"/>
          <w:sz w:val="7"/>
        </w:rPr>
      </w:pPr>
    </w:p>
    <w:p w:rsidR="00285E28" w:rsidRPr="00285E28" w:rsidRDefault="00285E28" w:rsidP="009E5475">
      <w:pPr>
        <w:pStyle w:val="ListParagraph"/>
        <w:numPr>
          <w:ilvl w:val="0"/>
          <w:numId w:val="51"/>
        </w:numPr>
        <w:tabs>
          <w:tab w:val="left" w:pos="1843"/>
        </w:tabs>
        <w:ind w:left="1843" w:right="615" w:hanging="709"/>
        <w:rPr>
          <w:rFonts w:asciiTheme="minorHAnsi" w:hAnsiTheme="minorHAnsi" w:cstheme="minorHAnsi"/>
          <w:sz w:val="24"/>
        </w:rPr>
      </w:pPr>
      <w:r w:rsidRPr="00285E28">
        <w:rPr>
          <w:rFonts w:asciiTheme="minorHAnsi" w:hAnsiTheme="minorHAnsi" w:cstheme="minorHAnsi"/>
          <w:sz w:val="24"/>
        </w:rPr>
        <w:t>We</w:t>
      </w:r>
      <w:r w:rsidRPr="00285E28">
        <w:rPr>
          <w:rFonts w:asciiTheme="minorHAnsi" w:hAnsiTheme="minorHAnsi" w:cstheme="minorHAnsi"/>
          <w:spacing w:val="-9"/>
          <w:sz w:val="24"/>
        </w:rPr>
        <w:t xml:space="preserve"> </w:t>
      </w:r>
      <w:r w:rsidRPr="00285E28">
        <w:rPr>
          <w:rFonts w:asciiTheme="minorHAnsi" w:hAnsiTheme="minorHAnsi" w:cstheme="minorHAnsi"/>
          <w:sz w:val="24"/>
        </w:rPr>
        <w:t>also</w:t>
      </w:r>
      <w:r w:rsidRPr="00285E28">
        <w:rPr>
          <w:rFonts w:asciiTheme="minorHAnsi" w:hAnsiTheme="minorHAnsi" w:cstheme="minorHAnsi"/>
          <w:spacing w:val="-13"/>
          <w:sz w:val="24"/>
        </w:rPr>
        <w:t xml:space="preserve"> </w:t>
      </w:r>
      <w:r w:rsidRPr="00285E28">
        <w:rPr>
          <w:rFonts w:asciiTheme="minorHAnsi" w:hAnsiTheme="minorHAnsi" w:cstheme="minorHAnsi"/>
          <w:sz w:val="24"/>
        </w:rPr>
        <w:t>state</w:t>
      </w:r>
      <w:r w:rsidRPr="00285E28">
        <w:rPr>
          <w:rFonts w:asciiTheme="minorHAnsi" w:hAnsiTheme="minorHAnsi" w:cstheme="minorHAnsi"/>
          <w:spacing w:val="-9"/>
          <w:sz w:val="24"/>
        </w:rPr>
        <w:t xml:space="preserve"> </w:t>
      </w:r>
      <w:r w:rsidRPr="00285E28">
        <w:rPr>
          <w:rFonts w:asciiTheme="minorHAnsi" w:hAnsiTheme="minorHAnsi" w:cstheme="minorHAnsi"/>
          <w:sz w:val="24"/>
        </w:rPr>
        <w:t>that</w:t>
      </w:r>
      <w:r w:rsidRPr="00285E28">
        <w:rPr>
          <w:rFonts w:asciiTheme="minorHAnsi" w:hAnsiTheme="minorHAnsi" w:cstheme="minorHAnsi"/>
          <w:spacing w:val="-14"/>
          <w:sz w:val="24"/>
        </w:rPr>
        <w:t xml:space="preserve"> </w:t>
      </w:r>
      <w:r w:rsidRPr="00285E28">
        <w:rPr>
          <w:rFonts w:asciiTheme="minorHAnsi" w:hAnsiTheme="minorHAnsi" w:cstheme="minorHAnsi"/>
          <w:sz w:val="24"/>
        </w:rPr>
        <w:t>no</w:t>
      </w:r>
      <w:r w:rsidRPr="00285E28">
        <w:rPr>
          <w:rFonts w:asciiTheme="minorHAnsi" w:hAnsiTheme="minorHAnsi" w:cstheme="minorHAnsi"/>
          <w:spacing w:val="-12"/>
          <w:sz w:val="24"/>
        </w:rPr>
        <w:t xml:space="preserve"> </w:t>
      </w:r>
      <w:r w:rsidRPr="00285E28">
        <w:rPr>
          <w:rFonts w:asciiTheme="minorHAnsi" w:hAnsiTheme="minorHAnsi" w:cstheme="minorHAnsi"/>
          <w:sz w:val="24"/>
        </w:rPr>
        <w:t>changes</w:t>
      </w:r>
      <w:r w:rsidRPr="00285E28">
        <w:rPr>
          <w:rFonts w:asciiTheme="minorHAnsi" w:hAnsiTheme="minorHAnsi" w:cstheme="minorHAnsi"/>
          <w:spacing w:val="-8"/>
          <w:sz w:val="24"/>
        </w:rPr>
        <w:t xml:space="preserve"> </w:t>
      </w:r>
      <w:r w:rsidRPr="00285E28">
        <w:rPr>
          <w:rFonts w:asciiTheme="minorHAnsi" w:hAnsiTheme="minorHAnsi" w:cstheme="minorHAnsi"/>
          <w:sz w:val="24"/>
        </w:rPr>
        <w:t>have</w:t>
      </w:r>
      <w:r w:rsidRPr="00285E28">
        <w:rPr>
          <w:rFonts w:asciiTheme="minorHAnsi" w:hAnsiTheme="minorHAnsi" w:cstheme="minorHAnsi"/>
          <w:spacing w:val="-11"/>
          <w:sz w:val="24"/>
        </w:rPr>
        <w:t xml:space="preserve"> </w:t>
      </w:r>
      <w:r w:rsidRPr="00285E28">
        <w:rPr>
          <w:rFonts w:asciiTheme="minorHAnsi" w:hAnsiTheme="minorHAnsi" w:cstheme="minorHAnsi"/>
          <w:sz w:val="24"/>
        </w:rPr>
        <w:t>been</w:t>
      </w:r>
      <w:r w:rsidRPr="00285E28">
        <w:rPr>
          <w:rFonts w:asciiTheme="minorHAnsi" w:hAnsiTheme="minorHAnsi" w:cstheme="minorHAnsi"/>
          <w:spacing w:val="-12"/>
          <w:sz w:val="24"/>
        </w:rPr>
        <w:t xml:space="preserve"> </w:t>
      </w:r>
      <w:r w:rsidRPr="00285E28">
        <w:rPr>
          <w:rFonts w:asciiTheme="minorHAnsi" w:hAnsiTheme="minorHAnsi" w:cstheme="minorHAnsi"/>
          <w:sz w:val="24"/>
        </w:rPr>
        <w:t>made</w:t>
      </w:r>
      <w:r w:rsidRPr="00285E28">
        <w:rPr>
          <w:rFonts w:asciiTheme="minorHAnsi" w:hAnsiTheme="minorHAnsi" w:cstheme="minorHAnsi"/>
          <w:spacing w:val="-9"/>
          <w:sz w:val="24"/>
        </w:rPr>
        <w:t xml:space="preserve"> </w:t>
      </w:r>
      <w:r w:rsidRPr="00285E28">
        <w:rPr>
          <w:rFonts w:asciiTheme="minorHAnsi" w:hAnsiTheme="minorHAnsi" w:cstheme="minorHAnsi"/>
          <w:sz w:val="24"/>
        </w:rPr>
        <w:t>by</w:t>
      </w:r>
      <w:r w:rsidRPr="00285E28">
        <w:rPr>
          <w:rFonts w:asciiTheme="minorHAnsi" w:hAnsiTheme="minorHAnsi" w:cstheme="minorHAnsi"/>
          <w:spacing w:val="-11"/>
          <w:sz w:val="24"/>
        </w:rPr>
        <w:t xml:space="preserve"> </w:t>
      </w:r>
      <w:r w:rsidRPr="00285E28">
        <w:rPr>
          <w:rFonts w:asciiTheme="minorHAnsi" w:hAnsiTheme="minorHAnsi" w:cstheme="minorHAnsi"/>
          <w:sz w:val="24"/>
        </w:rPr>
        <w:t>us</w:t>
      </w:r>
      <w:r w:rsidRPr="00285E28">
        <w:rPr>
          <w:rFonts w:asciiTheme="minorHAnsi" w:hAnsiTheme="minorHAnsi" w:cstheme="minorHAnsi"/>
          <w:spacing w:val="-9"/>
          <w:sz w:val="24"/>
        </w:rPr>
        <w:t xml:space="preserve"> </w:t>
      </w:r>
      <w:r w:rsidRPr="00285E28">
        <w:rPr>
          <w:rFonts w:asciiTheme="minorHAnsi" w:hAnsiTheme="minorHAnsi" w:cstheme="minorHAnsi"/>
          <w:sz w:val="24"/>
        </w:rPr>
        <w:t>in</w:t>
      </w:r>
      <w:r w:rsidRPr="00285E28">
        <w:rPr>
          <w:rFonts w:asciiTheme="minorHAnsi" w:hAnsiTheme="minorHAnsi" w:cstheme="minorHAnsi"/>
          <w:spacing w:val="-12"/>
          <w:sz w:val="24"/>
        </w:rPr>
        <w:t xml:space="preserve"> </w:t>
      </w:r>
      <w:r w:rsidRPr="00285E28">
        <w:rPr>
          <w:rFonts w:asciiTheme="minorHAnsi" w:hAnsiTheme="minorHAnsi" w:cstheme="minorHAnsi"/>
          <w:sz w:val="24"/>
        </w:rPr>
        <w:t>the</w:t>
      </w:r>
      <w:r w:rsidRPr="00285E28">
        <w:rPr>
          <w:rFonts w:asciiTheme="minorHAnsi" w:hAnsiTheme="minorHAnsi" w:cstheme="minorHAnsi"/>
          <w:spacing w:val="-11"/>
          <w:sz w:val="24"/>
        </w:rPr>
        <w:t xml:space="preserve"> </w:t>
      </w:r>
      <w:r w:rsidRPr="00285E28">
        <w:rPr>
          <w:rFonts w:asciiTheme="minorHAnsi" w:hAnsiTheme="minorHAnsi" w:cstheme="minorHAnsi"/>
          <w:sz w:val="24"/>
        </w:rPr>
        <w:t>downloaded</w:t>
      </w:r>
      <w:r w:rsidRPr="00285E28">
        <w:rPr>
          <w:rFonts w:asciiTheme="minorHAnsi" w:hAnsiTheme="minorHAnsi" w:cstheme="minorHAnsi"/>
          <w:spacing w:val="-10"/>
          <w:sz w:val="24"/>
        </w:rPr>
        <w:t xml:space="preserve"> </w:t>
      </w:r>
      <w:r w:rsidRPr="00285E28">
        <w:rPr>
          <w:rFonts w:asciiTheme="minorHAnsi" w:hAnsiTheme="minorHAnsi" w:cstheme="minorHAnsi"/>
          <w:sz w:val="24"/>
        </w:rPr>
        <w:t>tender</w:t>
      </w:r>
      <w:r w:rsidRPr="00285E28">
        <w:rPr>
          <w:rFonts w:asciiTheme="minorHAnsi" w:hAnsiTheme="minorHAnsi" w:cstheme="minorHAnsi"/>
          <w:spacing w:val="-72"/>
          <w:sz w:val="24"/>
        </w:rPr>
        <w:t xml:space="preserve"> </w:t>
      </w:r>
      <w:r w:rsidRPr="00285E28">
        <w:rPr>
          <w:rFonts w:asciiTheme="minorHAnsi" w:hAnsiTheme="minorHAnsi" w:cstheme="minorHAnsi"/>
          <w:sz w:val="24"/>
        </w:rPr>
        <w:t>formats and understand that in the event of any discrepancies observed, the tender</w:t>
      </w:r>
      <w:r w:rsidRPr="00285E28">
        <w:rPr>
          <w:rFonts w:asciiTheme="minorHAnsi" w:hAnsiTheme="minorHAnsi" w:cstheme="minorHAnsi"/>
          <w:spacing w:val="1"/>
          <w:sz w:val="24"/>
        </w:rPr>
        <w:t xml:space="preserve"> </w:t>
      </w:r>
      <w:r w:rsidRPr="00285E28">
        <w:rPr>
          <w:rFonts w:asciiTheme="minorHAnsi" w:hAnsiTheme="minorHAnsi" w:cstheme="minorHAnsi"/>
          <w:sz w:val="24"/>
        </w:rPr>
        <w:t>hoisted</w:t>
      </w:r>
      <w:r w:rsidRPr="00285E28">
        <w:rPr>
          <w:rFonts w:asciiTheme="minorHAnsi" w:hAnsiTheme="minorHAnsi" w:cstheme="minorHAnsi"/>
          <w:spacing w:val="-4"/>
          <w:sz w:val="24"/>
        </w:rPr>
        <w:t xml:space="preserve"> </w:t>
      </w:r>
      <w:r w:rsidRPr="00285E28">
        <w:rPr>
          <w:rFonts w:asciiTheme="minorHAnsi" w:hAnsiTheme="minorHAnsi" w:cstheme="minorHAnsi"/>
          <w:sz w:val="24"/>
        </w:rPr>
        <w:t>on</w:t>
      </w:r>
      <w:r w:rsidRPr="00285E28">
        <w:rPr>
          <w:rFonts w:asciiTheme="minorHAnsi" w:hAnsiTheme="minorHAnsi" w:cstheme="minorHAnsi"/>
          <w:spacing w:val="-2"/>
          <w:sz w:val="24"/>
        </w:rPr>
        <w:t xml:space="preserve"> </w:t>
      </w:r>
      <w:r w:rsidRPr="00285E28">
        <w:rPr>
          <w:rFonts w:asciiTheme="minorHAnsi" w:hAnsiTheme="minorHAnsi" w:cstheme="minorHAnsi"/>
          <w:sz w:val="24"/>
        </w:rPr>
        <w:t>website</w:t>
      </w:r>
      <w:r w:rsidRPr="00285E28">
        <w:rPr>
          <w:rFonts w:asciiTheme="minorHAnsi" w:hAnsiTheme="minorHAnsi" w:cstheme="minorHAnsi"/>
          <w:spacing w:val="-2"/>
          <w:sz w:val="24"/>
        </w:rPr>
        <w:t xml:space="preserve"> </w:t>
      </w:r>
      <w:r w:rsidRPr="00285E28">
        <w:rPr>
          <w:rFonts w:asciiTheme="minorHAnsi" w:hAnsiTheme="minorHAnsi" w:cstheme="minorHAnsi"/>
          <w:sz w:val="24"/>
        </w:rPr>
        <w:t>of n-procure</w:t>
      </w:r>
      <w:r w:rsidRPr="00285E28">
        <w:rPr>
          <w:rFonts w:asciiTheme="minorHAnsi" w:hAnsiTheme="minorHAnsi" w:cstheme="minorHAnsi"/>
          <w:spacing w:val="-1"/>
          <w:sz w:val="24"/>
        </w:rPr>
        <w:t xml:space="preserve"> </w:t>
      </w:r>
      <w:r w:rsidRPr="00285E28">
        <w:rPr>
          <w:rFonts w:asciiTheme="minorHAnsi" w:hAnsiTheme="minorHAnsi" w:cstheme="minorHAnsi"/>
          <w:sz w:val="24"/>
        </w:rPr>
        <w:t>is</w:t>
      </w:r>
      <w:r w:rsidRPr="00285E28">
        <w:rPr>
          <w:rFonts w:asciiTheme="minorHAnsi" w:hAnsiTheme="minorHAnsi" w:cstheme="minorHAnsi"/>
          <w:spacing w:val="-1"/>
          <w:sz w:val="24"/>
        </w:rPr>
        <w:t xml:space="preserve"> </w:t>
      </w:r>
      <w:r w:rsidRPr="00285E28">
        <w:rPr>
          <w:rFonts w:asciiTheme="minorHAnsi" w:hAnsiTheme="minorHAnsi" w:cstheme="minorHAnsi"/>
          <w:sz w:val="24"/>
        </w:rPr>
        <w:t>full</w:t>
      </w:r>
      <w:r w:rsidRPr="00285E28">
        <w:rPr>
          <w:rFonts w:asciiTheme="minorHAnsi" w:hAnsiTheme="minorHAnsi" w:cstheme="minorHAnsi"/>
          <w:spacing w:val="-2"/>
          <w:sz w:val="24"/>
        </w:rPr>
        <w:t xml:space="preserve"> </w:t>
      </w:r>
      <w:r w:rsidRPr="00285E28">
        <w:rPr>
          <w:rFonts w:asciiTheme="minorHAnsi" w:hAnsiTheme="minorHAnsi" w:cstheme="minorHAnsi"/>
          <w:sz w:val="24"/>
        </w:rPr>
        <w:t>and</w:t>
      </w:r>
      <w:r w:rsidRPr="00285E28">
        <w:rPr>
          <w:rFonts w:asciiTheme="minorHAnsi" w:hAnsiTheme="minorHAnsi" w:cstheme="minorHAnsi"/>
          <w:spacing w:val="-2"/>
          <w:sz w:val="24"/>
        </w:rPr>
        <w:t xml:space="preserve"> </w:t>
      </w:r>
      <w:r w:rsidRPr="00285E28">
        <w:rPr>
          <w:rFonts w:asciiTheme="minorHAnsi" w:hAnsiTheme="minorHAnsi" w:cstheme="minorHAnsi"/>
          <w:sz w:val="24"/>
        </w:rPr>
        <w:t>final</w:t>
      </w:r>
      <w:r w:rsidRPr="00285E28">
        <w:rPr>
          <w:rFonts w:asciiTheme="minorHAnsi" w:hAnsiTheme="minorHAnsi" w:cstheme="minorHAnsi"/>
          <w:spacing w:val="-2"/>
          <w:sz w:val="24"/>
        </w:rPr>
        <w:t xml:space="preserve"> </w:t>
      </w:r>
      <w:r w:rsidRPr="00285E28">
        <w:rPr>
          <w:rFonts w:asciiTheme="minorHAnsi" w:hAnsiTheme="minorHAnsi" w:cstheme="minorHAnsi"/>
          <w:sz w:val="24"/>
        </w:rPr>
        <w:t>for</w:t>
      </w:r>
      <w:r w:rsidRPr="00285E28">
        <w:rPr>
          <w:rFonts w:asciiTheme="minorHAnsi" w:hAnsiTheme="minorHAnsi" w:cstheme="minorHAnsi"/>
          <w:spacing w:val="-3"/>
          <w:sz w:val="24"/>
        </w:rPr>
        <w:t xml:space="preserve"> </w:t>
      </w:r>
      <w:r w:rsidRPr="00285E28">
        <w:rPr>
          <w:rFonts w:asciiTheme="minorHAnsi" w:hAnsiTheme="minorHAnsi" w:cstheme="minorHAnsi"/>
          <w:sz w:val="24"/>
        </w:rPr>
        <w:t>all</w:t>
      </w:r>
      <w:r w:rsidRPr="00285E28">
        <w:rPr>
          <w:rFonts w:asciiTheme="minorHAnsi" w:hAnsiTheme="minorHAnsi" w:cstheme="minorHAnsi"/>
          <w:spacing w:val="-2"/>
          <w:sz w:val="24"/>
        </w:rPr>
        <w:t xml:space="preserve"> </w:t>
      </w:r>
      <w:r w:rsidRPr="00285E28">
        <w:rPr>
          <w:rFonts w:asciiTheme="minorHAnsi" w:hAnsiTheme="minorHAnsi" w:cstheme="minorHAnsi"/>
          <w:sz w:val="24"/>
        </w:rPr>
        <w:t>legal/contractual</w:t>
      </w:r>
      <w:r w:rsidRPr="00285E28">
        <w:rPr>
          <w:rFonts w:asciiTheme="minorHAnsi" w:hAnsiTheme="minorHAnsi" w:cstheme="minorHAnsi"/>
          <w:spacing w:val="-1"/>
          <w:sz w:val="24"/>
        </w:rPr>
        <w:t xml:space="preserve"> </w:t>
      </w:r>
      <w:r w:rsidRPr="00285E28">
        <w:rPr>
          <w:rFonts w:asciiTheme="minorHAnsi" w:hAnsiTheme="minorHAnsi" w:cstheme="minorHAnsi"/>
          <w:sz w:val="24"/>
        </w:rPr>
        <w:t>obligations.</w:t>
      </w:r>
    </w:p>
    <w:p w:rsidR="00285E28" w:rsidRPr="00285E28" w:rsidRDefault="00285E28" w:rsidP="007C70DA">
      <w:pPr>
        <w:pStyle w:val="ListParagraph"/>
        <w:numPr>
          <w:ilvl w:val="0"/>
          <w:numId w:val="51"/>
        </w:numPr>
        <w:tabs>
          <w:tab w:val="left" w:pos="1779"/>
        </w:tabs>
        <w:spacing w:line="256" w:lineRule="auto"/>
        <w:ind w:right="610" w:firstLine="0"/>
        <w:rPr>
          <w:rFonts w:asciiTheme="minorHAnsi" w:hAnsiTheme="minorHAnsi" w:cstheme="minorHAnsi"/>
          <w:b/>
          <w:sz w:val="24"/>
        </w:rPr>
      </w:pPr>
      <w:r w:rsidRPr="00285E28">
        <w:rPr>
          <w:rFonts w:asciiTheme="minorHAnsi" w:hAnsiTheme="minorHAnsi" w:cstheme="minorHAnsi"/>
          <w:sz w:val="24"/>
        </w:rPr>
        <w:t>We</w:t>
      </w:r>
      <w:r w:rsidRPr="00285E28">
        <w:rPr>
          <w:rFonts w:asciiTheme="minorHAnsi" w:hAnsiTheme="minorHAnsi" w:cstheme="minorHAnsi"/>
          <w:spacing w:val="-5"/>
          <w:sz w:val="24"/>
        </w:rPr>
        <w:t xml:space="preserve"> </w:t>
      </w:r>
      <w:r w:rsidRPr="00285E28">
        <w:rPr>
          <w:rFonts w:asciiTheme="minorHAnsi" w:hAnsiTheme="minorHAnsi" w:cstheme="minorHAnsi"/>
          <w:sz w:val="24"/>
        </w:rPr>
        <w:t>also</w:t>
      </w:r>
      <w:r w:rsidRPr="00285E28">
        <w:rPr>
          <w:rFonts w:asciiTheme="minorHAnsi" w:hAnsiTheme="minorHAnsi" w:cstheme="minorHAnsi"/>
          <w:spacing w:val="-5"/>
          <w:sz w:val="24"/>
        </w:rPr>
        <w:t xml:space="preserve"> </w:t>
      </w:r>
      <w:r w:rsidRPr="00285E28">
        <w:rPr>
          <w:rFonts w:asciiTheme="minorHAnsi" w:hAnsiTheme="minorHAnsi" w:cstheme="minorHAnsi"/>
          <w:sz w:val="24"/>
        </w:rPr>
        <w:t>declare</w:t>
      </w:r>
      <w:r w:rsidRPr="00285E28">
        <w:rPr>
          <w:rFonts w:asciiTheme="minorHAnsi" w:hAnsiTheme="minorHAnsi" w:cstheme="minorHAnsi"/>
          <w:spacing w:val="-3"/>
          <w:sz w:val="24"/>
        </w:rPr>
        <w:t xml:space="preserve"> </w:t>
      </w:r>
      <w:r w:rsidRPr="00285E28">
        <w:rPr>
          <w:rFonts w:asciiTheme="minorHAnsi" w:hAnsiTheme="minorHAnsi" w:cstheme="minorHAnsi"/>
          <w:sz w:val="24"/>
        </w:rPr>
        <w:t>that,</w:t>
      </w:r>
      <w:r w:rsidRPr="00285E28">
        <w:rPr>
          <w:rFonts w:asciiTheme="minorHAnsi" w:hAnsiTheme="minorHAnsi" w:cstheme="minorHAnsi"/>
          <w:spacing w:val="-3"/>
          <w:sz w:val="24"/>
        </w:rPr>
        <w:t xml:space="preserve"> </w:t>
      </w:r>
      <w:r w:rsidRPr="00285E28">
        <w:rPr>
          <w:rFonts w:asciiTheme="minorHAnsi" w:hAnsiTheme="minorHAnsi" w:cstheme="minorHAnsi"/>
          <w:sz w:val="24"/>
        </w:rPr>
        <w:t>our</w:t>
      </w:r>
      <w:r w:rsidRPr="00285E28">
        <w:rPr>
          <w:rFonts w:asciiTheme="minorHAnsi" w:hAnsiTheme="minorHAnsi" w:cstheme="minorHAnsi"/>
          <w:spacing w:val="-4"/>
          <w:sz w:val="24"/>
        </w:rPr>
        <w:t xml:space="preserve"> </w:t>
      </w:r>
      <w:r w:rsidRPr="00285E28">
        <w:rPr>
          <w:rFonts w:asciiTheme="minorHAnsi" w:hAnsiTheme="minorHAnsi" w:cstheme="minorHAnsi"/>
          <w:sz w:val="24"/>
        </w:rPr>
        <w:t>firm</w:t>
      </w:r>
      <w:r w:rsidRPr="00285E28">
        <w:rPr>
          <w:rFonts w:asciiTheme="minorHAnsi" w:hAnsiTheme="minorHAnsi" w:cstheme="minorHAnsi"/>
          <w:spacing w:val="-4"/>
          <w:sz w:val="24"/>
        </w:rPr>
        <w:t xml:space="preserve"> </w:t>
      </w:r>
      <w:r w:rsidRPr="00285E28">
        <w:rPr>
          <w:rFonts w:asciiTheme="minorHAnsi" w:hAnsiTheme="minorHAnsi" w:cstheme="minorHAnsi"/>
          <w:sz w:val="24"/>
        </w:rPr>
        <w:t>has</w:t>
      </w:r>
      <w:r w:rsidRPr="00285E28">
        <w:rPr>
          <w:rFonts w:asciiTheme="minorHAnsi" w:hAnsiTheme="minorHAnsi" w:cstheme="minorHAnsi"/>
          <w:spacing w:val="-3"/>
          <w:sz w:val="24"/>
        </w:rPr>
        <w:t xml:space="preserve"> </w:t>
      </w:r>
      <w:r w:rsidRPr="00285E28">
        <w:rPr>
          <w:rFonts w:asciiTheme="minorHAnsi" w:hAnsiTheme="minorHAnsi" w:cstheme="minorHAnsi"/>
          <w:sz w:val="24"/>
        </w:rPr>
        <w:t>not</w:t>
      </w:r>
      <w:r w:rsidRPr="00285E28">
        <w:rPr>
          <w:rFonts w:asciiTheme="minorHAnsi" w:hAnsiTheme="minorHAnsi" w:cstheme="minorHAnsi"/>
          <w:spacing w:val="-3"/>
          <w:sz w:val="24"/>
        </w:rPr>
        <w:t xml:space="preserve"> </w:t>
      </w:r>
      <w:r w:rsidRPr="00285E28">
        <w:rPr>
          <w:rFonts w:asciiTheme="minorHAnsi" w:hAnsiTheme="minorHAnsi" w:cstheme="minorHAnsi"/>
          <w:sz w:val="24"/>
        </w:rPr>
        <w:t>been</w:t>
      </w:r>
      <w:r w:rsidRPr="00285E28">
        <w:rPr>
          <w:rFonts w:asciiTheme="minorHAnsi" w:hAnsiTheme="minorHAnsi" w:cstheme="minorHAnsi"/>
          <w:spacing w:val="-4"/>
          <w:sz w:val="24"/>
        </w:rPr>
        <w:t xml:space="preserve"> </w:t>
      </w:r>
      <w:r w:rsidRPr="00285E28">
        <w:rPr>
          <w:rFonts w:asciiTheme="minorHAnsi" w:hAnsiTheme="minorHAnsi" w:cstheme="minorHAnsi"/>
          <w:sz w:val="24"/>
        </w:rPr>
        <w:t>banned</w:t>
      </w:r>
      <w:r w:rsidRPr="00285E28">
        <w:rPr>
          <w:rFonts w:asciiTheme="minorHAnsi" w:hAnsiTheme="minorHAnsi" w:cstheme="minorHAnsi"/>
          <w:spacing w:val="-5"/>
          <w:sz w:val="24"/>
        </w:rPr>
        <w:t xml:space="preserve"> </w:t>
      </w:r>
      <w:r w:rsidRPr="00285E28">
        <w:rPr>
          <w:rFonts w:asciiTheme="minorHAnsi" w:hAnsiTheme="minorHAnsi" w:cstheme="minorHAnsi"/>
          <w:sz w:val="24"/>
        </w:rPr>
        <w:t>/</w:t>
      </w:r>
      <w:r w:rsidRPr="00285E28">
        <w:rPr>
          <w:rFonts w:asciiTheme="minorHAnsi" w:hAnsiTheme="minorHAnsi" w:cstheme="minorHAnsi"/>
          <w:spacing w:val="-5"/>
          <w:sz w:val="24"/>
        </w:rPr>
        <w:t xml:space="preserve"> </w:t>
      </w:r>
      <w:r w:rsidRPr="00285E28">
        <w:rPr>
          <w:rFonts w:asciiTheme="minorHAnsi" w:hAnsiTheme="minorHAnsi" w:cstheme="minorHAnsi"/>
          <w:sz w:val="24"/>
        </w:rPr>
        <w:t>de-listed</w:t>
      </w:r>
      <w:r w:rsidRPr="00285E28">
        <w:rPr>
          <w:rFonts w:asciiTheme="minorHAnsi" w:hAnsiTheme="minorHAnsi" w:cstheme="minorHAnsi"/>
          <w:spacing w:val="-2"/>
          <w:sz w:val="24"/>
        </w:rPr>
        <w:t xml:space="preserve"> </w:t>
      </w:r>
      <w:r w:rsidRPr="00285E28">
        <w:rPr>
          <w:rFonts w:asciiTheme="minorHAnsi" w:hAnsiTheme="minorHAnsi" w:cstheme="minorHAnsi"/>
          <w:sz w:val="24"/>
        </w:rPr>
        <w:t>by</w:t>
      </w:r>
      <w:r w:rsidRPr="00285E28">
        <w:rPr>
          <w:rFonts w:asciiTheme="minorHAnsi" w:hAnsiTheme="minorHAnsi" w:cstheme="minorHAnsi"/>
          <w:spacing w:val="-2"/>
          <w:sz w:val="24"/>
        </w:rPr>
        <w:t xml:space="preserve"> </w:t>
      </w:r>
      <w:r w:rsidRPr="00285E28">
        <w:rPr>
          <w:rFonts w:asciiTheme="minorHAnsi" w:hAnsiTheme="minorHAnsi" w:cstheme="minorHAnsi"/>
          <w:sz w:val="24"/>
        </w:rPr>
        <w:t>any</w:t>
      </w:r>
      <w:r w:rsidRPr="00285E28">
        <w:rPr>
          <w:rFonts w:asciiTheme="minorHAnsi" w:hAnsiTheme="minorHAnsi" w:cstheme="minorHAnsi"/>
          <w:spacing w:val="-4"/>
          <w:sz w:val="24"/>
        </w:rPr>
        <w:t xml:space="preserve"> </w:t>
      </w:r>
      <w:r w:rsidRPr="00285E28">
        <w:rPr>
          <w:rFonts w:asciiTheme="minorHAnsi" w:hAnsiTheme="minorHAnsi" w:cstheme="minorHAnsi"/>
          <w:sz w:val="24"/>
        </w:rPr>
        <w:t>government</w:t>
      </w:r>
      <w:r w:rsidRPr="00285E28">
        <w:rPr>
          <w:rFonts w:asciiTheme="minorHAnsi" w:hAnsiTheme="minorHAnsi" w:cstheme="minorHAnsi"/>
          <w:spacing w:val="-73"/>
          <w:sz w:val="24"/>
        </w:rPr>
        <w:t xml:space="preserve"> </w:t>
      </w:r>
      <w:r w:rsidRPr="00285E28">
        <w:rPr>
          <w:rFonts w:asciiTheme="minorHAnsi" w:hAnsiTheme="minorHAnsi" w:cstheme="minorHAnsi"/>
          <w:sz w:val="24"/>
        </w:rPr>
        <w:t>or</w:t>
      </w:r>
      <w:r w:rsidRPr="00285E28">
        <w:rPr>
          <w:rFonts w:asciiTheme="minorHAnsi" w:hAnsiTheme="minorHAnsi" w:cstheme="minorHAnsi"/>
          <w:spacing w:val="-1"/>
          <w:sz w:val="24"/>
        </w:rPr>
        <w:t xml:space="preserve"> </w:t>
      </w:r>
      <w:r w:rsidRPr="00285E28">
        <w:rPr>
          <w:rFonts w:asciiTheme="minorHAnsi" w:hAnsiTheme="minorHAnsi" w:cstheme="minorHAnsi"/>
          <w:sz w:val="24"/>
        </w:rPr>
        <w:t>PSUs</w:t>
      </w:r>
      <w:r w:rsidRPr="00285E28">
        <w:rPr>
          <w:rFonts w:asciiTheme="minorHAnsi" w:hAnsiTheme="minorHAnsi" w:cstheme="minorHAnsi"/>
          <w:b/>
          <w:sz w:val="24"/>
        </w:rPr>
        <w:t>.</w:t>
      </w:r>
    </w:p>
    <w:p w:rsidR="00285E28" w:rsidRPr="00285E28" w:rsidRDefault="00285E28" w:rsidP="004225B8">
      <w:pPr>
        <w:spacing w:before="100"/>
        <w:ind w:left="1843" w:right="612" w:hanging="283"/>
        <w:jc w:val="both"/>
        <w:rPr>
          <w:rFonts w:cstheme="minorHAnsi"/>
          <w:sz w:val="24"/>
        </w:rPr>
      </w:pPr>
      <w:r w:rsidRPr="00285E28">
        <w:rPr>
          <w:rFonts w:cstheme="minorHAnsi"/>
          <w:sz w:val="24"/>
        </w:rPr>
        <w:t>(f) We also give an undertaking that, we have not made any payment or illegal</w:t>
      </w:r>
      <w:r w:rsidRPr="00285E28">
        <w:rPr>
          <w:rFonts w:cstheme="minorHAnsi"/>
          <w:spacing w:val="1"/>
          <w:sz w:val="24"/>
        </w:rPr>
        <w:t xml:space="preserve"> </w:t>
      </w:r>
      <w:r w:rsidRPr="00285E28">
        <w:rPr>
          <w:rFonts w:cstheme="minorHAnsi"/>
          <w:sz w:val="24"/>
        </w:rPr>
        <w:t>gratification to any person / authority connected with the bid process so as to influence</w:t>
      </w:r>
      <w:r w:rsidRPr="00285E28">
        <w:rPr>
          <w:rFonts w:cstheme="minorHAnsi"/>
          <w:spacing w:val="-72"/>
          <w:sz w:val="24"/>
        </w:rPr>
        <w:t xml:space="preserve"> </w:t>
      </w:r>
      <w:r w:rsidRPr="00285E28">
        <w:rPr>
          <w:rFonts w:cstheme="minorHAnsi"/>
          <w:sz w:val="24"/>
        </w:rPr>
        <w:t>the</w:t>
      </w:r>
      <w:r w:rsidRPr="00285E28">
        <w:rPr>
          <w:rFonts w:cstheme="minorHAnsi"/>
          <w:spacing w:val="-11"/>
          <w:sz w:val="24"/>
        </w:rPr>
        <w:t xml:space="preserve"> </w:t>
      </w:r>
      <w:r w:rsidRPr="00285E28">
        <w:rPr>
          <w:rFonts w:cstheme="minorHAnsi"/>
          <w:sz w:val="24"/>
        </w:rPr>
        <w:t>bid</w:t>
      </w:r>
      <w:r w:rsidRPr="00285E28">
        <w:rPr>
          <w:rFonts w:cstheme="minorHAnsi"/>
          <w:spacing w:val="-14"/>
          <w:sz w:val="24"/>
        </w:rPr>
        <w:t xml:space="preserve"> </w:t>
      </w:r>
      <w:r w:rsidRPr="00285E28">
        <w:rPr>
          <w:rFonts w:cstheme="minorHAnsi"/>
          <w:sz w:val="24"/>
        </w:rPr>
        <w:t>process</w:t>
      </w:r>
      <w:r w:rsidRPr="00285E28">
        <w:rPr>
          <w:rFonts w:cstheme="minorHAnsi"/>
          <w:spacing w:val="-11"/>
          <w:sz w:val="24"/>
        </w:rPr>
        <w:t xml:space="preserve"> </w:t>
      </w:r>
      <w:r w:rsidRPr="00285E28">
        <w:rPr>
          <w:rFonts w:cstheme="minorHAnsi"/>
          <w:sz w:val="24"/>
        </w:rPr>
        <w:t>and</w:t>
      </w:r>
      <w:r w:rsidRPr="00285E28">
        <w:rPr>
          <w:rFonts w:cstheme="minorHAnsi"/>
          <w:spacing w:val="-12"/>
          <w:sz w:val="24"/>
        </w:rPr>
        <w:t xml:space="preserve"> </w:t>
      </w:r>
      <w:r w:rsidRPr="00285E28">
        <w:rPr>
          <w:rFonts w:cstheme="minorHAnsi"/>
          <w:sz w:val="24"/>
        </w:rPr>
        <w:t>have</w:t>
      </w:r>
      <w:r w:rsidRPr="00285E28">
        <w:rPr>
          <w:rFonts w:cstheme="minorHAnsi"/>
          <w:spacing w:val="-10"/>
          <w:sz w:val="24"/>
        </w:rPr>
        <w:t xml:space="preserve"> </w:t>
      </w:r>
      <w:r w:rsidRPr="00285E28">
        <w:rPr>
          <w:rFonts w:cstheme="minorHAnsi"/>
          <w:sz w:val="24"/>
        </w:rPr>
        <w:t>not</w:t>
      </w:r>
      <w:r w:rsidRPr="00285E28">
        <w:rPr>
          <w:rFonts w:cstheme="minorHAnsi"/>
          <w:spacing w:val="-16"/>
          <w:sz w:val="24"/>
        </w:rPr>
        <w:t xml:space="preserve"> </w:t>
      </w:r>
      <w:r w:rsidRPr="00285E28">
        <w:rPr>
          <w:rFonts w:cstheme="minorHAnsi"/>
          <w:sz w:val="24"/>
        </w:rPr>
        <w:t>committed</w:t>
      </w:r>
      <w:r w:rsidRPr="00285E28">
        <w:rPr>
          <w:rFonts w:cstheme="minorHAnsi"/>
          <w:spacing w:val="-9"/>
          <w:sz w:val="24"/>
        </w:rPr>
        <w:t xml:space="preserve"> </w:t>
      </w:r>
      <w:r w:rsidRPr="00285E28">
        <w:rPr>
          <w:rFonts w:cstheme="minorHAnsi"/>
          <w:sz w:val="24"/>
        </w:rPr>
        <w:t>any</w:t>
      </w:r>
      <w:r w:rsidRPr="00285E28">
        <w:rPr>
          <w:rFonts w:cstheme="minorHAnsi"/>
          <w:spacing w:val="-7"/>
          <w:sz w:val="24"/>
        </w:rPr>
        <w:t xml:space="preserve"> </w:t>
      </w:r>
      <w:r w:rsidRPr="00285E28">
        <w:rPr>
          <w:rFonts w:cstheme="minorHAnsi"/>
          <w:sz w:val="24"/>
        </w:rPr>
        <w:t>offence</w:t>
      </w:r>
      <w:r w:rsidRPr="00285E28">
        <w:rPr>
          <w:rFonts w:cstheme="minorHAnsi"/>
          <w:spacing w:val="-11"/>
          <w:sz w:val="24"/>
        </w:rPr>
        <w:t xml:space="preserve"> </w:t>
      </w:r>
      <w:r w:rsidRPr="00285E28">
        <w:rPr>
          <w:rFonts w:cstheme="minorHAnsi"/>
          <w:sz w:val="24"/>
        </w:rPr>
        <w:t>under</w:t>
      </w:r>
      <w:r w:rsidRPr="00285E28">
        <w:rPr>
          <w:rFonts w:cstheme="minorHAnsi"/>
          <w:spacing w:val="-12"/>
          <w:sz w:val="24"/>
        </w:rPr>
        <w:t xml:space="preserve"> </w:t>
      </w:r>
      <w:r w:rsidRPr="00285E28">
        <w:rPr>
          <w:rFonts w:cstheme="minorHAnsi"/>
          <w:sz w:val="24"/>
        </w:rPr>
        <w:t>the</w:t>
      </w:r>
      <w:r w:rsidRPr="00285E28">
        <w:rPr>
          <w:rFonts w:cstheme="minorHAnsi"/>
          <w:spacing w:val="-11"/>
          <w:sz w:val="24"/>
        </w:rPr>
        <w:t xml:space="preserve"> </w:t>
      </w:r>
      <w:r w:rsidRPr="00285E28">
        <w:rPr>
          <w:rFonts w:cstheme="minorHAnsi"/>
          <w:sz w:val="24"/>
        </w:rPr>
        <w:t>PC</w:t>
      </w:r>
      <w:r w:rsidRPr="00285E28">
        <w:rPr>
          <w:rFonts w:cstheme="minorHAnsi"/>
          <w:spacing w:val="-12"/>
          <w:sz w:val="24"/>
        </w:rPr>
        <w:t xml:space="preserve"> </w:t>
      </w:r>
      <w:r w:rsidRPr="00285E28">
        <w:rPr>
          <w:rFonts w:cstheme="minorHAnsi"/>
          <w:sz w:val="24"/>
        </w:rPr>
        <w:t>Act</w:t>
      </w:r>
      <w:r w:rsidRPr="00285E28">
        <w:rPr>
          <w:rFonts w:cstheme="minorHAnsi"/>
          <w:spacing w:val="-16"/>
          <w:sz w:val="24"/>
        </w:rPr>
        <w:t xml:space="preserve"> </w:t>
      </w:r>
      <w:r w:rsidRPr="00285E28">
        <w:rPr>
          <w:rFonts w:cstheme="minorHAnsi"/>
          <w:sz w:val="24"/>
        </w:rPr>
        <w:t>in</w:t>
      </w:r>
      <w:r w:rsidRPr="00285E28">
        <w:rPr>
          <w:rFonts w:cstheme="minorHAnsi"/>
          <w:spacing w:val="-12"/>
          <w:sz w:val="24"/>
        </w:rPr>
        <w:t xml:space="preserve"> </w:t>
      </w:r>
      <w:r w:rsidRPr="00285E28">
        <w:rPr>
          <w:rFonts w:cstheme="minorHAnsi"/>
          <w:sz w:val="24"/>
        </w:rPr>
        <w:t>connection</w:t>
      </w:r>
      <w:r w:rsidRPr="00285E28">
        <w:rPr>
          <w:rFonts w:cstheme="minorHAnsi"/>
          <w:spacing w:val="-12"/>
          <w:sz w:val="24"/>
        </w:rPr>
        <w:t xml:space="preserve"> </w:t>
      </w:r>
      <w:r w:rsidRPr="00285E28">
        <w:rPr>
          <w:rFonts w:cstheme="minorHAnsi"/>
          <w:sz w:val="24"/>
        </w:rPr>
        <w:t>with</w:t>
      </w:r>
      <w:r w:rsidRPr="00285E28">
        <w:rPr>
          <w:rFonts w:cstheme="minorHAnsi"/>
          <w:spacing w:val="-72"/>
          <w:sz w:val="24"/>
        </w:rPr>
        <w:t xml:space="preserve"> </w:t>
      </w:r>
      <w:r w:rsidRPr="00285E28">
        <w:rPr>
          <w:rFonts w:cstheme="minorHAnsi"/>
          <w:sz w:val="24"/>
        </w:rPr>
        <w:t>the bid.</w:t>
      </w:r>
    </w:p>
    <w:p w:rsidR="00285E28" w:rsidRPr="00285E28" w:rsidRDefault="00285E28" w:rsidP="00285E28">
      <w:pPr>
        <w:pStyle w:val="BodyText"/>
        <w:spacing w:before="7"/>
        <w:rPr>
          <w:rFonts w:asciiTheme="minorHAnsi" w:hAnsiTheme="minorHAnsi" w:cstheme="minorHAnsi"/>
          <w:sz w:val="17"/>
        </w:rPr>
      </w:pPr>
    </w:p>
    <w:p w:rsidR="00285E28" w:rsidRPr="00285E28" w:rsidRDefault="00285E28" w:rsidP="00285E28">
      <w:pPr>
        <w:rPr>
          <w:rFonts w:cstheme="minorHAnsi"/>
          <w:sz w:val="17"/>
        </w:rPr>
        <w:sectPr w:rsidR="00285E28" w:rsidRPr="00285E28" w:rsidSect="00285E28">
          <w:type w:val="continuous"/>
          <w:pgSz w:w="12240" w:h="15840"/>
          <w:pgMar w:top="1680" w:right="700" w:bottom="1620" w:left="420" w:header="720" w:footer="1436" w:gutter="0"/>
          <w:cols w:space="720"/>
        </w:sectPr>
      </w:pPr>
    </w:p>
    <w:p w:rsidR="00285E28" w:rsidRPr="00285E28" w:rsidRDefault="00285E28" w:rsidP="00285E28">
      <w:pPr>
        <w:tabs>
          <w:tab w:val="left" w:pos="3026"/>
          <w:tab w:val="left" w:pos="3103"/>
        </w:tabs>
        <w:spacing w:before="100" w:line="391" w:lineRule="auto"/>
        <w:ind w:left="1193" w:right="38"/>
        <w:rPr>
          <w:rFonts w:cstheme="minorHAnsi"/>
          <w:sz w:val="24"/>
          <w:u w:val="single"/>
        </w:rPr>
      </w:pPr>
      <w:r w:rsidRPr="00285E28">
        <w:rPr>
          <w:rFonts w:cstheme="minorHAnsi"/>
          <w:sz w:val="24"/>
        </w:rPr>
        <w:lastRenderedPageBreak/>
        <w:t>Date:</w:t>
      </w:r>
      <w:r w:rsidRPr="00285E28">
        <w:rPr>
          <w:rFonts w:cstheme="minorHAnsi"/>
          <w:sz w:val="24"/>
          <w:u w:val="single"/>
        </w:rPr>
        <w:tab/>
      </w:r>
      <w:r w:rsidRPr="00285E28">
        <w:rPr>
          <w:rFonts w:cstheme="minorHAnsi"/>
          <w:sz w:val="24"/>
          <w:u w:val="single"/>
        </w:rPr>
        <w:tab/>
      </w:r>
      <w:r w:rsidRPr="00285E28">
        <w:rPr>
          <w:rFonts w:cstheme="minorHAnsi"/>
          <w:sz w:val="24"/>
        </w:rPr>
        <w:t xml:space="preserve"> Place:</w:t>
      </w:r>
      <w:r w:rsidRPr="00285E28">
        <w:rPr>
          <w:rFonts w:cstheme="minorHAnsi"/>
          <w:spacing w:val="1"/>
          <w:sz w:val="24"/>
        </w:rPr>
        <w:t xml:space="preserve"> </w:t>
      </w:r>
      <w:r w:rsidRPr="00285E28">
        <w:rPr>
          <w:rFonts w:cstheme="minorHAnsi"/>
          <w:sz w:val="24"/>
          <w:u w:val="single"/>
        </w:rPr>
        <w:t xml:space="preserve"> </w:t>
      </w:r>
      <w:r w:rsidRPr="00285E28">
        <w:rPr>
          <w:rFonts w:cstheme="minorHAnsi"/>
          <w:sz w:val="24"/>
          <w:u w:val="single"/>
        </w:rPr>
        <w:tab/>
      </w:r>
    </w:p>
    <w:p w:rsidR="00285E28" w:rsidRPr="00285E28" w:rsidRDefault="00285E28" w:rsidP="00285E28">
      <w:pPr>
        <w:ind w:left="472" w:firstLine="720"/>
        <w:rPr>
          <w:rFonts w:cstheme="minorHAnsi"/>
          <w:sz w:val="24"/>
        </w:rPr>
      </w:pPr>
      <w:r w:rsidRPr="00285E28">
        <w:rPr>
          <w:rFonts w:cstheme="minorHAnsi"/>
          <w:sz w:val="24"/>
        </w:rPr>
        <w:t>Name</w:t>
      </w:r>
      <w:r w:rsidRPr="00285E28">
        <w:rPr>
          <w:rFonts w:cstheme="minorHAnsi"/>
          <w:spacing w:val="-13"/>
          <w:sz w:val="24"/>
        </w:rPr>
        <w:t xml:space="preserve"> </w:t>
      </w:r>
      <w:r w:rsidRPr="00285E28">
        <w:rPr>
          <w:rFonts w:cstheme="minorHAnsi"/>
          <w:sz w:val="24"/>
        </w:rPr>
        <w:t>of</w:t>
      </w:r>
      <w:r w:rsidRPr="00285E28">
        <w:rPr>
          <w:rFonts w:cstheme="minorHAnsi"/>
          <w:spacing w:val="-13"/>
          <w:sz w:val="24"/>
        </w:rPr>
        <w:t xml:space="preserve"> </w:t>
      </w:r>
      <w:r w:rsidRPr="00285E28">
        <w:rPr>
          <w:rFonts w:cstheme="minorHAnsi"/>
          <w:sz w:val="24"/>
        </w:rPr>
        <w:t>Applicant: __________________</w:t>
      </w:r>
    </w:p>
    <w:p w:rsidR="00285E28" w:rsidRPr="00285E28" w:rsidRDefault="00285E28" w:rsidP="00285E28">
      <w:pPr>
        <w:ind w:left="472" w:firstLine="720"/>
        <w:rPr>
          <w:rFonts w:cstheme="minorHAnsi"/>
          <w:sz w:val="24"/>
          <w:u w:val="single"/>
        </w:rPr>
      </w:pPr>
      <w:r w:rsidRPr="00285E28">
        <w:rPr>
          <w:rFonts w:cstheme="minorHAnsi"/>
          <w:sz w:val="24"/>
        </w:rPr>
        <w:t>Represented by (Name</w:t>
      </w:r>
      <w:r w:rsidRPr="00285E28">
        <w:rPr>
          <w:rFonts w:cstheme="minorHAnsi"/>
          <w:spacing w:val="1"/>
          <w:sz w:val="24"/>
        </w:rPr>
        <w:t xml:space="preserve"> </w:t>
      </w:r>
      <w:r w:rsidRPr="00285E28">
        <w:rPr>
          <w:rFonts w:cstheme="minorHAnsi"/>
          <w:sz w:val="24"/>
        </w:rPr>
        <w:t>&amp;</w:t>
      </w:r>
      <w:r w:rsidRPr="00285E28">
        <w:rPr>
          <w:rFonts w:cstheme="minorHAnsi"/>
          <w:spacing w:val="-7"/>
          <w:sz w:val="24"/>
        </w:rPr>
        <w:t xml:space="preserve"> </w:t>
      </w:r>
      <w:r w:rsidRPr="00285E28">
        <w:rPr>
          <w:rFonts w:cstheme="minorHAnsi"/>
          <w:sz w:val="24"/>
        </w:rPr>
        <w:t>capacity)</w:t>
      </w:r>
      <w:r w:rsidRPr="00285E28">
        <w:rPr>
          <w:rFonts w:cstheme="minorHAnsi"/>
          <w:spacing w:val="2"/>
          <w:sz w:val="24"/>
        </w:rPr>
        <w:t xml:space="preserve"> </w:t>
      </w:r>
      <w:r w:rsidRPr="00285E28">
        <w:rPr>
          <w:rFonts w:cstheme="minorHAnsi"/>
          <w:sz w:val="24"/>
          <w:u w:val="single"/>
        </w:rPr>
        <w:t xml:space="preserve"> __________________</w:t>
      </w:r>
    </w:p>
    <w:p w:rsidR="00285E28" w:rsidRPr="00285E28" w:rsidRDefault="00285E28" w:rsidP="00285E28">
      <w:pPr>
        <w:tabs>
          <w:tab w:val="left" w:pos="1779"/>
        </w:tabs>
        <w:spacing w:line="256" w:lineRule="auto"/>
        <w:ind w:right="610"/>
        <w:rPr>
          <w:rFonts w:cstheme="minorHAnsi"/>
          <w:b/>
          <w:sz w:val="24"/>
        </w:rPr>
        <w:sectPr w:rsidR="00285E28" w:rsidRPr="00285E28">
          <w:type w:val="continuous"/>
          <w:pgSz w:w="12240" w:h="15840"/>
          <w:pgMar w:top="1680" w:right="700" w:bottom="1620" w:left="420" w:header="720" w:footer="720" w:gutter="0"/>
          <w:cols w:space="720"/>
        </w:sectPr>
      </w:pPr>
    </w:p>
    <w:p w:rsidR="00285E28" w:rsidRPr="00285E28" w:rsidRDefault="00285E28" w:rsidP="00285E28">
      <w:pPr>
        <w:rPr>
          <w:rFonts w:cstheme="minorHAnsi"/>
          <w:sz w:val="24"/>
        </w:rPr>
        <w:sectPr w:rsidR="00285E28" w:rsidRPr="00285E28">
          <w:type w:val="continuous"/>
          <w:pgSz w:w="12240" w:h="15840"/>
          <w:pgMar w:top="1680" w:right="700" w:bottom="1620" w:left="420" w:header="720" w:footer="720" w:gutter="0"/>
          <w:cols w:num="2" w:space="720" w:equalWidth="0">
            <w:col w:w="3144" w:space="3796"/>
            <w:col w:w="4180"/>
          </w:cols>
        </w:sectPr>
      </w:pPr>
    </w:p>
    <w:p w:rsidR="00285E28" w:rsidRPr="00285E28" w:rsidRDefault="00285E28" w:rsidP="00285E28">
      <w:pPr>
        <w:pStyle w:val="Heading3"/>
        <w:spacing w:before="101"/>
        <w:ind w:left="9903"/>
        <w:jc w:val="center"/>
        <w:rPr>
          <w:rFonts w:asciiTheme="minorHAnsi" w:hAnsiTheme="minorHAnsi" w:cstheme="minorHAnsi"/>
          <w:bCs w:val="0"/>
          <w:sz w:val="26"/>
          <w:szCs w:val="22"/>
        </w:rPr>
      </w:pPr>
      <w:r w:rsidRPr="00285E28">
        <w:rPr>
          <w:rFonts w:asciiTheme="minorHAnsi" w:hAnsiTheme="minorHAnsi" w:cstheme="minorHAnsi"/>
          <w:bCs w:val="0"/>
          <w:sz w:val="26"/>
          <w:szCs w:val="22"/>
        </w:rPr>
        <w:lastRenderedPageBreak/>
        <w:t>Form-4</w:t>
      </w:r>
    </w:p>
    <w:p w:rsidR="00285E28" w:rsidRPr="00285E28" w:rsidRDefault="00285E28" w:rsidP="00285E28">
      <w:pPr>
        <w:pStyle w:val="BodyText"/>
        <w:spacing w:before="6"/>
        <w:rPr>
          <w:rFonts w:asciiTheme="minorHAnsi" w:hAnsiTheme="minorHAnsi" w:cstheme="minorHAnsi"/>
          <w:b/>
          <w:sz w:val="12"/>
        </w:rPr>
      </w:pPr>
      <w:r w:rsidRPr="00285E28">
        <w:rPr>
          <w:rFonts w:asciiTheme="minorHAnsi" w:hAnsiTheme="minorHAnsi" w:cstheme="minorHAnsi"/>
          <w:noProof/>
          <w:lang w:val="en-IN" w:eastAsia="en-IN"/>
        </w:rPr>
        <mc:AlternateContent>
          <mc:Choice Requires="wps">
            <w:drawing>
              <wp:anchor distT="0" distB="0" distL="0" distR="0" simplePos="0" relativeHeight="251672576" behindDoc="1" locked="0" layoutInCell="1" allowOverlap="1">
                <wp:simplePos x="0" y="0"/>
                <wp:positionH relativeFrom="page">
                  <wp:posOffset>544195</wp:posOffset>
                </wp:positionH>
                <wp:positionV relativeFrom="paragraph">
                  <wp:posOffset>123825</wp:posOffset>
                </wp:positionV>
                <wp:extent cx="5956300" cy="906780"/>
                <wp:effectExtent l="0" t="0" r="25400" b="26670"/>
                <wp:wrapTopAndBottom/>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6300" cy="90678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B1790" w:rsidRDefault="003B1790" w:rsidP="00285E28">
                            <w:pPr>
                              <w:spacing w:line="391" w:lineRule="auto"/>
                              <w:ind w:left="2177" w:right="1331"/>
                              <w:jc w:val="center"/>
                              <w:rPr>
                                <w:b/>
                                <w:sz w:val="24"/>
                              </w:rPr>
                            </w:pPr>
                            <w:r>
                              <w:rPr>
                                <w:b/>
                                <w:spacing w:val="-1"/>
                                <w:sz w:val="24"/>
                                <w:u w:val="thick"/>
                              </w:rPr>
                              <w:t>SPECIMEN</w:t>
                            </w:r>
                            <w:r>
                              <w:rPr>
                                <w:b/>
                                <w:spacing w:val="-16"/>
                                <w:sz w:val="24"/>
                                <w:u w:val="thick"/>
                              </w:rPr>
                              <w:t xml:space="preserve"> </w:t>
                            </w:r>
                            <w:r>
                              <w:rPr>
                                <w:b/>
                                <w:spacing w:val="-1"/>
                                <w:sz w:val="24"/>
                                <w:u w:val="thick"/>
                              </w:rPr>
                              <w:t>LETTER</w:t>
                            </w:r>
                            <w:r>
                              <w:rPr>
                                <w:b/>
                                <w:spacing w:val="-14"/>
                                <w:sz w:val="24"/>
                                <w:u w:val="thick"/>
                              </w:rPr>
                              <w:t xml:space="preserve"> </w:t>
                            </w:r>
                            <w:r>
                              <w:rPr>
                                <w:b/>
                                <w:sz w:val="24"/>
                                <w:u w:val="thick"/>
                              </w:rPr>
                              <w:t>OF</w:t>
                            </w:r>
                            <w:r>
                              <w:rPr>
                                <w:b/>
                                <w:spacing w:val="-17"/>
                                <w:sz w:val="24"/>
                                <w:u w:val="thick"/>
                              </w:rPr>
                              <w:t xml:space="preserve"> </w:t>
                            </w:r>
                            <w:r>
                              <w:rPr>
                                <w:b/>
                                <w:sz w:val="24"/>
                                <w:u w:val="thick"/>
                              </w:rPr>
                              <w:t>AUTHORITY</w:t>
                            </w:r>
                            <w:r>
                              <w:rPr>
                                <w:b/>
                                <w:spacing w:val="-14"/>
                                <w:sz w:val="24"/>
                                <w:u w:val="thick"/>
                              </w:rPr>
                              <w:t xml:space="preserve"> </w:t>
                            </w:r>
                            <w:r>
                              <w:rPr>
                                <w:b/>
                                <w:sz w:val="24"/>
                                <w:u w:val="thick"/>
                              </w:rPr>
                              <w:t>FOR</w:t>
                            </w:r>
                            <w:r>
                              <w:rPr>
                                <w:b/>
                                <w:spacing w:val="-68"/>
                                <w:sz w:val="24"/>
                              </w:rPr>
                              <w:t xml:space="preserve"> </w:t>
                            </w:r>
                            <w:r>
                              <w:rPr>
                                <w:b/>
                                <w:sz w:val="24"/>
                                <w:u w:val="thick"/>
                              </w:rPr>
                              <w:t>SUBMISSION</w:t>
                            </w:r>
                            <w:r>
                              <w:rPr>
                                <w:b/>
                                <w:spacing w:val="-2"/>
                                <w:sz w:val="24"/>
                                <w:u w:val="thick"/>
                              </w:rPr>
                              <w:t xml:space="preserve"> </w:t>
                            </w:r>
                            <w:r>
                              <w:rPr>
                                <w:b/>
                                <w:sz w:val="24"/>
                                <w:u w:val="thick"/>
                              </w:rPr>
                              <w:t>OF</w:t>
                            </w:r>
                            <w:r>
                              <w:rPr>
                                <w:b/>
                                <w:spacing w:val="-1"/>
                                <w:sz w:val="24"/>
                                <w:u w:val="thick"/>
                              </w:rPr>
                              <w:t xml:space="preserve"> </w:t>
                            </w:r>
                            <w:r>
                              <w:rPr>
                                <w:b/>
                                <w:sz w:val="24"/>
                                <w:u w:val="thick"/>
                              </w:rPr>
                              <w:t>BID</w:t>
                            </w:r>
                          </w:p>
                          <w:p w:rsidR="003B1790" w:rsidRDefault="003B1790" w:rsidP="00285E28">
                            <w:pPr>
                              <w:spacing w:before="1"/>
                              <w:ind w:left="2178" w:right="1331"/>
                              <w:jc w:val="center"/>
                              <w:rPr>
                                <w:sz w:val="24"/>
                              </w:rPr>
                            </w:pPr>
                            <w:r>
                              <w:rPr>
                                <w:sz w:val="24"/>
                              </w:rPr>
                              <w:t>(To</w:t>
                            </w:r>
                            <w:r>
                              <w:rPr>
                                <w:spacing w:val="-7"/>
                                <w:sz w:val="24"/>
                              </w:rPr>
                              <w:t xml:space="preserve"> </w:t>
                            </w:r>
                            <w:r>
                              <w:rPr>
                                <w:sz w:val="24"/>
                              </w:rPr>
                              <w:t>be</w:t>
                            </w:r>
                            <w:r>
                              <w:rPr>
                                <w:spacing w:val="-3"/>
                                <w:sz w:val="24"/>
                              </w:rPr>
                              <w:t xml:space="preserve"> </w:t>
                            </w:r>
                            <w:r>
                              <w:rPr>
                                <w:sz w:val="24"/>
                              </w:rPr>
                              <w:t>executed</w:t>
                            </w:r>
                            <w:r>
                              <w:rPr>
                                <w:spacing w:val="-7"/>
                                <w:sz w:val="24"/>
                              </w:rPr>
                              <w:t xml:space="preserve"> </w:t>
                            </w:r>
                            <w:r>
                              <w:rPr>
                                <w:sz w:val="24"/>
                              </w:rPr>
                              <w:t>on</w:t>
                            </w:r>
                            <w:r>
                              <w:rPr>
                                <w:spacing w:val="-8"/>
                                <w:sz w:val="24"/>
                              </w:rPr>
                              <w:t xml:space="preserve"> </w:t>
                            </w:r>
                            <w:r>
                              <w:rPr>
                                <w:sz w:val="24"/>
                              </w:rPr>
                              <w:t>Rs.300/-</w:t>
                            </w:r>
                            <w:r>
                              <w:rPr>
                                <w:spacing w:val="-13"/>
                                <w:sz w:val="24"/>
                              </w:rPr>
                              <w:t xml:space="preserve"> </w:t>
                            </w:r>
                            <w:r>
                              <w:rPr>
                                <w:sz w:val="24"/>
                              </w:rPr>
                              <w:t>non</w:t>
                            </w:r>
                            <w:r>
                              <w:rPr>
                                <w:spacing w:val="-6"/>
                                <w:sz w:val="24"/>
                              </w:rPr>
                              <w:t xml:space="preserve"> </w:t>
                            </w:r>
                            <w:r>
                              <w:rPr>
                                <w:sz w:val="24"/>
                              </w:rPr>
                              <w:t>Judicial</w:t>
                            </w:r>
                            <w:r>
                              <w:rPr>
                                <w:spacing w:val="-5"/>
                                <w:sz w:val="24"/>
                              </w:rPr>
                              <w:t xml:space="preserve"> </w:t>
                            </w:r>
                            <w:r>
                              <w:rPr>
                                <w:sz w:val="24"/>
                              </w:rPr>
                              <w:t>Stamp</w:t>
                            </w:r>
                            <w:r>
                              <w:rPr>
                                <w:spacing w:val="-8"/>
                                <w:sz w:val="24"/>
                              </w:rPr>
                              <w:t xml:space="preserve"> </w:t>
                            </w:r>
                            <w:r>
                              <w:rPr>
                                <w:sz w:val="24"/>
                              </w:rPr>
                              <w:t>Paper)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 o:spid="_x0000_s1028" type="#_x0000_t202" style="position:absolute;margin-left:42.85pt;margin-top:9.75pt;width:469pt;height:71.4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" filled="f" strokeweight=".48pt">
                <v:textbox inset="0,0,0,0">
                  <w:txbxContent>
                    <w:p w:rsidR="003B1790" w:rsidRDefault="003B1790" w:rsidP="00285E28">
                      <w:pPr>
                        <w:spacing w:line="391" w:lineRule="auto"/>
                        <w:ind w:left="2177" w:right="1331"/>
                        <w:jc w:val="center"/>
                        <w:rPr>
                          <w:b/>
                          <w:sz w:val="24"/>
                        </w:rPr>
                      </w:pPr>
                      <w:r>
                        <w:rPr>
                          <w:b/>
                          <w:spacing w:val="-1"/>
                          <w:sz w:val="24"/>
                          <w:u w:val="thick"/>
                        </w:rPr>
                        <w:t>SPECIMEN</w:t>
                      </w:r>
                      <w:r>
                        <w:rPr>
                          <w:b/>
                          <w:spacing w:val="-16"/>
                          <w:sz w:val="24"/>
                          <w:u w:val="thick"/>
                        </w:rPr>
                        <w:t xml:space="preserve"> </w:t>
                      </w:r>
                      <w:r>
                        <w:rPr>
                          <w:b/>
                          <w:spacing w:val="-1"/>
                          <w:sz w:val="24"/>
                          <w:u w:val="thick"/>
                        </w:rPr>
                        <w:t>LETTER</w:t>
                      </w:r>
                      <w:r>
                        <w:rPr>
                          <w:b/>
                          <w:spacing w:val="-14"/>
                          <w:sz w:val="24"/>
                          <w:u w:val="thick"/>
                        </w:rPr>
                        <w:t xml:space="preserve"> </w:t>
                      </w:r>
                      <w:r>
                        <w:rPr>
                          <w:b/>
                          <w:sz w:val="24"/>
                          <w:u w:val="thick"/>
                        </w:rPr>
                        <w:t>OF</w:t>
                      </w:r>
                      <w:r>
                        <w:rPr>
                          <w:b/>
                          <w:spacing w:val="-17"/>
                          <w:sz w:val="24"/>
                          <w:u w:val="thick"/>
                        </w:rPr>
                        <w:t xml:space="preserve"> </w:t>
                      </w:r>
                      <w:r>
                        <w:rPr>
                          <w:b/>
                          <w:sz w:val="24"/>
                          <w:u w:val="thick"/>
                        </w:rPr>
                        <w:t>AUTHORITY</w:t>
                      </w:r>
                      <w:r>
                        <w:rPr>
                          <w:b/>
                          <w:spacing w:val="-14"/>
                          <w:sz w:val="24"/>
                          <w:u w:val="thick"/>
                        </w:rPr>
                        <w:t xml:space="preserve"> </w:t>
                      </w:r>
                      <w:r>
                        <w:rPr>
                          <w:b/>
                          <w:sz w:val="24"/>
                          <w:u w:val="thick"/>
                        </w:rPr>
                        <w:t>FOR</w:t>
                      </w:r>
                      <w:r>
                        <w:rPr>
                          <w:b/>
                          <w:spacing w:val="-68"/>
                          <w:sz w:val="24"/>
                        </w:rPr>
                        <w:t xml:space="preserve"> </w:t>
                      </w:r>
                      <w:r>
                        <w:rPr>
                          <w:b/>
                          <w:sz w:val="24"/>
                          <w:u w:val="thick"/>
                        </w:rPr>
                        <w:t>SUBMISSION</w:t>
                      </w:r>
                      <w:r>
                        <w:rPr>
                          <w:b/>
                          <w:spacing w:val="-2"/>
                          <w:sz w:val="24"/>
                          <w:u w:val="thick"/>
                        </w:rPr>
                        <w:t xml:space="preserve"> </w:t>
                      </w:r>
                      <w:r>
                        <w:rPr>
                          <w:b/>
                          <w:sz w:val="24"/>
                          <w:u w:val="thick"/>
                        </w:rPr>
                        <w:t>OF</w:t>
                      </w:r>
                      <w:r>
                        <w:rPr>
                          <w:b/>
                          <w:spacing w:val="-1"/>
                          <w:sz w:val="24"/>
                          <w:u w:val="thick"/>
                        </w:rPr>
                        <w:t xml:space="preserve"> </w:t>
                      </w:r>
                      <w:r>
                        <w:rPr>
                          <w:b/>
                          <w:sz w:val="24"/>
                          <w:u w:val="thick"/>
                        </w:rPr>
                        <w:t>BID</w:t>
                      </w:r>
                    </w:p>
                    <w:p w:rsidR="003B1790" w:rsidRDefault="003B1790" w:rsidP="00285E28">
                      <w:pPr>
                        <w:spacing w:before="1"/>
                        <w:ind w:left="2178" w:right="1331"/>
                        <w:jc w:val="center"/>
                        <w:rPr>
                          <w:sz w:val="24"/>
                        </w:rPr>
                      </w:pPr>
                      <w:r>
                        <w:rPr>
                          <w:sz w:val="24"/>
                        </w:rPr>
                        <w:t>(To</w:t>
                      </w:r>
                      <w:r>
                        <w:rPr>
                          <w:spacing w:val="-7"/>
                          <w:sz w:val="24"/>
                        </w:rPr>
                        <w:t xml:space="preserve"> </w:t>
                      </w:r>
                      <w:r>
                        <w:rPr>
                          <w:sz w:val="24"/>
                        </w:rPr>
                        <w:t>be</w:t>
                      </w:r>
                      <w:r>
                        <w:rPr>
                          <w:spacing w:val="-3"/>
                          <w:sz w:val="24"/>
                        </w:rPr>
                        <w:t xml:space="preserve"> </w:t>
                      </w:r>
                      <w:r>
                        <w:rPr>
                          <w:sz w:val="24"/>
                        </w:rPr>
                        <w:t>executed</w:t>
                      </w:r>
                      <w:r>
                        <w:rPr>
                          <w:spacing w:val="-7"/>
                          <w:sz w:val="24"/>
                        </w:rPr>
                        <w:t xml:space="preserve"> </w:t>
                      </w:r>
                      <w:r>
                        <w:rPr>
                          <w:sz w:val="24"/>
                        </w:rPr>
                        <w:t>on</w:t>
                      </w:r>
                      <w:r>
                        <w:rPr>
                          <w:spacing w:val="-8"/>
                          <w:sz w:val="24"/>
                        </w:rPr>
                        <w:t xml:space="preserve"> </w:t>
                      </w:r>
                      <w:r>
                        <w:rPr>
                          <w:sz w:val="24"/>
                        </w:rPr>
                        <w:t>Rs.300/-</w:t>
                      </w:r>
                      <w:r>
                        <w:rPr>
                          <w:spacing w:val="-13"/>
                          <w:sz w:val="24"/>
                        </w:rPr>
                        <w:t xml:space="preserve"> </w:t>
                      </w:r>
                      <w:r>
                        <w:rPr>
                          <w:sz w:val="24"/>
                        </w:rPr>
                        <w:t>non</w:t>
                      </w:r>
                      <w:r>
                        <w:rPr>
                          <w:spacing w:val="-6"/>
                          <w:sz w:val="24"/>
                        </w:rPr>
                        <w:t xml:space="preserve"> </w:t>
                      </w:r>
                      <w:r>
                        <w:rPr>
                          <w:sz w:val="24"/>
                        </w:rPr>
                        <w:t>Judicial</w:t>
                      </w:r>
                      <w:r>
                        <w:rPr>
                          <w:spacing w:val="-5"/>
                          <w:sz w:val="24"/>
                        </w:rPr>
                        <w:t xml:space="preserve"> </w:t>
                      </w:r>
                      <w:r>
                        <w:rPr>
                          <w:sz w:val="24"/>
                        </w:rPr>
                        <w:t>Stamp</w:t>
                      </w:r>
                      <w:r>
                        <w:rPr>
                          <w:spacing w:val="-8"/>
                          <w:sz w:val="24"/>
                        </w:rPr>
                        <w:t xml:space="preserve"> </w:t>
                      </w:r>
                      <w:r>
                        <w:rPr>
                          <w:sz w:val="24"/>
                        </w:rPr>
                        <w:t>Paper)</w:t>
                      </w:r>
                    </w:p>
                  </w:txbxContent>
                </v:textbox>
                <w10:wrap type="topAndBottom" anchorx="page"/>
              </v:shape>
            </w:pict>
          </mc:Fallback>
        </mc:AlternateContent>
      </w:r>
    </w:p>
    <w:p w:rsidR="00285E28" w:rsidRPr="00285E28" w:rsidRDefault="00285E28" w:rsidP="00285E28">
      <w:pPr>
        <w:pStyle w:val="BodyText"/>
        <w:spacing w:before="11"/>
        <w:rPr>
          <w:rFonts w:asciiTheme="minorHAnsi" w:hAnsiTheme="minorHAnsi" w:cstheme="minorHAnsi"/>
          <w:b/>
          <w:sz w:val="24"/>
        </w:rPr>
      </w:pPr>
    </w:p>
    <w:p w:rsidR="00285E28" w:rsidRPr="00285E28" w:rsidRDefault="00285E28" w:rsidP="00285E28">
      <w:pPr>
        <w:spacing w:before="100" w:line="391" w:lineRule="auto"/>
        <w:ind w:left="1193" w:right="9515"/>
        <w:rPr>
          <w:rFonts w:cstheme="minorHAnsi"/>
          <w:sz w:val="24"/>
        </w:rPr>
      </w:pPr>
      <w:r w:rsidRPr="00285E28">
        <w:rPr>
          <w:rFonts w:cstheme="minorHAnsi"/>
          <w:sz w:val="24"/>
        </w:rPr>
        <w:t>To</w:t>
      </w:r>
      <w:r w:rsidRPr="00285E28">
        <w:rPr>
          <w:rFonts w:cstheme="minorHAnsi"/>
          <w:spacing w:val="1"/>
          <w:sz w:val="24"/>
        </w:rPr>
        <w:t xml:space="preserve"> </w:t>
      </w:r>
      <w:r w:rsidRPr="00285E28">
        <w:rPr>
          <w:rFonts w:cstheme="minorHAnsi"/>
          <w:spacing w:val="-3"/>
          <w:sz w:val="24"/>
        </w:rPr>
        <w:t>The</w:t>
      </w:r>
    </w:p>
    <w:p w:rsidR="00285E28" w:rsidRPr="00285E28" w:rsidRDefault="00285E28" w:rsidP="00285E28">
      <w:pPr>
        <w:spacing w:line="287" w:lineRule="exact"/>
        <w:ind w:left="1193"/>
        <w:rPr>
          <w:rFonts w:cstheme="minorHAnsi"/>
          <w:sz w:val="24"/>
        </w:rPr>
      </w:pPr>
      <w:r w:rsidRPr="00285E28">
        <w:rPr>
          <w:rFonts w:cstheme="minorHAnsi"/>
          <w:sz w:val="24"/>
        </w:rPr>
        <w:t>Dear</w:t>
      </w:r>
      <w:r w:rsidRPr="00285E28">
        <w:rPr>
          <w:rFonts w:cstheme="minorHAnsi"/>
          <w:spacing w:val="-14"/>
          <w:sz w:val="24"/>
        </w:rPr>
        <w:t xml:space="preserve"> </w:t>
      </w:r>
      <w:r w:rsidRPr="00285E28">
        <w:rPr>
          <w:rFonts w:cstheme="minorHAnsi"/>
          <w:sz w:val="24"/>
        </w:rPr>
        <w:t>Sir,</w:t>
      </w:r>
    </w:p>
    <w:p w:rsidR="00285E28" w:rsidRPr="00285E28" w:rsidRDefault="00285E28" w:rsidP="00285E28">
      <w:pPr>
        <w:pStyle w:val="BodyText"/>
        <w:rPr>
          <w:rFonts w:asciiTheme="minorHAnsi" w:hAnsiTheme="minorHAnsi" w:cstheme="minorHAnsi"/>
          <w:sz w:val="28"/>
        </w:rPr>
      </w:pPr>
    </w:p>
    <w:p w:rsidR="00285E28" w:rsidRPr="00285E28" w:rsidRDefault="00285E28" w:rsidP="00285E28">
      <w:pPr>
        <w:pStyle w:val="BodyText"/>
        <w:spacing w:before="4"/>
        <w:rPr>
          <w:rFonts w:asciiTheme="minorHAnsi" w:hAnsiTheme="minorHAnsi" w:cstheme="minorHAnsi"/>
          <w:sz w:val="27"/>
        </w:rPr>
      </w:pPr>
    </w:p>
    <w:p w:rsidR="00285E28" w:rsidRPr="00285E28" w:rsidRDefault="00285E28" w:rsidP="00285E28">
      <w:pPr>
        <w:tabs>
          <w:tab w:val="left" w:pos="9759"/>
        </w:tabs>
        <w:ind w:left="1193" w:right="624"/>
        <w:jc w:val="both"/>
        <w:rPr>
          <w:rFonts w:cstheme="minorHAnsi"/>
          <w:sz w:val="24"/>
        </w:rPr>
      </w:pPr>
      <w:r w:rsidRPr="00285E28">
        <w:rPr>
          <w:rFonts w:cstheme="minorHAnsi"/>
          <w:sz w:val="24"/>
        </w:rPr>
        <w:t>We</w:t>
      </w:r>
      <w:r w:rsidRPr="00285E28">
        <w:rPr>
          <w:rFonts w:cstheme="minorHAnsi"/>
          <w:sz w:val="24"/>
          <w:u w:val="thick"/>
        </w:rPr>
        <w:tab/>
      </w:r>
      <w:r w:rsidRPr="00285E28">
        <w:rPr>
          <w:rFonts w:cstheme="minorHAnsi"/>
          <w:sz w:val="24"/>
        </w:rPr>
        <w:t>do</w:t>
      </w:r>
      <w:r w:rsidRPr="00285E28">
        <w:rPr>
          <w:rFonts w:cstheme="minorHAnsi"/>
          <w:spacing w:val="1"/>
          <w:sz w:val="24"/>
        </w:rPr>
        <w:t xml:space="preserve"> </w:t>
      </w:r>
      <w:r w:rsidRPr="00285E28">
        <w:rPr>
          <w:rFonts w:cstheme="minorHAnsi"/>
          <w:sz w:val="24"/>
        </w:rPr>
        <w:t>hereby</w:t>
      </w:r>
      <w:r w:rsidRPr="00285E28">
        <w:rPr>
          <w:rFonts w:cstheme="minorHAnsi"/>
          <w:spacing w:val="12"/>
          <w:sz w:val="24"/>
        </w:rPr>
        <w:t xml:space="preserve"> </w:t>
      </w:r>
      <w:r w:rsidRPr="00285E28">
        <w:rPr>
          <w:rFonts w:cstheme="minorHAnsi"/>
          <w:sz w:val="24"/>
        </w:rPr>
        <w:t>confirm</w:t>
      </w:r>
      <w:r w:rsidRPr="00285E28">
        <w:rPr>
          <w:rFonts w:cstheme="minorHAnsi"/>
          <w:spacing w:val="13"/>
          <w:sz w:val="24"/>
        </w:rPr>
        <w:t xml:space="preserve"> </w:t>
      </w:r>
      <w:r w:rsidRPr="00285E28">
        <w:rPr>
          <w:rFonts w:cstheme="minorHAnsi"/>
          <w:sz w:val="24"/>
        </w:rPr>
        <w:t>that</w:t>
      </w:r>
      <w:r w:rsidRPr="00285E28">
        <w:rPr>
          <w:rFonts w:cstheme="minorHAnsi"/>
          <w:spacing w:val="11"/>
          <w:sz w:val="24"/>
        </w:rPr>
        <w:t xml:space="preserve"> </w:t>
      </w:r>
      <w:r w:rsidRPr="00285E28">
        <w:rPr>
          <w:rFonts w:cstheme="minorHAnsi"/>
          <w:sz w:val="24"/>
        </w:rPr>
        <w:t>Shri</w:t>
      </w:r>
      <w:r w:rsidRPr="00285E28">
        <w:rPr>
          <w:rFonts w:cstheme="minorHAnsi"/>
          <w:spacing w:val="13"/>
          <w:sz w:val="24"/>
        </w:rPr>
        <w:t xml:space="preserve"> </w:t>
      </w:r>
      <w:r w:rsidRPr="00285E28">
        <w:rPr>
          <w:rFonts w:cstheme="minorHAnsi"/>
          <w:sz w:val="24"/>
        </w:rPr>
        <w:t>…………………………….</w:t>
      </w:r>
      <w:r w:rsidRPr="00285E28">
        <w:rPr>
          <w:rFonts w:cstheme="minorHAnsi"/>
          <w:spacing w:val="13"/>
          <w:sz w:val="24"/>
        </w:rPr>
        <w:t xml:space="preserve"> </w:t>
      </w:r>
      <w:r w:rsidRPr="00285E28">
        <w:rPr>
          <w:rFonts w:cstheme="minorHAnsi"/>
          <w:sz w:val="24"/>
        </w:rPr>
        <w:t>(Name,</w:t>
      </w:r>
      <w:r w:rsidRPr="00285E28">
        <w:rPr>
          <w:rFonts w:cstheme="minorHAnsi"/>
          <w:spacing w:val="12"/>
          <w:sz w:val="24"/>
        </w:rPr>
        <w:t xml:space="preserve"> </w:t>
      </w:r>
      <w:r w:rsidRPr="00285E28">
        <w:rPr>
          <w:rFonts w:cstheme="minorHAnsi"/>
          <w:sz w:val="24"/>
        </w:rPr>
        <w:t>designation</w:t>
      </w:r>
      <w:r w:rsidRPr="00285E28">
        <w:rPr>
          <w:rFonts w:cstheme="minorHAnsi"/>
          <w:spacing w:val="15"/>
          <w:sz w:val="24"/>
        </w:rPr>
        <w:t xml:space="preserve"> </w:t>
      </w:r>
      <w:r w:rsidRPr="00285E28">
        <w:rPr>
          <w:rFonts w:cstheme="minorHAnsi"/>
          <w:sz w:val="24"/>
        </w:rPr>
        <w:t>and</w:t>
      </w:r>
      <w:r w:rsidRPr="00285E28">
        <w:rPr>
          <w:rFonts w:cstheme="minorHAnsi"/>
          <w:spacing w:val="12"/>
          <w:sz w:val="24"/>
        </w:rPr>
        <w:t xml:space="preserve"> </w:t>
      </w:r>
      <w:r w:rsidRPr="00285E28">
        <w:rPr>
          <w:rFonts w:cstheme="minorHAnsi"/>
          <w:sz w:val="24"/>
        </w:rPr>
        <w:t>Address)</w:t>
      </w:r>
      <w:r w:rsidRPr="00285E28">
        <w:rPr>
          <w:rFonts w:cstheme="minorHAnsi"/>
          <w:spacing w:val="12"/>
          <w:sz w:val="24"/>
        </w:rPr>
        <w:t xml:space="preserve"> </w:t>
      </w:r>
      <w:r w:rsidRPr="00285E28">
        <w:rPr>
          <w:rFonts w:cstheme="minorHAnsi"/>
          <w:sz w:val="24"/>
        </w:rPr>
        <w:t>is/are</w:t>
      </w:r>
      <w:r w:rsidRPr="00285E28">
        <w:rPr>
          <w:rFonts w:cstheme="minorHAnsi"/>
          <w:spacing w:val="-72"/>
          <w:sz w:val="24"/>
        </w:rPr>
        <w:t xml:space="preserve"> </w:t>
      </w:r>
      <w:r w:rsidRPr="00285E28">
        <w:rPr>
          <w:rFonts w:cstheme="minorHAnsi"/>
          <w:sz w:val="24"/>
        </w:rPr>
        <w:t>authorized</w:t>
      </w:r>
      <w:r w:rsidRPr="00285E28">
        <w:rPr>
          <w:rFonts w:cstheme="minorHAnsi"/>
          <w:spacing w:val="6"/>
          <w:sz w:val="24"/>
        </w:rPr>
        <w:t xml:space="preserve"> </w:t>
      </w:r>
      <w:r w:rsidRPr="00285E28">
        <w:rPr>
          <w:rFonts w:cstheme="minorHAnsi"/>
          <w:sz w:val="24"/>
        </w:rPr>
        <w:t>to</w:t>
      </w:r>
      <w:r w:rsidRPr="00285E28">
        <w:rPr>
          <w:rFonts w:cstheme="minorHAnsi"/>
          <w:spacing w:val="3"/>
          <w:sz w:val="24"/>
        </w:rPr>
        <w:t xml:space="preserve"> </w:t>
      </w:r>
      <w:r w:rsidRPr="00285E28">
        <w:rPr>
          <w:rFonts w:cstheme="minorHAnsi"/>
          <w:sz w:val="24"/>
        </w:rPr>
        <w:t>represent</w:t>
      </w:r>
      <w:r w:rsidRPr="00285E28">
        <w:rPr>
          <w:rFonts w:cstheme="minorHAnsi"/>
          <w:spacing w:val="4"/>
          <w:sz w:val="24"/>
        </w:rPr>
        <w:t xml:space="preserve"> </w:t>
      </w:r>
      <w:r w:rsidRPr="00285E28">
        <w:rPr>
          <w:rFonts w:cstheme="minorHAnsi"/>
          <w:sz w:val="24"/>
        </w:rPr>
        <w:t>us</w:t>
      </w:r>
      <w:r w:rsidRPr="00285E28">
        <w:rPr>
          <w:rFonts w:cstheme="minorHAnsi"/>
          <w:spacing w:val="5"/>
          <w:sz w:val="24"/>
        </w:rPr>
        <w:t xml:space="preserve"> </w:t>
      </w:r>
      <w:r w:rsidRPr="00285E28">
        <w:rPr>
          <w:rFonts w:cstheme="minorHAnsi"/>
          <w:sz w:val="24"/>
        </w:rPr>
        <w:t>to</w:t>
      </w:r>
      <w:r w:rsidRPr="00285E28">
        <w:rPr>
          <w:rFonts w:cstheme="minorHAnsi"/>
          <w:spacing w:val="6"/>
          <w:sz w:val="24"/>
        </w:rPr>
        <w:t xml:space="preserve"> </w:t>
      </w:r>
      <w:r w:rsidRPr="00285E28">
        <w:rPr>
          <w:rFonts w:cstheme="minorHAnsi"/>
          <w:sz w:val="24"/>
        </w:rPr>
        <w:t>bid,</w:t>
      </w:r>
      <w:r w:rsidRPr="00285E28">
        <w:rPr>
          <w:rFonts w:cstheme="minorHAnsi"/>
          <w:spacing w:val="5"/>
          <w:sz w:val="24"/>
        </w:rPr>
        <w:t xml:space="preserve"> </w:t>
      </w:r>
      <w:r w:rsidRPr="00285E28">
        <w:rPr>
          <w:rFonts w:cstheme="minorHAnsi"/>
          <w:sz w:val="24"/>
        </w:rPr>
        <w:t>negotiate</w:t>
      </w:r>
      <w:r w:rsidRPr="00285E28">
        <w:rPr>
          <w:rFonts w:cstheme="minorHAnsi"/>
          <w:spacing w:val="5"/>
          <w:sz w:val="24"/>
        </w:rPr>
        <w:t xml:space="preserve"> </w:t>
      </w:r>
      <w:r w:rsidRPr="00285E28">
        <w:rPr>
          <w:rFonts w:cstheme="minorHAnsi"/>
          <w:sz w:val="24"/>
        </w:rPr>
        <w:t>and</w:t>
      </w:r>
      <w:r w:rsidRPr="00285E28">
        <w:rPr>
          <w:rFonts w:cstheme="minorHAnsi"/>
          <w:spacing w:val="4"/>
          <w:sz w:val="24"/>
        </w:rPr>
        <w:t xml:space="preserve"> </w:t>
      </w:r>
      <w:r w:rsidRPr="00285E28">
        <w:rPr>
          <w:rFonts w:cstheme="minorHAnsi"/>
          <w:sz w:val="24"/>
        </w:rPr>
        <w:t>conclude</w:t>
      </w:r>
      <w:r w:rsidRPr="00285E28">
        <w:rPr>
          <w:rFonts w:cstheme="minorHAnsi"/>
          <w:spacing w:val="4"/>
          <w:sz w:val="24"/>
        </w:rPr>
        <w:t xml:space="preserve"> </w:t>
      </w:r>
      <w:r w:rsidRPr="00285E28">
        <w:rPr>
          <w:rFonts w:cstheme="minorHAnsi"/>
          <w:sz w:val="24"/>
        </w:rPr>
        <w:t>the</w:t>
      </w:r>
      <w:r w:rsidRPr="00285E28">
        <w:rPr>
          <w:rFonts w:cstheme="minorHAnsi"/>
          <w:spacing w:val="6"/>
          <w:sz w:val="24"/>
        </w:rPr>
        <w:t xml:space="preserve"> </w:t>
      </w:r>
      <w:r w:rsidRPr="00285E28">
        <w:rPr>
          <w:rFonts w:cstheme="minorHAnsi"/>
          <w:sz w:val="24"/>
        </w:rPr>
        <w:t>agreement</w:t>
      </w:r>
      <w:r w:rsidRPr="00285E28">
        <w:rPr>
          <w:rFonts w:cstheme="minorHAnsi"/>
          <w:spacing w:val="4"/>
          <w:sz w:val="24"/>
        </w:rPr>
        <w:t xml:space="preserve"> </w:t>
      </w:r>
      <w:r w:rsidRPr="00285E28">
        <w:rPr>
          <w:rFonts w:cstheme="minorHAnsi"/>
          <w:sz w:val="24"/>
        </w:rPr>
        <w:t>on</w:t>
      </w:r>
      <w:r w:rsidRPr="00285E28">
        <w:rPr>
          <w:rFonts w:cstheme="minorHAnsi"/>
          <w:spacing w:val="4"/>
          <w:sz w:val="24"/>
        </w:rPr>
        <w:t xml:space="preserve"> </w:t>
      </w:r>
      <w:r w:rsidRPr="00285E28">
        <w:rPr>
          <w:rFonts w:cstheme="minorHAnsi"/>
          <w:sz w:val="24"/>
        </w:rPr>
        <w:t>our</w:t>
      </w:r>
      <w:r w:rsidRPr="00285E28">
        <w:rPr>
          <w:rFonts w:cstheme="minorHAnsi"/>
          <w:spacing w:val="4"/>
          <w:sz w:val="24"/>
        </w:rPr>
        <w:t xml:space="preserve"> </w:t>
      </w:r>
      <w:r w:rsidRPr="00285E28">
        <w:rPr>
          <w:rFonts w:cstheme="minorHAnsi"/>
          <w:sz w:val="24"/>
        </w:rPr>
        <w:t>behalf</w:t>
      </w:r>
      <w:r w:rsidRPr="00285E28">
        <w:rPr>
          <w:rFonts w:cstheme="minorHAnsi"/>
          <w:spacing w:val="-72"/>
          <w:sz w:val="24"/>
        </w:rPr>
        <w:t xml:space="preserve"> </w:t>
      </w:r>
      <w:r w:rsidRPr="00285E28">
        <w:rPr>
          <w:rFonts w:cstheme="minorHAnsi"/>
          <w:sz w:val="24"/>
        </w:rPr>
        <w:t>with</w:t>
      </w:r>
      <w:r w:rsidRPr="00285E28">
        <w:rPr>
          <w:rFonts w:cstheme="minorHAnsi"/>
          <w:spacing w:val="-7"/>
          <w:sz w:val="24"/>
        </w:rPr>
        <w:t xml:space="preserve"> </w:t>
      </w:r>
      <w:r w:rsidRPr="00285E28">
        <w:rPr>
          <w:rFonts w:cstheme="minorHAnsi"/>
          <w:sz w:val="24"/>
        </w:rPr>
        <w:t>you</w:t>
      </w:r>
      <w:r w:rsidRPr="00285E28">
        <w:rPr>
          <w:rFonts w:cstheme="minorHAnsi"/>
          <w:spacing w:val="-7"/>
          <w:sz w:val="24"/>
        </w:rPr>
        <w:t xml:space="preserve"> </w:t>
      </w:r>
      <w:r w:rsidRPr="00285E28">
        <w:rPr>
          <w:rFonts w:cstheme="minorHAnsi"/>
          <w:sz w:val="24"/>
        </w:rPr>
        <w:t>{copy</w:t>
      </w:r>
      <w:r w:rsidRPr="00285E28">
        <w:rPr>
          <w:rFonts w:cstheme="minorHAnsi"/>
          <w:spacing w:val="-3"/>
          <w:sz w:val="24"/>
        </w:rPr>
        <w:t xml:space="preserve"> </w:t>
      </w:r>
      <w:r w:rsidRPr="00285E28">
        <w:rPr>
          <w:rFonts w:cstheme="minorHAnsi"/>
          <w:sz w:val="24"/>
        </w:rPr>
        <w:t>of</w:t>
      </w:r>
      <w:r w:rsidRPr="00285E28">
        <w:rPr>
          <w:rFonts w:cstheme="minorHAnsi"/>
          <w:spacing w:val="-7"/>
          <w:sz w:val="24"/>
        </w:rPr>
        <w:t xml:space="preserve"> </w:t>
      </w:r>
      <w:r w:rsidRPr="00285E28">
        <w:rPr>
          <w:rFonts w:cstheme="minorHAnsi"/>
          <w:sz w:val="24"/>
        </w:rPr>
        <w:t>board</w:t>
      </w:r>
      <w:r w:rsidRPr="00285E28">
        <w:rPr>
          <w:rFonts w:cstheme="minorHAnsi"/>
          <w:spacing w:val="-10"/>
          <w:sz w:val="24"/>
        </w:rPr>
        <w:t xml:space="preserve"> </w:t>
      </w:r>
      <w:r w:rsidRPr="00285E28">
        <w:rPr>
          <w:rFonts w:cstheme="minorHAnsi"/>
          <w:sz w:val="24"/>
        </w:rPr>
        <w:t>resolution</w:t>
      </w:r>
      <w:r w:rsidRPr="00285E28">
        <w:rPr>
          <w:rFonts w:cstheme="minorHAnsi"/>
          <w:spacing w:val="-5"/>
          <w:sz w:val="24"/>
        </w:rPr>
        <w:t xml:space="preserve"> </w:t>
      </w:r>
      <w:r w:rsidRPr="00285E28">
        <w:rPr>
          <w:rFonts w:cstheme="minorHAnsi"/>
          <w:sz w:val="24"/>
        </w:rPr>
        <w:t>attached</w:t>
      </w:r>
      <w:r w:rsidRPr="00285E28">
        <w:rPr>
          <w:rFonts w:cstheme="minorHAnsi"/>
          <w:spacing w:val="-6"/>
          <w:sz w:val="24"/>
        </w:rPr>
        <w:t xml:space="preserve"> </w:t>
      </w:r>
      <w:r w:rsidRPr="00285E28">
        <w:rPr>
          <w:rFonts w:cstheme="minorHAnsi"/>
          <w:sz w:val="24"/>
        </w:rPr>
        <w:t>(in</w:t>
      </w:r>
      <w:r w:rsidRPr="00285E28">
        <w:rPr>
          <w:rFonts w:cstheme="minorHAnsi"/>
          <w:spacing w:val="-5"/>
          <w:sz w:val="24"/>
        </w:rPr>
        <w:t xml:space="preserve"> </w:t>
      </w:r>
      <w:r w:rsidRPr="00285E28">
        <w:rPr>
          <w:rFonts w:cstheme="minorHAnsi"/>
          <w:sz w:val="24"/>
        </w:rPr>
        <w:t>case</w:t>
      </w:r>
      <w:r w:rsidRPr="00285E28">
        <w:rPr>
          <w:rFonts w:cstheme="minorHAnsi"/>
          <w:spacing w:val="-6"/>
          <w:sz w:val="24"/>
        </w:rPr>
        <w:t xml:space="preserve"> </w:t>
      </w:r>
      <w:r w:rsidRPr="00285E28">
        <w:rPr>
          <w:rFonts w:cstheme="minorHAnsi"/>
          <w:sz w:val="24"/>
        </w:rPr>
        <w:t>of</w:t>
      </w:r>
      <w:r w:rsidRPr="00285E28">
        <w:rPr>
          <w:rFonts w:cstheme="minorHAnsi"/>
          <w:spacing w:val="-7"/>
          <w:sz w:val="24"/>
        </w:rPr>
        <w:t xml:space="preserve"> </w:t>
      </w:r>
      <w:r w:rsidRPr="00285E28">
        <w:rPr>
          <w:rFonts w:cstheme="minorHAnsi"/>
          <w:sz w:val="24"/>
        </w:rPr>
        <w:t>company)}</w:t>
      </w:r>
      <w:r w:rsidRPr="00285E28">
        <w:rPr>
          <w:rFonts w:cstheme="minorHAnsi"/>
          <w:spacing w:val="-7"/>
          <w:sz w:val="24"/>
        </w:rPr>
        <w:t xml:space="preserve"> </w:t>
      </w:r>
      <w:r w:rsidRPr="00285E28">
        <w:rPr>
          <w:rFonts w:cstheme="minorHAnsi"/>
          <w:sz w:val="24"/>
        </w:rPr>
        <w:t>for</w:t>
      </w:r>
      <w:r w:rsidRPr="00285E28">
        <w:rPr>
          <w:rFonts w:cstheme="minorHAnsi"/>
          <w:spacing w:val="-8"/>
          <w:sz w:val="24"/>
        </w:rPr>
        <w:t xml:space="preserve"> </w:t>
      </w:r>
      <w:r w:rsidRPr="00285E28">
        <w:rPr>
          <w:rFonts w:cstheme="minorHAnsi"/>
          <w:sz w:val="24"/>
        </w:rPr>
        <w:t>tender</w:t>
      </w:r>
      <w:r w:rsidRPr="00285E28">
        <w:rPr>
          <w:rFonts w:cstheme="minorHAnsi"/>
          <w:spacing w:val="-4"/>
          <w:sz w:val="24"/>
        </w:rPr>
        <w:t xml:space="preserve"> </w:t>
      </w:r>
      <w:r w:rsidRPr="00285E28">
        <w:rPr>
          <w:rFonts w:cstheme="minorHAnsi"/>
          <w:sz w:val="24"/>
        </w:rPr>
        <w:t>no.</w:t>
      </w:r>
      <w:r w:rsidRPr="00285E28">
        <w:rPr>
          <w:rFonts w:cstheme="minorHAnsi"/>
          <w:spacing w:val="-4"/>
          <w:sz w:val="24"/>
        </w:rPr>
        <w:t xml:space="preserve"> </w:t>
      </w:r>
      <w:r w:rsidRPr="00285E28">
        <w:rPr>
          <w:rFonts w:cstheme="minorHAnsi"/>
          <w:sz w:val="24"/>
        </w:rPr>
        <w:t>-------</w:t>
      </w:r>
    </w:p>
    <w:p w:rsidR="00285E28" w:rsidRPr="00285E28" w:rsidRDefault="00285E28" w:rsidP="00285E28">
      <w:pPr>
        <w:tabs>
          <w:tab w:val="left" w:pos="1951"/>
          <w:tab w:val="left" w:pos="4606"/>
        </w:tabs>
        <w:ind w:left="1193"/>
        <w:jc w:val="both"/>
        <w:rPr>
          <w:rFonts w:cstheme="minorHAnsi"/>
          <w:sz w:val="24"/>
        </w:rPr>
      </w:pPr>
      <w:r w:rsidRPr="00285E28">
        <w:rPr>
          <w:rFonts w:cstheme="minorHAnsi"/>
          <w:sz w:val="24"/>
        </w:rPr>
        <w:t>for</w:t>
      </w:r>
      <w:r w:rsidRPr="00285E28">
        <w:rPr>
          <w:rFonts w:cstheme="minorHAnsi"/>
          <w:spacing w:val="-5"/>
          <w:sz w:val="24"/>
        </w:rPr>
        <w:t xml:space="preserve"> </w:t>
      </w:r>
      <w:r w:rsidRPr="00285E28">
        <w:rPr>
          <w:rFonts w:cstheme="minorHAnsi"/>
          <w:sz w:val="24"/>
        </w:rPr>
        <w:t>the</w:t>
      </w:r>
      <w:r w:rsidRPr="00285E28">
        <w:rPr>
          <w:rFonts w:cstheme="minorHAnsi"/>
          <w:spacing w:val="-3"/>
          <w:sz w:val="24"/>
        </w:rPr>
        <w:t xml:space="preserve"> </w:t>
      </w:r>
      <w:r w:rsidRPr="00285E28">
        <w:rPr>
          <w:rFonts w:cstheme="minorHAnsi"/>
          <w:sz w:val="24"/>
        </w:rPr>
        <w:t>work</w:t>
      </w:r>
      <w:r w:rsidRPr="00285E28">
        <w:rPr>
          <w:rFonts w:cstheme="minorHAnsi"/>
          <w:spacing w:val="-5"/>
          <w:sz w:val="24"/>
        </w:rPr>
        <w:t xml:space="preserve"> </w:t>
      </w:r>
      <w:r w:rsidRPr="00285E28">
        <w:rPr>
          <w:rFonts w:cstheme="minorHAnsi"/>
          <w:sz w:val="24"/>
        </w:rPr>
        <w:t>of</w:t>
      </w:r>
      <w:r w:rsidRPr="00285E28">
        <w:rPr>
          <w:rFonts w:cstheme="minorHAnsi"/>
          <w:sz w:val="24"/>
          <w:u w:val="single"/>
        </w:rPr>
        <w:tab/>
      </w:r>
      <w:r w:rsidRPr="00285E28">
        <w:rPr>
          <w:rFonts w:cstheme="minorHAnsi"/>
          <w:sz w:val="24"/>
        </w:rPr>
        <w:t>and</w:t>
      </w:r>
      <w:r w:rsidRPr="00285E28">
        <w:rPr>
          <w:rFonts w:cstheme="minorHAnsi"/>
          <w:spacing w:val="-13"/>
          <w:sz w:val="24"/>
        </w:rPr>
        <w:t xml:space="preserve"> </w:t>
      </w:r>
      <w:r w:rsidRPr="00285E28">
        <w:rPr>
          <w:rFonts w:cstheme="minorHAnsi"/>
          <w:sz w:val="24"/>
        </w:rPr>
        <w:t>his</w:t>
      </w:r>
      <w:r w:rsidRPr="00285E28">
        <w:rPr>
          <w:rFonts w:cstheme="minorHAnsi"/>
          <w:spacing w:val="-4"/>
          <w:sz w:val="24"/>
        </w:rPr>
        <w:t xml:space="preserve"> </w:t>
      </w:r>
      <w:r w:rsidRPr="00285E28">
        <w:rPr>
          <w:rFonts w:cstheme="minorHAnsi"/>
          <w:sz w:val="24"/>
        </w:rPr>
        <w:t>specimen</w:t>
      </w:r>
      <w:r w:rsidRPr="00285E28">
        <w:rPr>
          <w:rFonts w:cstheme="minorHAnsi"/>
          <w:spacing w:val="-8"/>
          <w:sz w:val="24"/>
        </w:rPr>
        <w:t xml:space="preserve"> </w:t>
      </w:r>
      <w:r w:rsidRPr="00285E28">
        <w:rPr>
          <w:rFonts w:cstheme="minorHAnsi"/>
          <w:sz w:val="24"/>
        </w:rPr>
        <w:t>signature</w:t>
      </w:r>
      <w:r w:rsidRPr="00285E28">
        <w:rPr>
          <w:rFonts w:cstheme="minorHAnsi"/>
          <w:spacing w:val="-4"/>
          <w:sz w:val="24"/>
        </w:rPr>
        <w:t xml:space="preserve"> </w:t>
      </w:r>
      <w:r w:rsidRPr="00285E28">
        <w:rPr>
          <w:rFonts w:cstheme="minorHAnsi"/>
          <w:sz w:val="24"/>
        </w:rPr>
        <w:t>is</w:t>
      </w:r>
      <w:r w:rsidRPr="00285E28">
        <w:rPr>
          <w:rFonts w:cstheme="minorHAnsi"/>
          <w:spacing w:val="-7"/>
          <w:sz w:val="24"/>
        </w:rPr>
        <w:t xml:space="preserve"> </w:t>
      </w:r>
      <w:r w:rsidRPr="00285E28">
        <w:rPr>
          <w:rFonts w:cstheme="minorHAnsi"/>
          <w:sz w:val="24"/>
        </w:rPr>
        <w:t>appended</w:t>
      </w:r>
      <w:r w:rsidRPr="00285E28">
        <w:rPr>
          <w:rFonts w:cstheme="minorHAnsi"/>
          <w:spacing w:val="-8"/>
          <w:sz w:val="24"/>
        </w:rPr>
        <w:t xml:space="preserve"> </w:t>
      </w:r>
      <w:r w:rsidRPr="00285E28">
        <w:rPr>
          <w:rFonts w:cstheme="minorHAnsi"/>
          <w:sz w:val="24"/>
        </w:rPr>
        <w:t>here</w:t>
      </w:r>
      <w:r w:rsidRPr="00285E28">
        <w:rPr>
          <w:rFonts w:cstheme="minorHAnsi"/>
          <w:spacing w:val="-8"/>
          <w:sz w:val="24"/>
        </w:rPr>
        <w:t xml:space="preserve"> </w:t>
      </w:r>
      <w:r w:rsidRPr="00285E28">
        <w:rPr>
          <w:rFonts w:cstheme="minorHAnsi"/>
          <w:sz w:val="24"/>
        </w:rPr>
        <w:t>to</w:t>
      </w:r>
      <w:r w:rsidRPr="00285E28">
        <w:rPr>
          <w:rFonts w:cstheme="minorHAnsi"/>
          <w:spacing w:val="-9"/>
          <w:sz w:val="24"/>
        </w:rPr>
        <w:t xml:space="preserve"> </w:t>
      </w:r>
      <w:r w:rsidRPr="00285E28">
        <w:rPr>
          <w:rFonts w:cstheme="minorHAnsi"/>
          <w:sz w:val="24"/>
        </w:rPr>
        <w:t>..</w:t>
      </w:r>
    </w:p>
    <w:p w:rsidR="00285E28" w:rsidRPr="00285E28" w:rsidRDefault="00285E28" w:rsidP="00285E28">
      <w:pPr>
        <w:pStyle w:val="BodyText"/>
        <w:jc w:val="both"/>
        <w:rPr>
          <w:rFonts w:asciiTheme="minorHAnsi" w:hAnsiTheme="minorHAnsi" w:cstheme="minorHAnsi"/>
          <w:sz w:val="18"/>
        </w:rPr>
      </w:pPr>
    </w:p>
    <w:p w:rsidR="00285E28" w:rsidRPr="00285E28" w:rsidRDefault="00285E28" w:rsidP="00285E28">
      <w:pPr>
        <w:ind w:left="1193"/>
        <w:jc w:val="both"/>
        <w:rPr>
          <w:rFonts w:cstheme="minorHAnsi"/>
          <w:sz w:val="24"/>
        </w:rPr>
      </w:pPr>
      <w:r w:rsidRPr="00285E28">
        <w:rPr>
          <w:rFonts w:cstheme="minorHAnsi"/>
          <w:spacing w:val="-3"/>
          <w:sz w:val="24"/>
        </w:rPr>
        <w:t>We</w:t>
      </w:r>
      <w:r w:rsidRPr="00285E28">
        <w:rPr>
          <w:rFonts w:cstheme="minorHAnsi"/>
          <w:spacing w:val="-17"/>
          <w:sz w:val="24"/>
        </w:rPr>
        <w:t xml:space="preserve"> </w:t>
      </w:r>
      <w:r w:rsidRPr="00285E28">
        <w:rPr>
          <w:rFonts w:cstheme="minorHAnsi"/>
          <w:spacing w:val="-3"/>
          <w:sz w:val="24"/>
        </w:rPr>
        <w:t>confirm</w:t>
      </w:r>
      <w:r w:rsidRPr="00285E28">
        <w:rPr>
          <w:rFonts w:cstheme="minorHAnsi"/>
          <w:spacing w:val="-16"/>
          <w:sz w:val="24"/>
        </w:rPr>
        <w:t xml:space="preserve"> </w:t>
      </w:r>
      <w:r w:rsidRPr="00285E28">
        <w:rPr>
          <w:rFonts w:cstheme="minorHAnsi"/>
          <w:spacing w:val="-2"/>
          <w:sz w:val="24"/>
        </w:rPr>
        <w:t>that</w:t>
      </w:r>
      <w:r w:rsidRPr="00285E28">
        <w:rPr>
          <w:rFonts w:cstheme="minorHAnsi"/>
          <w:spacing w:val="-18"/>
          <w:sz w:val="24"/>
        </w:rPr>
        <w:t xml:space="preserve"> </w:t>
      </w:r>
      <w:r w:rsidRPr="00285E28">
        <w:rPr>
          <w:rFonts w:cstheme="minorHAnsi"/>
          <w:spacing w:val="-2"/>
          <w:sz w:val="24"/>
        </w:rPr>
        <w:t>we</w:t>
      </w:r>
      <w:r w:rsidRPr="00285E28">
        <w:rPr>
          <w:rFonts w:cstheme="minorHAnsi"/>
          <w:spacing w:val="-14"/>
          <w:sz w:val="24"/>
        </w:rPr>
        <w:t xml:space="preserve"> </w:t>
      </w:r>
      <w:r w:rsidRPr="00285E28">
        <w:rPr>
          <w:rFonts w:cstheme="minorHAnsi"/>
          <w:spacing w:val="-2"/>
          <w:sz w:val="24"/>
        </w:rPr>
        <w:t>shall</w:t>
      </w:r>
      <w:r w:rsidRPr="00285E28">
        <w:rPr>
          <w:rFonts w:cstheme="minorHAnsi"/>
          <w:spacing w:val="-15"/>
          <w:sz w:val="24"/>
        </w:rPr>
        <w:t xml:space="preserve"> </w:t>
      </w:r>
      <w:r w:rsidRPr="00285E28">
        <w:rPr>
          <w:rFonts w:cstheme="minorHAnsi"/>
          <w:spacing w:val="-2"/>
          <w:sz w:val="24"/>
        </w:rPr>
        <w:t>be</w:t>
      </w:r>
      <w:r w:rsidRPr="00285E28">
        <w:rPr>
          <w:rFonts w:cstheme="minorHAnsi"/>
          <w:spacing w:val="-14"/>
          <w:sz w:val="24"/>
        </w:rPr>
        <w:t xml:space="preserve"> </w:t>
      </w:r>
      <w:r w:rsidRPr="00285E28">
        <w:rPr>
          <w:rFonts w:cstheme="minorHAnsi"/>
          <w:spacing w:val="-2"/>
          <w:sz w:val="24"/>
        </w:rPr>
        <w:t>bound</w:t>
      </w:r>
      <w:r w:rsidRPr="00285E28">
        <w:rPr>
          <w:rFonts w:cstheme="minorHAnsi"/>
          <w:spacing w:val="-16"/>
          <w:sz w:val="24"/>
        </w:rPr>
        <w:t xml:space="preserve"> </w:t>
      </w:r>
      <w:r w:rsidRPr="00285E28">
        <w:rPr>
          <w:rFonts w:cstheme="minorHAnsi"/>
          <w:spacing w:val="-2"/>
          <w:sz w:val="24"/>
        </w:rPr>
        <w:t>by</w:t>
      </w:r>
      <w:r w:rsidRPr="00285E28">
        <w:rPr>
          <w:rFonts w:cstheme="minorHAnsi"/>
          <w:spacing w:val="-10"/>
          <w:sz w:val="24"/>
        </w:rPr>
        <w:t xml:space="preserve"> </w:t>
      </w:r>
      <w:r w:rsidRPr="00285E28">
        <w:rPr>
          <w:rFonts w:cstheme="minorHAnsi"/>
          <w:spacing w:val="-2"/>
          <w:sz w:val="24"/>
        </w:rPr>
        <w:t>all</w:t>
      </w:r>
      <w:r w:rsidRPr="00285E28">
        <w:rPr>
          <w:rFonts w:cstheme="minorHAnsi"/>
          <w:spacing w:val="-9"/>
          <w:sz w:val="24"/>
        </w:rPr>
        <w:t xml:space="preserve"> </w:t>
      </w:r>
      <w:r w:rsidRPr="00285E28">
        <w:rPr>
          <w:rFonts w:cstheme="minorHAnsi"/>
          <w:spacing w:val="-2"/>
          <w:sz w:val="24"/>
        </w:rPr>
        <w:t>and</w:t>
      </w:r>
      <w:r w:rsidRPr="00285E28">
        <w:rPr>
          <w:rFonts w:cstheme="minorHAnsi"/>
          <w:spacing w:val="-9"/>
          <w:sz w:val="24"/>
        </w:rPr>
        <w:t xml:space="preserve"> </w:t>
      </w:r>
      <w:r w:rsidRPr="00285E28">
        <w:rPr>
          <w:rFonts w:cstheme="minorHAnsi"/>
          <w:spacing w:val="-2"/>
          <w:sz w:val="24"/>
        </w:rPr>
        <w:t>whatsoever</w:t>
      </w:r>
      <w:r w:rsidRPr="00285E28">
        <w:rPr>
          <w:rFonts w:cstheme="minorHAnsi"/>
          <w:spacing w:val="-14"/>
          <w:sz w:val="24"/>
        </w:rPr>
        <w:t xml:space="preserve"> </w:t>
      </w:r>
      <w:r w:rsidRPr="00285E28">
        <w:rPr>
          <w:rFonts w:cstheme="minorHAnsi"/>
          <w:spacing w:val="-2"/>
          <w:sz w:val="24"/>
        </w:rPr>
        <w:t>our</w:t>
      </w:r>
      <w:r w:rsidRPr="00285E28">
        <w:rPr>
          <w:rFonts w:cstheme="minorHAnsi"/>
          <w:spacing w:val="-16"/>
          <w:sz w:val="24"/>
        </w:rPr>
        <w:t xml:space="preserve"> </w:t>
      </w:r>
      <w:r w:rsidRPr="00285E28">
        <w:rPr>
          <w:rFonts w:cstheme="minorHAnsi"/>
          <w:spacing w:val="-2"/>
          <w:sz w:val="24"/>
        </w:rPr>
        <w:t>said</w:t>
      </w:r>
      <w:r w:rsidRPr="00285E28">
        <w:rPr>
          <w:rFonts w:cstheme="minorHAnsi"/>
          <w:spacing w:val="-15"/>
          <w:sz w:val="24"/>
        </w:rPr>
        <w:t xml:space="preserve"> </w:t>
      </w:r>
      <w:r w:rsidRPr="00285E28">
        <w:rPr>
          <w:rFonts w:cstheme="minorHAnsi"/>
          <w:spacing w:val="-2"/>
          <w:sz w:val="24"/>
        </w:rPr>
        <w:t>signatory</w:t>
      </w:r>
      <w:r w:rsidRPr="00285E28">
        <w:rPr>
          <w:rFonts w:cstheme="minorHAnsi"/>
          <w:spacing w:val="-12"/>
          <w:sz w:val="24"/>
        </w:rPr>
        <w:t xml:space="preserve"> </w:t>
      </w:r>
      <w:r w:rsidRPr="00285E28">
        <w:rPr>
          <w:rFonts w:cstheme="minorHAnsi"/>
          <w:spacing w:val="-2"/>
          <w:sz w:val="24"/>
        </w:rPr>
        <w:t>shall</w:t>
      </w:r>
      <w:r w:rsidRPr="00285E28">
        <w:rPr>
          <w:rFonts w:cstheme="minorHAnsi"/>
          <w:spacing w:val="-13"/>
          <w:sz w:val="24"/>
        </w:rPr>
        <w:t xml:space="preserve"> </w:t>
      </w:r>
      <w:r w:rsidRPr="00285E28">
        <w:rPr>
          <w:rFonts w:cstheme="minorHAnsi"/>
          <w:spacing w:val="-2"/>
          <w:sz w:val="24"/>
        </w:rPr>
        <w:t>commit.</w:t>
      </w:r>
    </w:p>
    <w:p w:rsidR="00285E28" w:rsidRPr="00285E28" w:rsidRDefault="00285E28" w:rsidP="00285E28">
      <w:pPr>
        <w:ind w:left="1193" w:right="644"/>
        <w:jc w:val="both"/>
        <w:rPr>
          <w:rFonts w:cstheme="minorHAnsi"/>
          <w:sz w:val="24"/>
        </w:rPr>
      </w:pPr>
      <w:r w:rsidRPr="00285E28">
        <w:rPr>
          <w:rFonts w:cstheme="minorHAnsi"/>
          <w:sz w:val="24"/>
        </w:rPr>
        <w:t>We</w:t>
      </w:r>
      <w:r w:rsidRPr="00285E28">
        <w:rPr>
          <w:rFonts w:cstheme="minorHAnsi"/>
          <w:spacing w:val="-8"/>
          <w:sz w:val="24"/>
        </w:rPr>
        <w:t xml:space="preserve"> </w:t>
      </w:r>
      <w:r w:rsidRPr="00285E28">
        <w:rPr>
          <w:rFonts w:cstheme="minorHAnsi"/>
          <w:sz w:val="24"/>
        </w:rPr>
        <w:t>understand</w:t>
      </w:r>
      <w:r w:rsidRPr="00285E28">
        <w:rPr>
          <w:rFonts w:cstheme="minorHAnsi"/>
          <w:spacing w:val="-6"/>
          <w:sz w:val="24"/>
        </w:rPr>
        <w:t xml:space="preserve"> </w:t>
      </w:r>
      <w:r w:rsidRPr="00285E28">
        <w:rPr>
          <w:rFonts w:cstheme="minorHAnsi"/>
          <w:sz w:val="24"/>
        </w:rPr>
        <w:t>that</w:t>
      </w:r>
      <w:r w:rsidRPr="00285E28">
        <w:rPr>
          <w:rFonts w:cstheme="minorHAnsi"/>
          <w:spacing w:val="-4"/>
          <w:sz w:val="24"/>
        </w:rPr>
        <w:t xml:space="preserve"> </w:t>
      </w:r>
      <w:r w:rsidRPr="00285E28">
        <w:rPr>
          <w:rFonts w:cstheme="minorHAnsi"/>
          <w:sz w:val="24"/>
        </w:rPr>
        <w:t>the</w:t>
      </w:r>
      <w:r w:rsidRPr="00285E28">
        <w:rPr>
          <w:rFonts w:cstheme="minorHAnsi"/>
          <w:spacing w:val="-3"/>
          <w:sz w:val="24"/>
        </w:rPr>
        <w:t xml:space="preserve"> </w:t>
      </w:r>
      <w:r w:rsidRPr="00285E28">
        <w:rPr>
          <w:rFonts w:cstheme="minorHAnsi"/>
          <w:sz w:val="24"/>
        </w:rPr>
        <w:t>communication</w:t>
      </w:r>
      <w:r w:rsidRPr="00285E28">
        <w:rPr>
          <w:rFonts w:cstheme="minorHAnsi"/>
          <w:spacing w:val="-2"/>
          <w:sz w:val="24"/>
        </w:rPr>
        <w:t xml:space="preserve"> </w:t>
      </w:r>
      <w:r w:rsidRPr="00285E28">
        <w:rPr>
          <w:rFonts w:cstheme="minorHAnsi"/>
          <w:sz w:val="24"/>
        </w:rPr>
        <w:t>made</w:t>
      </w:r>
      <w:r w:rsidRPr="00285E28">
        <w:rPr>
          <w:rFonts w:cstheme="minorHAnsi"/>
          <w:spacing w:val="-3"/>
          <w:sz w:val="24"/>
        </w:rPr>
        <w:t xml:space="preserve"> </w:t>
      </w:r>
      <w:r w:rsidRPr="00285E28">
        <w:rPr>
          <w:rFonts w:cstheme="minorHAnsi"/>
          <w:sz w:val="24"/>
        </w:rPr>
        <w:t>with</w:t>
      </w:r>
      <w:r w:rsidRPr="00285E28">
        <w:rPr>
          <w:rFonts w:cstheme="minorHAnsi"/>
          <w:spacing w:val="-7"/>
          <w:sz w:val="24"/>
        </w:rPr>
        <w:t xml:space="preserve"> </w:t>
      </w:r>
      <w:r w:rsidRPr="00285E28">
        <w:rPr>
          <w:rFonts w:cstheme="minorHAnsi"/>
          <w:sz w:val="24"/>
        </w:rPr>
        <w:t>him</w:t>
      </w:r>
      <w:r w:rsidRPr="00285E28">
        <w:rPr>
          <w:rFonts w:cstheme="minorHAnsi"/>
          <w:spacing w:val="-6"/>
          <w:sz w:val="24"/>
        </w:rPr>
        <w:t xml:space="preserve"> </w:t>
      </w:r>
      <w:r w:rsidRPr="00285E28">
        <w:rPr>
          <w:rFonts w:cstheme="minorHAnsi"/>
          <w:sz w:val="24"/>
        </w:rPr>
        <w:t>by</w:t>
      </w:r>
      <w:r w:rsidRPr="00285E28">
        <w:rPr>
          <w:rFonts w:cstheme="minorHAnsi"/>
          <w:spacing w:val="-5"/>
          <w:sz w:val="24"/>
        </w:rPr>
        <w:t xml:space="preserve"> </w:t>
      </w:r>
      <w:r w:rsidRPr="00285E28">
        <w:rPr>
          <w:rFonts w:cstheme="minorHAnsi"/>
          <w:sz w:val="24"/>
        </w:rPr>
        <w:t>the</w:t>
      </w:r>
      <w:r w:rsidRPr="00285E28">
        <w:rPr>
          <w:rFonts w:cstheme="minorHAnsi"/>
          <w:spacing w:val="-2"/>
          <w:sz w:val="24"/>
        </w:rPr>
        <w:t xml:space="preserve"> </w:t>
      </w:r>
      <w:r w:rsidRPr="00285E28">
        <w:rPr>
          <w:rFonts w:cstheme="minorHAnsi"/>
          <w:sz w:val="24"/>
        </w:rPr>
        <w:t>employer/Board</w:t>
      </w:r>
      <w:r w:rsidRPr="00285E28">
        <w:rPr>
          <w:rFonts w:cstheme="minorHAnsi"/>
          <w:spacing w:val="-7"/>
          <w:sz w:val="24"/>
        </w:rPr>
        <w:t xml:space="preserve"> </w:t>
      </w:r>
      <w:r w:rsidRPr="00285E28">
        <w:rPr>
          <w:rFonts w:cstheme="minorHAnsi"/>
          <w:sz w:val="24"/>
        </w:rPr>
        <w:t>shall</w:t>
      </w:r>
      <w:r w:rsidRPr="00285E28">
        <w:rPr>
          <w:rFonts w:cstheme="minorHAnsi"/>
          <w:spacing w:val="-2"/>
          <w:sz w:val="24"/>
        </w:rPr>
        <w:t xml:space="preserve"> </w:t>
      </w:r>
      <w:r w:rsidRPr="00285E28">
        <w:rPr>
          <w:rFonts w:cstheme="minorHAnsi"/>
          <w:sz w:val="24"/>
        </w:rPr>
        <w:t>be</w:t>
      </w:r>
      <w:r w:rsidRPr="00285E28">
        <w:rPr>
          <w:rFonts w:cstheme="minorHAnsi"/>
          <w:spacing w:val="-72"/>
          <w:sz w:val="24"/>
        </w:rPr>
        <w:t xml:space="preserve"> </w:t>
      </w:r>
      <w:r w:rsidRPr="00285E28">
        <w:rPr>
          <w:rFonts w:cstheme="minorHAnsi"/>
          <w:sz w:val="24"/>
        </w:rPr>
        <w:t>deemed</w:t>
      </w:r>
      <w:r w:rsidRPr="00285E28">
        <w:rPr>
          <w:rFonts w:cstheme="minorHAnsi"/>
          <w:spacing w:val="-3"/>
          <w:sz w:val="24"/>
        </w:rPr>
        <w:t xml:space="preserve"> </w:t>
      </w:r>
      <w:r w:rsidRPr="00285E28">
        <w:rPr>
          <w:rFonts w:cstheme="minorHAnsi"/>
          <w:sz w:val="24"/>
        </w:rPr>
        <w:t>to</w:t>
      </w:r>
      <w:r w:rsidRPr="00285E28">
        <w:rPr>
          <w:rFonts w:cstheme="minorHAnsi"/>
          <w:spacing w:val="-2"/>
          <w:sz w:val="24"/>
        </w:rPr>
        <w:t xml:space="preserve"> </w:t>
      </w:r>
      <w:r w:rsidRPr="00285E28">
        <w:rPr>
          <w:rFonts w:cstheme="minorHAnsi"/>
          <w:sz w:val="24"/>
        </w:rPr>
        <w:t>have been done with</w:t>
      </w:r>
      <w:r w:rsidRPr="00285E28">
        <w:rPr>
          <w:rFonts w:cstheme="minorHAnsi"/>
          <w:spacing w:val="-1"/>
          <w:sz w:val="24"/>
        </w:rPr>
        <w:t xml:space="preserve"> </w:t>
      </w:r>
      <w:r w:rsidRPr="00285E28">
        <w:rPr>
          <w:rFonts w:cstheme="minorHAnsi"/>
          <w:sz w:val="24"/>
        </w:rPr>
        <w:t>us</w:t>
      </w:r>
      <w:r w:rsidRPr="00285E28">
        <w:rPr>
          <w:rFonts w:cstheme="minorHAnsi"/>
          <w:spacing w:val="1"/>
          <w:sz w:val="24"/>
        </w:rPr>
        <w:t xml:space="preserve"> </w:t>
      </w:r>
      <w:r w:rsidRPr="00285E28">
        <w:rPr>
          <w:rFonts w:cstheme="minorHAnsi"/>
          <w:sz w:val="24"/>
        </w:rPr>
        <w:t>in respect</w:t>
      </w:r>
      <w:r w:rsidRPr="00285E28">
        <w:rPr>
          <w:rFonts w:cstheme="minorHAnsi"/>
          <w:spacing w:val="-2"/>
          <w:sz w:val="24"/>
        </w:rPr>
        <w:t xml:space="preserve"> </w:t>
      </w:r>
      <w:r w:rsidRPr="00285E28">
        <w:rPr>
          <w:rFonts w:cstheme="minorHAnsi"/>
          <w:sz w:val="24"/>
        </w:rPr>
        <w:t>of</w:t>
      </w:r>
      <w:r w:rsidRPr="00285E28">
        <w:rPr>
          <w:rFonts w:cstheme="minorHAnsi"/>
          <w:spacing w:val="1"/>
          <w:sz w:val="24"/>
        </w:rPr>
        <w:t xml:space="preserve"> </w:t>
      </w:r>
      <w:r w:rsidRPr="00285E28">
        <w:rPr>
          <w:rFonts w:cstheme="minorHAnsi"/>
          <w:sz w:val="24"/>
        </w:rPr>
        <w:t>this Tender.</w:t>
      </w:r>
    </w:p>
    <w:p w:rsidR="00285E28" w:rsidRPr="00285E28" w:rsidRDefault="00285E28" w:rsidP="00285E28">
      <w:pPr>
        <w:spacing w:before="166"/>
        <w:ind w:left="1193" w:right="7710"/>
        <w:jc w:val="both"/>
        <w:rPr>
          <w:rFonts w:cstheme="minorHAnsi"/>
          <w:spacing w:val="-72"/>
          <w:w w:val="95"/>
          <w:sz w:val="25"/>
        </w:rPr>
      </w:pPr>
      <w:r w:rsidRPr="00285E28">
        <w:rPr>
          <w:rFonts w:cstheme="minorHAnsi"/>
          <w:spacing w:val="-1"/>
          <w:w w:val="95"/>
          <w:sz w:val="24"/>
        </w:rPr>
        <w:t>[</w:t>
      </w:r>
      <w:r w:rsidRPr="00285E28">
        <w:rPr>
          <w:rFonts w:cstheme="minorHAnsi"/>
          <w:spacing w:val="-1"/>
          <w:w w:val="95"/>
          <w:sz w:val="25"/>
        </w:rPr>
        <w:t xml:space="preserve">specimen </w:t>
      </w:r>
      <w:r w:rsidRPr="00285E28">
        <w:rPr>
          <w:rFonts w:cstheme="minorHAnsi"/>
          <w:w w:val="95"/>
          <w:sz w:val="25"/>
        </w:rPr>
        <w:t>signature]</w:t>
      </w:r>
      <w:r w:rsidRPr="00285E28">
        <w:rPr>
          <w:rFonts w:cstheme="minorHAnsi"/>
          <w:spacing w:val="-72"/>
          <w:w w:val="95"/>
          <w:sz w:val="25"/>
        </w:rPr>
        <w:t xml:space="preserve"> </w:t>
      </w:r>
    </w:p>
    <w:p w:rsidR="00285E28" w:rsidRPr="00285E28" w:rsidRDefault="00285E28" w:rsidP="00285E28">
      <w:pPr>
        <w:spacing w:before="166"/>
        <w:ind w:left="1193" w:right="7710"/>
        <w:rPr>
          <w:rFonts w:cstheme="minorHAnsi"/>
          <w:spacing w:val="-72"/>
          <w:w w:val="95"/>
          <w:sz w:val="25"/>
        </w:rPr>
      </w:pPr>
    </w:p>
    <w:p w:rsidR="00285E28" w:rsidRPr="00285E28" w:rsidRDefault="00285E28" w:rsidP="00285E28">
      <w:pPr>
        <w:spacing w:before="166"/>
        <w:ind w:left="1193" w:right="7710"/>
        <w:rPr>
          <w:rFonts w:cstheme="minorHAnsi"/>
          <w:spacing w:val="-72"/>
          <w:w w:val="95"/>
          <w:sz w:val="25"/>
        </w:rPr>
      </w:pPr>
    </w:p>
    <w:p w:rsidR="00285E28" w:rsidRPr="00285E28" w:rsidRDefault="00285E28" w:rsidP="00285E28">
      <w:pPr>
        <w:spacing w:before="166"/>
        <w:ind w:left="1193" w:right="7710"/>
        <w:rPr>
          <w:rFonts w:cstheme="minorHAnsi"/>
          <w:sz w:val="24"/>
        </w:rPr>
      </w:pPr>
      <w:r w:rsidRPr="00285E28">
        <w:rPr>
          <w:rFonts w:cstheme="minorHAnsi"/>
          <w:sz w:val="24"/>
        </w:rPr>
        <w:t>Yours faithfully,</w:t>
      </w:r>
      <w:r w:rsidRPr="00285E28">
        <w:rPr>
          <w:rFonts w:cstheme="minorHAnsi"/>
          <w:spacing w:val="1"/>
          <w:sz w:val="24"/>
        </w:rPr>
        <w:t xml:space="preserve"> </w:t>
      </w:r>
      <w:r w:rsidRPr="00285E28">
        <w:rPr>
          <w:rFonts w:cstheme="minorHAnsi"/>
          <w:sz w:val="24"/>
        </w:rPr>
        <w:t>Signature:</w:t>
      </w:r>
    </w:p>
    <w:p w:rsidR="00285E28" w:rsidRPr="00285E28" w:rsidRDefault="00285E28" w:rsidP="00285E28">
      <w:pPr>
        <w:spacing w:before="11"/>
        <w:ind w:left="1193" w:right="7716"/>
        <w:rPr>
          <w:rFonts w:cstheme="minorHAnsi"/>
          <w:sz w:val="24"/>
        </w:rPr>
      </w:pPr>
      <w:r w:rsidRPr="00285E28">
        <w:rPr>
          <w:rFonts w:cstheme="minorHAnsi"/>
          <w:spacing w:val="-2"/>
          <w:sz w:val="24"/>
        </w:rPr>
        <w:t>Name</w:t>
      </w:r>
      <w:r w:rsidRPr="00285E28">
        <w:rPr>
          <w:rFonts w:cstheme="minorHAnsi"/>
          <w:spacing w:val="-9"/>
          <w:sz w:val="24"/>
        </w:rPr>
        <w:t xml:space="preserve"> </w:t>
      </w:r>
      <w:r w:rsidRPr="00285E28">
        <w:rPr>
          <w:rFonts w:cstheme="minorHAnsi"/>
          <w:spacing w:val="-2"/>
          <w:sz w:val="24"/>
        </w:rPr>
        <w:t>&amp;</w:t>
      </w:r>
      <w:r w:rsidRPr="00285E28">
        <w:rPr>
          <w:rFonts w:cstheme="minorHAnsi"/>
          <w:spacing w:val="-12"/>
          <w:sz w:val="24"/>
        </w:rPr>
        <w:t xml:space="preserve"> </w:t>
      </w:r>
      <w:r w:rsidRPr="00285E28">
        <w:rPr>
          <w:rFonts w:cstheme="minorHAnsi"/>
          <w:spacing w:val="-2"/>
          <w:sz w:val="24"/>
        </w:rPr>
        <w:t>Designation:</w:t>
      </w:r>
    </w:p>
    <w:p w:rsidR="00285E28" w:rsidRPr="00285E28" w:rsidRDefault="00285E28" w:rsidP="00285E28">
      <w:pPr>
        <w:ind w:left="1193" w:right="7716"/>
        <w:rPr>
          <w:rFonts w:cstheme="minorHAnsi"/>
          <w:sz w:val="24"/>
        </w:rPr>
      </w:pPr>
      <w:r w:rsidRPr="00285E28">
        <w:rPr>
          <w:rFonts w:cstheme="minorHAnsi"/>
          <w:sz w:val="24"/>
        </w:rPr>
        <w:t>For</w:t>
      </w:r>
      <w:r w:rsidRPr="00285E28">
        <w:rPr>
          <w:rFonts w:cstheme="minorHAnsi"/>
          <w:spacing w:val="-9"/>
          <w:sz w:val="24"/>
        </w:rPr>
        <w:t xml:space="preserve"> </w:t>
      </w:r>
      <w:r w:rsidRPr="00285E28">
        <w:rPr>
          <w:rFonts w:cstheme="minorHAnsi"/>
          <w:sz w:val="24"/>
        </w:rPr>
        <w:t>&amp;</w:t>
      </w:r>
      <w:r w:rsidRPr="00285E28">
        <w:rPr>
          <w:rFonts w:cstheme="minorHAnsi"/>
          <w:spacing w:val="-7"/>
          <w:sz w:val="24"/>
        </w:rPr>
        <w:t xml:space="preserve"> </w:t>
      </w:r>
      <w:r w:rsidRPr="00285E28">
        <w:rPr>
          <w:rFonts w:cstheme="minorHAnsi"/>
          <w:sz w:val="24"/>
        </w:rPr>
        <w:t>on</w:t>
      </w:r>
      <w:r w:rsidRPr="00285E28">
        <w:rPr>
          <w:rFonts w:cstheme="minorHAnsi"/>
          <w:spacing w:val="-8"/>
          <w:sz w:val="24"/>
        </w:rPr>
        <w:t xml:space="preserve"> </w:t>
      </w:r>
      <w:r w:rsidRPr="00285E28">
        <w:rPr>
          <w:rFonts w:cstheme="minorHAnsi"/>
          <w:sz w:val="24"/>
        </w:rPr>
        <w:t>behalf</w:t>
      </w:r>
      <w:r w:rsidRPr="00285E28">
        <w:rPr>
          <w:rFonts w:cstheme="minorHAnsi"/>
          <w:spacing w:val="-4"/>
          <w:sz w:val="24"/>
        </w:rPr>
        <w:t xml:space="preserve"> </w:t>
      </w:r>
      <w:r w:rsidRPr="00285E28">
        <w:rPr>
          <w:rFonts w:cstheme="minorHAnsi"/>
          <w:sz w:val="24"/>
        </w:rPr>
        <w:t>of:</w:t>
      </w:r>
    </w:p>
    <w:p w:rsidR="00285E28" w:rsidRPr="00285E28" w:rsidRDefault="00285E28" w:rsidP="00285E28">
      <w:pPr>
        <w:rPr>
          <w:rFonts w:cstheme="minorHAnsi"/>
          <w:sz w:val="24"/>
        </w:rPr>
        <w:sectPr w:rsidR="00285E28" w:rsidRPr="00285E28" w:rsidSect="00285E28">
          <w:pgSz w:w="12240" w:h="15840"/>
          <w:pgMar w:top="1680" w:right="700" w:bottom="1620" w:left="420" w:header="794" w:footer="1436" w:gutter="0"/>
          <w:cols w:space="720"/>
          <w:docGrid w:linePitch="299"/>
        </w:sectPr>
      </w:pPr>
    </w:p>
    <w:p w:rsidR="00285E28" w:rsidRPr="00285E28" w:rsidRDefault="00285E28" w:rsidP="00285E28">
      <w:pPr>
        <w:pStyle w:val="BodyText"/>
        <w:spacing w:before="9"/>
        <w:rPr>
          <w:rFonts w:asciiTheme="minorHAnsi" w:hAnsiTheme="minorHAnsi" w:cstheme="minorHAnsi"/>
          <w:sz w:val="25"/>
        </w:rPr>
      </w:pPr>
    </w:p>
    <w:p w:rsidR="00285E28" w:rsidRPr="00285E28" w:rsidRDefault="00285E28" w:rsidP="00285E28">
      <w:pPr>
        <w:pStyle w:val="Heading3"/>
        <w:spacing w:before="101"/>
        <w:ind w:left="9903"/>
        <w:jc w:val="center"/>
        <w:rPr>
          <w:rFonts w:asciiTheme="minorHAnsi" w:hAnsiTheme="minorHAnsi" w:cstheme="minorHAnsi"/>
          <w:bCs w:val="0"/>
          <w:sz w:val="26"/>
          <w:szCs w:val="22"/>
        </w:rPr>
      </w:pPr>
      <w:r w:rsidRPr="00285E28">
        <w:rPr>
          <w:rFonts w:asciiTheme="minorHAnsi" w:hAnsiTheme="minorHAnsi" w:cstheme="minorHAnsi"/>
          <w:bCs w:val="0"/>
          <w:sz w:val="26"/>
          <w:szCs w:val="22"/>
        </w:rPr>
        <w:t>Form-5</w:t>
      </w:r>
    </w:p>
    <w:p w:rsidR="00285E28" w:rsidRPr="00285E28" w:rsidRDefault="00285E28" w:rsidP="00285E28">
      <w:pPr>
        <w:pStyle w:val="BodyText"/>
        <w:spacing w:before="6"/>
        <w:rPr>
          <w:rFonts w:asciiTheme="minorHAnsi" w:hAnsiTheme="minorHAnsi" w:cstheme="minorHAnsi"/>
          <w:b/>
          <w:sz w:val="12"/>
        </w:rPr>
      </w:pPr>
      <w:r w:rsidRPr="00285E28">
        <w:rPr>
          <w:rFonts w:asciiTheme="minorHAnsi" w:hAnsiTheme="minorHAnsi" w:cstheme="minorHAnsi"/>
          <w:noProof/>
          <w:lang w:val="en-IN" w:eastAsia="en-IN"/>
        </w:rPr>
        <mc:AlternateContent>
          <mc:Choice Requires="wps">
            <w:drawing>
              <wp:anchor distT="0" distB="0" distL="0" distR="0" simplePos="0" relativeHeight="251674624" behindDoc="1" locked="0" layoutInCell="1" allowOverlap="1">
                <wp:simplePos x="0" y="0"/>
                <wp:positionH relativeFrom="page">
                  <wp:posOffset>1074420</wp:posOffset>
                </wp:positionH>
                <wp:positionV relativeFrom="paragraph">
                  <wp:posOffset>123825</wp:posOffset>
                </wp:positionV>
                <wp:extent cx="5636260" cy="384175"/>
                <wp:effectExtent l="0" t="0" r="21590" b="15875"/>
                <wp:wrapTopAndBottom/>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38417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B1790" w:rsidRDefault="003B1790" w:rsidP="00285E28">
                            <w:pPr>
                              <w:spacing w:line="273" w:lineRule="exact"/>
                              <w:ind w:left="2960"/>
                              <w:rPr>
                                <w:b/>
                                <w:sz w:val="24"/>
                              </w:rPr>
                            </w:pPr>
                            <w:r>
                              <w:rPr>
                                <w:b/>
                                <w:spacing w:val="-1"/>
                                <w:sz w:val="24"/>
                                <w:u w:val="thick"/>
                              </w:rPr>
                              <w:t>EXCEPTIONS</w:t>
                            </w:r>
                            <w:r>
                              <w:rPr>
                                <w:b/>
                                <w:spacing w:val="-16"/>
                                <w:sz w:val="24"/>
                                <w:u w:val="thick"/>
                              </w:rPr>
                              <w:t xml:space="preserve"> </w:t>
                            </w:r>
                            <w:r>
                              <w:rPr>
                                <w:b/>
                                <w:spacing w:val="-1"/>
                                <w:sz w:val="24"/>
                                <w:u w:val="thick"/>
                              </w:rPr>
                              <w:t>AND</w:t>
                            </w:r>
                            <w:r>
                              <w:rPr>
                                <w:b/>
                                <w:spacing w:val="-10"/>
                                <w:sz w:val="24"/>
                                <w:u w:val="thick"/>
                              </w:rPr>
                              <w:t xml:space="preserve"> </w:t>
                            </w:r>
                            <w:r>
                              <w:rPr>
                                <w:b/>
                                <w:spacing w:val="-1"/>
                                <w:sz w:val="24"/>
                                <w:u w:val="thick"/>
                              </w:rPr>
                              <w:t>DEVIATIONS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029" type="#_x0000_t202" style="position:absolute;margin-left:84.6pt;margin-top:9.75pt;width:443.8pt;height:30.25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" filled="f" strokeweight=".48pt">
                <v:textbox inset="0,0,0,0">
                  <w:txbxContent>
                    <w:p w:rsidR="003B1790" w:rsidRDefault="003B1790" w:rsidP="00285E28">
                      <w:pPr>
                        <w:spacing w:line="273" w:lineRule="exact"/>
                        <w:ind w:left="2960"/>
                        <w:rPr>
                          <w:b/>
                          <w:sz w:val="24"/>
                        </w:rPr>
                      </w:pPr>
                      <w:r>
                        <w:rPr>
                          <w:b/>
                          <w:spacing w:val="-1"/>
                          <w:sz w:val="24"/>
                          <w:u w:val="thick"/>
                        </w:rPr>
                        <w:t>EXCEPTIONS</w:t>
                      </w:r>
                      <w:r>
                        <w:rPr>
                          <w:b/>
                          <w:spacing w:val="-16"/>
                          <w:sz w:val="24"/>
                          <w:u w:val="thick"/>
                        </w:rPr>
                        <w:t xml:space="preserve"> </w:t>
                      </w:r>
                      <w:r>
                        <w:rPr>
                          <w:b/>
                          <w:spacing w:val="-1"/>
                          <w:sz w:val="24"/>
                          <w:u w:val="thick"/>
                        </w:rPr>
                        <w:t>AND</w:t>
                      </w:r>
                      <w:r>
                        <w:rPr>
                          <w:b/>
                          <w:spacing w:val="-10"/>
                          <w:sz w:val="24"/>
                          <w:u w:val="thick"/>
                        </w:rPr>
                        <w:t xml:space="preserve"> </w:t>
                      </w:r>
                      <w:r>
                        <w:rPr>
                          <w:b/>
                          <w:spacing w:val="-1"/>
                          <w:sz w:val="24"/>
                          <w:u w:val="thick"/>
                        </w:rPr>
                        <w:t>DEVIATIONS</w:t>
                      </w:r>
                    </w:p>
                  </w:txbxContent>
                </v:textbox>
                <w10:wrap type="topAndBottom" anchorx="page"/>
              </v:shape>
            </w:pict>
          </mc:Fallback>
        </mc:AlternateContent>
      </w:r>
    </w:p>
    <w:p w:rsidR="00285E28" w:rsidRPr="00285E28" w:rsidRDefault="00285E28" w:rsidP="00285E28">
      <w:pPr>
        <w:pStyle w:val="BodyText"/>
        <w:rPr>
          <w:rFonts w:asciiTheme="minorHAnsi" w:hAnsiTheme="minorHAnsi" w:cstheme="minorHAnsi"/>
          <w:b/>
          <w:sz w:val="28"/>
        </w:rPr>
      </w:pPr>
    </w:p>
    <w:p w:rsidR="00285E28" w:rsidRPr="00285E28" w:rsidRDefault="00285E28" w:rsidP="00285E28">
      <w:pPr>
        <w:spacing w:before="192"/>
        <w:ind w:left="1193" w:right="622"/>
        <w:jc w:val="both"/>
        <w:rPr>
          <w:rFonts w:cstheme="minorHAnsi"/>
          <w:sz w:val="24"/>
        </w:rPr>
      </w:pPr>
      <w:r w:rsidRPr="00285E28">
        <w:rPr>
          <w:rFonts w:cstheme="minorHAnsi"/>
          <w:sz w:val="24"/>
        </w:rPr>
        <w:t>As pointed out in the Tender Call Notice, Bidder may stipulate here exceptions and</w:t>
      </w:r>
      <w:r w:rsidRPr="00285E28">
        <w:rPr>
          <w:rFonts w:cstheme="minorHAnsi"/>
          <w:spacing w:val="1"/>
          <w:sz w:val="24"/>
        </w:rPr>
        <w:t xml:space="preserve"> </w:t>
      </w:r>
      <w:r w:rsidRPr="00285E28">
        <w:rPr>
          <w:rFonts w:cstheme="minorHAnsi"/>
          <w:sz w:val="24"/>
        </w:rPr>
        <w:t>deviations</w:t>
      </w:r>
      <w:r w:rsidRPr="00285E28">
        <w:rPr>
          <w:rFonts w:cstheme="minorHAnsi"/>
          <w:spacing w:val="-1"/>
          <w:sz w:val="24"/>
        </w:rPr>
        <w:t xml:space="preserve"> </w:t>
      </w:r>
      <w:r w:rsidRPr="00285E28">
        <w:rPr>
          <w:rFonts w:cstheme="minorHAnsi"/>
          <w:sz w:val="24"/>
        </w:rPr>
        <w:t>to the bid</w:t>
      </w:r>
      <w:r w:rsidRPr="00285E28">
        <w:rPr>
          <w:rFonts w:cstheme="minorHAnsi"/>
          <w:spacing w:val="-1"/>
          <w:sz w:val="24"/>
        </w:rPr>
        <w:t xml:space="preserve"> </w:t>
      </w:r>
      <w:r w:rsidRPr="00285E28">
        <w:rPr>
          <w:rFonts w:cstheme="minorHAnsi"/>
          <w:sz w:val="24"/>
        </w:rPr>
        <w:t>conditions,</w:t>
      </w:r>
      <w:r w:rsidRPr="00285E28">
        <w:rPr>
          <w:rFonts w:cstheme="minorHAnsi"/>
          <w:spacing w:val="-3"/>
          <w:sz w:val="24"/>
        </w:rPr>
        <w:t xml:space="preserve"> </w:t>
      </w:r>
      <w:r w:rsidRPr="00285E28">
        <w:rPr>
          <w:rFonts w:cstheme="minorHAnsi"/>
          <w:sz w:val="24"/>
        </w:rPr>
        <w:t>if considered</w:t>
      </w:r>
      <w:r w:rsidRPr="00285E28">
        <w:rPr>
          <w:rFonts w:cstheme="minorHAnsi"/>
          <w:spacing w:val="-2"/>
          <w:sz w:val="24"/>
        </w:rPr>
        <w:t xml:space="preserve"> </w:t>
      </w:r>
      <w:r w:rsidRPr="00285E28">
        <w:rPr>
          <w:rFonts w:cstheme="minorHAnsi"/>
          <w:sz w:val="24"/>
        </w:rPr>
        <w:t>unavoidable.</w:t>
      </w:r>
    </w:p>
    <w:p w:rsidR="00285E28" w:rsidRPr="00285E28" w:rsidRDefault="00285E28" w:rsidP="00285E28">
      <w:pPr>
        <w:pStyle w:val="BodyText"/>
        <w:spacing w:before="6"/>
        <w:rPr>
          <w:rFonts w:asciiTheme="minorHAnsi" w:hAnsiTheme="minorHAnsi" w:cstheme="minorHAnsi"/>
          <w:sz w:val="13"/>
        </w:rPr>
      </w:pPr>
    </w:p>
    <w:tbl>
      <w:tblPr>
        <w:tblW w:w="0" w:type="auto"/>
        <w:tblInd w:w="1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04"/>
        <w:gridCol w:w="2404"/>
        <w:gridCol w:w="2402"/>
        <w:gridCol w:w="2404"/>
      </w:tblGrid>
      <w:tr w:rsidR="00285E28" w:rsidRPr="00285E28" w:rsidTr="00285E28">
        <w:trPr>
          <w:trHeight w:val="567"/>
        </w:trPr>
        <w:tc>
          <w:tcPr>
            <w:tcW w:w="2004" w:type="dxa"/>
          </w:tcPr>
          <w:p w:rsidR="00285E28" w:rsidRPr="00285E28" w:rsidRDefault="00285E28" w:rsidP="00285E28">
            <w:pPr>
              <w:pStyle w:val="TableParagraph"/>
              <w:spacing w:line="273" w:lineRule="exact"/>
              <w:ind w:left="1221" w:hanging="653"/>
              <w:rPr>
                <w:rFonts w:asciiTheme="minorHAnsi" w:hAnsiTheme="minorHAnsi" w:cstheme="minorHAnsi"/>
                <w:b/>
                <w:sz w:val="24"/>
              </w:rPr>
            </w:pPr>
            <w:r w:rsidRPr="00285E28">
              <w:rPr>
                <w:rFonts w:asciiTheme="minorHAnsi" w:hAnsiTheme="minorHAnsi" w:cstheme="minorHAnsi"/>
                <w:b/>
                <w:sz w:val="24"/>
              </w:rPr>
              <w:t>Sr.</w:t>
            </w:r>
            <w:r w:rsidRPr="00285E28">
              <w:rPr>
                <w:rFonts w:asciiTheme="minorHAnsi" w:hAnsiTheme="minorHAnsi" w:cstheme="minorHAnsi"/>
                <w:b/>
                <w:spacing w:val="-13"/>
                <w:sz w:val="24"/>
              </w:rPr>
              <w:t xml:space="preserve"> </w:t>
            </w:r>
            <w:r w:rsidRPr="00285E28">
              <w:rPr>
                <w:rFonts w:asciiTheme="minorHAnsi" w:hAnsiTheme="minorHAnsi" w:cstheme="minorHAnsi"/>
                <w:b/>
                <w:sz w:val="24"/>
              </w:rPr>
              <w:t>No.</w:t>
            </w:r>
          </w:p>
        </w:tc>
        <w:tc>
          <w:tcPr>
            <w:tcW w:w="2404" w:type="dxa"/>
          </w:tcPr>
          <w:p w:rsidR="00285E28" w:rsidRPr="00285E28" w:rsidRDefault="00285E28" w:rsidP="00285E28">
            <w:pPr>
              <w:pStyle w:val="TableParagraph"/>
              <w:spacing w:line="259" w:lineRule="auto"/>
              <w:ind w:left="289" w:right="146" w:hanging="142"/>
              <w:jc w:val="center"/>
              <w:rPr>
                <w:rFonts w:asciiTheme="minorHAnsi" w:hAnsiTheme="minorHAnsi" w:cstheme="minorHAnsi"/>
                <w:b/>
                <w:sz w:val="24"/>
              </w:rPr>
            </w:pPr>
            <w:r w:rsidRPr="00285E28">
              <w:rPr>
                <w:rFonts w:asciiTheme="minorHAnsi" w:hAnsiTheme="minorHAnsi" w:cstheme="minorHAnsi"/>
                <w:b/>
                <w:sz w:val="24"/>
              </w:rPr>
              <w:t>Page No.</w:t>
            </w:r>
            <w:r w:rsidRPr="00285E28">
              <w:rPr>
                <w:rFonts w:asciiTheme="minorHAnsi" w:hAnsiTheme="minorHAnsi" w:cstheme="minorHAnsi"/>
                <w:b/>
                <w:spacing w:val="1"/>
                <w:sz w:val="24"/>
              </w:rPr>
              <w:t xml:space="preserve"> </w:t>
            </w:r>
            <w:r w:rsidRPr="00285E28">
              <w:rPr>
                <w:rFonts w:asciiTheme="minorHAnsi" w:hAnsiTheme="minorHAnsi" w:cstheme="minorHAnsi"/>
                <w:b/>
                <w:sz w:val="24"/>
              </w:rPr>
              <w:t>of Bid</w:t>
            </w:r>
            <w:r w:rsidRPr="00285E28">
              <w:rPr>
                <w:rFonts w:asciiTheme="minorHAnsi" w:hAnsiTheme="minorHAnsi" w:cstheme="minorHAnsi"/>
                <w:b/>
                <w:spacing w:val="1"/>
                <w:sz w:val="24"/>
              </w:rPr>
              <w:t xml:space="preserve"> </w:t>
            </w:r>
            <w:r w:rsidRPr="00285E28">
              <w:rPr>
                <w:rFonts w:asciiTheme="minorHAnsi" w:hAnsiTheme="minorHAnsi" w:cstheme="minorHAnsi"/>
                <w:b/>
                <w:spacing w:val="-2"/>
                <w:sz w:val="24"/>
              </w:rPr>
              <w:t>Document</w:t>
            </w:r>
          </w:p>
        </w:tc>
        <w:tc>
          <w:tcPr>
            <w:tcW w:w="2402" w:type="dxa"/>
          </w:tcPr>
          <w:p w:rsidR="00285E28" w:rsidRPr="00285E28" w:rsidRDefault="00285E28" w:rsidP="00285E28">
            <w:pPr>
              <w:pStyle w:val="TableParagraph"/>
              <w:spacing w:line="259" w:lineRule="auto"/>
              <w:ind w:left="45" w:right="128" w:firstLine="142"/>
              <w:jc w:val="center"/>
              <w:rPr>
                <w:rFonts w:asciiTheme="minorHAnsi" w:hAnsiTheme="minorHAnsi" w:cstheme="minorHAnsi"/>
                <w:b/>
                <w:sz w:val="24"/>
              </w:rPr>
            </w:pPr>
            <w:r w:rsidRPr="00285E28">
              <w:rPr>
                <w:rFonts w:asciiTheme="minorHAnsi" w:hAnsiTheme="minorHAnsi" w:cstheme="minorHAnsi"/>
                <w:b/>
                <w:spacing w:val="-4"/>
                <w:sz w:val="24"/>
              </w:rPr>
              <w:t xml:space="preserve">Clause </w:t>
            </w:r>
            <w:r w:rsidRPr="00285E28">
              <w:rPr>
                <w:rFonts w:asciiTheme="minorHAnsi" w:hAnsiTheme="minorHAnsi" w:cstheme="minorHAnsi"/>
                <w:b/>
                <w:spacing w:val="-3"/>
                <w:sz w:val="24"/>
              </w:rPr>
              <w:t>No.</w:t>
            </w:r>
            <w:r w:rsidRPr="00285E28">
              <w:rPr>
                <w:rFonts w:asciiTheme="minorHAnsi" w:hAnsiTheme="minorHAnsi" w:cstheme="minorHAnsi"/>
                <w:b/>
                <w:spacing w:val="-68"/>
                <w:sz w:val="24"/>
              </w:rPr>
              <w:t xml:space="preserve"> </w:t>
            </w:r>
            <w:r w:rsidRPr="00285E28">
              <w:rPr>
                <w:rFonts w:asciiTheme="minorHAnsi" w:hAnsiTheme="minorHAnsi" w:cstheme="minorHAnsi"/>
                <w:b/>
                <w:sz w:val="24"/>
              </w:rPr>
              <w:t>of Bid</w:t>
            </w:r>
            <w:r w:rsidRPr="00285E28">
              <w:rPr>
                <w:rFonts w:asciiTheme="minorHAnsi" w:hAnsiTheme="minorHAnsi" w:cstheme="minorHAnsi"/>
                <w:b/>
                <w:spacing w:val="1"/>
                <w:sz w:val="24"/>
              </w:rPr>
              <w:t xml:space="preserve"> </w:t>
            </w:r>
            <w:r w:rsidRPr="00285E28">
              <w:rPr>
                <w:rFonts w:asciiTheme="minorHAnsi" w:hAnsiTheme="minorHAnsi" w:cstheme="minorHAnsi"/>
                <w:b/>
                <w:sz w:val="24"/>
              </w:rPr>
              <w:t>Document</w:t>
            </w:r>
          </w:p>
        </w:tc>
        <w:tc>
          <w:tcPr>
            <w:tcW w:w="2404" w:type="dxa"/>
          </w:tcPr>
          <w:p w:rsidR="00285E28" w:rsidRPr="00285E28" w:rsidRDefault="00285E28" w:rsidP="00285E28">
            <w:pPr>
              <w:pStyle w:val="TableParagraph"/>
              <w:spacing w:line="256" w:lineRule="auto"/>
              <w:ind w:left="369" w:right="178"/>
              <w:rPr>
                <w:rFonts w:asciiTheme="minorHAnsi" w:hAnsiTheme="minorHAnsi" w:cstheme="minorHAnsi"/>
                <w:b/>
                <w:sz w:val="24"/>
              </w:rPr>
            </w:pPr>
            <w:r w:rsidRPr="00285E28">
              <w:rPr>
                <w:rFonts w:asciiTheme="minorHAnsi" w:hAnsiTheme="minorHAnsi" w:cstheme="minorHAnsi"/>
                <w:b/>
                <w:sz w:val="24"/>
              </w:rPr>
              <w:t>Subject</w:t>
            </w:r>
            <w:r w:rsidRPr="00285E28">
              <w:rPr>
                <w:rFonts w:asciiTheme="minorHAnsi" w:hAnsiTheme="minorHAnsi" w:cstheme="minorHAnsi"/>
                <w:b/>
                <w:spacing w:val="1"/>
                <w:sz w:val="24"/>
              </w:rPr>
              <w:t xml:space="preserve"> </w:t>
            </w:r>
            <w:r w:rsidRPr="00285E28">
              <w:rPr>
                <w:rFonts w:asciiTheme="minorHAnsi" w:hAnsiTheme="minorHAnsi" w:cstheme="minorHAnsi"/>
                <w:b/>
                <w:spacing w:val="-2"/>
                <w:sz w:val="24"/>
              </w:rPr>
              <w:t>Deviation</w:t>
            </w:r>
          </w:p>
        </w:tc>
      </w:tr>
      <w:tr w:rsidR="00285E28" w:rsidRPr="00285E28" w:rsidTr="00285E28">
        <w:trPr>
          <w:trHeight w:val="1542"/>
        </w:trPr>
        <w:tc>
          <w:tcPr>
            <w:tcW w:w="2004" w:type="dxa"/>
          </w:tcPr>
          <w:p w:rsidR="00285E28" w:rsidRPr="00285E28" w:rsidRDefault="00285E28" w:rsidP="00285E28">
            <w:pPr>
              <w:pStyle w:val="TableParagraph"/>
              <w:rPr>
                <w:rFonts w:asciiTheme="minorHAnsi" w:hAnsiTheme="minorHAnsi" w:cstheme="minorHAnsi"/>
                <w:sz w:val="24"/>
              </w:rPr>
            </w:pPr>
          </w:p>
        </w:tc>
        <w:tc>
          <w:tcPr>
            <w:tcW w:w="2404" w:type="dxa"/>
          </w:tcPr>
          <w:p w:rsidR="00285E28" w:rsidRPr="00285E28" w:rsidRDefault="00285E28" w:rsidP="00285E28">
            <w:pPr>
              <w:pStyle w:val="TableParagraph"/>
              <w:rPr>
                <w:rFonts w:asciiTheme="minorHAnsi" w:hAnsiTheme="minorHAnsi" w:cstheme="minorHAnsi"/>
                <w:sz w:val="24"/>
              </w:rPr>
            </w:pPr>
          </w:p>
        </w:tc>
        <w:tc>
          <w:tcPr>
            <w:tcW w:w="2402" w:type="dxa"/>
          </w:tcPr>
          <w:p w:rsidR="00285E28" w:rsidRPr="00285E28" w:rsidRDefault="00285E28" w:rsidP="00285E28">
            <w:pPr>
              <w:pStyle w:val="TableParagraph"/>
              <w:rPr>
                <w:rFonts w:asciiTheme="minorHAnsi" w:hAnsiTheme="minorHAnsi" w:cstheme="minorHAnsi"/>
                <w:sz w:val="24"/>
              </w:rPr>
            </w:pPr>
          </w:p>
        </w:tc>
        <w:tc>
          <w:tcPr>
            <w:tcW w:w="2404" w:type="dxa"/>
          </w:tcPr>
          <w:p w:rsidR="00285E28" w:rsidRPr="00285E28" w:rsidRDefault="00285E28" w:rsidP="00285E28">
            <w:pPr>
              <w:pStyle w:val="TableParagraph"/>
              <w:rPr>
                <w:rFonts w:asciiTheme="minorHAnsi" w:hAnsiTheme="minorHAnsi" w:cstheme="minorHAnsi"/>
                <w:sz w:val="24"/>
              </w:rPr>
            </w:pPr>
          </w:p>
        </w:tc>
      </w:tr>
    </w:tbl>
    <w:p w:rsidR="00285E28" w:rsidRPr="00285E28" w:rsidRDefault="00285E28" w:rsidP="00285E28">
      <w:pPr>
        <w:pStyle w:val="BodyText"/>
        <w:rPr>
          <w:rFonts w:asciiTheme="minorHAnsi" w:hAnsiTheme="minorHAnsi" w:cstheme="minorHAnsi"/>
          <w:sz w:val="28"/>
        </w:rPr>
      </w:pPr>
    </w:p>
    <w:p w:rsidR="00285E28" w:rsidRPr="00285E28" w:rsidRDefault="00285E28" w:rsidP="00285E28">
      <w:pPr>
        <w:pStyle w:val="BodyText"/>
        <w:spacing w:before="1"/>
        <w:rPr>
          <w:rFonts w:asciiTheme="minorHAnsi" w:hAnsiTheme="minorHAnsi" w:cstheme="minorHAnsi"/>
          <w:sz w:val="21"/>
        </w:rPr>
      </w:pPr>
    </w:p>
    <w:p w:rsidR="00285E28" w:rsidRPr="00285E28" w:rsidRDefault="00285E28" w:rsidP="00285E28">
      <w:pPr>
        <w:ind w:left="1193" w:right="612"/>
        <w:jc w:val="both"/>
        <w:rPr>
          <w:rFonts w:cstheme="minorHAnsi"/>
          <w:sz w:val="24"/>
        </w:rPr>
      </w:pPr>
      <w:r w:rsidRPr="00285E28">
        <w:rPr>
          <w:rFonts w:cstheme="minorHAnsi"/>
          <w:sz w:val="24"/>
        </w:rPr>
        <w:t>Note: however, the Bidders may note that unacceptable deviations, if any, the bid shall</w:t>
      </w:r>
      <w:r w:rsidRPr="00285E28">
        <w:rPr>
          <w:rFonts w:cstheme="minorHAnsi"/>
          <w:spacing w:val="1"/>
          <w:sz w:val="24"/>
        </w:rPr>
        <w:t xml:space="preserve"> </w:t>
      </w:r>
      <w:r w:rsidRPr="00285E28">
        <w:rPr>
          <w:rFonts w:cstheme="minorHAnsi"/>
          <w:spacing w:val="-1"/>
          <w:sz w:val="24"/>
        </w:rPr>
        <w:t>be</w:t>
      </w:r>
      <w:r w:rsidRPr="00285E28">
        <w:rPr>
          <w:rFonts w:cstheme="minorHAnsi"/>
          <w:spacing w:val="-19"/>
          <w:sz w:val="24"/>
        </w:rPr>
        <w:t xml:space="preserve"> </w:t>
      </w:r>
      <w:r w:rsidRPr="00285E28">
        <w:rPr>
          <w:rFonts w:cstheme="minorHAnsi"/>
          <w:spacing w:val="-1"/>
          <w:sz w:val="24"/>
        </w:rPr>
        <w:t>liable</w:t>
      </w:r>
      <w:r w:rsidRPr="00285E28">
        <w:rPr>
          <w:rFonts w:cstheme="minorHAnsi"/>
          <w:spacing w:val="-17"/>
          <w:sz w:val="24"/>
        </w:rPr>
        <w:t xml:space="preserve"> </w:t>
      </w:r>
      <w:r w:rsidRPr="00285E28">
        <w:rPr>
          <w:rFonts w:cstheme="minorHAnsi"/>
          <w:spacing w:val="-1"/>
          <w:sz w:val="24"/>
        </w:rPr>
        <w:t>for</w:t>
      </w:r>
      <w:r w:rsidRPr="00285E28">
        <w:rPr>
          <w:rFonts w:cstheme="minorHAnsi"/>
          <w:spacing w:val="-18"/>
          <w:sz w:val="24"/>
        </w:rPr>
        <w:t xml:space="preserve"> </w:t>
      </w:r>
      <w:r w:rsidRPr="00285E28">
        <w:rPr>
          <w:rFonts w:cstheme="minorHAnsi"/>
          <w:spacing w:val="-1"/>
          <w:sz w:val="24"/>
        </w:rPr>
        <w:t>rejection.</w:t>
      </w:r>
      <w:r w:rsidRPr="00285E28">
        <w:rPr>
          <w:rFonts w:cstheme="minorHAnsi"/>
          <w:spacing w:val="-16"/>
          <w:sz w:val="24"/>
        </w:rPr>
        <w:t xml:space="preserve"> </w:t>
      </w:r>
      <w:r w:rsidRPr="00285E28">
        <w:rPr>
          <w:rFonts w:cstheme="minorHAnsi"/>
          <w:sz w:val="24"/>
        </w:rPr>
        <w:t>Bidder</w:t>
      </w:r>
      <w:r w:rsidRPr="00285E28">
        <w:rPr>
          <w:rFonts w:cstheme="minorHAnsi"/>
          <w:spacing w:val="-17"/>
          <w:sz w:val="24"/>
        </w:rPr>
        <w:t xml:space="preserve"> </w:t>
      </w:r>
      <w:r w:rsidRPr="00285E28">
        <w:rPr>
          <w:rFonts w:cstheme="minorHAnsi"/>
          <w:sz w:val="24"/>
        </w:rPr>
        <w:t>is</w:t>
      </w:r>
      <w:r w:rsidRPr="00285E28">
        <w:rPr>
          <w:rFonts w:cstheme="minorHAnsi"/>
          <w:spacing w:val="-17"/>
          <w:sz w:val="24"/>
        </w:rPr>
        <w:t xml:space="preserve"> </w:t>
      </w:r>
      <w:r w:rsidRPr="00285E28">
        <w:rPr>
          <w:rFonts w:cstheme="minorHAnsi"/>
          <w:sz w:val="24"/>
        </w:rPr>
        <w:t>discouraged</w:t>
      </w:r>
      <w:r w:rsidRPr="00285E28">
        <w:rPr>
          <w:rFonts w:cstheme="minorHAnsi"/>
          <w:spacing w:val="-19"/>
          <w:sz w:val="24"/>
        </w:rPr>
        <w:t xml:space="preserve"> </w:t>
      </w:r>
      <w:r w:rsidRPr="00285E28">
        <w:rPr>
          <w:rFonts w:cstheme="minorHAnsi"/>
          <w:sz w:val="24"/>
        </w:rPr>
        <w:t>to</w:t>
      </w:r>
      <w:r w:rsidRPr="00285E28">
        <w:rPr>
          <w:rFonts w:cstheme="minorHAnsi"/>
          <w:spacing w:val="-19"/>
          <w:sz w:val="24"/>
        </w:rPr>
        <w:t xml:space="preserve"> </w:t>
      </w:r>
      <w:r w:rsidRPr="00285E28">
        <w:rPr>
          <w:rFonts w:cstheme="minorHAnsi"/>
          <w:sz w:val="24"/>
        </w:rPr>
        <w:t>deviate</w:t>
      </w:r>
      <w:r w:rsidRPr="00285E28">
        <w:rPr>
          <w:rFonts w:cstheme="minorHAnsi"/>
          <w:spacing w:val="-17"/>
          <w:sz w:val="24"/>
        </w:rPr>
        <w:t xml:space="preserve"> </w:t>
      </w:r>
      <w:r w:rsidRPr="00285E28">
        <w:rPr>
          <w:rFonts w:cstheme="minorHAnsi"/>
          <w:sz w:val="24"/>
        </w:rPr>
        <w:t>from</w:t>
      </w:r>
      <w:r w:rsidRPr="00285E28">
        <w:rPr>
          <w:rFonts w:cstheme="minorHAnsi"/>
          <w:spacing w:val="-16"/>
          <w:sz w:val="24"/>
        </w:rPr>
        <w:t xml:space="preserve"> </w:t>
      </w:r>
      <w:r w:rsidRPr="00285E28">
        <w:rPr>
          <w:rFonts w:cstheme="minorHAnsi"/>
          <w:sz w:val="24"/>
        </w:rPr>
        <w:t>bid</w:t>
      </w:r>
      <w:r w:rsidRPr="00285E28">
        <w:rPr>
          <w:rFonts w:cstheme="minorHAnsi"/>
          <w:spacing w:val="-18"/>
          <w:sz w:val="24"/>
        </w:rPr>
        <w:t xml:space="preserve"> </w:t>
      </w:r>
      <w:r w:rsidRPr="00285E28">
        <w:rPr>
          <w:rFonts w:cstheme="minorHAnsi"/>
          <w:sz w:val="24"/>
        </w:rPr>
        <w:t>conditions,</w:t>
      </w:r>
      <w:r w:rsidRPr="00285E28">
        <w:rPr>
          <w:rFonts w:cstheme="minorHAnsi"/>
          <w:spacing w:val="-18"/>
          <w:sz w:val="24"/>
        </w:rPr>
        <w:t xml:space="preserve"> </w:t>
      </w:r>
      <w:r w:rsidRPr="00285E28">
        <w:rPr>
          <w:rFonts w:cstheme="minorHAnsi"/>
          <w:sz w:val="24"/>
        </w:rPr>
        <w:t>specifications,</w:t>
      </w:r>
      <w:r w:rsidRPr="00285E28">
        <w:rPr>
          <w:rFonts w:cstheme="minorHAnsi"/>
          <w:spacing w:val="-73"/>
          <w:sz w:val="24"/>
        </w:rPr>
        <w:t xml:space="preserve"> </w:t>
      </w:r>
      <w:r w:rsidRPr="00285E28">
        <w:rPr>
          <w:rFonts w:cstheme="minorHAnsi"/>
          <w:sz w:val="24"/>
        </w:rPr>
        <w:t>delivery</w:t>
      </w:r>
      <w:r w:rsidRPr="00285E28">
        <w:rPr>
          <w:rFonts w:cstheme="minorHAnsi"/>
          <w:spacing w:val="-2"/>
          <w:sz w:val="24"/>
        </w:rPr>
        <w:t xml:space="preserve"> </w:t>
      </w:r>
      <w:r w:rsidRPr="00285E28">
        <w:rPr>
          <w:rFonts w:cstheme="minorHAnsi"/>
          <w:sz w:val="24"/>
        </w:rPr>
        <w:t>schedules,</w:t>
      </w:r>
      <w:r w:rsidRPr="00285E28">
        <w:rPr>
          <w:rFonts w:cstheme="minorHAnsi"/>
          <w:spacing w:val="-3"/>
          <w:sz w:val="24"/>
        </w:rPr>
        <w:t xml:space="preserve"> </w:t>
      </w:r>
      <w:r w:rsidRPr="00285E28">
        <w:rPr>
          <w:rFonts w:cstheme="minorHAnsi"/>
          <w:sz w:val="24"/>
        </w:rPr>
        <w:t>and</w:t>
      </w:r>
      <w:r w:rsidRPr="00285E28">
        <w:rPr>
          <w:rFonts w:cstheme="minorHAnsi"/>
          <w:spacing w:val="-3"/>
          <w:sz w:val="24"/>
        </w:rPr>
        <w:t xml:space="preserve"> </w:t>
      </w:r>
      <w:r w:rsidRPr="00285E28">
        <w:rPr>
          <w:rFonts w:cstheme="minorHAnsi"/>
          <w:sz w:val="24"/>
        </w:rPr>
        <w:t>commercial</w:t>
      </w:r>
      <w:r w:rsidRPr="00285E28">
        <w:rPr>
          <w:rFonts w:cstheme="minorHAnsi"/>
          <w:spacing w:val="1"/>
          <w:sz w:val="24"/>
        </w:rPr>
        <w:t xml:space="preserve"> </w:t>
      </w:r>
      <w:r w:rsidRPr="00285E28">
        <w:rPr>
          <w:rFonts w:cstheme="minorHAnsi"/>
          <w:sz w:val="24"/>
        </w:rPr>
        <w:t>terms</w:t>
      </w:r>
      <w:r w:rsidRPr="00285E28">
        <w:rPr>
          <w:rFonts w:cstheme="minorHAnsi"/>
          <w:spacing w:val="-1"/>
          <w:sz w:val="24"/>
        </w:rPr>
        <w:t xml:space="preserve"> </w:t>
      </w:r>
      <w:r w:rsidRPr="00285E28">
        <w:rPr>
          <w:rFonts w:cstheme="minorHAnsi"/>
          <w:sz w:val="24"/>
        </w:rPr>
        <w:t>as</w:t>
      </w:r>
      <w:r w:rsidRPr="00285E28">
        <w:rPr>
          <w:rFonts w:cstheme="minorHAnsi"/>
          <w:spacing w:val="-1"/>
          <w:sz w:val="24"/>
        </w:rPr>
        <w:t xml:space="preserve"> </w:t>
      </w:r>
      <w:r w:rsidRPr="00285E28">
        <w:rPr>
          <w:rFonts w:cstheme="minorHAnsi"/>
          <w:sz w:val="24"/>
        </w:rPr>
        <w:t>per</w:t>
      </w:r>
      <w:r w:rsidRPr="00285E28">
        <w:rPr>
          <w:rFonts w:cstheme="minorHAnsi"/>
          <w:spacing w:val="-2"/>
          <w:sz w:val="24"/>
        </w:rPr>
        <w:t xml:space="preserve"> </w:t>
      </w:r>
      <w:r w:rsidRPr="00285E28">
        <w:rPr>
          <w:rFonts w:cstheme="minorHAnsi"/>
          <w:sz w:val="24"/>
        </w:rPr>
        <w:t>the</w:t>
      </w:r>
      <w:r w:rsidRPr="00285E28">
        <w:rPr>
          <w:rFonts w:cstheme="minorHAnsi"/>
          <w:spacing w:val="1"/>
          <w:sz w:val="24"/>
        </w:rPr>
        <w:t xml:space="preserve"> </w:t>
      </w:r>
      <w:r w:rsidRPr="00285E28">
        <w:rPr>
          <w:rFonts w:cstheme="minorHAnsi"/>
          <w:sz w:val="24"/>
        </w:rPr>
        <w:t>tender</w:t>
      </w:r>
      <w:r w:rsidRPr="00285E28">
        <w:rPr>
          <w:rFonts w:cstheme="minorHAnsi"/>
          <w:spacing w:val="-1"/>
          <w:sz w:val="24"/>
        </w:rPr>
        <w:t xml:space="preserve"> </w:t>
      </w:r>
      <w:r w:rsidRPr="00285E28">
        <w:rPr>
          <w:rFonts w:cstheme="minorHAnsi"/>
          <w:sz w:val="24"/>
        </w:rPr>
        <w:t>document.</w:t>
      </w:r>
    </w:p>
    <w:p w:rsidR="00285E28" w:rsidRPr="00285E28" w:rsidRDefault="00285E28" w:rsidP="00285E28">
      <w:pPr>
        <w:spacing w:before="158" w:line="357" w:lineRule="auto"/>
        <w:ind w:left="1193" w:right="633"/>
        <w:jc w:val="both"/>
        <w:rPr>
          <w:rFonts w:cstheme="minorHAnsi"/>
          <w:sz w:val="24"/>
        </w:rPr>
      </w:pPr>
      <w:r w:rsidRPr="00285E28">
        <w:rPr>
          <w:rFonts w:cstheme="minorHAnsi"/>
          <w:sz w:val="24"/>
        </w:rPr>
        <w:t>Duly authorized to sign this authorization on behalf of: [insert complete name of</w:t>
      </w:r>
      <w:r w:rsidRPr="00285E28">
        <w:rPr>
          <w:rFonts w:cstheme="minorHAnsi"/>
          <w:spacing w:val="1"/>
          <w:sz w:val="24"/>
        </w:rPr>
        <w:t xml:space="preserve"> </w:t>
      </w:r>
      <w:r w:rsidRPr="00285E28">
        <w:rPr>
          <w:rFonts w:cstheme="minorHAnsi"/>
          <w:sz w:val="24"/>
        </w:rPr>
        <w:t>Tenderer]</w:t>
      </w:r>
    </w:p>
    <w:p w:rsidR="00285E28" w:rsidRPr="00285E28" w:rsidRDefault="00285E28" w:rsidP="00285E28">
      <w:pPr>
        <w:pStyle w:val="BodyText"/>
        <w:rPr>
          <w:rFonts w:asciiTheme="minorHAnsi" w:hAnsiTheme="minorHAnsi" w:cstheme="minorHAnsi"/>
          <w:sz w:val="28"/>
        </w:rPr>
      </w:pPr>
    </w:p>
    <w:p w:rsidR="00285E28" w:rsidRPr="00285E28" w:rsidRDefault="00285E28" w:rsidP="00285E28">
      <w:pPr>
        <w:pStyle w:val="BodyText"/>
        <w:spacing w:before="6"/>
        <w:rPr>
          <w:rFonts w:asciiTheme="minorHAnsi" w:hAnsiTheme="minorHAnsi" w:cstheme="minorHAnsi"/>
          <w:sz w:val="34"/>
        </w:rPr>
      </w:pPr>
    </w:p>
    <w:p w:rsidR="00285E28" w:rsidRPr="00285E28" w:rsidRDefault="00285E28" w:rsidP="00285E28">
      <w:pPr>
        <w:tabs>
          <w:tab w:val="left" w:pos="4068"/>
          <w:tab w:val="left" w:pos="6634"/>
          <w:tab w:val="left" w:pos="8159"/>
        </w:tabs>
        <w:spacing w:before="1"/>
        <w:ind w:left="1193" w:right="1496"/>
        <w:rPr>
          <w:rFonts w:cstheme="minorHAnsi"/>
          <w:sz w:val="24"/>
        </w:rPr>
      </w:pPr>
      <w:r w:rsidRPr="00285E28">
        <w:rPr>
          <w:rFonts w:cstheme="minorHAnsi"/>
          <w:sz w:val="24"/>
        </w:rPr>
        <w:t>Date</w:t>
      </w:r>
      <w:r w:rsidRPr="00285E28">
        <w:rPr>
          <w:rFonts w:cstheme="minorHAnsi"/>
          <w:spacing w:val="-2"/>
          <w:sz w:val="24"/>
        </w:rPr>
        <w:t xml:space="preserve"> </w:t>
      </w:r>
      <w:r w:rsidRPr="00285E28">
        <w:rPr>
          <w:rFonts w:cstheme="minorHAnsi"/>
          <w:sz w:val="24"/>
        </w:rPr>
        <w:t>on</w:t>
      </w:r>
      <w:r w:rsidRPr="00285E28">
        <w:rPr>
          <w:rFonts w:cstheme="minorHAnsi"/>
          <w:sz w:val="24"/>
          <w:u w:val="single"/>
        </w:rPr>
        <w:tab/>
      </w:r>
      <w:r w:rsidRPr="00285E28">
        <w:rPr>
          <w:rFonts w:cstheme="minorHAnsi"/>
          <w:sz w:val="24"/>
        </w:rPr>
        <w:t>day of</w:t>
      </w:r>
      <w:r w:rsidRPr="00285E28">
        <w:rPr>
          <w:rFonts w:cstheme="minorHAnsi"/>
          <w:sz w:val="24"/>
          <w:u w:val="single"/>
        </w:rPr>
        <w:t>_________,</w:t>
      </w:r>
      <w:r w:rsidRPr="00285E28">
        <w:rPr>
          <w:rFonts w:cstheme="minorHAnsi"/>
          <w:sz w:val="24"/>
          <w:u w:val="single"/>
        </w:rPr>
        <w:softHyphen/>
      </w:r>
      <w:r w:rsidRPr="00285E28">
        <w:rPr>
          <w:rFonts w:cstheme="minorHAnsi"/>
          <w:sz w:val="24"/>
          <w:u w:val="single"/>
        </w:rPr>
        <w:softHyphen/>
      </w:r>
      <w:r w:rsidRPr="00285E28">
        <w:rPr>
          <w:rFonts w:cstheme="minorHAnsi"/>
          <w:sz w:val="24"/>
          <w:u w:val="single"/>
        </w:rPr>
        <w:softHyphen/>
      </w:r>
      <w:r w:rsidRPr="00285E28">
        <w:rPr>
          <w:rFonts w:cstheme="minorHAnsi"/>
          <w:sz w:val="24"/>
          <w:u w:val="single"/>
        </w:rPr>
        <w:softHyphen/>
      </w:r>
      <w:r w:rsidRPr="00285E28">
        <w:rPr>
          <w:rFonts w:cstheme="minorHAnsi"/>
          <w:sz w:val="24"/>
          <w:u w:val="single"/>
        </w:rPr>
        <w:softHyphen/>
        <w:t xml:space="preserve">                 </w:t>
      </w:r>
      <w:r w:rsidRPr="00285E28">
        <w:rPr>
          <w:rFonts w:cstheme="minorHAnsi"/>
          <w:spacing w:val="-2"/>
          <w:sz w:val="24"/>
        </w:rPr>
        <w:t>[insert</w:t>
      </w:r>
      <w:r w:rsidRPr="00285E28">
        <w:rPr>
          <w:rFonts w:cstheme="minorHAnsi"/>
          <w:spacing w:val="-20"/>
          <w:sz w:val="24"/>
        </w:rPr>
        <w:t xml:space="preserve"> </w:t>
      </w:r>
      <w:r w:rsidRPr="00285E28">
        <w:rPr>
          <w:rFonts w:cstheme="minorHAnsi"/>
          <w:spacing w:val="-1"/>
          <w:sz w:val="24"/>
        </w:rPr>
        <w:t>date</w:t>
      </w:r>
      <w:r w:rsidRPr="00285E28">
        <w:rPr>
          <w:rFonts w:cstheme="minorHAnsi"/>
          <w:spacing w:val="-18"/>
          <w:sz w:val="24"/>
        </w:rPr>
        <w:t xml:space="preserve"> </w:t>
      </w:r>
      <w:r w:rsidRPr="00285E28">
        <w:rPr>
          <w:rFonts w:cstheme="minorHAnsi"/>
          <w:spacing w:val="-1"/>
          <w:sz w:val="24"/>
        </w:rPr>
        <w:t>of</w:t>
      </w:r>
      <w:r w:rsidRPr="00285E28">
        <w:rPr>
          <w:rFonts w:cstheme="minorHAnsi"/>
          <w:spacing w:val="-72"/>
          <w:sz w:val="24"/>
        </w:rPr>
        <w:t xml:space="preserve"> </w:t>
      </w:r>
      <w:r w:rsidRPr="00285E28">
        <w:rPr>
          <w:rFonts w:cstheme="minorHAnsi"/>
          <w:sz w:val="24"/>
        </w:rPr>
        <w:t>signing]</w:t>
      </w:r>
    </w:p>
    <w:p w:rsidR="00285E28" w:rsidRPr="00285E28" w:rsidRDefault="00285E28" w:rsidP="00285E28">
      <w:pPr>
        <w:rPr>
          <w:rFonts w:cstheme="minorHAnsi"/>
          <w:sz w:val="24"/>
        </w:rPr>
        <w:sectPr w:rsidR="00285E28" w:rsidRPr="00285E28" w:rsidSect="00285E28">
          <w:pgSz w:w="12240" w:h="15840"/>
          <w:pgMar w:top="1680" w:right="700" w:bottom="1620" w:left="420" w:header="1134" w:footer="1436" w:gutter="0"/>
          <w:cols w:space="720"/>
          <w:docGrid w:linePitch="299"/>
        </w:sectPr>
      </w:pPr>
    </w:p>
    <w:p w:rsidR="00285E28" w:rsidRPr="00285E28" w:rsidRDefault="00285E28" w:rsidP="00285E28">
      <w:pPr>
        <w:pStyle w:val="Heading3"/>
        <w:spacing w:before="101"/>
        <w:jc w:val="right"/>
        <w:rPr>
          <w:rFonts w:asciiTheme="minorHAnsi" w:hAnsiTheme="minorHAnsi" w:cstheme="minorHAnsi"/>
          <w:bCs w:val="0"/>
          <w:sz w:val="26"/>
          <w:szCs w:val="22"/>
        </w:rPr>
      </w:pPr>
      <w:r w:rsidRPr="00285E28">
        <w:rPr>
          <w:rFonts w:asciiTheme="minorHAnsi" w:hAnsiTheme="minorHAnsi" w:cstheme="minorHAnsi"/>
          <w:bCs w:val="0"/>
          <w:sz w:val="26"/>
          <w:szCs w:val="22"/>
        </w:rPr>
        <w:lastRenderedPageBreak/>
        <w:t>Form -6</w:t>
      </w:r>
    </w:p>
    <w:p w:rsidR="00285E28" w:rsidRPr="00285E28" w:rsidRDefault="00285E28" w:rsidP="00285E28">
      <w:pPr>
        <w:ind w:left="726" w:right="779"/>
        <w:jc w:val="both"/>
        <w:rPr>
          <w:rFonts w:cstheme="minorHAnsi"/>
          <w:b/>
          <w:sz w:val="24"/>
        </w:rPr>
      </w:pPr>
      <w:r w:rsidRPr="00285E28">
        <w:rPr>
          <w:rFonts w:cstheme="minorHAnsi"/>
          <w:b/>
          <w:sz w:val="24"/>
          <w:u w:val="thick"/>
        </w:rPr>
        <w:t>Specimen</w:t>
      </w:r>
      <w:r w:rsidRPr="00285E28">
        <w:rPr>
          <w:rFonts w:cstheme="minorHAnsi"/>
          <w:b/>
          <w:spacing w:val="-6"/>
          <w:sz w:val="24"/>
          <w:u w:val="thick"/>
        </w:rPr>
        <w:t xml:space="preserve"> </w:t>
      </w:r>
      <w:r w:rsidRPr="00285E28">
        <w:rPr>
          <w:rFonts w:cstheme="minorHAnsi"/>
          <w:b/>
          <w:sz w:val="24"/>
          <w:u w:val="thick"/>
        </w:rPr>
        <w:t>EMD</w:t>
      </w:r>
      <w:r w:rsidRPr="00285E28">
        <w:rPr>
          <w:rFonts w:cstheme="minorHAnsi"/>
          <w:b/>
          <w:spacing w:val="-8"/>
          <w:sz w:val="24"/>
          <w:u w:val="thick"/>
        </w:rPr>
        <w:t xml:space="preserve"> </w:t>
      </w:r>
      <w:r w:rsidRPr="00285E28">
        <w:rPr>
          <w:rFonts w:cstheme="minorHAnsi"/>
          <w:b/>
          <w:sz w:val="24"/>
          <w:u w:val="thick"/>
        </w:rPr>
        <w:t>(Bank</w:t>
      </w:r>
      <w:r w:rsidRPr="00285E28">
        <w:rPr>
          <w:rFonts w:cstheme="minorHAnsi"/>
          <w:b/>
          <w:spacing w:val="-8"/>
          <w:sz w:val="24"/>
          <w:u w:val="thick"/>
        </w:rPr>
        <w:t xml:space="preserve"> </w:t>
      </w:r>
      <w:r w:rsidRPr="00285E28">
        <w:rPr>
          <w:rFonts w:cstheme="minorHAnsi"/>
          <w:b/>
          <w:sz w:val="24"/>
          <w:u w:val="thick"/>
        </w:rPr>
        <w:t>Guarantee</w:t>
      </w:r>
      <w:r w:rsidRPr="00285E28">
        <w:rPr>
          <w:rFonts w:cstheme="minorHAnsi"/>
          <w:b/>
          <w:spacing w:val="-9"/>
          <w:sz w:val="24"/>
          <w:u w:val="thick"/>
        </w:rPr>
        <w:t xml:space="preserve"> </w:t>
      </w:r>
      <w:r w:rsidRPr="00285E28">
        <w:rPr>
          <w:rFonts w:cstheme="minorHAnsi"/>
          <w:b/>
          <w:sz w:val="24"/>
          <w:u w:val="thick"/>
        </w:rPr>
        <w:t>Format)</w:t>
      </w:r>
    </w:p>
    <w:p w:rsidR="00285E28" w:rsidRPr="00285E28" w:rsidRDefault="00285E28" w:rsidP="00285E28">
      <w:pPr>
        <w:pStyle w:val="BodyText"/>
        <w:spacing w:before="4"/>
        <w:jc w:val="both"/>
        <w:rPr>
          <w:rFonts w:asciiTheme="minorHAnsi" w:hAnsiTheme="minorHAnsi" w:cstheme="minorHAnsi"/>
          <w:b/>
          <w:sz w:val="14"/>
        </w:rPr>
      </w:pPr>
    </w:p>
    <w:p w:rsidR="00285E28" w:rsidRPr="00285E28" w:rsidRDefault="00285E28" w:rsidP="00285E28">
      <w:pPr>
        <w:pStyle w:val="BodyText"/>
        <w:spacing w:before="94"/>
        <w:ind w:left="1087" w:right="644"/>
        <w:jc w:val="both"/>
        <w:rPr>
          <w:rFonts w:asciiTheme="minorHAnsi" w:hAnsiTheme="minorHAnsi" w:cstheme="minorHAnsi"/>
        </w:rPr>
      </w:pPr>
      <w:r w:rsidRPr="00285E28">
        <w:rPr>
          <w:rFonts w:asciiTheme="minorHAnsi" w:hAnsiTheme="minorHAnsi" w:cstheme="minorHAnsi"/>
          <w:spacing w:val="-4"/>
        </w:rPr>
        <w:t>[The</w:t>
      </w:r>
      <w:r w:rsidRPr="00285E28">
        <w:rPr>
          <w:rFonts w:asciiTheme="minorHAnsi" w:hAnsiTheme="minorHAnsi" w:cstheme="minorHAnsi"/>
          <w:spacing w:val="-12"/>
        </w:rPr>
        <w:t xml:space="preserve"> </w:t>
      </w:r>
      <w:r w:rsidRPr="00285E28">
        <w:rPr>
          <w:rFonts w:asciiTheme="minorHAnsi" w:hAnsiTheme="minorHAnsi" w:cstheme="minorHAnsi"/>
          <w:spacing w:val="-4"/>
        </w:rPr>
        <w:t>Bank</w:t>
      </w:r>
      <w:r w:rsidRPr="00285E28">
        <w:rPr>
          <w:rFonts w:asciiTheme="minorHAnsi" w:hAnsiTheme="minorHAnsi" w:cstheme="minorHAnsi"/>
          <w:spacing w:val="-6"/>
        </w:rPr>
        <w:t xml:space="preserve"> </w:t>
      </w:r>
      <w:r w:rsidRPr="00285E28">
        <w:rPr>
          <w:rFonts w:asciiTheme="minorHAnsi" w:hAnsiTheme="minorHAnsi" w:cstheme="minorHAnsi"/>
          <w:spacing w:val="-4"/>
        </w:rPr>
        <w:t>shall</w:t>
      </w:r>
      <w:r w:rsidRPr="00285E28">
        <w:rPr>
          <w:rFonts w:asciiTheme="minorHAnsi" w:hAnsiTheme="minorHAnsi" w:cstheme="minorHAnsi"/>
          <w:spacing w:val="-13"/>
        </w:rPr>
        <w:t xml:space="preserve"> </w:t>
      </w:r>
      <w:r w:rsidRPr="00285E28">
        <w:rPr>
          <w:rFonts w:asciiTheme="minorHAnsi" w:hAnsiTheme="minorHAnsi" w:cstheme="minorHAnsi"/>
          <w:spacing w:val="-4"/>
        </w:rPr>
        <w:t>fill</w:t>
      </w:r>
      <w:r w:rsidRPr="00285E28">
        <w:rPr>
          <w:rFonts w:asciiTheme="minorHAnsi" w:hAnsiTheme="minorHAnsi" w:cstheme="minorHAnsi"/>
          <w:spacing w:val="-12"/>
        </w:rPr>
        <w:t xml:space="preserve"> </w:t>
      </w:r>
      <w:r w:rsidRPr="00285E28">
        <w:rPr>
          <w:rFonts w:asciiTheme="minorHAnsi" w:hAnsiTheme="minorHAnsi" w:cstheme="minorHAnsi"/>
          <w:spacing w:val="-4"/>
        </w:rPr>
        <w:t>in</w:t>
      </w:r>
      <w:r w:rsidRPr="00285E28">
        <w:rPr>
          <w:rFonts w:asciiTheme="minorHAnsi" w:hAnsiTheme="minorHAnsi" w:cstheme="minorHAnsi"/>
          <w:spacing w:val="-11"/>
        </w:rPr>
        <w:t xml:space="preserve"> </w:t>
      </w:r>
      <w:r w:rsidRPr="00285E28">
        <w:rPr>
          <w:rFonts w:asciiTheme="minorHAnsi" w:hAnsiTheme="minorHAnsi" w:cstheme="minorHAnsi"/>
          <w:spacing w:val="-4"/>
        </w:rPr>
        <w:t>this</w:t>
      </w:r>
      <w:r w:rsidRPr="00285E28">
        <w:rPr>
          <w:rFonts w:asciiTheme="minorHAnsi" w:hAnsiTheme="minorHAnsi" w:cstheme="minorHAnsi"/>
          <w:spacing w:val="-6"/>
        </w:rPr>
        <w:t xml:space="preserve"> </w:t>
      </w:r>
      <w:r w:rsidRPr="00285E28">
        <w:rPr>
          <w:rFonts w:asciiTheme="minorHAnsi" w:hAnsiTheme="minorHAnsi" w:cstheme="minorHAnsi"/>
          <w:spacing w:val="-4"/>
        </w:rPr>
        <w:t>Bank</w:t>
      </w:r>
      <w:r w:rsidRPr="00285E28">
        <w:rPr>
          <w:rFonts w:asciiTheme="minorHAnsi" w:hAnsiTheme="minorHAnsi" w:cstheme="minorHAnsi"/>
          <w:spacing w:val="-6"/>
        </w:rPr>
        <w:t xml:space="preserve"> </w:t>
      </w:r>
      <w:r w:rsidRPr="00285E28">
        <w:rPr>
          <w:rFonts w:asciiTheme="minorHAnsi" w:hAnsiTheme="minorHAnsi" w:cstheme="minorHAnsi"/>
          <w:spacing w:val="-4"/>
        </w:rPr>
        <w:t>Guarantee</w:t>
      </w:r>
      <w:r w:rsidRPr="00285E28">
        <w:rPr>
          <w:rFonts w:asciiTheme="minorHAnsi" w:hAnsiTheme="minorHAnsi" w:cstheme="minorHAnsi"/>
          <w:spacing w:val="-11"/>
        </w:rPr>
        <w:t xml:space="preserve"> </w:t>
      </w:r>
      <w:r w:rsidRPr="00285E28">
        <w:rPr>
          <w:rFonts w:asciiTheme="minorHAnsi" w:hAnsiTheme="minorHAnsi" w:cstheme="minorHAnsi"/>
          <w:spacing w:val="-4"/>
        </w:rPr>
        <w:t>Form</w:t>
      </w:r>
      <w:r w:rsidRPr="00285E28">
        <w:rPr>
          <w:rFonts w:asciiTheme="minorHAnsi" w:hAnsiTheme="minorHAnsi" w:cstheme="minorHAnsi"/>
          <w:spacing w:val="-10"/>
        </w:rPr>
        <w:t xml:space="preserve"> </w:t>
      </w:r>
      <w:r w:rsidRPr="00285E28">
        <w:rPr>
          <w:rFonts w:asciiTheme="minorHAnsi" w:hAnsiTheme="minorHAnsi" w:cstheme="minorHAnsi"/>
          <w:spacing w:val="-4"/>
        </w:rPr>
        <w:t>in</w:t>
      </w:r>
      <w:r w:rsidRPr="00285E28">
        <w:rPr>
          <w:rFonts w:asciiTheme="minorHAnsi" w:hAnsiTheme="minorHAnsi" w:cstheme="minorHAnsi"/>
          <w:spacing w:val="-9"/>
        </w:rPr>
        <w:t xml:space="preserve"> </w:t>
      </w:r>
      <w:r w:rsidRPr="00285E28">
        <w:rPr>
          <w:rFonts w:asciiTheme="minorHAnsi" w:hAnsiTheme="minorHAnsi" w:cstheme="minorHAnsi"/>
          <w:spacing w:val="-4"/>
        </w:rPr>
        <w:t>association</w:t>
      </w:r>
      <w:r w:rsidRPr="00285E28">
        <w:rPr>
          <w:rFonts w:asciiTheme="minorHAnsi" w:hAnsiTheme="minorHAnsi" w:cstheme="minorHAnsi"/>
          <w:spacing w:val="-7"/>
        </w:rPr>
        <w:t xml:space="preserve"> </w:t>
      </w:r>
      <w:r w:rsidRPr="00285E28">
        <w:rPr>
          <w:rFonts w:asciiTheme="minorHAnsi" w:hAnsiTheme="minorHAnsi" w:cstheme="minorHAnsi"/>
          <w:spacing w:val="-4"/>
        </w:rPr>
        <w:t>with</w:t>
      </w:r>
      <w:r w:rsidRPr="00285E28">
        <w:rPr>
          <w:rFonts w:asciiTheme="minorHAnsi" w:hAnsiTheme="minorHAnsi" w:cstheme="minorHAnsi"/>
          <w:spacing w:val="-12"/>
        </w:rPr>
        <w:t xml:space="preserve"> </w:t>
      </w:r>
      <w:r w:rsidRPr="00285E28">
        <w:rPr>
          <w:rFonts w:asciiTheme="minorHAnsi" w:hAnsiTheme="minorHAnsi" w:cstheme="minorHAnsi"/>
          <w:spacing w:val="-4"/>
        </w:rPr>
        <w:t>the</w:t>
      </w:r>
      <w:r w:rsidRPr="00285E28">
        <w:rPr>
          <w:rFonts w:asciiTheme="minorHAnsi" w:hAnsiTheme="minorHAnsi" w:cstheme="minorHAnsi"/>
          <w:spacing w:val="-11"/>
        </w:rPr>
        <w:t xml:space="preserve"> </w:t>
      </w:r>
      <w:r w:rsidRPr="00285E28">
        <w:rPr>
          <w:rFonts w:asciiTheme="minorHAnsi" w:hAnsiTheme="minorHAnsi" w:cstheme="minorHAnsi"/>
          <w:spacing w:val="-4"/>
        </w:rPr>
        <w:t>instructions</w:t>
      </w:r>
      <w:r w:rsidRPr="00285E28">
        <w:rPr>
          <w:rFonts w:asciiTheme="minorHAnsi" w:hAnsiTheme="minorHAnsi" w:cstheme="minorHAnsi"/>
          <w:spacing w:val="-6"/>
        </w:rPr>
        <w:t xml:space="preserve"> </w:t>
      </w:r>
      <w:r w:rsidRPr="00285E28">
        <w:rPr>
          <w:rFonts w:asciiTheme="minorHAnsi" w:hAnsiTheme="minorHAnsi" w:cstheme="minorHAnsi"/>
          <w:spacing w:val="-3"/>
        </w:rPr>
        <w:t>indicated.</w:t>
      </w:r>
      <w:r w:rsidRPr="00285E28">
        <w:rPr>
          <w:rFonts w:asciiTheme="minorHAnsi" w:hAnsiTheme="minorHAnsi" w:cstheme="minorHAnsi"/>
          <w:spacing w:val="-10"/>
        </w:rPr>
        <w:t xml:space="preserve"> </w:t>
      </w:r>
      <w:r w:rsidRPr="00285E28">
        <w:rPr>
          <w:rFonts w:asciiTheme="minorHAnsi" w:hAnsiTheme="minorHAnsi" w:cstheme="minorHAnsi"/>
          <w:spacing w:val="-3"/>
        </w:rPr>
        <w:t>To</w:t>
      </w:r>
      <w:r w:rsidRPr="00285E28">
        <w:rPr>
          <w:rFonts w:asciiTheme="minorHAnsi" w:hAnsiTheme="minorHAnsi" w:cstheme="minorHAnsi"/>
          <w:spacing w:val="-16"/>
        </w:rPr>
        <w:t xml:space="preserve"> </w:t>
      </w:r>
      <w:r w:rsidRPr="00285E28">
        <w:rPr>
          <w:rFonts w:asciiTheme="minorHAnsi" w:hAnsiTheme="minorHAnsi" w:cstheme="minorHAnsi"/>
          <w:spacing w:val="-3"/>
        </w:rPr>
        <w:t>be</w:t>
      </w:r>
      <w:r w:rsidRPr="00285E28">
        <w:rPr>
          <w:rFonts w:asciiTheme="minorHAnsi" w:hAnsiTheme="minorHAnsi" w:cstheme="minorHAnsi"/>
          <w:spacing w:val="-58"/>
        </w:rPr>
        <w:t xml:space="preserve"> </w:t>
      </w:r>
      <w:r w:rsidRPr="00285E28">
        <w:rPr>
          <w:rFonts w:asciiTheme="minorHAnsi" w:hAnsiTheme="minorHAnsi" w:cstheme="minorHAnsi"/>
        </w:rPr>
        <w:t>executed</w:t>
      </w:r>
      <w:r w:rsidRPr="00285E28">
        <w:rPr>
          <w:rFonts w:asciiTheme="minorHAnsi" w:hAnsiTheme="minorHAnsi" w:cstheme="minorHAnsi"/>
          <w:spacing w:val="-12"/>
        </w:rPr>
        <w:t xml:space="preserve"> </w:t>
      </w:r>
      <w:r w:rsidRPr="00285E28">
        <w:rPr>
          <w:rFonts w:asciiTheme="minorHAnsi" w:hAnsiTheme="minorHAnsi" w:cstheme="minorHAnsi"/>
        </w:rPr>
        <w:t>on</w:t>
      </w:r>
      <w:r w:rsidRPr="00285E28">
        <w:rPr>
          <w:rFonts w:asciiTheme="minorHAnsi" w:hAnsiTheme="minorHAnsi" w:cstheme="minorHAnsi"/>
          <w:spacing w:val="-10"/>
        </w:rPr>
        <w:t xml:space="preserve"> </w:t>
      </w:r>
      <w:r w:rsidRPr="00285E28">
        <w:rPr>
          <w:rFonts w:asciiTheme="minorHAnsi" w:hAnsiTheme="minorHAnsi" w:cstheme="minorHAnsi"/>
        </w:rPr>
        <w:t>Rs.</w:t>
      </w:r>
      <w:r w:rsidRPr="00285E28">
        <w:rPr>
          <w:rFonts w:asciiTheme="minorHAnsi" w:hAnsiTheme="minorHAnsi" w:cstheme="minorHAnsi"/>
          <w:spacing w:val="-11"/>
        </w:rPr>
        <w:t xml:space="preserve"> </w:t>
      </w:r>
      <w:r w:rsidRPr="00285E28">
        <w:rPr>
          <w:rFonts w:asciiTheme="minorHAnsi" w:hAnsiTheme="minorHAnsi" w:cstheme="minorHAnsi"/>
        </w:rPr>
        <w:t>300/-</w:t>
      </w:r>
      <w:r w:rsidRPr="00285E28">
        <w:rPr>
          <w:rFonts w:asciiTheme="minorHAnsi" w:hAnsiTheme="minorHAnsi" w:cstheme="minorHAnsi"/>
          <w:spacing w:val="-9"/>
        </w:rPr>
        <w:t xml:space="preserve"> </w:t>
      </w:r>
      <w:r w:rsidRPr="00285E28">
        <w:rPr>
          <w:rFonts w:asciiTheme="minorHAnsi" w:hAnsiTheme="minorHAnsi" w:cstheme="minorHAnsi"/>
        </w:rPr>
        <w:t>non</w:t>
      </w:r>
      <w:r w:rsidRPr="00285E28">
        <w:rPr>
          <w:rFonts w:asciiTheme="minorHAnsi" w:hAnsiTheme="minorHAnsi" w:cstheme="minorHAnsi"/>
          <w:spacing w:val="-13"/>
        </w:rPr>
        <w:t xml:space="preserve"> </w:t>
      </w:r>
      <w:r w:rsidRPr="00285E28">
        <w:rPr>
          <w:rFonts w:asciiTheme="minorHAnsi" w:hAnsiTheme="minorHAnsi" w:cstheme="minorHAnsi"/>
        </w:rPr>
        <w:t>Judicial</w:t>
      </w:r>
      <w:r w:rsidRPr="00285E28">
        <w:rPr>
          <w:rFonts w:asciiTheme="minorHAnsi" w:hAnsiTheme="minorHAnsi" w:cstheme="minorHAnsi"/>
          <w:spacing w:val="-15"/>
        </w:rPr>
        <w:t xml:space="preserve"> </w:t>
      </w:r>
      <w:r w:rsidRPr="00285E28">
        <w:rPr>
          <w:rFonts w:asciiTheme="minorHAnsi" w:hAnsiTheme="minorHAnsi" w:cstheme="minorHAnsi"/>
        </w:rPr>
        <w:t>Stamp</w:t>
      </w:r>
      <w:r w:rsidRPr="00285E28">
        <w:rPr>
          <w:rFonts w:asciiTheme="minorHAnsi" w:hAnsiTheme="minorHAnsi" w:cstheme="minorHAnsi"/>
          <w:spacing w:val="-12"/>
        </w:rPr>
        <w:t xml:space="preserve"> </w:t>
      </w:r>
      <w:r w:rsidRPr="00285E28">
        <w:rPr>
          <w:rFonts w:asciiTheme="minorHAnsi" w:hAnsiTheme="minorHAnsi" w:cstheme="minorHAnsi"/>
        </w:rPr>
        <w:t>Paper]</w:t>
      </w:r>
    </w:p>
    <w:p w:rsidR="00285E28" w:rsidRPr="00285E28" w:rsidRDefault="00285E28" w:rsidP="00285E28">
      <w:pPr>
        <w:pStyle w:val="BodyText"/>
        <w:spacing w:before="10"/>
        <w:jc w:val="both"/>
        <w:rPr>
          <w:rFonts w:asciiTheme="minorHAnsi" w:hAnsiTheme="minorHAnsi" w:cstheme="minorHAnsi"/>
          <w:sz w:val="12"/>
        </w:rPr>
      </w:pPr>
      <w:r w:rsidRPr="00285E28">
        <w:rPr>
          <w:rFonts w:asciiTheme="minorHAnsi" w:hAnsiTheme="minorHAnsi" w:cstheme="minorHAnsi"/>
          <w:noProof/>
          <w:lang w:val="en-IN" w:eastAsia="en-IN"/>
        </w:rPr>
        <mc:AlternateContent>
          <mc:Choice Requires="wps">
            <w:drawing>
              <wp:anchor distT="0" distB="0" distL="0" distR="0" simplePos="0" relativeHeight="251673600" behindDoc="1" locked="0" layoutInCell="1" allowOverlap="1">
                <wp:simplePos x="0" y="0"/>
                <wp:positionH relativeFrom="page">
                  <wp:posOffset>989330</wp:posOffset>
                </wp:positionH>
                <wp:positionV relativeFrom="paragraph">
                  <wp:posOffset>127000</wp:posOffset>
                </wp:positionV>
                <wp:extent cx="3656330" cy="1270"/>
                <wp:effectExtent l="0" t="0" r="20320" b="17780"/>
                <wp:wrapTopAndBottom/>
                <wp:docPr id="91" name="Freeform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6330" cy="1270"/>
                        </a:xfrm>
                        <a:custGeom>
                          <a:avLst/>
                          <a:gdLst>
                            <a:gd name="T0" fmla="+- 0 1558 1558"/>
                            <a:gd name="T1" fmla="*/ T0 w 5758"/>
                            <a:gd name="T2" fmla="+- 0 7315 1558"/>
                            <a:gd name="T3" fmla="*/ T2 w 5758"/>
                          </a:gdLst>
                          <a:ahLst/>
                          <a:cxnLst>
                            <a:cxn ang="0">
                              <a:pos x="T1" y="0"/>
                            </a:cxn>
                            <a:cxn ang="0">
                              <a:pos x="T3" y="0"/>
                            </a:cxn>
                          </a:cxnLst>
                          <a:rect l="0" t="0" r="r" b="b"/>
                          <a:pathLst>
                            <a:path w="5758">
                              <a:moveTo>
                                <a:pt x="0" y="0"/>
                              </a:moveTo>
                              <a:lnTo>
                                <a:pt x="5757"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925B4E" id="Freeform 91" o:spid="_x0000_s1026" style="position:absolute;margin-left:77.9pt;margin-top:10pt;width:287.9pt;height:.1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75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" path="m,l5757,e" filled="f" strokeweight="1.2pt">
                <v:path arrowok="t" o:connecttype="custom" o:connectlocs="0,0;3655695,0" o:connectangles="0,0"/>
                <w10:wrap type="topAndBottom" anchorx="page"/>
              </v:shape>
            </w:pict>
          </mc:Fallback>
        </mc:AlternateContent>
      </w:r>
    </w:p>
    <w:p w:rsidR="00285E28" w:rsidRPr="00285E28" w:rsidRDefault="00285E28" w:rsidP="00285E28">
      <w:pPr>
        <w:pStyle w:val="BodyText"/>
        <w:spacing w:before="38" w:line="245" w:lineRule="exact"/>
        <w:ind w:left="1159"/>
        <w:jc w:val="both"/>
        <w:rPr>
          <w:rFonts w:asciiTheme="minorHAnsi" w:hAnsiTheme="minorHAnsi" w:cstheme="minorHAnsi"/>
          <w:spacing w:val="-6"/>
        </w:rPr>
      </w:pPr>
      <w:r w:rsidRPr="00285E28">
        <w:rPr>
          <w:rFonts w:asciiTheme="minorHAnsi" w:hAnsiTheme="minorHAnsi" w:cstheme="minorHAnsi"/>
          <w:spacing w:val="-7"/>
        </w:rPr>
        <w:t>(Bank's</w:t>
      </w:r>
      <w:r w:rsidRPr="00285E28">
        <w:rPr>
          <w:rFonts w:asciiTheme="minorHAnsi" w:hAnsiTheme="minorHAnsi" w:cstheme="minorHAnsi"/>
          <w:spacing w:val="-13"/>
        </w:rPr>
        <w:t xml:space="preserve"> </w:t>
      </w:r>
      <w:r w:rsidRPr="00285E28">
        <w:rPr>
          <w:rFonts w:asciiTheme="minorHAnsi" w:hAnsiTheme="minorHAnsi" w:cstheme="minorHAnsi"/>
          <w:spacing w:val="-7"/>
        </w:rPr>
        <w:t>name</w:t>
      </w:r>
      <w:r w:rsidRPr="00285E28">
        <w:rPr>
          <w:rFonts w:asciiTheme="minorHAnsi" w:hAnsiTheme="minorHAnsi" w:cstheme="minorHAnsi"/>
          <w:spacing w:val="-16"/>
        </w:rPr>
        <w:t xml:space="preserve"> </w:t>
      </w:r>
      <w:r w:rsidRPr="00285E28">
        <w:rPr>
          <w:rFonts w:asciiTheme="minorHAnsi" w:hAnsiTheme="minorHAnsi" w:cstheme="minorHAnsi"/>
          <w:spacing w:val="-7"/>
        </w:rPr>
        <w:t>and</w:t>
      </w:r>
      <w:r w:rsidRPr="00285E28">
        <w:rPr>
          <w:rFonts w:asciiTheme="minorHAnsi" w:hAnsiTheme="minorHAnsi" w:cstheme="minorHAnsi"/>
          <w:spacing w:val="-17"/>
        </w:rPr>
        <w:t xml:space="preserve"> </w:t>
      </w:r>
      <w:r w:rsidRPr="00285E28">
        <w:rPr>
          <w:rFonts w:asciiTheme="minorHAnsi" w:hAnsiTheme="minorHAnsi" w:cstheme="minorHAnsi"/>
          <w:spacing w:val="-7"/>
        </w:rPr>
        <w:t>address</w:t>
      </w:r>
      <w:r w:rsidRPr="00285E28">
        <w:rPr>
          <w:rFonts w:asciiTheme="minorHAnsi" w:hAnsiTheme="minorHAnsi" w:cstheme="minorHAnsi"/>
          <w:spacing w:val="-16"/>
        </w:rPr>
        <w:t xml:space="preserve"> </w:t>
      </w:r>
      <w:r w:rsidRPr="00285E28">
        <w:rPr>
          <w:rFonts w:asciiTheme="minorHAnsi" w:hAnsiTheme="minorHAnsi" w:cstheme="minorHAnsi"/>
          <w:spacing w:val="-7"/>
        </w:rPr>
        <w:t>of</w:t>
      </w:r>
      <w:r w:rsidRPr="00285E28">
        <w:rPr>
          <w:rFonts w:asciiTheme="minorHAnsi" w:hAnsiTheme="minorHAnsi" w:cstheme="minorHAnsi"/>
          <w:spacing w:val="-11"/>
        </w:rPr>
        <w:t xml:space="preserve"> </w:t>
      </w:r>
      <w:r w:rsidRPr="00285E28">
        <w:rPr>
          <w:rFonts w:asciiTheme="minorHAnsi" w:hAnsiTheme="minorHAnsi" w:cstheme="minorHAnsi"/>
          <w:spacing w:val="-7"/>
        </w:rPr>
        <w:t>Issuing</w:t>
      </w:r>
      <w:r w:rsidRPr="00285E28">
        <w:rPr>
          <w:rFonts w:asciiTheme="minorHAnsi" w:hAnsiTheme="minorHAnsi" w:cstheme="minorHAnsi"/>
          <w:spacing w:val="-12"/>
        </w:rPr>
        <w:t xml:space="preserve"> </w:t>
      </w:r>
      <w:r w:rsidRPr="00285E28">
        <w:rPr>
          <w:rFonts w:asciiTheme="minorHAnsi" w:hAnsiTheme="minorHAnsi" w:cstheme="minorHAnsi"/>
          <w:spacing w:val="-7"/>
        </w:rPr>
        <w:t>Branch</w:t>
      </w:r>
      <w:r w:rsidRPr="00285E28">
        <w:rPr>
          <w:rFonts w:asciiTheme="minorHAnsi" w:hAnsiTheme="minorHAnsi" w:cstheme="minorHAnsi"/>
          <w:spacing w:val="-14"/>
        </w:rPr>
        <w:t xml:space="preserve"> </w:t>
      </w:r>
      <w:r w:rsidRPr="00285E28">
        <w:rPr>
          <w:rFonts w:asciiTheme="minorHAnsi" w:hAnsiTheme="minorHAnsi" w:cstheme="minorHAnsi"/>
          <w:spacing w:val="-6"/>
        </w:rPr>
        <w:t>or</w:t>
      </w:r>
      <w:r w:rsidRPr="00285E28">
        <w:rPr>
          <w:rFonts w:asciiTheme="minorHAnsi" w:hAnsiTheme="minorHAnsi" w:cstheme="minorHAnsi"/>
          <w:spacing w:val="-20"/>
        </w:rPr>
        <w:t xml:space="preserve"> </w:t>
      </w:r>
      <w:r w:rsidRPr="00285E28">
        <w:rPr>
          <w:rFonts w:asciiTheme="minorHAnsi" w:hAnsiTheme="minorHAnsi" w:cstheme="minorHAnsi"/>
          <w:spacing w:val="-6"/>
        </w:rPr>
        <w:t>Office)</w:t>
      </w:r>
    </w:p>
    <w:p w:rsidR="00285E28" w:rsidRPr="00285E28" w:rsidRDefault="00285E28" w:rsidP="00285E28">
      <w:pPr>
        <w:pStyle w:val="BodyText"/>
        <w:spacing w:before="38" w:line="245" w:lineRule="exact"/>
        <w:ind w:left="1148" w:firstLine="11"/>
        <w:jc w:val="both"/>
        <w:rPr>
          <w:rFonts w:asciiTheme="minorHAnsi" w:hAnsiTheme="minorHAnsi" w:cstheme="minorHAnsi"/>
          <w:spacing w:val="-6"/>
        </w:rPr>
      </w:pPr>
      <w:r w:rsidRPr="00285E28">
        <w:rPr>
          <w:rFonts w:asciiTheme="minorHAnsi" w:hAnsiTheme="minorHAnsi" w:cstheme="minorHAnsi"/>
          <w:spacing w:val="-6"/>
        </w:rPr>
        <w:t>Beneficiary’s Bank details area as under</w:t>
      </w:r>
    </w:p>
    <w:p w:rsidR="00285E28" w:rsidRPr="00285E28" w:rsidRDefault="00285E28" w:rsidP="00285E28">
      <w:pPr>
        <w:pStyle w:val="BodyText"/>
        <w:spacing w:before="38" w:line="245" w:lineRule="exact"/>
        <w:ind w:left="1137" w:firstLine="11"/>
        <w:jc w:val="both"/>
        <w:rPr>
          <w:rFonts w:asciiTheme="minorHAnsi" w:hAnsiTheme="minorHAnsi" w:cstheme="minorHAnsi"/>
          <w:spacing w:val="-6"/>
        </w:rPr>
      </w:pPr>
      <w:r w:rsidRPr="00285E28">
        <w:rPr>
          <w:rFonts w:asciiTheme="minorHAnsi" w:hAnsiTheme="minorHAnsi" w:cstheme="minorHAnsi"/>
          <w:spacing w:val="-6"/>
        </w:rPr>
        <w:t>`Account No. 10316591671</w:t>
      </w:r>
    </w:p>
    <w:p w:rsidR="00285E28" w:rsidRPr="00285E28" w:rsidRDefault="00285E28" w:rsidP="00285E28">
      <w:pPr>
        <w:pStyle w:val="BodyText"/>
        <w:spacing w:before="38" w:line="245" w:lineRule="exact"/>
        <w:ind w:left="1126" w:firstLine="11"/>
        <w:jc w:val="both"/>
        <w:rPr>
          <w:rFonts w:asciiTheme="minorHAnsi" w:hAnsiTheme="minorHAnsi" w:cstheme="minorHAnsi"/>
          <w:spacing w:val="-6"/>
        </w:rPr>
      </w:pPr>
      <w:r w:rsidRPr="00285E28">
        <w:rPr>
          <w:rFonts w:asciiTheme="minorHAnsi" w:hAnsiTheme="minorHAnsi" w:cstheme="minorHAnsi"/>
          <w:spacing w:val="-6"/>
        </w:rPr>
        <w:t>IFSC Code : SBIN0060239</w:t>
      </w:r>
    </w:p>
    <w:p w:rsidR="00285E28" w:rsidRPr="00285E28" w:rsidRDefault="00285E28" w:rsidP="00285E28">
      <w:pPr>
        <w:pStyle w:val="BodyText"/>
        <w:spacing w:before="38" w:line="245" w:lineRule="exact"/>
        <w:jc w:val="both"/>
        <w:rPr>
          <w:rFonts w:asciiTheme="minorHAnsi" w:hAnsiTheme="minorHAnsi" w:cstheme="minorHAnsi"/>
          <w:sz w:val="2"/>
        </w:rPr>
      </w:pPr>
    </w:p>
    <w:p w:rsidR="00285E28" w:rsidRPr="00285E28" w:rsidRDefault="00285E28" w:rsidP="00285E28">
      <w:pPr>
        <w:pStyle w:val="BodyText"/>
        <w:spacing w:line="228" w:lineRule="exact"/>
        <w:ind w:left="709"/>
        <w:jc w:val="both"/>
        <w:rPr>
          <w:rFonts w:asciiTheme="minorHAnsi" w:hAnsiTheme="minorHAnsi" w:cstheme="minorHAnsi"/>
        </w:rPr>
      </w:pPr>
      <w:r w:rsidRPr="00285E28">
        <w:rPr>
          <w:rFonts w:asciiTheme="minorHAnsi" w:hAnsiTheme="minorHAnsi" w:cstheme="minorHAnsi"/>
          <w:spacing w:val="-6"/>
          <w:sz w:val="21"/>
        </w:rPr>
        <w:t>Beneficiary:</w:t>
      </w:r>
      <w:r w:rsidRPr="00285E28">
        <w:rPr>
          <w:rFonts w:asciiTheme="minorHAnsi" w:hAnsiTheme="minorHAnsi" w:cstheme="minorHAnsi"/>
          <w:spacing w:val="-16"/>
          <w:sz w:val="21"/>
        </w:rPr>
        <w:t xml:space="preserve"> </w:t>
      </w:r>
      <w:r w:rsidRPr="00285E28">
        <w:rPr>
          <w:rFonts w:asciiTheme="minorHAnsi" w:hAnsiTheme="minorHAnsi" w:cstheme="minorHAnsi"/>
          <w:spacing w:val="-6"/>
        </w:rPr>
        <w:t>(Name</w:t>
      </w:r>
      <w:r w:rsidRPr="00285E28">
        <w:rPr>
          <w:rFonts w:asciiTheme="minorHAnsi" w:hAnsiTheme="minorHAnsi" w:cstheme="minorHAnsi"/>
          <w:spacing w:val="-12"/>
        </w:rPr>
        <w:t xml:space="preserve"> </w:t>
      </w:r>
      <w:r w:rsidRPr="00285E28">
        <w:rPr>
          <w:rFonts w:asciiTheme="minorHAnsi" w:hAnsiTheme="minorHAnsi" w:cstheme="minorHAnsi"/>
          <w:spacing w:val="-6"/>
        </w:rPr>
        <w:t>and</w:t>
      </w:r>
      <w:r w:rsidRPr="00285E28">
        <w:rPr>
          <w:rFonts w:asciiTheme="minorHAnsi" w:hAnsiTheme="minorHAnsi" w:cstheme="minorHAnsi"/>
          <w:spacing w:val="-11"/>
        </w:rPr>
        <w:t xml:space="preserve"> </w:t>
      </w:r>
      <w:r w:rsidRPr="00285E28">
        <w:rPr>
          <w:rFonts w:asciiTheme="minorHAnsi" w:hAnsiTheme="minorHAnsi" w:cstheme="minorHAnsi"/>
          <w:spacing w:val="-6"/>
        </w:rPr>
        <w:t>Address</w:t>
      </w:r>
      <w:r w:rsidRPr="00285E28">
        <w:rPr>
          <w:rFonts w:asciiTheme="minorHAnsi" w:hAnsiTheme="minorHAnsi" w:cstheme="minorHAnsi"/>
          <w:spacing w:val="-11"/>
        </w:rPr>
        <w:t xml:space="preserve"> </w:t>
      </w:r>
      <w:r w:rsidRPr="00285E28">
        <w:rPr>
          <w:rFonts w:asciiTheme="minorHAnsi" w:hAnsiTheme="minorHAnsi" w:cstheme="minorHAnsi"/>
          <w:spacing w:val="-6"/>
        </w:rPr>
        <w:t>of</w:t>
      </w:r>
      <w:r w:rsidRPr="00285E28">
        <w:rPr>
          <w:rFonts w:asciiTheme="minorHAnsi" w:hAnsiTheme="minorHAnsi" w:cstheme="minorHAnsi"/>
          <w:spacing w:val="-3"/>
        </w:rPr>
        <w:t xml:space="preserve"> </w:t>
      </w:r>
      <w:r w:rsidRPr="00285E28">
        <w:rPr>
          <w:rFonts w:asciiTheme="minorHAnsi" w:hAnsiTheme="minorHAnsi" w:cstheme="minorHAnsi"/>
          <w:spacing w:val="-6"/>
        </w:rPr>
        <w:t>Employer/Board)</w:t>
      </w:r>
      <w:r w:rsidRPr="00285E28">
        <w:rPr>
          <w:rFonts w:asciiTheme="minorHAnsi" w:hAnsiTheme="minorHAnsi" w:cstheme="minorHAnsi"/>
          <w:spacing w:val="-8"/>
        </w:rPr>
        <w:t xml:space="preserve"> </w:t>
      </w:r>
      <w:r w:rsidRPr="00285E28">
        <w:rPr>
          <w:rFonts w:asciiTheme="minorHAnsi" w:hAnsiTheme="minorHAnsi" w:cstheme="minorHAnsi"/>
          <w:spacing w:val="-6"/>
        </w:rPr>
        <w:t>The</w:t>
      </w:r>
      <w:r w:rsidRPr="00285E28">
        <w:rPr>
          <w:rFonts w:asciiTheme="minorHAnsi" w:hAnsiTheme="minorHAnsi" w:cstheme="minorHAnsi"/>
          <w:spacing w:val="-12"/>
        </w:rPr>
        <w:t xml:space="preserve"> </w:t>
      </w:r>
      <w:r w:rsidRPr="00285E28">
        <w:rPr>
          <w:rFonts w:asciiTheme="minorHAnsi" w:hAnsiTheme="minorHAnsi" w:cstheme="minorHAnsi"/>
          <w:spacing w:val="-6"/>
        </w:rPr>
        <w:t>Board</w:t>
      </w:r>
      <w:r w:rsidRPr="00285E28">
        <w:rPr>
          <w:rFonts w:asciiTheme="minorHAnsi" w:hAnsiTheme="minorHAnsi" w:cstheme="minorHAnsi"/>
          <w:spacing w:val="-9"/>
        </w:rPr>
        <w:t xml:space="preserve"> </w:t>
      </w:r>
      <w:r w:rsidRPr="00285E28">
        <w:rPr>
          <w:rFonts w:asciiTheme="minorHAnsi" w:hAnsiTheme="minorHAnsi" w:cstheme="minorHAnsi"/>
          <w:spacing w:val="-5"/>
        </w:rPr>
        <w:t>of</w:t>
      </w:r>
      <w:r w:rsidRPr="00285E28">
        <w:rPr>
          <w:rFonts w:asciiTheme="minorHAnsi" w:hAnsiTheme="minorHAnsi" w:cstheme="minorHAnsi"/>
          <w:spacing w:val="-8"/>
        </w:rPr>
        <w:t xml:space="preserve"> </w:t>
      </w:r>
      <w:r w:rsidRPr="00285E28">
        <w:rPr>
          <w:rFonts w:asciiTheme="minorHAnsi" w:hAnsiTheme="minorHAnsi" w:cstheme="minorHAnsi"/>
          <w:spacing w:val="-5"/>
        </w:rPr>
        <w:t>Deendayal</w:t>
      </w:r>
      <w:r w:rsidRPr="00285E28">
        <w:rPr>
          <w:rFonts w:asciiTheme="minorHAnsi" w:hAnsiTheme="minorHAnsi" w:cstheme="minorHAnsi"/>
          <w:spacing w:val="-12"/>
        </w:rPr>
        <w:t xml:space="preserve"> </w:t>
      </w:r>
      <w:r w:rsidRPr="00285E28">
        <w:rPr>
          <w:rFonts w:asciiTheme="minorHAnsi" w:hAnsiTheme="minorHAnsi" w:cstheme="minorHAnsi"/>
          <w:spacing w:val="-5"/>
        </w:rPr>
        <w:t>Port</w:t>
      </w:r>
      <w:r w:rsidRPr="00285E28">
        <w:rPr>
          <w:rFonts w:asciiTheme="minorHAnsi" w:hAnsiTheme="minorHAnsi" w:cstheme="minorHAnsi"/>
          <w:spacing w:val="-8"/>
        </w:rPr>
        <w:t xml:space="preserve"> </w:t>
      </w:r>
      <w:r w:rsidRPr="00285E28">
        <w:rPr>
          <w:rFonts w:asciiTheme="minorHAnsi" w:hAnsiTheme="minorHAnsi" w:cstheme="minorHAnsi"/>
          <w:spacing w:val="-5"/>
        </w:rPr>
        <w:t>Authority</w:t>
      </w:r>
    </w:p>
    <w:p w:rsidR="00285E28" w:rsidRPr="00285E28" w:rsidRDefault="00285E28" w:rsidP="00285E28">
      <w:pPr>
        <w:spacing w:line="218" w:lineRule="exact"/>
        <w:ind w:left="709"/>
        <w:jc w:val="both"/>
        <w:rPr>
          <w:rFonts w:cstheme="minorHAnsi"/>
          <w:sz w:val="21"/>
        </w:rPr>
      </w:pPr>
      <w:r w:rsidRPr="00285E28">
        <w:rPr>
          <w:rFonts w:cstheme="minorHAnsi"/>
          <w:sz w:val="21"/>
        </w:rPr>
        <w:t>Date:</w:t>
      </w:r>
    </w:p>
    <w:p w:rsidR="00285E28" w:rsidRPr="00285E28" w:rsidRDefault="00285E28" w:rsidP="00285E28">
      <w:pPr>
        <w:spacing w:line="238" w:lineRule="exact"/>
        <w:ind w:left="709"/>
        <w:jc w:val="both"/>
        <w:rPr>
          <w:rFonts w:cstheme="minorHAnsi"/>
          <w:sz w:val="21"/>
        </w:rPr>
      </w:pPr>
      <w:r w:rsidRPr="00285E28">
        <w:rPr>
          <w:rFonts w:cstheme="minorHAnsi"/>
          <w:spacing w:val="-2"/>
          <w:sz w:val="21"/>
        </w:rPr>
        <w:t>Tender</w:t>
      </w:r>
      <w:r w:rsidRPr="00285E28">
        <w:rPr>
          <w:rFonts w:cstheme="minorHAnsi"/>
          <w:spacing w:val="-14"/>
          <w:sz w:val="21"/>
        </w:rPr>
        <w:t xml:space="preserve"> </w:t>
      </w:r>
      <w:r w:rsidRPr="00285E28">
        <w:rPr>
          <w:rFonts w:cstheme="minorHAnsi"/>
          <w:spacing w:val="-2"/>
          <w:sz w:val="21"/>
        </w:rPr>
        <w:t>Guarantee</w:t>
      </w:r>
      <w:r w:rsidRPr="00285E28">
        <w:rPr>
          <w:rFonts w:cstheme="minorHAnsi"/>
          <w:spacing w:val="-13"/>
          <w:sz w:val="21"/>
        </w:rPr>
        <w:t xml:space="preserve"> </w:t>
      </w:r>
      <w:r w:rsidRPr="00285E28">
        <w:rPr>
          <w:rFonts w:cstheme="minorHAnsi"/>
          <w:spacing w:val="-2"/>
          <w:sz w:val="21"/>
        </w:rPr>
        <w:t>No.:</w:t>
      </w:r>
    </w:p>
    <w:p w:rsidR="00285E28" w:rsidRPr="00285E28" w:rsidRDefault="00285E28" w:rsidP="00285E28">
      <w:pPr>
        <w:pStyle w:val="BodyText"/>
        <w:ind w:left="709" w:right="475"/>
        <w:jc w:val="both"/>
        <w:rPr>
          <w:rFonts w:asciiTheme="minorHAnsi" w:hAnsiTheme="minorHAnsi" w:cstheme="minorHAnsi"/>
        </w:rPr>
      </w:pPr>
      <w:r w:rsidRPr="00285E28">
        <w:rPr>
          <w:rFonts w:asciiTheme="minorHAnsi" w:hAnsiTheme="minorHAnsi" w:cstheme="minorHAnsi"/>
          <w:spacing w:val="-4"/>
        </w:rPr>
        <w:t xml:space="preserve">We have been informed that [name of the Tenderer] (hereinafter called "the Tenderer") </w:t>
      </w:r>
      <w:r w:rsidRPr="00285E28">
        <w:rPr>
          <w:rFonts w:asciiTheme="minorHAnsi" w:hAnsiTheme="minorHAnsi" w:cstheme="minorHAnsi"/>
          <w:spacing w:val="-3"/>
        </w:rPr>
        <w:t>has submitted</w:t>
      </w:r>
      <w:r w:rsidRPr="00285E28">
        <w:rPr>
          <w:rFonts w:asciiTheme="minorHAnsi" w:hAnsiTheme="minorHAnsi" w:cstheme="minorHAnsi"/>
          <w:spacing w:val="-59"/>
        </w:rPr>
        <w:t xml:space="preserve"> </w:t>
      </w:r>
      <w:r w:rsidRPr="00285E28">
        <w:rPr>
          <w:rFonts w:asciiTheme="minorHAnsi" w:hAnsiTheme="minorHAnsi" w:cstheme="minorHAnsi"/>
          <w:spacing w:val="-4"/>
        </w:rPr>
        <w:t>to</w:t>
      </w:r>
      <w:r w:rsidRPr="00285E28">
        <w:rPr>
          <w:rFonts w:asciiTheme="minorHAnsi" w:hAnsiTheme="minorHAnsi" w:cstheme="minorHAnsi"/>
          <w:spacing w:val="-16"/>
        </w:rPr>
        <w:t xml:space="preserve"> </w:t>
      </w:r>
      <w:r w:rsidRPr="00285E28">
        <w:rPr>
          <w:rFonts w:asciiTheme="minorHAnsi" w:hAnsiTheme="minorHAnsi" w:cstheme="minorHAnsi"/>
          <w:spacing w:val="-4"/>
        </w:rPr>
        <w:t>you</w:t>
      </w:r>
      <w:r w:rsidRPr="00285E28">
        <w:rPr>
          <w:rFonts w:asciiTheme="minorHAnsi" w:hAnsiTheme="minorHAnsi" w:cstheme="minorHAnsi"/>
          <w:spacing w:val="-14"/>
        </w:rPr>
        <w:t xml:space="preserve"> </w:t>
      </w:r>
      <w:r w:rsidRPr="00285E28">
        <w:rPr>
          <w:rFonts w:asciiTheme="minorHAnsi" w:hAnsiTheme="minorHAnsi" w:cstheme="minorHAnsi"/>
          <w:spacing w:val="-4"/>
        </w:rPr>
        <w:t>its</w:t>
      </w:r>
      <w:r w:rsidRPr="00285E28">
        <w:rPr>
          <w:rFonts w:asciiTheme="minorHAnsi" w:hAnsiTheme="minorHAnsi" w:cstheme="minorHAnsi"/>
          <w:spacing w:val="-16"/>
        </w:rPr>
        <w:t xml:space="preserve"> </w:t>
      </w:r>
      <w:r w:rsidRPr="00285E28">
        <w:rPr>
          <w:rFonts w:asciiTheme="minorHAnsi" w:hAnsiTheme="minorHAnsi" w:cstheme="minorHAnsi"/>
          <w:spacing w:val="-4"/>
        </w:rPr>
        <w:t>Tender</w:t>
      </w:r>
      <w:r w:rsidRPr="00285E28">
        <w:rPr>
          <w:rFonts w:asciiTheme="minorHAnsi" w:hAnsiTheme="minorHAnsi" w:cstheme="minorHAnsi"/>
          <w:spacing w:val="-12"/>
        </w:rPr>
        <w:t xml:space="preserve"> </w:t>
      </w:r>
      <w:r w:rsidRPr="00285E28">
        <w:rPr>
          <w:rFonts w:asciiTheme="minorHAnsi" w:hAnsiTheme="minorHAnsi" w:cstheme="minorHAnsi"/>
          <w:spacing w:val="-4"/>
        </w:rPr>
        <w:t>dated</w:t>
      </w:r>
      <w:r w:rsidRPr="00285E28">
        <w:rPr>
          <w:rFonts w:asciiTheme="minorHAnsi" w:hAnsiTheme="minorHAnsi" w:cstheme="minorHAnsi"/>
          <w:spacing w:val="-16"/>
        </w:rPr>
        <w:t xml:space="preserve"> </w:t>
      </w:r>
      <w:r w:rsidRPr="00285E28">
        <w:rPr>
          <w:rFonts w:asciiTheme="minorHAnsi" w:hAnsiTheme="minorHAnsi" w:cstheme="minorHAnsi"/>
          <w:spacing w:val="-4"/>
        </w:rPr>
        <w:t>(hereinafter</w:t>
      </w:r>
      <w:r w:rsidRPr="00285E28">
        <w:rPr>
          <w:rFonts w:asciiTheme="minorHAnsi" w:hAnsiTheme="minorHAnsi" w:cstheme="minorHAnsi"/>
          <w:spacing w:val="-16"/>
        </w:rPr>
        <w:t xml:space="preserve"> </w:t>
      </w:r>
      <w:r w:rsidRPr="00285E28">
        <w:rPr>
          <w:rFonts w:asciiTheme="minorHAnsi" w:hAnsiTheme="minorHAnsi" w:cstheme="minorHAnsi"/>
          <w:spacing w:val="-4"/>
        </w:rPr>
        <w:t>called</w:t>
      </w:r>
      <w:r w:rsidRPr="00285E28">
        <w:rPr>
          <w:rFonts w:asciiTheme="minorHAnsi" w:hAnsiTheme="minorHAnsi" w:cstheme="minorHAnsi"/>
          <w:spacing w:val="-16"/>
        </w:rPr>
        <w:t xml:space="preserve"> </w:t>
      </w:r>
      <w:r w:rsidRPr="00285E28">
        <w:rPr>
          <w:rFonts w:asciiTheme="minorHAnsi" w:hAnsiTheme="minorHAnsi" w:cstheme="minorHAnsi"/>
          <w:spacing w:val="-4"/>
        </w:rPr>
        <w:t>"the</w:t>
      </w:r>
      <w:r w:rsidRPr="00285E28">
        <w:rPr>
          <w:rFonts w:asciiTheme="minorHAnsi" w:hAnsiTheme="minorHAnsi" w:cstheme="minorHAnsi"/>
          <w:spacing w:val="-16"/>
        </w:rPr>
        <w:t xml:space="preserve"> </w:t>
      </w:r>
      <w:r w:rsidRPr="00285E28">
        <w:rPr>
          <w:rFonts w:asciiTheme="minorHAnsi" w:hAnsiTheme="minorHAnsi" w:cstheme="minorHAnsi"/>
          <w:spacing w:val="-4"/>
        </w:rPr>
        <w:t>Tenderer")</w:t>
      </w:r>
      <w:r w:rsidRPr="00285E28">
        <w:rPr>
          <w:rFonts w:asciiTheme="minorHAnsi" w:hAnsiTheme="minorHAnsi" w:cstheme="minorHAnsi"/>
          <w:spacing w:val="-15"/>
        </w:rPr>
        <w:t xml:space="preserve"> </w:t>
      </w:r>
      <w:r w:rsidRPr="00285E28">
        <w:rPr>
          <w:rFonts w:asciiTheme="minorHAnsi" w:hAnsiTheme="minorHAnsi" w:cstheme="minorHAnsi"/>
          <w:spacing w:val="-4"/>
        </w:rPr>
        <w:t>for</w:t>
      </w:r>
      <w:r w:rsidRPr="00285E28">
        <w:rPr>
          <w:rFonts w:asciiTheme="minorHAnsi" w:hAnsiTheme="minorHAnsi" w:cstheme="minorHAnsi"/>
          <w:spacing w:val="-14"/>
        </w:rPr>
        <w:t xml:space="preserve"> </w:t>
      </w:r>
      <w:r w:rsidRPr="00285E28">
        <w:rPr>
          <w:rFonts w:asciiTheme="minorHAnsi" w:hAnsiTheme="minorHAnsi" w:cstheme="minorHAnsi"/>
          <w:spacing w:val="-4"/>
        </w:rPr>
        <w:t>the</w:t>
      </w:r>
      <w:r w:rsidRPr="00285E28">
        <w:rPr>
          <w:rFonts w:asciiTheme="minorHAnsi" w:hAnsiTheme="minorHAnsi" w:cstheme="minorHAnsi"/>
          <w:spacing w:val="-16"/>
        </w:rPr>
        <w:t xml:space="preserve"> </w:t>
      </w:r>
      <w:r w:rsidRPr="00285E28">
        <w:rPr>
          <w:rFonts w:asciiTheme="minorHAnsi" w:hAnsiTheme="minorHAnsi" w:cstheme="minorHAnsi"/>
          <w:spacing w:val="-4"/>
        </w:rPr>
        <w:t>execution</w:t>
      </w:r>
      <w:r w:rsidRPr="00285E28">
        <w:rPr>
          <w:rFonts w:asciiTheme="minorHAnsi" w:hAnsiTheme="minorHAnsi" w:cstheme="minorHAnsi"/>
          <w:spacing w:val="-14"/>
        </w:rPr>
        <w:t xml:space="preserve"> </w:t>
      </w:r>
      <w:r w:rsidRPr="00285E28">
        <w:rPr>
          <w:rFonts w:asciiTheme="minorHAnsi" w:hAnsiTheme="minorHAnsi" w:cstheme="minorHAnsi"/>
          <w:spacing w:val="-3"/>
        </w:rPr>
        <w:t>of</w:t>
      </w:r>
      <w:r w:rsidRPr="00285E28">
        <w:rPr>
          <w:rFonts w:asciiTheme="minorHAnsi" w:hAnsiTheme="minorHAnsi" w:cstheme="minorHAnsi"/>
          <w:spacing w:val="-12"/>
        </w:rPr>
        <w:t xml:space="preserve"> </w:t>
      </w:r>
      <w:r w:rsidRPr="00285E28">
        <w:rPr>
          <w:rFonts w:asciiTheme="minorHAnsi" w:hAnsiTheme="minorHAnsi" w:cstheme="minorHAnsi"/>
          <w:spacing w:val="-3"/>
        </w:rPr>
        <w:t>[name</w:t>
      </w:r>
      <w:r w:rsidRPr="00285E28">
        <w:rPr>
          <w:rFonts w:asciiTheme="minorHAnsi" w:hAnsiTheme="minorHAnsi" w:cstheme="minorHAnsi"/>
          <w:spacing w:val="-17"/>
        </w:rPr>
        <w:t xml:space="preserve"> </w:t>
      </w:r>
      <w:r w:rsidRPr="00285E28">
        <w:rPr>
          <w:rFonts w:asciiTheme="minorHAnsi" w:hAnsiTheme="minorHAnsi" w:cstheme="minorHAnsi"/>
          <w:spacing w:val="-3"/>
        </w:rPr>
        <w:t>of</w:t>
      </w:r>
      <w:r w:rsidRPr="00285E28">
        <w:rPr>
          <w:rFonts w:asciiTheme="minorHAnsi" w:hAnsiTheme="minorHAnsi" w:cstheme="minorHAnsi"/>
          <w:spacing w:val="-13"/>
        </w:rPr>
        <w:t xml:space="preserve"> </w:t>
      </w:r>
      <w:r w:rsidRPr="00285E28">
        <w:rPr>
          <w:rFonts w:asciiTheme="minorHAnsi" w:hAnsiTheme="minorHAnsi" w:cstheme="minorHAnsi"/>
          <w:spacing w:val="-3"/>
        </w:rPr>
        <w:t>contract]</w:t>
      </w:r>
      <w:r w:rsidRPr="00285E28">
        <w:rPr>
          <w:rFonts w:asciiTheme="minorHAnsi" w:hAnsiTheme="minorHAnsi" w:cstheme="minorHAnsi"/>
          <w:spacing w:val="-14"/>
        </w:rPr>
        <w:t xml:space="preserve"> </w:t>
      </w:r>
      <w:r w:rsidRPr="00285E28">
        <w:rPr>
          <w:rFonts w:asciiTheme="minorHAnsi" w:hAnsiTheme="minorHAnsi" w:cstheme="minorHAnsi"/>
          <w:spacing w:val="-3"/>
        </w:rPr>
        <w:t>under</w:t>
      </w:r>
      <w:r w:rsidRPr="00285E28">
        <w:rPr>
          <w:rFonts w:asciiTheme="minorHAnsi" w:hAnsiTheme="minorHAnsi" w:cstheme="minorHAnsi"/>
          <w:spacing w:val="-59"/>
        </w:rPr>
        <w:t xml:space="preserve"> </w:t>
      </w:r>
      <w:r w:rsidRPr="00285E28">
        <w:rPr>
          <w:rFonts w:asciiTheme="minorHAnsi" w:hAnsiTheme="minorHAnsi" w:cstheme="minorHAnsi"/>
          <w:spacing w:val="-1"/>
        </w:rPr>
        <w:t>Invitation</w:t>
      </w:r>
      <w:r w:rsidRPr="00285E28">
        <w:rPr>
          <w:rFonts w:asciiTheme="minorHAnsi" w:hAnsiTheme="minorHAnsi" w:cstheme="minorHAnsi"/>
          <w:spacing w:val="-16"/>
        </w:rPr>
        <w:t xml:space="preserve"> </w:t>
      </w:r>
      <w:r w:rsidRPr="00285E28">
        <w:rPr>
          <w:rFonts w:asciiTheme="minorHAnsi" w:hAnsiTheme="minorHAnsi" w:cstheme="minorHAnsi"/>
          <w:spacing w:val="-1"/>
        </w:rPr>
        <w:t>for</w:t>
      </w:r>
      <w:r w:rsidRPr="00285E28">
        <w:rPr>
          <w:rFonts w:asciiTheme="minorHAnsi" w:hAnsiTheme="minorHAnsi" w:cstheme="minorHAnsi"/>
          <w:spacing w:val="-15"/>
        </w:rPr>
        <w:t xml:space="preserve"> </w:t>
      </w:r>
      <w:r w:rsidRPr="00285E28">
        <w:rPr>
          <w:rFonts w:asciiTheme="minorHAnsi" w:hAnsiTheme="minorHAnsi" w:cstheme="minorHAnsi"/>
          <w:spacing w:val="-1"/>
        </w:rPr>
        <w:t>Tenders</w:t>
      </w:r>
      <w:r w:rsidRPr="00285E28">
        <w:rPr>
          <w:rFonts w:asciiTheme="minorHAnsi" w:hAnsiTheme="minorHAnsi" w:cstheme="minorHAnsi"/>
          <w:spacing w:val="-13"/>
        </w:rPr>
        <w:t xml:space="preserve"> </w:t>
      </w:r>
      <w:r w:rsidRPr="00285E28">
        <w:rPr>
          <w:rFonts w:asciiTheme="minorHAnsi" w:hAnsiTheme="minorHAnsi" w:cstheme="minorHAnsi"/>
        </w:rPr>
        <w:t>No.[Number].</w:t>
      </w:r>
      <w:r w:rsidRPr="00285E28">
        <w:rPr>
          <w:rFonts w:asciiTheme="minorHAnsi" w:hAnsiTheme="minorHAnsi" w:cstheme="minorHAnsi"/>
          <w:spacing w:val="-12"/>
        </w:rPr>
        <w:t xml:space="preserve"> </w:t>
      </w:r>
      <w:r w:rsidRPr="00285E28">
        <w:rPr>
          <w:rFonts w:asciiTheme="minorHAnsi" w:hAnsiTheme="minorHAnsi" w:cstheme="minorHAnsi"/>
        </w:rPr>
        <w:t>Furthermore,</w:t>
      </w:r>
      <w:r w:rsidRPr="00285E28">
        <w:rPr>
          <w:rFonts w:asciiTheme="minorHAnsi" w:hAnsiTheme="minorHAnsi" w:cstheme="minorHAnsi"/>
          <w:spacing w:val="-14"/>
        </w:rPr>
        <w:t xml:space="preserve"> </w:t>
      </w:r>
      <w:r w:rsidRPr="00285E28">
        <w:rPr>
          <w:rFonts w:asciiTheme="minorHAnsi" w:hAnsiTheme="minorHAnsi" w:cstheme="minorHAnsi"/>
        </w:rPr>
        <w:t>we</w:t>
      </w:r>
      <w:r w:rsidRPr="00285E28">
        <w:rPr>
          <w:rFonts w:asciiTheme="minorHAnsi" w:hAnsiTheme="minorHAnsi" w:cstheme="minorHAnsi"/>
          <w:spacing w:val="-12"/>
        </w:rPr>
        <w:t xml:space="preserve"> </w:t>
      </w:r>
      <w:r w:rsidRPr="00285E28">
        <w:rPr>
          <w:rFonts w:asciiTheme="minorHAnsi" w:hAnsiTheme="minorHAnsi" w:cstheme="minorHAnsi"/>
        </w:rPr>
        <w:t>understand</w:t>
      </w:r>
      <w:r w:rsidRPr="00285E28">
        <w:rPr>
          <w:rFonts w:asciiTheme="minorHAnsi" w:hAnsiTheme="minorHAnsi" w:cstheme="minorHAnsi"/>
          <w:spacing w:val="-16"/>
        </w:rPr>
        <w:t xml:space="preserve"> </w:t>
      </w:r>
      <w:r w:rsidRPr="00285E28">
        <w:rPr>
          <w:rFonts w:asciiTheme="minorHAnsi" w:hAnsiTheme="minorHAnsi" w:cstheme="minorHAnsi"/>
        </w:rPr>
        <w:t>that,</w:t>
      </w:r>
      <w:r w:rsidRPr="00285E28">
        <w:rPr>
          <w:rFonts w:asciiTheme="minorHAnsi" w:hAnsiTheme="minorHAnsi" w:cstheme="minorHAnsi"/>
          <w:spacing w:val="-12"/>
        </w:rPr>
        <w:t xml:space="preserve"> </w:t>
      </w:r>
      <w:r w:rsidRPr="00285E28">
        <w:rPr>
          <w:rFonts w:asciiTheme="minorHAnsi" w:hAnsiTheme="minorHAnsi" w:cstheme="minorHAnsi"/>
        </w:rPr>
        <w:t>according</w:t>
      </w:r>
      <w:r w:rsidRPr="00285E28">
        <w:rPr>
          <w:rFonts w:asciiTheme="minorHAnsi" w:hAnsiTheme="minorHAnsi" w:cstheme="minorHAnsi"/>
          <w:spacing w:val="-14"/>
        </w:rPr>
        <w:t xml:space="preserve"> </w:t>
      </w:r>
      <w:r w:rsidRPr="00285E28">
        <w:rPr>
          <w:rFonts w:asciiTheme="minorHAnsi" w:hAnsiTheme="minorHAnsi" w:cstheme="minorHAnsi"/>
        </w:rPr>
        <w:t>to</w:t>
      </w:r>
      <w:r w:rsidRPr="00285E28">
        <w:rPr>
          <w:rFonts w:asciiTheme="minorHAnsi" w:hAnsiTheme="minorHAnsi" w:cstheme="minorHAnsi"/>
          <w:spacing w:val="-14"/>
        </w:rPr>
        <w:t xml:space="preserve"> </w:t>
      </w:r>
      <w:r w:rsidRPr="00285E28">
        <w:rPr>
          <w:rFonts w:asciiTheme="minorHAnsi" w:hAnsiTheme="minorHAnsi" w:cstheme="minorHAnsi"/>
        </w:rPr>
        <w:t>your</w:t>
      </w:r>
      <w:r w:rsidRPr="00285E28">
        <w:rPr>
          <w:rFonts w:asciiTheme="minorHAnsi" w:hAnsiTheme="minorHAnsi" w:cstheme="minorHAnsi"/>
          <w:spacing w:val="-13"/>
        </w:rPr>
        <w:t xml:space="preserve"> </w:t>
      </w:r>
      <w:r w:rsidRPr="00285E28">
        <w:rPr>
          <w:rFonts w:asciiTheme="minorHAnsi" w:hAnsiTheme="minorHAnsi" w:cstheme="minorHAnsi"/>
        </w:rPr>
        <w:t>conditions,</w:t>
      </w:r>
      <w:r w:rsidRPr="00285E28">
        <w:rPr>
          <w:rFonts w:asciiTheme="minorHAnsi" w:hAnsiTheme="minorHAnsi" w:cstheme="minorHAnsi"/>
          <w:spacing w:val="-59"/>
        </w:rPr>
        <w:t xml:space="preserve"> </w:t>
      </w:r>
      <w:r w:rsidRPr="00285E28">
        <w:rPr>
          <w:rFonts w:asciiTheme="minorHAnsi" w:hAnsiTheme="minorHAnsi" w:cstheme="minorHAnsi"/>
        </w:rPr>
        <w:t>Tenders</w:t>
      </w:r>
      <w:r w:rsidRPr="00285E28">
        <w:rPr>
          <w:rFonts w:asciiTheme="minorHAnsi" w:hAnsiTheme="minorHAnsi" w:cstheme="minorHAnsi"/>
          <w:spacing w:val="-17"/>
        </w:rPr>
        <w:t xml:space="preserve"> </w:t>
      </w:r>
      <w:r w:rsidRPr="00285E28">
        <w:rPr>
          <w:rFonts w:asciiTheme="minorHAnsi" w:hAnsiTheme="minorHAnsi" w:cstheme="minorHAnsi"/>
        </w:rPr>
        <w:t>must</w:t>
      </w:r>
      <w:r w:rsidRPr="00285E28">
        <w:rPr>
          <w:rFonts w:asciiTheme="minorHAnsi" w:hAnsiTheme="minorHAnsi" w:cstheme="minorHAnsi"/>
          <w:spacing w:val="-12"/>
        </w:rPr>
        <w:t xml:space="preserve"> </w:t>
      </w:r>
      <w:r w:rsidRPr="00285E28">
        <w:rPr>
          <w:rFonts w:asciiTheme="minorHAnsi" w:hAnsiTheme="minorHAnsi" w:cstheme="minorHAnsi"/>
        </w:rPr>
        <w:t>be</w:t>
      </w:r>
      <w:r w:rsidRPr="00285E28">
        <w:rPr>
          <w:rFonts w:asciiTheme="minorHAnsi" w:hAnsiTheme="minorHAnsi" w:cstheme="minorHAnsi"/>
          <w:spacing w:val="-15"/>
        </w:rPr>
        <w:t xml:space="preserve"> </w:t>
      </w:r>
      <w:r w:rsidRPr="00285E28">
        <w:rPr>
          <w:rFonts w:asciiTheme="minorHAnsi" w:hAnsiTheme="minorHAnsi" w:cstheme="minorHAnsi"/>
        </w:rPr>
        <w:t>supported</w:t>
      </w:r>
      <w:r w:rsidRPr="00285E28">
        <w:rPr>
          <w:rFonts w:asciiTheme="minorHAnsi" w:hAnsiTheme="minorHAnsi" w:cstheme="minorHAnsi"/>
          <w:spacing w:val="-13"/>
        </w:rPr>
        <w:t xml:space="preserve"> </w:t>
      </w:r>
      <w:r w:rsidRPr="00285E28">
        <w:rPr>
          <w:rFonts w:asciiTheme="minorHAnsi" w:hAnsiTheme="minorHAnsi" w:cstheme="minorHAnsi"/>
        </w:rPr>
        <w:t>by</w:t>
      </w:r>
      <w:r w:rsidRPr="00285E28">
        <w:rPr>
          <w:rFonts w:asciiTheme="minorHAnsi" w:hAnsiTheme="minorHAnsi" w:cstheme="minorHAnsi"/>
          <w:spacing w:val="-17"/>
        </w:rPr>
        <w:t xml:space="preserve"> </w:t>
      </w:r>
      <w:r w:rsidRPr="00285E28">
        <w:rPr>
          <w:rFonts w:asciiTheme="minorHAnsi" w:hAnsiTheme="minorHAnsi" w:cstheme="minorHAnsi"/>
        </w:rPr>
        <w:t>an</w:t>
      </w:r>
      <w:r w:rsidRPr="00285E28">
        <w:rPr>
          <w:rFonts w:asciiTheme="minorHAnsi" w:hAnsiTheme="minorHAnsi" w:cstheme="minorHAnsi"/>
          <w:spacing w:val="-14"/>
        </w:rPr>
        <w:t xml:space="preserve"> </w:t>
      </w:r>
      <w:r w:rsidRPr="00285E28">
        <w:rPr>
          <w:rFonts w:asciiTheme="minorHAnsi" w:hAnsiTheme="minorHAnsi" w:cstheme="minorHAnsi"/>
        </w:rPr>
        <w:t>EMD.</w:t>
      </w:r>
    </w:p>
    <w:p w:rsidR="00285E28" w:rsidRPr="00285E28" w:rsidRDefault="00285E28" w:rsidP="00285E28">
      <w:pPr>
        <w:pStyle w:val="BodyText"/>
        <w:ind w:left="709"/>
        <w:jc w:val="both"/>
        <w:rPr>
          <w:rFonts w:asciiTheme="minorHAnsi" w:hAnsiTheme="minorHAnsi" w:cstheme="minorHAnsi"/>
          <w:sz w:val="8"/>
        </w:rPr>
      </w:pPr>
    </w:p>
    <w:p w:rsidR="00285E28" w:rsidRPr="00285E28" w:rsidRDefault="00285E28" w:rsidP="00285E28">
      <w:pPr>
        <w:pStyle w:val="BodyText"/>
        <w:ind w:left="709" w:right="472"/>
        <w:jc w:val="both"/>
        <w:rPr>
          <w:rFonts w:asciiTheme="minorHAnsi" w:hAnsiTheme="minorHAnsi" w:cstheme="minorHAnsi"/>
        </w:rPr>
      </w:pPr>
      <w:r w:rsidRPr="00285E28">
        <w:rPr>
          <w:rFonts w:asciiTheme="minorHAnsi" w:hAnsiTheme="minorHAnsi" w:cstheme="minorHAnsi"/>
          <w:spacing w:val="-6"/>
        </w:rPr>
        <w:t xml:space="preserve">At the request </w:t>
      </w:r>
      <w:r w:rsidRPr="00285E28">
        <w:rPr>
          <w:rFonts w:asciiTheme="minorHAnsi" w:hAnsiTheme="minorHAnsi" w:cstheme="minorHAnsi"/>
          <w:spacing w:val="-5"/>
        </w:rPr>
        <w:t>of the Tenderer, we [name of Bank] hereby irrevocably undertake to pay you any sum or</w:t>
      </w:r>
      <w:r w:rsidRPr="00285E28">
        <w:rPr>
          <w:rFonts w:asciiTheme="minorHAnsi" w:hAnsiTheme="minorHAnsi" w:cstheme="minorHAnsi"/>
          <w:spacing w:val="-60"/>
        </w:rPr>
        <w:t xml:space="preserve"> </w:t>
      </w:r>
      <w:r w:rsidRPr="00285E28">
        <w:rPr>
          <w:rFonts w:asciiTheme="minorHAnsi" w:hAnsiTheme="minorHAnsi" w:cstheme="minorHAnsi"/>
          <w:spacing w:val="-7"/>
        </w:rPr>
        <w:t>sums</w:t>
      </w:r>
      <w:r w:rsidRPr="00285E28">
        <w:rPr>
          <w:rFonts w:asciiTheme="minorHAnsi" w:hAnsiTheme="minorHAnsi" w:cstheme="minorHAnsi"/>
          <w:spacing w:val="-8"/>
        </w:rPr>
        <w:t xml:space="preserve"> </w:t>
      </w:r>
      <w:r w:rsidRPr="00285E28">
        <w:rPr>
          <w:rFonts w:asciiTheme="minorHAnsi" w:hAnsiTheme="minorHAnsi" w:cstheme="minorHAnsi"/>
          <w:spacing w:val="-6"/>
        </w:rPr>
        <w:t>not</w:t>
      </w:r>
      <w:r w:rsidRPr="00285E28">
        <w:rPr>
          <w:rFonts w:asciiTheme="minorHAnsi" w:hAnsiTheme="minorHAnsi" w:cstheme="minorHAnsi"/>
          <w:spacing w:val="-4"/>
        </w:rPr>
        <w:t xml:space="preserve"> </w:t>
      </w:r>
      <w:r w:rsidRPr="00285E28">
        <w:rPr>
          <w:rFonts w:asciiTheme="minorHAnsi" w:hAnsiTheme="minorHAnsi" w:cstheme="minorHAnsi"/>
          <w:spacing w:val="-8"/>
        </w:rPr>
        <w:t>exceeding</w:t>
      </w:r>
      <w:r w:rsidRPr="00285E28">
        <w:rPr>
          <w:rFonts w:asciiTheme="minorHAnsi" w:hAnsiTheme="minorHAnsi" w:cstheme="minorHAnsi"/>
          <w:spacing w:val="-3"/>
        </w:rPr>
        <w:t xml:space="preserve"> </w:t>
      </w:r>
      <w:r w:rsidRPr="00285E28">
        <w:rPr>
          <w:rFonts w:asciiTheme="minorHAnsi" w:hAnsiTheme="minorHAnsi" w:cstheme="minorHAnsi"/>
          <w:spacing w:val="-6"/>
        </w:rPr>
        <w:t>in</w:t>
      </w:r>
      <w:r w:rsidRPr="00285E28">
        <w:rPr>
          <w:rFonts w:asciiTheme="minorHAnsi" w:hAnsiTheme="minorHAnsi" w:cstheme="minorHAnsi"/>
          <w:spacing w:val="-5"/>
        </w:rPr>
        <w:t xml:space="preserve"> </w:t>
      </w:r>
      <w:r w:rsidRPr="00285E28">
        <w:rPr>
          <w:rFonts w:asciiTheme="minorHAnsi" w:hAnsiTheme="minorHAnsi" w:cstheme="minorHAnsi"/>
          <w:spacing w:val="-8"/>
        </w:rPr>
        <w:t>total</w:t>
      </w:r>
      <w:r w:rsidRPr="00285E28">
        <w:rPr>
          <w:rFonts w:asciiTheme="minorHAnsi" w:hAnsiTheme="minorHAnsi" w:cstheme="minorHAnsi"/>
          <w:spacing w:val="-7"/>
        </w:rPr>
        <w:t xml:space="preserve"> </w:t>
      </w:r>
      <w:r w:rsidRPr="00285E28">
        <w:rPr>
          <w:rFonts w:asciiTheme="minorHAnsi" w:hAnsiTheme="minorHAnsi" w:cstheme="minorHAnsi"/>
          <w:spacing w:val="-4"/>
        </w:rPr>
        <w:t>an</w:t>
      </w:r>
      <w:r w:rsidRPr="00285E28">
        <w:rPr>
          <w:rFonts w:asciiTheme="minorHAnsi" w:hAnsiTheme="minorHAnsi" w:cstheme="minorHAnsi"/>
          <w:spacing w:val="-5"/>
        </w:rPr>
        <w:t xml:space="preserve"> </w:t>
      </w:r>
      <w:r w:rsidRPr="00285E28">
        <w:rPr>
          <w:rFonts w:asciiTheme="minorHAnsi" w:hAnsiTheme="minorHAnsi" w:cstheme="minorHAnsi"/>
          <w:spacing w:val="-8"/>
        </w:rPr>
        <w:t>amount</w:t>
      </w:r>
      <w:r w:rsidRPr="00285E28">
        <w:rPr>
          <w:rFonts w:asciiTheme="minorHAnsi" w:hAnsiTheme="minorHAnsi" w:cstheme="minorHAnsi"/>
          <w:spacing w:val="-4"/>
        </w:rPr>
        <w:t xml:space="preserve"> </w:t>
      </w:r>
      <w:r w:rsidRPr="00285E28">
        <w:rPr>
          <w:rFonts w:asciiTheme="minorHAnsi" w:hAnsiTheme="minorHAnsi" w:cstheme="minorHAnsi"/>
          <w:spacing w:val="-5"/>
        </w:rPr>
        <w:t xml:space="preserve">of </w:t>
      </w:r>
      <w:r w:rsidRPr="00285E28">
        <w:rPr>
          <w:rFonts w:asciiTheme="minorHAnsi" w:hAnsiTheme="minorHAnsi" w:cstheme="minorHAnsi"/>
          <w:spacing w:val="-8"/>
        </w:rPr>
        <w:t>[amount</w:t>
      </w:r>
      <w:r w:rsidRPr="00285E28">
        <w:rPr>
          <w:rFonts w:asciiTheme="minorHAnsi" w:hAnsiTheme="minorHAnsi" w:cstheme="minorHAnsi"/>
          <w:spacing w:val="-3"/>
        </w:rPr>
        <w:t xml:space="preserve"> </w:t>
      </w:r>
      <w:r w:rsidRPr="00285E28">
        <w:rPr>
          <w:rFonts w:asciiTheme="minorHAnsi" w:hAnsiTheme="minorHAnsi" w:cstheme="minorHAnsi"/>
          <w:spacing w:val="-5"/>
        </w:rPr>
        <w:t>in</w:t>
      </w:r>
      <w:r w:rsidRPr="00285E28">
        <w:rPr>
          <w:rFonts w:asciiTheme="minorHAnsi" w:hAnsiTheme="minorHAnsi" w:cstheme="minorHAnsi"/>
          <w:spacing w:val="-9"/>
        </w:rPr>
        <w:t xml:space="preserve"> </w:t>
      </w:r>
      <w:r w:rsidRPr="00285E28">
        <w:rPr>
          <w:rFonts w:asciiTheme="minorHAnsi" w:hAnsiTheme="minorHAnsi" w:cstheme="minorHAnsi"/>
          <w:spacing w:val="-8"/>
        </w:rPr>
        <w:t>figures]</w:t>
      </w:r>
      <w:r w:rsidRPr="00285E28">
        <w:rPr>
          <w:rFonts w:asciiTheme="minorHAnsi" w:hAnsiTheme="minorHAnsi" w:cstheme="minorHAnsi"/>
          <w:spacing w:val="-6"/>
        </w:rPr>
        <w:t xml:space="preserve"> </w:t>
      </w:r>
      <w:r w:rsidRPr="00285E28">
        <w:rPr>
          <w:rFonts w:asciiTheme="minorHAnsi" w:hAnsiTheme="minorHAnsi" w:cstheme="minorHAnsi"/>
          <w:spacing w:val="-8"/>
        </w:rPr>
        <w:t>([amount</w:t>
      </w:r>
      <w:r w:rsidRPr="00285E28">
        <w:rPr>
          <w:rFonts w:asciiTheme="minorHAnsi" w:hAnsiTheme="minorHAnsi" w:cstheme="minorHAnsi"/>
          <w:spacing w:val="-4"/>
        </w:rPr>
        <w:t xml:space="preserve"> </w:t>
      </w:r>
      <w:r w:rsidRPr="00285E28">
        <w:rPr>
          <w:rFonts w:asciiTheme="minorHAnsi" w:hAnsiTheme="minorHAnsi" w:cstheme="minorHAnsi"/>
          <w:spacing w:val="-5"/>
        </w:rPr>
        <w:t xml:space="preserve">in </w:t>
      </w:r>
      <w:r w:rsidRPr="00285E28">
        <w:rPr>
          <w:rFonts w:asciiTheme="minorHAnsi" w:hAnsiTheme="minorHAnsi" w:cstheme="minorHAnsi"/>
          <w:spacing w:val="-8"/>
        </w:rPr>
        <w:t>words])</w:t>
      </w:r>
      <w:r w:rsidRPr="00285E28">
        <w:rPr>
          <w:rFonts w:asciiTheme="minorHAnsi" w:hAnsiTheme="minorHAnsi" w:cstheme="minorHAnsi"/>
          <w:spacing w:val="-4"/>
        </w:rPr>
        <w:t xml:space="preserve"> </w:t>
      </w:r>
      <w:r w:rsidRPr="00285E28">
        <w:rPr>
          <w:rFonts w:asciiTheme="minorHAnsi" w:hAnsiTheme="minorHAnsi" w:cstheme="minorHAnsi"/>
          <w:spacing w:val="-7"/>
        </w:rPr>
        <w:t>upon</w:t>
      </w:r>
      <w:r w:rsidRPr="00285E28">
        <w:rPr>
          <w:rFonts w:asciiTheme="minorHAnsi" w:hAnsiTheme="minorHAnsi" w:cstheme="minorHAnsi"/>
          <w:spacing w:val="-9"/>
        </w:rPr>
        <w:t xml:space="preserve"> </w:t>
      </w:r>
      <w:r w:rsidRPr="00285E28">
        <w:rPr>
          <w:rFonts w:asciiTheme="minorHAnsi" w:hAnsiTheme="minorHAnsi" w:cstheme="minorHAnsi"/>
          <w:spacing w:val="-8"/>
        </w:rPr>
        <w:t>receipt</w:t>
      </w:r>
      <w:r w:rsidRPr="00285E28">
        <w:rPr>
          <w:rFonts w:asciiTheme="minorHAnsi" w:hAnsiTheme="minorHAnsi" w:cstheme="minorHAnsi"/>
          <w:spacing w:val="-4"/>
        </w:rPr>
        <w:t xml:space="preserve"> by</w:t>
      </w:r>
      <w:r w:rsidRPr="00285E28">
        <w:rPr>
          <w:rFonts w:asciiTheme="minorHAnsi" w:hAnsiTheme="minorHAnsi" w:cstheme="minorHAnsi"/>
          <w:spacing w:val="-10"/>
        </w:rPr>
        <w:t xml:space="preserve"> </w:t>
      </w:r>
      <w:r w:rsidRPr="00285E28">
        <w:rPr>
          <w:rFonts w:asciiTheme="minorHAnsi" w:hAnsiTheme="minorHAnsi" w:cstheme="minorHAnsi"/>
          <w:spacing w:val="-4"/>
        </w:rPr>
        <w:t>us</w:t>
      </w:r>
      <w:r w:rsidRPr="00285E28">
        <w:rPr>
          <w:rFonts w:asciiTheme="minorHAnsi" w:hAnsiTheme="minorHAnsi" w:cstheme="minorHAnsi"/>
          <w:spacing w:val="-2"/>
        </w:rPr>
        <w:t xml:space="preserve"> </w:t>
      </w:r>
      <w:r w:rsidRPr="00285E28">
        <w:rPr>
          <w:rFonts w:asciiTheme="minorHAnsi" w:hAnsiTheme="minorHAnsi" w:cstheme="minorHAnsi"/>
          <w:spacing w:val="-8"/>
        </w:rPr>
        <w:t>your</w:t>
      </w:r>
      <w:r w:rsidRPr="00285E28">
        <w:rPr>
          <w:rFonts w:asciiTheme="minorHAnsi" w:hAnsiTheme="minorHAnsi" w:cstheme="minorHAnsi"/>
          <w:spacing w:val="-59"/>
        </w:rPr>
        <w:t xml:space="preserve"> </w:t>
      </w:r>
      <w:r w:rsidRPr="00285E28">
        <w:rPr>
          <w:rFonts w:asciiTheme="minorHAnsi" w:hAnsiTheme="minorHAnsi" w:cstheme="minorHAnsi"/>
          <w:spacing w:val="-4"/>
        </w:rPr>
        <w:t>first</w:t>
      </w:r>
      <w:r w:rsidRPr="00285E28">
        <w:rPr>
          <w:rFonts w:asciiTheme="minorHAnsi" w:hAnsiTheme="minorHAnsi" w:cstheme="minorHAnsi"/>
          <w:spacing w:val="-9"/>
        </w:rPr>
        <w:t xml:space="preserve"> </w:t>
      </w:r>
      <w:r w:rsidRPr="00285E28">
        <w:rPr>
          <w:rFonts w:asciiTheme="minorHAnsi" w:hAnsiTheme="minorHAnsi" w:cstheme="minorHAnsi"/>
          <w:spacing w:val="-4"/>
        </w:rPr>
        <w:t>demand</w:t>
      </w:r>
      <w:r w:rsidRPr="00285E28">
        <w:rPr>
          <w:rFonts w:asciiTheme="minorHAnsi" w:hAnsiTheme="minorHAnsi" w:cstheme="minorHAnsi"/>
          <w:spacing w:val="-10"/>
        </w:rPr>
        <w:t xml:space="preserve"> </w:t>
      </w:r>
      <w:r w:rsidRPr="00285E28">
        <w:rPr>
          <w:rFonts w:asciiTheme="minorHAnsi" w:hAnsiTheme="minorHAnsi" w:cstheme="minorHAnsi"/>
          <w:spacing w:val="-4"/>
        </w:rPr>
        <w:t>in</w:t>
      </w:r>
      <w:r w:rsidRPr="00285E28">
        <w:rPr>
          <w:rFonts w:asciiTheme="minorHAnsi" w:hAnsiTheme="minorHAnsi" w:cstheme="minorHAnsi"/>
          <w:spacing w:val="-7"/>
        </w:rPr>
        <w:t xml:space="preserve"> </w:t>
      </w:r>
      <w:r w:rsidRPr="00285E28">
        <w:rPr>
          <w:rFonts w:asciiTheme="minorHAnsi" w:hAnsiTheme="minorHAnsi" w:cstheme="minorHAnsi"/>
          <w:spacing w:val="-4"/>
        </w:rPr>
        <w:t>writing</w:t>
      </w:r>
      <w:r w:rsidRPr="00285E28">
        <w:rPr>
          <w:rFonts w:asciiTheme="minorHAnsi" w:hAnsiTheme="minorHAnsi" w:cstheme="minorHAnsi"/>
          <w:spacing w:val="-6"/>
        </w:rPr>
        <w:t xml:space="preserve"> </w:t>
      </w:r>
      <w:r w:rsidRPr="00285E28">
        <w:rPr>
          <w:rFonts w:asciiTheme="minorHAnsi" w:hAnsiTheme="minorHAnsi" w:cstheme="minorHAnsi"/>
          <w:spacing w:val="-4"/>
        </w:rPr>
        <w:t>accompanied</w:t>
      </w:r>
      <w:r w:rsidRPr="00285E28">
        <w:rPr>
          <w:rFonts w:asciiTheme="minorHAnsi" w:hAnsiTheme="minorHAnsi" w:cstheme="minorHAnsi"/>
          <w:spacing w:val="-9"/>
        </w:rPr>
        <w:t xml:space="preserve"> </w:t>
      </w:r>
      <w:r w:rsidRPr="00285E28">
        <w:rPr>
          <w:rFonts w:asciiTheme="minorHAnsi" w:hAnsiTheme="minorHAnsi" w:cstheme="minorHAnsi"/>
          <w:spacing w:val="-4"/>
        </w:rPr>
        <w:t>by</w:t>
      </w:r>
      <w:r w:rsidRPr="00285E28">
        <w:rPr>
          <w:rFonts w:asciiTheme="minorHAnsi" w:hAnsiTheme="minorHAnsi" w:cstheme="minorHAnsi"/>
          <w:spacing w:val="-11"/>
        </w:rPr>
        <w:t xml:space="preserve"> </w:t>
      </w:r>
      <w:r w:rsidRPr="00285E28">
        <w:rPr>
          <w:rFonts w:asciiTheme="minorHAnsi" w:hAnsiTheme="minorHAnsi" w:cstheme="minorHAnsi"/>
          <w:spacing w:val="-4"/>
        </w:rPr>
        <w:t>a</w:t>
      </w:r>
      <w:r w:rsidRPr="00285E28">
        <w:rPr>
          <w:rFonts w:asciiTheme="minorHAnsi" w:hAnsiTheme="minorHAnsi" w:cstheme="minorHAnsi"/>
          <w:spacing w:val="-8"/>
        </w:rPr>
        <w:t xml:space="preserve"> </w:t>
      </w:r>
      <w:r w:rsidRPr="00285E28">
        <w:rPr>
          <w:rFonts w:asciiTheme="minorHAnsi" w:hAnsiTheme="minorHAnsi" w:cstheme="minorHAnsi"/>
          <w:spacing w:val="-4"/>
        </w:rPr>
        <w:t>written</w:t>
      </w:r>
      <w:r w:rsidRPr="00285E28">
        <w:rPr>
          <w:rFonts w:asciiTheme="minorHAnsi" w:hAnsiTheme="minorHAnsi" w:cstheme="minorHAnsi"/>
          <w:spacing w:val="-9"/>
        </w:rPr>
        <w:t xml:space="preserve"> </w:t>
      </w:r>
      <w:r w:rsidRPr="00285E28">
        <w:rPr>
          <w:rFonts w:asciiTheme="minorHAnsi" w:hAnsiTheme="minorHAnsi" w:cstheme="minorHAnsi"/>
          <w:spacing w:val="-4"/>
        </w:rPr>
        <w:t>statement</w:t>
      </w:r>
      <w:r w:rsidRPr="00285E28">
        <w:rPr>
          <w:rFonts w:asciiTheme="minorHAnsi" w:hAnsiTheme="minorHAnsi" w:cstheme="minorHAnsi"/>
          <w:spacing w:val="-8"/>
        </w:rPr>
        <w:t xml:space="preserve"> </w:t>
      </w:r>
      <w:r w:rsidRPr="00285E28">
        <w:rPr>
          <w:rFonts w:asciiTheme="minorHAnsi" w:hAnsiTheme="minorHAnsi" w:cstheme="minorHAnsi"/>
          <w:spacing w:val="-4"/>
        </w:rPr>
        <w:t>stating</w:t>
      </w:r>
      <w:r w:rsidRPr="00285E28">
        <w:rPr>
          <w:rFonts w:asciiTheme="minorHAnsi" w:hAnsiTheme="minorHAnsi" w:cstheme="minorHAnsi"/>
          <w:spacing w:val="-7"/>
        </w:rPr>
        <w:t xml:space="preserve"> </w:t>
      </w:r>
      <w:r w:rsidRPr="00285E28">
        <w:rPr>
          <w:rFonts w:asciiTheme="minorHAnsi" w:hAnsiTheme="minorHAnsi" w:cstheme="minorHAnsi"/>
          <w:spacing w:val="-4"/>
        </w:rPr>
        <w:t>that</w:t>
      </w:r>
      <w:r w:rsidRPr="00285E28">
        <w:rPr>
          <w:rFonts w:asciiTheme="minorHAnsi" w:hAnsiTheme="minorHAnsi" w:cstheme="minorHAnsi"/>
          <w:spacing w:val="-7"/>
        </w:rPr>
        <w:t xml:space="preserve"> </w:t>
      </w:r>
      <w:r w:rsidRPr="00285E28">
        <w:rPr>
          <w:rFonts w:asciiTheme="minorHAnsi" w:hAnsiTheme="minorHAnsi" w:cstheme="minorHAnsi"/>
          <w:spacing w:val="-3"/>
        </w:rPr>
        <w:t>the</w:t>
      </w:r>
      <w:r w:rsidRPr="00285E28">
        <w:rPr>
          <w:rFonts w:asciiTheme="minorHAnsi" w:hAnsiTheme="minorHAnsi" w:cstheme="minorHAnsi"/>
          <w:spacing w:val="-10"/>
        </w:rPr>
        <w:t xml:space="preserve"> </w:t>
      </w:r>
      <w:r w:rsidRPr="00285E28">
        <w:rPr>
          <w:rFonts w:asciiTheme="minorHAnsi" w:hAnsiTheme="minorHAnsi" w:cstheme="minorHAnsi"/>
          <w:spacing w:val="-3"/>
        </w:rPr>
        <w:t>Tenderer</w:t>
      </w:r>
      <w:r w:rsidRPr="00285E28">
        <w:rPr>
          <w:rFonts w:asciiTheme="minorHAnsi" w:hAnsiTheme="minorHAnsi" w:cstheme="minorHAnsi"/>
          <w:spacing w:val="-6"/>
        </w:rPr>
        <w:t xml:space="preserve"> </w:t>
      </w:r>
      <w:r w:rsidRPr="00285E28">
        <w:rPr>
          <w:rFonts w:asciiTheme="minorHAnsi" w:hAnsiTheme="minorHAnsi" w:cstheme="minorHAnsi"/>
          <w:spacing w:val="-3"/>
        </w:rPr>
        <w:t>is</w:t>
      </w:r>
      <w:r w:rsidRPr="00285E28">
        <w:rPr>
          <w:rFonts w:asciiTheme="minorHAnsi" w:hAnsiTheme="minorHAnsi" w:cstheme="minorHAnsi"/>
          <w:spacing w:val="-6"/>
        </w:rPr>
        <w:t xml:space="preserve"> </w:t>
      </w:r>
      <w:r w:rsidRPr="00285E28">
        <w:rPr>
          <w:rFonts w:asciiTheme="minorHAnsi" w:hAnsiTheme="minorHAnsi" w:cstheme="minorHAnsi"/>
          <w:spacing w:val="-3"/>
        </w:rPr>
        <w:t>in</w:t>
      </w:r>
      <w:r w:rsidRPr="00285E28">
        <w:rPr>
          <w:rFonts w:asciiTheme="minorHAnsi" w:hAnsiTheme="minorHAnsi" w:cstheme="minorHAnsi"/>
          <w:spacing w:val="-7"/>
        </w:rPr>
        <w:t xml:space="preserve"> </w:t>
      </w:r>
      <w:r w:rsidRPr="00285E28">
        <w:rPr>
          <w:rFonts w:asciiTheme="minorHAnsi" w:hAnsiTheme="minorHAnsi" w:cstheme="minorHAnsi"/>
          <w:spacing w:val="-3"/>
        </w:rPr>
        <w:t>breach</w:t>
      </w:r>
      <w:r w:rsidRPr="00285E28">
        <w:rPr>
          <w:rFonts w:asciiTheme="minorHAnsi" w:hAnsiTheme="minorHAnsi" w:cstheme="minorHAnsi"/>
          <w:spacing w:val="-9"/>
        </w:rPr>
        <w:t xml:space="preserve"> </w:t>
      </w:r>
      <w:r w:rsidRPr="00285E28">
        <w:rPr>
          <w:rFonts w:asciiTheme="minorHAnsi" w:hAnsiTheme="minorHAnsi" w:cstheme="minorHAnsi"/>
          <w:spacing w:val="-3"/>
        </w:rPr>
        <w:t>of its</w:t>
      </w:r>
      <w:r w:rsidRPr="00285E28">
        <w:rPr>
          <w:rFonts w:asciiTheme="minorHAnsi" w:hAnsiTheme="minorHAnsi" w:cstheme="minorHAnsi"/>
          <w:spacing w:val="-59"/>
        </w:rPr>
        <w:t xml:space="preserve"> </w:t>
      </w:r>
      <w:r w:rsidRPr="00285E28">
        <w:rPr>
          <w:rFonts w:asciiTheme="minorHAnsi" w:hAnsiTheme="minorHAnsi" w:cstheme="minorHAnsi"/>
          <w:spacing w:val="-4"/>
        </w:rPr>
        <w:t>obligation(s)</w:t>
      </w:r>
      <w:r w:rsidRPr="00285E28">
        <w:rPr>
          <w:rFonts w:asciiTheme="minorHAnsi" w:hAnsiTheme="minorHAnsi" w:cstheme="minorHAnsi"/>
          <w:spacing w:val="-16"/>
        </w:rPr>
        <w:t xml:space="preserve"> </w:t>
      </w:r>
      <w:r w:rsidRPr="00285E28">
        <w:rPr>
          <w:rFonts w:asciiTheme="minorHAnsi" w:hAnsiTheme="minorHAnsi" w:cstheme="minorHAnsi"/>
          <w:spacing w:val="-4"/>
        </w:rPr>
        <w:t>under</w:t>
      </w:r>
      <w:r w:rsidRPr="00285E28">
        <w:rPr>
          <w:rFonts w:asciiTheme="minorHAnsi" w:hAnsiTheme="minorHAnsi" w:cstheme="minorHAnsi"/>
          <w:spacing w:val="-15"/>
        </w:rPr>
        <w:t xml:space="preserve"> </w:t>
      </w:r>
      <w:r w:rsidRPr="00285E28">
        <w:rPr>
          <w:rFonts w:asciiTheme="minorHAnsi" w:hAnsiTheme="minorHAnsi" w:cstheme="minorHAnsi"/>
          <w:spacing w:val="-4"/>
        </w:rPr>
        <w:t>the</w:t>
      </w:r>
      <w:r w:rsidRPr="00285E28">
        <w:rPr>
          <w:rFonts w:asciiTheme="minorHAnsi" w:hAnsiTheme="minorHAnsi" w:cstheme="minorHAnsi"/>
          <w:spacing w:val="-18"/>
        </w:rPr>
        <w:t xml:space="preserve"> </w:t>
      </w:r>
      <w:r w:rsidRPr="00285E28">
        <w:rPr>
          <w:rFonts w:asciiTheme="minorHAnsi" w:hAnsiTheme="minorHAnsi" w:cstheme="minorHAnsi"/>
          <w:spacing w:val="-4"/>
        </w:rPr>
        <w:t>Tender</w:t>
      </w:r>
      <w:r w:rsidRPr="00285E28">
        <w:rPr>
          <w:rFonts w:asciiTheme="minorHAnsi" w:hAnsiTheme="minorHAnsi" w:cstheme="minorHAnsi"/>
          <w:spacing w:val="-16"/>
        </w:rPr>
        <w:t xml:space="preserve"> </w:t>
      </w:r>
      <w:r w:rsidRPr="00285E28">
        <w:rPr>
          <w:rFonts w:asciiTheme="minorHAnsi" w:hAnsiTheme="minorHAnsi" w:cstheme="minorHAnsi"/>
          <w:spacing w:val="-4"/>
        </w:rPr>
        <w:t>conditions,</w:t>
      </w:r>
      <w:r w:rsidRPr="00285E28">
        <w:rPr>
          <w:rFonts w:asciiTheme="minorHAnsi" w:hAnsiTheme="minorHAnsi" w:cstheme="minorHAnsi"/>
          <w:spacing w:val="-15"/>
        </w:rPr>
        <w:t xml:space="preserve"> </w:t>
      </w:r>
      <w:r w:rsidRPr="00285E28">
        <w:rPr>
          <w:rFonts w:asciiTheme="minorHAnsi" w:hAnsiTheme="minorHAnsi" w:cstheme="minorHAnsi"/>
          <w:spacing w:val="-4"/>
        </w:rPr>
        <w:t>because</w:t>
      </w:r>
      <w:r w:rsidRPr="00285E28">
        <w:rPr>
          <w:rFonts w:asciiTheme="minorHAnsi" w:hAnsiTheme="minorHAnsi" w:cstheme="minorHAnsi"/>
          <w:spacing w:val="-19"/>
        </w:rPr>
        <w:t xml:space="preserve"> </w:t>
      </w:r>
      <w:r w:rsidRPr="00285E28">
        <w:rPr>
          <w:rFonts w:asciiTheme="minorHAnsi" w:hAnsiTheme="minorHAnsi" w:cstheme="minorHAnsi"/>
          <w:spacing w:val="-4"/>
        </w:rPr>
        <w:t>the</w:t>
      </w:r>
      <w:r w:rsidRPr="00285E28">
        <w:rPr>
          <w:rFonts w:asciiTheme="minorHAnsi" w:hAnsiTheme="minorHAnsi" w:cstheme="minorHAnsi"/>
          <w:spacing w:val="-17"/>
        </w:rPr>
        <w:t xml:space="preserve"> </w:t>
      </w:r>
      <w:r w:rsidRPr="00285E28">
        <w:rPr>
          <w:rFonts w:asciiTheme="minorHAnsi" w:hAnsiTheme="minorHAnsi" w:cstheme="minorHAnsi"/>
          <w:spacing w:val="-4"/>
        </w:rPr>
        <w:t>Tenderer:</w:t>
      </w:r>
    </w:p>
    <w:p w:rsidR="00285E28" w:rsidRPr="00285E28" w:rsidRDefault="00285E28" w:rsidP="00285E28">
      <w:pPr>
        <w:pStyle w:val="BodyText"/>
        <w:spacing w:before="9"/>
        <w:ind w:left="709"/>
        <w:jc w:val="both"/>
        <w:rPr>
          <w:rFonts w:asciiTheme="minorHAnsi" w:hAnsiTheme="minorHAnsi" w:cstheme="minorHAnsi"/>
          <w:sz w:val="7"/>
        </w:rPr>
      </w:pPr>
    </w:p>
    <w:p w:rsidR="00285E28" w:rsidRPr="00285E28" w:rsidRDefault="00285E28" w:rsidP="007C70DA">
      <w:pPr>
        <w:pStyle w:val="ListParagraph"/>
        <w:numPr>
          <w:ilvl w:val="0"/>
          <w:numId w:val="50"/>
        </w:numPr>
        <w:tabs>
          <w:tab w:val="left" w:pos="1518"/>
        </w:tabs>
        <w:ind w:left="1560" w:right="791" w:hanging="709"/>
        <w:rPr>
          <w:rFonts w:asciiTheme="minorHAnsi" w:hAnsiTheme="minorHAnsi" w:cstheme="minorHAnsi"/>
        </w:rPr>
      </w:pPr>
      <w:r w:rsidRPr="00285E28">
        <w:rPr>
          <w:rFonts w:asciiTheme="minorHAnsi" w:hAnsiTheme="minorHAnsi" w:cstheme="minorHAnsi"/>
          <w:spacing w:val="-6"/>
        </w:rPr>
        <w:t>Has</w:t>
      </w:r>
      <w:r w:rsidRPr="00285E28">
        <w:rPr>
          <w:rFonts w:asciiTheme="minorHAnsi" w:hAnsiTheme="minorHAnsi" w:cstheme="minorHAnsi"/>
          <w:spacing w:val="-22"/>
        </w:rPr>
        <w:t xml:space="preserve"> </w:t>
      </w:r>
      <w:r w:rsidRPr="00285E28">
        <w:rPr>
          <w:rFonts w:asciiTheme="minorHAnsi" w:hAnsiTheme="minorHAnsi" w:cstheme="minorHAnsi"/>
          <w:spacing w:val="-9"/>
        </w:rPr>
        <w:t>withdrawn</w:t>
      </w:r>
      <w:r w:rsidRPr="00285E28">
        <w:rPr>
          <w:rFonts w:asciiTheme="minorHAnsi" w:hAnsiTheme="minorHAnsi" w:cstheme="minorHAnsi"/>
          <w:spacing w:val="-22"/>
        </w:rPr>
        <w:t xml:space="preserve"> </w:t>
      </w:r>
      <w:r w:rsidRPr="00285E28">
        <w:rPr>
          <w:rFonts w:asciiTheme="minorHAnsi" w:hAnsiTheme="minorHAnsi" w:cstheme="minorHAnsi"/>
          <w:spacing w:val="-6"/>
        </w:rPr>
        <w:t>its</w:t>
      </w:r>
      <w:r w:rsidRPr="00285E28">
        <w:rPr>
          <w:rFonts w:asciiTheme="minorHAnsi" w:hAnsiTheme="minorHAnsi" w:cstheme="minorHAnsi"/>
          <w:spacing w:val="-29"/>
        </w:rPr>
        <w:t xml:space="preserve"> </w:t>
      </w:r>
      <w:r w:rsidRPr="00285E28">
        <w:rPr>
          <w:rFonts w:asciiTheme="minorHAnsi" w:hAnsiTheme="minorHAnsi" w:cstheme="minorHAnsi"/>
          <w:spacing w:val="-8"/>
        </w:rPr>
        <w:t>Tender</w:t>
      </w:r>
      <w:r w:rsidRPr="00285E28">
        <w:rPr>
          <w:rFonts w:asciiTheme="minorHAnsi" w:hAnsiTheme="minorHAnsi" w:cstheme="minorHAnsi"/>
          <w:spacing w:val="-23"/>
        </w:rPr>
        <w:t xml:space="preserve"> </w:t>
      </w:r>
      <w:r w:rsidRPr="00285E28">
        <w:rPr>
          <w:rFonts w:asciiTheme="minorHAnsi" w:hAnsiTheme="minorHAnsi" w:cstheme="minorHAnsi"/>
          <w:spacing w:val="-8"/>
        </w:rPr>
        <w:t>during</w:t>
      </w:r>
      <w:r w:rsidRPr="00285E28">
        <w:rPr>
          <w:rFonts w:asciiTheme="minorHAnsi" w:hAnsiTheme="minorHAnsi" w:cstheme="minorHAnsi"/>
          <w:spacing w:val="-24"/>
        </w:rPr>
        <w:t xml:space="preserve"> </w:t>
      </w:r>
      <w:r w:rsidRPr="00285E28">
        <w:rPr>
          <w:rFonts w:asciiTheme="minorHAnsi" w:hAnsiTheme="minorHAnsi" w:cstheme="minorHAnsi"/>
          <w:spacing w:val="-6"/>
        </w:rPr>
        <w:t>the</w:t>
      </w:r>
      <w:r w:rsidRPr="00285E28">
        <w:rPr>
          <w:rFonts w:asciiTheme="minorHAnsi" w:hAnsiTheme="minorHAnsi" w:cstheme="minorHAnsi"/>
          <w:spacing w:val="-24"/>
        </w:rPr>
        <w:t xml:space="preserve"> </w:t>
      </w:r>
      <w:r w:rsidRPr="00285E28">
        <w:rPr>
          <w:rFonts w:asciiTheme="minorHAnsi" w:hAnsiTheme="minorHAnsi" w:cstheme="minorHAnsi"/>
          <w:spacing w:val="-8"/>
        </w:rPr>
        <w:t>period</w:t>
      </w:r>
      <w:r w:rsidRPr="00285E28">
        <w:rPr>
          <w:rFonts w:asciiTheme="minorHAnsi" w:hAnsiTheme="minorHAnsi" w:cstheme="minorHAnsi"/>
          <w:spacing w:val="-24"/>
        </w:rPr>
        <w:t xml:space="preserve"> </w:t>
      </w:r>
      <w:r w:rsidRPr="00285E28">
        <w:rPr>
          <w:rFonts w:asciiTheme="minorHAnsi" w:hAnsiTheme="minorHAnsi" w:cstheme="minorHAnsi"/>
          <w:spacing w:val="-5"/>
        </w:rPr>
        <w:t>of</w:t>
      </w:r>
      <w:r w:rsidRPr="00285E28">
        <w:rPr>
          <w:rFonts w:asciiTheme="minorHAnsi" w:hAnsiTheme="minorHAnsi" w:cstheme="minorHAnsi"/>
          <w:spacing w:val="-23"/>
        </w:rPr>
        <w:t xml:space="preserve"> </w:t>
      </w:r>
      <w:r w:rsidRPr="00285E28">
        <w:rPr>
          <w:rFonts w:asciiTheme="minorHAnsi" w:hAnsiTheme="minorHAnsi" w:cstheme="minorHAnsi"/>
          <w:spacing w:val="-8"/>
        </w:rPr>
        <w:t>tender</w:t>
      </w:r>
      <w:r w:rsidRPr="00285E28">
        <w:rPr>
          <w:rFonts w:asciiTheme="minorHAnsi" w:hAnsiTheme="minorHAnsi" w:cstheme="minorHAnsi"/>
          <w:spacing w:val="-22"/>
        </w:rPr>
        <w:t xml:space="preserve"> </w:t>
      </w:r>
      <w:r w:rsidRPr="00285E28">
        <w:rPr>
          <w:rFonts w:asciiTheme="minorHAnsi" w:hAnsiTheme="minorHAnsi" w:cstheme="minorHAnsi"/>
          <w:spacing w:val="-8"/>
        </w:rPr>
        <w:t>validity</w:t>
      </w:r>
      <w:r w:rsidRPr="00285E28">
        <w:rPr>
          <w:rFonts w:asciiTheme="minorHAnsi" w:hAnsiTheme="minorHAnsi" w:cstheme="minorHAnsi"/>
          <w:spacing w:val="-30"/>
        </w:rPr>
        <w:t xml:space="preserve"> </w:t>
      </w:r>
      <w:r w:rsidRPr="00285E28">
        <w:rPr>
          <w:rFonts w:asciiTheme="minorHAnsi" w:hAnsiTheme="minorHAnsi" w:cstheme="minorHAnsi"/>
          <w:spacing w:val="-8"/>
        </w:rPr>
        <w:t>specified</w:t>
      </w:r>
      <w:r w:rsidRPr="00285E28">
        <w:rPr>
          <w:rFonts w:asciiTheme="minorHAnsi" w:hAnsiTheme="minorHAnsi" w:cstheme="minorHAnsi"/>
          <w:spacing w:val="-26"/>
        </w:rPr>
        <w:t xml:space="preserve"> </w:t>
      </w:r>
      <w:r w:rsidRPr="00285E28">
        <w:rPr>
          <w:rFonts w:asciiTheme="minorHAnsi" w:hAnsiTheme="minorHAnsi" w:cstheme="minorHAnsi"/>
          <w:spacing w:val="-4"/>
        </w:rPr>
        <w:t>by</w:t>
      </w:r>
      <w:r w:rsidRPr="00285E28">
        <w:rPr>
          <w:rFonts w:asciiTheme="minorHAnsi" w:hAnsiTheme="minorHAnsi" w:cstheme="minorHAnsi"/>
          <w:spacing w:val="-32"/>
        </w:rPr>
        <w:t xml:space="preserve"> </w:t>
      </w:r>
      <w:r w:rsidRPr="00285E28">
        <w:rPr>
          <w:rFonts w:asciiTheme="minorHAnsi" w:hAnsiTheme="minorHAnsi" w:cstheme="minorHAnsi"/>
          <w:spacing w:val="-5"/>
        </w:rPr>
        <w:t>the</w:t>
      </w:r>
      <w:r w:rsidRPr="00285E28">
        <w:rPr>
          <w:rFonts w:asciiTheme="minorHAnsi" w:hAnsiTheme="minorHAnsi" w:cstheme="minorHAnsi"/>
          <w:spacing w:val="-33"/>
        </w:rPr>
        <w:t xml:space="preserve"> </w:t>
      </w:r>
      <w:r w:rsidRPr="00285E28">
        <w:rPr>
          <w:rFonts w:asciiTheme="minorHAnsi" w:hAnsiTheme="minorHAnsi" w:cstheme="minorHAnsi"/>
          <w:spacing w:val="-8"/>
        </w:rPr>
        <w:t>Tenderer</w:t>
      </w:r>
      <w:r w:rsidRPr="00285E28">
        <w:rPr>
          <w:rFonts w:asciiTheme="minorHAnsi" w:hAnsiTheme="minorHAnsi" w:cstheme="minorHAnsi"/>
          <w:spacing w:val="-21"/>
        </w:rPr>
        <w:t xml:space="preserve"> </w:t>
      </w:r>
      <w:r w:rsidRPr="00285E28">
        <w:rPr>
          <w:rFonts w:asciiTheme="minorHAnsi" w:hAnsiTheme="minorHAnsi" w:cstheme="minorHAnsi"/>
          <w:spacing w:val="-6"/>
        </w:rPr>
        <w:t>in</w:t>
      </w:r>
      <w:r w:rsidRPr="00285E28">
        <w:rPr>
          <w:rFonts w:asciiTheme="minorHAnsi" w:hAnsiTheme="minorHAnsi" w:cstheme="minorHAnsi"/>
          <w:spacing w:val="-30"/>
        </w:rPr>
        <w:t xml:space="preserve"> </w:t>
      </w:r>
      <w:r w:rsidRPr="00285E28">
        <w:rPr>
          <w:rFonts w:asciiTheme="minorHAnsi" w:hAnsiTheme="minorHAnsi" w:cstheme="minorHAnsi"/>
          <w:spacing w:val="-6"/>
        </w:rPr>
        <w:t>the</w:t>
      </w:r>
      <w:r w:rsidRPr="00285E28">
        <w:rPr>
          <w:rFonts w:asciiTheme="minorHAnsi" w:hAnsiTheme="minorHAnsi" w:cstheme="minorHAnsi"/>
          <w:spacing w:val="-24"/>
        </w:rPr>
        <w:t xml:space="preserve"> </w:t>
      </w:r>
      <w:r w:rsidRPr="00285E28">
        <w:rPr>
          <w:rFonts w:asciiTheme="minorHAnsi" w:hAnsiTheme="minorHAnsi" w:cstheme="minorHAnsi"/>
          <w:spacing w:val="-7"/>
        </w:rPr>
        <w:t>Form</w:t>
      </w:r>
      <w:r w:rsidRPr="00285E28">
        <w:rPr>
          <w:rFonts w:asciiTheme="minorHAnsi" w:hAnsiTheme="minorHAnsi" w:cstheme="minorHAnsi"/>
          <w:spacing w:val="-14"/>
        </w:rPr>
        <w:t xml:space="preserve"> </w:t>
      </w:r>
      <w:r w:rsidRPr="00285E28">
        <w:rPr>
          <w:rFonts w:asciiTheme="minorHAnsi" w:hAnsiTheme="minorHAnsi" w:cstheme="minorHAnsi"/>
          <w:spacing w:val="-5"/>
        </w:rPr>
        <w:t>of</w:t>
      </w:r>
      <w:r w:rsidRPr="00285E28">
        <w:rPr>
          <w:rFonts w:asciiTheme="minorHAnsi" w:hAnsiTheme="minorHAnsi" w:cstheme="minorHAnsi"/>
          <w:spacing w:val="-58"/>
        </w:rPr>
        <w:t xml:space="preserve">   </w:t>
      </w:r>
      <w:r w:rsidRPr="00285E28">
        <w:rPr>
          <w:rFonts w:asciiTheme="minorHAnsi" w:hAnsiTheme="minorHAnsi" w:cstheme="minorHAnsi"/>
        </w:rPr>
        <w:t>Tender;</w:t>
      </w:r>
      <w:r w:rsidRPr="00285E28">
        <w:rPr>
          <w:rFonts w:asciiTheme="minorHAnsi" w:hAnsiTheme="minorHAnsi" w:cstheme="minorHAnsi"/>
          <w:spacing w:val="-1"/>
        </w:rPr>
        <w:t xml:space="preserve"> </w:t>
      </w:r>
      <w:r w:rsidRPr="00285E28">
        <w:rPr>
          <w:rFonts w:asciiTheme="minorHAnsi" w:hAnsiTheme="minorHAnsi" w:cstheme="minorHAnsi"/>
        </w:rPr>
        <w:t>or</w:t>
      </w:r>
    </w:p>
    <w:p w:rsidR="00285E28" w:rsidRPr="00285E28" w:rsidRDefault="00285E28" w:rsidP="007C70DA">
      <w:pPr>
        <w:pStyle w:val="ListParagraph"/>
        <w:numPr>
          <w:ilvl w:val="0"/>
          <w:numId w:val="50"/>
        </w:numPr>
        <w:tabs>
          <w:tab w:val="left" w:pos="1518"/>
        </w:tabs>
        <w:ind w:left="1418" w:right="476" w:hanging="426"/>
        <w:rPr>
          <w:rFonts w:asciiTheme="minorHAnsi" w:hAnsiTheme="minorHAnsi" w:cstheme="minorHAnsi"/>
        </w:rPr>
      </w:pPr>
      <w:r w:rsidRPr="00285E28">
        <w:rPr>
          <w:rFonts w:asciiTheme="minorHAnsi" w:hAnsiTheme="minorHAnsi" w:cstheme="minorHAnsi"/>
          <w:spacing w:val="-2"/>
        </w:rPr>
        <w:t>Having</w:t>
      </w:r>
      <w:r w:rsidRPr="00285E28">
        <w:rPr>
          <w:rFonts w:asciiTheme="minorHAnsi" w:hAnsiTheme="minorHAnsi" w:cstheme="minorHAnsi"/>
          <w:spacing w:val="-9"/>
        </w:rPr>
        <w:t xml:space="preserve"> </w:t>
      </w:r>
      <w:r w:rsidRPr="00285E28">
        <w:rPr>
          <w:rFonts w:asciiTheme="minorHAnsi" w:hAnsiTheme="minorHAnsi" w:cstheme="minorHAnsi"/>
          <w:spacing w:val="-2"/>
        </w:rPr>
        <w:t>been</w:t>
      </w:r>
      <w:r w:rsidRPr="00285E28">
        <w:rPr>
          <w:rFonts w:asciiTheme="minorHAnsi" w:hAnsiTheme="minorHAnsi" w:cstheme="minorHAnsi"/>
          <w:spacing w:val="-12"/>
        </w:rPr>
        <w:t xml:space="preserve"> </w:t>
      </w:r>
      <w:r w:rsidRPr="00285E28">
        <w:rPr>
          <w:rFonts w:asciiTheme="minorHAnsi" w:hAnsiTheme="minorHAnsi" w:cstheme="minorHAnsi"/>
          <w:spacing w:val="-2"/>
        </w:rPr>
        <w:t>notified</w:t>
      </w:r>
      <w:r w:rsidRPr="00285E28">
        <w:rPr>
          <w:rFonts w:asciiTheme="minorHAnsi" w:hAnsiTheme="minorHAnsi" w:cstheme="minorHAnsi"/>
          <w:spacing w:val="-12"/>
        </w:rPr>
        <w:t xml:space="preserve"> </w:t>
      </w:r>
      <w:r w:rsidRPr="00285E28">
        <w:rPr>
          <w:rFonts w:asciiTheme="minorHAnsi" w:hAnsiTheme="minorHAnsi" w:cstheme="minorHAnsi"/>
          <w:spacing w:val="-2"/>
        </w:rPr>
        <w:t>of</w:t>
      </w:r>
      <w:r w:rsidRPr="00285E28">
        <w:rPr>
          <w:rFonts w:asciiTheme="minorHAnsi" w:hAnsiTheme="minorHAnsi" w:cstheme="minorHAnsi"/>
          <w:spacing w:val="-6"/>
        </w:rPr>
        <w:t xml:space="preserve"> </w:t>
      </w:r>
      <w:r w:rsidRPr="00285E28">
        <w:rPr>
          <w:rFonts w:asciiTheme="minorHAnsi" w:hAnsiTheme="minorHAnsi" w:cstheme="minorHAnsi"/>
          <w:spacing w:val="-2"/>
        </w:rPr>
        <w:t>the</w:t>
      </w:r>
      <w:r w:rsidRPr="00285E28">
        <w:rPr>
          <w:rFonts w:asciiTheme="minorHAnsi" w:hAnsiTheme="minorHAnsi" w:cstheme="minorHAnsi"/>
          <w:spacing w:val="-13"/>
        </w:rPr>
        <w:t xml:space="preserve"> </w:t>
      </w:r>
      <w:r w:rsidRPr="00285E28">
        <w:rPr>
          <w:rFonts w:asciiTheme="minorHAnsi" w:hAnsiTheme="minorHAnsi" w:cstheme="minorHAnsi"/>
          <w:spacing w:val="-2"/>
        </w:rPr>
        <w:t>acceptance</w:t>
      </w:r>
      <w:r w:rsidRPr="00285E28">
        <w:rPr>
          <w:rFonts w:asciiTheme="minorHAnsi" w:hAnsiTheme="minorHAnsi" w:cstheme="minorHAnsi"/>
          <w:spacing w:val="-9"/>
        </w:rPr>
        <w:t xml:space="preserve"> </w:t>
      </w:r>
      <w:r w:rsidRPr="00285E28">
        <w:rPr>
          <w:rFonts w:asciiTheme="minorHAnsi" w:hAnsiTheme="minorHAnsi" w:cstheme="minorHAnsi"/>
          <w:spacing w:val="-2"/>
        </w:rPr>
        <w:t>of</w:t>
      </w:r>
      <w:r w:rsidRPr="00285E28">
        <w:rPr>
          <w:rFonts w:asciiTheme="minorHAnsi" w:hAnsiTheme="minorHAnsi" w:cstheme="minorHAnsi"/>
          <w:spacing w:val="-6"/>
        </w:rPr>
        <w:t xml:space="preserve"> </w:t>
      </w:r>
      <w:r w:rsidRPr="00285E28">
        <w:rPr>
          <w:rFonts w:asciiTheme="minorHAnsi" w:hAnsiTheme="minorHAnsi" w:cstheme="minorHAnsi"/>
          <w:spacing w:val="-2"/>
        </w:rPr>
        <w:t>it's</w:t>
      </w:r>
      <w:r w:rsidRPr="00285E28">
        <w:rPr>
          <w:rFonts w:asciiTheme="minorHAnsi" w:hAnsiTheme="minorHAnsi" w:cstheme="minorHAnsi"/>
          <w:spacing w:val="-12"/>
        </w:rPr>
        <w:t xml:space="preserve"> </w:t>
      </w:r>
      <w:r w:rsidRPr="00285E28">
        <w:rPr>
          <w:rFonts w:asciiTheme="minorHAnsi" w:hAnsiTheme="minorHAnsi" w:cstheme="minorHAnsi"/>
          <w:spacing w:val="-2"/>
        </w:rPr>
        <w:t>Tender</w:t>
      </w:r>
      <w:r w:rsidRPr="00285E28">
        <w:rPr>
          <w:rFonts w:asciiTheme="minorHAnsi" w:hAnsiTheme="minorHAnsi" w:cstheme="minorHAnsi"/>
          <w:spacing w:val="-9"/>
        </w:rPr>
        <w:t xml:space="preserve"> </w:t>
      </w:r>
      <w:r w:rsidRPr="00285E28">
        <w:rPr>
          <w:rFonts w:asciiTheme="minorHAnsi" w:hAnsiTheme="minorHAnsi" w:cstheme="minorHAnsi"/>
          <w:spacing w:val="-2"/>
        </w:rPr>
        <w:t>by</w:t>
      </w:r>
      <w:r w:rsidRPr="00285E28">
        <w:rPr>
          <w:rFonts w:asciiTheme="minorHAnsi" w:hAnsiTheme="minorHAnsi" w:cstheme="minorHAnsi"/>
          <w:spacing w:val="-12"/>
        </w:rPr>
        <w:t xml:space="preserve"> </w:t>
      </w:r>
      <w:r w:rsidRPr="00285E28">
        <w:rPr>
          <w:rFonts w:asciiTheme="minorHAnsi" w:hAnsiTheme="minorHAnsi" w:cstheme="minorHAnsi"/>
          <w:spacing w:val="-2"/>
        </w:rPr>
        <w:t>the</w:t>
      </w:r>
      <w:r w:rsidRPr="00285E28">
        <w:rPr>
          <w:rFonts w:asciiTheme="minorHAnsi" w:hAnsiTheme="minorHAnsi" w:cstheme="minorHAnsi"/>
          <w:spacing w:val="-13"/>
        </w:rPr>
        <w:t xml:space="preserve"> </w:t>
      </w:r>
      <w:r w:rsidRPr="00285E28">
        <w:rPr>
          <w:rFonts w:asciiTheme="minorHAnsi" w:hAnsiTheme="minorHAnsi" w:cstheme="minorHAnsi"/>
          <w:spacing w:val="-2"/>
        </w:rPr>
        <w:t>Employer/Board</w:t>
      </w:r>
      <w:r w:rsidRPr="00285E28">
        <w:rPr>
          <w:rFonts w:asciiTheme="minorHAnsi" w:hAnsiTheme="minorHAnsi" w:cstheme="minorHAnsi"/>
          <w:spacing w:val="-7"/>
        </w:rPr>
        <w:t xml:space="preserve"> </w:t>
      </w:r>
      <w:r w:rsidRPr="00285E28">
        <w:rPr>
          <w:rFonts w:asciiTheme="minorHAnsi" w:hAnsiTheme="minorHAnsi" w:cstheme="minorHAnsi"/>
          <w:spacing w:val="-2"/>
        </w:rPr>
        <w:t>during</w:t>
      </w:r>
      <w:r w:rsidRPr="00285E28">
        <w:rPr>
          <w:rFonts w:asciiTheme="minorHAnsi" w:hAnsiTheme="minorHAnsi" w:cstheme="minorHAnsi"/>
          <w:spacing w:val="-8"/>
        </w:rPr>
        <w:t xml:space="preserve"> </w:t>
      </w:r>
      <w:r w:rsidRPr="00285E28">
        <w:rPr>
          <w:rFonts w:asciiTheme="minorHAnsi" w:hAnsiTheme="minorHAnsi" w:cstheme="minorHAnsi"/>
          <w:spacing w:val="-1"/>
        </w:rPr>
        <w:t>the</w:t>
      </w:r>
      <w:r w:rsidRPr="00285E28">
        <w:rPr>
          <w:rFonts w:asciiTheme="minorHAnsi" w:hAnsiTheme="minorHAnsi" w:cstheme="minorHAnsi"/>
          <w:spacing w:val="-8"/>
        </w:rPr>
        <w:t xml:space="preserve"> </w:t>
      </w:r>
      <w:r w:rsidRPr="00285E28">
        <w:rPr>
          <w:rFonts w:asciiTheme="minorHAnsi" w:hAnsiTheme="minorHAnsi" w:cstheme="minorHAnsi"/>
          <w:spacing w:val="-1"/>
        </w:rPr>
        <w:t>period</w:t>
      </w:r>
      <w:r w:rsidRPr="00285E28">
        <w:rPr>
          <w:rFonts w:asciiTheme="minorHAnsi" w:hAnsiTheme="minorHAnsi" w:cstheme="minorHAnsi"/>
          <w:spacing w:val="-12"/>
        </w:rPr>
        <w:t xml:space="preserve"> </w:t>
      </w:r>
      <w:r w:rsidRPr="00285E28">
        <w:rPr>
          <w:rFonts w:asciiTheme="minorHAnsi" w:hAnsiTheme="minorHAnsi" w:cstheme="minorHAnsi"/>
          <w:spacing w:val="-1"/>
        </w:rPr>
        <w:t>of</w:t>
      </w:r>
      <w:r w:rsidRPr="00285E28">
        <w:rPr>
          <w:rFonts w:asciiTheme="minorHAnsi" w:hAnsiTheme="minorHAnsi" w:cstheme="minorHAnsi"/>
          <w:spacing w:val="-59"/>
        </w:rPr>
        <w:t xml:space="preserve"> </w:t>
      </w:r>
      <w:r w:rsidRPr="00285E28">
        <w:rPr>
          <w:rFonts w:asciiTheme="minorHAnsi" w:hAnsiTheme="minorHAnsi" w:cstheme="minorHAnsi"/>
          <w:spacing w:val="-7"/>
        </w:rPr>
        <w:t>Tender</w:t>
      </w:r>
      <w:r w:rsidRPr="00285E28">
        <w:rPr>
          <w:rFonts w:asciiTheme="minorHAnsi" w:hAnsiTheme="minorHAnsi" w:cstheme="minorHAnsi"/>
          <w:spacing w:val="-3"/>
        </w:rPr>
        <w:t xml:space="preserve"> </w:t>
      </w:r>
      <w:r w:rsidRPr="00285E28">
        <w:rPr>
          <w:rFonts w:asciiTheme="minorHAnsi" w:hAnsiTheme="minorHAnsi" w:cstheme="minorHAnsi"/>
          <w:spacing w:val="-7"/>
        </w:rPr>
        <w:t>validity,</w:t>
      </w:r>
      <w:r w:rsidRPr="00285E28">
        <w:rPr>
          <w:rFonts w:asciiTheme="minorHAnsi" w:hAnsiTheme="minorHAnsi" w:cstheme="minorHAnsi"/>
          <w:spacing w:val="-6"/>
        </w:rPr>
        <w:t xml:space="preserve"> (i) fails</w:t>
      </w:r>
      <w:r w:rsidRPr="00285E28">
        <w:rPr>
          <w:rFonts w:asciiTheme="minorHAnsi" w:hAnsiTheme="minorHAnsi" w:cstheme="minorHAnsi"/>
          <w:spacing w:val="-8"/>
        </w:rPr>
        <w:t xml:space="preserve"> </w:t>
      </w:r>
      <w:r w:rsidRPr="00285E28">
        <w:rPr>
          <w:rFonts w:asciiTheme="minorHAnsi" w:hAnsiTheme="minorHAnsi" w:cstheme="minorHAnsi"/>
          <w:spacing w:val="-4"/>
        </w:rPr>
        <w:t>or</w:t>
      </w:r>
      <w:r w:rsidRPr="00285E28">
        <w:rPr>
          <w:rFonts w:asciiTheme="minorHAnsi" w:hAnsiTheme="minorHAnsi" w:cstheme="minorHAnsi"/>
          <w:spacing w:val="-7"/>
        </w:rPr>
        <w:t xml:space="preserve"> </w:t>
      </w:r>
      <w:r w:rsidRPr="00285E28">
        <w:rPr>
          <w:rFonts w:asciiTheme="minorHAnsi" w:hAnsiTheme="minorHAnsi" w:cstheme="minorHAnsi"/>
          <w:spacing w:val="-6"/>
        </w:rPr>
        <w:t>refuses</w:t>
      </w:r>
      <w:r w:rsidRPr="00285E28">
        <w:rPr>
          <w:rFonts w:asciiTheme="minorHAnsi" w:hAnsiTheme="minorHAnsi" w:cstheme="minorHAnsi"/>
          <w:spacing w:val="-7"/>
        </w:rPr>
        <w:t xml:space="preserve"> </w:t>
      </w:r>
      <w:r w:rsidRPr="00285E28">
        <w:rPr>
          <w:rFonts w:asciiTheme="minorHAnsi" w:hAnsiTheme="minorHAnsi" w:cstheme="minorHAnsi"/>
          <w:spacing w:val="-4"/>
        </w:rPr>
        <w:t>to</w:t>
      </w:r>
      <w:r w:rsidRPr="00285E28">
        <w:rPr>
          <w:rFonts w:asciiTheme="minorHAnsi" w:hAnsiTheme="minorHAnsi" w:cstheme="minorHAnsi"/>
          <w:spacing w:val="-6"/>
        </w:rPr>
        <w:t xml:space="preserve"> execute</w:t>
      </w:r>
      <w:r w:rsidRPr="00285E28">
        <w:rPr>
          <w:rFonts w:asciiTheme="minorHAnsi" w:hAnsiTheme="minorHAnsi" w:cstheme="minorHAnsi"/>
          <w:spacing w:val="-8"/>
        </w:rPr>
        <w:t xml:space="preserve"> </w:t>
      </w:r>
      <w:r w:rsidRPr="00285E28">
        <w:rPr>
          <w:rFonts w:asciiTheme="minorHAnsi" w:hAnsiTheme="minorHAnsi" w:cstheme="minorHAnsi"/>
          <w:spacing w:val="-5"/>
        </w:rPr>
        <w:t>the</w:t>
      </w:r>
      <w:r w:rsidRPr="00285E28">
        <w:rPr>
          <w:rFonts w:asciiTheme="minorHAnsi" w:hAnsiTheme="minorHAnsi" w:cstheme="minorHAnsi"/>
          <w:spacing w:val="-9"/>
        </w:rPr>
        <w:t xml:space="preserve"> </w:t>
      </w:r>
      <w:r w:rsidRPr="00285E28">
        <w:rPr>
          <w:rFonts w:asciiTheme="minorHAnsi" w:hAnsiTheme="minorHAnsi" w:cstheme="minorHAnsi"/>
          <w:spacing w:val="-5"/>
        </w:rPr>
        <w:t>Form</w:t>
      </w:r>
      <w:r w:rsidRPr="00285E28">
        <w:rPr>
          <w:rFonts w:asciiTheme="minorHAnsi" w:hAnsiTheme="minorHAnsi" w:cstheme="minorHAnsi"/>
          <w:spacing w:val="-6"/>
        </w:rPr>
        <w:t xml:space="preserve"> </w:t>
      </w:r>
      <w:r w:rsidRPr="00285E28">
        <w:rPr>
          <w:rFonts w:asciiTheme="minorHAnsi" w:hAnsiTheme="minorHAnsi" w:cstheme="minorHAnsi"/>
          <w:spacing w:val="-4"/>
        </w:rPr>
        <w:t>of</w:t>
      </w:r>
      <w:r w:rsidRPr="00285E28">
        <w:rPr>
          <w:rFonts w:asciiTheme="minorHAnsi" w:hAnsiTheme="minorHAnsi" w:cstheme="minorHAnsi"/>
          <w:spacing w:val="-5"/>
        </w:rPr>
        <w:t xml:space="preserve"> </w:t>
      </w:r>
      <w:r w:rsidRPr="00285E28">
        <w:rPr>
          <w:rFonts w:asciiTheme="minorHAnsi" w:hAnsiTheme="minorHAnsi" w:cstheme="minorHAnsi"/>
          <w:spacing w:val="-7"/>
        </w:rPr>
        <w:t>Agreement,</w:t>
      </w:r>
      <w:r w:rsidRPr="00285E28">
        <w:rPr>
          <w:rFonts w:asciiTheme="minorHAnsi" w:hAnsiTheme="minorHAnsi" w:cstheme="minorHAnsi"/>
          <w:spacing w:val="-4"/>
        </w:rPr>
        <w:t xml:space="preserve"> </w:t>
      </w:r>
      <w:r w:rsidRPr="00285E28">
        <w:rPr>
          <w:rFonts w:asciiTheme="minorHAnsi" w:hAnsiTheme="minorHAnsi" w:cstheme="minorHAnsi"/>
          <w:spacing w:val="-5"/>
        </w:rPr>
        <w:t xml:space="preserve">if </w:t>
      </w:r>
      <w:r w:rsidRPr="00285E28">
        <w:rPr>
          <w:rFonts w:asciiTheme="minorHAnsi" w:hAnsiTheme="minorHAnsi" w:cstheme="minorHAnsi"/>
          <w:spacing w:val="-7"/>
        </w:rPr>
        <w:t xml:space="preserve">required, </w:t>
      </w:r>
      <w:r w:rsidRPr="00285E28">
        <w:rPr>
          <w:rFonts w:asciiTheme="minorHAnsi" w:hAnsiTheme="minorHAnsi" w:cstheme="minorHAnsi"/>
          <w:spacing w:val="-4"/>
        </w:rPr>
        <w:t>or</w:t>
      </w:r>
      <w:r w:rsidRPr="00285E28">
        <w:rPr>
          <w:rFonts w:asciiTheme="minorHAnsi" w:hAnsiTheme="minorHAnsi" w:cstheme="minorHAnsi"/>
          <w:spacing w:val="-6"/>
        </w:rPr>
        <w:t xml:space="preserve"> </w:t>
      </w:r>
      <w:r w:rsidRPr="00285E28">
        <w:rPr>
          <w:rFonts w:asciiTheme="minorHAnsi" w:hAnsiTheme="minorHAnsi" w:cstheme="minorHAnsi"/>
          <w:spacing w:val="-5"/>
        </w:rPr>
        <w:t>(ii)</w:t>
      </w:r>
      <w:r w:rsidRPr="00285E28">
        <w:rPr>
          <w:rFonts w:asciiTheme="minorHAnsi" w:hAnsiTheme="minorHAnsi" w:cstheme="minorHAnsi"/>
          <w:spacing w:val="-7"/>
        </w:rPr>
        <w:t xml:space="preserve"> </w:t>
      </w:r>
      <w:r w:rsidRPr="00285E28">
        <w:rPr>
          <w:rFonts w:asciiTheme="minorHAnsi" w:hAnsiTheme="minorHAnsi" w:cstheme="minorHAnsi"/>
          <w:spacing w:val="-5"/>
        </w:rPr>
        <w:t>fails</w:t>
      </w:r>
      <w:r w:rsidRPr="00285E28">
        <w:rPr>
          <w:rFonts w:asciiTheme="minorHAnsi" w:hAnsiTheme="minorHAnsi" w:cstheme="minorHAnsi"/>
          <w:spacing w:val="-8"/>
        </w:rPr>
        <w:t xml:space="preserve"> </w:t>
      </w:r>
      <w:r w:rsidRPr="00285E28">
        <w:rPr>
          <w:rFonts w:asciiTheme="minorHAnsi" w:hAnsiTheme="minorHAnsi" w:cstheme="minorHAnsi"/>
          <w:spacing w:val="-4"/>
        </w:rPr>
        <w:t>or</w:t>
      </w:r>
      <w:r w:rsidRPr="00285E28">
        <w:rPr>
          <w:rFonts w:asciiTheme="minorHAnsi" w:hAnsiTheme="minorHAnsi" w:cstheme="minorHAnsi"/>
          <w:spacing w:val="-8"/>
        </w:rPr>
        <w:t xml:space="preserve"> </w:t>
      </w:r>
      <w:r w:rsidRPr="00285E28">
        <w:rPr>
          <w:rFonts w:asciiTheme="minorHAnsi" w:hAnsiTheme="minorHAnsi" w:cstheme="minorHAnsi"/>
          <w:spacing w:val="-6"/>
        </w:rPr>
        <w:t>refuses</w:t>
      </w:r>
      <w:r w:rsidRPr="00285E28">
        <w:rPr>
          <w:rFonts w:asciiTheme="minorHAnsi" w:hAnsiTheme="minorHAnsi" w:cstheme="minorHAnsi"/>
          <w:spacing w:val="-7"/>
        </w:rPr>
        <w:t xml:space="preserve"> </w:t>
      </w:r>
      <w:r w:rsidRPr="00285E28">
        <w:rPr>
          <w:rFonts w:asciiTheme="minorHAnsi" w:hAnsiTheme="minorHAnsi" w:cstheme="minorHAnsi"/>
          <w:spacing w:val="-2"/>
        </w:rPr>
        <w:t>to</w:t>
      </w:r>
      <w:r w:rsidRPr="00285E28">
        <w:rPr>
          <w:rFonts w:asciiTheme="minorHAnsi" w:hAnsiTheme="minorHAnsi" w:cstheme="minorHAnsi"/>
          <w:spacing w:val="-59"/>
        </w:rPr>
        <w:t xml:space="preserve"> </w:t>
      </w:r>
      <w:r w:rsidRPr="00285E28">
        <w:rPr>
          <w:rFonts w:asciiTheme="minorHAnsi" w:hAnsiTheme="minorHAnsi" w:cstheme="minorHAnsi"/>
          <w:spacing w:val="-4"/>
        </w:rPr>
        <w:t>furnish</w:t>
      </w:r>
      <w:r w:rsidRPr="00285E28">
        <w:rPr>
          <w:rFonts w:asciiTheme="minorHAnsi" w:hAnsiTheme="minorHAnsi" w:cstheme="minorHAnsi"/>
          <w:spacing w:val="-14"/>
        </w:rPr>
        <w:t xml:space="preserve"> </w:t>
      </w:r>
      <w:r w:rsidRPr="00285E28">
        <w:rPr>
          <w:rFonts w:asciiTheme="minorHAnsi" w:hAnsiTheme="minorHAnsi" w:cstheme="minorHAnsi"/>
          <w:spacing w:val="-4"/>
        </w:rPr>
        <w:t>the</w:t>
      </w:r>
      <w:r w:rsidRPr="00285E28">
        <w:rPr>
          <w:rFonts w:asciiTheme="minorHAnsi" w:hAnsiTheme="minorHAnsi" w:cstheme="minorHAnsi"/>
          <w:spacing w:val="-14"/>
        </w:rPr>
        <w:t xml:space="preserve"> </w:t>
      </w:r>
      <w:r w:rsidRPr="00285E28">
        <w:rPr>
          <w:rFonts w:asciiTheme="minorHAnsi" w:hAnsiTheme="minorHAnsi" w:cstheme="minorHAnsi"/>
          <w:spacing w:val="-4"/>
        </w:rPr>
        <w:t>performance</w:t>
      </w:r>
      <w:r w:rsidRPr="00285E28">
        <w:rPr>
          <w:rFonts w:asciiTheme="minorHAnsi" w:hAnsiTheme="minorHAnsi" w:cstheme="minorHAnsi"/>
          <w:spacing w:val="-16"/>
        </w:rPr>
        <w:t xml:space="preserve"> </w:t>
      </w:r>
      <w:r w:rsidRPr="00285E28">
        <w:rPr>
          <w:rFonts w:asciiTheme="minorHAnsi" w:hAnsiTheme="minorHAnsi" w:cstheme="minorHAnsi"/>
          <w:spacing w:val="-4"/>
        </w:rPr>
        <w:t>guarantee,</w:t>
      </w:r>
      <w:r w:rsidRPr="00285E28">
        <w:rPr>
          <w:rFonts w:asciiTheme="minorHAnsi" w:hAnsiTheme="minorHAnsi" w:cstheme="minorHAnsi"/>
          <w:spacing w:val="-13"/>
        </w:rPr>
        <w:t xml:space="preserve"> </w:t>
      </w:r>
      <w:r w:rsidRPr="00285E28">
        <w:rPr>
          <w:rFonts w:asciiTheme="minorHAnsi" w:hAnsiTheme="minorHAnsi" w:cstheme="minorHAnsi"/>
          <w:spacing w:val="-4"/>
        </w:rPr>
        <w:t>in</w:t>
      </w:r>
      <w:r w:rsidRPr="00285E28">
        <w:rPr>
          <w:rFonts w:asciiTheme="minorHAnsi" w:hAnsiTheme="minorHAnsi" w:cstheme="minorHAnsi"/>
          <w:spacing w:val="-14"/>
        </w:rPr>
        <w:t xml:space="preserve"> </w:t>
      </w:r>
      <w:r w:rsidRPr="00285E28">
        <w:rPr>
          <w:rFonts w:asciiTheme="minorHAnsi" w:hAnsiTheme="minorHAnsi" w:cstheme="minorHAnsi"/>
          <w:spacing w:val="-4"/>
        </w:rPr>
        <w:t>accordance</w:t>
      </w:r>
      <w:r w:rsidRPr="00285E28">
        <w:rPr>
          <w:rFonts w:asciiTheme="minorHAnsi" w:hAnsiTheme="minorHAnsi" w:cstheme="minorHAnsi"/>
          <w:spacing w:val="-14"/>
        </w:rPr>
        <w:t xml:space="preserve"> </w:t>
      </w:r>
      <w:r w:rsidRPr="00285E28">
        <w:rPr>
          <w:rFonts w:asciiTheme="minorHAnsi" w:hAnsiTheme="minorHAnsi" w:cstheme="minorHAnsi"/>
          <w:spacing w:val="-4"/>
        </w:rPr>
        <w:t>with</w:t>
      </w:r>
      <w:r w:rsidRPr="00285E28">
        <w:rPr>
          <w:rFonts w:asciiTheme="minorHAnsi" w:hAnsiTheme="minorHAnsi" w:cstheme="minorHAnsi"/>
          <w:spacing w:val="-13"/>
        </w:rPr>
        <w:t xml:space="preserve"> </w:t>
      </w:r>
      <w:r w:rsidRPr="00285E28">
        <w:rPr>
          <w:rFonts w:asciiTheme="minorHAnsi" w:hAnsiTheme="minorHAnsi" w:cstheme="minorHAnsi"/>
          <w:spacing w:val="-4"/>
        </w:rPr>
        <w:t>the</w:t>
      </w:r>
      <w:r w:rsidRPr="00285E28">
        <w:rPr>
          <w:rFonts w:asciiTheme="minorHAnsi" w:hAnsiTheme="minorHAnsi" w:cstheme="minorHAnsi"/>
          <w:spacing w:val="-16"/>
        </w:rPr>
        <w:t xml:space="preserve"> </w:t>
      </w:r>
      <w:r w:rsidRPr="00285E28">
        <w:rPr>
          <w:rFonts w:asciiTheme="minorHAnsi" w:hAnsiTheme="minorHAnsi" w:cstheme="minorHAnsi"/>
          <w:spacing w:val="-4"/>
        </w:rPr>
        <w:t>Instructions</w:t>
      </w:r>
      <w:r w:rsidRPr="00285E28">
        <w:rPr>
          <w:rFonts w:asciiTheme="minorHAnsi" w:hAnsiTheme="minorHAnsi" w:cstheme="minorHAnsi"/>
          <w:spacing w:val="-13"/>
        </w:rPr>
        <w:t xml:space="preserve"> </w:t>
      </w:r>
      <w:r w:rsidRPr="00285E28">
        <w:rPr>
          <w:rFonts w:asciiTheme="minorHAnsi" w:hAnsiTheme="minorHAnsi" w:cstheme="minorHAnsi"/>
          <w:spacing w:val="-4"/>
        </w:rPr>
        <w:t>to</w:t>
      </w:r>
      <w:r w:rsidRPr="00285E28">
        <w:rPr>
          <w:rFonts w:asciiTheme="minorHAnsi" w:hAnsiTheme="minorHAnsi" w:cstheme="minorHAnsi"/>
          <w:spacing w:val="-19"/>
        </w:rPr>
        <w:t xml:space="preserve"> </w:t>
      </w:r>
      <w:r w:rsidRPr="00285E28">
        <w:rPr>
          <w:rFonts w:asciiTheme="minorHAnsi" w:hAnsiTheme="minorHAnsi" w:cstheme="minorHAnsi"/>
          <w:spacing w:val="-4"/>
        </w:rPr>
        <w:t>Tenderers.</w:t>
      </w:r>
    </w:p>
    <w:p w:rsidR="00285E28" w:rsidRPr="00285E28" w:rsidRDefault="00285E28" w:rsidP="00285E28">
      <w:pPr>
        <w:pStyle w:val="BodyText"/>
        <w:ind w:left="426" w:hanging="426"/>
        <w:jc w:val="both"/>
        <w:rPr>
          <w:rFonts w:asciiTheme="minorHAnsi" w:hAnsiTheme="minorHAnsi" w:cstheme="minorHAnsi"/>
          <w:sz w:val="5"/>
        </w:rPr>
      </w:pPr>
    </w:p>
    <w:p w:rsidR="00285E28" w:rsidRPr="00285E28" w:rsidRDefault="00285E28" w:rsidP="00285E28">
      <w:pPr>
        <w:pStyle w:val="BodyText"/>
        <w:ind w:left="1843" w:right="779" w:hanging="426"/>
        <w:jc w:val="both"/>
        <w:rPr>
          <w:rFonts w:asciiTheme="minorHAnsi" w:hAnsiTheme="minorHAnsi" w:cstheme="minorHAnsi"/>
        </w:rPr>
      </w:pPr>
      <w:r w:rsidRPr="00285E28">
        <w:rPr>
          <w:rFonts w:asciiTheme="minorHAnsi" w:hAnsiTheme="minorHAnsi" w:cstheme="minorHAnsi"/>
          <w:spacing w:val="-7"/>
        </w:rPr>
        <w:t>This</w:t>
      </w:r>
      <w:r w:rsidRPr="00285E28">
        <w:rPr>
          <w:rFonts w:asciiTheme="minorHAnsi" w:hAnsiTheme="minorHAnsi" w:cstheme="minorHAnsi"/>
          <w:spacing w:val="-19"/>
        </w:rPr>
        <w:t xml:space="preserve"> </w:t>
      </w:r>
      <w:r w:rsidRPr="00285E28">
        <w:rPr>
          <w:rFonts w:asciiTheme="minorHAnsi" w:hAnsiTheme="minorHAnsi" w:cstheme="minorHAnsi"/>
          <w:spacing w:val="-7"/>
        </w:rPr>
        <w:t>guarantee</w:t>
      </w:r>
      <w:r w:rsidRPr="00285E28">
        <w:rPr>
          <w:rFonts w:asciiTheme="minorHAnsi" w:hAnsiTheme="minorHAnsi" w:cstheme="minorHAnsi"/>
          <w:spacing w:val="-14"/>
        </w:rPr>
        <w:t xml:space="preserve"> </w:t>
      </w:r>
      <w:r w:rsidRPr="00285E28">
        <w:rPr>
          <w:rFonts w:asciiTheme="minorHAnsi" w:hAnsiTheme="minorHAnsi" w:cstheme="minorHAnsi"/>
          <w:spacing w:val="-7"/>
        </w:rPr>
        <w:t>will</w:t>
      </w:r>
      <w:r w:rsidRPr="00285E28">
        <w:rPr>
          <w:rFonts w:asciiTheme="minorHAnsi" w:hAnsiTheme="minorHAnsi" w:cstheme="minorHAnsi"/>
          <w:spacing w:val="-14"/>
        </w:rPr>
        <w:t xml:space="preserve"> </w:t>
      </w:r>
      <w:r w:rsidRPr="00285E28">
        <w:rPr>
          <w:rFonts w:asciiTheme="minorHAnsi" w:hAnsiTheme="minorHAnsi" w:cstheme="minorHAnsi"/>
          <w:spacing w:val="-7"/>
        </w:rPr>
        <w:t>expire</w:t>
      </w:r>
      <w:r w:rsidRPr="00285E28">
        <w:rPr>
          <w:rFonts w:asciiTheme="minorHAnsi" w:hAnsiTheme="minorHAnsi" w:cstheme="minorHAnsi"/>
          <w:spacing w:val="-17"/>
        </w:rPr>
        <w:t xml:space="preserve"> </w:t>
      </w:r>
      <w:r w:rsidRPr="00285E28">
        <w:rPr>
          <w:rFonts w:asciiTheme="minorHAnsi" w:hAnsiTheme="minorHAnsi" w:cstheme="minorHAnsi"/>
          <w:spacing w:val="-7"/>
        </w:rPr>
        <w:t>unless</w:t>
      </w:r>
      <w:r w:rsidRPr="00285E28">
        <w:rPr>
          <w:rFonts w:asciiTheme="minorHAnsi" w:hAnsiTheme="minorHAnsi" w:cstheme="minorHAnsi"/>
          <w:spacing w:val="-14"/>
        </w:rPr>
        <w:t xml:space="preserve"> </w:t>
      </w:r>
      <w:r w:rsidRPr="00285E28">
        <w:rPr>
          <w:rFonts w:asciiTheme="minorHAnsi" w:hAnsiTheme="minorHAnsi" w:cstheme="minorHAnsi"/>
          <w:spacing w:val="-7"/>
        </w:rPr>
        <w:t>otherwise</w:t>
      </w:r>
      <w:r w:rsidRPr="00285E28">
        <w:rPr>
          <w:rFonts w:asciiTheme="minorHAnsi" w:hAnsiTheme="minorHAnsi" w:cstheme="minorHAnsi"/>
          <w:spacing w:val="-14"/>
        </w:rPr>
        <w:t xml:space="preserve"> </w:t>
      </w:r>
      <w:r w:rsidRPr="00285E28">
        <w:rPr>
          <w:rFonts w:asciiTheme="minorHAnsi" w:hAnsiTheme="minorHAnsi" w:cstheme="minorHAnsi"/>
          <w:spacing w:val="-7"/>
        </w:rPr>
        <w:t>extended</w:t>
      </w:r>
      <w:r w:rsidRPr="00285E28">
        <w:rPr>
          <w:rFonts w:asciiTheme="minorHAnsi" w:hAnsiTheme="minorHAnsi" w:cstheme="minorHAnsi"/>
          <w:spacing w:val="-12"/>
        </w:rPr>
        <w:t xml:space="preserve"> </w:t>
      </w:r>
      <w:r w:rsidRPr="00285E28">
        <w:rPr>
          <w:rFonts w:asciiTheme="minorHAnsi" w:hAnsiTheme="minorHAnsi" w:cstheme="minorHAnsi"/>
          <w:spacing w:val="-7"/>
        </w:rPr>
        <w:t>or</w:t>
      </w:r>
      <w:r w:rsidRPr="00285E28">
        <w:rPr>
          <w:rFonts w:asciiTheme="minorHAnsi" w:hAnsiTheme="minorHAnsi" w:cstheme="minorHAnsi"/>
          <w:spacing w:val="-13"/>
        </w:rPr>
        <w:t xml:space="preserve"> </w:t>
      </w:r>
      <w:r w:rsidRPr="00285E28">
        <w:rPr>
          <w:rFonts w:asciiTheme="minorHAnsi" w:hAnsiTheme="minorHAnsi" w:cstheme="minorHAnsi"/>
          <w:spacing w:val="-7"/>
        </w:rPr>
        <w:t>informed</w:t>
      </w:r>
      <w:r w:rsidRPr="00285E28">
        <w:rPr>
          <w:rFonts w:asciiTheme="minorHAnsi" w:hAnsiTheme="minorHAnsi" w:cstheme="minorHAnsi"/>
          <w:spacing w:val="-14"/>
        </w:rPr>
        <w:t xml:space="preserve"> </w:t>
      </w:r>
      <w:r w:rsidRPr="00285E28">
        <w:rPr>
          <w:rFonts w:asciiTheme="minorHAnsi" w:hAnsiTheme="minorHAnsi" w:cstheme="minorHAnsi"/>
          <w:spacing w:val="-7"/>
        </w:rPr>
        <w:t>by</w:t>
      </w:r>
      <w:r w:rsidRPr="00285E28">
        <w:rPr>
          <w:rFonts w:asciiTheme="minorHAnsi" w:hAnsiTheme="minorHAnsi" w:cstheme="minorHAnsi"/>
          <w:spacing w:val="-18"/>
        </w:rPr>
        <w:t xml:space="preserve"> </w:t>
      </w:r>
      <w:r w:rsidRPr="00285E28">
        <w:rPr>
          <w:rFonts w:asciiTheme="minorHAnsi" w:hAnsiTheme="minorHAnsi" w:cstheme="minorHAnsi"/>
          <w:spacing w:val="-7"/>
        </w:rPr>
        <w:t>the</w:t>
      </w:r>
      <w:r w:rsidRPr="00285E28">
        <w:rPr>
          <w:rFonts w:asciiTheme="minorHAnsi" w:hAnsiTheme="minorHAnsi" w:cstheme="minorHAnsi"/>
          <w:spacing w:val="-16"/>
        </w:rPr>
        <w:t xml:space="preserve"> </w:t>
      </w:r>
      <w:r w:rsidRPr="00285E28">
        <w:rPr>
          <w:rFonts w:asciiTheme="minorHAnsi" w:hAnsiTheme="minorHAnsi" w:cstheme="minorHAnsi"/>
          <w:spacing w:val="-7"/>
        </w:rPr>
        <w:t>Employer/</w:t>
      </w:r>
      <w:r w:rsidRPr="00285E28">
        <w:rPr>
          <w:rFonts w:asciiTheme="minorHAnsi" w:hAnsiTheme="minorHAnsi" w:cstheme="minorHAnsi"/>
          <w:spacing w:val="-10"/>
        </w:rPr>
        <w:t xml:space="preserve"> </w:t>
      </w:r>
      <w:r w:rsidRPr="00285E28">
        <w:rPr>
          <w:rFonts w:asciiTheme="minorHAnsi" w:hAnsiTheme="minorHAnsi" w:cstheme="minorHAnsi"/>
          <w:spacing w:val="-7"/>
        </w:rPr>
        <w:t>Board:</w:t>
      </w:r>
    </w:p>
    <w:p w:rsidR="00285E28" w:rsidRPr="00285E28" w:rsidRDefault="00285E28" w:rsidP="00285E28">
      <w:pPr>
        <w:pStyle w:val="BodyText"/>
        <w:ind w:left="426" w:hanging="426"/>
        <w:jc w:val="both"/>
        <w:rPr>
          <w:rFonts w:asciiTheme="minorHAnsi" w:hAnsiTheme="minorHAnsi" w:cstheme="minorHAnsi"/>
        </w:rPr>
      </w:pPr>
    </w:p>
    <w:p w:rsidR="00285E28" w:rsidRPr="00285E28" w:rsidRDefault="00285E28" w:rsidP="007C70DA">
      <w:pPr>
        <w:pStyle w:val="ListParagraph"/>
        <w:numPr>
          <w:ilvl w:val="0"/>
          <w:numId w:val="49"/>
        </w:numPr>
        <w:tabs>
          <w:tab w:val="left" w:pos="1518"/>
        </w:tabs>
        <w:ind w:left="1418" w:right="478" w:hanging="426"/>
        <w:rPr>
          <w:rFonts w:asciiTheme="minorHAnsi" w:hAnsiTheme="minorHAnsi" w:cstheme="minorHAnsi"/>
        </w:rPr>
      </w:pPr>
      <w:r w:rsidRPr="00285E28">
        <w:rPr>
          <w:rFonts w:asciiTheme="minorHAnsi" w:hAnsiTheme="minorHAnsi" w:cstheme="minorHAnsi"/>
          <w:spacing w:val="-4"/>
        </w:rPr>
        <w:t>If</w:t>
      </w:r>
      <w:r w:rsidRPr="00285E28">
        <w:rPr>
          <w:rFonts w:asciiTheme="minorHAnsi" w:hAnsiTheme="minorHAnsi" w:cstheme="minorHAnsi"/>
          <w:spacing w:val="-8"/>
        </w:rPr>
        <w:t xml:space="preserve"> </w:t>
      </w:r>
      <w:r w:rsidRPr="00285E28">
        <w:rPr>
          <w:rFonts w:asciiTheme="minorHAnsi" w:hAnsiTheme="minorHAnsi" w:cstheme="minorHAnsi"/>
          <w:spacing w:val="-4"/>
        </w:rPr>
        <w:t>the</w:t>
      </w:r>
      <w:r w:rsidRPr="00285E28">
        <w:rPr>
          <w:rFonts w:asciiTheme="minorHAnsi" w:hAnsiTheme="minorHAnsi" w:cstheme="minorHAnsi"/>
          <w:spacing w:val="-14"/>
        </w:rPr>
        <w:t xml:space="preserve"> </w:t>
      </w:r>
      <w:r w:rsidRPr="00285E28">
        <w:rPr>
          <w:rFonts w:asciiTheme="minorHAnsi" w:hAnsiTheme="minorHAnsi" w:cstheme="minorHAnsi"/>
          <w:spacing w:val="-4"/>
        </w:rPr>
        <w:t>Tenderer</w:t>
      </w:r>
      <w:r w:rsidRPr="00285E28">
        <w:rPr>
          <w:rFonts w:asciiTheme="minorHAnsi" w:hAnsiTheme="minorHAnsi" w:cstheme="minorHAnsi"/>
          <w:spacing w:val="-8"/>
        </w:rPr>
        <w:t xml:space="preserve"> </w:t>
      </w:r>
      <w:r w:rsidRPr="00285E28">
        <w:rPr>
          <w:rFonts w:asciiTheme="minorHAnsi" w:hAnsiTheme="minorHAnsi" w:cstheme="minorHAnsi"/>
          <w:spacing w:val="-4"/>
        </w:rPr>
        <w:t>is</w:t>
      </w:r>
      <w:r w:rsidRPr="00285E28">
        <w:rPr>
          <w:rFonts w:asciiTheme="minorHAnsi" w:hAnsiTheme="minorHAnsi" w:cstheme="minorHAnsi"/>
          <w:spacing w:val="-11"/>
        </w:rPr>
        <w:t xml:space="preserve"> </w:t>
      </w:r>
      <w:r w:rsidRPr="00285E28">
        <w:rPr>
          <w:rFonts w:asciiTheme="minorHAnsi" w:hAnsiTheme="minorHAnsi" w:cstheme="minorHAnsi"/>
          <w:spacing w:val="-4"/>
        </w:rPr>
        <w:t>the</w:t>
      </w:r>
      <w:r w:rsidRPr="00285E28">
        <w:rPr>
          <w:rFonts w:asciiTheme="minorHAnsi" w:hAnsiTheme="minorHAnsi" w:cstheme="minorHAnsi"/>
          <w:spacing w:val="-12"/>
        </w:rPr>
        <w:t xml:space="preserve"> </w:t>
      </w:r>
      <w:r w:rsidRPr="00285E28">
        <w:rPr>
          <w:rFonts w:asciiTheme="minorHAnsi" w:hAnsiTheme="minorHAnsi" w:cstheme="minorHAnsi"/>
          <w:spacing w:val="-4"/>
        </w:rPr>
        <w:t>successful</w:t>
      </w:r>
      <w:r w:rsidRPr="00285E28">
        <w:rPr>
          <w:rFonts w:asciiTheme="minorHAnsi" w:hAnsiTheme="minorHAnsi" w:cstheme="minorHAnsi"/>
          <w:spacing w:val="-12"/>
        </w:rPr>
        <w:t xml:space="preserve"> </w:t>
      </w:r>
      <w:r w:rsidRPr="00285E28">
        <w:rPr>
          <w:rFonts w:asciiTheme="minorHAnsi" w:hAnsiTheme="minorHAnsi" w:cstheme="minorHAnsi"/>
          <w:spacing w:val="-4"/>
        </w:rPr>
        <w:t>Tenderer,</w:t>
      </w:r>
      <w:r w:rsidRPr="00285E28">
        <w:rPr>
          <w:rFonts w:asciiTheme="minorHAnsi" w:hAnsiTheme="minorHAnsi" w:cstheme="minorHAnsi"/>
          <w:spacing w:val="-9"/>
        </w:rPr>
        <w:t xml:space="preserve"> </w:t>
      </w:r>
      <w:r w:rsidRPr="00285E28">
        <w:rPr>
          <w:rFonts w:asciiTheme="minorHAnsi" w:hAnsiTheme="minorHAnsi" w:cstheme="minorHAnsi"/>
          <w:spacing w:val="-4"/>
        </w:rPr>
        <w:t>upon</w:t>
      </w:r>
      <w:r w:rsidRPr="00285E28">
        <w:rPr>
          <w:rFonts w:asciiTheme="minorHAnsi" w:hAnsiTheme="minorHAnsi" w:cstheme="minorHAnsi"/>
          <w:spacing w:val="-9"/>
        </w:rPr>
        <w:t xml:space="preserve"> </w:t>
      </w:r>
      <w:r w:rsidRPr="00285E28">
        <w:rPr>
          <w:rFonts w:asciiTheme="minorHAnsi" w:hAnsiTheme="minorHAnsi" w:cstheme="minorHAnsi"/>
          <w:spacing w:val="-4"/>
        </w:rPr>
        <w:t>our</w:t>
      </w:r>
      <w:r w:rsidRPr="00285E28">
        <w:rPr>
          <w:rFonts w:asciiTheme="minorHAnsi" w:hAnsiTheme="minorHAnsi" w:cstheme="minorHAnsi"/>
          <w:spacing w:val="-8"/>
        </w:rPr>
        <w:t xml:space="preserve"> </w:t>
      </w:r>
      <w:r w:rsidRPr="00285E28">
        <w:rPr>
          <w:rFonts w:asciiTheme="minorHAnsi" w:hAnsiTheme="minorHAnsi" w:cstheme="minorHAnsi"/>
          <w:spacing w:val="-4"/>
        </w:rPr>
        <w:t>receipt</w:t>
      </w:r>
      <w:r w:rsidRPr="00285E28">
        <w:rPr>
          <w:rFonts w:asciiTheme="minorHAnsi" w:hAnsiTheme="minorHAnsi" w:cstheme="minorHAnsi"/>
          <w:spacing w:val="-8"/>
        </w:rPr>
        <w:t xml:space="preserve"> </w:t>
      </w:r>
      <w:r w:rsidRPr="00285E28">
        <w:rPr>
          <w:rFonts w:asciiTheme="minorHAnsi" w:hAnsiTheme="minorHAnsi" w:cstheme="minorHAnsi"/>
          <w:spacing w:val="-4"/>
        </w:rPr>
        <w:t>of</w:t>
      </w:r>
      <w:r w:rsidRPr="00285E28">
        <w:rPr>
          <w:rFonts w:asciiTheme="minorHAnsi" w:hAnsiTheme="minorHAnsi" w:cstheme="minorHAnsi"/>
          <w:spacing w:val="-5"/>
        </w:rPr>
        <w:t xml:space="preserve"> </w:t>
      </w:r>
      <w:r w:rsidRPr="00285E28">
        <w:rPr>
          <w:rFonts w:asciiTheme="minorHAnsi" w:hAnsiTheme="minorHAnsi" w:cstheme="minorHAnsi"/>
          <w:spacing w:val="-4"/>
        </w:rPr>
        <w:t>copies</w:t>
      </w:r>
      <w:r w:rsidRPr="00285E28">
        <w:rPr>
          <w:rFonts w:asciiTheme="minorHAnsi" w:hAnsiTheme="minorHAnsi" w:cstheme="minorHAnsi"/>
          <w:spacing w:val="-11"/>
        </w:rPr>
        <w:t xml:space="preserve"> </w:t>
      </w:r>
      <w:r w:rsidRPr="00285E28">
        <w:rPr>
          <w:rFonts w:asciiTheme="minorHAnsi" w:hAnsiTheme="minorHAnsi" w:cstheme="minorHAnsi"/>
          <w:spacing w:val="-3"/>
        </w:rPr>
        <w:t>of</w:t>
      </w:r>
      <w:r w:rsidRPr="00285E28">
        <w:rPr>
          <w:rFonts w:asciiTheme="minorHAnsi" w:hAnsiTheme="minorHAnsi" w:cstheme="minorHAnsi"/>
          <w:spacing w:val="-7"/>
        </w:rPr>
        <w:t xml:space="preserve"> </w:t>
      </w:r>
      <w:r w:rsidRPr="00285E28">
        <w:rPr>
          <w:rFonts w:asciiTheme="minorHAnsi" w:hAnsiTheme="minorHAnsi" w:cstheme="minorHAnsi"/>
          <w:spacing w:val="-3"/>
        </w:rPr>
        <w:t>the</w:t>
      </w:r>
      <w:r w:rsidRPr="00285E28">
        <w:rPr>
          <w:rFonts w:asciiTheme="minorHAnsi" w:hAnsiTheme="minorHAnsi" w:cstheme="minorHAnsi"/>
          <w:spacing w:val="-12"/>
        </w:rPr>
        <w:t xml:space="preserve"> </w:t>
      </w:r>
      <w:r w:rsidRPr="00285E28">
        <w:rPr>
          <w:rFonts w:asciiTheme="minorHAnsi" w:hAnsiTheme="minorHAnsi" w:cstheme="minorHAnsi"/>
          <w:spacing w:val="-3"/>
        </w:rPr>
        <w:t>contract</w:t>
      </w:r>
      <w:r w:rsidRPr="00285E28">
        <w:rPr>
          <w:rFonts w:asciiTheme="minorHAnsi" w:hAnsiTheme="minorHAnsi" w:cstheme="minorHAnsi"/>
          <w:spacing w:val="-10"/>
        </w:rPr>
        <w:t xml:space="preserve"> </w:t>
      </w:r>
      <w:r w:rsidRPr="00285E28">
        <w:rPr>
          <w:rFonts w:asciiTheme="minorHAnsi" w:hAnsiTheme="minorHAnsi" w:cstheme="minorHAnsi"/>
          <w:spacing w:val="-3"/>
        </w:rPr>
        <w:t>signed</w:t>
      </w:r>
      <w:r w:rsidRPr="00285E28">
        <w:rPr>
          <w:rFonts w:asciiTheme="minorHAnsi" w:hAnsiTheme="minorHAnsi" w:cstheme="minorHAnsi"/>
          <w:spacing w:val="-9"/>
        </w:rPr>
        <w:t xml:space="preserve"> </w:t>
      </w:r>
      <w:r w:rsidRPr="00285E28">
        <w:rPr>
          <w:rFonts w:asciiTheme="minorHAnsi" w:hAnsiTheme="minorHAnsi" w:cstheme="minorHAnsi"/>
          <w:spacing w:val="-3"/>
        </w:rPr>
        <w:t>by</w:t>
      </w:r>
      <w:r w:rsidRPr="00285E28">
        <w:rPr>
          <w:rFonts w:asciiTheme="minorHAnsi" w:hAnsiTheme="minorHAnsi" w:cstheme="minorHAnsi"/>
          <w:spacing w:val="-14"/>
        </w:rPr>
        <w:t xml:space="preserve"> </w:t>
      </w:r>
      <w:r w:rsidRPr="00285E28">
        <w:rPr>
          <w:rFonts w:asciiTheme="minorHAnsi" w:hAnsiTheme="minorHAnsi" w:cstheme="minorHAnsi"/>
          <w:spacing w:val="-3"/>
        </w:rPr>
        <w:t>the</w:t>
      </w:r>
      <w:r w:rsidRPr="00285E28">
        <w:rPr>
          <w:rFonts w:asciiTheme="minorHAnsi" w:hAnsiTheme="minorHAnsi" w:cstheme="minorHAnsi"/>
          <w:spacing w:val="-59"/>
        </w:rPr>
        <w:t xml:space="preserve"> </w:t>
      </w:r>
      <w:r w:rsidRPr="00285E28">
        <w:rPr>
          <w:rFonts w:asciiTheme="minorHAnsi" w:hAnsiTheme="minorHAnsi" w:cstheme="minorHAnsi"/>
          <w:spacing w:val="-2"/>
        </w:rPr>
        <w:t>Tenderer</w:t>
      </w:r>
      <w:r w:rsidRPr="00285E28">
        <w:rPr>
          <w:rFonts w:asciiTheme="minorHAnsi" w:hAnsiTheme="minorHAnsi" w:cstheme="minorHAnsi"/>
          <w:spacing w:val="-15"/>
        </w:rPr>
        <w:t xml:space="preserve"> </w:t>
      </w:r>
      <w:r w:rsidRPr="00285E28">
        <w:rPr>
          <w:rFonts w:asciiTheme="minorHAnsi" w:hAnsiTheme="minorHAnsi" w:cstheme="minorHAnsi"/>
          <w:spacing w:val="-2"/>
        </w:rPr>
        <w:t>and</w:t>
      </w:r>
      <w:r w:rsidRPr="00285E28">
        <w:rPr>
          <w:rFonts w:asciiTheme="minorHAnsi" w:hAnsiTheme="minorHAnsi" w:cstheme="minorHAnsi"/>
          <w:spacing w:val="-16"/>
        </w:rPr>
        <w:t xml:space="preserve"> </w:t>
      </w:r>
      <w:r w:rsidRPr="00285E28">
        <w:rPr>
          <w:rFonts w:asciiTheme="minorHAnsi" w:hAnsiTheme="minorHAnsi" w:cstheme="minorHAnsi"/>
          <w:spacing w:val="-2"/>
        </w:rPr>
        <w:t>the</w:t>
      </w:r>
      <w:r w:rsidRPr="00285E28">
        <w:rPr>
          <w:rFonts w:asciiTheme="minorHAnsi" w:hAnsiTheme="minorHAnsi" w:cstheme="minorHAnsi"/>
          <w:spacing w:val="-16"/>
        </w:rPr>
        <w:t xml:space="preserve"> </w:t>
      </w:r>
      <w:r w:rsidRPr="00285E28">
        <w:rPr>
          <w:rFonts w:asciiTheme="minorHAnsi" w:hAnsiTheme="minorHAnsi" w:cstheme="minorHAnsi"/>
          <w:spacing w:val="-2"/>
        </w:rPr>
        <w:t>performance</w:t>
      </w:r>
      <w:r w:rsidRPr="00285E28">
        <w:rPr>
          <w:rFonts w:asciiTheme="minorHAnsi" w:hAnsiTheme="minorHAnsi" w:cstheme="minorHAnsi"/>
          <w:spacing w:val="-15"/>
        </w:rPr>
        <w:t xml:space="preserve"> </w:t>
      </w:r>
      <w:r w:rsidRPr="00285E28">
        <w:rPr>
          <w:rFonts w:asciiTheme="minorHAnsi" w:hAnsiTheme="minorHAnsi" w:cstheme="minorHAnsi"/>
          <w:spacing w:val="-2"/>
        </w:rPr>
        <w:t>guarantee</w:t>
      </w:r>
      <w:r w:rsidRPr="00285E28">
        <w:rPr>
          <w:rFonts w:asciiTheme="minorHAnsi" w:hAnsiTheme="minorHAnsi" w:cstheme="minorHAnsi"/>
          <w:spacing w:val="-14"/>
        </w:rPr>
        <w:t xml:space="preserve"> </w:t>
      </w:r>
      <w:r w:rsidRPr="00285E28">
        <w:rPr>
          <w:rFonts w:asciiTheme="minorHAnsi" w:hAnsiTheme="minorHAnsi" w:cstheme="minorHAnsi"/>
          <w:spacing w:val="-2"/>
        </w:rPr>
        <w:t>issued</w:t>
      </w:r>
      <w:r w:rsidRPr="00285E28">
        <w:rPr>
          <w:rFonts w:asciiTheme="minorHAnsi" w:hAnsiTheme="minorHAnsi" w:cstheme="minorHAnsi"/>
          <w:spacing w:val="-16"/>
        </w:rPr>
        <w:t xml:space="preserve"> </w:t>
      </w:r>
      <w:r w:rsidRPr="00285E28">
        <w:rPr>
          <w:rFonts w:asciiTheme="minorHAnsi" w:hAnsiTheme="minorHAnsi" w:cstheme="minorHAnsi"/>
          <w:spacing w:val="-2"/>
        </w:rPr>
        <w:t>to</w:t>
      </w:r>
      <w:r w:rsidRPr="00285E28">
        <w:rPr>
          <w:rFonts w:asciiTheme="minorHAnsi" w:hAnsiTheme="minorHAnsi" w:cstheme="minorHAnsi"/>
          <w:spacing w:val="-19"/>
        </w:rPr>
        <w:t xml:space="preserve"> </w:t>
      </w:r>
      <w:r w:rsidRPr="00285E28">
        <w:rPr>
          <w:rFonts w:asciiTheme="minorHAnsi" w:hAnsiTheme="minorHAnsi" w:cstheme="minorHAnsi"/>
          <w:spacing w:val="-2"/>
        </w:rPr>
        <w:t>you</w:t>
      </w:r>
      <w:r w:rsidRPr="00285E28">
        <w:rPr>
          <w:rFonts w:asciiTheme="minorHAnsi" w:hAnsiTheme="minorHAnsi" w:cstheme="minorHAnsi"/>
          <w:spacing w:val="-14"/>
        </w:rPr>
        <w:t xml:space="preserve"> </w:t>
      </w:r>
      <w:r w:rsidRPr="00285E28">
        <w:rPr>
          <w:rFonts w:asciiTheme="minorHAnsi" w:hAnsiTheme="minorHAnsi" w:cstheme="minorHAnsi"/>
          <w:spacing w:val="-2"/>
        </w:rPr>
        <w:t>upon</w:t>
      </w:r>
      <w:r w:rsidRPr="00285E28">
        <w:rPr>
          <w:rFonts w:asciiTheme="minorHAnsi" w:hAnsiTheme="minorHAnsi" w:cstheme="minorHAnsi"/>
          <w:spacing w:val="-16"/>
        </w:rPr>
        <w:t xml:space="preserve"> </w:t>
      </w:r>
      <w:r w:rsidRPr="00285E28">
        <w:rPr>
          <w:rFonts w:asciiTheme="minorHAnsi" w:hAnsiTheme="minorHAnsi" w:cstheme="minorHAnsi"/>
          <w:spacing w:val="-2"/>
        </w:rPr>
        <w:t>the</w:t>
      </w:r>
      <w:r w:rsidRPr="00285E28">
        <w:rPr>
          <w:rFonts w:asciiTheme="minorHAnsi" w:hAnsiTheme="minorHAnsi" w:cstheme="minorHAnsi"/>
          <w:spacing w:val="-14"/>
        </w:rPr>
        <w:t xml:space="preserve"> </w:t>
      </w:r>
      <w:r w:rsidRPr="00285E28">
        <w:rPr>
          <w:rFonts w:asciiTheme="minorHAnsi" w:hAnsiTheme="minorHAnsi" w:cstheme="minorHAnsi"/>
          <w:spacing w:val="-2"/>
        </w:rPr>
        <w:t>instruction</w:t>
      </w:r>
      <w:r w:rsidRPr="00285E28">
        <w:rPr>
          <w:rFonts w:asciiTheme="minorHAnsi" w:hAnsiTheme="minorHAnsi" w:cstheme="minorHAnsi"/>
          <w:spacing w:val="-13"/>
        </w:rPr>
        <w:t xml:space="preserve"> </w:t>
      </w:r>
      <w:r w:rsidRPr="00285E28">
        <w:rPr>
          <w:rFonts w:asciiTheme="minorHAnsi" w:hAnsiTheme="minorHAnsi" w:cstheme="minorHAnsi"/>
          <w:spacing w:val="-2"/>
        </w:rPr>
        <w:t>of</w:t>
      </w:r>
      <w:r w:rsidRPr="00285E28">
        <w:rPr>
          <w:rFonts w:asciiTheme="minorHAnsi" w:hAnsiTheme="minorHAnsi" w:cstheme="minorHAnsi"/>
          <w:spacing w:val="-15"/>
        </w:rPr>
        <w:t xml:space="preserve"> </w:t>
      </w:r>
      <w:r w:rsidRPr="00285E28">
        <w:rPr>
          <w:rFonts w:asciiTheme="minorHAnsi" w:hAnsiTheme="minorHAnsi" w:cstheme="minorHAnsi"/>
          <w:spacing w:val="-2"/>
        </w:rPr>
        <w:t>the</w:t>
      </w:r>
      <w:r w:rsidRPr="00285E28">
        <w:rPr>
          <w:rFonts w:asciiTheme="minorHAnsi" w:hAnsiTheme="minorHAnsi" w:cstheme="minorHAnsi"/>
          <w:spacing w:val="-19"/>
        </w:rPr>
        <w:t xml:space="preserve"> </w:t>
      </w:r>
      <w:r w:rsidRPr="00285E28">
        <w:rPr>
          <w:rFonts w:asciiTheme="minorHAnsi" w:hAnsiTheme="minorHAnsi" w:cstheme="minorHAnsi"/>
          <w:spacing w:val="-2"/>
        </w:rPr>
        <w:t>Tenderer;</w:t>
      </w:r>
      <w:r w:rsidRPr="00285E28">
        <w:rPr>
          <w:rFonts w:asciiTheme="minorHAnsi" w:hAnsiTheme="minorHAnsi" w:cstheme="minorHAnsi"/>
          <w:spacing w:val="-14"/>
        </w:rPr>
        <w:t xml:space="preserve"> </w:t>
      </w:r>
      <w:r w:rsidRPr="00285E28">
        <w:rPr>
          <w:rFonts w:asciiTheme="minorHAnsi" w:hAnsiTheme="minorHAnsi" w:cstheme="minorHAnsi"/>
          <w:spacing w:val="-2"/>
        </w:rPr>
        <w:t>or</w:t>
      </w:r>
    </w:p>
    <w:p w:rsidR="00285E28" w:rsidRPr="00285E28" w:rsidRDefault="00285E28" w:rsidP="00285E28">
      <w:pPr>
        <w:pStyle w:val="BodyText"/>
        <w:ind w:left="709" w:hanging="426"/>
        <w:jc w:val="both"/>
        <w:rPr>
          <w:rFonts w:asciiTheme="minorHAnsi" w:hAnsiTheme="minorHAnsi" w:cstheme="minorHAnsi"/>
        </w:rPr>
      </w:pPr>
    </w:p>
    <w:p w:rsidR="00285E28" w:rsidRPr="00285E28" w:rsidRDefault="00285E28" w:rsidP="007C70DA">
      <w:pPr>
        <w:pStyle w:val="ListParagraph"/>
        <w:numPr>
          <w:ilvl w:val="0"/>
          <w:numId w:val="49"/>
        </w:numPr>
        <w:tabs>
          <w:tab w:val="left" w:pos="1418"/>
          <w:tab w:val="left" w:pos="1520"/>
        </w:tabs>
        <w:ind w:left="1418" w:hanging="426"/>
        <w:rPr>
          <w:rFonts w:asciiTheme="minorHAnsi" w:hAnsiTheme="minorHAnsi" w:cstheme="minorHAnsi"/>
        </w:rPr>
      </w:pPr>
      <w:r w:rsidRPr="00285E28">
        <w:rPr>
          <w:rFonts w:asciiTheme="minorHAnsi" w:hAnsiTheme="minorHAnsi" w:cstheme="minorHAnsi"/>
          <w:spacing w:val="-3"/>
        </w:rPr>
        <w:t>If the</w:t>
      </w:r>
      <w:r w:rsidRPr="00285E28">
        <w:rPr>
          <w:rFonts w:asciiTheme="minorHAnsi" w:hAnsiTheme="minorHAnsi" w:cstheme="minorHAnsi"/>
          <w:spacing w:val="-11"/>
        </w:rPr>
        <w:t xml:space="preserve"> </w:t>
      </w:r>
      <w:r w:rsidRPr="00285E28">
        <w:rPr>
          <w:rFonts w:asciiTheme="minorHAnsi" w:hAnsiTheme="minorHAnsi" w:cstheme="minorHAnsi"/>
          <w:spacing w:val="-3"/>
        </w:rPr>
        <w:t>Tenderer</w:t>
      </w:r>
      <w:r w:rsidRPr="00285E28">
        <w:rPr>
          <w:rFonts w:asciiTheme="minorHAnsi" w:hAnsiTheme="minorHAnsi" w:cstheme="minorHAnsi"/>
          <w:spacing w:val="-9"/>
        </w:rPr>
        <w:t xml:space="preserve"> </w:t>
      </w:r>
      <w:r w:rsidRPr="00285E28">
        <w:rPr>
          <w:rFonts w:asciiTheme="minorHAnsi" w:hAnsiTheme="minorHAnsi" w:cstheme="minorHAnsi"/>
          <w:spacing w:val="-2"/>
        </w:rPr>
        <w:t>is</w:t>
      </w:r>
      <w:r w:rsidRPr="00285E28">
        <w:rPr>
          <w:rFonts w:asciiTheme="minorHAnsi" w:hAnsiTheme="minorHAnsi" w:cstheme="minorHAnsi"/>
          <w:spacing w:val="-5"/>
        </w:rPr>
        <w:t xml:space="preserve"> </w:t>
      </w:r>
      <w:r w:rsidRPr="00285E28">
        <w:rPr>
          <w:rFonts w:asciiTheme="minorHAnsi" w:hAnsiTheme="minorHAnsi" w:cstheme="minorHAnsi"/>
          <w:spacing w:val="-2"/>
        </w:rPr>
        <w:t>not</w:t>
      </w:r>
      <w:r w:rsidRPr="00285E28">
        <w:rPr>
          <w:rFonts w:asciiTheme="minorHAnsi" w:hAnsiTheme="minorHAnsi" w:cstheme="minorHAnsi"/>
          <w:spacing w:val="-8"/>
        </w:rPr>
        <w:t xml:space="preserve"> </w:t>
      </w:r>
      <w:r w:rsidRPr="00285E28">
        <w:rPr>
          <w:rFonts w:asciiTheme="minorHAnsi" w:hAnsiTheme="minorHAnsi" w:cstheme="minorHAnsi"/>
          <w:spacing w:val="-2"/>
        </w:rPr>
        <w:t>the</w:t>
      </w:r>
      <w:r w:rsidRPr="00285E28">
        <w:rPr>
          <w:rFonts w:asciiTheme="minorHAnsi" w:hAnsiTheme="minorHAnsi" w:cstheme="minorHAnsi"/>
          <w:spacing w:val="-13"/>
        </w:rPr>
        <w:t xml:space="preserve"> </w:t>
      </w:r>
      <w:r w:rsidRPr="00285E28">
        <w:rPr>
          <w:rFonts w:asciiTheme="minorHAnsi" w:hAnsiTheme="minorHAnsi" w:cstheme="minorHAnsi"/>
          <w:spacing w:val="-2"/>
        </w:rPr>
        <w:t>successful</w:t>
      </w:r>
      <w:r w:rsidRPr="00285E28">
        <w:rPr>
          <w:rFonts w:asciiTheme="minorHAnsi" w:hAnsiTheme="minorHAnsi" w:cstheme="minorHAnsi"/>
          <w:spacing w:val="-12"/>
        </w:rPr>
        <w:t xml:space="preserve"> </w:t>
      </w:r>
      <w:r w:rsidRPr="00285E28">
        <w:rPr>
          <w:rFonts w:asciiTheme="minorHAnsi" w:hAnsiTheme="minorHAnsi" w:cstheme="minorHAnsi"/>
          <w:spacing w:val="-2"/>
        </w:rPr>
        <w:t>Tenderer,</w:t>
      </w:r>
      <w:r w:rsidRPr="00285E28">
        <w:rPr>
          <w:rFonts w:asciiTheme="minorHAnsi" w:hAnsiTheme="minorHAnsi" w:cstheme="minorHAnsi"/>
          <w:spacing w:val="-3"/>
        </w:rPr>
        <w:t xml:space="preserve"> </w:t>
      </w:r>
      <w:r w:rsidRPr="00285E28">
        <w:rPr>
          <w:rFonts w:asciiTheme="minorHAnsi" w:hAnsiTheme="minorHAnsi" w:cstheme="minorHAnsi"/>
          <w:spacing w:val="-2"/>
        </w:rPr>
        <w:t>upon</w:t>
      </w:r>
      <w:r w:rsidRPr="00285E28">
        <w:rPr>
          <w:rFonts w:asciiTheme="minorHAnsi" w:hAnsiTheme="minorHAnsi" w:cstheme="minorHAnsi"/>
          <w:spacing w:val="-9"/>
        </w:rPr>
        <w:t xml:space="preserve"> </w:t>
      </w:r>
      <w:r w:rsidRPr="00285E28">
        <w:rPr>
          <w:rFonts w:asciiTheme="minorHAnsi" w:hAnsiTheme="minorHAnsi" w:cstheme="minorHAnsi"/>
          <w:spacing w:val="-2"/>
        </w:rPr>
        <w:t>the</w:t>
      </w:r>
      <w:r w:rsidRPr="00285E28">
        <w:rPr>
          <w:rFonts w:asciiTheme="minorHAnsi" w:hAnsiTheme="minorHAnsi" w:cstheme="minorHAnsi"/>
          <w:spacing w:val="-6"/>
        </w:rPr>
        <w:t xml:space="preserve"> </w:t>
      </w:r>
      <w:r w:rsidRPr="00285E28">
        <w:rPr>
          <w:rFonts w:asciiTheme="minorHAnsi" w:hAnsiTheme="minorHAnsi" w:cstheme="minorHAnsi"/>
          <w:spacing w:val="-2"/>
        </w:rPr>
        <w:t>earlier</w:t>
      </w:r>
      <w:r w:rsidRPr="00285E28">
        <w:rPr>
          <w:rFonts w:asciiTheme="minorHAnsi" w:hAnsiTheme="minorHAnsi" w:cstheme="minorHAnsi"/>
          <w:spacing w:val="-4"/>
        </w:rPr>
        <w:t xml:space="preserve"> </w:t>
      </w:r>
      <w:r w:rsidRPr="00285E28">
        <w:rPr>
          <w:rFonts w:asciiTheme="minorHAnsi" w:hAnsiTheme="minorHAnsi" w:cstheme="minorHAnsi"/>
          <w:spacing w:val="-2"/>
        </w:rPr>
        <w:t>of</w:t>
      </w:r>
    </w:p>
    <w:p w:rsidR="00285E28" w:rsidRPr="00285E28" w:rsidRDefault="00285E28" w:rsidP="007C70DA">
      <w:pPr>
        <w:pStyle w:val="ListParagraph"/>
        <w:numPr>
          <w:ilvl w:val="0"/>
          <w:numId w:val="48"/>
        </w:numPr>
        <w:tabs>
          <w:tab w:val="left" w:pos="1398"/>
        </w:tabs>
        <w:ind w:left="1418" w:hanging="426"/>
        <w:jc w:val="center"/>
        <w:rPr>
          <w:rFonts w:asciiTheme="minorHAnsi" w:hAnsiTheme="minorHAnsi" w:cstheme="minorHAnsi"/>
        </w:rPr>
      </w:pPr>
      <w:r w:rsidRPr="00285E28">
        <w:rPr>
          <w:rFonts w:asciiTheme="minorHAnsi" w:hAnsiTheme="minorHAnsi" w:cstheme="minorHAnsi"/>
          <w:spacing w:val="-5"/>
        </w:rPr>
        <w:t>Our</w:t>
      </w:r>
      <w:r w:rsidRPr="00285E28">
        <w:rPr>
          <w:rFonts w:asciiTheme="minorHAnsi" w:hAnsiTheme="minorHAnsi" w:cstheme="minorHAnsi"/>
          <w:spacing w:val="-10"/>
        </w:rPr>
        <w:t xml:space="preserve"> </w:t>
      </w:r>
      <w:r w:rsidRPr="00285E28">
        <w:rPr>
          <w:rFonts w:asciiTheme="minorHAnsi" w:hAnsiTheme="minorHAnsi" w:cstheme="minorHAnsi"/>
          <w:spacing w:val="-7"/>
        </w:rPr>
        <w:t>receipt</w:t>
      </w:r>
      <w:r w:rsidRPr="00285E28">
        <w:rPr>
          <w:rFonts w:asciiTheme="minorHAnsi" w:hAnsiTheme="minorHAnsi" w:cstheme="minorHAnsi"/>
          <w:spacing w:val="-6"/>
        </w:rPr>
        <w:t xml:space="preserve"> </w:t>
      </w:r>
      <w:r w:rsidRPr="00285E28">
        <w:rPr>
          <w:rFonts w:asciiTheme="minorHAnsi" w:hAnsiTheme="minorHAnsi" w:cstheme="minorHAnsi"/>
          <w:spacing w:val="-4"/>
        </w:rPr>
        <w:t>of</w:t>
      </w:r>
      <w:r w:rsidRPr="00285E28">
        <w:rPr>
          <w:rFonts w:asciiTheme="minorHAnsi" w:hAnsiTheme="minorHAnsi" w:cstheme="minorHAnsi"/>
          <w:spacing w:val="-1"/>
        </w:rPr>
        <w:t xml:space="preserve"> </w:t>
      </w:r>
      <w:r w:rsidRPr="00285E28">
        <w:rPr>
          <w:rFonts w:asciiTheme="minorHAnsi" w:hAnsiTheme="minorHAnsi" w:cstheme="minorHAnsi"/>
        </w:rPr>
        <w:t>a</w:t>
      </w:r>
      <w:r w:rsidRPr="00285E28">
        <w:rPr>
          <w:rFonts w:asciiTheme="minorHAnsi" w:hAnsiTheme="minorHAnsi" w:cstheme="minorHAnsi"/>
          <w:spacing w:val="-11"/>
        </w:rPr>
        <w:t xml:space="preserve"> </w:t>
      </w:r>
      <w:r w:rsidRPr="00285E28">
        <w:rPr>
          <w:rFonts w:asciiTheme="minorHAnsi" w:hAnsiTheme="minorHAnsi" w:cstheme="minorHAnsi"/>
          <w:spacing w:val="-6"/>
        </w:rPr>
        <w:t>copy</w:t>
      </w:r>
      <w:r w:rsidRPr="00285E28">
        <w:rPr>
          <w:rFonts w:asciiTheme="minorHAnsi" w:hAnsiTheme="minorHAnsi" w:cstheme="minorHAnsi"/>
          <w:spacing w:val="-9"/>
        </w:rPr>
        <w:t xml:space="preserve"> </w:t>
      </w:r>
      <w:r w:rsidRPr="00285E28">
        <w:rPr>
          <w:rFonts w:asciiTheme="minorHAnsi" w:hAnsiTheme="minorHAnsi" w:cstheme="minorHAnsi"/>
          <w:spacing w:val="-4"/>
        </w:rPr>
        <w:t>of</w:t>
      </w:r>
      <w:r w:rsidRPr="00285E28">
        <w:rPr>
          <w:rFonts w:asciiTheme="minorHAnsi" w:hAnsiTheme="minorHAnsi" w:cstheme="minorHAnsi"/>
          <w:spacing w:val="-5"/>
        </w:rPr>
        <w:t xml:space="preserve"> </w:t>
      </w:r>
      <w:r w:rsidRPr="00285E28">
        <w:rPr>
          <w:rFonts w:asciiTheme="minorHAnsi" w:hAnsiTheme="minorHAnsi" w:cstheme="minorHAnsi"/>
          <w:spacing w:val="-6"/>
        </w:rPr>
        <w:t>your</w:t>
      </w:r>
      <w:r w:rsidRPr="00285E28">
        <w:rPr>
          <w:rFonts w:asciiTheme="minorHAnsi" w:hAnsiTheme="minorHAnsi" w:cstheme="minorHAnsi"/>
          <w:spacing w:val="-4"/>
        </w:rPr>
        <w:t xml:space="preserve"> </w:t>
      </w:r>
      <w:r w:rsidRPr="00285E28">
        <w:rPr>
          <w:rFonts w:asciiTheme="minorHAnsi" w:hAnsiTheme="minorHAnsi" w:cstheme="minorHAnsi"/>
          <w:spacing w:val="-7"/>
        </w:rPr>
        <w:t>notification</w:t>
      </w:r>
      <w:r w:rsidRPr="00285E28">
        <w:rPr>
          <w:rFonts w:asciiTheme="minorHAnsi" w:hAnsiTheme="minorHAnsi" w:cstheme="minorHAnsi"/>
          <w:spacing w:val="-10"/>
        </w:rPr>
        <w:t xml:space="preserve"> </w:t>
      </w:r>
      <w:r w:rsidRPr="00285E28">
        <w:rPr>
          <w:rFonts w:asciiTheme="minorHAnsi" w:hAnsiTheme="minorHAnsi" w:cstheme="minorHAnsi"/>
          <w:spacing w:val="-4"/>
        </w:rPr>
        <w:t>to</w:t>
      </w:r>
      <w:r w:rsidRPr="00285E28">
        <w:rPr>
          <w:rFonts w:asciiTheme="minorHAnsi" w:hAnsiTheme="minorHAnsi" w:cstheme="minorHAnsi"/>
          <w:spacing w:val="-13"/>
        </w:rPr>
        <w:t xml:space="preserve"> </w:t>
      </w:r>
      <w:r w:rsidRPr="00285E28">
        <w:rPr>
          <w:rFonts w:asciiTheme="minorHAnsi" w:hAnsiTheme="minorHAnsi" w:cstheme="minorHAnsi"/>
          <w:spacing w:val="-4"/>
        </w:rPr>
        <w:t>the</w:t>
      </w:r>
      <w:r w:rsidRPr="00285E28">
        <w:rPr>
          <w:rFonts w:asciiTheme="minorHAnsi" w:hAnsiTheme="minorHAnsi" w:cstheme="minorHAnsi"/>
          <w:spacing w:val="-11"/>
        </w:rPr>
        <w:t xml:space="preserve"> </w:t>
      </w:r>
      <w:r w:rsidRPr="00285E28">
        <w:rPr>
          <w:rFonts w:asciiTheme="minorHAnsi" w:hAnsiTheme="minorHAnsi" w:cstheme="minorHAnsi"/>
          <w:spacing w:val="-7"/>
        </w:rPr>
        <w:t>Tenderer</w:t>
      </w:r>
      <w:r w:rsidRPr="00285E28">
        <w:rPr>
          <w:rFonts w:asciiTheme="minorHAnsi" w:hAnsiTheme="minorHAnsi" w:cstheme="minorHAnsi"/>
          <w:spacing w:val="-4"/>
        </w:rPr>
        <w:t xml:space="preserve"> of </w:t>
      </w:r>
      <w:r w:rsidRPr="00285E28">
        <w:rPr>
          <w:rFonts w:asciiTheme="minorHAnsi" w:hAnsiTheme="minorHAnsi" w:cstheme="minorHAnsi"/>
          <w:spacing w:val="-5"/>
        </w:rPr>
        <w:t>the</w:t>
      </w:r>
      <w:r w:rsidRPr="00285E28">
        <w:rPr>
          <w:rFonts w:asciiTheme="minorHAnsi" w:hAnsiTheme="minorHAnsi" w:cstheme="minorHAnsi"/>
          <w:spacing w:val="-11"/>
        </w:rPr>
        <w:t xml:space="preserve"> </w:t>
      </w:r>
      <w:r w:rsidRPr="00285E28">
        <w:rPr>
          <w:rFonts w:asciiTheme="minorHAnsi" w:hAnsiTheme="minorHAnsi" w:cstheme="minorHAnsi"/>
          <w:spacing w:val="-6"/>
        </w:rPr>
        <w:t>name</w:t>
      </w:r>
      <w:r w:rsidRPr="00285E28">
        <w:rPr>
          <w:rFonts w:asciiTheme="minorHAnsi" w:hAnsiTheme="minorHAnsi" w:cstheme="minorHAnsi"/>
          <w:spacing w:val="-10"/>
        </w:rPr>
        <w:t xml:space="preserve"> </w:t>
      </w:r>
      <w:r w:rsidRPr="00285E28">
        <w:rPr>
          <w:rFonts w:asciiTheme="minorHAnsi" w:hAnsiTheme="minorHAnsi" w:cstheme="minorHAnsi"/>
          <w:spacing w:val="-4"/>
        </w:rPr>
        <w:t>of</w:t>
      </w:r>
      <w:r w:rsidRPr="00285E28">
        <w:rPr>
          <w:rFonts w:asciiTheme="minorHAnsi" w:hAnsiTheme="minorHAnsi" w:cstheme="minorHAnsi"/>
          <w:spacing w:val="-1"/>
        </w:rPr>
        <w:t xml:space="preserve"> </w:t>
      </w:r>
      <w:r w:rsidRPr="00285E28">
        <w:rPr>
          <w:rFonts w:asciiTheme="minorHAnsi" w:hAnsiTheme="minorHAnsi" w:cstheme="minorHAnsi"/>
          <w:spacing w:val="-5"/>
        </w:rPr>
        <w:t>the</w:t>
      </w:r>
      <w:r w:rsidRPr="00285E28">
        <w:rPr>
          <w:rFonts w:asciiTheme="minorHAnsi" w:hAnsiTheme="minorHAnsi" w:cstheme="minorHAnsi"/>
          <w:spacing w:val="-11"/>
        </w:rPr>
        <w:t xml:space="preserve"> </w:t>
      </w:r>
      <w:r w:rsidRPr="00285E28">
        <w:rPr>
          <w:rFonts w:asciiTheme="minorHAnsi" w:hAnsiTheme="minorHAnsi" w:cstheme="minorHAnsi"/>
          <w:spacing w:val="-7"/>
        </w:rPr>
        <w:t>successful</w:t>
      </w:r>
      <w:r w:rsidRPr="00285E28">
        <w:rPr>
          <w:rFonts w:asciiTheme="minorHAnsi" w:hAnsiTheme="minorHAnsi" w:cstheme="minorHAnsi"/>
          <w:spacing w:val="-10"/>
        </w:rPr>
        <w:t xml:space="preserve"> </w:t>
      </w:r>
      <w:r w:rsidRPr="00285E28">
        <w:rPr>
          <w:rFonts w:asciiTheme="minorHAnsi" w:hAnsiTheme="minorHAnsi" w:cstheme="minorHAnsi"/>
          <w:spacing w:val="-7"/>
        </w:rPr>
        <w:t xml:space="preserve">Tenderer; </w:t>
      </w:r>
      <w:r w:rsidRPr="00285E28">
        <w:rPr>
          <w:rFonts w:asciiTheme="minorHAnsi" w:hAnsiTheme="minorHAnsi" w:cstheme="minorHAnsi"/>
          <w:spacing w:val="-8"/>
        </w:rPr>
        <w:t>or</w:t>
      </w:r>
    </w:p>
    <w:p w:rsidR="00285E28" w:rsidRPr="00285E28" w:rsidRDefault="00285E28" w:rsidP="007C70DA">
      <w:pPr>
        <w:pStyle w:val="ListParagraph"/>
        <w:numPr>
          <w:ilvl w:val="0"/>
          <w:numId w:val="48"/>
        </w:numPr>
        <w:tabs>
          <w:tab w:val="left" w:pos="1453"/>
          <w:tab w:val="left" w:pos="2127"/>
        </w:tabs>
        <w:spacing w:line="244" w:lineRule="auto"/>
        <w:ind w:left="1418" w:right="1673" w:firstLine="283"/>
        <w:rPr>
          <w:rFonts w:asciiTheme="minorHAnsi" w:hAnsiTheme="minorHAnsi" w:cstheme="minorHAnsi"/>
        </w:rPr>
      </w:pPr>
      <w:r w:rsidRPr="00285E28">
        <w:rPr>
          <w:rFonts w:asciiTheme="minorHAnsi" w:hAnsiTheme="minorHAnsi" w:cstheme="minorHAnsi"/>
          <w:spacing w:val="-4"/>
        </w:rPr>
        <w:t>Twenty-eight</w:t>
      </w:r>
      <w:r w:rsidRPr="00285E28">
        <w:rPr>
          <w:rFonts w:asciiTheme="minorHAnsi" w:hAnsiTheme="minorHAnsi" w:cstheme="minorHAnsi"/>
          <w:spacing w:val="-13"/>
        </w:rPr>
        <w:t xml:space="preserve"> </w:t>
      </w:r>
      <w:r w:rsidRPr="00285E28">
        <w:rPr>
          <w:rFonts w:asciiTheme="minorHAnsi" w:hAnsiTheme="minorHAnsi" w:cstheme="minorHAnsi"/>
          <w:spacing w:val="-4"/>
        </w:rPr>
        <w:t>days</w:t>
      </w:r>
      <w:r w:rsidRPr="00285E28">
        <w:rPr>
          <w:rFonts w:asciiTheme="minorHAnsi" w:hAnsiTheme="minorHAnsi" w:cstheme="minorHAnsi"/>
          <w:spacing w:val="-11"/>
        </w:rPr>
        <w:t xml:space="preserve"> </w:t>
      </w:r>
      <w:r w:rsidRPr="00285E28">
        <w:rPr>
          <w:rFonts w:asciiTheme="minorHAnsi" w:hAnsiTheme="minorHAnsi" w:cstheme="minorHAnsi"/>
          <w:spacing w:val="-4"/>
        </w:rPr>
        <w:t>after</w:t>
      </w:r>
      <w:r w:rsidRPr="00285E28">
        <w:rPr>
          <w:rFonts w:asciiTheme="minorHAnsi" w:hAnsiTheme="minorHAnsi" w:cstheme="minorHAnsi"/>
          <w:spacing w:val="-13"/>
        </w:rPr>
        <w:t xml:space="preserve"> </w:t>
      </w:r>
      <w:r w:rsidRPr="00285E28">
        <w:rPr>
          <w:rFonts w:asciiTheme="minorHAnsi" w:hAnsiTheme="minorHAnsi" w:cstheme="minorHAnsi"/>
          <w:spacing w:val="-4"/>
        </w:rPr>
        <w:t>the</w:t>
      </w:r>
      <w:r w:rsidRPr="00285E28">
        <w:rPr>
          <w:rFonts w:asciiTheme="minorHAnsi" w:hAnsiTheme="minorHAnsi" w:cstheme="minorHAnsi"/>
          <w:spacing w:val="-12"/>
        </w:rPr>
        <w:t xml:space="preserve"> </w:t>
      </w:r>
      <w:r w:rsidRPr="00285E28">
        <w:rPr>
          <w:rFonts w:asciiTheme="minorHAnsi" w:hAnsiTheme="minorHAnsi" w:cstheme="minorHAnsi"/>
          <w:spacing w:val="-4"/>
        </w:rPr>
        <w:t>expiration</w:t>
      </w:r>
      <w:r w:rsidRPr="00285E28">
        <w:rPr>
          <w:rFonts w:asciiTheme="minorHAnsi" w:hAnsiTheme="minorHAnsi" w:cstheme="minorHAnsi"/>
          <w:spacing w:val="-12"/>
        </w:rPr>
        <w:t xml:space="preserve"> </w:t>
      </w:r>
      <w:r w:rsidRPr="00285E28">
        <w:rPr>
          <w:rFonts w:asciiTheme="minorHAnsi" w:hAnsiTheme="minorHAnsi" w:cstheme="minorHAnsi"/>
          <w:spacing w:val="-4"/>
        </w:rPr>
        <w:t>of</w:t>
      </w:r>
      <w:r w:rsidRPr="00285E28">
        <w:rPr>
          <w:rFonts w:asciiTheme="minorHAnsi" w:hAnsiTheme="minorHAnsi" w:cstheme="minorHAnsi"/>
          <w:spacing w:val="-10"/>
        </w:rPr>
        <w:t xml:space="preserve"> </w:t>
      </w:r>
      <w:r w:rsidRPr="00285E28">
        <w:rPr>
          <w:rFonts w:asciiTheme="minorHAnsi" w:hAnsiTheme="minorHAnsi" w:cstheme="minorHAnsi"/>
          <w:spacing w:val="-4"/>
        </w:rPr>
        <w:t>the</w:t>
      </w:r>
      <w:r w:rsidRPr="00285E28">
        <w:rPr>
          <w:rFonts w:asciiTheme="minorHAnsi" w:hAnsiTheme="minorHAnsi" w:cstheme="minorHAnsi"/>
          <w:spacing w:val="-14"/>
        </w:rPr>
        <w:t xml:space="preserve"> </w:t>
      </w:r>
      <w:r w:rsidRPr="00285E28">
        <w:rPr>
          <w:rFonts w:asciiTheme="minorHAnsi" w:hAnsiTheme="minorHAnsi" w:cstheme="minorHAnsi"/>
          <w:spacing w:val="-4"/>
        </w:rPr>
        <w:t>Tenderer's</w:t>
      </w:r>
      <w:r w:rsidRPr="00285E28">
        <w:rPr>
          <w:rFonts w:asciiTheme="minorHAnsi" w:hAnsiTheme="minorHAnsi" w:cstheme="minorHAnsi"/>
          <w:spacing w:val="-14"/>
        </w:rPr>
        <w:t xml:space="preserve"> </w:t>
      </w:r>
      <w:r w:rsidRPr="00285E28">
        <w:rPr>
          <w:rFonts w:asciiTheme="minorHAnsi" w:hAnsiTheme="minorHAnsi" w:cstheme="minorHAnsi"/>
          <w:spacing w:val="-4"/>
        </w:rPr>
        <w:t>tender</w:t>
      </w:r>
      <w:r w:rsidRPr="00285E28">
        <w:rPr>
          <w:rFonts w:asciiTheme="minorHAnsi" w:hAnsiTheme="minorHAnsi" w:cstheme="minorHAnsi"/>
          <w:spacing w:val="-13"/>
        </w:rPr>
        <w:t xml:space="preserve"> </w:t>
      </w:r>
      <w:r w:rsidRPr="00285E28">
        <w:rPr>
          <w:rFonts w:asciiTheme="minorHAnsi" w:hAnsiTheme="minorHAnsi" w:cstheme="minorHAnsi"/>
          <w:spacing w:val="-4"/>
        </w:rPr>
        <w:t>or</w:t>
      </w:r>
      <w:r w:rsidRPr="00285E28">
        <w:rPr>
          <w:rFonts w:asciiTheme="minorHAnsi" w:hAnsiTheme="minorHAnsi" w:cstheme="minorHAnsi"/>
          <w:spacing w:val="-13"/>
        </w:rPr>
        <w:t xml:space="preserve"> </w:t>
      </w:r>
      <w:r w:rsidRPr="00285E28">
        <w:rPr>
          <w:rFonts w:asciiTheme="minorHAnsi" w:hAnsiTheme="minorHAnsi" w:cstheme="minorHAnsi"/>
          <w:spacing w:val="-4"/>
        </w:rPr>
        <w:t>any</w:t>
      </w:r>
      <w:r w:rsidRPr="00285E28">
        <w:rPr>
          <w:rFonts w:asciiTheme="minorHAnsi" w:hAnsiTheme="minorHAnsi" w:cstheme="minorHAnsi"/>
          <w:spacing w:val="-15"/>
        </w:rPr>
        <w:t xml:space="preserve"> </w:t>
      </w:r>
      <w:r w:rsidRPr="00285E28">
        <w:rPr>
          <w:rFonts w:asciiTheme="minorHAnsi" w:hAnsiTheme="minorHAnsi" w:cstheme="minorHAnsi"/>
          <w:spacing w:val="-3"/>
        </w:rPr>
        <w:t>extended</w:t>
      </w:r>
      <w:r w:rsidRPr="00285E28">
        <w:rPr>
          <w:rFonts w:asciiTheme="minorHAnsi" w:hAnsiTheme="minorHAnsi" w:cstheme="minorHAnsi"/>
          <w:spacing w:val="-11"/>
        </w:rPr>
        <w:t xml:space="preserve"> </w:t>
      </w:r>
      <w:r w:rsidRPr="00285E28">
        <w:rPr>
          <w:rFonts w:asciiTheme="minorHAnsi" w:hAnsiTheme="minorHAnsi" w:cstheme="minorHAnsi"/>
          <w:spacing w:val="-3"/>
        </w:rPr>
        <w:t>period</w:t>
      </w:r>
      <w:r w:rsidRPr="00285E28">
        <w:rPr>
          <w:rFonts w:asciiTheme="minorHAnsi" w:hAnsiTheme="minorHAnsi" w:cstheme="minorHAnsi"/>
          <w:spacing w:val="-58"/>
        </w:rPr>
        <w:t xml:space="preserve"> </w:t>
      </w:r>
      <w:r w:rsidRPr="00285E28">
        <w:rPr>
          <w:rFonts w:asciiTheme="minorHAnsi" w:hAnsiTheme="minorHAnsi" w:cstheme="minorHAnsi"/>
        </w:rPr>
        <w:t>thereof;</w:t>
      </w:r>
    </w:p>
    <w:p w:rsidR="00285E28" w:rsidRPr="00285E28" w:rsidRDefault="00285E28" w:rsidP="00285E28">
      <w:pPr>
        <w:pStyle w:val="BodyText"/>
        <w:spacing w:before="171"/>
        <w:ind w:left="709" w:right="1229"/>
        <w:jc w:val="both"/>
        <w:rPr>
          <w:rFonts w:asciiTheme="minorHAnsi" w:hAnsiTheme="minorHAnsi" w:cstheme="minorHAnsi"/>
        </w:rPr>
      </w:pPr>
      <w:r w:rsidRPr="00285E28">
        <w:rPr>
          <w:rFonts w:asciiTheme="minorHAnsi" w:hAnsiTheme="minorHAnsi" w:cstheme="minorHAnsi"/>
          <w:spacing w:val="-6"/>
        </w:rPr>
        <w:t>Consequently,</w:t>
      </w:r>
      <w:r w:rsidRPr="00285E28">
        <w:rPr>
          <w:rFonts w:asciiTheme="minorHAnsi" w:hAnsiTheme="minorHAnsi" w:cstheme="minorHAnsi"/>
          <w:spacing w:val="-13"/>
        </w:rPr>
        <w:t xml:space="preserve"> </w:t>
      </w:r>
      <w:r w:rsidRPr="00285E28">
        <w:rPr>
          <w:rFonts w:asciiTheme="minorHAnsi" w:hAnsiTheme="minorHAnsi" w:cstheme="minorHAnsi"/>
          <w:spacing w:val="-5"/>
        </w:rPr>
        <w:t>any</w:t>
      </w:r>
      <w:r w:rsidRPr="00285E28">
        <w:rPr>
          <w:rFonts w:asciiTheme="minorHAnsi" w:hAnsiTheme="minorHAnsi" w:cstheme="minorHAnsi"/>
          <w:spacing w:val="-17"/>
        </w:rPr>
        <w:t xml:space="preserve"> </w:t>
      </w:r>
      <w:r w:rsidRPr="00285E28">
        <w:rPr>
          <w:rFonts w:asciiTheme="minorHAnsi" w:hAnsiTheme="minorHAnsi" w:cstheme="minorHAnsi"/>
          <w:spacing w:val="-5"/>
        </w:rPr>
        <w:t>demand</w:t>
      </w:r>
      <w:r w:rsidRPr="00285E28">
        <w:rPr>
          <w:rFonts w:asciiTheme="minorHAnsi" w:hAnsiTheme="minorHAnsi" w:cstheme="minorHAnsi"/>
          <w:spacing w:val="-13"/>
        </w:rPr>
        <w:t xml:space="preserve"> </w:t>
      </w:r>
      <w:r w:rsidRPr="00285E28">
        <w:rPr>
          <w:rFonts w:asciiTheme="minorHAnsi" w:hAnsiTheme="minorHAnsi" w:cstheme="minorHAnsi"/>
          <w:spacing w:val="-5"/>
        </w:rPr>
        <w:t>for</w:t>
      </w:r>
      <w:r w:rsidRPr="00285E28">
        <w:rPr>
          <w:rFonts w:asciiTheme="minorHAnsi" w:hAnsiTheme="minorHAnsi" w:cstheme="minorHAnsi"/>
          <w:spacing w:val="-13"/>
        </w:rPr>
        <w:t xml:space="preserve"> </w:t>
      </w:r>
      <w:r w:rsidRPr="00285E28">
        <w:rPr>
          <w:rFonts w:asciiTheme="minorHAnsi" w:hAnsiTheme="minorHAnsi" w:cstheme="minorHAnsi"/>
          <w:spacing w:val="-5"/>
        </w:rPr>
        <w:t>payment</w:t>
      </w:r>
      <w:r w:rsidRPr="00285E28">
        <w:rPr>
          <w:rFonts w:asciiTheme="minorHAnsi" w:hAnsiTheme="minorHAnsi" w:cstheme="minorHAnsi"/>
          <w:spacing w:val="-12"/>
        </w:rPr>
        <w:t xml:space="preserve"> </w:t>
      </w:r>
      <w:r w:rsidRPr="00285E28">
        <w:rPr>
          <w:rFonts w:asciiTheme="minorHAnsi" w:hAnsiTheme="minorHAnsi" w:cstheme="minorHAnsi"/>
          <w:spacing w:val="-5"/>
        </w:rPr>
        <w:t>under</w:t>
      </w:r>
      <w:r w:rsidRPr="00285E28">
        <w:rPr>
          <w:rFonts w:asciiTheme="minorHAnsi" w:hAnsiTheme="minorHAnsi" w:cstheme="minorHAnsi"/>
          <w:spacing w:val="-13"/>
        </w:rPr>
        <w:t xml:space="preserve"> </w:t>
      </w:r>
      <w:r w:rsidRPr="00285E28">
        <w:rPr>
          <w:rFonts w:asciiTheme="minorHAnsi" w:hAnsiTheme="minorHAnsi" w:cstheme="minorHAnsi"/>
          <w:spacing w:val="-5"/>
        </w:rPr>
        <w:t>this</w:t>
      </w:r>
      <w:r w:rsidRPr="00285E28">
        <w:rPr>
          <w:rFonts w:asciiTheme="minorHAnsi" w:hAnsiTheme="minorHAnsi" w:cstheme="minorHAnsi"/>
          <w:spacing w:val="-13"/>
        </w:rPr>
        <w:t xml:space="preserve"> </w:t>
      </w:r>
      <w:r w:rsidRPr="00285E28">
        <w:rPr>
          <w:rFonts w:asciiTheme="minorHAnsi" w:hAnsiTheme="minorHAnsi" w:cstheme="minorHAnsi"/>
          <w:spacing w:val="-5"/>
        </w:rPr>
        <w:t>guarantee</w:t>
      </w:r>
      <w:r w:rsidRPr="00285E28">
        <w:rPr>
          <w:rFonts w:asciiTheme="minorHAnsi" w:hAnsiTheme="minorHAnsi" w:cstheme="minorHAnsi"/>
          <w:spacing w:val="-14"/>
        </w:rPr>
        <w:t xml:space="preserve"> </w:t>
      </w:r>
      <w:r w:rsidRPr="00285E28">
        <w:rPr>
          <w:rFonts w:asciiTheme="minorHAnsi" w:hAnsiTheme="minorHAnsi" w:cstheme="minorHAnsi"/>
          <w:spacing w:val="-5"/>
        </w:rPr>
        <w:t>must</w:t>
      </w:r>
      <w:r w:rsidRPr="00285E28">
        <w:rPr>
          <w:rFonts w:asciiTheme="minorHAnsi" w:hAnsiTheme="minorHAnsi" w:cstheme="minorHAnsi"/>
          <w:spacing w:val="-12"/>
        </w:rPr>
        <w:t xml:space="preserve"> </w:t>
      </w:r>
      <w:r w:rsidRPr="00285E28">
        <w:rPr>
          <w:rFonts w:asciiTheme="minorHAnsi" w:hAnsiTheme="minorHAnsi" w:cstheme="minorHAnsi"/>
          <w:spacing w:val="-5"/>
        </w:rPr>
        <w:t>be</w:t>
      </w:r>
      <w:r w:rsidRPr="00285E28">
        <w:rPr>
          <w:rFonts w:asciiTheme="minorHAnsi" w:hAnsiTheme="minorHAnsi" w:cstheme="minorHAnsi"/>
          <w:spacing w:val="-14"/>
        </w:rPr>
        <w:t xml:space="preserve"> </w:t>
      </w:r>
      <w:r w:rsidRPr="00285E28">
        <w:rPr>
          <w:rFonts w:asciiTheme="minorHAnsi" w:hAnsiTheme="minorHAnsi" w:cstheme="minorHAnsi"/>
          <w:spacing w:val="-5"/>
        </w:rPr>
        <w:t>received</w:t>
      </w:r>
      <w:r w:rsidRPr="00285E28">
        <w:rPr>
          <w:rFonts w:asciiTheme="minorHAnsi" w:hAnsiTheme="minorHAnsi" w:cstheme="minorHAnsi"/>
          <w:spacing w:val="-10"/>
        </w:rPr>
        <w:t xml:space="preserve"> </w:t>
      </w:r>
      <w:r w:rsidRPr="00285E28">
        <w:rPr>
          <w:rFonts w:asciiTheme="minorHAnsi" w:hAnsiTheme="minorHAnsi" w:cstheme="minorHAnsi"/>
          <w:spacing w:val="-5"/>
        </w:rPr>
        <w:t>by</w:t>
      </w:r>
      <w:r w:rsidRPr="00285E28">
        <w:rPr>
          <w:rFonts w:asciiTheme="minorHAnsi" w:hAnsiTheme="minorHAnsi" w:cstheme="minorHAnsi"/>
          <w:spacing w:val="-16"/>
        </w:rPr>
        <w:t xml:space="preserve"> </w:t>
      </w:r>
      <w:r w:rsidRPr="00285E28">
        <w:rPr>
          <w:rFonts w:asciiTheme="minorHAnsi" w:hAnsiTheme="minorHAnsi" w:cstheme="minorHAnsi"/>
          <w:spacing w:val="-5"/>
        </w:rPr>
        <w:t>us</w:t>
      </w:r>
      <w:r w:rsidRPr="00285E28">
        <w:rPr>
          <w:rFonts w:asciiTheme="minorHAnsi" w:hAnsiTheme="minorHAnsi" w:cstheme="minorHAnsi"/>
          <w:spacing w:val="-13"/>
        </w:rPr>
        <w:t xml:space="preserve"> </w:t>
      </w:r>
      <w:r w:rsidRPr="00285E28">
        <w:rPr>
          <w:rFonts w:asciiTheme="minorHAnsi" w:hAnsiTheme="minorHAnsi" w:cstheme="minorHAnsi"/>
          <w:spacing w:val="-5"/>
        </w:rPr>
        <w:t>at</w:t>
      </w:r>
      <w:r w:rsidRPr="00285E28">
        <w:rPr>
          <w:rFonts w:asciiTheme="minorHAnsi" w:hAnsiTheme="minorHAnsi" w:cstheme="minorHAnsi"/>
          <w:spacing w:val="-13"/>
        </w:rPr>
        <w:t xml:space="preserve"> </w:t>
      </w:r>
      <w:r w:rsidRPr="00285E28">
        <w:rPr>
          <w:rFonts w:asciiTheme="minorHAnsi" w:hAnsiTheme="minorHAnsi" w:cstheme="minorHAnsi"/>
          <w:spacing w:val="-5"/>
        </w:rPr>
        <w:t>the</w:t>
      </w:r>
      <w:r w:rsidRPr="00285E28">
        <w:rPr>
          <w:rFonts w:asciiTheme="minorHAnsi" w:hAnsiTheme="minorHAnsi" w:cstheme="minorHAnsi"/>
          <w:spacing w:val="-58"/>
        </w:rPr>
        <w:t xml:space="preserve"> </w:t>
      </w:r>
      <w:r w:rsidRPr="00285E28">
        <w:rPr>
          <w:rFonts w:asciiTheme="minorHAnsi" w:hAnsiTheme="minorHAnsi" w:cstheme="minorHAnsi"/>
        </w:rPr>
        <w:t>office</w:t>
      </w:r>
      <w:r w:rsidRPr="00285E28">
        <w:rPr>
          <w:rFonts w:asciiTheme="minorHAnsi" w:hAnsiTheme="minorHAnsi" w:cstheme="minorHAnsi"/>
          <w:spacing w:val="-12"/>
        </w:rPr>
        <w:t xml:space="preserve"> </w:t>
      </w:r>
      <w:r w:rsidRPr="00285E28">
        <w:rPr>
          <w:rFonts w:asciiTheme="minorHAnsi" w:hAnsiTheme="minorHAnsi" w:cstheme="minorHAnsi"/>
        </w:rPr>
        <w:t>on</w:t>
      </w:r>
      <w:r w:rsidRPr="00285E28">
        <w:rPr>
          <w:rFonts w:asciiTheme="minorHAnsi" w:hAnsiTheme="minorHAnsi" w:cstheme="minorHAnsi"/>
          <w:spacing w:val="-14"/>
        </w:rPr>
        <w:t xml:space="preserve"> </w:t>
      </w:r>
      <w:r w:rsidRPr="00285E28">
        <w:rPr>
          <w:rFonts w:asciiTheme="minorHAnsi" w:hAnsiTheme="minorHAnsi" w:cstheme="minorHAnsi"/>
        </w:rPr>
        <w:t>or</w:t>
      </w:r>
      <w:r w:rsidRPr="00285E28">
        <w:rPr>
          <w:rFonts w:asciiTheme="minorHAnsi" w:hAnsiTheme="minorHAnsi" w:cstheme="minorHAnsi"/>
          <w:spacing w:val="-13"/>
        </w:rPr>
        <w:t xml:space="preserve"> </w:t>
      </w:r>
      <w:r w:rsidRPr="00285E28">
        <w:rPr>
          <w:rFonts w:asciiTheme="minorHAnsi" w:hAnsiTheme="minorHAnsi" w:cstheme="minorHAnsi"/>
        </w:rPr>
        <w:t>before</w:t>
      </w:r>
      <w:r w:rsidRPr="00285E28">
        <w:rPr>
          <w:rFonts w:asciiTheme="minorHAnsi" w:hAnsiTheme="minorHAnsi" w:cstheme="minorHAnsi"/>
          <w:spacing w:val="-13"/>
        </w:rPr>
        <w:t xml:space="preserve"> </w:t>
      </w:r>
      <w:r w:rsidRPr="00285E28">
        <w:rPr>
          <w:rFonts w:asciiTheme="minorHAnsi" w:hAnsiTheme="minorHAnsi" w:cstheme="minorHAnsi"/>
        </w:rPr>
        <w:t>that</w:t>
      </w:r>
      <w:r w:rsidRPr="00285E28">
        <w:rPr>
          <w:rFonts w:asciiTheme="minorHAnsi" w:hAnsiTheme="minorHAnsi" w:cstheme="minorHAnsi"/>
          <w:spacing w:val="-12"/>
        </w:rPr>
        <w:t xml:space="preserve"> </w:t>
      </w:r>
      <w:r w:rsidRPr="00285E28">
        <w:rPr>
          <w:rFonts w:asciiTheme="minorHAnsi" w:hAnsiTheme="minorHAnsi" w:cstheme="minorHAnsi"/>
        </w:rPr>
        <w:t>date.</w:t>
      </w:r>
    </w:p>
    <w:p w:rsidR="00285E28" w:rsidRPr="00285E28" w:rsidRDefault="00285E28" w:rsidP="00285E28">
      <w:pPr>
        <w:pStyle w:val="BodyText"/>
        <w:ind w:left="709"/>
        <w:jc w:val="both"/>
        <w:rPr>
          <w:rFonts w:asciiTheme="minorHAnsi" w:hAnsiTheme="minorHAnsi" w:cstheme="minorHAnsi"/>
          <w:sz w:val="25"/>
        </w:rPr>
      </w:pPr>
      <w:r w:rsidRPr="00285E28">
        <w:rPr>
          <w:rFonts w:asciiTheme="minorHAnsi" w:hAnsiTheme="minorHAnsi" w:cstheme="minorHAnsi"/>
          <w:noProof/>
          <w:lang w:val="en-IN" w:eastAsia="en-IN"/>
        </w:rPr>
        <mc:AlternateContent>
          <mc:Choice Requires="wps">
            <w:drawing>
              <wp:anchor distT="0" distB="0" distL="0" distR="0" simplePos="0" relativeHeight="251675648" behindDoc="1" locked="0" layoutInCell="1" allowOverlap="1">
                <wp:simplePos x="0" y="0"/>
                <wp:positionH relativeFrom="page">
                  <wp:posOffset>989330</wp:posOffset>
                </wp:positionH>
                <wp:positionV relativeFrom="paragraph">
                  <wp:posOffset>214630</wp:posOffset>
                </wp:positionV>
                <wp:extent cx="1950720" cy="1270"/>
                <wp:effectExtent l="0" t="0" r="11430" b="17780"/>
                <wp:wrapTopAndBottom/>
                <wp:docPr id="90" name="Freeform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50720" cy="1270"/>
                        </a:xfrm>
                        <a:custGeom>
                          <a:avLst/>
                          <a:gdLst>
                            <a:gd name="T0" fmla="+- 0 1558 1558"/>
                            <a:gd name="T1" fmla="*/ T0 w 3072"/>
                            <a:gd name="T2" fmla="+- 0 4630 1558"/>
                            <a:gd name="T3" fmla="*/ T2 w 3072"/>
                          </a:gdLst>
                          <a:ahLst/>
                          <a:cxnLst>
                            <a:cxn ang="0">
                              <a:pos x="T1" y="0"/>
                            </a:cxn>
                            <a:cxn ang="0">
                              <a:pos x="T3" y="0"/>
                            </a:cxn>
                          </a:cxnLst>
                          <a:rect l="0" t="0" r="r" b="b"/>
                          <a:pathLst>
                            <a:path w="3072">
                              <a:moveTo>
                                <a:pt x="0" y="0"/>
                              </a:moveTo>
                              <a:lnTo>
                                <a:pt x="3072"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1144F" id="Freeform 90" o:spid="_x0000_s1026" style="position:absolute;margin-left:77.9pt;margin-top:16.9pt;width:153.6pt;height:.1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07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" path="m,l3072,e" filled="f" strokeweight="1.2pt">
                <v:path arrowok="t" o:connecttype="custom" o:connectlocs="0,0;1950720,0" o:connectangles="0,0"/>
                <w10:wrap type="topAndBottom" anchorx="page"/>
              </v:shape>
            </w:pict>
          </mc:Fallback>
        </mc:AlternateContent>
      </w:r>
    </w:p>
    <w:p w:rsidR="00285E28" w:rsidRPr="00285E28" w:rsidRDefault="00285E28" w:rsidP="00285E28">
      <w:pPr>
        <w:pStyle w:val="BodyText"/>
        <w:ind w:left="709"/>
        <w:jc w:val="both"/>
        <w:rPr>
          <w:rFonts w:asciiTheme="minorHAnsi" w:hAnsiTheme="minorHAnsi" w:cstheme="minorHAnsi"/>
        </w:rPr>
      </w:pPr>
      <w:r w:rsidRPr="00285E28">
        <w:rPr>
          <w:rFonts w:asciiTheme="minorHAnsi" w:hAnsiTheme="minorHAnsi" w:cstheme="minorHAnsi"/>
        </w:rPr>
        <w:t xml:space="preserve">               [Signature(s)]</w:t>
      </w:r>
    </w:p>
    <w:p w:rsidR="00285E28" w:rsidRPr="00285E28" w:rsidRDefault="00285E28" w:rsidP="00285E28">
      <w:pPr>
        <w:pStyle w:val="BodyText"/>
        <w:ind w:left="709"/>
        <w:jc w:val="both"/>
        <w:rPr>
          <w:rFonts w:asciiTheme="minorHAnsi" w:hAnsiTheme="minorHAnsi" w:cstheme="minorHAnsi"/>
        </w:rPr>
      </w:pPr>
      <w:r w:rsidRPr="00285E28">
        <w:rPr>
          <w:rFonts w:asciiTheme="minorHAnsi" w:hAnsiTheme="minorHAnsi" w:cstheme="minorHAnsi"/>
          <w:spacing w:val="-9"/>
        </w:rPr>
        <w:t>[Authorization</w:t>
      </w:r>
      <w:r w:rsidRPr="00285E28">
        <w:rPr>
          <w:rFonts w:asciiTheme="minorHAnsi" w:hAnsiTheme="minorHAnsi" w:cstheme="minorHAnsi"/>
          <w:spacing w:val="-13"/>
        </w:rPr>
        <w:t xml:space="preserve"> </w:t>
      </w:r>
      <w:r w:rsidRPr="00285E28">
        <w:rPr>
          <w:rFonts w:asciiTheme="minorHAnsi" w:hAnsiTheme="minorHAnsi" w:cstheme="minorHAnsi"/>
          <w:spacing w:val="-8"/>
        </w:rPr>
        <w:t>letter</w:t>
      </w:r>
      <w:r w:rsidRPr="00285E28">
        <w:rPr>
          <w:rFonts w:asciiTheme="minorHAnsi" w:hAnsiTheme="minorHAnsi" w:cstheme="minorHAnsi"/>
          <w:spacing w:val="-14"/>
        </w:rPr>
        <w:t xml:space="preserve"> </w:t>
      </w:r>
      <w:r w:rsidRPr="00285E28">
        <w:rPr>
          <w:rFonts w:asciiTheme="minorHAnsi" w:hAnsiTheme="minorHAnsi" w:cstheme="minorHAnsi"/>
          <w:spacing w:val="-7"/>
        </w:rPr>
        <w:t>from</w:t>
      </w:r>
      <w:r w:rsidRPr="00285E28">
        <w:rPr>
          <w:rFonts w:asciiTheme="minorHAnsi" w:hAnsiTheme="minorHAnsi" w:cstheme="minorHAnsi"/>
          <w:spacing w:val="-10"/>
        </w:rPr>
        <w:t xml:space="preserve"> </w:t>
      </w:r>
      <w:r w:rsidRPr="00285E28">
        <w:rPr>
          <w:rFonts w:asciiTheme="minorHAnsi" w:hAnsiTheme="minorHAnsi" w:cstheme="minorHAnsi"/>
          <w:spacing w:val="-6"/>
        </w:rPr>
        <w:t>the</w:t>
      </w:r>
      <w:r w:rsidRPr="00285E28">
        <w:rPr>
          <w:rFonts w:asciiTheme="minorHAnsi" w:hAnsiTheme="minorHAnsi" w:cstheme="minorHAnsi"/>
          <w:spacing w:val="-10"/>
        </w:rPr>
        <w:t xml:space="preserve"> </w:t>
      </w:r>
      <w:r w:rsidRPr="00285E28">
        <w:rPr>
          <w:rFonts w:asciiTheme="minorHAnsi" w:hAnsiTheme="minorHAnsi" w:cstheme="minorHAnsi"/>
          <w:spacing w:val="-8"/>
        </w:rPr>
        <w:t>issuing</w:t>
      </w:r>
      <w:r w:rsidRPr="00285E28">
        <w:rPr>
          <w:rFonts w:asciiTheme="minorHAnsi" w:hAnsiTheme="minorHAnsi" w:cstheme="minorHAnsi"/>
          <w:spacing w:val="-10"/>
        </w:rPr>
        <w:t xml:space="preserve"> </w:t>
      </w:r>
      <w:r w:rsidRPr="00285E28">
        <w:rPr>
          <w:rFonts w:asciiTheme="minorHAnsi" w:hAnsiTheme="minorHAnsi" w:cstheme="minorHAnsi"/>
          <w:spacing w:val="-7"/>
        </w:rPr>
        <w:t>bank</w:t>
      </w:r>
      <w:r w:rsidRPr="00285E28">
        <w:rPr>
          <w:rFonts w:asciiTheme="minorHAnsi" w:hAnsiTheme="minorHAnsi" w:cstheme="minorHAnsi"/>
          <w:spacing w:val="-12"/>
        </w:rPr>
        <w:t xml:space="preserve"> </w:t>
      </w:r>
      <w:r w:rsidRPr="00285E28">
        <w:rPr>
          <w:rFonts w:asciiTheme="minorHAnsi" w:hAnsiTheme="minorHAnsi" w:cstheme="minorHAnsi"/>
          <w:spacing w:val="-7"/>
        </w:rPr>
        <w:t>that</w:t>
      </w:r>
      <w:r w:rsidRPr="00285E28">
        <w:rPr>
          <w:rFonts w:asciiTheme="minorHAnsi" w:hAnsiTheme="minorHAnsi" w:cstheme="minorHAnsi"/>
          <w:spacing w:val="-13"/>
        </w:rPr>
        <w:t xml:space="preserve"> </w:t>
      </w:r>
      <w:r w:rsidRPr="00285E28">
        <w:rPr>
          <w:rFonts w:asciiTheme="minorHAnsi" w:hAnsiTheme="minorHAnsi" w:cstheme="minorHAnsi"/>
          <w:spacing w:val="-6"/>
        </w:rPr>
        <w:t>the</w:t>
      </w:r>
      <w:r w:rsidRPr="00285E28">
        <w:rPr>
          <w:rFonts w:asciiTheme="minorHAnsi" w:hAnsiTheme="minorHAnsi" w:cstheme="minorHAnsi"/>
          <w:spacing w:val="-12"/>
        </w:rPr>
        <w:t xml:space="preserve"> </w:t>
      </w:r>
      <w:r w:rsidRPr="00285E28">
        <w:rPr>
          <w:rFonts w:asciiTheme="minorHAnsi" w:hAnsiTheme="minorHAnsi" w:cstheme="minorHAnsi"/>
          <w:spacing w:val="-8"/>
        </w:rPr>
        <w:t>signatory</w:t>
      </w:r>
      <w:r w:rsidRPr="00285E28">
        <w:rPr>
          <w:rFonts w:asciiTheme="minorHAnsi" w:hAnsiTheme="minorHAnsi" w:cstheme="minorHAnsi"/>
          <w:spacing w:val="-14"/>
        </w:rPr>
        <w:t xml:space="preserve"> </w:t>
      </w:r>
      <w:r w:rsidRPr="00285E28">
        <w:rPr>
          <w:rFonts w:asciiTheme="minorHAnsi" w:hAnsiTheme="minorHAnsi" w:cstheme="minorHAnsi"/>
          <w:spacing w:val="-5"/>
        </w:rPr>
        <w:t>of</w:t>
      </w:r>
      <w:r w:rsidRPr="00285E28">
        <w:rPr>
          <w:rFonts w:asciiTheme="minorHAnsi" w:hAnsiTheme="minorHAnsi" w:cstheme="minorHAnsi"/>
          <w:spacing w:val="-12"/>
        </w:rPr>
        <w:t xml:space="preserve"> </w:t>
      </w:r>
      <w:r w:rsidRPr="00285E28">
        <w:rPr>
          <w:rFonts w:asciiTheme="minorHAnsi" w:hAnsiTheme="minorHAnsi" w:cstheme="minorHAnsi"/>
          <w:spacing w:val="-7"/>
        </w:rPr>
        <w:t>this</w:t>
      </w:r>
      <w:r w:rsidRPr="00285E28">
        <w:rPr>
          <w:rFonts w:asciiTheme="minorHAnsi" w:hAnsiTheme="minorHAnsi" w:cstheme="minorHAnsi"/>
          <w:spacing w:val="-14"/>
        </w:rPr>
        <w:t xml:space="preserve"> </w:t>
      </w:r>
      <w:r w:rsidRPr="00285E28">
        <w:rPr>
          <w:rFonts w:asciiTheme="minorHAnsi" w:hAnsiTheme="minorHAnsi" w:cstheme="minorHAnsi"/>
          <w:spacing w:val="-6"/>
        </w:rPr>
        <w:t>BG</w:t>
      </w:r>
      <w:r w:rsidRPr="00285E28">
        <w:rPr>
          <w:rFonts w:asciiTheme="minorHAnsi" w:hAnsiTheme="minorHAnsi" w:cstheme="minorHAnsi"/>
          <w:spacing w:val="-9"/>
        </w:rPr>
        <w:t xml:space="preserve"> </w:t>
      </w:r>
      <w:r w:rsidRPr="00285E28">
        <w:rPr>
          <w:rFonts w:asciiTheme="minorHAnsi" w:hAnsiTheme="minorHAnsi" w:cstheme="minorHAnsi"/>
          <w:spacing w:val="-5"/>
        </w:rPr>
        <w:t>is</w:t>
      </w:r>
      <w:r w:rsidRPr="00285E28">
        <w:rPr>
          <w:rFonts w:asciiTheme="minorHAnsi" w:hAnsiTheme="minorHAnsi" w:cstheme="minorHAnsi"/>
          <w:spacing w:val="-14"/>
        </w:rPr>
        <w:t xml:space="preserve"> </w:t>
      </w:r>
      <w:r w:rsidRPr="00285E28">
        <w:rPr>
          <w:rFonts w:asciiTheme="minorHAnsi" w:hAnsiTheme="minorHAnsi" w:cstheme="minorHAnsi"/>
          <w:spacing w:val="-8"/>
        </w:rPr>
        <w:t>authorized</w:t>
      </w:r>
      <w:r w:rsidRPr="00285E28">
        <w:rPr>
          <w:rFonts w:asciiTheme="minorHAnsi" w:hAnsiTheme="minorHAnsi" w:cstheme="minorHAnsi"/>
          <w:spacing w:val="-12"/>
        </w:rPr>
        <w:t xml:space="preserve"> </w:t>
      </w:r>
      <w:r w:rsidRPr="00285E28">
        <w:rPr>
          <w:rFonts w:asciiTheme="minorHAnsi" w:hAnsiTheme="minorHAnsi" w:cstheme="minorHAnsi"/>
          <w:spacing w:val="-5"/>
        </w:rPr>
        <w:t>to</w:t>
      </w:r>
      <w:r w:rsidRPr="00285E28">
        <w:rPr>
          <w:rFonts w:asciiTheme="minorHAnsi" w:hAnsiTheme="minorHAnsi" w:cstheme="minorHAnsi"/>
          <w:spacing w:val="-12"/>
        </w:rPr>
        <w:t xml:space="preserve"> </w:t>
      </w:r>
      <w:r w:rsidRPr="00285E28">
        <w:rPr>
          <w:rFonts w:asciiTheme="minorHAnsi" w:hAnsiTheme="minorHAnsi" w:cstheme="minorHAnsi"/>
          <w:spacing w:val="-4"/>
        </w:rPr>
        <w:t>do</w:t>
      </w:r>
      <w:r w:rsidRPr="00285E28">
        <w:rPr>
          <w:rFonts w:asciiTheme="minorHAnsi" w:hAnsiTheme="minorHAnsi" w:cstheme="minorHAnsi"/>
          <w:spacing w:val="-12"/>
        </w:rPr>
        <w:t xml:space="preserve"> </w:t>
      </w:r>
      <w:r w:rsidRPr="00285E28">
        <w:rPr>
          <w:rFonts w:asciiTheme="minorHAnsi" w:hAnsiTheme="minorHAnsi" w:cstheme="minorHAnsi"/>
          <w:spacing w:val="-4"/>
        </w:rPr>
        <w:t>so</w:t>
      </w:r>
      <w:r w:rsidRPr="00285E28">
        <w:rPr>
          <w:rFonts w:asciiTheme="minorHAnsi" w:hAnsiTheme="minorHAnsi" w:cstheme="minorHAnsi"/>
          <w:spacing w:val="-16"/>
        </w:rPr>
        <w:t xml:space="preserve"> </w:t>
      </w:r>
      <w:r w:rsidRPr="00285E28">
        <w:rPr>
          <w:rFonts w:asciiTheme="minorHAnsi" w:hAnsiTheme="minorHAnsi" w:cstheme="minorHAnsi"/>
          <w:spacing w:val="-8"/>
        </w:rPr>
        <w:t>should</w:t>
      </w:r>
      <w:r w:rsidRPr="00285E28">
        <w:rPr>
          <w:rFonts w:asciiTheme="minorHAnsi" w:hAnsiTheme="minorHAnsi" w:cstheme="minorHAnsi"/>
          <w:spacing w:val="-58"/>
        </w:rPr>
        <w:t xml:space="preserve"> </w:t>
      </w:r>
      <w:r w:rsidRPr="00285E28">
        <w:rPr>
          <w:rFonts w:asciiTheme="minorHAnsi" w:hAnsiTheme="minorHAnsi" w:cstheme="minorHAnsi"/>
        </w:rPr>
        <w:t>also be enclosed]</w:t>
      </w:r>
    </w:p>
    <w:p w:rsidR="00285E28" w:rsidRPr="00285E28" w:rsidRDefault="00285E28" w:rsidP="00285E28">
      <w:pPr>
        <w:rPr>
          <w:rFonts w:cstheme="minorHAnsi"/>
        </w:rPr>
        <w:sectPr w:rsidR="00285E28" w:rsidRPr="00285E28" w:rsidSect="00285E28">
          <w:pgSz w:w="12240" w:h="15840"/>
          <w:pgMar w:top="1680" w:right="700" w:bottom="1620" w:left="420" w:header="1134" w:footer="1077" w:gutter="0"/>
          <w:cols w:space="720"/>
          <w:docGrid w:linePitch="299"/>
        </w:sectPr>
      </w:pPr>
    </w:p>
    <w:p w:rsidR="00285E28" w:rsidRPr="00285E28" w:rsidRDefault="00285E28" w:rsidP="00285E28">
      <w:pPr>
        <w:pStyle w:val="BodyText"/>
        <w:spacing w:before="3"/>
        <w:rPr>
          <w:rFonts w:asciiTheme="minorHAnsi" w:hAnsiTheme="minorHAnsi" w:cstheme="minorHAnsi"/>
          <w:sz w:val="16"/>
        </w:rPr>
      </w:pPr>
    </w:p>
    <w:p w:rsidR="00285E28" w:rsidRPr="00285E28" w:rsidRDefault="00285E28" w:rsidP="00285E28">
      <w:pPr>
        <w:pStyle w:val="BodyText"/>
        <w:spacing w:before="3"/>
        <w:rPr>
          <w:rFonts w:asciiTheme="minorHAnsi" w:hAnsiTheme="minorHAnsi" w:cstheme="minorHAnsi"/>
          <w:sz w:val="16"/>
        </w:rPr>
      </w:pPr>
    </w:p>
    <w:p w:rsidR="00285E28" w:rsidRPr="00285E28" w:rsidRDefault="00285E28" w:rsidP="00285E28">
      <w:pPr>
        <w:pStyle w:val="BodyText"/>
        <w:spacing w:before="3"/>
        <w:jc w:val="center"/>
        <w:rPr>
          <w:rFonts w:asciiTheme="minorHAnsi" w:hAnsiTheme="minorHAnsi" w:cstheme="minorHAnsi"/>
          <w:b/>
          <w:sz w:val="26"/>
          <w:u w:val="single"/>
        </w:rPr>
      </w:pPr>
      <w:r w:rsidRPr="00285E28">
        <w:rPr>
          <w:rFonts w:asciiTheme="minorHAnsi" w:eastAsia="Batang" w:hAnsiTheme="minorHAnsi" w:cstheme="minorHAnsi"/>
          <w:b/>
          <w:bCs/>
          <w:sz w:val="24"/>
          <w:szCs w:val="24"/>
        </w:rPr>
        <w:t>(Applicable for MSME’s)</w:t>
      </w:r>
      <w:r w:rsidRPr="00285E28">
        <w:rPr>
          <w:rFonts w:asciiTheme="minorHAnsi" w:hAnsiTheme="minorHAnsi" w:cstheme="minorHAnsi"/>
          <w:sz w:val="16"/>
        </w:rPr>
        <w:tab/>
      </w:r>
      <w:r w:rsidRPr="00285E28">
        <w:rPr>
          <w:rFonts w:asciiTheme="minorHAnsi" w:hAnsiTheme="minorHAnsi" w:cstheme="minorHAnsi"/>
          <w:b/>
          <w:sz w:val="26"/>
        </w:rPr>
        <w:tab/>
      </w:r>
      <w:r>
        <w:rPr>
          <w:rFonts w:asciiTheme="minorHAnsi" w:hAnsiTheme="minorHAnsi" w:cstheme="minorHAnsi"/>
          <w:b/>
          <w:sz w:val="26"/>
        </w:rPr>
        <w:t xml:space="preserve">                                               </w:t>
      </w:r>
      <w:r w:rsidRPr="00285E28">
        <w:rPr>
          <w:rFonts w:asciiTheme="minorHAnsi" w:hAnsiTheme="minorHAnsi" w:cstheme="minorHAnsi"/>
          <w:b/>
          <w:sz w:val="26"/>
        </w:rPr>
        <w:tab/>
      </w:r>
      <w:r w:rsidRPr="00285E28">
        <w:rPr>
          <w:rFonts w:asciiTheme="minorHAnsi" w:hAnsiTheme="minorHAnsi" w:cstheme="minorHAnsi"/>
          <w:b/>
          <w:sz w:val="26"/>
          <w:u w:val="single"/>
        </w:rPr>
        <w:t>Form-7</w:t>
      </w:r>
    </w:p>
    <w:p w:rsidR="00285E28" w:rsidRPr="00285E28" w:rsidRDefault="00285E28" w:rsidP="00285E28">
      <w:pPr>
        <w:pStyle w:val="BodyText"/>
        <w:spacing w:before="3"/>
        <w:rPr>
          <w:rFonts w:asciiTheme="minorHAnsi" w:hAnsiTheme="minorHAnsi" w:cstheme="minorHAnsi"/>
          <w:b/>
          <w:sz w:val="26"/>
          <w:u w:val="single"/>
        </w:rPr>
      </w:pPr>
      <w:r>
        <w:rPr>
          <w:rFonts w:asciiTheme="minorHAnsi" w:hAnsiTheme="minorHAnsi" w:cstheme="minorHAnsi"/>
          <w:b/>
          <w:sz w:val="26"/>
          <w:u w:val="single"/>
        </w:rPr>
        <w:t xml:space="preserve">  </w:t>
      </w:r>
    </w:p>
    <w:p w:rsidR="00285E28" w:rsidRPr="00285E28" w:rsidRDefault="00285E28" w:rsidP="00285E28">
      <w:pPr>
        <w:pStyle w:val="BodyText"/>
        <w:spacing w:before="3"/>
        <w:rPr>
          <w:rFonts w:asciiTheme="minorHAnsi" w:hAnsiTheme="minorHAnsi" w:cstheme="minorHAnsi"/>
          <w:sz w:val="16"/>
        </w:rPr>
      </w:pPr>
    </w:p>
    <w:p w:rsidR="00285E28" w:rsidRPr="00285E28" w:rsidRDefault="00285E28" w:rsidP="00285E28">
      <w:pPr>
        <w:pStyle w:val="BodyText"/>
        <w:spacing w:before="3"/>
        <w:rPr>
          <w:rFonts w:asciiTheme="minorHAnsi" w:hAnsiTheme="minorHAnsi" w:cstheme="minorHAnsi"/>
          <w:sz w:val="16"/>
        </w:rPr>
      </w:pPr>
    </w:p>
    <w:p w:rsidR="00285E28" w:rsidRPr="00285E28" w:rsidRDefault="00285E28" w:rsidP="00285E28">
      <w:pPr>
        <w:pStyle w:val="Heading3"/>
        <w:spacing w:before="101" w:line="286" w:lineRule="exact"/>
        <w:ind w:left="2424"/>
        <w:rPr>
          <w:rFonts w:asciiTheme="minorHAnsi" w:hAnsiTheme="minorHAnsi" w:cstheme="minorHAnsi"/>
        </w:rPr>
      </w:pPr>
      <w:r w:rsidRPr="00285E28">
        <w:rPr>
          <w:rFonts w:asciiTheme="minorHAnsi" w:hAnsiTheme="minorHAnsi" w:cstheme="minorHAnsi"/>
          <w:u w:val="thick"/>
        </w:rPr>
        <w:t>FORMAT</w:t>
      </w:r>
      <w:r w:rsidRPr="00285E28">
        <w:rPr>
          <w:rFonts w:asciiTheme="minorHAnsi" w:hAnsiTheme="minorHAnsi" w:cstheme="minorHAnsi"/>
          <w:spacing w:val="-5"/>
          <w:u w:val="thick"/>
        </w:rPr>
        <w:t xml:space="preserve"> </w:t>
      </w:r>
      <w:r w:rsidRPr="00285E28">
        <w:rPr>
          <w:rFonts w:asciiTheme="minorHAnsi" w:hAnsiTheme="minorHAnsi" w:cstheme="minorHAnsi"/>
          <w:u w:val="thick"/>
        </w:rPr>
        <w:t>OF</w:t>
      </w:r>
      <w:r w:rsidRPr="00285E28">
        <w:rPr>
          <w:rFonts w:asciiTheme="minorHAnsi" w:hAnsiTheme="minorHAnsi" w:cstheme="minorHAnsi"/>
          <w:spacing w:val="-3"/>
          <w:u w:val="thick"/>
        </w:rPr>
        <w:t xml:space="preserve"> </w:t>
      </w:r>
      <w:r w:rsidRPr="00285E28">
        <w:rPr>
          <w:rFonts w:asciiTheme="minorHAnsi" w:hAnsiTheme="minorHAnsi" w:cstheme="minorHAnsi"/>
          <w:u w:val="thick"/>
        </w:rPr>
        <w:t>BID SECURITY</w:t>
      </w:r>
      <w:r w:rsidRPr="00285E28">
        <w:rPr>
          <w:rFonts w:asciiTheme="minorHAnsi" w:hAnsiTheme="minorHAnsi" w:cstheme="minorHAnsi"/>
          <w:spacing w:val="-4"/>
          <w:u w:val="thick"/>
        </w:rPr>
        <w:t xml:space="preserve"> </w:t>
      </w:r>
      <w:r w:rsidRPr="00285E28">
        <w:rPr>
          <w:rFonts w:asciiTheme="minorHAnsi" w:hAnsiTheme="minorHAnsi" w:cstheme="minorHAnsi"/>
          <w:u w:val="thick"/>
        </w:rPr>
        <w:t>DECLARATION</w:t>
      </w:r>
      <w:r w:rsidRPr="00285E28">
        <w:rPr>
          <w:rFonts w:asciiTheme="minorHAnsi" w:hAnsiTheme="minorHAnsi" w:cstheme="minorHAnsi"/>
          <w:spacing w:val="-4"/>
          <w:u w:val="thick"/>
        </w:rPr>
        <w:t xml:space="preserve"> </w:t>
      </w:r>
      <w:r w:rsidRPr="00285E28">
        <w:rPr>
          <w:rFonts w:asciiTheme="minorHAnsi" w:hAnsiTheme="minorHAnsi" w:cstheme="minorHAnsi"/>
          <w:u w:val="thick"/>
        </w:rPr>
        <w:t>FROM</w:t>
      </w:r>
      <w:r w:rsidRPr="00285E28">
        <w:rPr>
          <w:rFonts w:asciiTheme="minorHAnsi" w:hAnsiTheme="minorHAnsi" w:cstheme="minorHAnsi"/>
          <w:spacing w:val="-4"/>
          <w:u w:val="thick"/>
        </w:rPr>
        <w:t xml:space="preserve"> </w:t>
      </w:r>
      <w:r w:rsidRPr="00285E28">
        <w:rPr>
          <w:rFonts w:asciiTheme="minorHAnsi" w:hAnsiTheme="minorHAnsi" w:cstheme="minorHAnsi"/>
          <w:u w:val="thick"/>
        </w:rPr>
        <w:t>BIDDERS</w:t>
      </w:r>
    </w:p>
    <w:p w:rsidR="00285E28" w:rsidRPr="00285E28" w:rsidRDefault="00285E28" w:rsidP="00285E28">
      <w:pPr>
        <w:spacing w:line="286" w:lineRule="exact"/>
        <w:ind w:left="724" w:right="779"/>
        <w:jc w:val="center"/>
        <w:rPr>
          <w:rFonts w:cstheme="minorHAnsi"/>
          <w:b/>
          <w:sz w:val="24"/>
        </w:rPr>
      </w:pPr>
      <w:r w:rsidRPr="00285E28">
        <w:rPr>
          <w:rFonts w:cstheme="minorHAnsi"/>
          <w:b/>
          <w:sz w:val="24"/>
          <w:u w:val="thick"/>
        </w:rPr>
        <w:t>(On</w:t>
      </w:r>
      <w:r w:rsidRPr="00285E28">
        <w:rPr>
          <w:rFonts w:cstheme="minorHAnsi"/>
          <w:b/>
          <w:spacing w:val="-8"/>
          <w:sz w:val="24"/>
          <w:u w:val="thick"/>
        </w:rPr>
        <w:t xml:space="preserve"> </w:t>
      </w:r>
      <w:r w:rsidRPr="00285E28">
        <w:rPr>
          <w:rFonts w:cstheme="minorHAnsi"/>
          <w:b/>
          <w:sz w:val="24"/>
          <w:u w:val="thick"/>
        </w:rPr>
        <w:t>Bidders</w:t>
      </w:r>
      <w:r w:rsidRPr="00285E28">
        <w:rPr>
          <w:rFonts w:cstheme="minorHAnsi"/>
          <w:b/>
          <w:spacing w:val="-8"/>
          <w:sz w:val="24"/>
          <w:u w:val="thick"/>
        </w:rPr>
        <w:t xml:space="preserve"> </w:t>
      </w:r>
      <w:r w:rsidRPr="00285E28">
        <w:rPr>
          <w:rFonts w:cstheme="minorHAnsi"/>
          <w:b/>
          <w:sz w:val="24"/>
          <w:u w:val="thick"/>
        </w:rPr>
        <w:t>Letter</w:t>
      </w:r>
      <w:r w:rsidRPr="00285E28">
        <w:rPr>
          <w:rFonts w:cstheme="minorHAnsi"/>
          <w:b/>
          <w:spacing w:val="-5"/>
          <w:sz w:val="24"/>
          <w:u w:val="thick"/>
        </w:rPr>
        <w:t xml:space="preserve"> </w:t>
      </w:r>
      <w:r w:rsidRPr="00285E28">
        <w:rPr>
          <w:rFonts w:cstheme="minorHAnsi"/>
          <w:b/>
          <w:sz w:val="24"/>
          <w:u w:val="thick"/>
        </w:rPr>
        <w:t>head)</w:t>
      </w:r>
    </w:p>
    <w:p w:rsidR="00285E28" w:rsidRPr="00285E28" w:rsidRDefault="00285E28" w:rsidP="00285E28">
      <w:pPr>
        <w:pStyle w:val="BodyText"/>
        <w:spacing w:before="2"/>
        <w:rPr>
          <w:rFonts w:asciiTheme="minorHAnsi" w:hAnsiTheme="minorHAnsi" w:cstheme="minorHAnsi"/>
          <w:b/>
          <w:sz w:val="16"/>
        </w:rPr>
      </w:pPr>
    </w:p>
    <w:p w:rsidR="00285E28" w:rsidRPr="00285E28" w:rsidRDefault="00285E28" w:rsidP="00285E28">
      <w:pPr>
        <w:spacing w:before="100"/>
        <w:ind w:left="723" w:right="779"/>
        <w:jc w:val="center"/>
        <w:rPr>
          <w:rFonts w:cstheme="minorHAnsi"/>
          <w:sz w:val="24"/>
        </w:rPr>
      </w:pPr>
      <w:r w:rsidRPr="00285E28">
        <w:rPr>
          <w:rFonts w:cstheme="minorHAnsi"/>
          <w:sz w:val="24"/>
        </w:rPr>
        <w:t>Bid</w:t>
      </w:r>
      <w:r w:rsidRPr="00285E28">
        <w:rPr>
          <w:rFonts w:cstheme="minorHAnsi"/>
          <w:spacing w:val="-13"/>
          <w:sz w:val="24"/>
        </w:rPr>
        <w:t xml:space="preserve"> </w:t>
      </w:r>
      <w:r w:rsidRPr="00285E28">
        <w:rPr>
          <w:rFonts w:cstheme="minorHAnsi"/>
          <w:sz w:val="24"/>
        </w:rPr>
        <w:t>Security</w:t>
      </w:r>
      <w:r w:rsidRPr="00285E28">
        <w:rPr>
          <w:rFonts w:cstheme="minorHAnsi"/>
          <w:spacing w:val="-12"/>
          <w:sz w:val="24"/>
        </w:rPr>
        <w:t xml:space="preserve"> </w:t>
      </w:r>
      <w:r w:rsidRPr="00285E28">
        <w:rPr>
          <w:rFonts w:cstheme="minorHAnsi"/>
          <w:sz w:val="24"/>
        </w:rPr>
        <w:t>Declaration</w:t>
      </w:r>
      <w:r w:rsidRPr="00285E28">
        <w:rPr>
          <w:rFonts w:cstheme="minorHAnsi"/>
          <w:spacing w:val="-9"/>
          <w:sz w:val="24"/>
        </w:rPr>
        <w:t xml:space="preserve"> </w:t>
      </w:r>
      <w:r w:rsidRPr="00285E28">
        <w:rPr>
          <w:rFonts w:cstheme="minorHAnsi"/>
          <w:sz w:val="24"/>
        </w:rPr>
        <w:t>Form</w:t>
      </w:r>
    </w:p>
    <w:p w:rsidR="00285E28" w:rsidRPr="00285E28" w:rsidRDefault="00285E28" w:rsidP="00285E28">
      <w:pPr>
        <w:tabs>
          <w:tab w:val="left" w:pos="3210"/>
          <w:tab w:val="left" w:pos="6838"/>
        </w:tabs>
        <w:spacing w:before="1"/>
        <w:ind w:left="72"/>
        <w:jc w:val="center"/>
        <w:rPr>
          <w:rFonts w:cstheme="minorHAnsi"/>
          <w:sz w:val="24"/>
        </w:rPr>
      </w:pPr>
      <w:r w:rsidRPr="00285E28">
        <w:rPr>
          <w:rFonts w:cstheme="minorHAnsi"/>
          <w:sz w:val="24"/>
        </w:rPr>
        <w:t>Date:</w:t>
      </w:r>
      <w:r w:rsidRPr="00285E28">
        <w:rPr>
          <w:rFonts w:cstheme="minorHAnsi"/>
          <w:sz w:val="24"/>
          <w:u w:val="single"/>
        </w:rPr>
        <w:tab/>
      </w:r>
      <w:r w:rsidRPr="00285E28">
        <w:rPr>
          <w:rFonts w:cstheme="minorHAnsi"/>
          <w:sz w:val="24"/>
        </w:rPr>
        <w:t>Tender</w:t>
      </w:r>
      <w:r w:rsidRPr="00285E28">
        <w:rPr>
          <w:rFonts w:cstheme="minorHAnsi"/>
          <w:spacing w:val="-2"/>
          <w:sz w:val="24"/>
        </w:rPr>
        <w:t xml:space="preserve"> </w:t>
      </w:r>
      <w:r w:rsidRPr="00285E28">
        <w:rPr>
          <w:rFonts w:cstheme="minorHAnsi"/>
          <w:sz w:val="24"/>
        </w:rPr>
        <w:t xml:space="preserve">No. </w:t>
      </w:r>
      <w:r w:rsidRPr="00285E28">
        <w:rPr>
          <w:rFonts w:cstheme="minorHAnsi"/>
          <w:sz w:val="24"/>
          <w:u w:val="single"/>
        </w:rPr>
        <w:t xml:space="preserve"> </w:t>
      </w:r>
      <w:r w:rsidRPr="00285E28">
        <w:rPr>
          <w:rFonts w:cstheme="minorHAnsi"/>
          <w:sz w:val="24"/>
          <w:u w:val="single"/>
        </w:rPr>
        <w:tab/>
      </w:r>
    </w:p>
    <w:p w:rsidR="00285E28" w:rsidRPr="00285E28" w:rsidRDefault="00285E28" w:rsidP="00285E28">
      <w:pPr>
        <w:pStyle w:val="BodyText"/>
        <w:spacing w:before="9"/>
        <w:jc w:val="both"/>
        <w:rPr>
          <w:rFonts w:asciiTheme="minorHAnsi" w:hAnsiTheme="minorHAnsi" w:cstheme="minorHAnsi"/>
          <w:sz w:val="23"/>
        </w:rPr>
      </w:pPr>
    </w:p>
    <w:p w:rsidR="00285E28" w:rsidRPr="00285E28" w:rsidRDefault="00285E28" w:rsidP="00285E28">
      <w:pPr>
        <w:ind w:left="645" w:right="2930"/>
        <w:jc w:val="both"/>
        <w:rPr>
          <w:rFonts w:cstheme="minorHAnsi"/>
          <w:sz w:val="24"/>
        </w:rPr>
      </w:pPr>
      <w:r w:rsidRPr="00285E28">
        <w:rPr>
          <w:rFonts w:cstheme="minorHAnsi"/>
          <w:sz w:val="24"/>
        </w:rPr>
        <w:t>To</w:t>
      </w:r>
      <w:r w:rsidRPr="00285E28">
        <w:rPr>
          <w:rFonts w:cstheme="minorHAnsi"/>
          <w:spacing w:val="-9"/>
          <w:sz w:val="24"/>
        </w:rPr>
        <w:t xml:space="preserve"> </w:t>
      </w:r>
      <w:r w:rsidRPr="00285E28">
        <w:rPr>
          <w:rFonts w:cstheme="minorHAnsi"/>
          <w:sz w:val="24"/>
        </w:rPr>
        <w:t>(insert</w:t>
      </w:r>
      <w:r w:rsidRPr="00285E28">
        <w:rPr>
          <w:rFonts w:cstheme="minorHAnsi"/>
          <w:spacing w:val="-9"/>
          <w:sz w:val="24"/>
        </w:rPr>
        <w:t xml:space="preserve"> </w:t>
      </w:r>
      <w:r w:rsidRPr="00285E28">
        <w:rPr>
          <w:rFonts w:cstheme="minorHAnsi"/>
          <w:sz w:val="24"/>
        </w:rPr>
        <w:t>complete</w:t>
      </w:r>
      <w:r w:rsidRPr="00285E28">
        <w:rPr>
          <w:rFonts w:cstheme="minorHAnsi"/>
          <w:spacing w:val="-8"/>
          <w:sz w:val="24"/>
        </w:rPr>
        <w:t xml:space="preserve"> </w:t>
      </w:r>
      <w:r w:rsidRPr="00285E28">
        <w:rPr>
          <w:rFonts w:cstheme="minorHAnsi"/>
          <w:sz w:val="24"/>
        </w:rPr>
        <w:t>name</w:t>
      </w:r>
      <w:r w:rsidRPr="00285E28">
        <w:rPr>
          <w:rFonts w:cstheme="minorHAnsi"/>
          <w:spacing w:val="-6"/>
          <w:sz w:val="24"/>
        </w:rPr>
        <w:t xml:space="preserve"> </w:t>
      </w:r>
      <w:r w:rsidRPr="00285E28">
        <w:rPr>
          <w:rFonts w:cstheme="minorHAnsi"/>
          <w:sz w:val="24"/>
        </w:rPr>
        <w:t>and</w:t>
      </w:r>
      <w:r w:rsidRPr="00285E28">
        <w:rPr>
          <w:rFonts w:cstheme="minorHAnsi"/>
          <w:spacing w:val="-9"/>
          <w:sz w:val="24"/>
        </w:rPr>
        <w:t xml:space="preserve"> </w:t>
      </w:r>
      <w:r w:rsidRPr="00285E28">
        <w:rPr>
          <w:rFonts w:cstheme="minorHAnsi"/>
          <w:sz w:val="24"/>
        </w:rPr>
        <w:t>address</w:t>
      </w:r>
      <w:r w:rsidRPr="00285E28">
        <w:rPr>
          <w:rFonts w:cstheme="minorHAnsi"/>
          <w:spacing w:val="-6"/>
          <w:sz w:val="24"/>
        </w:rPr>
        <w:t xml:space="preserve"> </w:t>
      </w:r>
      <w:r w:rsidRPr="00285E28">
        <w:rPr>
          <w:rFonts w:cstheme="minorHAnsi"/>
          <w:sz w:val="24"/>
        </w:rPr>
        <w:t>of</w:t>
      </w:r>
      <w:r w:rsidRPr="00285E28">
        <w:rPr>
          <w:rFonts w:cstheme="minorHAnsi"/>
          <w:spacing w:val="-7"/>
          <w:sz w:val="24"/>
        </w:rPr>
        <w:t xml:space="preserve"> </w:t>
      </w:r>
      <w:r w:rsidRPr="00285E28">
        <w:rPr>
          <w:rFonts w:cstheme="minorHAnsi"/>
          <w:sz w:val="24"/>
        </w:rPr>
        <w:t>the</w:t>
      </w:r>
      <w:r w:rsidRPr="00285E28">
        <w:rPr>
          <w:rFonts w:cstheme="minorHAnsi"/>
          <w:spacing w:val="-6"/>
          <w:sz w:val="24"/>
        </w:rPr>
        <w:t xml:space="preserve"> </w:t>
      </w:r>
      <w:r w:rsidRPr="00285E28">
        <w:rPr>
          <w:rFonts w:cstheme="minorHAnsi"/>
          <w:sz w:val="24"/>
        </w:rPr>
        <w:t>Employer/</w:t>
      </w:r>
      <w:r w:rsidRPr="00285E28">
        <w:rPr>
          <w:rFonts w:cstheme="minorHAnsi"/>
          <w:spacing w:val="-12"/>
          <w:sz w:val="24"/>
        </w:rPr>
        <w:t xml:space="preserve"> </w:t>
      </w:r>
      <w:r w:rsidRPr="00285E28">
        <w:rPr>
          <w:rFonts w:cstheme="minorHAnsi"/>
          <w:sz w:val="24"/>
        </w:rPr>
        <w:t>Purchaser)</w:t>
      </w:r>
      <w:r w:rsidRPr="00285E28">
        <w:rPr>
          <w:rFonts w:cstheme="minorHAnsi"/>
          <w:spacing w:val="-72"/>
          <w:sz w:val="24"/>
        </w:rPr>
        <w:t xml:space="preserve"> </w:t>
      </w:r>
      <w:r w:rsidRPr="00285E28">
        <w:rPr>
          <w:rFonts w:cstheme="minorHAnsi"/>
          <w:sz w:val="24"/>
        </w:rPr>
        <w:t>I/We.</w:t>
      </w:r>
      <w:r w:rsidRPr="00285E28">
        <w:rPr>
          <w:rFonts w:cstheme="minorHAnsi"/>
          <w:spacing w:val="-2"/>
          <w:sz w:val="24"/>
        </w:rPr>
        <w:t xml:space="preserve"> </w:t>
      </w:r>
      <w:r w:rsidRPr="00285E28">
        <w:rPr>
          <w:rFonts w:cstheme="minorHAnsi"/>
          <w:sz w:val="24"/>
        </w:rPr>
        <w:t>The</w:t>
      </w:r>
      <w:r w:rsidRPr="00285E28">
        <w:rPr>
          <w:rFonts w:cstheme="minorHAnsi"/>
          <w:spacing w:val="1"/>
          <w:sz w:val="24"/>
        </w:rPr>
        <w:t xml:space="preserve"> </w:t>
      </w:r>
      <w:r w:rsidRPr="00285E28">
        <w:rPr>
          <w:rFonts w:cstheme="minorHAnsi"/>
          <w:sz w:val="24"/>
        </w:rPr>
        <w:t>undersigned,</w:t>
      </w:r>
      <w:r w:rsidRPr="00285E28">
        <w:rPr>
          <w:rFonts w:cstheme="minorHAnsi"/>
          <w:spacing w:val="-2"/>
          <w:sz w:val="24"/>
        </w:rPr>
        <w:t xml:space="preserve"> </w:t>
      </w:r>
      <w:r w:rsidRPr="00285E28">
        <w:rPr>
          <w:rFonts w:cstheme="minorHAnsi"/>
          <w:sz w:val="24"/>
        </w:rPr>
        <w:t>declare</w:t>
      </w:r>
      <w:r w:rsidRPr="00285E28">
        <w:rPr>
          <w:rFonts w:cstheme="minorHAnsi"/>
          <w:spacing w:val="-1"/>
          <w:sz w:val="24"/>
        </w:rPr>
        <w:t xml:space="preserve"> </w:t>
      </w:r>
      <w:r w:rsidRPr="00285E28">
        <w:rPr>
          <w:rFonts w:cstheme="minorHAnsi"/>
          <w:sz w:val="24"/>
        </w:rPr>
        <w:t>that:</w:t>
      </w:r>
    </w:p>
    <w:p w:rsidR="00285E28" w:rsidRPr="00285E28" w:rsidRDefault="00285E28" w:rsidP="00285E28">
      <w:pPr>
        <w:pStyle w:val="BodyText"/>
        <w:spacing w:before="5"/>
        <w:jc w:val="both"/>
        <w:rPr>
          <w:rFonts w:asciiTheme="minorHAnsi" w:hAnsiTheme="minorHAnsi" w:cstheme="minorHAnsi"/>
          <w:sz w:val="24"/>
        </w:rPr>
      </w:pPr>
    </w:p>
    <w:p w:rsidR="00285E28" w:rsidRPr="00285E28" w:rsidRDefault="00285E28" w:rsidP="00285E28">
      <w:pPr>
        <w:ind w:left="645"/>
        <w:jc w:val="both"/>
        <w:rPr>
          <w:rFonts w:cstheme="minorHAnsi"/>
          <w:sz w:val="24"/>
        </w:rPr>
      </w:pPr>
      <w:r w:rsidRPr="00285E28">
        <w:rPr>
          <w:rFonts w:cstheme="minorHAnsi"/>
          <w:sz w:val="24"/>
        </w:rPr>
        <w:t>I/We</w:t>
      </w:r>
      <w:r w:rsidRPr="00285E28">
        <w:rPr>
          <w:rFonts w:cstheme="minorHAnsi"/>
          <w:spacing w:val="-7"/>
          <w:sz w:val="24"/>
        </w:rPr>
        <w:t xml:space="preserve"> </w:t>
      </w:r>
      <w:r w:rsidRPr="00285E28">
        <w:rPr>
          <w:rFonts w:cstheme="minorHAnsi"/>
          <w:sz w:val="24"/>
        </w:rPr>
        <w:t>understand</w:t>
      </w:r>
      <w:r w:rsidRPr="00285E28">
        <w:rPr>
          <w:rFonts w:cstheme="minorHAnsi"/>
          <w:spacing w:val="-6"/>
          <w:sz w:val="24"/>
        </w:rPr>
        <w:t xml:space="preserve"> </w:t>
      </w:r>
      <w:r w:rsidRPr="00285E28">
        <w:rPr>
          <w:rFonts w:cstheme="minorHAnsi"/>
          <w:sz w:val="24"/>
        </w:rPr>
        <w:t>that,</w:t>
      </w:r>
      <w:r w:rsidRPr="00285E28">
        <w:rPr>
          <w:rFonts w:cstheme="minorHAnsi"/>
          <w:spacing w:val="-1"/>
          <w:sz w:val="24"/>
        </w:rPr>
        <w:t xml:space="preserve"> </w:t>
      </w:r>
      <w:r w:rsidRPr="00285E28">
        <w:rPr>
          <w:rFonts w:cstheme="minorHAnsi"/>
          <w:sz w:val="24"/>
        </w:rPr>
        <w:t>according</w:t>
      </w:r>
      <w:r w:rsidRPr="00285E28">
        <w:rPr>
          <w:rFonts w:cstheme="minorHAnsi"/>
          <w:spacing w:val="-3"/>
          <w:sz w:val="24"/>
        </w:rPr>
        <w:t xml:space="preserve"> </w:t>
      </w:r>
      <w:r w:rsidRPr="00285E28">
        <w:rPr>
          <w:rFonts w:cstheme="minorHAnsi"/>
          <w:sz w:val="24"/>
        </w:rPr>
        <w:t>to</w:t>
      </w:r>
      <w:r w:rsidRPr="00285E28">
        <w:rPr>
          <w:rFonts w:cstheme="minorHAnsi"/>
          <w:spacing w:val="-5"/>
          <w:sz w:val="24"/>
        </w:rPr>
        <w:t xml:space="preserve"> </w:t>
      </w:r>
      <w:r w:rsidRPr="00285E28">
        <w:rPr>
          <w:rFonts w:cstheme="minorHAnsi"/>
          <w:sz w:val="24"/>
        </w:rPr>
        <w:t>your</w:t>
      </w:r>
      <w:r w:rsidRPr="00285E28">
        <w:rPr>
          <w:rFonts w:cstheme="minorHAnsi"/>
          <w:spacing w:val="-8"/>
          <w:sz w:val="24"/>
        </w:rPr>
        <w:t xml:space="preserve"> </w:t>
      </w:r>
      <w:r w:rsidRPr="00285E28">
        <w:rPr>
          <w:rFonts w:cstheme="minorHAnsi"/>
          <w:sz w:val="24"/>
        </w:rPr>
        <w:t>conditions,</w:t>
      </w:r>
      <w:r w:rsidRPr="00285E28">
        <w:rPr>
          <w:rFonts w:cstheme="minorHAnsi"/>
          <w:spacing w:val="-10"/>
          <w:sz w:val="24"/>
        </w:rPr>
        <w:t xml:space="preserve"> </w:t>
      </w:r>
      <w:r w:rsidRPr="00285E28">
        <w:rPr>
          <w:rFonts w:cstheme="minorHAnsi"/>
          <w:sz w:val="24"/>
        </w:rPr>
        <w:t>bids</w:t>
      </w:r>
      <w:r w:rsidRPr="00285E28">
        <w:rPr>
          <w:rFonts w:cstheme="minorHAnsi"/>
          <w:spacing w:val="-4"/>
          <w:sz w:val="24"/>
        </w:rPr>
        <w:t xml:space="preserve"> </w:t>
      </w:r>
      <w:r w:rsidRPr="00285E28">
        <w:rPr>
          <w:rFonts w:cstheme="minorHAnsi"/>
          <w:sz w:val="24"/>
        </w:rPr>
        <w:t>must</w:t>
      </w:r>
      <w:r w:rsidRPr="00285E28">
        <w:rPr>
          <w:rFonts w:cstheme="minorHAnsi"/>
          <w:spacing w:val="-9"/>
          <w:sz w:val="24"/>
        </w:rPr>
        <w:t xml:space="preserve"> </w:t>
      </w:r>
      <w:r w:rsidRPr="00285E28">
        <w:rPr>
          <w:rFonts w:cstheme="minorHAnsi"/>
          <w:sz w:val="24"/>
        </w:rPr>
        <w:t>be</w:t>
      </w:r>
      <w:r w:rsidRPr="00285E28">
        <w:rPr>
          <w:rFonts w:cstheme="minorHAnsi"/>
          <w:spacing w:val="-6"/>
          <w:sz w:val="24"/>
        </w:rPr>
        <w:t xml:space="preserve"> </w:t>
      </w:r>
      <w:r w:rsidRPr="00285E28">
        <w:rPr>
          <w:rFonts w:cstheme="minorHAnsi"/>
          <w:sz w:val="24"/>
        </w:rPr>
        <w:t>supported</w:t>
      </w:r>
      <w:r w:rsidRPr="00285E28">
        <w:rPr>
          <w:rFonts w:cstheme="minorHAnsi"/>
          <w:spacing w:val="-3"/>
          <w:sz w:val="24"/>
        </w:rPr>
        <w:t xml:space="preserve"> </w:t>
      </w:r>
      <w:r w:rsidRPr="00285E28">
        <w:rPr>
          <w:rFonts w:cstheme="minorHAnsi"/>
          <w:sz w:val="24"/>
        </w:rPr>
        <w:t>by</w:t>
      </w:r>
      <w:r w:rsidRPr="00285E28">
        <w:rPr>
          <w:rFonts w:cstheme="minorHAnsi"/>
          <w:spacing w:val="-6"/>
          <w:sz w:val="24"/>
        </w:rPr>
        <w:t xml:space="preserve"> </w:t>
      </w:r>
      <w:r w:rsidRPr="00285E28">
        <w:rPr>
          <w:rFonts w:cstheme="minorHAnsi"/>
          <w:sz w:val="24"/>
        </w:rPr>
        <w:t>a</w:t>
      </w:r>
      <w:r w:rsidRPr="00285E28">
        <w:rPr>
          <w:rFonts w:cstheme="minorHAnsi"/>
          <w:spacing w:val="-7"/>
          <w:sz w:val="24"/>
        </w:rPr>
        <w:t xml:space="preserve"> </w:t>
      </w:r>
      <w:r w:rsidRPr="00285E28">
        <w:rPr>
          <w:rFonts w:cstheme="minorHAnsi"/>
          <w:sz w:val="24"/>
        </w:rPr>
        <w:t>Bid</w:t>
      </w:r>
      <w:r w:rsidRPr="00285E28">
        <w:rPr>
          <w:rFonts w:cstheme="minorHAnsi"/>
          <w:spacing w:val="-8"/>
          <w:sz w:val="24"/>
        </w:rPr>
        <w:t xml:space="preserve"> </w:t>
      </w:r>
      <w:r w:rsidRPr="00285E28">
        <w:rPr>
          <w:rFonts w:cstheme="minorHAnsi"/>
          <w:sz w:val="24"/>
        </w:rPr>
        <w:t>Securing</w:t>
      </w:r>
      <w:r w:rsidRPr="00285E28">
        <w:rPr>
          <w:rFonts w:cstheme="minorHAnsi"/>
          <w:spacing w:val="-72"/>
          <w:sz w:val="24"/>
        </w:rPr>
        <w:t xml:space="preserve"> </w:t>
      </w:r>
      <w:r w:rsidRPr="00285E28">
        <w:rPr>
          <w:rFonts w:cstheme="minorHAnsi"/>
          <w:sz w:val="24"/>
        </w:rPr>
        <w:t>Declaration.</w:t>
      </w:r>
    </w:p>
    <w:p w:rsidR="00285E28" w:rsidRPr="00285E28" w:rsidRDefault="00285E28" w:rsidP="00285E28">
      <w:pPr>
        <w:ind w:left="645" w:right="142"/>
        <w:jc w:val="both"/>
        <w:rPr>
          <w:rFonts w:cstheme="minorHAnsi"/>
          <w:sz w:val="24"/>
        </w:rPr>
      </w:pPr>
      <w:r w:rsidRPr="00285E28">
        <w:rPr>
          <w:rFonts w:cstheme="minorHAnsi"/>
          <w:sz w:val="24"/>
        </w:rPr>
        <w:t>I/We</w:t>
      </w:r>
      <w:r w:rsidRPr="00285E28">
        <w:rPr>
          <w:rFonts w:cstheme="minorHAnsi"/>
          <w:spacing w:val="-5"/>
          <w:sz w:val="24"/>
        </w:rPr>
        <w:t xml:space="preserve"> </w:t>
      </w:r>
      <w:r w:rsidRPr="00285E28">
        <w:rPr>
          <w:rFonts w:cstheme="minorHAnsi"/>
          <w:sz w:val="24"/>
        </w:rPr>
        <w:t>accept</w:t>
      </w:r>
      <w:r w:rsidRPr="00285E28">
        <w:rPr>
          <w:rFonts w:cstheme="minorHAnsi"/>
          <w:spacing w:val="-6"/>
          <w:sz w:val="24"/>
        </w:rPr>
        <w:t xml:space="preserve"> </w:t>
      </w:r>
      <w:r w:rsidRPr="00285E28">
        <w:rPr>
          <w:rFonts w:cstheme="minorHAnsi"/>
          <w:sz w:val="24"/>
        </w:rPr>
        <w:t>that</w:t>
      </w:r>
      <w:r w:rsidRPr="00285E28">
        <w:rPr>
          <w:rFonts w:cstheme="minorHAnsi"/>
          <w:spacing w:val="-4"/>
          <w:sz w:val="24"/>
        </w:rPr>
        <w:t xml:space="preserve"> </w:t>
      </w:r>
      <w:r w:rsidRPr="00285E28">
        <w:rPr>
          <w:rFonts w:cstheme="minorHAnsi"/>
          <w:sz w:val="24"/>
        </w:rPr>
        <w:t>I/We</w:t>
      </w:r>
      <w:r w:rsidRPr="00285E28">
        <w:rPr>
          <w:rFonts w:cstheme="minorHAnsi"/>
          <w:spacing w:val="-2"/>
          <w:sz w:val="24"/>
        </w:rPr>
        <w:t xml:space="preserve"> </w:t>
      </w:r>
      <w:r w:rsidRPr="00285E28">
        <w:rPr>
          <w:rFonts w:cstheme="minorHAnsi"/>
          <w:sz w:val="24"/>
        </w:rPr>
        <w:t>may</w:t>
      </w:r>
      <w:r w:rsidRPr="00285E28">
        <w:rPr>
          <w:rFonts w:cstheme="minorHAnsi"/>
          <w:spacing w:val="-4"/>
          <w:sz w:val="24"/>
        </w:rPr>
        <w:t xml:space="preserve"> </w:t>
      </w:r>
      <w:r w:rsidRPr="00285E28">
        <w:rPr>
          <w:rFonts w:cstheme="minorHAnsi"/>
          <w:sz w:val="24"/>
        </w:rPr>
        <w:t>be</w:t>
      </w:r>
      <w:r w:rsidRPr="00285E28">
        <w:rPr>
          <w:rFonts w:cstheme="minorHAnsi"/>
          <w:spacing w:val="-5"/>
          <w:sz w:val="24"/>
        </w:rPr>
        <w:t xml:space="preserve"> </w:t>
      </w:r>
      <w:r w:rsidRPr="00285E28">
        <w:rPr>
          <w:rFonts w:cstheme="minorHAnsi"/>
          <w:sz w:val="24"/>
        </w:rPr>
        <w:t>disqualified</w:t>
      </w:r>
      <w:r w:rsidRPr="00285E28">
        <w:rPr>
          <w:rFonts w:cstheme="minorHAnsi"/>
          <w:spacing w:val="-9"/>
          <w:sz w:val="24"/>
        </w:rPr>
        <w:t xml:space="preserve"> </w:t>
      </w:r>
      <w:r w:rsidRPr="00285E28">
        <w:rPr>
          <w:rFonts w:cstheme="minorHAnsi"/>
          <w:sz w:val="24"/>
        </w:rPr>
        <w:t>from</w:t>
      </w:r>
      <w:r w:rsidRPr="00285E28">
        <w:rPr>
          <w:rFonts w:cstheme="minorHAnsi"/>
          <w:spacing w:val="-8"/>
          <w:sz w:val="24"/>
        </w:rPr>
        <w:t xml:space="preserve"> </w:t>
      </w:r>
      <w:r w:rsidRPr="00285E28">
        <w:rPr>
          <w:rFonts w:cstheme="minorHAnsi"/>
          <w:sz w:val="24"/>
        </w:rPr>
        <w:t>bidding</w:t>
      </w:r>
      <w:r w:rsidRPr="00285E28">
        <w:rPr>
          <w:rFonts w:cstheme="minorHAnsi"/>
          <w:spacing w:val="-7"/>
          <w:sz w:val="24"/>
        </w:rPr>
        <w:t xml:space="preserve"> </w:t>
      </w:r>
      <w:r w:rsidRPr="00285E28">
        <w:rPr>
          <w:rFonts w:cstheme="minorHAnsi"/>
          <w:sz w:val="24"/>
        </w:rPr>
        <w:t>for</w:t>
      </w:r>
      <w:r w:rsidRPr="00285E28">
        <w:rPr>
          <w:rFonts w:cstheme="minorHAnsi"/>
          <w:spacing w:val="-5"/>
          <w:sz w:val="24"/>
        </w:rPr>
        <w:t xml:space="preserve"> </w:t>
      </w:r>
      <w:r w:rsidRPr="00285E28">
        <w:rPr>
          <w:rFonts w:cstheme="minorHAnsi"/>
          <w:sz w:val="24"/>
        </w:rPr>
        <w:t>any</w:t>
      </w:r>
      <w:r w:rsidRPr="00285E28">
        <w:rPr>
          <w:rFonts w:cstheme="minorHAnsi"/>
          <w:spacing w:val="-5"/>
          <w:sz w:val="24"/>
        </w:rPr>
        <w:t xml:space="preserve"> </w:t>
      </w:r>
      <w:r w:rsidRPr="00285E28">
        <w:rPr>
          <w:rFonts w:cstheme="minorHAnsi"/>
          <w:sz w:val="24"/>
        </w:rPr>
        <w:t>contract</w:t>
      </w:r>
      <w:r w:rsidRPr="00285E28">
        <w:rPr>
          <w:rFonts w:cstheme="minorHAnsi"/>
          <w:spacing w:val="-6"/>
          <w:sz w:val="24"/>
        </w:rPr>
        <w:t xml:space="preserve"> </w:t>
      </w:r>
      <w:r w:rsidRPr="00285E28">
        <w:rPr>
          <w:rFonts w:cstheme="minorHAnsi"/>
          <w:sz w:val="24"/>
        </w:rPr>
        <w:t>with</w:t>
      </w:r>
      <w:r w:rsidRPr="00285E28">
        <w:rPr>
          <w:rFonts w:cstheme="minorHAnsi"/>
          <w:spacing w:val="-4"/>
          <w:sz w:val="24"/>
        </w:rPr>
        <w:t xml:space="preserve"> </w:t>
      </w:r>
      <w:r w:rsidRPr="00285E28">
        <w:rPr>
          <w:rFonts w:cstheme="minorHAnsi"/>
          <w:sz w:val="24"/>
        </w:rPr>
        <w:t>you</w:t>
      </w:r>
      <w:r w:rsidRPr="00285E28">
        <w:rPr>
          <w:rFonts w:cstheme="minorHAnsi"/>
          <w:spacing w:val="-8"/>
          <w:sz w:val="24"/>
        </w:rPr>
        <w:t xml:space="preserve"> </w:t>
      </w:r>
      <w:r w:rsidRPr="00285E28">
        <w:rPr>
          <w:rFonts w:cstheme="minorHAnsi"/>
          <w:sz w:val="24"/>
        </w:rPr>
        <w:t>for</w:t>
      </w:r>
      <w:r w:rsidRPr="00285E28">
        <w:rPr>
          <w:rFonts w:cstheme="minorHAnsi"/>
          <w:spacing w:val="-3"/>
          <w:sz w:val="24"/>
        </w:rPr>
        <w:t xml:space="preserve"> </w:t>
      </w:r>
      <w:r w:rsidRPr="00285E28">
        <w:rPr>
          <w:rFonts w:cstheme="minorHAnsi"/>
          <w:sz w:val="24"/>
        </w:rPr>
        <w:t>a</w:t>
      </w:r>
      <w:r w:rsidRPr="00285E28">
        <w:rPr>
          <w:rFonts w:cstheme="minorHAnsi"/>
          <w:spacing w:val="-6"/>
          <w:sz w:val="24"/>
        </w:rPr>
        <w:t xml:space="preserve"> </w:t>
      </w:r>
      <w:r w:rsidRPr="00285E28">
        <w:rPr>
          <w:rFonts w:cstheme="minorHAnsi"/>
          <w:sz w:val="24"/>
        </w:rPr>
        <w:t>period</w:t>
      </w:r>
      <w:r w:rsidRPr="00285E28">
        <w:rPr>
          <w:rFonts w:cstheme="minorHAnsi"/>
          <w:spacing w:val="-8"/>
          <w:sz w:val="24"/>
        </w:rPr>
        <w:t xml:space="preserve"> </w:t>
      </w:r>
      <w:r w:rsidRPr="00285E28">
        <w:rPr>
          <w:rFonts w:cstheme="minorHAnsi"/>
          <w:sz w:val="24"/>
        </w:rPr>
        <w:t>of</w:t>
      </w:r>
      <w:r w:rsidRPr="00285E28">
        <w:rPr>
          <w:rFonts w:cstheme="minorHAnsi"/>
          <w:spacing w:val="-72"/>
          <w:sz w:val="24"/>
        </w:rPr>
        <w:t xml:space="preserve"> </w:t>
      </w:r>
      <w:r w:rsidRPr="00285E28">
        <w:rPr>
          <w:rFonts w:cstheme="minorHAnsi"/>
          <w:b/>
          <w:sz w:val="24"/>
        </w:rPr>
        <w:t>three</w:t>
      </w:r>
      <w:r w:rsidRPr="00285E28">
        <w:rPr>
          <w:rFonts w:cstheme="minorHAnsi"/>
          <w:sz w:val="24"/>
        </w:rPr>
        <w:t xml:space="preserve"> year from the date of notification if I am /We are in a breach of any obligation under the</w:t>
      </w:r>
      <w:r w:rsidRPr="00285E28">
        <w:rPr>
          <w:rFonts w:cstheme="minorHAnsi"/>
          <w:spacing w:val="1"/>
          <w:sz w:val="24"/>
        </w:rPr>
        <w:t xml:space="preserve"> </w:t>
      </w:r>
      <w:r w:rsidRPr="00285E28">
        <w:rPr>
          <w:rFonts w:cstheme="minorHAnsi"/>
          <w:sz w:val="24"/>
        </w:rPr>
        <w:t>bid</w:t>
      </w:r>
      <w:r w:rsidRPr="00285E28">
        <w:rPr>
          <w:rFonts w:cstheme="minorHAnsi"/>
          <w:spacing w:val="-3"/>
          <w:sz w:val="24"/>
        </w:rPr>
        <w:t xml:space="preserve"> </w:t>
      </w:r>
      <w:r w:rsidRPr="00285E28">
        <w:rPr>
          <w:rFonts w:cstheme="minorHAnsi"/>
          <w:sz w:val="24"/>
        </w:rPr>
        <w:t>conditions,</w:t>
      </w:r>
      <w:r w:rsidRPr="00285E28">
        <w:rPr>
          <w:rFonts w:cstheme="minorHAnsi"/>
          <w:spacing w:val="-2"/>
          <w:sz w:val="24"/>
        </w:rPr>
        <w:t xml:space="preserve"> </w:t>
      </w:r>
      <w:r w:rsidRPr="00285E28">
        <w:rPr>
          <w:rFonts w:cstheme="minorHAnsi"/>
          <w:sz w:val="24"/>
        </w:rPr>
        <w:t>because I/We</w:t>
      </w:r>
    </w:p>
    <w:p w:rsidR="00285E28" w:rsidRPr="00285E28" w:rsidRDefault="00285E28" w:rsidP="00285E28">
      <w:pPr>
        <w:pStyle w:val="BodyText"/>
        <w:spacing w:before="11"/>
        <w:jc w:val="both"/>
        <w:rPr>
          <w:rFonts w:asciiTheme="minorHAnsi" w:hAnsiTheme="minorHAnsi" w:cstheme="minorHAnsi"/>
          <w:sz w:val="23"/>
        </w:rPr>
      </w:pPr>
    </w:p>
    <w:p w:rsidR="00285E28" w:rsidRPr="00285E28" w:rsidRDefault="00285E28" w:rsidP="007C70DA">
      <w:pPr>
        <w:pStyle w:val="ListParagraph"/>
        <w:numPr>
          <w:ilvl w:val="0"/>
          <w:numId w:val="47"/>
        </w:numPr>
        <w:tabs>
          <w:tab w:val="left" w:pos="935"/>
        </w:tabs>
        <w:ind w:right="320" w:firstLine="0"/>
        <w:rPr>
          <w:rFonts w:asciiTheme="minorHAnsi" w:hAnsiTheme="minorHAnsi" w:cstheme="minorHAnsi"/>
          <w:sz w:val="24"/>
        </w:rPr>
      </w:pPr>
      <w:r w:rsidRPr="00285E28">
        <w:rPr>
          <w:rFonts w:asciiTheme="minorHAnsi" w:hAnsiTheme="minorHAnsi" w:cstheme="minorHAnsi"/>
          <w:sz w:val="24"/>
        </w:rPr>
        <w:t>have</w:t>
      </w:r>
      <w:r w:rsidRPr="00285E28">
        <w:rPr>
          <w:rFonts w:asciiTheme="minorHAnsi" w:hAnsiTheme="minorHAnsi" w:cstheme="minorHAnsi"/>
          <w:spacing w:val="-5"/>
          <w:sz w:val="24"/>
        </w:rPr>
        <w:t xml:space="preserve"> </w:t>
      </w:r>
      <w:r w:rsidRPr="00285E28">
        <w:rPr>
          <w:rFonts w:asciiTheme="minorHAnsi" w:hAnsiTheme="minorHAnsi" w:cstheme="minorHAnsi"/>
          <w:sz w:val="24"/>
        </w:rPr>
        <w:t>withdrawn/modified/amended,</w:t>
      </w:r>
      <w:r w:rsidRPr="00285E28">
        <w:rPr>
          <w:rFonts w:asciiTheme="minorHAnsi" w:hAnsiTheme="minorHAnsi" w:cstheme="minorHAnsi"/>
          <w:spacing w:val="-7"/>
          <w:sz w:val="24"/>
        </w:rPr>
        <w:t xml:space="preserve"> </w:t>
      </w:r>
      <w:r w:rsidRPr="00285E28">
        <w:rPr>
          <w:rFonts w:asciiTheme="minorHAnsi" w:hAnsiTheme="minorHAnsi" w:cstheme="minorHAnsi"/>
          <w:sz w:val="24"/>
        </w:rPr>
        <w:t>impairs</w:t>
      </w:r>
      <w:r w:rsidRPr="00285E28">
        <w:rPr>
          <w:rFonts w:asciiTheme="minorHAnsi" w:hAnsiTheme="minorHAnsi" w:cstheme="minorHAnsi"/>
          <w:spacing w:val="-4"/>
          <w:sz w:val="24"/>
        </w:rPr>
        <w:t xml:space="preserve"> </w:t>
      </w:r>
      <w:r w:rsidRPr="00285E28">
        <w:rPr>
          <w:rFonts w:asciiTheme="minorHAnsi" w:hAnsiTheme="minorHAnsi" w:cstheme="minorHAnsi"/>
          <w:sz w:val="24"/>
        </w:rPr>
        <w:t>or</w:t>
      </w:r>
      <w:r w:rsidRPr="00285E28">
        <w:rPr>
          <w:rFonts w:asciiTheme="minorHAnsi" w:hAnsiTheme="minorHAnsi" w:cstheme="minorHAnsi"/>
          <w:spacing w:val="-8"/>
          <w:sz w:val="24"/>
        </w:rPr>
        <w:t xml:space="preserve"> </w:t>
      </w:r>
      <w:r w:rsidRPr="00285E28">
        <w:rPr>
          <w:rFonts w:asciiTheme="minorHAnsi" w:hAnsiTheme="minorHAnsi" w:cstheme="minorHAnsi"/>
          <w:sz w:val="24"/>
        </w:rPr>
        <w:t>derogates</w:t>
      </w:r>
      <w:r w:rsidRPr="00285E28">
        <w:rPr>
          <w:rFonts w:asciiTheme="minorHAnsi" w:hAnsiTheme="minorHAnsi" w:cstheme="minorHAnsi"/>
          <w:spacing w:val="-5"/>
          <w:sz w:val="24"/>
        </w:rPr>
        <w:t xml:space="preserve"> </w:t>
      </w:r>
      <w:r w:rsidRPr="00285E28">
        <w:rPr>
          <w:rFonts w:asciiTheme="minorHAnsi" w:hAnsiTheme="minorHAnsi" w:cstheme="minorHAnsi"/>
          <w:sz w:val="24"/>
        </w:rPr>
        <w:t>from</w:t>
      </w:r>
      <w:r w:rsidRPr="00285E28">
        <w:rPr>
          <w:rFonts w:asciiTheme="minorHAnsi" w:hAnsiTheme="minorHAnsi" w:cstheme="minorHAnsi"/>
          <w:spacing w:val="-5"/>
          <w:sz w:val="24"/>
        </w:rPr>
        <w:t xml:space="preserve"> </w:t>
      </w:r>
      <w:r w:rsidRPr="00285E28">
        <w:rPr>
          <w:rFonts w:asciiTheme="minorHAnsi" w:hAnsiTheme="minorHAnsi" w:cstheme="minorHAnsi"/>
          <w:sz w:val="24"/>
        </w:rPr>
        <w:t>the</w:t>
      </w:r>
      <w:r w:rsidRPr="00285E28">
        <w:rPr>
          <w:rFonts w:asciiTheme="minorHAnsi" w:hAnsiTheme="minorHAnsi" w:cstheme="minorHAnsi"/>
          <w:spacing w:val="-4"/>
          <w:sz w:val="24"/>
        </w:rPr>
        <w:t xml:space="preserve"> </w:t>
      </w:r>
      <w:r w:rsidRPr="00285E28">
        <w:rPr>
          <w:rFonts w:asciiTheme="minorHAnsi" w:hAnsiTheme="minorHAnsi" w:cstheme="minorHAnsi"/>
          <w:sz w:val="24"/>
        </w:rPr>
        <w:t>tender,</w:t>
      </w:r>
      <w:r w:rsidRPr="00285E28">
        <w:rPr>
          <w:rFonts w:asciiTheme="minorHAnsi" w:hAnsiTheme="minorHAnsi" w:cstheme="minorHAnsi"/>
          <w:spacing w:val="-8"/>
          <w:sz w:val="24"/>
        </w:rPr>
        <w:t xml:space="preserve"> </w:t>
      </w:r>
      <w:r w:rsidRPr="00285E28">
        <w:rPr>
          <w:rFonts w:asciiTheme="minorHAnsi" w:hAnsiTheme="minorHAnsi" w:cstheme="minorHAnsi"/>
          <w:sz w:val="24"/>
        </w:rPr>
        <w:t>my/our</w:t>
      </w:r>
      <w:r w:rsidRPr="00285E28">
        <w:rPr>
          <w:rFonts w:asciiTheme="minorHAnsi" w:hAnsiTheme="minorHAnsi" w:cstheme="minorHAnsi"/>
          <w:spacing w:val="-5"/>
          <w:sz w:val="24"/>
        </w:rPr>
        <w:t xml:space="preserve"> </w:t>
      </w:r>
      <w:r w:rsidRPr="00285E28">
        <w:rPr>
          <w:rFonts w:asciiTheme="minorHAnsi" w:hAnsiTheme="minorHAnsi" w:cstheme="minorHAnsi"/>
          <w:sz w:val="24"/>
        </w:rPr>
        <w:t>Bid</w:t>
      </w:r>
      <w:r w:rsidRPr="00285E28">
        <w:rPr>
          <w:rFonts w:asciiTheme="minorHAnsi" w:hAnsiTheme="minorHAnsi" w:cstheme="minorHAnsi"/>
          <w:spacing w:val="-8"/>
          <w:sz w:val="24"/>
        </w:rPr>
        <w:t xml:space="preserve"> </w:t>
      </w:r>
      <w:r w:rsidRPr="00285E28">
        <w:rPr>
          <w:rFonts w:asciiTheme="minorHAnsi" w:hAnsiTheme="minorHAnsi" w:cstheme="minorHAnsi"/>
          <w:sz w:val="24"/>
        </w:rPr>
        <w:t>during</w:t>
      </w:r>
      <w:r w:rsidRPr="00285E28">
        <w:rPr>
          <w:rFonts w:asciiTheme="minorHAnsi" w:hAnsiTheme="minorHAnsi" w:cstheme="minorHAnsi"/>
          <w:spacing w:val="-72"/>
          <w:sz w:val="24"/>
        </w:rPr>
        <w:t xml:space="preserve"> </w:t>
      </w:r>
      <w:r w:rsidRPr="00285E28">
        <w:rPr>
          <w:rFonts w:asciiTheme="minorHAnsi" w:hAnsiTheme="minorHAnsi" w:cstheme="minorHAnsi"/>
          <w:sz w:val="24"/>
        </w:rPr>
        <w:t>the period</w:t>
      </w:r>
      <w:r w:rsidRPr="00285E28">
        <w:rPr>
          <w:rFonts w:asciiTheme="minorHAnsi" w:hAnsiTheme="minorHAnsi" w:cstheme="minorHAnsi"/>
          <w:spacing w:val="-2"/>
          <w:sz w:val="24"/>
        </w:rPr>
        <w:t xml:space="preserve"> </w:t>
      </w:r>
      <w:r w:rsidRPr="00285E28">
        <w:rPr>
          <w:rFonts w:asciiTheme="minorHAnsi" w:hAnsiTheme="minorHAnsi" w:cstheme="minorHAnsi"/>
          <w:sz w:val="24"/>
        </w:rPr>
        <w:t>of</w:t>
      </w:r>
      <w:r w:rsidRPr="00285E28">
        <w:rPr>
          <w:rFonts w:asciiTheme="minorHAnsi" w:hAnsiTheme="minorHAnsi" w:cstheme="minorHAnsi"/>
          <w:spacing w:val="-1"/>
          <w:sz w:val="24"/>
        </w:rPr>
        <w:t xml:space="preserve"> </w:t>
      </w:r>
      <w:r w:rsidRPr="00285E28">
        <w:rPr>
          <w:rFonts w:asciiTheme="minorHAnsi" w:hAnsiTheme="minorHAnsi" w:cstheme="minorHAnsi"/>
          <w:sz w:val="24"/>
        </w:rPr>
        <w:t>bid</w:t>
      </w:r>
      <w:r w:rsidRPr="00285E28">
        <w:rPr>
          <w:rFonts w:asciiTheme="minorHAnsi" w:hAnsiTheme="minorHAnsi" w:cstheme="minorHAnsi"/>
          <w:spacing w:val="-3"/>
          <w:sz w:val="24"/>
        </w:rPr>
        <w:t xml:space="preserve"> </w:t>
      </w:r>
      <w:r w:rsidRPr="00285E28">
        <w:rPr>
          <w:rFonts w:asciiTheme="minorHAnsi" w:hAnsiTheme="minorHAnsi" w:cstheme="minorHAnsi"/>
          <w:sz w:val="24"/>
        </w:rPr>
        <w:t>validity specified</w:t>
      </w:r>
      <w:r w:rsidRPr="00285E28">
        <w:rPr>
          <w:rFonts w:asciiTheme="minorHAnsi" w:hAnsiTheme="minorHAnsi" w:cstheme="minorHAnsi"/>
          <w:spacing w:val="-2"/>
          <w:sz w:val="24"/>
        </w:rPr>
        <w:t xml:space="preserve"> </w:t>
      </w:r>
      <w:r w:rsidRPr="00285E28">
        <w:rPr>
          <w:rFonts w:asciiTheme="minorHAnsi" w:hAnsiTheme="minorHAnsi" w:cstheme="minorHAnsi"/>
          <w:sz w:val="24"/>
        </w:rPr>
        <w:t>in the form</w:t>
      </w:r>
      <w:r w:rsidRPr="00285E28">
        <w:rPr>
          <w:rFonts w:asciiTheme="minorHAnsi" w:hAnsiTheme="minorHAnsi" w:cstheme="minorHAnsi"/>
          <w:spacing w:val="-1"/>
          <w:sz w:val="24"/>
        </w:rPr>
        <w:t xml:space="preserve"> </w:t>
      </w:r>
      <w:r w:rsidRPr="00285E28">
        <w:rPr>
          <w:rFonts w:asciiTheme="minorHAnsi" w:hAnsiTheme="minorHAnsi" w:cstheme="minorHAnsi"/>
          <w:sz w:val="24"/>
        </w:rPr>
        <w:t>of</w:t>
      </w:r>
      <w:r w:rsidRPr="00285E28">
        <w:rPr>
          <w:rFonts w:asciiTheme="minorHAnsi" w:hAnsiTheme="minorHAnsi" w:cstheme="minorHAnsi"/>
          <w:spacing w:val="-1"/>
          <w:sz w:val="24"/>
        </w:rPr>
        <w:t xml:space="preserve"> </w:t>
      </w:r>
      <w:r w:rsidRPr="00285E28">
        <w:rPr>
          <w:rFonts w:asciiTheme="minorHAnsi" w:hAnsiTheme="minorHAnsi" w:cstheme="minorHAnsi"/>
          <w:sz w:val="24"/>
        </w:rPr>
        <w:t>Bid;</w:t>
      </w:r>
      <w:r w:rsidRPr="00285E28">
        <w:rPr>
          <w:rFonts w:asciiTheme="minorHAnsi" w:hAnsiTheme="minorHAnsi" w:cstheme="minorHAnsi"/>
          <w:spacing w:val="-3"/>
          <w:sz w:val="24"/>
        </w:rPr>
        <w:t xml:space="preserve"> </w:t>
      </w:r>
      <w:r w:rsidRPr="00285E28">
        <w:rPr>
          <w:rFonts w:asciiTheme="minorHAnsi" w:hAnsiTheme="minorHAnsi" w:cstheme="minorHAnsi"/>
          <w:sz w:val="24"/>
        </w:rPr>
        <w:t>or</w:t>
      </w:r>
    </w:p>
    <w:p w:rsidR="00285E28" w:rsidRPr="00285E28" w:rsidRDefault="00285E28" w:rsidP="00285E28">
      <w:pPr>
        <w:pStyle w:val="BodyText"/>
        <w:jc w:val="both"/>
        <w:rPr>
          <w:rFonts w:asciiTheme="minorHAnsi" w:hAnsiTheme="minorHAnsi" w:cstheme="minorHAnsi"/>
          <w:sz w:val="24"/>
        </w:rPr>
      </w:pPr>
    </w:p>
    <w:p w:rsidR="00285E28" w:rsidRPr="00285E28" w:rsidRDefault="00285E28" w:rsidP="007C70DA">
      <w:pPr>
        <w:pStyle w:val="ListParagraph"/>
        <w:numPr>
          <w:ilvl w:val="0"/>
          <w:numId w:val="47"/>
        </w:numPr>
        <w:tabs>
          <w:tab w:val="left" w:pos="944"/>
        </w:tabs>
        <w:ind w:right="557" w:firstLine="0"/>
        <w:rPr>
          <w:rFonts w:asciiTheme="minorHAnsi" w:hAnsiTheme="minorHAnsi" w:cstheme="minorHAnsi"/>
          <w:sz w:val="24"/>
        </w:rPr>
      </w:pPr>
      <w:r w:rsidRPr="00285E28">
        <w:rPr>
          <w:rFonts w:asciiTheme="minorHAnsi" w:hAnsiTheme="minorHAnsi" w:cstheme="minorHAnsi"/>
          <w:sz w:val="24"/>
        </w:rPr>
        <w:t>having</w:t>
      </w:r>
      <w:r w:rsidRPr="00285E28">
        <w:rPr>
          <w:rFonts w:asciiTheme="minorHAnsi" w:hAnsiTheme="minorHAnsi" w:cstheme="minorHAnsi"/>
          <w:spacing w:val="-8"/>
          <w:sz w:val="24"/>
        </w:rPr>
        <w:t xml:space="preserve"> </w:t>
      </w:r>
      <w:r w:rsidRPr="00285E28">
        <w:rPr>
          <w:rFonts w:asciiTheme="minorHAnsi" w:hAnsiTheme="minorHAnsi" w:cstheme="minorHAnsi"/>
          <w:sz w:val="24"/>
        </w:rPr>
        <w:t>been</w:t>
      </w:r>
      <w:r w:rsidRPr="00285E28">
        <w:rPr>
          <w:rFonts w:asciiTheme="minorHAnsi" w:hAnsiTheme="minorHAnsi" w:cstheme="minorHAnsi"/>
          <w:spacing w:val="-4"/>
          <w:sz w:val="24"/>
        </w:rPr>
        <w:t xml:space="preserve"> </w:t>
      </w:r>
      <w:r w:rsidRPr="00285E28">
        <w:rPr>
          <w:rFonts w:asciiTheme="minorHAnsi" w:hAnsiTheme="minorHAnsi" w:cstheme="minorHAnsi"/>
          <w:sz w:val="24"/>
        </w:rPr>
        <w:t>notified</w:t>
      </w:r>
      <w:r w:rsidRPr="00285E28">
        <w:rPr>
          <w:rFonts w:asciiTheme="minorHAnsi" w:hAnsiTheme="minorHAnsi" w:cstheme="minorHAnsi"/>
          <w:spacing w:val="-7"/>
          <w:sz w:val="24"/>
        </w:rPr>
        <w:t xml:space="preserve"> </w:t>
      </w:r>
      <w:r w:rsidRPr="00285E28">
        <w:rPr>
          <w:rFonts w:asciiTheme="minorHAnsi" w:hAnsiTheme="minorHAnsi" w:cstheme="minorHAnsi"/>
          <w:sz w:val="24"/>
        </w:rPr>
        <w:t>of</w:t>
      </w:r>
      <w:r w:rsidRPr="00285E28">
        <w:rPr>
          <w:rFonts w:asciiTheme="minorHAnsi" w:hAnsiTheme="minorHAnsi" w:cstheme="minorHAnsi"/>
          <w:spacing w:val="-6"/>
          <w:sz w:val="24"/>
        </w:rPr>
        <w:t xml:space="preserve"> </w:t>
      </w:r>
      <w:r w:rsidRPr="00285E28">
        <w:rPr>
          <w:rFonts w:asciiTheme="minorHAnsi" w:hAnsiTheme="minorHAnsi" w:cstheme="minorHAnsi"/>
          <w:sz w:val="24"/>
        </w:rPr>
        <w:t>the</w:t>
      </w:r>
      <w:r w:rsidRPr="00285E28">
        <w:rPr>
          <w:rFonts w:asciiTheme="minorHAnsi" w:hAnsiTheme="minorHAnsi" w:cstheme="minorHAnsi"/>
          <w:spacing w:val="-1"/>
          <w:sz w:val="24"/>
        </w:rPr>
        <w:t xml:space="preserve"> </w:t>
      </w:r>
      <w:r w:rsidRPr="00285E28">
        <w:rPr>
          <w:rFonts w:asciiTheme="minorHAnsi" w:hAnsiTheme="minorHAnsi" w:cstheme="minorHAnsi"/>
          <w:sz w:val="24"/>
        </w:rPr>
        <w:t>acceptance</w:t>
      </w:r>
      <w:r w:rsidRPr="00285E28">
        <w:rPr>
          <w:rFonts w:asciiTheme="minorHAnsi" w:hAnsiTheme="minorHAnsi" w:cstheme="minorHAnsi"/>
          <w:spacing w:val="-3"/>
          <w:sz w:val="24"/>
        </w:rPr>
        <w:t xml:space="preserve"> </w:t>
      </w:r>
      <w:r w:rsidRPr="00285E28">
        <w:rPr>
          <w:rFonts w:asciiTheme="minorHAnsi" w:hAnsiTheme="minorHAnsi" w:cstheme="minorHAnsi"/>
          <w:sz w:val="24"/>
        </w:rPr>
        <w:t>of</w:t>
      </w:r>
      <w:r w:rsidRPr="00285E28">
        <w:rPr>
          <w:rFonts w:asciiTheme="minorHAnsi" w:hAnsiTheme="minorHAnsi" w:cstheme="minorHAnsi"/>
          <w:spacing w:val="-2"/>
          <w:sz w:val="24"/>
        </w:rPr>
        <w:t xml:space="preserve"> </w:t>
      </w:r>
      <w:r w:rsidRPr="00285E28">
        <w:rPr>
          <w:rFonts w:asciiTheme="minorHAnsi" w:hAnsiTheme="minorHAnsi" w:cstheme="minorHAnsi"/>
          <w:sz w:val="24"/>
        </w:rPr>
        <w:t>our</w:t>
      </w:r>
      <w:r w:rsidRPr="00285E28">
        <w:rPr>
          <w:rFonts w:asciiTheme="minorHAnsi" w:hAnsiTheme="minorHAnsi" w:cstheme="minorHAnsi"/>
          <w:spacing w:val="-5"/>
          <w:sz w:val="24"/>
        </w:rPr>
        <w:t xml:space="preserve"> </w:t>
      </w:r>
      <w:r w:rsidRPr="00285E28">
        <w:rPr>
          <w:rFonts w:asciiTheme="minorHAnsi" w:hAnsiTheme="minorHAnsi" w:cstheme="minorHAnsi"/>
          <w:sz w:val="24"/>
        </w:rPr>
        <w:t>Bid</w:t>
      </w:r>
      <w:r w:rsidRPr="00285E28">
        <w:rPr>
          <w:rFonts w:asciiTheme="minorHAnsi" w:hAnsiTheme="minorHAnsi" w:cstheme="minorHAnsi"/>
          <w:spacing w:val="-7"/>
          <w:sz w:val="24"/>
        </w:rPr>
        <w:t xml:space="preserve"> </w:t>
      </w:r>
      <w:r w:rsidRPr="00285E28">
        <w:rPr>
          <w:rFonts w:asciiTheme="minorHAnsi" w:hAnsiTheme="minorHAnsi" w:cstheme="minorHAnsi"/>
          <w:sz w:val="24"/>
        </w:rPr>
        <w:t>by</w:t>
      </w:r>
      <w:r w:rsidRPr="00285E28">
        <w:rPr>
          <w:rFonts w:asciiTheme="minorHAnsi" w:hAnsiTheme="minorHAnsi" w:cstheme="minorHAnsi"/>
          <w:spacing w:val="-4"/>
          <w:sz w:val="24"/>
        </w:rPr>
        <w:t xml:space="preserve"> </w:t>
      </w:r>
      <w:r w:rsidRPr="00285E28">
        <w:rPr>
          <w:rFonts w:asciiTheme="minorHAnsi" w:hAnsiTheme="minorHAnsi" w:cstheme="minorHAnsi"/>
          <w:sz w:val="24"/>
        </w:rPr>
        <w:t>the</w:t>
      </w:r>
      <w:r w:rsidRPr="00285E28">
        <w:rPr>
          <w:rFonts w:asciiTheme="minorHAnsi" w:hAnsiTheme="minorHAnsi" w:cstheme="minorHAnsi"/>
          <w:spacing w:val="-3"/>
          <w:sz w:val="24"/>
        </w:rPr>
        <w:t xml:space="preserve"> </w:t>
      </w:r>
      <w:r w:rsidRPr="00285E28">
        <w:rPr>
          <w:rFonts w:asciiTheme="minorHAnsi" w:hAnsiTheme="minorHAnsi" w:cstheme="minorHAnsi"/>
          <w:sz w:val="24"/>
        </w:rPr>
        <w:t>purchaser</w:t>
      </w:r>
      <w:r w:rsidRPr="00285E28">
        <w:rPr>
          <w:rFonts w:asciiTheme="minorHAnsi" w:hAnsiTheme="minorHAnsi" w:cstheme="minorHAnsi"/>
          <w:spacing w:val="-6"/>
          <w:sz w:val="24"/>
        </w:rPr>
        <w:t xml:space="preserve"> </w:t>
      </w:r>
      <w:r w:rsidRPr="00285E28">
        <w:rPr>
          <w:rFonts w:asciiTheme="minorHAnsi" w:hAnsiTheme="minorHAnsi" w:cstheme="minorHAnsi"/>
          <w:sz w:val="24"/>
        </w:rPr>
        <w:t>during</w:t>
      </w:r>
      <w:r w:rsidRPr="00285E28">
        <w:rPr>
          <w:rFonts w:asciiTheme="minorHAnsi" w:hAnsiTheme="minorHAnsi" w:cstheme="minorHAnsi"/>
          <w:spacing w:val="-8"/>
          <w:sz w:val="24"/>
        </w:rPr>
        <w:t xml:space="preserve"> </w:t>
      </w:r>
      <w:r w:rsidRPr="00285E28">
        <w:rPr>
          <w:rFonts w:asciiTheme="minorHAnsi" w:hAnsiTheme="minorHAnsi" w:cstheme="minorHAnsi"/>
          <w:sz w:val="24"/>
        </w:rPr>
        <w:t>the</w:t>
      </w:r>
      <w:r w:rsidRPr="00285E28">
        <w:rPr>
          <w:rFonts w:asciiTheme="minorHAnsi" w:hAnsiTheme="minorHAnsi" w:cstheme="minorHAnsi"/>
          <w:spacing w:val="-3"/>
          <w:sz w:val="24"/>
        </w:rPr>
        <w:t xml:space="preserve"> </w:t>
      </w:r>
      <w:r w:rsidRPr="00285E28">
        <w:rPr>
          <w:rFonts w:asciiTheme="minorHAnsi" w:hAnsiTheme="minorHAnsi" w:cstheme="minorHAnsi"/>
          <w:sz w:val="24"/>
        </w:rPr>
        <w:t>period</w:t>
      </w:r>
      <w:r w:rsidRPr="00285E28">
        <w:rPr>
          <w:rFonts w:asciiTheme="minorHAnsi" w:hAnsiTheme="minorHAnsi" w:cstheme="minorHAnsi"/>
          <w:spacing w:val="-8"/>
          <w:sz w:val="24"/>
        </w:rPr>
        <w:t xml:space="preserve"> </w:t>
      </w:r>
      <w:r w:rsidRPr="00285E28">
        <w:rPr>
          <w:rFonts w:asciiTheme="minorHAnsi" w:hAnsiTheme="minorHAnsi" w:cstheme="minorHAnsi"/>
          <w:sz w:val="24"/>
        </w:rPr>
        <w:t>of</w:t>
      </w:r>
      <w:r w:rsidRPr="00285E28">
        <w:rPr>
          <w:rFonts w:asciiTheme="minorHAnsi" w:hAnsiTheme="minorHAnsi" w:cstheme="minorHAnsi"/>
          <w:spacing w:val="-2"/>
          <w:sz w:val="24"/>
        </w:rPr>
        <w:t xml:space="preserve"> </w:t>
      </w:r>
      <w:r w:rsidRPr="00285E28">
        <w:rPr>
          <w:rFonts w:asciiTheme="minorHAnsi" w:hAnsiTheme="minorHAnsi" w:cstheme="minorHAnsi"/>
          <w:sz w:val="24"/>
        </w:rPr>
        <w:t>bid</w:t>
      </w:r>
      <w:r w:rsidRPr="00285E28">
        <w:rPr>
          <w:rFonts w:asciiTheme="minorHAnsi" w:hAnsiTheme="minorHAnsi" w:cstheme="minorHAnsi"/>
          <w:spacing w:val="-72"/>
          <w:sz w:val="24"/>
        </w:rPr>
        <w:t xml:space="preserve"> </w:t>
      </w:r>
      <w:r w:rsidRPr="00285E28">
        <w:rPr>
          <w:rFonts w:asciiTheme="minorHAnsi" w:hAnsiTheme="minorHAnsi" w:cstheme="minorHAnsi"/>
          <w:sz w:val="24"/>
        </w:rPr>
        <w:t>validity (i) fail or reuse to execute the contract, if required, or (ii) fail or refuse to furnish the</w:t>
      </w:r>
      <w:r w:rsidRPr="00285E28">
        <w:rPr>
          <w:rFonts w:asciiTheme="minorHAnsi" w:hAnsiTheme="minorHAnsi" w:cstheme="minorHAnsi"/>
          <w:spacing w:val="1"/>
          <w:sz w:val="24"/>
        </w:rPr>
        <w:t xml:space="preserve"> </w:t>
      </w:r>
      <w:r w:rsidRPr="00285E28">
        <w:rPr>
          <w:rFonts w:asciiTheme="minorHAnsi" w:hAnsiTheme="minorHAnsi" w:cstheme="minorHAnsi"/>
          <w:sz w:val="24"/>
        </w:rPr>
        <w:t>Performance Security,</w:t>
      </w:r>
      <w:r w:rsidRPr="00285E28">
        <w:rPr>
          <w:rFonts w:asciiTheme="minorHAnsi" w:hAnsiTheme="minorHAnsi" w:cstheme="minorHAnsi"/>
          <w:spacing w:val="-2"/>
          <w:sz w:val="24"/>
        </w:rPr>
        <w:t xml:space="preserve"> </w:t>
      </w:r>
      <w:r w:rsidRPr="00285E28">
        <w:rPr>
          <w:rFonts w:asciiTheme="minorHAnsi" w:hAnsiTheme="minorHAnsi" w:cstheme="minorHAnsi"/>
          <w:sz w:val="24"/>
        </w:rPr>
        <w:t>in</w:t>
      </w:r>
      <w:r w:rsidRPr="00285E28">
        <w:rPr>
          <w:rFonts w:asciiTheme="minorHAnsi" w:hAnsiTheme="minorHAnsi" w:cstheme="minorHAnsi"/>
          <w:spacing w:val="-1"/>
          <w:sz w:val="24"/>
        </w:rPr>
        <w:t xml:space="preserve"> </w:t>
      </w:r>
      <w:r w:rsidRPr="00285E28">
        <w:rPr>
          <w:rFonts w:asciiTheme="minorHAnsi" w:hAnsiTheme="minorHAnsi" w:cstheme="minorHAnsi"/>
          <w:sz w:val="24"/>
        </w:rPr>
        <w:t>accordance with the Instructions to Bidders.</w:t>
      </w:r>
    </w:p>
    <w:p w:rsidR="00285E28" w:rsidRPr="00285E28" w:rsidRDefault="00285E28" w:rsidP="00285E28">
      <w:pPr>
        <w:pStyle w:val="BodyText"/>
        <w:spacing w:before="1"/>
        <w:jc w:val="both"/>
        <w:rPr>
          <w:rFonts w:asciiTheme="minorHAnsi" w:hAnsiTheme="minorHAnsi" w:cstheme="minorHAnsi"/>
          <w:sz w:val="24"/>
        </w:rPr>
      </w:pPr>
    </w:p>
    <w:p w:rsidR="00285E28" w:rsidRPr="00285E28" w:rsidRDefault="00285E28" w:rsidP="00285E28">
      <w:pPr>
        <w:ind w:left="645" w:right="644"/>
        <w:jc w:val="both"/>
        <w:rPr>
          <w:rFonts w:cstheme="minorHAnsi"/>
          <w:sz w:val="24"/>
        </w:rPr>
      </w:pPr>
      <w:r w:rsidRPr="00285E28">
        <w:rPr>
          <w:rFonts w:cstheme="minorHAnsi"/>
          <w:sz w:val="24"/>
        </w:rPr>
        <w:t>I/We</w:t>
      </w:r>
      <w:r w:rsidRPr="00285E28">
        <w:rPr>
          <w:rFonts w:cstheme="minorHAnsi"/>
          <w:spacing w:val="-6"/>
          <w:sz w:val="24"/>
        </w:rPr>
        <w:t xml:space="preserve"> </w:t>
      </w:r>
      <w:r w:rsidRPr="00285E28">
        <w:rPr>
          <w:rFonts w:cstheme="minorHAnsi"/>
          <w:sz w:val="24"/>
        </w:rPr>
        <w:t>understand</w:t>
      </w:r>
      <w:r w:rsidRPr="00285E28">
        <w:rPr>
          <w:rFonts w:cstheme="minorHAnsi"/>
          <w:spacing w:val="-6"/>
          <w:sz w:val="24"/>
        </w:rPr>
        <w:t xml:space="preserve"> </w:t>
      </w:r>
      <w:r w:rsidRPr="00285E28">
        <w:rPr>
          <w:rFonts w:cstheme="minorHAnsi"/>
          <w:sz w:val="24"/>
        </w:rPr>
        <w:t>this</w:t>
      </w:r>
      <w:r w:rsidRPr="00285E28">
        <w:rPr>
          <w:rFonts w:cstheme="minorHAnsi"/>
          <w:spacing w:val="-2"/>
          <w:sz w:val="24"/>
        </w:rPr>
        <w:t xml:space="preserve"> </w:t>
      </w:r>
      <w:r w:rsidRPr="00285E28">
        <w:rPr>
          <w:rFonts w:cstheme="minorHAnsi"/>
          <w:sz w:val="24"/>
        </w:rPr>
        <w:t>Bid</w:t>
      </w:r>
      <w:r w:rsidRPr="00285E28">
        <w:rPr>
          <w:rFonts w:cstheme="minorHAnsi"/>
          <w:spacing w:val="-9"/>
          <w:sz w:val="24"/>
        </w:rPr>
        <w:t xml:space="preserve"> </w:t>
      </w:r>
      <w:r w:rsidRPr="00285E28">
        <w:rPr>
          <w:rFonts w:cstheme="minorHAnsi"/>
          <w:sz w:val="24"/>
        </w:rPr>
        <w:t>Securing</w:t>
      </w:r>
      <w:r w:rsidRPr="00285E28">
        <w:rPr>
          <w:rFonts w:cstheme="minorHAnsi"/>
          <w:spacing w:val="-7"/>
          <w:sz w:val="24"/>
        </w:rPr>
        <w:t xml:space="preserve"> </w:t>
      </w:r>
      <w:r w:rsidRPr="00285E28">
        <w:rPr>
          <w:rFonts w:cstheme="minorHAnsi"/>
          <w:sz w:val="24"/>
        </w:rPr>
        <w:t>Declaration</w:t>
      </w:r>
      <w:r w:rsidRPr="00285E28">
        <w:rPr>
          <w:rFonts w:cstheme="minorHAnsi"/>
          <w:spacing w:val="-2"/>
          <w:sz w:val="24"/>
        </w:rPr>
        <w:t xml:space="preserve"> </w:t>
      </w:r>
      <w:r w:rsidRPr="00285E28">
        <w:rPr>
          <w:rFonts w:cstheme="minorHAnsi"/>
          <w:sz w:val="24"/>
        </w:rPr>
        <w:t>shall</w:t>
      </w:r>
      <w:r w:rsidRPr="00285E28">
        <w:rPr>
          <w:rFonts w:cstheme="minorHAnsi"/>
          <w:spacing w:val="-6"/>
          <w:sz w:val="24"/>
        </w:rPr>
        <w:t xml:space="preserve"> </w:t>
      </w:r>
      <w:r w:rsidRPr="00285E28">
        <w:rPr>
          <w:rFonts w:cstheme="minorHAnsi"/>
          <w:sz w:val="24"/>
        </w:rPr>
        <w:t>cease</w:t>
      </w:r>
      <w:r w:rsidRPr="00285E28">
        <w:rPr>
          <w:rFonts w:cstheme="minorHAnsi"/>
          <w:spacing w:val="-4"/>
          <w:sz w:val="24"/>
        </w:rPr>
        <w:t xml:space="preserve"> </w:t>
      </w:r>
      <w:r w:rsidRPr="00285E28">
        <w:rPr>
          <w:rFonts w:cstheme="minorHAnsi"/>
          <w:sz w:val="24"/>
        </w:rPr>
        <w:t>to</w:t>
      </w:r>
      <w:r w:rsidRPr="00285E28">
        <w:rPr>
          <w:rFonts w:cstheme="minorHAnsi"/>
          <w:spacing w:val="-9"/>
          <w:sz w:val="24"/>
        </w:rPr>
        <w:t xml:space="preserve"> </w:t>
      </w:r>
      <w:r w:rsidRPr="00285E28">
        <w:rPr>
          <w:rFonts w:cstheme="minorHAnsi"/>
          <w:sz w:val="24"/>
        </w:rPr>
        <w:t>be</w:t>
      </w:r>
      <w:r w:rsidRPr="00285E28">
        <w:rPr>
          <w:rFonts w:cstheme="minorHAnsi"/>
          <w:spacing w:val="-5"/>
          <w:sz w:val="24"/>
        </w:rPr>
        <w:t xml:space="preserve"> </w:t>
      </w:r>
      <w:r w:rsidRPr="00285E28">
        <w:rPr>
          <w:rFonts w:cstheme="minorHAnsi"/>
          <w:sz w:val="24"/>
        </w:rPr>
        <w:t>valid</w:t>
      </w:r>
      <w:r w:rsidRPr="00285E28">
        <w:rPr>
          <w:rFonts w:cstheme="minorHAnsi"/>
          <w:spacing w:val="-8"/>
          <w:sz w:val="24"/>
        </w:rPr>
        <w:t xml:space="preserve"> </w:t>
      </w:r>
      <w:r w:rsidRPr="00285E28">
        <w:rPr>
          <w:rFonts w:cstheme="minorHAnsi"/>
          <w:sz w:val="24"/>
        </w:rPr>
        <w:t>if</w:t>
      </w:r>
      <w:r w:rsidRPr="00285E28">
        <w:rPr>
          <w:rFonts w:cstheme="minorHAnsi"/>
          <w:spacing w:val="-5"/>
          <w:sz w:val="24"/>
        </w:rPr>
        <w:t xml:space="preserve"> </w:t>
      </w:r>
      <w:r w:rsidRPr="00285E28">
        <w:rPr>
          <w:rFonts w:cstheme="minorHAnsi"/>
          <w:sz w:val="24"/>
        </w:rPr>
        <w:t>I</w:t>
      </w:r>
      <w:r w:rsidRPr="00285E28">
        <w:rPr>
          <w:rFonts w:cstheme="minorHAnsi"/>
          <w:spacing w:val="-6"/>
          <w:sz w:val="24"/>
        </w:rPr>
        <w:t xml:space="preserve"> </w:t>
      </w:r>
      <w:r w:rsidRPr="00285E28">
        <w:rPr>
          <w:rFonts w:cstheme="minorHAnsi"/>
          <w:sz w:val="24"/>
        </w:rPr>
        <w:t>am/we</w:t>
      </w:r>
      <w:r w:rsidRPr="00285E28">
        <w:rPr>
          <w:rFonts w:cstheme="minorHAnsi"/>
          <w:spacing w:val="-6"/>
          <w:sz w:val="24"/>
        </w:rPr>
        <w:t xml:space="preserve"> </w:t>
      </w:r>
      <w:r w:rsidRPr="00285E28">
        <w:rPr>
          <w:rFonts w:cstheme="minorHAnsi"/>
          <w:sz w:val="24"/>
        </w:rPr>
        <w:t>are</w:t>
      </w:r>
      <w:r w:rsidRPr="00285E28">
        <w:rPr>
          <w:rFonts w:cstheme="minorHAnsi"/>
          <w:spacing w:val="-5"/>
          <w:sz w:val="24"/>
        </w:rPr>
        <w:t xml:space="preserve"> </w:t>
      </w:r>
      <w:r w:rsidRPr="00285E28">
        <w:rPr>
          <w:rFonts w:cstheme="minorHAnsi"/>
          <w:sz w:val="24"/>
        </w:rPr>
        <w:t>not</w:t>
      </w:r>
      <w:r w:rsidRPr="00285E28">
        <w:rPr>
          <w:rFonts w:cstheme="minorHAnsi"/>
          <w:spacing w:val="-4"/>
          <w:sz w:val="24"/>
        </w:rPr>
        <w:t xml:space="preserve"> </w:t>
      </w:r>
      <w:r w:rsidRPr="00285E28">
        <w:rPr>
          <w:rFonts w:cstheme="minorHAnsi"/>
          <w:sz w:val="24"/>
        </w:rPr>
        <w:t>the</w:t>
      </w:r>
      <w:r w:rsidRPr="00285E28">
        <w:rPr>
          <w:rFonts w:cstheme="minorHAnsi"/>
          <w:spacing w:val="-72"/>
          <w:sz w:val="24"/>
        </w:rPr>
        <w:t xml:space="preserve"> </w:t>
      </w:r>
      <w:r w:rsidRPr="00285E28">
        <w:rPr>
          <w:rFonts w:cstheme="minorHAnsi"/>
          <w:sz w:val="24"/>
        </w:rPr>
        <w:t>successful Bidder, upon the earlier of (i) the receipt of your notification of the name of the</w:t>
      </w:r>
      <w:r w:rsidRPr="00285E28">
        <w:rPr>
          <w:rFonts w:cstheme="minorHAnsi"/>
          <w:spacing w:val="1"/>
          <w:sz w:val="24"/>
        </w:rPr>
        <w:t xml:space="preserve"> </w:t>
      </w:r>
      <w:r w:rsidRPr="00285E28">
        <w:rPr>
          <w:rFonts w:cstheme="minorHAnsi"/>
          <w:sz w:val="24"/>
        </w:rPr>
        <w:t>successful</w:t>
      </w:r>
      <w:r w:rsidRPr="00285E28">
        <w:rPr>
          <w:rFonts w:cstheme="minorHAnsi"/>
          <w:spacing w:val="-2"/>
          <w:sz w:val="24"/>
        </w:rPr>
        <w:t xml:space="preserve"> </w:t>
      </w:r>
      <w:r w:rsidRPr="00285E28">
        <w:rPr>
          <w:rFonts w:cstheme="minorHAnsi"/>
          <w:sz w:val="24"/>
        </w:rPr>
        <w:t>Bidder;</w:t>
      </w:r>
      <w:r w:rsidRPr="00285E28">
        <w:rPr>
          <w:rFonts w:cstheme="minorHAnsi"/>
          <w:spacing w:val="-2"/>
          <w:sz w:val="24"/>
        </w:rPr>
        <w:t xml:space="preserve"> </w:t>
      </w:r>
      <w:r w:rsidRPr="00285E28">
        <w:rPr>
          <w:rFonts w:cstheme="minorHAnsi"/>
          <w:sz w:val="24"/>
        </w:rPr>
        <w:t>or</w:t>
      </w:r>
      <w:r w:rsidRPr="00285E28">
        <w:rPr>
          <w:rFonts w:cstheme="minorHAnsi"/>
          <w:spacing w:val="-3"/>
          <w:sz w:val="24"/>
        </w:rPr>
        <w:t xml:space="preserve"> </w:t>
      </w:r>
      <w:r w:rsidRPr="00285E28">
        <w:rPr>
          <w:rFonts w:cstheme="minorHAnsi"/>
          <w:sz w:val="24"/>
        </w:rPr>
        <w:t>(ii)</w:t>
      </w:r>
      <w:r w:rsidRPr="00285E28">
        <w:rPr>
          <w:rFonts w:cstheme="minorHAnsi"/>
          <w:spacing w:val="-2"/>
          <w:sz w:val="24"/>
        </w:rPr>
        <w:t xml:space="preserve"> </w:t>
      </w:r>
      <w:r w:rsidRPr="00285E28">
        <w:rPr>
          <w:rFonts w:cstheme="minorHAnsi"/>
          <w:sz w:val="24"/>
        </w:rPr>
        <w:t>thirty</w:t>
      </w:r>
      <w:r w:rsidRPr="00285E28">
        <w:rPr>
          <w:rFonts w:cstheme="minorHAnsi"/>
          <w:spacing w:val="-2"/>
          <w:sz w:val="24"/>
        </w:rPr>
        <w:t xml:space="preserve"> </w:t>
      </w:r>
      <w:r w:rsidRPr="00285E28">
        <w:rPr>
          <w:rFonts w:cstheme="minorHAnsi"/>
          <w:sz w:val="24"/>
        </w:rPr>
        <w:t>days after</w:t>
      </w:r>
      <w:r w:rsidRPr="00285E28">
        <w:rPr>
          <w:rFonts w:cstheme="minorHAnsi"/>
          <w:spacing w:val="-1"/>
          <w:sz w:val="24"/>
        </w:rPr>
        <w:t xml:space="preserve"> </w:t>
      </w:r>
      <w:r w:rsidRPr="00285E28">
        <w:rPr>
          <w:rFonts w:cstheme="minorHAnsi"/>
          <w:sz w:val="24"/>
        </w:rPr>
        <w:t>the expiration</w:t>
      </w:r>
      <w:r w:rsidRPr="00285E28">
        <w:rPr>
          <w:rFonts w:cstheme="minorHAnsi"/>
          <w:spacing w:val="-2"/>
          <w:sz w:val="24"/>
        </w:rPr>
        <w:t xml:space="preserve"> </w:t>
      </w:r>
      <w:r w:rsidRPr="00285E28">
        <w:rPr>
          <w:rFonts w:cstheme="minorHAnsi"/>
          <w:sz w:val="24"/>
        </w:rPr>
        <w:t>of</w:t>
      </w:r>
      <w:r w:rsidRPr="00285E28">
        <w:rPr>
          <w:rFonts w:cstheme="minorHAnsi"/>
          <w:spacing w:val="-2"/>
          <w:sz w:val="24"/>
        </w:rPr>
        <w:t xml:space="preserve"> </w:t>
      </w:r>
      <w:r w:rsidRPr="00285E28">
        <w:rPr>
          <w:rFonts w:cstheme="minorHAnsi"/>
          <w:sz w:val="24"/>
        </w:rPr>
        <w:t>the</w:t>
      </w:r>
      <w:r w:rsidRPr="00285E28">
        <w:rPr>
          <w:rFonts w:cstheme="minorHAnsi"/>
          <w:spacing w:val="-1"/>
          <w:sz w:val="24"/>
        </w:rPr>
        <w:t xml:space="preserve"> </w:t>
      </w:r>
      <w:r w:rsidRPr="00285E28">
        <w:rPr>
          <w:rFonts w:cstheme="minorHAnsi"/>
          <w:sz w:val="24"/>
        </w:rPr>
        <w:t>validity</w:t>
      </w:r>
      <w:r w:rsidRPr="00285E28">
        <w:rPr>
          <w:rFonts w:cstheme="minorHAnsi"/>
          <w:spacing w:val="-1"/>
          <w:sz w:val="24"/>
        </w:rPr>
        <w:t xml:space="preserve"> </w:t>
      </w:r>
      <w:r w:rsidRPr="00285E28">
        <w:rPr>
          <w:rFonts w:cstheme="minorHAnsi"/>
          <w:sz w:val="24"/>
        </w:rPr>
        <w:t>of</w:t>
      </w:r>
      <w:r w:rsidRPr="00285E28">
        <w:rPr>
          <w:rFonts w:cstheme="minorHAnsi"/>
          <w:spacing w:val="-3"/>
          <w:sz w:val="24"/>
        </w:rPr>
        <w:t xml:space="preserve"> </w:t>
      </w:r>
      <w:r w:rsidRPr="00285E28">
        <w:rPr>
          <w:rFonts w:cstheme="minorHAnsi"/>
          <w:sz w:val="24"/>
        </w:rPr>
        <w:t>my/our</w:t>
      </w:r>
      <w:r w:rsidRPr="00285E28">
        <w:rPr>
          <w:rFonts w:cstheme="minorHAnsi"/>
          <w:spacing w:val="2"/>
          <w:sz w:val="24"/>
        </w:rPr>
        <w:t xml:space="preserve"> </w:t>
      </w:r>
      <w:r w:rsidRPr="00285E28">
        <w:rPr>
          <w:rFonts w:cstheme="minorHAnsi"/>
          <w:sz w:val="24"/>
        </w:rPr>
        <w:t>Bid.</w:t>
      </w:r>
    </w:p>
    <w:p w:rsidR="00285E28" w:rsidRPr="00285E28" w:rsidRDefault="00285E28" w:rsidP="00285E28">
      <w:pPr>
        <w:pStyle w:val="BodyText"/>
        <w:spacing w:before="5"/>
        <w:jc w:val="both"/>
        <w:rPr>
          <w:rFonts w:asciiTheme="minorHAnsi" w:hAnsiTheme="minorHAnsi" w:cstheme="minorHAnsi"/>
          <w:sz w:val="9"/>
        </w:rPr>
      </w:pPr>
    </w:p>
    <w:p w:rsidR="00285E28" w:rsidRPr="00285E28" w:rsidRDefault="00285E28" w:rsidP="00285E28">
      <w:pPr>
        <w:ind w:left="1543"/>
        <w:jc w:val="both"/>
        <w:rPr>
          <w:rFonts w:cstheme="minorHAnsi"/>
          <w:sz w:val="24"/>
        </w:rPr>
      </w:pPr>
      <w:r w:rsidRPr="00285E28">
        <w:rPr>
          <w:rFonts w:cstheme="minorHAnsi"/>
          <w:sz w:val="24"/>
        </w:rPr>
        <w:t>Signed:</w:t>
      </w:r>
      <w:r w:rsidRPr="00285E28">
        <w:rPr>
          <w:rFonts w:cstheme="minorHAnsi"/>
          <w:spacing w:val="-13"/>
          <w:sz w:val="24"/>
        </w:rPr>
        <w:t xml:space="preserve"> </w:t>
      </w:r>
      <w:r w:rsidRPr="00285E28">
        <w:rPr>
          <w:rFonts w:cstheme="minorHAnsi"/>
          <w:sz w:val="24"/>
        </w:rPr>
        <w:t>(insert</w:t>
      </w:r>
      <w:r w:rsidRPr="00285E28">
        <w:rPr>
          <w:rFonts w:cstheme="minorHAnsi"/>
          <w:spacing w:val="-5"/>
          <w:sz w:val="24"/>
        </w:rPr>
        <w:t xml:space="preserve"> </w:t>
      </w:r>
      <w:r w:rsidRPr="00285E28">
        <w:rPr>
          <w:rFonts w:cstheme="minorHAnsi"/>
          <w:sz w:val="24"/>
        </w:rPr>
        <w:t>signature</w:t>
      </w:r>
      <w:r w:rsidRPr="00285E28">
        <w:rPr>
          <w:rFonts w:cstheme="minorHAnsi"/>
          <w:spacing w:val="-5"/>
          <w:sz w:val="24"/>
        </w:rPr>
        <w:t xml:space="preserve"> </w:t>
      </w:r>
      <w:r w:rsidRPr="00285E28">
        <w:rPr>
          <w:rFonts w:cstheme="minorHAnsi"/>
          <w:sz w:val="24"/>
        </w:rPr>
        <w:t>of</w:t>
      </w:r>
      <w:r w:rsidRPr="00285E28">
        <w:rPr>
          <w:rFonts w:cstheme="minorHAnsi"/>
          <w:spacing w:val="-5"/>
          <w:sz w:val="24"/>
        </w:rPr>
        <w:t xml:space="preserve"> </w:t>
      </w:r>
      <w:r w:rsidRPr="00285E28">
        <w:rPr>
          <w:rFonts w:cstheme="minorHAnsi"/>
          <w:sz w:val="24"/>
        </w:rPr>
        <w:t>person</w:t>
      </w:r>
      <w:r w:rsidRPr="00285E28">
        <w:rPr>
          <w:rFonts w:cstheme="minorHAnsi"/>
          <w:spacing w:val="-8"/>
          <w:sz w:val="24"/>
        </w:rPr>
        <w:t xml:space="preserve"> </w:t>
      </w:r>
      <w:r w:rsidRPr="00285E28">
        <w:rPr>
          <w:rFonts w:cstheme="minorHAnsi"/>
          <w:sz w:val="24"/>
        </w:rPr>
        <w:t>whose</w:t>
      </w:r>
      <w:r w:rsidRPr="00285E28">
        <w:rPr>
          <w:rFonts w:cstheme="minorHAnsi"/>
          <w:spacing w:val="-5"/>
          <w:sz w:val="24"/>
        </w:rPr>
        <w:t xml:space="preserve"> </w:t>
      </w:r>
      <w:r w:rsidRPr="00285E28">
        <w:rPr>
          <w:rFonts w:cstheme="minorHAnsi"/>
          <w:sz w:val="24"/>
        </w:rPr>
        <w:t>name</w:t>
      </w:r>
      <w:r w:rsidRPr="00285E28">
        <w:rPr>
          <w:rFonts w:cstheme="minorHAnsi"/>
          <w:spacing w:val="-5"/>
          <w:sz w:val="24"/>
        </w:rPr>
        <w:t xml:space="preserve"> </w:t>
      </w:r>
      <w:r w:rsidRPr="00285E28">
        <w:rPr>
          <w:rFonts w:cstheme="minorHAnsi"/>
          <w:sz w:val="24"/>
        </w:rPr>
        <w:t>and</w:t>
      </w:r>
      <w:r w:rsidRPr="00285E28">
        <w:rPr>
          <w:rFonts w:cstheme="minorHAnsi"/>
          <w:spacing w:val="-9"/>
          <w:sz w:val="24"/>
        </w:rPr>
        <w:t xml:space="preserve"> </w:t>
      </w:r>
      <w:r w:rsidRPr="00285E28">
        <w:rPr>
          <w:rFonts w:cstheme="minorHAnsi"/>
          <w:sz w:val="24"/>
        </w:rPr>
        <w:t>capacity</w:t>
      </w:r>
      <w:r w:rsidRPr="00285E28">
        <w:rPr>
          <w:rFonts w:cstheme="minorHAnsi"/>
          <w:spacing w:val="-4"/>
          <w:sz w:val="24"/>
        </w:rPr>
        <w:t xml:space="preserve"> </w:t>
      </w:r>
      <w:r w:rsidRPr="00285E28">
        <w:rPr>
          <w:rFonts w:cstheme="minorHAnsi"/>
          <w:sz w:val="24"/>
        </w:rPr>
        <w:t>are</w:t>
      </w:r>
      <w:r w:rsidRPr="00285E28">
        <w:rPr>
          <w:rFonts w:cstheme="minorHAnsi"/>
          <w:spacing w:val="-6"/>
          <w:sz w:val="24"/>
        </w:rPr>
        <w:t xml:space="preserve"> </w:t>
      </w:r>
      <w:r w:rsidRPr="00285E28">
        <w:rPr>
          <w:rFonts w:cstheme="minorHAnsi"/>
          <w:sz w:val="24"/>
        </w:rPr>
        <w:t>shown)</w:t>
      </w:r>
    </w:p>
    <w:p w:rsidR="00285E28" w:rsidRPr="00285E28" w:rsidRDefault="00285E28" w:rsidP="00285E28">
      <w:pPr>
        <w:spacing w:before="6"/>
        <w:ind w:left="1543"/>
        <w:jc w:val="both"/>
        <w:rPr>
          <w:rFonts w:cstheme="minorHAnsi"/>
          <w:sz w:val="24"/>
        </w:rPr>
      </w:pPr>
      <w:r w:rsidRPr="00285E28">
        <w:rPr>
          <w:rFonts w:cstheme="minorHAnsi"/>
          <w:sz w:val="24"/>
        </w:rPr>
        <w:t>in</w:t>
      </w:r>
      <w:r w:rsidRPr="00285E28">
        <w:rPr>
          <w:rFonts w:cstheme="minorHAnsi"/>
          <w:spacing w:val="-6"/>
          <w:sz w:val="24"/>
        </w:rPr>
        <w:t xml:space="preserve"> </w:t>
      </w:r>
      <w:r w:rsidRPr="00285E28">
        <w:rPr>
          <w:rFonts w:cstheme="minorHAnsi"/>
          <w:sz w:val="24"/>
        </w:rPr>
        <w:t>the</w:t>
      </w:r>
      <w:r w:rsidRPr="00285E28">
        <w:rPr>
          <w:rFonts w:cstheme="minorHAnsi"/>
          <w:spacing w:val="-4"/>
          <w:sz w:val="24"/>
        </w:rPr>
        <w:t xml:space="preserve"> </w:t>
      </w:r>
      <w:r w:rsidRPr="00285E28">
        <w:rPr>
          <w:rFonts w:cstheme="minorHAnsi"/>
          <w:sz w:val="24"/>
        </w:rPr>
        <w:t>capacity</w:t>
      </w:r>
      <w:r w:rsidRPr="00285E28">
        <w:rPr>
          <w:rFonts w:cstheme="minorHAnsi"/>
          <w:spacing w:val="-2"/>
          <w:sz w:val="24"/>
        </w:rPr>
        <w:t xml:space="preserve"> </w:t>
      </w:r>
      <w:r w:rsidRPr="00285E28">
        <w:rPr>
          <w:rFonts w:cstheme="minorHAnsi"/>
          <w:sz w:val="24"/>
        </w:rPr>
        <w:t>of</w:t>
      </w:r>
      <w:r w:rsidRPr="00285E28">
        <w:rPr>
          <w:rFonts w:cstheme="minorHAnsi"/>
          <w:spacing w:val="-5"/>
          <w:sz w:val="24"/>
        </w:rPr>
        <w:t xml:space="preserve"> </w:t>
      </w:r>
      <w:r w:rsidRPr="00285E28">
        <w:rPr>
          <w:rFonts w:cstheme="minorHAnsi"/>
          <w:sz w:val="24"/>
        </w:rPr>
        <w:t>(insert</w:t>
      </w:r>
      <w:r w:rsidRPr="00285E28">
        <w:rPr>
          <w:rFonts w:cstheme="minorHAnsi"/>
          <w:spacing w:val="-8"/>
          <w:sz w:val="24"/>
        </w:rPr>
        <w:t xml:space="preserve"> </w:t>
      </w:r>
      <w:r w:rsidRPr="00285E28">
        <w:rPr>
          <w:rFonts w:cstheme="minorHAnsi"/>
          <w:sz w:val="24"/>
        </w:rPr>
        <w:t>legal</w:t>
      </w:r>
      <w:r w:rsidRPr="00285E28">
        <w:rPr>
          <w:rFonts w:cstheme="minorHAnsi"/>
          <w:spacing w:val="-5"/>
          <w:sz w:val="24"/>
        </w:rPr>
        <w:t xml:space="preserve"> </w:t>
      </w:r>
      <w:r w:rsidRPr="00285E28">
        <w:rPr>
          <w:rFonts w:cstheme="minorHAnsi"/>
          <w:sz w:val="24"/>
        </w:rPr>
        <w:t>capacity</w:t>
      </w:r>
      <w:r w:rsidRPr="00285E28">
        <w:rPr>
          <w:rFonts w:cstheme="minorHAnsi"/>
          <w:spacing w:val="-5"/>
          <w:sz w:val="24"/>
        </w:rPr>
        <w:t xml:space="preserve"> </w:t>
      </w:r>
      <w:r w:rsidRPr="00285E28">
        <w:rPr>
          <w:rFonts w:cstheme="minorHAnsi"/>
          <w:sz w:val="24"/>
        </w:rPr>
        <w:t>of</w:t>
      </w:r>
      <w:r w:rsidRPr="00285E28">
        <w:rPr>
          <w:rFonts w:cstheme="minorHAnsi"/>
          <w:spacing w:val="-5"/>
          <w:sz w:val="24"/>
        </w:rPr>
        <w:t xml:space="preserve"> </w:t>
      </w:r>
      <w:r w:rsidRPr="00285E28">
        <w:rPr>
          <w:rFonts w:cstheme="minorHAnsi"/>
          <w:sz w:val="24"/>
        </w:rPr>
        <w:t>person</w:t>
      </w:r>
      <w:r w:rsidRPr="00285E28">
        <w:rPr>
          <w:rFonts w:cstheme="minorHAnsi"/>
          <w:spacing w:val="-8"/>
          <w:sz w:val="24"/>
        </w:rPr>
        <w:t xml:space="preserve"> </w:t>
      </w:r>
      <w:r w:rsidRPr="00285E28">
        <w:rPr>
          <w:rFonts w:cstheme="minorHAnsi"/>
          <w:sz w:val="24"/>
        </w:rPr>
        <w:t>signing</w:t>
      </w:r>
      <w:r w:rsidRPr="00285E28">
        <w:rPr>
          <w:rFonts w:cstheme="minorHAnsi"/>
          <w:spacing w:val="-8"/>
          <w:sz w:val="24"/>
        </w:rPr>
        <w:t xml:space="preserve"> </w:t>
      </w:r>
      <w:r w:rsidRPr="00285E28">
        <w:rPr>
          <w:rFonts w:cstheme="minorHAnsi"/>
          <w:sz w:val="24"/>
        </w:rPr>
        <w:t>the</w:t>
      </w:r>
      <w:r w:rsidRPr="00285E28">
        <w:rPr>
          <w:rFonts w:cstheme="minorHAnsi"/>
          <w:spacing w:val="-5"/>
          <w:sz w:val="24"/>
        </w:rPr>
        <w:t xml:space="preserve"> </w:t>
      </w:r>
      <w:r w:rsidRPr="00285E28">
        <w:rPr>
          <w:rFonts w:cstheme="minorHAnsi"/>
          <w:sz w:val="24"/>
        </w:rPr>
        <w:t>Bid</w:t>
      </w:r>
      <w:r w:rsidRPr="00285E28">
        <w:rPr>
          <w:rFonts w:cstheme="minorHAnsi"/>
          <w:spacing w:val="-8"/>
          <w:sz w:val="24"/>
        </w:rPr>
        <w:t xml:space="preserve"> </w:t>
      </w:r>
      <w:r w:rsidRPr="00285E28">
        <w:rPr>
          <w:rFonts w:cstheme="minorHAnsi"/>
          <w:sz w:val="24"/>
        </w:rPr>
        <w:t>Securing</w:t>
      </w:r>
      <w:r w:rsidRPr="00285E28">
        <w:rPr>
          <w:rFonts w:cstheme="minorHAnsi"/>
          <w:spacing w:val="-7"/>
          <w:sz w:val="24"/>
        </w:rPr>
        <w:t xml:space="preserve"> </w:t>
      </w:r>
      <w:r w:rsidRPr="00285E28">
        <w:rPr>
          <w:rFonts w:cstheme="minorHAnsi"/>
          <w:sz w:val="24"/>
        </w:rPr>
        <w:t>Declaration)</w:t>
      </w:r>
      <w:r w:rsidRPr="00285E28">
        <w:rPr>
          <w:rFonts w:cstheme="minorHAnsi"/>
          <w:spacing w:val="-72"/>
          <w:sz w:val="24"/>
        </w:rPr>
        <w:t xml:space="preserve"> </w:t>
      </w:r>
      <w:r w:rsidRPr="00285E28">
        <w:rPr>
          <w:rFonts w:cstheme="minorHAnsi"/>
          <w:sz w:val="24"/>
        </w:rPr>
        <w:t>Name:</w:t>
      </w:r>
      <w:r w:rsidRPr="00285E28">
        <w:rPr>
          <w:rFonts w:cstheme="minorHAnsi"/>
          <w:spacing w:val="-3"/>
          <w:sz w:val="24"/>
        </w:rPr>
        <w:t xml:space="preserve"> </w:t>
      </w:r>
      <w:r w:rsidRPr="00285E28">
        <w:rPr>
          <w:rFonts w:cstheme="minorHAnsi"/>
          <w:sz w:val="24"/>
        </w:rPr>
        <w:t>(insert</w:t>
      </w:r>
      <w:r w:rsidRPr="00285E28">
        <w:rPr>
          <w:rFonts w:cstheme="minorHAnsi"/>
          <w:spacing w:val="-2"/>
          <w:sz w:val="24"/>
        </w:rPr>
        <w:t xml:space="preserve"> </w:t>
      </w:r>
      <w:r w:rsidRPr="00285E28">
        <w:rPr>
          <w:rFonts w:cstheme="minorHAnsi"/>
          <w:sz w:val="24"/>
        </w:rPr>
        <w:t>complete</w:t>
      </w:r>
      <w:r w:rsidRPr="00285E28">
        <w:rPr>
          <w:rFonts w:cstheme="minorHAnsi"/>
          <w:spacing w:val="-1"/>
          <w:sz w:val="24"/>
        </w:rPr>
        <w:t xml:space="preserve"> </w:t>
      </w:r>
      <w:r w:rsidRPr="00285E28">
        <w:rPr>
          <w:rFonts w:cstheme="minorHAnsi"/>
          <w:sz w:val="24"/>
        </w:rPr>
        <w:t>name</w:t>
      </w:r>
      <w:r w:rsidRPr="00285E28">
        <w:rPr>
          <w:rFonts w:cstheme="minorHAnsi"/>
          <w:spacing w:val="-1"/>
          <w:sz w:val="24"/>
        </w:rPr>
        <w:t xml:space="preserve"> </w:t>
      </w:r>
      <w:r w:rsidRPr="00285E28">
        <w:rPr>
          <w:rFonts w:cstheme="minorHAnsi"/>
          <w:sz w:val="24"/>
        </w:rPr>
        <w:t>of</w:t>
      </w:r>
      <w:r w:rsidRPr="00285E28">
        <w:rPr>
          <w:rFonts w:cstheme="minorHAnsi"/>
          <w:spacing w:val="-3"/>
          <w:sz w:val="24"/>
        </w:rPr>
        <w:t xml:space="preserve"> </w:t>
      </w:r>
      <w:r w:rsidRPr="00285E28">
        <w:rPr>
          <w:rFonts w:cstheme="minorHAnsi"/>
          <w:sz w:val="24"/>
        </w:rPr>
        <w:t>person</w:t>
      </w:r>
      <w:r w:rsidRPr="00285E28">
        <w:rPr>
          <w:rFonts w:cstheme="minorHAnsi"/>
          <w:spacing w:val="-2"/>
          <w:sz w:val="24"/>
        </w:rPr>
        <w:t xml:space="preserve"> </w:t>
      </w:r>
      <w:r w:rsidRPr="00285E28">
        <w:rPr>
          <w:rFonts w:cstheme="minorHAnsi"/>
          <w:sz w:val="24"/>
        </w:rPr>
        <w:t>signing</w:t>
      </w:r>
      <w:r w:rsidRPr="00285E28">
        <w:rPr>
          <w:rFonts w:cstheme="minorHAnsi"/>
          <w:spacing w:val="-3"/>
          <w:sz w:val="24"/>
        </w:rPr>
        <w:t xml:space="preserve"> </w:t>
      </w:r>
      <w:r w:rsidRPr="00285E28">
        <w:rPr>
          <w:rFonts w:cstheme="minorHAnsi"/>
          <w:sz w:val="24"/>
        </w:rPr>
        <w:t>the Bid</w:t>
      </w:r>
      <w:r w:rsidRPr="00285E28">
        <w:rPr>
          <w:rFonts w:cstheme="minorHAnsi"/>
          <w:spacing w:val="-3"/>
          <w:sz w:val="24"/>
        </w:rPr>
        <w:t xml:space="preserve"> </w:t>
      </w:r>
      <w:r w:rsidRPr="00285E28">
        <w:rPr>
          <w:rFonts w:cstheme="minorHAnsi"/>
          <w:sz w:val="24"/>
        </w:rPr>
        <w:t>Securing</w:t>
      </w:r>
      <w:r w:rsidRPr="00285E28">
        <w:rPr>
          <w:rFonts w:cstheme="minorHAnsi"/>
          <w:spacing w:val="-3"/>
          <w:sz w:val="24"/>
        </w:rPr>
        <w:t xml:space="preserve"> </w:t>
      </w:r>
      <w:r w:rsidRPr="00285E28">
        <w:rPr>
          <w:rFonts w:cstheme="minorHAnsi"/>
          <w:sz w:val="24"/>
        </w:rPr>
        <w:t>Declaration)</w:t>
      </w:r>
    </w:p>
    <w:p w:rsidR="00285E28" w:rsidRPr="00285E28" w:rsidRDefault="00285E28" w:rsidP="00285E28">
      <w:pPr>
        <w:tabs>
          <w:tab w:val="left" w:pos="4361"/>
          <w:tab w:val="left" w:pos="7657"/>
        </w:tabs>
        <w:spacing w:before="4"/>
        <w:ind w:left="1543" w:right="733"/>
        <w:jc w:val="both"/>
        <w:rPr>
          <w:rFonts w:cstheme="minorHAnsi"/>
          <w:sz w:val="24"/>
        </w:rPr>
      </w:pPr>
      <w:r w:rsidRPr="00285E28">
        <w:rPr>
          <w:rFonts w:cstheme="minorHAnsi"/>
          <w:sz w:val="24"/>
        </w:rPr>
        <w:t>Duly</w:t>
      </w:r>
      <w:r w:rsidRPr="00285E28">
        <w:rPr>
          <w:rFonts w:cstheme="minorHAnsi"/>
          <w:spacing w:val="-4"/>
          <w:sz w:val="24"/>
        </w:rPr>
        <w:t xml:space="preserve"> </w:t>
      </w:r>
      <w:r w:rsidRPr="00285E28">
        <w:rPr>
          <w:rFonts w:cstheme="minorHAnsi"/>
          <w:sz w:val="24"/>
        </w:rPr>
        <w:t>authorized</w:t>
      </w:r>
      <w:r w:rsidRPr="00285E28">
        <w:rPr>
          <w:rFonts w:cstheme="minorHAnsi"/>
          <w:spacing w:val="-8"/>
          <w:sz w:val="24"/>
        </w:rPr>
        <w:t xml:space="preserve"> </w:t>
      </w:r>
      <w:r w:rsidRPr="00285E28">
        <w:rPr>
          <w:rFonts w:cstheme="minorHAnsi"/>
          <w:sz w:val="24"/>
        </w:rPr>
        <w:t>to</w:t>
      </w:r>
      <w:r w:rsidRPr="00285E28">
        <w:rPr>
          <w:rFonts w:cstheme="minorHAnsi"/>
          <w:spacing w:val="-4"/>
          <w:sz w:val="24"/>
        </w:rPr>
        <w:t xml:space="preserve"> </w:t>
      </w:r>
      <w:r w:rsidRPr="00285E28">
        <w:rPr>
          <w:rFonts w:cstheme="minorHAnsi"/>
          <w:sz w:val="24"/>
        </w:rPr>
        <w:t>sign</w:t>
      </w:r>
      <w:r w:rsidRPr="00285E28">
        <w:rPr>
          <w:rFonts w:cstheme="minorHAnsi"/>
          <w:spacing w:val="-5"/>
          <w:sz w:val="24"/>
        </w:rPr>
        <w:t xml:space="preserve"> </w:t>
      </w:r>
      <w:r w:rsidRPr="00285E28">
        <w:rPr>
          <w:rFonts w:cstheme="minorHAnsi"/>
          <w:sz w:val="24"/>
        </w:rPr>
        <w:t>the</w:t>
      </w:r>
      <w:r w:rsidRPr="00285E28">
        <w:rPr>
          <w:rFonts w:cstheme="minorHAnsi"/>
          <w:spacing w:val="-4"/>
          <w:sz w:val="24"/>
        </w:rPr>
        <w:t xml:space="preserve"> </w:t>
      </w:r>
      <w:r w:rsidRPr="00285E28">
        <w:rPr>
          <w:rFonts w:cstheme="minorHAnsi"/>
          <w:sz w:val="24"/>
        </w:rPr>
        <w:t>bid</w:t>
      </w:r>
      <w:r w:rsidRPr="00285E28">
        <w:rPr>
          <w:rFonts w:cstheme="minorHAnsi"/>
          <w:spacing w:val="-9"/>
          <w:sz w:val="24"/>
        </w:rPr>
        <w:t xml:space="preserve"> </w:t>
      </w:r>
      <w:r w:rsidRPr="00285E28">
        <w:rPr>
          <w:rFonts w:cstheme="minorHAnsi"/>
          <w:sz w:val="24"/>
        </w:rPr>
        <w:t>for</w:t>
      </w:r>
      <w:r w:rsidRPr="00285E28">
        <w:rPr>
          <w:rFonts w:cstheme="minorHAnsi"/>
          <w:spacing w:val="-3"/>
          <w:sz w:val="24"/>
        </w:rPr>
        <w:t xml:space="preserve"> </w:t>
      </w:r>
      <w:r w:rsidRPr="00285E28">
        <w:rPr>
          <w:rFonts w:cstheme="minorHAnsi"/>
          <w:sz w:val="24"/>
        </w:rPr>
        <w:t>an</w:t>
      </w:r>
      <w:r w:rsidRPr="00285E28">
        <w:rPr>
          <w:rFonts w:cstheme="minorHAnsi"/>
          <w:spacing w:val="-2"/>
          <w:sz w:val="24"/>
        </w:rPr>
        <w:t xml:space="preserve"> </w:t>
      </w:r>
      <w:r w:rsidRPr="00285E28">
        <w:rPr>
          <w:rFonts w:cstheme="minorHAnsi"/>
          <w:sz w:val="24"/>
        </w:rPr>
        <w:t>on</w:t>
      </w:r>
      <w:r w:rsidRPr="00285E28">
        <w:rPr>
          <w:rFonts w:cstheme="minorHAnsi"/>
          <w:spacing w:val="-4"/>
          <w:sz w:val="24"/>
        </w:rPr>
        <w:t xml:space="preserve"> </w:t>
      </w:r>
      <w:r w:rsidRPr="00285E28">
        <w:rPr>
          <w:rFonts w:cstheme="minorHAnsi"/>
          <w:sz w:val="24"/>
        </w:rPr>
        <w:t>behalf</w:t>
      </w:r>
      <w:r w:rsidRPr="00285E28">
        <w:rPr>
          <w:rFonts w:cstheme="minorHAnsi"/>
          <w:spacing w:val="-5"/>
          <w:sz w:val="24"/>
        </w:rPr>
        <w:t xml:space="preserve"> </w:t>
      </w:r>
      <w:r w:rsidRPr="00285E28">
        <w:rPr>
          <w:rFonts w:cstheme="minorHAnsi"/>
          <w:sz w:val="24"/>
        </w:rPr>
        <w:t>of</w:t>
      </w:r>
      <w:r w:rsidRPr="00285E28">
        <w:rPr>
          <w:rFonts w:cstheme="minorHAnsi"/>
          <w:spacing w:val="-5"/>
          <w:sz w:val="24"/>
        </w:rPr>
        <w:t xml:space="preserve"> </w:t>
      </w:r>
      <w:r w:rsidRPr="00285E28">
        <w:rPr>
          <w:rFonts w:cstheme="minorHAnsi"/>
          <w:sz w:val="24"/>
        </w:rPr>
        <w:t>(insert</w:t>
      </w:r>
      <w:r w:rsidRPr="00285E28">
        <w:rPr>
          <w:rFonts w:cstheme="minorHAnsi"/>
          <w:spacing w:val="-8"/>
          <w:sz w:val="24"/>
        </w:rPr>
        <w:t xml:space="preserve"> </w:t>
      </w:r>
      <w:r w:rsidRPr="00285E28">
        <w:rPr>
          <w:rFonts w:cstheme="minorHAnsi"/>
          <w:sz w:val="24"/>
        </w:rPr>
        <w:t>complete</w:t>
      </w:r>
      <w:r w:rsidRPr="00285E28">
        <w:rPr>
          <w:rFonts w:cstheme="minorHAnsi"/>
          <w:spacing w:val="-5"/>
          <w:sz w:val="24"/>
        </w:rPr>
        <w:t xml:space="preserve"> </w:t>
      </w:r>
      <w:r w:rsidRPr="00285E28">
        <w:rPr>
          <w:rFonts w:cstheme="minorHAnsi"/>
          <w:sz w:val="24"/>
        </w:rPr>
        <w:t>name</w:t>
      </w:r>
      <w:r w:rsidRPr="00285E28">
        <w:rPr>
          <w:rFonts w:cstheme="minorHAnsi"/>
          <w:spacing w:val="-5"/>
          <w:sz w:val="24"/>
        </w:rPr>
        <w:t xml:space="preserve"> </w:t>
      </w:r>
      <w:r w:rsidRPr="00285E28">
        <w:rPr>
          <w:rFonts w:cstheme="minorHAnsi"/>
          <w:sz w:val="24"/>
        </w:rPr>
        <w:t>of</w:t>
      </w:r>
      <w:r w:rsidRPr="00285E28">
        <w:rPr>
          <w:rFonts w:cstheme="minorHAnsi"/>
          <w:spacing w:val="-5"/>
          <w:sz w:val="24"/>
        </w:rPr>
        <w:t xml:space="preserve"> </w:t>
      </w:r>
      <w:r w:rsidRPr="00285E28">
        <w:rPr>
          <w:rFonts w:cstheme="minorHAnsi"/>
          <w:sz w:val="24"/>
        </w:rPr>
        <w:t>Bidder)</w:t>
      </w:r>
      <w:r w:rsidRPr="00285E28">
        <w:rPr>
          <w:rFonts w:cstheme="minorHAnsi"/>
          <w:spacing w:val="-72"/>
          <w:sz w:val="24"/>
        </w:rPr>
        <w:t xml:space="preserve"> </w:t>
      </w:r>
      <w:r w:rsidRPr="00285E28">
        <w:rPr>
          <w:rFonts w:cstheme="minorHAnsi"/>
          <w:sz w:val="24"/>
        </w:rPr>
        <w:t>Dated</w:t>
      </w:r>
      <w:r w:rsidRPr="00285E28">
        <w:rPr>
          <w:rFonts w:cstheme="minorHAnsi"/>
          <w:spacing w:val="-4"/>
          <w:sz w:val="24"/>
        </w:rPr>
        <w:t xml:space="preserve"> </w:t>
      </w:r>
      <w:r w:rsidRPr="00285E28">
        <w:rPr>
          <w:rFonts w:cstheme="minorHAnsi"/>
          <w:sz w:val="24"/>
        </w:rPr>
        <w:t>on</w:t>
      </w:r>
      <w:r w:rsidRPr="00285E28">
        <w:rPr>
          <w:rFonts w:cstheme="minorHAnsi"/>
          <w:sz w:val="24"/>
          <w:u w:val="single"/>
        </w:rPr>
        <w:tab/>
      </w:r>
      <w:r w:rsidRPr="00285E28">
        <w:rPr>
          <w:rFonts w:cstheme="minorHAnsi"/>
          <w:sz w:val="24"/>
        </w:rPr>
        <w:t>day</w:t>
      </w:r>
      <w:r w:rsidRPr="00285E28">
        <w:rPr>
          <w:rFonts w:cstheme="minorHAnsi"/>
          <w:spacing w:val="-1"/>
          <w:sz w:val="24"/>
        </w:rPr>
        <w:t xml:space="preserve"> </w:t>
      </w:r>
      <w:r w:rsidRPr="00285E28">
        <w:rPr>
          <w:rFonts w:cstheme="minorHAnsi"/>
          <w:sz w:val="24"/>
        </w:rPr>
        <w:t>of</w:t>
      </w:r>
      <w:r w:rsidRPr="00285E28">
        <w:rPr>
          <w:rFonts w:cstheme="minorHAnsi"/>
          <w:sz w:val="24"/>
          <w:u w:val="single"/>
        </w:rPr>
        <w:tab/>
      </w:r>
      <w:r w:rsidRPr="00285E28">
        <w:rPr>
          <w:rFonts w:cstheme="minorHAnsi"/>
          <w:sz w:val="24"/>
        </w:rPr>
        <w:t>(insert</w:t>
      </w:r>
      <w:r w:rsidRPr="00285E28">
        <w:rPr>
          <w:rFonts w:cstheme="minorHAnsi"/>
          <w:spacing w:val="-2"/>
          <w:sz w:val="24"/>
        </w:rPr>
        <w:t xml:space="preserve"> </w:t>
      </w:r>
      <w:r w:rsidRPr="00285E28">
        <w:rPr>
          <w:rFonts w:cstheme="minorHAnsi"/>
          <w:sz w:val="24"/>
        </w:rPr>
        <w:t>date</w:t>
      </w:r>
      <w:r w:rsidRPr="00285E28">
        <w:rPr>
          <w:rFonts w:cstheme="minorHAnsi"/>
          <w:spacing w:val="-1"/>
          <w:sz w:val="24"/>
        </w:rPr>
        <w:t xml:space="preserve"> </w:t>
      </w:r>
      <w:r w:rsidRPr="00285E28">
        <w:rPr>
          <w:rFonts w:cstheme="minorHAnsi"/>
          <w:sz w:val="24"/>
        </w:rPr>
        <w:t>of</w:t>
      </w:r>
      <w:r w:rsidRPr="00285E28">
        <w:rPr>
          <w:rFonts w:cstheme="minorHAnsi"/>
          <w:spacing w:val="-3"/>
          <w:sz w:val="24"/>
        </w:rPr>
        <w:t xml:space="preserve"> </w:t>
      </w:r>
      <w:r w:rsidRPr="00285E28">
        <w:rPr>
          <w:rFonts w:cstheme="minorHAnsi"/>
          <w:sz w:val="24"/>
        </w:rPr>
        <w:t>signing)</w:t>
      </w:r>
    </w:p>
    <w:p w:rsidR="00285E28" w:rsidRPr="00285E28" w:rsidRDefault="00285E28" w:rsidP="00285E28">
      <w:pPr>
        <w:pStyle w:val="BodyText"/>
        <w:rPr>
          <w:rFonts w:asciiTheme="minorHAnsi" w:hAnsiTheme="minorHAnsi" w:cstheme="minorHAnsi"/>
          <w:sz w:val="20"/>
        </w:rPr>
      </w:pPr>
    </w:p>
    <w:p w:rsidR="00285E28" w:rsidRPr="00285E28" w:rsidRDefault="00285E28" w:rsidP="00285E28">
      <w:pPr>
        <w:pStyle w:val="BodyText"/>
        <w:spacing w:before="4"/>
        <w:rPr>
          <w:rFonts w:asciiTheme="minorHAnsi" w:hAnsiTheme="minorHAnsi" w:cstheme="minorHAnsi"/>
          <w:sz w:val="19"/>
        </w:rPr>
      </w:pPr>
    </w:p>
    <w:p w:rsidR="00285E28" w:rsidRPr="00285E28" w:rsidRDefault="00285E28" w:rsidP="00285E28">
      <w:pPr>
        <w:pStyle w:val="BodyText"/>
        <w:spacing w:before="101"/>
        <w:ind w:left="1474"/>
        <w:rPr>
          <w:rFonts w:asciiTheme="minorHAnsi" w:hAnsiTheme="minorHAnsi" w:cstheme="minorHAnsi"/>
        </w:rPr>
      </w:pPr>
      <w:r w:rsidRPr="00285E28">
        <w:rPr>
          <w:rFonts w:asciiTheme="minorHAnsi" w:hAnsiTheme="minorHAnsi" w:cstheme="minorHAnsi"/>
        </w:rPr>
        <w:t>Corporate</w:t>
      </w:r>
      <w:r w:rsidRPr="00285E28">
        <w:rPr>
          <w:rFonts w:asciiTheme="minorHAnsi" w:hAnsiTheme="minorHAnsi" w:cstheme="minorHAnsi"/>
          <w:spacing w:val="-16"/>
        </w:rPr>
        <w:t xml:space="preserve"> </w:t>
      </w:r>
      <w:r w:rsidRPr="00285E28">
        <w:rPr>
          <w:rFonts w:asciiTheme="minorHAnsi" w:hAnsiTheme="minorHAnsi" w:cstheme="minorHAnsi"/>
        </w:rPr>
        <w:t>Seal</w:t>
      </w:r>
      <w:r w:rsidRPr="00285E28">
        <w:rPr>
          <w:rFonts w:asciiTheme="minorHAnsi" w:hAnsiTheme="minorHAnsi" w:cstheme="minorHAnsi"/>
          <w:spacing w:val="-14"/>
        </w:rPr>
        <w:t xml:space="preserve"> </w:t>
      </w:r>
      <w:r w:rsidRPr="00285E28">
        <w:rPr>
          <w:rFonts w:asciiTheme="minorHAnsi" w:hAnsiTheme="minorHAnsi" w:cstheme="minorHAnsi"/>
        </w:rPr>
        <w:t>(where</w:t>
      </w:r>
      <w:r w:rsidRPr="00285E28">
        <w:rPr>
          <w:rFonts w:asciiTheme="minorHAnsi" w:hAnsiTheme="minorHAnsi" w:cstheme="minorHAnsi"/>
          <w:spacing w:val="-17"/>
        </w:rPr>
        <w:t xml:space="preserve"> </w:t>
      </w:r>
      <w:r w:rsidRPr="00285E28">
        <w:rPr>
          <w:rFonts w:asciiTheme="minorHAnsi" w:hAnsiTheme="minorHAnsi" w:cstheme="minorHAnsi"/>
        </w:rPr>
        <w:t>appropriate)</w:t>
      </w:r>
    </w:p>
    <w:p w:rsidR="00285E28" w:rsidRPr="00285E28" w:rsidRDefault="00285E28" w:rsidP="00285E28">
      <w:pPr>
        <w:rPr>
          <w:rFonts w:cstheme="minorHAnsi"/>
        </w:rPr>
        <w:sectPr w:rsidR="00285E28" w:rsidRPr="00285E28" w:rsidSect="00285E28">
          <w:headerReference w:type="default" r:id="rId32"/>
          <w:footerReference w:type="default" r:id="rId33"/>
          <w:pgSz w:w="12240" w:h="15840"/>
          <w:pgMar w:top="720" w:right="700" w:bottom="1620" w:left="420" w:header="1134" w:footer="1134" w:gutter="0"/>
          <w:cols w:space="720"/>
          <w:docGrid w:linePitch="299"/>
        </w:sectPr>
      </w:pPr>
    </w:p>
    <w:p w:rsidR="00285E28" w:rsidRPr="00285E28" w:rsidRDefault="00285E28" w:rsidP="00285E28">
      <w:pPr>
        <w:pStyle w:val="BodyText"/>
        <w:spacing w:before="9"/>
        <w:rPr>
          <w:rFonts w:asciiTheme="minorHAnsi" w:hAnsiTheme="minorHAnsi" w:cstheme="minorHAnsi"/>
          <w:sz w:val="25"/>
        </w:rPr>
      </w:pPr>
    </w:p>
    <w:p w:rsidR="00285E28" w:rsidRPr="00285E28" w:rsidRDefault="00285E28" w:rsidP="00285E28">
      <w:pPr>
        <w:rPr>
          <w:rFonts w:cstheme="minorHAnsi"/>
          <w:sz w:val="25"/>
        </w:rPr>
        <w:sectPr w:rsidR="00285E28" w:rsidRPr="00285E28">
          <w:headerReference w:type="default" r:id="rId34"/>
          <w:footerReference w:type="default" r:id="rId35"/>
          <w:pgSz w:w="12240" w:h="15840"/>
          <w:pgMar w:top="1680" w:right="700" w:bottom="1620" w:left="420" w:header="720" w:footer="1436" w:gutter="0"/>
          <w:cols w:space="720"/>
        </w:sectPr>
      </w:pPr>
    </w:p>
    <w:p w:rsidR="00285E28" w:rsidRPr="00285E28" w:rsidRDefault="00285E28" w:rsidP="00285E28">
      <w:pPr>
        <w:pStyle w:val="BodyText"/>
        <w:rPr>
          <w:rFonts w:asciiTheme="minorHAnsi" w:hAnsiTheme="minorHAnsi" w:cstheme="minorHAnsi"/>
          <w:sz w:val="28"/>
        </w:rPr>
      </w:pPr>
    </w:p>
    <w:p w:rsidR="00285E28" w:rsidRPr="00285E28" w:rsidRDefault="00285E28" w:rsidP="00285E28">
      <w:pPr>
        <w:pStyle w:val="BodyText"/>
        <w:rPr>
          <w:rFonts w:asciiTheme="minorHAnsi" w:hAnsiTheme="minorHAnsi" w:cstheme="minorHAnsi"/>
          <w:sz w:val="28"/>
        </w:rPr>
      </w:pPr>
    </w:p>
    <w:p w:rsidR="00285E28" w:rsidRPr="00285E28" w:rsidRDefault="00285E28" w:rsidP="00285E28">
      <w:pPr>
        <w:pStyle w:val="BodyText"/>
        <w:spacing w:before="5"/>
        <w:rPr>
          <w:rFonts w:asciiTheme="minorHAnsi" w:hAnsiTheme="minorHAnsi" w:cstheme="minorHAnsi"/>
          <w:sz w:val="30"/>
        </w:rPr>
      </w:pPr>
    </w:p>
    <w:p w:rsidR="00285E28" w:rsidRPr="00285E28" w:rsidRDefault="00285E28" w:rsidP="00285E28">
      <w:pPr>
        <w:tabs>
          <w:tab w:val="left" w:pos="4075"/>
        </w:tabs>
        <w:ind w:left="1061"/>
        <w:rPr>
          <w:rFonts w:cstheme="minorHAnsi"/>
          <w:sz w:val="24"/>
        </w:rPr>
      </w:pPr>
      <w:r w:rsidRPr="00285E28">
        <w:rPr>
          <w:rFonts w:cstheme="minorHAnsi"/>
          <w:sz w:val="24"/>
        </w:rPr>
        <w:t xml:space="preserve">No: </w:t>
      </w:r>
      <w:r w:rsidRPr="00285E28">
        <w:rPr>
          <w:rFonts w:cstheme="minorHAnsi"/>
          <w:sz w:val="24"/>
          <w:u w:val="single"/>
        </w:rPr>
        <w:t xml:space="preserve"> </w:t>
      </w:r>
      <w:r w:rsidRPr="00285E28">
        <w:rPr>
          <w:rFonts w:cstheme="minorHAnsi"/>
          <w:sz w:val="24"/>
          <w:u w:val="single"/>
        </w:rPr>
        <w:tab/>
      </w:r>
    </w:p>
    <w:p w:rsidR="00285E28" w:rsidRPr="00285E28" w:rsidRDefault="00285E28" w:rsidP="00285E28">
      <w:pPr>
        <w:pStyle w:val="BodyText"/>
        <w:rPr>
          <w:rFonts w:asciiTheme="minorHAnsi" w:hAnsiTheme="minorHAnsi" w:cstheme="minorHAnsi"/>
          <w:sz w:val="28"/>
        </w:rPr>
      </w:pPr>
      <w:r w:rsidRPr="00285E28">
        <w:rPr>
          <w:rFonts w:asciiTheme="minorHAnsi" w:hAnsiTheme="minorHAnsi" w:cstheme="minorHAnsi"/>
        </w:rPr>
        <w:br w:type="column"/>
      </w:r>
    </w:p>
    <w:p w:rsidR="00285E28" w:rsidRPr="00285E28" w:rsidRDefault="00285E28" w:rsidP="00285E28">
      <w:pPr>
        <w:pStyle w:val="Heading3"/>
        <w:spacing w:before="232"/>
        <w:ind w:left="-32"/>
        <w:rPr>
          <w:rFonts w:asciiTheme="minorHAnsi" w:hAnsiTheme="minorHAnsi" w:cstheme="minorHAnsi"/>
        </w:rPr>
      </w:pPr>
      <w:r w:rsidRPr="00285E28">
        <w:rPr>
          <w:rFonts w:asciiTheme="minorHAnsi" w:hAnsiTheme="minorHAnsi" w:cstheme="minorHAnsi"/>
          <w:u w:val="thick"/>
        </w:rPr>
        <w:t>LETTER</w:t>
      </w:r>
      <w:r w:rsidRPr="00285E28">
        <w:rPr>
          <w:rFonts w:asciiTheme="minorHAnsi" w:hAnsiTheme="minorHAnsi" w:cstheme="minorHAnsi"/>
          <w:spacing w:val="-12"/>
          <w:u w:val="thick"/>
        </w:rPr>
        <w:t xml:space="preserve"> </w:t>
      </w:r>
      <w:r w:rsidRPr="00285E28">
        <w:rPr>
          <w:rFonts w:asciiTheme="minorHAnsi" w:hAnsiTheme="minorHAnsi" w:cstheme="minorHAnsi"/>
          <w:u w:val="thick"/>
        </w:rPr>
        <w:t>OF</w:t>
      </w:r>
      <w:r w:rsidRPr="00285E28">
        <w:rPr>
          <w:rFonts w:asciiTheme="minorHAnsi" w:hAnsiTheme="minorHAnsi" w:cstheme="minorHAnsi"/>
          <w:spacing w:val="-16"/>
          <w:u w:val="thick"/>
        </w:rPr>
        <w:t xml:space="preserve"> </w:t>
      </w:r>
      <w:r w:rsidRPr="00285E28">
        <w:rPr>
          <w:rFonts w:asciiTheme="minorHAnsi" w:hAnsiTheme="minorHAnsi" w:cstheme="minorHAnsi"/>
          <w:u w:val="thick"/>
        </w:rPr>
        <w:t>AWARD</w:t>
      </w:r>
      <w:r w:rsidRPr="00285E28">
        <w:rPr>
          <w:rFonts w:asciiTheme="minorHAnsi" w:hAnsiTheme="minorHAnsi" w:cstheme="minorHAnsi"/>
          <w:spacing w:val="-7"/>
          <w:u w:val="thick"/>
        </w:rPr>
        <w:t xml:space="preserve"> </w:t>
      </w:r>
      <w:r w:rsidRPr="00285E28">
        <w:rPr>
          <w:rFonts w:asciiTheme="minorHAnsi" w:hAnsiTheme="minorHAnsi" w:cstheme="minorHAnsi"/>
          <w:u w:val="thick"/>
        </w:rPr>
        <w:t>FORMAT</w:t>
      </w:r>
    </w:p>
    <w:p w:rsidR="00285E28" w:rsidRPr="00285E28" w:rsidRDefault="00285E28" w:rsidP="00285E28">
      <w:pPr>
        <w:tabs>
          <w:tab w:val="left" w:pos="4160"/>
        </w:tabs>
        <w:spacing w:before="184"/>
        <w:ind w:left="1989"/>
        <w:rPr>
          <w:rFonts w:cstheme="minorHAnsi"/>
          <w:sz w:val="24"/>
        </w:rPr>
      </w:pPr>
      <w:r w:rsidRPr="00285E28">
        <w:rPr>
          <w:rFonts w:cstheme="minorHAnsi"/>
          <w:sz w:val="24"/>
        </w:rPr>
        <w:t>Date:</w:t>
      </w:r>
      <w:r w:rsidRPr="00285E28">
        <w:rPr>
          <w:rFonts w:cstheme="minorHAnsi"/>
          <w:spacing w:val="1"/>
          <w:sz w:val="24"/>
        </w:rPr>
        <w:t xml:space="preserve"> </w:t>
      </w:r>
      <w:r w:rsidRPr="00285E28">
        <w:rPr>
          <w:rFonts w:cstheme="minorHAnsi"/>
          <w:sz w:val="24"/>
          <w:u w:val="single"/>
        </w:rPr>
        <w:t xml:space="preserve"> </w:t>
      </w:r>
      <w:r w:rsidRPr="00285E28">
        <w:rPr>
          <w:rFonts w:cstheme="minorHAnsi"/>
          <w:sz w:val="24"/>
          <w:u w:val="single"/>
        </w:rPr>
        <w:tab/>
      </w:r>
    </w:p>
    <w:p w:rsidR="00285E28" w:rsidRPr="00285E28" w:rsidRDefault="00285E28" w:rsidP="00285E28">
      <w:pPr>
        <w:pStyle w:val="Heading3"/>
        <w:spacing w:before="100"/>
        <w:ind w:left="671" w:firstLine="49"/>
        <w:rPr>
          <w:rFonts w:asciiTheme="minorHAnsi" w:hAnsiTheme="minorHAnsi" w:cstheme="minorHAnsi"/>
        </w:rPr>
      </w:pPr>
      <w:r w:rsidRPr="00285E28">
        <w:rPr>
          <w:rFonts w:asciiTheme="minorHAnsi" w:hAnsiTheme="minorHAnsi" w:cstheme="minorHAnsi"/>
          <w:b w:val="0"/>
        </w:rPr>
        <w:br w:type="column"/>
      </w:r>
      <w:r w:rsidRPr="00285E28">
        <w:rPr>
          <w:rFonts w:asciiTheme="minorHAnsi" w:hAnsiTheme="minorHAnsi" w:cstheme="minorHAnsi"/>
        </w:rPr>
        <w:lastRenderedPageBreak/>
        <w:t>Form-8</w:t>
      </w:r>
    </w:p>
    <w:p w:rsidR="00285E28" w:rsidRPr="00285E28" w:rsidRDefault="00285E28" w:rsidP="00285E28">
      <w:pPr>
        <w:rPr>
          <w:rFonts w:cstheme="minorHAnsi"/>
        </w:rPr>
        <w:sectPr w:rsidR="00285E28" w:rsidRPr="00285E28">
          <w:type w:val="continuous"/>
          <w:pgSz w:w="12240" w:h="15840"/>
          <w:pgMar w:top="1680" w:right="700" w:bottom="1620" w:left="420" w:header="720" w:footer="720" w:gutter="0"/>
          <w:cols w:num="3" w:space="720" w:equalWidth="0">
            <w:col w:w="4076" w:space="40"/>
            <w:col w:w="4161" w:space="39"/>
            <w:col w:w="2804"/>
          </w:cols>
        </w:sectPr>
      </w:pPr>
    </w:p>
    <w:p w:rsidR="00285E28" w:rsidRPr="00285E28" w:rsidRDefault="00285E28" w:rsidP="00285E28">
      <w:pPr>
        <w:tabs>
          <w:tab w:val="left" w:pos="4418"/>
        </w:tabs>
        <w:spacing w:before="185" w:line="391" w:lineRule="auto"/>
        <w:ind w:left="1061" w:right="6054"/>
        <w:rPr>
          <w:rFonts w:cstheme="minorHAnsi"/>
          <w:sz w:val="24"/>
        </w:rPr>
      </w:pPr>
      <w:r w:rsidRPr="00285E28">
        <w:rPr>
          <w:rFonts w:cstheme="minorHAnsi"/>
          <w:sz w:val="24"/>
        </w:rPr>
        <w:lastRenderedPageBreak/>
        <w:t>To</w:t>
      </w:r>
      <w:r w:rsidRPr="00285E28">
        <w:rPr>
          <w:rFonts w:cstheme="minorHAnsi"/>
          <w:sz w:val="24"/>
          <w:u w:val="single"/>
        </w:rPr>
        <w:tab/>
      </w:r>
      <w:r w:rsidRPr="00285E28">
        <w:rPr>
          <w:rFonts w:cstheme="minorHAnsi"/>
          <w:sz w:val="24"/>
        </w:rPr>
        <w:t xml:space="preserve"> (Name</w:t>
      </w:r>
      <w:r w:rsidRPr="00285E28">
        <w:rPr>
          <w:rFonts w:cstheme="minorHAnsi"/>
          <w:spacing w:val="-15"/>
          <w:sz w:val="24"/>
        </w:rPr>
        <w:t xml:space="preserve"> </w:t>
      </w:r>
      <w:r w:rsidRPr="00285E28">
        <w:rPr>
          <w:rFonts w:cstheme="minorHAnsi"/>
          <w:sz w:val="24"/>
        </w:rPr>
        <w:t>and</w:t>
      </w:r>
      <w:r w:rsidRPr="00285E28">
        <w:rPr>
          <w:rFonts w:cstheme="minorHAnsi"/>
          <w:spacing w:val="-16"/>
          <w:sz w:val="24"/>
        </w:rPr>
        <w:t xml:space="preserve"> </w:t>
      </w:r>
      <w:r w:rsidRPr="00285E28">
        <w:rPr>
          <w:rFonts w:cstheme="minorHAnsi"/>
          <w:sz w:val="24"/>
        </w:rPr>
        <w:t>Address</w:t>
      </w:r>
      <w:r w:rsidRPr="00285E28">
        <w:rPr>
          <w:rFonts w:cstheme="minorHAnsi"/>
          <w:spacing w:val="-12"/>
          <w:sz w:val="24"/>
        </w:rPr>
        <w:t xml:space="preserve"> </w:t>
      </w:r>
      <w:r w:rsidRPr="00285E28">
        <w:rPr>
          <w:rFonts w:cstheme="minorHAnsi"/>
          <w:sz w:val="24"/>
        </w:rPr>
        <w:t>of</w:t>
      </w:r>
      <w:r w:rsidRPr="00285E28">
        <w:rPr>
          <w:rFonts w:cstheme="minorHAnsi"/>
          <w:spacing w:val="-11"/>
          <w:sz w:val="24"/>
        </w:rPr>
        <w:t xml:space="preserve"> </w:t>
      </w:r>
      <w:r w:rsidRPr="00285E28">
        <w:rPr>
          <w:rFonts w:cstheme="minorHAnsi"/>
          <w:sz w:val="24"/>
        </w:rPr>
        <w:t>the</w:t>
      </w:r>
      <w:r w:rsidRPr="00285E28">
        <w:rPr>
          <w:rFonts w:cstheme="minorHAnsi"/>
          <w:spacing w:val="-12"/>
          <w:sz w:val="24"/>
        </w:rPr>
        <w:t xml:space="preserve"> </w:t>
      </w:r>
      <w:r w:rsidRPr="00285E28">
        <w:rPr>
          <w:rFonts w:cstheme="minorHAnsi"/>
          <w:sz w:val="24"/>
        </w:rPr>
        <w:t>Contractor)</w:t>
      </w:r>
    </w:p>
    <w:p w:rsidR="00285E28" w:rsidRPr="00285E28" w:rsidRDefault="00285E28" w:rsidP="00285E28">
      <w:pPr>
        <w:pStyle w:val="BodyText"/>
        <w:spacing w:before="4"/>
        <w:rPr>
          <w:rFonts w:asciiTheme="minorHAnsi" w:hAnsiTheme="minorHAnsi" w:cstheme="minorHAnsi"/>
          <w:sz w:val="39"/>
        </w:rPr>
      </w:pPr>
    </w:p>
    <w:p w:rsidR="00285E28" w:rsidRPr="00285E28" w:rsidRDefault="00285E28" w:rsidP="00285E28">
      <w:pPr>
        <w:tabs>
          <w:tab w:val="left" w:pos="4781"/>
        </w:tabs>
        <w:ind w:left="1781"/>
        <w:jc w:val="both"/>
        <w:rPr>
          <w:rFonts w:cstheme="minorHAnsi"/>
          <w:sz w:val="24"/>
        </w:rPr>
      </w:pPr>
      <w:r w:rsidRPr="00285E28">
        <w:rPr>
          <w:rFonts w:cstheme="minorHAnsi"/>
          <w:sz w:val="24"/>
        </w:rPr>
        <w:t>Sub:</w:t>
      </w:r>
      <w:r w:rsidRPr="00285E28">
        <w:rPr>
          <w:rFonts w:cstheme="minorHAnsi"/>
          <w:spacing w:val="-13"/>
          <w:sz w:val="24"/>
        </w:rPr>
        <w:t xml:space="preserve"> </w:t>
      </w:r>
      <w:r w:rsidRPr="00285E28">
        <w:rPr>
          <w:rFonts w:cstheme="minorHAnsi"/>
          <w:sz w:val="24"/>
        </w:rPr>
        <w:t>Tender</w:t>
      </w:r>
      <w:r w:rsidRPr="00285E28">
        <w:rPr>
          <w:rFonts w:cstheme="minorHAnsi"/>
          <w:spacing w:val="-9"/>
          <w:sz w:val="24"/>
        </w:rPr>
        <w:t xml:space="preserve"> </w:t>
      </w:r>
      <w:r w:rsidRPr="00285E28">
        <w:rPr>
          <w:rFonts w:cstheme="minorHAnsi"/>
          <w:sz w:val="24"/>
        </w:rPr>
        <w:t>No.</w:t>
      </w:r>
      <w:r w:rsidRPr="00285E28">
        <w:rPr>
          <w:rFonts w:cstheme="minorHAnsi"/>
          <w:sz w:val="24"/>
          <w:u w:val="single"/>
        </w:rPr>
        <w:tab/>
      </w:r>
      <w:r w:rsidRPr="00285E28">
        <w:rPr>
          <w:rFonts w:cstheme="minorHAnsi"/>
          <w:sz w:val="24"/>
        </w:rPr>
        <w:t>(Name</w:t>
      </w:r>
      <w:r w:rsidRPr="00285E28">
        <w:rPr>
          <w:rFonts w:cstheme="minorHAnsi"/>
          <w:spacing w:val="-11"/>
          <w:sz w:val="24"/>
        </w:rPr>
        <w:t xml:space="preserve"> </w:t>
      </w:r>
      <w:r w:rsidRPr="00285E28">
        <w:rPr>
          <w:rFonts w:cstheme="minorHAnsi"/>
          <w:sz w:val="24"/>
        </w:rPr>
        <w:t>of</w:t>
      </w:r>
      <w:r w:rsidRPr="00285E28">
        <w:rPr>
          <w:rFonts w:cstheme="minorHAnsi"/>
          <w:spacing w:val="-9"/>
          <w:sz w:val="24"/>
        </w:rPr>
        <w:t xml:space="preserve"> </w:t>
      </w:r>
      <w:r w:rsidRPr="00285E28">
        <w:rPr>
          <w:rFonts w:cstheme="minorHAnsi"/>
          <w:sz w:val="24"/>
        </w:rPr>
        <w:t>Work)</w:t>
      </w:r>
    </w:p>
    <w:p w:rsidR="00285E28" w:rsidRPr="00285E28" w:rsidRDefault="00285E28" w:rsidP="00285E28">
      <w:pPr>
        <w:tabs>
          <w:tab w:val="left" w:pos="6090"/>
          <w:tab w:val="left" w:pos="8562"/>
        </w:tabs>
        <w:spacing w:before="188" w:line="254" w:lineRule="auto"/>
        <w:ind w:left="1061" w:right="1771" w:firstLine="717"/>
        <w:rPr>
          <w:rFonts w:cstheme="minorHAnsi"/>
          <w:sz w:val="24"/>
        </w:rPr>
      </w:pPr>
      <w:r w:rsidRPr="00285E28">
        <w:rPr>
          <w:rFonts w:cstheme="minorHAnsi"/>
          <w:sz w:val="24"/>
        </w:rPr>
        <w:t>Ref :</w:t>
      </w:r>
      <w:r w:rsidRPr="00285E28">
        <w:rPr>
          <w:rFonts w:cstheme="minorHAnsi"/>
          <w:spacing w:val="-3"/>
          <w:sz w:val="24"/>
        </w:rPr>
        <w:t xml:space="preserve"> </w:t>
      </w:r>
      <w:r w:rsidRPr="00285E28">
        <w:rPr>
          <w:rFonts w:cstheme="minorHAnsi"/>
          <w:sz w:val="24"/>
        </w:rPr>
        <w:t>Your</w:t>
      </w:r>
      <w:r w:rsidRPr="00285E28">
        <w:rPr>
          <w:rFonts w:cstheme="minorHAnsi"/>
          <w:spacing w:val="-2"/>
          <w:sz w:val="24"/>
        </w:rPr>
        <w:t xml:space="preserve"> </w:t>
      </w:r>
      <w:r w:rsidRPr="00285E28">
        <w:rPr>
          <w:rFonts w:cstheme="minorHAnsi"/>
          <w:sz w:val="24"/>
        </w:rPr>
        <w:t>bid</w:t>
      </w:r>
      <w:r w:rsidRPr="00285E28">
        <w:rPr>
          <w:rFonts w:cstheme="minorHAnsi"/>
          <w:spacing w:val="-2"/>
          <w:sz w:val="24"/>
        </w:rPr>
        <w:t xml:space="preserve"> </w:t>
      </w:r>
      <w:r w:rsidRPr="00285E28">
        <w:rPr>
          <w:rFonts w:cstheme="minorHAnsi"/>
          <w:sz w:val="24"/>
        </w:rPr>
        <w:t>dated</w:t>
      </w:r>
      <w:r w:rsidRPr="00285E28">
        <w:rPr>
          <w:rFonts w:cstheme="minorHAnsi"/>
          <w:sz w:val="24"/>
          <w:u w:val="single"/>
        </w:rPr>
        <w:tab/>
      </w:r>
      <w:r w:rsidRPr="00285E28">
        <w:rPr>
          <w:rFonts w:cstheme="minorHAnsi"/>
          <w:sz w:val="24"/>
        </w:rPr>
        <w:t>And</w:t>
      </w:r>
      <w:r w:rsidRPr="00285E28">
        <w:rPr>
          <w:rFonts w:cstheme="minorHAnsi"/>
          <w:sz w:val="24"/>
          <w:u w:val="single"/>
        </w:rPr>
        <w:tab/>
      </w:r>
      <w:r w:rsidRPr="00285E28">
        <w:rPr>
          <w:rFonts w:cstheme="minorHAnsi"/>
          <w:spacing w:val="-3"/>
          <w:sz w:val="24"/>
        </w:rPr>
        <w:t xml:space="preserve">(list </w:t>
      </w:r>
      <w:r w:rsidRPr="00285E28">
        <w:rPr>
          <w:rFonts w:cstheme="minorHAnsi"/>
          <w:spacing w:val="-2"/>
          <w:sz w:val="24"/>
        </w:rPr>
        <w:t>the</w:t>
      </w:r>
      <w:r w:rsidRPr="00285E28">
        <w:rPr>
          <w:rFonts w:cstheme="minorHAnsi"/>
          <w:spacing w:val="-72"/>
          <w:sz w:val="24"/>
        </w:rPr>
        <w:t xml:space="preserve"> </w:t>
      </w:r>
      <w:r w:rsidRPr="00285E28">
        <w:rPr>
          <w:rFonts w:cstheme="minorHAnsi"/>
          <w:sz w:val="24"/>
        </w:rPr>
        <w:t>correspondence</w:t>
      </w:r>
      <w:r w:rsidRPr="00285E28">
        <w:rPr>
          <w:rFonts w:cstheme="minorHAnsi"/>
          <w:spacing w:val="-1"/>
          <w:sz w:val="24"/>
        </w:rPr>
        <w:t xml:space="preserve"> </w:t>
      </w:r>
      <w:r w:rsidRPr="00285E28">
        <w:rPr>
          <w:rFonts w:cstheme="minorHAnsi"/>
          <w:sz w:val="24"/>
        </w:rPr>
        <w:t>with</w:t>
      </w:r>
      <w:r w:rsidRPr="00285E28">
        <w:rPr>
          <w:rFonts w:cstheme="minorHAnsi"/>
          <w:spacing w:val="-1"/>
          <w:sz w:val="24"/>
        </w:rPr>
        <w:t xml:space="preserve"> </w:t>
      </w:r>
      <w:r w:rsidRPr="00285E28">
        <w:rPr>
          <w:rFonts w:cstheme="minorHAnsi"/>
          <w:sz w:val="24"/>
        </w:rPr>
        <w:t>the</w:t>
      </w:r>
      <w:r w:rsidRPr="00285E28">
        <w:rPr>
          <w:rFonts w:cstheme="minorHAnsi"/>
          <w:spacing w:val="1"/>
          <w:sz w:val="24"/>
        </w:rPr>
        <w:t xml:space="preserve"> </w:t>
      </w:r>
      <w:r w:rsidRPr="00285E28">
        <w:rPr>
          <w:rFonts w:cstheme="minorHAnsi"/>
          <w:sz w:val="24"/>
        </w:rPr>
        <w:t>Bidder)</w:t>
      </w:r>
    </w:p>
    <w:p w:rsidR="00285E28" w:rsidRPr="00285E28" w:rsidRDefault="00285E28" w:rsidP="00285E28">
      <w:pPr>
        <w:spacing w:before="163"/>
        <w:ind w:left="1061"/>
        <w:rPr>
          <w:rFonts w:cstheme="minorHAnsi"/>
          <w:sz w:val="24"/>
        </w:rPr>
      </w:pPr>
      <w:r w:rsidRPr="00285E28">
        <w:rPr>
          <w:rFonts w:cstheme="minorHAnsi"/>
          <w:sz w:val="24"/>
        </w:rPr>
        <w:t>Dear</w:t>
      </w:r>
      <w:r w:rsidRPr="00285E28">
        <w:rPr>
          <w:rFonts w:cstheme="minorHAnsi"/>
          <w:spacing w:val="-12"/>
          <w:sz w:val="24"/>
        </w:rPr>
        <w:t xml:space="preserve"> </w:t>
      </w:r>
      <w:r w:rsidRPr="00285E28">
        <w:rPr>
          <w:rFonts w:cstheme="minorHAnsi"/>
          <w:sz w:val="24"/>
        </w:rPr>
        <w:t>Sirs,</w:t>
      </w:r>
    </w:p>
    <w:p w:rsidR="00285E28" w:rsidRPr="00285E28" w:rsidRDefault="00285E28" w:rsidP="00285E28">
      <w:pPr>
        <w:spacing w:before="183"/>
        <w:ind w:left="1061" w:right="612" w:firstLine="717"/>
        <w:jc w:val="both"/>
        <w:rPr>
          <w:rFonts w:cstheme="minorHAnsi"/>
          <w:sz w:val="24"/>
        </w:rPr>
      </w:pPr>
      <w:r w:rsidRPr="00285E28">
        <w:rPr>
          <w:rFonts w:cstheme="minorHAnsi"/>
          <w:sz w:val="24"/>
        </w:rPr>
        <w:t>With reference to your above offer and subsequent correspondences on the</w:t>
      </w:r>
      <w:r w:rsidRPr="00285E28">
        <w:rPr>
          <w:rFonts w:cstheme="minorHAnsi"/>
          <w:spacing w:val="1"/>
          <w:sz w:val="24"/>
        </w:rPr>
        <w:t xml:space="preserve"> </w:t>
      </w:r>
      <w:r w:rsidRPr="00285E28">
        <w:rPr>
          <w:rFonts w:cstheme="minorHAnsi"/>
          <w:sz w:val="24"/>
        </w:rPr>
        <w:t>subject,</w:t>
      </w:r>
      <w:r w:rsidRPr="00285E28">
        <w:rPr>
          <w:rFonts w:cstheme="minorHAnsi"/>
          <w:spacing w:val="-18"/>
          <w:sz w:val="24"/>
        </w:rPr>
        <w:t xml:space="preserve"> </w:t>
      </w:r>
      <w:r w:rsidRPr="00285E28">
        <w:rPr>
          <w:rFonts w:cstheme="minorHAnsi"/>
          <w:sz w:val="24"/>
        </w:rPr>
        <w:t>we</w:t>
      </w:r>
      <w:r w:rsidRPr="00285E28">
        <w:rPr>
          <w:rFonts w:cstheme="minorHAnsi"/>
          <w:spacing w:val="-12"/>
          <w:sz w:val="24"/>
        </w:rPr>
        <w:t xml:space="preserve"> </w:t>
      </w:r>
      <w:r w:rsidRPr="00285E28">
        <w:rPr>
          <w:rFonts w:cstheme="minorHAnsi"/>
          <w:sz w:val="24"/>
        </w:rPr>
        <w:t>are</w:t>
      </w:r>
      <w:r w:rsidRPr="00285E28">
        <w:rPr>
          <w:rFonts w:cstheme="minorHAnsi"/>
          <w:spacing w:val="-12"/>
          <w:sz w:val="24"/>
        </w:rPr>
        <w:t xml:space="preserve"> </w:t>
      </w:r>
      <w:r w:rsidRPr="00285E28">
        <w:rPr>
          <w:rFonts w:cstheme="minorHAnsi"/>
          <w:sz w:val="24"/>
        </w:rPr>
        <w:t>pleased</w:t>
      </w:r>
      <w:r w:rsidRPr="00285E28">
        <w:rPr>
          <w:rFonts w:cstheme="minorHAnsi"/>
          <w:spacing w:val="-15"/>
          <w:sz w:val="24"/>
        </w:rPr>
        <w:t xml:space="preserve"> </w:t>
      </w:r>
      <w:r w:rsidRPr="00285E28">
        <w:rPr>
          <w:rFonts w:cstheme="minorHAnsi"/>
          <w:sz w:val="24"/>
        </w:rPr>
        <w:t>to</w:t>
      </w:r>
      <w:r w:rsidRPr="00285E28">
        <w:rPr>
          <w:rFonts w:cstheme="minorHAnsi"/>
          <w:spacing w:val="-15"/>
          <w:sz w:val="24"/>
        </w:rPr>
        <w:t xml:space="preserve"> </w:t>
      </w:r>
      <w:r w:rsidRPr="00285E28">
        <w:rPr>
          <w:rFonts w:cstheme="minorHAnsi"/>
          <w:sz w:val="24"/>
        </w:rPr>
        <w:t>inform</w:t>
      </w:r>
      <w:r w:rsidRPr="00285E28">
        <w:rPr>
          <w:rFonts w:cstheme="minorHAnsi"/>
          <w:spacing w:val="-13"/>
          <w:sz w:val="24"/>
        </w:rPr>
        <w:t xml:space="preserve"> </w:t>
      </w:r>
      <w:r w:rsidRPr="00285E28">
        <w:rPr>
          <w:rFonts w:cstheme="minorHAnsi"/>
          <w:sz w:val="24"/>
        </w:rPr>
        <w:t>you</w:t>
      </w:r>
      <w:r w:rsidRPr="00285E28">
        <w:rPr>
          <w:rFonts w:cstheme="minorHAnsi"/>
          <w:spacing w:val="-15"/>
          <w:sz w:val="24"/>
        </w:rPr>
        <w:t xml:space="preserve"> </w:t>
      </w:r>
      <w:r w:rsidRPr="00285E28">
        <w:rPr>
          <w:rFonts w:cstheme="minorHAnsi"/>
          <w:sz w:val="24"/>
        </w:rPr>
        <w:t>that</w:t>
      </w:r>
      <w:r w:rsidRPr="00285E28">
        <w:rPr>
          <w:rFonts w:cstheme="minorHAnsi"/>
          <w:spacing w:val="-16"/>
          <w:sz w:val="24"/>
        </w:rPr>
        <w:t xml:space="preserve"> </w:t>
      </w:r>
      <w:r w:rsidRPr="00285E28">
        <w:rPr>
          <w:rFonts w:cstheme="minorHAnsi"/>
          <w:sz w:val="24"/>
        </w:rPr>
        <w:t>your</w:t>
      </w:r>
      <w:r w:rsidRPr="00285E28">
        <w:rPr>
          <w:rFonts w:cstheme="minorHAnsi"/>
          <w:spacing w:val="-12"/>
          <w:sz w:val="24"/>
        </w:rPr>
        <w:t xml:space="preserve"> </w:t>
      </w:r>
      <w:r w:rsidRPr="00285E28">
        <w:rPr>
          <w:rFonts w:cstheme="minorHAnsi"/>
          <w:sz w:val="24"/>
        </w:rPr>
        <w:t>offer</w:t>
      </w:r>
      <w:r w:rsidRPr="00285E28">
        <w:rPr>
          <w:rFonts w:cstheme="minorHAnsi"/>
          <w:spacing w:val="-14"/>
          <w:sz w:val="24"/>
        </w:rPr>
        <w:t xml:space="preserve"> </w:t>
      </w:r>
      <w:r w:rsidRPr="00285E28">
        <w:rPr>
          <w:rFonts w:cstheme="minorHAnsi"/>
          <w:sz w:val="24"/>
        </w:rPr>
        <w:t>has</w:t>
      </w:r>
      <w:r w:rsidRPr="00285E28">
        <w:rPr>
          <w:rFonts w:cstheme="minorHAnsi"/>
          <w:spacing w:val="-12"/>
          <w:sz w:val="24"/>
        </w:rPr>
        <w:t xml:space="preserve"> </w:t>
      </w:r>
      <w:r w:rsidRPr="00285E28">
        <w:rPr>
          <w:rFonts w:cstheme="minorHAnsi"/>
          <w:sz w:val="24"/>
        </w:rPr>
        <w:t>been</w:t>
      </w:r>
      <w:r w:rsidRPr="00285E28">
        <w:rPr>
          <w:rFonts w:cstheme="minorHAnsi"/>
          <w:spacing w:val="-14"/>
          <w:sz w:val="24"/>
        </w:rPr>
        <w:t xml:space="preserve"> </w:t>
      </w:r>
      <w:r w:rsidRPr="00285E28">
        <w:rPr>
          <w:rFonts w:cstheme="minorHAnsi"/>
          <w:sz w:val="24"/>
        </w:rPr>
        <w:t>accepted</w:t>
      </w:r>
      <w:r w:rsidRPr="00285E28">
        <w:rPr>
          <w:rFonts w:cstheme="minorHAnsi"/>
          <w:spacing w:val="-15"/>
          <w:sz w:val="24"/>
        </w:rPr>
        <w:t xml:space="preserve"> </w:t>
      </w:r>
      <w:r w:rsidRPr="00285E28">
        <w:rPr>
          <w:rFonts w:cstheme="minorHAnsi"/>
          <w:sz w:val="24"/>
        </w:rPr>
        <w:t>by</w:t>
      </w:r>
      <w:r w:rsidRPr="00285E28">
        <w:rPr>
          <w:rFonts w:cstheme="minorHAnsi"/>
          <w:spacing w:val="-12"/>
          <w:sz w:val="24"/>
        </w:rPr>
        <w:t xml:space="preserve"> </w:t>
      </w:r>
      <w:r w:rsidRPr="00285E28">
        <w:rPr>
          <w:rFonts w:cstheme="minorHAnsi"/>
          <w:sz w:val="24"/>
        </w:rPr>
        <w:t>the</w:t>
      </w:r>
      <w:r w:rsidRPr="00285E28">
        <w:rPr>
          <w:rFonts w:cstheme="minorHAnsi"/>
          <w:spacing w:val="-10"/>
          <w:sz w:val="24"/>
        </w:rPr>
        <w:t xml:space="preserve"> </w:t>
      </w:r>
      <w:r w:rsidRPr="00285E28">
        <w:rPr>
          <w:rFonts w:cstheme="minorHAnsi"/>
          <w:sz w:val="24"/>
        </w:rPr>
        <w:t>competent</w:t>
      </w:r>
      <w:r w:rsidRPr="00285E28">
        <w:rPr>
          <w:rFonts w:cstheme="minorHAnsi"/>
          <w:spacing w:val="-73"/>
          <w:sz w:val="24"/>
        </w:rPr>
        <w:t xml:space="preserve"> </w:t>
      </w:r>
      <w:r w:rsidRPr="00285E28">
        <w:rPr>
          <w:rFonts w:cstheme="minorHAnsi"/>
          <w:sz w:val="24"/>
        </w:rPr>
        <w:t>authority and you are hereby requested to initiate actions for fulfilment of all necessary</w:t>
      </w:r>
      <w:r w:rsidRPr="00285E28">
        <w:rPr>
          <w:rFonts w:cstheme="minorHAnsi"/>
          <w:spacing w:val="1"/>
          <w:sz w:val="24"/>
        </w:rPr>
        <w:t xml:space="preserve"> </w:t>
      </w:r>
      <w:r w:rsidRPr="00285E28">
        <w:rPr>
          <w:rFonts w:cstheme="minorHAnsi"/>
          <w:sz w:val="24"/>
        </w:rPr>
        <w:t>formalities,</w:t>
      </w:r>
      <w:r w:rsidRPr="00285E28">
        <w:rPr>
          <w:rFonts w:cstheme="minorHAnsi"/>
          <w:spacing w:val="-4"/>
          <w:sz w:val="24"/>
        </w:rPr>
        <w:t xml:space="preserve"> </w:t>
      </w:r>
      <w:r w:rsidRPr="00285E28">
        <w:rPr>
          <w:rFonts w:cstheme="minorHAnsi"/>
          <w:sz w:val="24"/>
        </w:rPr>
        <w:t>as</w:t>
      </w:r>
      <w:r w:rsidRPr="00285E28">
        <w:rPr>
          <w:rFonts w:cstheme="minorHAnsi"/>
          <w:spacing w:val="-2"/>
          <w:sz w:val="24"/>
        </w:rPr>
        <w:t xml:space="preserve"> </w:t>
      </w:r>
      <w:r w:rsidRPr="00285E28">
        <w:rPr>
          <w:rFonts w:cstheme="minorHAnsi"/>
          <w:sz w:val="24"/>
        </w:rPr>
        <w:t>indicated</w:t>
      </w:r>
      <w:r w:rsidRPr="00285E28">
        <w:rPr>
          <w:rFonts w:cstheme="minorHAnsi"/>
          <w:spacing w:val="-3"/>
          <w:sz w:val="24"/>
        </w:rPr>
        <w:t xml:space="preserve"> </w:t>
      </w:r>
      <w:r w:rsidRPr="00285E28">
        <w:rPr>
          <w:rFonts w:cstheme="minorHAnsi"/>
          <w:sz w:val="24"/>
        </w:rPr>
        <w:t>in</w:t>
      </w:r>
      <w:r w:rsidRPr="00285E28">
        <w:rPr>
          <w:rFonts w:cstheme="minorHAnsi"/>
          <w:spacing w:val="-2"/>
          <w:sz w:val="24"/>
        </w:rPr>
        <w:t xml:space="preserve"> </w:t>
      </w:r>
      <w:r w:rsidRPr="00285E28">
        <w:rPr>
          <w:rFonts w:cstheme="minorHAnsi"/>
          <w:sz w:val="24"/>
        </w:rPr>
        <w:t>the</w:t>
      </w:r>
      <w:r w:rsidRPr="00285E28">
        <w:rPr>
          <w:rFonts w:cstheme="minorHAnsi"/>
          <w:spacing w:val="-1"/>
          <w:sz w:val="24"/>
        </w:rPr>
        <w:t xml:space="preserve"> </w:t>
      </w:r>
      <w:r w:rsidRPr="00285E28">
        <w:rPr>
          <w:rFonts w:cstheme="minorHAnsi"/>
          <w:sz w:val="24"/>
        </w:rPr>
        <w:t>tender</w:t>
      </w:r>
      <w:r w:rsidRPr="00285E28">
        <w:rPr>
          <w:rFonts w:cstheme="minorHAnsi"/>
          <w:spacing w:val="-2"/>
          <w:sz w:val="24"/>
        </w:rPr>
        <w:t xml:space="preserve"> </w:t>
      </w:r>
      <w:r w:rsidRPr="00285E28">
        <w:rPr>
          <w:rFonts w:cstheme="minorHAnsi"/>
          <w:sz w:val="24"/>
        </w:rPr>
        <w:t>document</w:t>
      </w:r>
      <w:r w:rsidRPr="00285E28">
        <w:rPr>
          <w:rFonts w:cstheme="minorHAnsi"/>
          <w:spacing w:val="-3"/>
          <w:sz w:val="24"/>
        </w:rPr>
        <w:t xml:space="preserve"> </w:t>
      </w:r>
      <w:r w:rsidRPr="00285E28">
        <w:rPr>
          <w:rFonts w:cstheme="minorHAnsi"/>
          <w:sz w:val="24"/>
        </w:rPr>
        <w:t>for</w:t>
      </w:r>
      <w:r w:rsidRPr="00285E28">
        <w:rPr>
          <w:rFonts w:cstheme="minorHAnsi"/>
          <w:spacing w:val="-4"/>
          <w:sz w:val="24"/>
        </w:rPr>
        <w:t xml:space="preserve"> </w:t>
      </w:r>
      <w:r w:rsidRPr="00285E28">
        <w:rPr>
          <w:rFonts w:cstheme="minorHAnsi"/>
          <w:sz w:val="24"/>
        </w:rPr>
        <w:t>the</w:t>
      </w:r>
      <w:r w:rsidRPr="00285E28">
        <w:rPr>
          <w:rFonts w:cstheme="minorHAnsi"/>
          <w:spacing w:val="-1"/>
          <w:sz w:val="24"/>
        </w:rPr>
        <w:t xml:space="preserve"> </w:t>
      </w:r>
      <w:r w:rsidRPr="00285E28">
        <w:rPr>
          <w:rFonts w:cstheme="minorHAnsi"/>
          <w:sz w:val="24"/>
        </w:rPr>
        <w:t>above</w:t>
      </w:r>
      <w:r w:rsidRPr="00285E28">
        <w:rPr>
          <w:rFonts w:cstheme="minorHAnsi"/>
          <w:spacing w:val="-2"/>
          <w:sz w:val="24"/>
        </w:rPr>
        <w:t xml:space="preserve"> </w:t>
      </w:r>
      <w:r w:rsidRPr="00285E28">
        <w:rPr>
          <w:rFonts w:cstheme="minorHAnsi"/>
          <w:sz w:val="24"/>
        </w:rPr>
        <w:t>said</w:t>
      </w:r>
      <w:r w:rsidRPr="00285E28">
        <w:rPr>
          <w:rFonts w:cstheme="minorHAnsi"/>
          <w:spacing w:val="-1"/>
          <w:sz w:val="24"/>
        </w:rPr>
        <w:t xml:space="preserve"> </w:t>
      </w:r>
      <w:r w:rsidRPr="00285E28">
        <w:rPr>
          <w:rFonts w:cstheme="minorHAnsi"/>
          <w:sz w:val="24"/>
        </w:rPr>
        <w:t>work,</w:t>
      </w:r>
      <w:r w:rsidRPr="00285E28">
        <w:rPr>
          <w:rFonts w:cstheme="minorHAnsi"/>
          <w:spacing w:val="-3"/>
          <w:sz w:val="24"/>
        </w:rPr>
        <w:t xml:space="preserve"> </w:t>
      </w:r>
      <w:r w:rsidRPr="00285E28">
        <w:rPr>
          <w:rFonts w:cstheme="minorHAnsi"/>
          <w:sz w:val="24"/>
        </w:rPr>
        <w:t>at</w:t>
      </w:r>
      <w:r w:rsidRPr="00285E28">
        <w:rPr>
          <w:rFonts w:cstheme="minorHAnsi"/>
          <w:spacing w:val="-2"/>
          <w:sz w:val="24"/>
        </w:rPr>
        <w:t xml:space="preserve"> </w:t>
      </w:r>
      <w:r w:rsidRPr="00285E28">
        <w:rPr>
          <w:rFonts w:cstheme="minorHAnsi"/>
          <w:sz w:val="24"/>
        </w:rPr>
        <w:t>the</w:t>
      </w:r>
      <w:r w:rsidRPr="00285E28">
        <w:rPr>
          <w:rFonts w:cstheme="minorHAnsi"/>
          <w:spacing w:val="-1"/>
          <w:sz w:val="24"/>
        </w:rPr>
        <w:t xml:space="preserve"> </w:t>
      </w:r>
      <w:r w:rsidRPr="00285E28">
        <w:rPr>
          <w:rFonts w:cstheme="minorHAnsi"/>
          <w:sz w:val="24"/>
        </w:rPr>
        <w:t>earliest.</w:t>
      </w:r>
    </w:p>
    <w:p w:rsidR="00285E28" w:rsidRPr="00285E28" w:rsidRDefault="00285E28" w:rsidP="00285E28">
      <w:pPr>
        <w:tabs>
          <w:tab w:val="left" w:pos="9676"/>
          <w:tab w:val="left" w:pos="10024"/>
        </w:tabs>
        <w:spacing w:before="21" w:line="478" w:lineRule="exact"/>
        <w:ind w:left="1781" w:right="710"/>
        <w:jc w:val="both"/>
        <w:rPr>
          <w:rFonts w:cstheme="minorHAnsi"/>
          <w:sz w:val="24"/>
        </w:rPr>
      </w:pPr>
      <w:r w:rsidRPr="00285E28">
        <w:rPr>
          <w:rFonts w:cstheme="minorHAnsi"/>
          <w:sz w:val="24"/>
        </w:rPr>
        <w:t>The</w:t>
      </w:r>
      <w:r w:rsidRPr="00285E28">
        <w:rPr>
          <w:rFonts w:cstheme="minorHAnsi"/>
          <w:spacing w:val="-1"/>
          <w:sz w:val="24"/>
        </w:rPr>
        <w:t xml:space="preserve"> </w:t>
      </w:r>
      <w:r w:rsidRPr="00285E28">
        <w:rPr>
          <w:rFonts w:cstheme="minorHAnsi"/>
          <w:sz w:val="24"/>
        </w:rPr>
        <w:t>Engineer-In-Charge</w:t>
      </w:r>
      <w:r w:rsidRPr="00285E28">
        <w:rPr>
          <w:rFonts w:cstheme="minorHAnsi"/>
          <w:spacing w:val="-2"/>
          <w:sz w:val="24"/>
        </w:rPr>
        <w:t xml:space="preserve"> </w:t>
      </w:r>
      <w:r w:rsidRPr="00285E28">
        <w:rPr>
          <w:rFonts w:cstheme="minorHAnsi"/>
          <w:sz w:val="24"/>
        </w:rPr>
        <w:t>for</w:t>
      </w:r>
      <w:r w:rsidRPr="00285E28">
        <w:rPr>
          <w:rFonts w:cstheme="minorHAnsi"/>
          <w:spacing w:val="-2"/>
          <w:sz w:val="24"/>
        </w:rPr>
        <w:t xml:space="preserve"> </w:t>
      </w:r>
      <w:r w:rsidRPr="00285E28">
        <w:rPr>
          <w:rFonts w:cstheme="minorHAnsi"/>
          <w:sz w:val="24"/>
        </w:rPr>
        <w:t>this</w:t>
      </w:r>
      <w:r w:rsidRPr="00285E28">
        <w:rPr>
          <w:rFonts w:cstheme="minorHAnsi"/>
          <w:spacing w:val="-1"/>
          <w:sz w:val="24"/>
        </w:rPr>
        <w:t xml:space="preserve"> </w:t>
      </w:r>
      <w:r w:rsidRPr="00285E28">
        <w:rPr>
          <w:rFonts w:cstheme="minorHAnsi"/>
          <w:sz w:val="24"/>
        </w:rPr>
        <w:t>work</w:t>
      </w:r>
      <w:r w:rsidRPr="00285E28">
        <w:rPr>
          <w:rFonts w:cstheme="minorHAnsi"/>
          <w:spacing w:val="-1"/>
          <w:sz w:val="24"/>
        </w:rPr>
        <w:t xml:space="preserve"> </w:t>
      </w:r>
      <w:r w:rsidRPr="00285E28">
        <w:rPr>
          <w:rFonts w:cstheme="minorHAnsi"/>
          <w:sz w:val="24"/>
        </w:rPr>
        <w:t>shall</w:t>
      </w:r>
      <w:r w:rsidRPr="00285E28">
        <w:rPr>
          <w:rFonts w:cstheme="minorHAnsi"/>
          <w:spacing w:val="-2"/>
          <w:sz w:val="24"/>
        </w:rPr>
        <w:t xml:space="preserve"> </w:t>
      </w:r>
      <w:r w:rsidRPr="00285E28">
        <w:rPr>
          <w:rFonts w:cstheme="minorHAnsi"/>
          <w:sz w:val="24"/>
        </w:rPr>
        <w:t>be</w:t>
      </w:r>
      <w:r w:rsidRPr="00285E28">
        <w:rPr>
          <w:rFonts w:cstheme="minorHAnsi"/>
          <w:spacing w:val="2"/>
          <w:sz w:val="24"/>
        </w:rPr>
        <w:t xml:space="preserve"> </w:t>
      </w:r>
      <w:r w:rsidRPr="00285E28">
        <w:rPr>
          <w:rFonts w:cstheme="minorHAnsi"/>
          <w:sz w:val="24"/>
        </w:rPr>
        <w:t>Mr.</w:t>
      </w:r>
      <w:r w:rsidRPr="00285E28">
        <w:rPr>
          <w:rFonts w:cstheme="minorHAnsi"/>
          <w:sz w:val="24"/>
          <w:u w:val="single"/>
        </w:rPr>
        <w:tab/>
      </w:r>
      <w:r w:rsidRPr="00285E28">
        <w:rPr>
          <w:rFonts w:cstheme="minorHAnsi"/>
          <w:sz w:val="24"/>
        </w:rPr>
        <w:t>.</w:t>
      </w:r>
      <w:r w:rsidRPr="00285E28">
        <w:rPr>
          <w:rFonts w:cstheme="minorHAnsi"/>
          <w:spacing w:val="1"/>
          <w:sz w:val="24"/>
        </w:rPr>
        <w:t xml:space="preserve"> </w:t>
      </w:r>
      <w:r w:rsidRPr="00285E28">
        <w:rPr>
          <w:rFonts w:cstheme="minorHAnsi"/>
          <w:sz w:val="24"/>
        </w:rPr>
        <w:t>Agreed</w:t>
      </w:r>
      <w:r w:rsidRPr="00285E28">
        <w:rPr>
          <w:rFonts w:cstheme="minorHAnsi"/>
          <w:spacing w:val="55"/>
          <w:sz w:val="24"/>
        </w:rPr>
        <w:t xml:space="preserve"> </w:t>
      </w:r>
      <w:r w:rsidRPr="00285E28">
        <w:rPr>
          <w:rFonts w:cstheme="minorHAnsi"/>
          <w:sz w:val="24"/>
        </w:rPr>
        <w:t>Schedule</w:t>
      </w:r>
      <w:r w:rsidRPr="00285E28">
        <w:rPr>
          <w:rFonts w:cstheme="minorHAnsi"/>
          <w:spacing w:val="65"/>
          <w:sz w:val="24"/>
        </w:rPr>
        <w:t xml:space="preserve"> </w:t>
      </w:r>
      <w:r w:rsidRPr="00285E28">
        <w:rPr>
          <w:rFonts w:cstheme="minorHAnsi"/>
          <w:sz w:val="24"/>
        </w:rPr>
        <w:t>date</w:t>
      </w:r>
      <w:r w:rsidRPr="00285E28">
        <w:rPr>
          <w:rFonts w:cstheme="minorHAnsi"/>
          <w:spacing w:val="67"/>
          <w:sz w:val="24"/>
        </w:rPr>
        <w:t xml:space="preserve"> </w:t>
      </w:r>
      <w:r w:rsidRPr="00285E28">
        <w:rPr>
          <w:rFonts w:cstheme="minorHAnsi"/>
          <w:sz w:val="24"/>
        </w:rPr>
        <w:t>of</w:t>
      </w:r>
      <w:r w:rsidRPr="00285E28">
        <w:rPr>
          <w:rFonts w:cstheme="minorHAnsi"/>
          <w:spacing w:val="61"/>
          <w:sz w:val="24"/>
        </w:rPr>
        <w:t xml:space="preserve"> </w:t>
      </w:r>
      <w:r w:rsidRPr="00285E28">
        <w:rPr>
          <w:rFonts w:cstheme="minorHAnsi"/>
          <w:sz w:val="24"/>
        </w:rPr>
        <w:t>commencement</w:t>
      </w:r>
      <w:r w:rsidRPr="00285E28">
        <w:rPr>
          <w:rFonts w:cstheme="minorHAnsi"/>
          <w:spacing w:val="61"/>
          <w:sz w:val="24"/>
        </w:rPr>
        <w:t xml:space="preserve"> </w:t>
      </w:r>
      <w:r w:rsidRPr="00285E28">
        <w:rPr>
          <w:rFonts w:cstheme="minorHAnsi"/>
          <w:sz w:val="24"/>
        </w:rPr>
        <w:t>of</w:t>
      </w:r>
      <w:r w:rsidRPr="00285E28">
        <w:rPr>
          <w:rFonts w:cstheme="minorHAnsi"/>
          <w:spacing w:val="65"/>
          <w:sz w:val="24"/>
        </w:rPr>
        <w:t xml:space="preserve"> </w:t>
      </w:r>
      <w:r w:rsidRPr="00285E28">
        <w:rPr>
          <w:rFonts w:cstheme="minorHAnsi"/>
          <w:sz w:val="24"/>
        </w:rPr>
        <w:t>the</w:t>
      </w:r>
      <w:r w:rsidRPr="00285E28">
        <w:rPr>
          <w:rFonts w:cstheme="minorHAnsi"/>
          <w:spacing w:val="64"/>
          <w:sz w:val="24"/>
        </w:rPr>
        <w:t xml:space="preserve"> </w:t>
      </w:r>
      <w:r w:rsidRPr="00285E28">
        <w:rPr>
          <w:rFonts w:cstheme="minorHAnsi"/>
          <w:sz w:val="24"/>
        </w:rPr>
        <w:t>work</w:t>
      </w:r>
      <w:r w:rsidRPr="00285E28">
        <w:rPr>
          <w:rFonts w:cstheme="minorHAnsi"/>
          <w:spacing w:val="64"/>
          <w:sz w:val="24"/>
        </w:rPr>
        <w:t xml:space="preserve"> </w:t>
      </w:r>
      <w:r w:rsidRPr="00285E28">
        <w:rPr>
          <w:rFonts w:cstheme="minorHAnsi"/>
          <w:sz w:val="24"/>
        </w:rPr>
        <w:t>is</w:t>
      </w:r>
      <w:r w:rsidRPr="00285E28">
        <w:rPr>
          <w:rFonts w:cstheme="minorHAnsi"/>
          <w:sz w:val="24"/>
          <w:u w:val="single"/>
        </w:rPr>
        <w:tab/>
      </w:r>
      <w:r w:rsidRPr="00285E28">
        <w:rPr>
          <w:rFonts w:cstheme="minorHAnsi"/>
          <w:sz w:val="24"/>
          <w:u w:val="single"/>
        </w:rPr>
        <w:tab/>
      </w:r>
      <w:r w:rsidRPr="00285E28">
        <w:rPr>
          <w:rFonts w:cstheme="minorHAnsi"/>
          <w:spacing w:val="-5"/>
          <w:sz w:val="24"/>
        </w:rPr>
        <w:t>and</w:t>
      </w:r>
    </w:p>
    <w:p w:rsidR="00285E28" w:rsidRPr="00285E28" w:rsidRDefault="00285E28" w:rsidP="00285E28">
      <w:pPr>
        <w:tabs>
          <w:tab w:val="left" w:pos="7849"/>
        </w:tabs>
        <w:spacing w:line="258" w:lineRule="exact"/>
        <w:ind w:left="1061"/>
        <w:rPr>
          <w:rFonts w:cstheme="minorHAnsi"/>
          <w:sz w:val="24"/>
        </w:rPr>
      </w:pPr>
      <w:r w:rsidRPr="00285E28">
        <w:rPr>
          <w:rFonts w:cstheme="minorHAnsi"/>
          <w:sz w:val="24"/>
        </w:rPr>
        <w:t>Schedule</w:t>
      </w:r>
      <w:r w:rsidRPr="00285E28">
        <w:rPr>
          <w:rFonts w:cstheme="minorHAnsi"/>
          <w:spacing w:val="33"/>
          <w:sz w:val="24"/>
        </w:rPr>
        <w:t xml:space="preserve"> </w:t>
      </w:r>
      <w:r w:rsidRPr="00285E28">
        <w:rPr>
          <w:rFonts w:cstheme="minorHAnsi"/>
          <w:sz w:val="24"/>
        </w:rPr>
        <w:t>date</w:t>
      </w:r>
      <w:r w:rsidRPr="00285E28">
        <w:rPr>
          <w:rFonts w:cstheme="minorHAnsi"/>
          <w:spacing w:val="38"/>
          <w:sz w:val="24"/>
        </w:rPr>
        <w:t xml:space="preserve"> </w:t>
      </w:r>
      <w:r w:rsidRPr="00285E28">
        <w:rPr>
          <w:rFonts w:cstheme="minorHAnsi"/>
          <w:sz w:val="24"/>
        </w:rPr>
        <w:t>of</w:t>
      </w:r>
      <w:r w:rsidRPr="00285E28">
        <w:rPr>
          <w:rFonts w:cstheme="minorHAnsi"/>
          <w:spacing w:val="38"/>
          <w:sz w:val="24"/>
        </w:rPr>
        <w:t xml:space="preserve"> </w:t>
      </w:r>
      <w:r w:rsidRPr="00285E28">
        <w:rPr>
          <w:rFonts w:cstheme="minorHAnsi"/>
          <w:sz w:val="24"/>
        </w:rPr>
        <w:t>completion</w:t>
      </w:r>
      <w:r w:rsidRPr="00285E28">
        <w:rPr>
          <w:rFonts w:cstheme="minorHAnsi"/>
          <w:spacing w:val="37"/>
          <w:sz w:val="24"/>
        </w:rPr>
        <w:t xml:space="preserve"> </w:t>
      </w:r>
      <w:r w:rsidRPr="00285E28">
        <w:rPr>
          <w:rFonts w:cstheme="minorHAnsi"/>
          <w:sz w:val="24"/>
        </w:rPr>
        <w:t>of</w:t>
      </w:r>
      <w:r w:rsidRPr="00285E28">
        <w:rPr>
          <w:rFonts w:cstheme="minorHAnsi"/>
          <w:spacing w:val="38"/>
          <w:sz w:val="24"/>
        </w:rPr>
        <w:t xml:space="preserve"> </w:t>
      </w:r>
      <w:r w:rsidRPr="00285E28">
        <w:rPr>
          <w:rFonts w:cstheme="minorHAnsi"/>
          <w:sz w:val="24"/>
        </w:rPr>
        <w:t>the</w:t>
      </w:r>
      <w:r w:rsidRPr="00285E28">
        <w:rPr>
          <w:rFonts w:cstheme="minorHAnsi"/>
          <w:spacing w:val="38"/>
          <w:sz w:val="24"/>
        </w:rPr>
        <w:t xml:space="preserve"> </w:t>
      </w:r>
      <w:r w:rsidRPr="00285E28">
        <w:rPr>
          <w:rFonts w:cstheme="minorHAnsi"/>
          <w:sz w:val="24"/>
        </w:rPr>
        <w:t>work</w:t>
      </w:r>
      <w:r w:rsidRPr="00285E28">
        <w:rPr>
          <w:rFonts w:cstheme="minorHAnsi"/>
          <w:spacing w:val="35"/>
          <w:sz w:val="24"/>
        </w:rPr>
        <w:t xml:space="preserve"> </w:t>
      </w:r>
      <w:r w:rsidRPr="00285E28">
        <w:rPr>
          <w:rFonts w:cstheme="minorHAnsi"/>
          <w:sz w:val="24"/>
        </w:rPr>
        <w:t>is</w:t>
      </w:r>
      <w:r w:rsidRPr="00285E28">
        <w:rPr>
          <w:rFonts w:cstheme="minorHAnsi"/>
          <w:sz w:val="24"/>
          <w:u w:val="single"/>
        </w:rPr>
        <w:tab/>
      </w:r>
      <w:r w:rsidRPr="00285E28">
        <w:rPr>
          <w:rFonts w:cstheme="minorHAnsi"/>
          <w:sz w:val="24"/>
        </w:rPr>
        <w:t>.</w:t>
      </w:r>
      <w:r w:rsidRPr="00285E28">
        <w:rPr>
          <w:rFonts w:cstheme="minorHAnsi"/>
          <w:spacing w:val="28"/>
          <w:sz w:val="24"/>
        </w:rPr>
        <w:t xml:space="preserve"> </w:t>
      </w:r>
      <w:r w:rsidRPr="00285E28">
        <w:rPr>
          <w:rFonts w:cstheme="minorHAnsi"/>
          <w:sz w:val="24"/>
        </w:rPr>
        <w:t>Total</w:t>
      </w:r>
      <w:r w:rsidRPr="00285E28">
        <w:rPr>
          <w:rFonts w:cstheme="minorHAnsi"/>
          <w:spacing w:val="33"/>
          <w:sz w:val="24"/>
        </w:rPr>
        <w:t xml:space="preserve"> </w:t>
      </w:r>
      <w:r w:rsidRPr="00285E28">
        <w:rPr>
          <w:rFonts w:cstheme="minorHAnsi"/>
          <w:sz w:val="24"/>
        </w:rPr>
        <w:t>Contract</w:t>
      </w:r>
      <w:r w:rsidRPr="00285E28">
        <w:rPr>
          <w:rFonts w:cstheme="minorHAnsi"/>
          <w:spacing w:val="32"/>
          <w:sz w:val="24"/>
        </w:rPr>
        <w:t xml:space="preserve"> </w:t>
      </w:r>
      <w:r w:rsidRPr="00285E28">
        <w:rPr>
          <w:rFonts w:cstheme="minorHAnsi"/>
          <w:sz w:val="24"/>
        </w:rPr>
        <w:t>Price</w:t>
      </w:r>
      <w:r w:rsidRPr="00285E28">
        <w:rPr>
          <w:rFonts w:cstheme="minorHAnsi"/>
          <w:spacing w:val="36"/>
          <w:sz w:val="24"/>
        </w:rPr>
        <w:t xml:space="preserve"> </w:t>
      </w:r>
      <w:r w:rsidRPr="00285E28">
        <w:rPr>
          <w:rFonts w:cstheme="minorHAnsi"/>
          <w:sz w:val="24"/>
        </w:rPr>
        <w:t>is</w:t>
      </w:r>
    </w:p>
    <w:p w:rsidR="00285E28" w:rsidRPr="00285E28" w:rsidRDefault="00285E28" w:rsidP="00285E28">
      <w:pPr>
        <w:tabs>
          <w:tab w:val="left" w:pos="2700"/>
        </w:tabs>
        <w:spacing w:before="20"/>
        <w:ind w:left="1061"/>
        <w:rPr>
          <w:rFonts w:cstheme="minorHAnsi"/>
          <w:sz w:val="24"/>
        </w:rPr>
      </w:pPr>
      <w:r w:rsidRPr="00285E28">
        <w:rPr>
          <w:rFonts w:cstheme="minorHAnsi"/>
          <w:sz w:val="24"/>
        </w:rPr>
        <w:t>Rs.</w:t>
      </w:r>
      <w:r w:rsidRPr="00285E28">
        <w:rPr>
          <w:rFonts w:cstheme="minorHAnsi"/>
          <w:sz w:val="24"/>
          <w:u w:val="single"/>
        </w:rPr>
        <w:tab/>
      </w:r>
      <w:r w:rsidRPr="00285E28">
        <w:rPr>
          <w:rFonts w:cstheme="minorHAnsi"/>
          <w:sz w:val="24"/>
        </w:rPr>
        <w:t>.</w:t>
      </w:r>
    </w:p>
    <w:p w:rsidR="00285E28" w:rsidRPr="00285E28" w:rsidRDefault="00285E28" w:rsidP="00285E28">
      <w:pPr>
        <w:spacing w:before="188" w:line="254" w:lineRule="auto"/>
        <w:ind w:left="1061" w:right="626" w:firstLine="717"/>
        <w:jc w:val="both"/>
        <w:rPr>
          <w:rFonts w:cstheme="minorHAnsi"/>
          <w:sz w:val="24"/>
        </w:rPr>
      </w:pPr>
      <w:r w:rsidRPr="00285E28">
        <w:rPr>
          <w:rFonts w:cstheme="minorHAnsi"/>
          <w:sz w:val="24"/>
        </w:rPr>
        <w:t>You are requested to sign the Agreement and fulfil other formalities as per the</w:t>
      </w:r>
      <w:r w:rsidRPr="00285E28">
        <w:rPr>
          <w:rFonts w:cstheme="minorHAnsi"/>
          <w:spacing w:val="1"/>
          <w:sz w:val="24"/>
        </w:rPr>
        <w:t xml:space="preserve"> </w:t>
      </w:r>
      <w:r w:rsidRPr="00285E28">
        <w:rPr>
          <w:rFonts w:cstheme="minorHAnsi"/>
          <w:sz w:val="24"/>
        </w:rPr>
        <w:t>Tender</w:t>
      </w:r>
      <w:r w:rsidRPr="00285E28">
        <w:rPr>
          <w:rFonts w:cstheme="minorHAnsi"/>
          <w:spacing w:val="-1"/>
          <w:sz w:val="24"/>
        </w:rPr>
        <w:t xml:space="preserve"> </w:t>
      </w:r>
      <w:r w:rsidRPr="00285E28">
        <w:rPr>
          <w:rFonts w:cstheme="minorHAnsi"/>
          <w:sz w:val="24"/>
        </w:rPr>
        <w:t>conditions.</w:t>
      </w:r>
    </w:p>
    <w:p w:rsidR="00285E28" w:rsidRPr="00285E28" w:rsidRDefault="00285E28" w:rsidP="00285E28">
      <w:pPr>
        <w:pStyle w:val="Heading3"/>
        <w:spacing w:before="163"/>
        <w:ind w:left="2391" w:right="779"/>
        <w:jc w:val="center"/>
        <w:rPr>
          <w:rFonts w:asciiTheme="minorHAnsi" w:hAnsiTheme="minorHAnsi" w:cstheme="minorHAnsi"/>
        </w:rPr>
      </w:pPr>
      <w:r w:rsidRPr="00285E28">
        <w:rPr>
          <w:rFonts w:asciiTheme="minorHAnsi" w:hAnsiTheme="minorHAnsi" w:cstheme="minorHAnsi"/>
          <w:spacing w:val="-1"/>
        </w:rPr>
        <w:t>Yours</w:t>
      </w:r>
      <w:r w:rsidRPr="00285E28">
        <w:rPr>
          <w:rFonts w:asciiTheme="minorHAnsi" w:hAnsiTheme="minorHAnsi" w:cstheme="minorHAnsi"/>
          <w:spacing w:val="-17"/>
        </w:rPr>
        <w:t xml:space="preserve"> </w:t>
      </w:r>
      <w:r w:rsidRPr="00285E28">
        <w:rPr>
          <w:rFonts w:asciiTheme="minorHAnsi" w:hAnsiTheme="minorHAnsi" w:cstheme="minorHAnsi"/>
          <w:spacing w:val="-1"/>
        </w:rPr>
        <w:t>Faithfully,</w:t>
      </w:r>
    </w:p>
    <w:p w:rsidR="00285E28" w:rsidRPr="00285E28" w:rsidRDefault="00285E28" w:rsidP="00285E28">
      <w:pPr>
        <w:pStyle w:val="BodyText"/>
        <w:rPr>
          <w:rFonts w:asciiTheme="minorHAnsi" w:hAnsiTheme="minorHAnsi" w:cstheme="minorHAnsi"/>
          <w:b/>
          <w:sz w:val="28"/>
        </w:rPr>
      </w:pPr>
    </w:p>
    <w:p w:rsidR="00285E28" w:rsidRPr="00285E28" w:rsidRDefault="00285E28" w:rsidP="00285E28">
      <w:pPr>
        <w:pStyle w:val="BodyText"/>
        <w:spacing w:before="4"/>
        <w:rPr>
          <w:rFonts w:asciiTheme="minorHAnsi" w:hAnsiTheme="minorHAnsi" w:cstheme="minorHAnsi"/>
          <w:b/>
          <w:sz w:val="26"/>
        </w:rPr>
      </w:pPr>
    </w:p>
    <w:p w:rsidR="004225B8" w:rsidRDefault="00285E28" w:rsidP="004225B8">
      <w:pPr>
        <w:spacing w:after="0" w:line="240" w:lineRule="auto"/>
        <w:ind w:left="4661" w:right="2081"/>
        <w:rPr>
          <w:rFonts w:cstheme="minorHAnsi"/>
          <w:b/>
          <w:sz w:val="24"/>
        </w:rPr>
      </w:pPr>
      <w:r w:rsidRPr="00285E28">
        <w:rPr>
          <w:rFonts w:cstheme="minorHAnsi"/>
          <w:b/>
          <w:spacing w:val="-1"/>
          <w:sz w:val="24"/>
        </w:rPr>
        <w:t>(Signature</w:t>
      </w:r>
      <w:r w:rsidRPr="00285E28">
        <w:rPr>
          <w:rFonts w:cstheme="minorHAnsi"/>
          <w:b/>
          <w:spacing w:val="-16"/>
          <w:sz w:val="24"/>
        </w:rPr>
        <w:t xml:space="preserve"> </w:t>
      </w:r>
      <w:r w:rsidRPr="00285E28">
        <w:rPr>
          <w:rFonts w:cstheme="minorHAnsi"/>
          <w:b/>
          <w:sz w:val="24"/>
        </w:rPr>
        <w:t>of</w:t>
      </w:r>
      <w:r w:rsidRPr="00285E28">
        <w:rPr>
          <w:rFonts w:cstheme="minorHAnsi"/>
          <w:b/>
          <w:spacing w:val="-11"/>
          <w:sz w:val="24"/>
        </w:rPr>
        <w:t xml:space="preserve"> </w:t>
      </w:r>
      <w:r w:rsidRPr="00285E28">
        <w:rPr>
          <w:rFonts w:cstheme="minorHAnsi"/>
          <w:b/>
          <w:sz w:val="24"/>
        </w:rPr>
        <w:t>the</w:t>
      </w:r>
      <w:r w:rsidRPr="00285E28">
        <w:rPr>
          <w:rFonts w:cstheme="minorHAnsi"/>
          <w:b/>
          <w:spacing w:val="-16"/>
          <w:sz w:val="24"/>
        </w:rPr>
        <w:t xml:space="preserve"> </w:t>
      </w:r>
      <w:r w:rsidRPr="00285E28">
        <w:rPr>
          <w:rFonts w:cstheme="minorHAnsi"/>
          <w:b/>
          <w:sz w:val="24"/>
        </w:rPr>
        <w:t>controlling</w:t>
      </w:r>
      <w:r w:rsidRPr="00285E28">
        <w:rPr>
          <w:rFonts w:cstheme="minorHAnsi"/>
          <w:b/>
          <w:spacing w:val="-12"/>
          <w:sz w:val="24"/>
        </w:rPr>
        <w:t xml:space="preserve"> </w:t>
      </w:r>
      <w:r w:rsidRPr="00285E28">
        <w:rPr>
          <w:rFonts w:cstheme="minorHAnsi"/>
          <w:b/>
          <w:sz w:val="24"/>
        </w:rPr>
        <w:t>Officer)</w:t>
      </w:r>
    </w:p>
    <w:p w:rsidR="004225B8" w:rsidRDefault="00285E28" w:rsidP="004225B8">
      <w:pPr>
        <w:spacing w:after="0" w:line="240" w:lineRule="auto"/>
        <w:ind w:left="4661" w:right="2081"/>
        <w:rPr>
          <w:rFonts w:cstheme="minorHAnsi"/>
          <w:b/>
          <w:sz w:val="24"/>
        </w:rPr>
      </w:pPr>
      <w:r w:rsidRPr="00285E28">
        <w:rPr>
          <w:rFonts w:cstheme="minorHAnsi"/>
          <w:b/>
          <w:spacing w:val="-67"/>
          <w:sz w:val="24"/>
        </w:rPr>
        <w:t xml:space="preserve"> </w:t>
      </w:r>
      <w:r w:rsidRPr="00285E28">
        <w:rPr>
          <w:rFonts w:cstheme="minorHAnsi"/>
          <w:b/>
          <w:sz w:val="24"/>
        </w:rPr>
        <w:t>CHIEF MECHANICAL ENGINEER</w:t>
      </w:r>
    </w:p>
    <w:p w:rsidR="00285E28" w:rsidRPr="00285E28" w:rsidRDefault="00285E28" w:rsidP="004225B8">
      <w:pPr>
        <w:spacing w:after="0" w:line="240" w:lineRule="auto"/>
        <w:ind w:left="4661" w:right="2081"/>
        <w:rPr>
          <w:rFonts w:cstheme="minorHAnsi"/>
          <w:b/>
          <w:sz w:val="24"/>
        </w:rPr>
      </w:pPr>
      <w:r w:rsidRPr="00285E28">
        <w:rPr>
          <w:rFonts w:cstheme="minorHAnsi"/>
          <w:b/>
          <w:spacing w:val="1"/>
          <w:sz w:val="24"/>
        </w:rPr>
        <w:t xml:space="preserve"> </w:t>
      </w:r>
      <w:r w:rsidRPr="00285E28">
        <w:rPr>
          <w:rFonts w:cstheme="minorHAnsi"/>
          <w:b/>
          <w:sz w:val="24"/>
        </w:rPr>
        <w:t>DEENDAYAL</w:t>
      </w:r>
      <w:r w:rsidRPr="00285E28">
        <w:rPr>
          <w:rFonts w:cstheme="minorHAnsi"/>
          <w:b/>
          <w:spacing w:val="-3"/>
          <w:sz w:val="24"/>
        </w:rPr>
        <w:t xml:space="preserve"> </w:t>
      </w:r>
      <w:r w:rsidRPr="00285E28">
        <w:rPr>
          <w:rFonts w:cstheme="minorHAnsi"/>
          <w:b/>
          <w:sz w:val="24"/>
        </w:rPr>
        <w:t>PORT</w:t>
      </w:r>
      <w:r w:rsidRPr="00285E28">
        <w:rPr>
          <w:rFonts w:cstheme="minorHAnsi"/>
          <w:b/>
          <w:spacing w:val="-3"/>
          <w:sz w:val="24"/>
        </w:rPr>
        <w:t xml:space="preserve"> </w:t>
      </w:r>
      <w:r w:rsidRPr="00285E28">
        <w:rPr>
          <w:rFonts w:cstheme="minorHAnsi"/>
          <w:b/>
          <w:sz w:val="24"/>
        </w:rPr>
        <w:t>AUTHORITY</w:t>
      </w:r>
    </w:p>
    <w:p w:rsidR="00285E28" w:rsidRPr="00285E28" w:rsidRDefault="00285E28" w:rsidP="00285E28">
      <w:pPr>
        <w:spacing w:line="391" w:lineRule="auto"/>
        <w:rPr>
          <w:rFonts w:cstheme="minorHAnsi"/>
          <w:sz w:val="24"/>
        </w:rPr>
        <w:sectPr w:rsidR="00285E28" w:rsidRPr="00285E28">
          <w:type w:val="continuous"/>
          <w:pgSz w:w="12240" w:h="15840"/>
          <w:pgMar w:top="1680" w:right="700" w:bottom="1620" w:left="420" w:header="720" w:footer="720" w:gutter="0"/>
          <w:cols w:space="720"/>
        </w:sectPr>
      </w:pPr>
    </w:p>
    <w:p w:rsidR="00285E28" w:rsidRPr="00285E28" w:rsidRDefault="00285E28" w:rsidP="00285E28">
      <w:pPr>
        <w:pStyle w:val="BodyText"/>
        <w:spacing w:before="9"/>
        <w:rPr>
          <w:rFonts w:asciiTheme="minorHAnsi" w:hAnsiTheme="minorHAnsi" w:cstheme="minorHAnsi"/>
          <w:b/>
          <w:sz w:val="25"/>
        </w:rPr>
      </w:pPr>
    </w:p>
    <w:p w:rsidR="00285E28" w:rsidRPr="00285E28" w:rsidRDefault="00285E28" w:rsidP="00285E28">
      <w:pPr>
        <w:pStyle w:val="Heading3"/>
        <w:spacing w:before="100"/>
        <w:ind w:right="604"/>
        <w:jc w:val="right"/>
        <w:rPr>
          <w:rFonts w:asciiTheme="minorHAnsi" w:hAnsiTheme="minorHAnsi" w:cstheme="minorHAnsi"/>
        </w:rPr>
      </w:pPr>
      <w:r w:rsidRPr="00285E28">
        <w:rPr>
          <w:rFonts w:asciiTheme="minorHAnsi" w:hAnsiTheme="minorHAnsi" w:cstheme="minorHAnsi"/>
        </w:rPr>
        <w:t>Form-9</w:t>
      </w:r>
    </w:p>
    <w:p w:rsidR="00285E28" w:rsidRPr="00285E28" w:rsidRDefault="00285E28" w:rsidP="00285E28">
      <w:pPr>
        <w:pStyle w:val="BodyText"/>
        <w:rPr>
          <w:rFonts w:asciiTheme="minorHAnsi" w:hAnsiTheme="minorHAnsi" w:cstheme="minorHAnsi"/>
          <w:b/>
          <w:sz w:val="20"/>
        </w:rPr>
      </w:pPr>
    </w:p>
    <w:p w:rsidR="00285E28" w:rsidRPr="00285E28" w:rsidRDefault="00285E28" w:rsidP="00285E28">
      <w:pPr>
        <w:pStyle w:val="BodyText"/>
        <w:spacing w:before="2"/>
        <w:rPr>
          <w:rFonts w:asciiTheme="minorHAnsi" w:hAnsiTheme="minorHAnsi" w:cstheme="minorHAnsi"/>
          <w:b/>
          <w:sz w:val="21"/>
        </w:rPr>
      </w:pPr>
    </w:p>
    <w:p w:rsidR="00285E28" w:rsidRPr="00285E28" w:rsidRDefault="00285E28" w:rsidP="00285E28">
      <w:pPr>
        <w:ind w:left="817" w:right="779"/>
        <w:jc w:val="center"/>
        <w:rPr>
          <w:rFonts w:cstheme="minorHAnsi"/>
          <w:b/>
        </w:rPr>
      </w:pPr>
      <w:r w:rsidRPr="00285E28">
        <w:rPr>
          <w:rFonts w:cstheme="minorHAnsi"/>
          <w:b/>
          <w:spacing w:val="-1"/>
          <w:w w:val="105"/>
          <w:u w:val="thick"/>
        </w:rPr>
        <w:t>SPECIMEN</w:t>
      </w:r>
      <w:r w:rsidRPr="00285E28">
        <w:rPr>
          <w:rFonts w:cstheme="minorHAnsi"/>
          <w:b/>
          <w:spacing w:val="-16"/>
          <w:w w:val="105"/>
          <w:u w:val="thick"/>
        </w:rPr>
        <w:t xml:space="preserve"> </w:t>
      </w:r>
      <w:r w:rsidRPr="00285E28">
        <w:rPr>
          <w:rFonts w:cstheme="minorHAnsi"/>
          <w:b/>
          <w:spacing w:val="-1"/>
          <w:w w:val="105"/>
          <w:u w:val="thick"/>
        </w:rPr>
        <w:t>CONTRACT</w:t>
      </w:r>
      <w:r w:rsidRPr="00285E28">
        <w:rPr>
          <w:rFonts w:cstheme="minorHAnsi"/>
          <w:b/>
          <w:spacing w:val="-15"/>
          <w:w w:val="105"/>
          <w:u w:val="thick"/>
        </w:rPr>
        <w:t xml:space="preserve"> </w:t>
      </w:r>
      <w:r w:rsidRPr="00285E28">
        <w:rPr>
          <w:rFonts w:cstheme="minorHAnsi"/>
          <w:b/>
          <w:spacing w:val="-1"/>
          <w:w w:val="105"/>
          <w:u w:val="thick"/>
        </w:rPr>
        <w:t>AGREEMENT</w:t>
      </w:r>
    </w:p>
    <w:p w:rsidR="00285E28" w:rsidRPr="00285E28" w:rsidRDefault="00285E28" w:rsidP="00285E28">
      <w:pPr>
        <w:pStyle w:val="BodyText"/>
        <w:rPr>
          <w:rFonts w:asciiTheme="minorHAnsi" w:hAnsiTheme="minorHAnsi" w:cstheme="minorHAnsi"/>
          <w:b/>
          <w:sz w:val="20"/>
        </w:rPr>
      </w:pPr>
    </w:p>
    <w:p w:rsidR="00285E28" w:rsidRPr="00285E28" w:rsidRDefault="00285E28" w:rsidP="00285E28">
      <w:pPr>
        <w:pStyle w:val="BodyText"/>
        <w:spacing w:before="1"/>
        <w:rPr>
          <w:rFonts w:asciiTheme="minorHAnsi" w:hAnsiTheme="minorHAnsi" w:cstheme="minorHAnsi"/>
          <w:b/>
          <w:sz w:val="16"/>
        </w:rPr>
      </w:pPr>
    </w:p>
    <w:p w:rsidR="00285E28" w:rsidRPr="00285E28" w:rsidRDefault="00285E28" w:rsidP="00285E28">
      <w:pPr>
        <w:pStyle w:val="BodyText"/>
        <w:spacing w:before="101"/>
        <w:ind w:left="829" w:right="779"/>
        <w:jc w:val="center"/>
        <w:rPr>
          <w:rFonts w:asciiTheme="minorHAnsi" w:hAnsiTheme="minorHAnsi" w:cstheme="minorHAnsi"/>
        </w:rPr>
      </w:pPr>
      <w:r w:rsidRPr="00285E28">
        <w:rPr>
          <w:rFonts w:asciiTheme="minorHAnsi" w:hAnsiTheme="minorHAnsi" w:cstheme="minorHAnsi"/>
          <w:w w:val="105"/>
        </w:rPr>
        <w:t>(To</w:t>
      </w:r>
      <w:r w:rsidRPr="00285E28">
        <w:rPr>
          <w:rFonts w:asciiTheme="minorHAnsi" w:hAnsiTheme="minorHAnsi" w:cstheme="minorHAnsi"/>
          <w:spacing w:val="-10"/>
          <w:w w:val="105"/>
        </w:rPr>
        <w:t xml:space="preserve"> </w:t>
      </w:r>
      <w:r w:rsidRPr="00285E28">
        <w:rPr>
          <w:rFonts w:asciiTheme="minorHAnsi" w:hAnsiTheme="minorHAnsi" w:cstheme="minorHAnsi"/>
          <w:w w:val="105"/>
        </w:rPr>
        <w:t>be</w:t>
      </w:r>
      <w:r w:rsidRPr="00285E28">
        <w:rPr>
          <w:rFonts w:asciiTheme="minorHAnsi" w:hAnsiTheme="minorHAnsi" w:cstheme="minorHAnsi"/>
          <w:spacing w:val="-18"/>
          <w:w w:val="105"/>
        </w:rPr>
        <w:t xml:space="preserve"> </w:t>
      </w:r>
      <w:r w:rsidRPr="00285E28">
        <w:rPr>
          <w:rFonts w:asciiTheme="minorHAnsi" w:hAnsiTheme="minorHAnsi" w:cstheme="minorHAnsi"/>
          <w:w w:val="105"/>
        </w:rPr>
        <w:t>executed</w:t>
      </w:r>
      <w:r w:rsidRPr="00285E28">
        <w:rPr>
          <w:rFonts w:asciiTheme="minorHAnsi" w:hAnsiTheme="minorHAnsi" w:cstheme="minorHAnsi"/>
          <w:spacing w:val="-11"/>
          <w:w w:val="105"/>
        </w:rPr>
        <w:t xml:space="preserve"> </w:t>
      </w:r>
      <w:r w:rsidRPr="00285E28">
        <w:rPr>
          <w:rFonts w:asciiTheme="minorHAnsi" w:hAnsiTheme="minorHAnsi" w:cstheme="minorHAnsi"/>
          <w:w w:val="105"/>
        </w:rPr>
        <w:t>on</w:t>
      </w:r>
      <w:r w:rsidRPr="00285E28">
        <w:rPr>
          <w:rFonts w:asciiTheme="minorHAnsi" w:hAnsiTheme="minorHAnsi" w:cstheme="minorHAnsi"/>
          <w:spacing w:val="-17"/>
          <w:w w:val="105"/>
        </w:rPr>
        <w:t xml:space="preserve"> </w:t>
      </w:r>
      <w:r w:rsidRPr="00285E28">
        <w:rPr>
          <w:rFonts w:asciiTheme="minorHAnsi" w:hAnsiTheme="minorHAnsi" w:cstheme="minorHAnsi"/>
          <w:w w:val="105"/>
        </w:rPr>
        <w:t>Rs.300-non-judicial</w:t>
      </w:r>
      <w:r w:rsidRPr="00285E28">
        <w:rPr>
          <w:rFonts w:asciiTheme="minorHAnsi" w:hAnsiTheme="minorHAnsi" w:cstheme="minorHAnsi"/>
          <w:spacing w:val="-18"/>
          <w:w w:val="105"/>
        </w:rPr>
        <w:t xml:space="preserve"> </w:t>
      </w:r>
      <w:r w:rsidRPr="00285E28">
        <w:rPr>
          <w:rFonts w:asciiTheme="minorHAnsi" w:hAnsiTheme="minorHAnsi" w:cstheme="minorHAnsi"/>
          <w:w w:val="105"/>
        </w:rPr>
        <w:t>stamp</w:t>
      </w:r>
      <w:r w:rsidRPr="00285E28">
        <w:rPr>
          <w:rFonts w:asciiTheme="minorHAnsi" w:hAnsiTheme="minorHAnsi" w:cstheme="minorHAnsi"/>
          <w:spacing w:val="-11"/>
          <w:w w:val="105"/>
        </w:rPr>
        <w:t xml:space="preserve"> </w:t>
      </w:r>
      <w:r w:rsidRPr="00285E28">
        <w:rPr>
          <w:rFonts w:asciiTheme="minorHAnsi" w:hAnsiTheme="minorHAnsi" w:cstheme="minorHAnsi"/>
          <w:w w:val="105"/>
        </w:rPr>
        <w:t>paper)</w:t>
      </w:r>
    </w:p>
    <w:p w:rsidR="00285E28" w:rsidRPr="00285E28" w:rsidRDefault="00285E28" w:rsidP="00285E28">
      <w:pPr>
        <w:pStyle w:val="BodyText"/>
        <w:spacing w:before="186"/>
        <w:ind w:left="1694" w:right="1652"/>
        <w:jc w:val="center"/>
        <w:rPr>
          <w:rFonts w:asciiTheme="minorHAnsi" w:hAnsiTheme="minorHAnsi" w:cstheme="minorHAnsi"/>
        </w:rPr>
      </w:pPr>
      <w:r w:rsidRPr="00285E28">
        <w:rPr>
          <w:rFonts w:asciiTheme="minorHAnsi" w:hAnsiTheme="minorHAnsi" w:cstheme="minorHAnsi"/>
          <w:w w:val="105"/>
        </w:rPr>
        <w:t>[The</w:t>
      </w:r>
      <w:r w:rsidRPr="00285E28">
        <w:rPr>
          <w:rFonts w:asciiTheme="minorHAnsi" w:hAnsiTheme="minorHAnsi" w:cstheme="minorHAnsi"/>
          <w:spacing w:val="-11"/>
          <w:w w:val="105"/>
        </w:rPr>
        <w:t xml:space="preserve"> </w:t>
      </w:r>
      <w:r w:rsidRPr="00285E28">
        <w:rPr>
          <w:rFonts w:asciiTheme="minorHAnsi" w:hAnsiTheme="minorHAnsi" w:cstheme="minorHAnsi"/>
          <w:w w:val="105"/>
        </w:rPr>
        <w:t>successful</w:t>
      </w:r>
      <w:r w:rsidRPr="00285E28">
        <w:rPr>
          <w:rFonts w:asciiTheme="minorHAnsi" w:hAnsiTheme="minorHAnsi" w:cstheme="minorHAnsi"/>
          <w:spacing w:val="-9"/>
          <w:w w:val="105"/>
        </w:rPr>
        <w:t xml:space="preserve"> </w:t>
      </w:r>
      <w:r w:rsidRPr="00285E28">
        <w:rPr>
          <w:rFonts w:asciiTheme="minorHAnsi" w:hAnsiTheme="minorHAnsi" w:cstheme="minorHAnsi"/>
          <w:w w:val="105"/>
        </w:rPr>
        <w:t>tenders</w:t>
      </w:r>
      <w:r w:rsidRPr="00285E28">
        <w:rPr>
          <w:rFonts w:asciiTheme="minorHAnsi" w:hAnsiTheme="minorHAnsi" w:cstheme="minorHAnsi"/>
          <w:spacing w:val="-8"/>
          <w:w w:val="105"/>
        </w:rPr>
        <w:t xml:space="preserve"> </w:t>
      </w:r>
      <w:r w:rsidRPr="00285E28">
        <w:rPr>
          <w:rFonts w:asciiTheme="minorHAnsi" w:hAnsiTheme="minorHAnsi" w:cstheme="minorHAnsi"/>
          <w:w w:val="105"/>
        </w:rPr>
        <w:t>shall</w:t>
      </w:r>
      <w:r w:rsidRPr="00285E28">
        <w:rPr>
          <w:rFonts w:asciiTheme="minorHAnsi" w:hAnsiTheme="minorHAnsi" w:cstheme="minorHAnsi"/>
          <w:spacing w:val="-12"/>
          <w:w w:val="105"/>
        </w:rPr>
        <w:t xml:space="preserve"> </w:t>
      </w:r>
      <w:r w:rsidRPr="00285E28">
        <w:rPr>
          <w:rFonts w:asciiTheme="minorHAnsi" w:hAnsiTheme="minorHAnsi" w:cstheme="minorHAnsi"/>
          <w:w w:val="105"/>
        </w:rPr>
        <w:t>fill</w:t>
      </w:r>
      <w:r w:rsidRPr="00285E28">
        <w:rPr>
          <w:rFonts w:asciiTheme="minorHAnsi" w:hAnsiTheme="minorHAnsi" w:cstheme="minorHAnsi"/>
          <w:spacing w:val="-12"/>
          <w:w w:val="105"/>
        </w:rPr>
        <w:t xml:space="preserve"> </w:t>
      </w:r>
      <w:r w:rsidRPr="00285E28">
        <w:rPr>
          <w:rFonts w:asciiTheme="minorHAnsi" w:hAnsiTheme="minorHAnsi" w:cstheme="minorHAnsi"/>
          <w:w w:val="105"/>
        </w:rPr>
        <w:t>in</w:t>
      </w:r>
      <w:r w:rsidRPr="00285E28">
        <w:rPr>
          <w:rFonts w:asciiTheme="minorHAnsi" w:hAnsiTheme="minorHAnsi" w:cstheme="minorHAnsi"/>
          <w:spacing w:val="-11"/>
          <w:w w:val="105"/>
        </w:rPr>
        <w:t xml:space="preserve"> </w:t>
      </w:r>
      <w:r w:rsidRPr="00285E28">
        <w:rPr>
          <w:rFonts w:asciiTheme="minorHAnsi" w:hAnsiTheme="minorHAnsi" w:cstheme="minorHAnsi"/>
          <w:w w:val="105"/>
        </w:rPr>
        <w:t>this</w:t>
      </w:r>
      <w:r w:rsidRPr="00285E28">
        <w:rPr>
          <w:rFonts w:asciiTheme="minorHAnsi" w:hAnsiTheme="minorHAnsi" w:cstheme="minorHAnsi"/>
          <w:spacing w:val="-11"/>
          <w:w w:val="105"/>
        </w:rPr>
        <w:t xml:space="preserve"> </w:t>
      </w:r>
      <w:r w:rsidRPr="00285E28">
        <w:rPr>
          <w:rFonts w:asciiTheme="minorHAnsi" w:hAnsiTheme="minorHAnsi" w:cstheme="minorHAnsi"/>
          <w:w w:val="105"/>
        </w:rPr>
        <w:t>form</w:t>
      </w:r>
      <w:r w:rsidRPr="00285E28">
        <w:rPr>
          <w:rFonts w:asciiTheme="minorHAnsi" w:hAnsiTheme="minorHAnsi" w:cstheme="minorHAnsi"/>
          <w:spacing w:val="-4"/>
          <w:w w:val="105"/>
        </w:rPr>
        <w:t xml:space="preserve"> </w:t>
      </w:r>
      <w:r w:rsidRPr="00285E28">
        <w:rPr>
          <w:rFonts w:asciiTheme="minorHAnsi" w:hAnsiTheme="minorHAnsi" w:cstheme="minorHAnsi"/>
          <w:w w:val="105"/>
        </w:rPr>
        <w:t>in</w:t>
      </w:r>
      <w:r w:rsidRPr="00285E28">
        <w:rPr>
          <w:rFonts w:asciiTheme="minorHAnsi" w:hAnsiTheme="minorHAnsi" w:cstheme="minorHAnsi"/>
          <w:spacing w:val="-9"/>
          <w:w w:val="105"/>
        </w:rPr>
        <w:t xml:space="preserve"> </w:t>
      </w:r>
      <w:r w:rsidRPr="00285E28">
        <w:rPr>
          <w:rFonts w:asciiTheme="minorHAnsi" w:hAnsiTheme="minorHAnsi" w:cstheme="minorHAnsi"/>
          <w:w w:val="105"/>
        </w:rPr>
        <w:t>Accordance</w:t>
      </w:r>
      <w:r w:rsidRPr="00285E28">
        <w:rPr>
          <w:rFonts w:asciiTheme="minorHAnsi" w:hAnsiTheme="minorHAnsi" w:cstheme="minorHAnsi"/>
          <w:spacing w:val="-8"/>
          <w:w w:val="105"/>
        </w:rPr>
        <w:t xml:space="preserve"> </w:t>
      </w:r>
      <w:r w:rsidRPr="00285E28">
        <w:rPr>
          <w:rFonts w:asciiTheme="minorHAnsi" w:hAnsiTheme="minorHAnsi" w:cstheme="minorHAnsi"/>
          <w:w w:val="105"/>
        </w:rPr>
        <w:t>with</w:t>
      </w:r>
      <w:r w:rsidRPr="00285E28">
        <w:rPr>
          <w:rFonts w:asciiTheme="minorHAnsi" w:hAnsiTheme="minorHAnsi" w:cstheme="minorHAnsi"/>
          <w:spacing w:val="-7"/>
          <w:w w:val="105"/>
        </w:rPr>
        <w:t xml:space="preserve"> </w:t>
      </w:r>
      <w:r w:rsidRPr="00285E28">
        <w:rPr>
          <w:rFonts w:asciiTheme="minorHAnsi" w:hAnsiTheme="minorHAnsi" w:cstheme="minorHAnsi"/>
          <w:w w:val="105"/>
        </w:rPr>
        <w:t>the</w:t>
      </w:r>
      <w:r w:rsidRPr="00285E28">
        <w:rPr>
          <w:rFonts w:asciiTheme="minorHAnsi" w:hAnsiTheme="minorHAnsi" w:cstheme="minorHAnsi"/>
          <w:spacing w:val="-79"/>
          <w:w w:val="105"/>
        </w:rPr>
        <w:t xml:space="preserve"> </w:t>
      </w:r>
      <w:r w:rsidRPr="00285E28">
        <w:rPr>
          <w:rFonts w:asciiTheme="minorHAnsi" w:hAnsiTheme="minorHAnsi" w:cstheme="minorHAnsi"/>
          <w:w w:val="105"/>
        </w:rPr>
        <w:t>instructions</w:t>
      </w:r>
      <w:r w:rsidRPr="00285E28">
        <w:rPr>
          <w:rFonts w:asciiTheme="minorHAnsi" w:hAnsiTheme="minorHAnsi" w:cstheme="minorHAnsi"/>
          <w:spacing w:val="-1"/>
          <w:w w:val="105"/>
        </w:rPr>
        <w:t xml:space="preserve"> </w:t>
      </w:r>
      <w:r w:rsidRPr="00285E28">
        <w:rPr>
          <w:rFonts w:asciiTheme="minorHAnsi" w:hAnsiTheme="minorHAnsi" w:cstheme="minorHAnsi"/>
          <w:w w:val="105"/>
        </w:rPr>
        <w:t>indicated]</w:t>
      </w:r>
    </w:p>
    <w:p w:rsidR="00285E28" w:rsidRPr="00285E28" w:rsidRDefault="00285E28" w:rsidP="00285E28">
      <w:pPr>
        <w:pStyle w:val="BodyText"/>
        <w:spacing w:before="7"/>
        <w:rPr>
          <w:rFonts w:asciiTheme="minorHAnsi" w:hAnsiTheme="minorHAnsi" w:cstheme="minorHAnsi"/>
          <w:sz w:val="37"/>
        </w:rPr>
      </w:pPr>
    </w:p>
    <w:p w:rsidR="00285E28" w:rsidRPr="00285E28" w:rsidRDefault="00285E28" w:rsidP="00285E28">
      <w:pPr>
        <w:pStyle w:val="BodyText"/>
        <w:tabs>
          <w:tab w:val="left" w:pos="2237"/>
          <w:tab w:val="left" w:pos="3754"/>
          <w:tab w:val="left" w:pos="4678"/>
          <w:tab w:val="left" w:pos="5184"/>
          <w:tab w:val="left" w:pos="6169"/>
          <w:tab w:val="left" w:pos="8739"/>
          <w:tab w:val="left" w:pos="9453"/>
        </w:tabs>
        <w:spacing w:before="1"/>
        <w:ind w:left="1193"/>
        <w:rPr>
          <w:rFonts w:asciiTheme="minorHAnsi" w:hAnsiTheme="minorHAnsi" w:cstheme="minorHAnsi"/>
        </w:rPr>
      </w:pPr>
      <w:r w:rsidRPr="00285E28">
        <w:rPr>
          <w:rFonts w:asciiTheme="minorHAnsi" w:hAnsiTheme="minorHAnsi" w:cstheme="minorHAnsi"/>
          <w:w w:val="105"/>
        </w:rPr>
        <w:t>This</w:t>
      </w:r>
      <w:r w:rsidRPr="00285E28">
        <w:rPr>
          <w:rFonts w:asciiTheme="minorHAnsi" w:hAnsiTheme="minorHAnsi" w:cstheme="minorHAnsi"/>
          <w:w w:val="105"/>
        </w:rPr>
        <w:tab/>
        <w:t>agreement</w:t>
      </w:r>
      <w:r w:rsidRPr="00285E28">
        <w:rPr>
          <w:rFonts w:asciiTheme="minorHAnsi" w:hAnsiTheme="minorHAnsi" w:cstheme="minorHAnsi"/>
          <w:w w:val="105"/>
        </w:rPr>
        <w:tab/>
        <w:t>made</w:t>
      </w:r>
      <w:r w:rsidRPr="00285E28">
        <w:rPr>
          <w:rFonts w:asciiTheme="minorHAnsi" w:hAnsiTheme="minorHAnsi" w:cstheme="minorHAnsi"/>
          <w:w w:val="105"/>
        </w:rPr>
        <w:tab/>
        <w:t>of</w:t>
      </w:r>
      <w:r w:rsidRPr="00285E28">
        <w:rPr>
          <w:rFonts w:asciiTheme="minorHAnsi" w:hAnsiTheme="minorHAnsi" w:cstheme="minorHAnsi"/>
          <w:w w:val="105"/>
        </w:rPr>
        <w:tab/>
        <w:t>this</w:t>
      </w:r>
      <w:r w:rsidRPr="00285E28">
        <w:rPr>
          <w:rFonts w:asciiTheme="minorHAnsi" w:hAnsiTheme="minorHAnsi" w:cstheme="minorHAnsi"/>
        </w:rPr>
        <w:tab/>
      </w:r>
      <w:r w:rsidRPr="00285E28">
        <w:rPr>
          <w:rFonts w:asciiTheme="minorHAnsi" w:hAnsiTheme="minorHAnsi" w:cstheme="minorHAnsi"/>
          <w:w w:val="104"/>
          <w:u w:val="single"/>
        </w:rPr>
        <w:t xml:space="preserve"> </w:t>
      </w:r>
      <w:r w:rsidRPr="00285E28">
        <w:rPr>
          <w:rFonts w:asciiTheme="minorHAnsi" w:hAnsiTheme="minorHAnsi" w:cstheme="minorHAnsi"/>
          <w:u w:val="single"/>
        </w:rPr>
        <w:tab/>
      </w:r>
      <w:r w:rsidRPr="00285E28">
        <w:rPr>
          <w:rFonts w:asciiTheme="minorHAnsi" w:hAnsiTheme="minorHAnsi" w:cstheme="minorHAnsi"/>
          <w:w w:val="105"/>
        </w:rPr>
        <w:t>day</w:t>
      </w:r>
      <w:r w:rsidRPr="00285E28">
        <w:rPr>
          <w:rFonts w:asciiTheme="minorHAnsi" w:hAnsiTheme="minorHAnsi" w:cstheme="minorHAnsi"/>
          <w:w w:val="105"/>
        </w:rPr>
        <w:tab/>
        <w:t>of</w:t>
      </w:r>
    </w:p>
    <w:p w:rsidR="00285E28" w:rsidRPr="00285E28" w:rsidRDefault="00285E28" w:rsidP="00285E28">
      <w:pPr>
        <w:pStyle w:val="BodyText"/>
        <w:tabs>
          <w:tab w:val="left" w:pos="2873"/>
        </w:tabs>
        <w:spacing w:before="183" w:line="247" w:lineRule="auto"/>
        <w:ind w:left="1193" w:right="606"/>
        <w:jc w:val="both"/>
        <w:rPr>
          <w:rFonts w:asciiTheme="minorHAnsi" w:hAnsiTheme="minorHAnsi" w:cstheme="minorHAnsi"/>
        </w:rPr>
      </w:pPr>
      <w:r w:rsidRPr="00285E28">
        <w:rPr>
          <w:rFonts w:asciiTheme="minorHAnsi" w:hAnsiTheme="minorHAnsi" w:cstheme="minorHAnsi"/>
          <w:w w:val="104"/>
          <w:u w:val="single"/>
        </w:rPr>
        <w:t xml:space="preserve"> </w:t>
      </w:r>
      <w:r w:rsidRPr="00285E28">
        <w:rPr>
          <w:rFonts w:asciiTheme="minorHAnsi" w:hAnsiTheme="minorHAnsi" w:cstheme="minorHAnsi"/>
          <w:u w:val="single"/>
        </w:rPr>
        <w:tab/>
      </w:r>
      <w:r w:rsidRPr="00285E28">
        <w:rPr>
          <w:rFonts w:asciiTheme="minorHAnsi" w:hAnsiTheme="minorHAnsi" w:cstheme="minorHAnsi"/>
          <w:w w:val="105"/>
        </w:rPr>
        <w:t>Two Thousand between the Board of Deendayal Port Authority a</w:t>
      </w:r>
      <w:r w:rsidRPr="00285E28">
        <w:rPr>
          <w:rFonts w:asciiTheme="minorHAnsi" w:hAnsiTheme="minorHAnsi" w:cstheme="minorHAnsi"/>
          <w:spacing w:val="1"/>
          <w:w w:val="105"/>
        </w:rPr>
        <w:t xml:space="preserve"> </w:t>
      </w:r>
      <w:r w:rsidRPr="00285E28">
        <w:rPr>
          <w:rFonts w:asciiTheme="minorHAnsi" w:hAnsiTheme="minorHAnsi" w:cstheme="minorHAnsi"/>
          <w:w w:val="105"/>
        </w:rPr>
        <w:t>body corporate under Major Port Authorities Act, 2021 having its Administration</w:t>
      </w:r>
      <w:r w:rsidRPr="00285E28">
        <w:rPr>
          <w:rFonts w:asciiTheme="minorHAnsi" w:hAnsiTheme="minorHAnsi" w:cstheme="minorHAnsi"/>
          <w:spacing w:val="-79"/>
          <w:w w:val="105"/>
        </w:rPr>
        <w:t xml:space="preserve"> </w:t>
      </w:r>
      <w:r w:rsidRPr="00285E28">
        <w:rPr>
          <w:rFonts w:asciiTheme="minorHAnsi" w:hAnsiTheme="minorHAnsi" w:cstheme="minorHAnsi"/>
          <w:w w:val="105"/>
        </w:rPr>
        <w:t>Office Building at Gandhidham(Kutch) (hereinafter called the ‘Board’ which</w:t>
      </w:r>
      <w:r w:rsidRPr="00285E28">
        <w:rPr>
          <w:rFonts w:asciiTheme="minorHAnsi" w:hAnsiTheme="minorHAnsi" w:cstheme="minorHAnsi"/>
          <w:spacing w:val="1"/>
          <w:w w:val="105"/>
        </w:rPr>
        <w:t xml:space="preserve"> </w:t>
      </w:r>
      <w:r w:rsidRPr="00285E28">
        <w:rPr>
          <w:rFonts w:asciiTheme="minorHAnsi" w:hAnsiTheme="minorHAnsi" w:cstheme="minorHAnsi"/>
          <w:w w:val="105"/>
        </w:rPr>
        <w:t>expression shall unless excluded by or repugnant to the context, be deemed to</w:t>
      </w:r>
      <w:r w:rsidRPr="00285E28">
        <w:rPr>
          <w:rFonts w:asciiTheme="minorHAnsi" w:hAnsiTheme="minorHAnsi" w:cstheme="minorHAnsi"/>
          <w:spacing w:val="1"/>
          <w:w w:val="105"/>
        </w:rPr>
        <w:t xml:space="preserve"> </w:t>
      </w:r>
      <w:r w:rsidRPr="00285E28">
        <w:rPr>
          <w:rFonts w:asciiTheme="minorHAnsi" w:hAnsiTheme="minorHAnsi" w:cstheme="minorHAnsi"/>
          <w:w w:val="105"/>
        </w:rPr>
        <w:t>include</w:t>
      </w:r>
      <w:r w:rsidRPr="00285E28">
        <w:rPr>
          <w:rFonts w:asciiTheme="minorHAnsi" w:hAnsiTheme="minorHAnsi" w:cstheme="minorHAnsi"/>
          <w:spacing w:val="-1"/>
          <w:w w:val="105"/>
        </w:rPr>
        <w:t xml:space="preserve"> </w:t>
      </w:r>
      <w:r w:rsidRPr="00285E28">
        <w:rPr>
          <w:rFonts w:asciiTheme="minorHAnsi" w:hAnsiTheme="minorHAnsi" w:cstheme="minorHAnsi"/>
          <w:w w:val="105"/>
        </w:rPr>
        <w:t>their</w:t>
      </w:r>
      <w:r w:rsidRPr="00285E28">
        <w:rPr>
          <w:rFonts w:asciiTheme="minorHAnsi" w:hAnsiTheme="minorHAnsi" w:cstheme="minorHAnsi"/>
          <w:spacing w:val="-2"/>
          <w:w w:val="105"/>
        </w:rPr>
        <w:t xml:space="preserve"> </w:t>
      </w:r>
      <w:r w:rsidRPr="00285E28">
        <w:rPr>
          <w:rFonts w:asciiTheme="minorHAnsi" w:hAnsiTheme="minorHAnsi" w:cstheme="minorHAnsi"/>
          <w:w w:val="105"/>
        </w:rPr>
        <w:t>successors</w:t>
      </w:r>
      <w:r w:rsidRPr="00285E28">
        <w:rPr>
          <w:rFonts w:asciiTheme="minorHAnsi" w:hAnsiTheme="minorHAnsi" w:cstheme="minorHAnsi"/>
          <w:spacing w:val="-1"/>
          <w:w w:val="105"/>
        </w:rPr>
        <w:t xml:space="preserve"> </w:t>
      </w:r>
      <w:r w:rsidRPr="00285E28">
        <w:rPr>
          <w:rFonts w:asciiTheme="minorHAnsi" w:hAnsiTheme="minorHAnsi" w:cstheme="minorHAnsi"/>
          <w:w w:val="105"/>
        </w:rPr>
        <w:t>in</w:t>
      </w:r>
      <w:r w:rsidRPr="00285E28">
        <w:rPr>
          <w:rFonts w:asciiTheme="minorHAnsi" w:hAnsiTheme="minorHAnsi" w:cstheme="minorHAnsi"/>
          <w:spacing w:val="-1"/>
          <w:w w:val="105"/>
        </w:rPr>
        <w:t xml:space="preserve"> </w:t>
      </w:r>
      <w:r w:rsidRPr="00285E28">
        <w:rPr>
          <w:rFonts w:asciiTheme="minorHAnsi" w:hAnsiTheme="minorHAnsi" w:cstheme="minorHAnsi"/>
          <w:w w:val="105"/>
        </w:rPr>
        <w:t>office)</w:t>
      </w:r>
      <w:r w:rsidRPr="00285E28">
        <w:rPr>
          <w:rFonts w:asciiTheme="minorHAnsi" w:hAnsiTheme="minorHAnsi" w:cstheme="minorHAnsi"/>
          <w:spacing w:val="-1"/>
          <w:w w:val="105"/>
        </w:rPr>
        <w:t xml:space="preserve"> </w:t>
      </w:r>
      <w:r w:rsidRPr="00285E28">
        <w:rPr>
          <w:rFonts w:asciiTheme="minorHAnsi" w:hAnsiTheme="minorHAnsi" w:cstheme="minorHAnsi"/>
          <w:w w:val="105"/>
        </w:rPr>
        <w:t>of</w:t>
      </w:r>
      <w:r w:rsidRPr="00285E28">
        <w:rPr>
          <w:rFonts w:asciiTheme="minorHAnsi" w:hAnsiTheme="minorHAnsi" w:cstheme="minorHAnsi"/>
          <w:spacing w:val="-2"/>
          <w:w w:val="105"/>
        </w:rPr>
        <w:t xml:space="preserve"> </w:t>
      </w:r>
      <w:r w:rsidRPr="00285E28">
        <w:rPr>
          <w:rFonts w:asciiTheme="minorHAnsi" w:hAnsiTheme="minorHAnsi" w:cstheme="minorHAnsi"/>
          <w:w w:val="105"/>
        </w:rPr>
        <w:t>the one</w:t>
      </w:r>
      <w:r w:rsidRPr="00285E28">
        <w:rPr>
          <w:rFonts w:asciiTheme="minorHAnsi" w:hAnsiTheme="minorHAnsi" w:cstheme="minorHAnsi"/>
          <w:spacing w:val="-1"/>
          <w:w w:val="105"/>
        </w:rPr>
        <w:t xml:space="preserve"> </w:t>
      </w:r>
      <w:r w:rsidRPr="00285E28">
        <w:rPr>
          <w:rFonts w:asciiTheme="minorHAnsi" w:hAnsiTheme="minorHAnsi" w:cstheme="minorHAnsi"/>
          <w:w w:val="105"/>
        </w:rPr>
        <w:t>part</w:t>
      </w:r>
    </w:p>
    <w:p w:rsidR="00285E28" w:rsidRPr="00285E28" w:rsidRDefault="00285E28" w:rsidP="00285E28">
      <w:pPr>
        <w:pStyle w:val="BodyText"/>
        <w:tabs>
          <w:tab w:val="left" w:pos="2981"/>
        </w:tabs>
        <w:spacing w:before="145"/>
        <w:ind w:left="1193"/>
        <w:rPr>
          <w:rFonts w:asciiTheme="minorHAnsi" w:hAnsiTheme="minorHAnsi" w:cstheme="minorHAnsi"/>
        </w:rPr>
      </w:pPr>
      <w:r w:rsidRPr="00285E28">
        <w:rPr>
          <w:rFonts w:asciiTheme="minorHAnsi" w:hAnsiTheme="minorHAnsi" w:cstheme="minorHAnsi"/>
          <w:w w:val="105"/>
        </w:rPr>
        <w:t>and</w:t>
      </w:r>
      <w:r w:rsidRPr="00285E28">
        <w:rPr>
          <w:rFonts w:asciiTheme="minorHAnsi" w:hAnsiTheme="minorHAnsi" w:cstheme="minorHAnsi"/>
          <w:w w:val="105"/>
          <w:u w:val="single"/>
        </w:rPr>
        <w:tab/>
      </w:r>
      <w:r w:rsidRPr="00285E28">
        <w:rPr>
          <w:rFonts w:asciiTheme="minorHAnsi" w:hAnsiTheme="minorHAnsi" w:cstheme="minorHAnsi"/>
          <w:w w:val="105"/>
        </w:rPr>
        <w:t>(Name</w:t>
      </w:r>
      <w:r w:rsidRPr="00285E28">
        <w:rPr>
          <w:rFonts w:asciiTheme="minorHAnsi" w:hAnsiTheme="minorHAnsi" w:cstheme="minorHAnsi"/>
          <w:spacing w:val="-11"/>
          <w:w w:val="105"/>
        </w:rPr>
        <w:t xml:space="preserve"> </w:t>
      </w:r>
      <w:r w:rsidRPr="00285E28">
        <w:rPr>
          <w:rFonts w:asciiTheme="minorHAnsi" w:hAnsiTheme="minorHAnsi" w:cstheme="minorHAnsi"/>
          <w:w w:val="105"/>
        </w:rPr>
        <w:t>and</w:t>
      </w:r>
      <w:r w:rsidRPr="00285E28">
        <w:rPr>
          <w:rFonts w:asciiTheme="minorHAnsi" w:hAnsiTheme="minorHAnsi" w:cstheme="minorHAnsi"/>
          <w:spacing w:val="-11"/>
          <w:w w:val="105"/>
        </w:rPr>
        <w:t xml:space="preserve"> </w:t>
      </w:r>
      <w:r w:rsidRPr="00285E28">
        <w:rPr>
          <w:rFonts w:asciiTheme="minorHAnsi" w:hAnsiTheme="minorHAnsi" w:cstheme="minorHAnsi"/>
          <w:w w:val="105"/>
        </w:rPr>
        <w:t>address</w:t>
      </w:r>
      <w:r w:rsidRPr="00285E28">
        <w:rPr>
          <w:rFonts w:asciiTheme="minorHAnsi" w:hAnsiTheme="minorHAnsi" w:cstheme="minorHAnsi"/>
          <w:spacing w:val="-16"/>
          <w:w w:val="105"/>
        </w:rPr>
        <w:t xml:space="preserve"> </w:t>
      </w:r>
      <w:r w:rsidRPr="00285E28">
        <w:rPr>
          <w:rFonts w:asciiTheme="minorHAnsi" w:hAnsiTheme="minorHAnsi" w:cstheme="minorHAnsi"/>
          <w:w w:val="105"/>
        </w:rPr>
        <w:t>of</w:t>
      </w:r>
      <w:r w:rsidRPr="00285E28">
        <w:rPr>
          <w:rFonts w:asciiTheme="minorHAnsi" w:hAnsiTheme="minorHAnsi" w:cstheme="minorHAnsi"/>
          <w:spacing w:val="-11"/>
          <w:w w:val="105"/>
        </w:rPr>
        <w:t xml:space="preserve"> </w:t>
      </w:r>
      <w:r w:rsidRPr="00285E28">
        <w:rPr>
          <w:rFonts w:asciiTheme="minorHAnsi" w:hAnsiTheme="minorHAnsi" w:cstheme="minorHAnsi"/>
          <w:w w:val="105"/>
        </w:rPr>
        <w:t>all</w:t>
      </w:r>
      <w:r w:rsidRPr="00285E28">
        <w:rPr>
          <w:rFonts w:asciiTheme="minorHAnsi" w:hAnsiTheme="minorHAnsi" w:cstheme="minorHAnsi"/>
          <w:spacing w:val="-12"/>
          <w:w w:val="105"/>
        </w:rPr>
        <w:t xml:space="preserve"> </w:t>
      </w:r>
      <w:r w:rsidRPr="00285E28">
        <w:rPr>
          <w:rFonts w:asciiTheme="minorHAnsi" w:hAnsiTheme="minorHAnsi" w:cstheme="minorHAnsi"/>
          <w:w w:val="105"/>
        </w:rPr>
        <w:t>the</w:t>
      </w:r>
      <w:r w:rsidRPr="00285E28">
        <w:rPr>
          <w:rFonts w:asciiTheme="minorHAnsi" w:hAnsiTheme="minorHAnsi" w:cstheme="minorHAnsi"/>
          <w:spacing w:val="-12"/>
          <w:w w:val="105"/>
        </w:rPr>
        <w:t xml:space="preserve"> </w:t>
      </w:r>
      <w:r w:rsidRPr="00285E28">
        <w:rPr>
          <w:rFonts w:asciiTheme="minorHAnsi" w:hAnsiTheme="minorHAnsi" w:cstheme="minorHAnsi"/>
          <w:w w:val="105"/>
        </w:rPr>
        <w:t>partners</w:t>
      </w:r>
      <w:r w:rsidRPr="00285E28">
        <w:rPr>
          <w:rFonts w:asciiTheme="minorHAnsi" w:hAnsiTheme="minorHAnsi" w:cstheme="minorHAnsi"/>
          <w:spacing w:val="-9"/>
          <w:w w:val="105"/>
        </w:rPr>
        <w:t xml:space="preserve"> </w:t>
      </w:r>
      <w:r w:rsidRPr="00285E28">
        <w:rPr>
          <w:rFonts w:asciiTheme="minorHAnsi" w:hAnsiTheme="minorHAnsi" w:cstheme="minorHAnsi"/>
          <w:w w:val="105"/>
        </w:rPr>
        <w:t>if</w:t>
      </w:r>
      <w:r w:rsidRPr="00285E28">
        <w:rPr>
          <w:rFonts w:asciiTheme="minorHAnsi" w:hAnsiTheme="minorHAnsi" w:cstheme="minorHAnsi"/>
          <w:spacing w:val="-10"/>
          <w:w w:val="105"/>
        </w:rPr>
        <w:t xml:space="preserve"> </w:t>
      </w:r>
      <w:r w:rsidRPr="00285E28">
        <w:rPr>
          <w:rFonts w:asciiTheme="minorHAnsi" w:hAnsiTheme="minorHAnsi" w:cstheme="minorHAnsi"/>
          <w:w w:val="105"/>
        </w:rPr>
        <w:t>a</w:t>
      </w:r>
      <w:r w:rsidRPr="00285E28">
        <w:rPr>
          <w:rFonts w:asciiTheme="minorHAnsi" w:hAnsiTheme="minorHAnsi" w:cstheme="minorHAnsi"/>
          <w:spacing w:val="-10"/>
          <w:w w:val="105"/>
        </w:rPr>
        <w:t xml:space="preserve"> </w:t>
      </w:r>
      <w:r w:rsidRPr="00285E28">
        <w:rPr>
          <w:rFonts w:asciiTheme="minorHAnsi" w:hAnsiTheme="minorHAnsi" w:cstheme="minorHAnsi"/>
          <w:w w:val="105"/>
        </w:rPr>
        <w:t>partnership</w:t>
      </w:r>
    </w:p>
    <w:p w:rsidR="00285E28" w:rsidRPr="00285E28" w:rsidRDefault="00285E28" w:rsidP="00285E28">
      <w:pPr>
        <w:pStyle w:val="BodyText"/>
        <w:spacing w:before="165"/>
        <w:ind w:left="1193" w:right="616"/>
        <w:jc w:val="both"/>
        <w:rPr>
          <w:rFonts w:asciiTheme="minorHAnsi" w:hAnsiTheme="minorHAnsi" w:cstheme="minorHAnsi"/>
        </w:rPr>
      </w:pPr>
      <w:r w:rsidRPr="00285E28">
        <w:rPr>
          <w:rFonts w:asciiTheme="minorHAnsi" w:hAnsiTheme="minorHAnsi" w:cstheme="minorHAnsi"/>
          <w:w w:val="105"/>
        </w:rPr>
        <w:t>with all their address) hereinafter called the ‘Contractor’ which expression shall</w:t>
      </w:r>
      <w:r w:rsidRPr="00285E28">
        <w:rPr>
          <w:rFonts w:asciiTheme="minorHAnsi" w:hAnsiTheme="minorHAnsi" w:cstheme="minorHAnsi"/>
          <w:spacing w:val="1"/>
          <w:w w:val="105"/>
        </w:rPr>
        <w:t xml:space="preserve"> </w:t>
      </w:r>
      <w:r w:rsidRPr="00285E28">
        <w:rPr>
          <w:rFonts w:asciiTheme="minorHAnsi" w:hAnsiTheme="minorHAnsi" w:cstheme="minorHAnsi"/>
          <w:w w:val="105"/>
        </w:rPr>
        <w:t>unless</w:t>
      </w:r>
      <w:r w:rsidRPr="00285E28">
        <w:rPr>
          <w:rFonts w:asciiTheme="minorHAnsi" w:hAnsiTheme="minorHAnsi" w:cstheme="minorHAnsi"/>
          <w:spacing w:val="-4"/>
          <w:w w:val="105"/>
        </w:rPr>
        <w:t xml:space="preserve"> </w:t>
      </w:r>
      <w:r w:rsidRPr="00285E28">
        <w:rPr>
          <w:rFonts w:asciiTheme="minorHAnsi" w:hAnsiTheme="minorHAnsi" w:cstheme="minorHAnsi"/>
          <w:w w:val="105"/>
        </w:rPr>
        <w:t>excluded</w:t>
      </w:r>
      <w:r w:rsidRPr="00285E28">
        <w:rPr>
          <w:rFonts w:asciiTheme="minorHAnsi" w:hAnsiTheme="minorHAnsi" w:cstheme="minorHAnsi"/>
          <w:spacing w:val="-3"/>
          <w:w w:val="105"/>
        </w:rPr>
        <w:t xml:space="preserve"> </w:t>
      </w:r>
      <w:r w:rsidRPr="00285E28">
        <w:rPr>
          <w:rFonts w:asciiTheme="minorHAnsi" w:hAnsiTheme="minorHAnsi" w:cstheme="minorHAnsi"/>
          <w:w w:val="105"/>
        </w:rPr>
        <w:t>by</w:t>
      </w:r>
      <w:r w:rsidRPr="00285E28">
        <w:rPr>
          <w:rFonts w:asciiTheme="minorHAnsi" w:hAnsiTheme="minorHAnsi" w:cstheme="minorHAnsi"/>
          <w:spacing w:val="-2"/>
          <w:w w:val="105"/>
        </w:rPr>
        <w:t xml:space="preserve"> </w:t>
      </w:r>
      <w:r w:rsidRPr="00285E28">
        <w:rPr>
          <w:rFonts w:asciiTheme="minorHAnsi" w:hAnsiTheme="minorHAnsi" w:cstheme="minorHAnsi"/>
          <w:w w:val="105"/>
        </w:rPr>
        <w:t>or</w:t>
      </w:r>
      <w:r w:rsidRPr="00285E28">
        <w:rPr>
          <w:rFonts w:asciiTheme="minorHAnsi" w:hAnsiTheme="minorHAnsi" w:cstheme="minorHAnsi"/>
          <w:spacing w:val="-4"/>
          <w:w w:val="105"/>
        </w:rPr>
        <w:t xml:space="preserve"> </w:t>
      </w:r>
      <w:r w:rsidRPr="00285E28">
        <w:rPr>
          <w:rFonts w:asciiTheme="minorHAnsi" w:hAnsiTheme="minorHAnsi" w:cstheme="minorHAnsi"/>
          <w:w w:val="105"/>
        </w:rPr>
        <w:t>repugnant</w:t>
      </w:r>
      <w:r w:rsidRPr="00285E28">
        <w:rPr>
          <w:rFonts w:asciiTheme="minorHAnsi" w:hAnsiTheme="minorHAnsi" w:cstheme="minorHAnsi"/>
          <w:spacing w:val="-1"/>
          <w:w w:val="105"/>
        </w:rPr>
        <w:t xml:space="preserve"> </w:t>
      </w:r>
      <w:r w:rsidRPr="00285E28">
        <w:rPr>
          <w:rFonts w:asciiTheme="minorHAnsi" w:hAnsiTheme="minorHAnsi" w:cstheme="minorHAnsi"/>
          <w:w w:val="105"/>
        </w:rPr>
        <w:t>to the</w:t>
      </w:r>
      <w:r w:rsidRPr="00285E28">
        <w:rPr>
          <w:rFonts w:asciiTheme="minorHAnsi" w:hAnsiTheme="minorHAnsi" w:cstheme="minorHAnsi"/>
          <w:spacing w:val="-5"/>
          <w:w w:val="105"/>
        </w:rPr>
        <w:t xml:space="preserve"> </w:t>
      </w:r>
      <w:r w:rsidRPr="00285E28">
        <w:rPr>
          <w:rFonts w:asciiTheme="minorHAnsi" w:hAnsiTheme="minorHAnsi" w:cstheme="minorHAnsi"/>
          <w:w w:val="105"/>
        </w:rPr>
        <w:t>context</w:t>
      </w:r>
      <w:r w:rsidRPr="00285E28">
        <w:rPr>
          <w:rFonts w:asciiTheme="minorHAnsi" w:hAnsiTheme="minorHAnsi" w:cstheme="minorHAnsi"/>
          <w:spacing w:val="-1"/>
          <w:w w:val="105"/>
        </w:rPr>
        <w:t xml:space="preserve"> </w:t>
      </w:r>
      <w:r w:rsidRPr="00285E28">
        <w:rPr>
          <w:rFonts w:asciiTheme="minorHAnsi" w:hAnsiTheme="minorHAnsi" w:cstheme="minorHAnsi"/>
          <w:w w:val="105"/>
        </w:rPr>
        <w:t>be</w:t>
      </w:r>
      <w:r w:rsidRPr="00285E28">
        <w:rPr>
          <w:rFonts w:asciiTheme="minorHAnsi" w:hAnsiTheme="minorHAnsi" w:cstheme="minorHAnsi"/>
          <w:spacing w:val="-3"/>
          <w:w w:val="105"/>
        </w:rPr>
        <w:t xml:space="preserve"> </w:t>
      </w:r>
      <w:r w:rsidRPr="00285E28">
        <w:rPr>
          <w:rFonts w:asciiTheme="minorHAnsi" w:hAnsiTheme="minorHAnsi" w:cstheme="minorHAnsi"/>
          <w:w w:val="105"/>
        </w:rPr>
        <w:t>deemed</w:t>
      </w:r>
      <w:r w:rsidRPr="00285E28">
        <w:rPr>
          <w:rFonts w:asciiTheme="minorHAnsi" w:hAnsiTheme="minorHAnsi" w:cstheme="minorHAnsi"/>
          <w:spacing w:val="-3"/>
          <w:w w:val="105"/>
        </w:rPr>
        <w:t xml:space="preserve"> </w:t>
      </w:r>
      <w:r w:rsidRPr="00285E28">
        <w:rPr>
          <w:rFonts w:asciiTheme="minorHAnsi" w:hAnsiTheme="minorHAnsi" w:cstheme="minorHAnsi"/>
          <w:w w:val="105"/>
        </w:rPr>
        <w:t>to</w:t>
      </w:r>
      <w:r w:rsidRPr="00285E28">
        <w:rPr>
          <w:rFonts w:asciiTheme="minorHAnsi" w:hAnsiTheme="minorHAnsi" w:cstheme="minorHAnsi"/>
          <w:spacing w:val="-3"/>
          <w:w w:val="105"/>
        </w:rPr>
        <w:t xml:space="preserve"> </w:t>
      </w:r>
      <w:r w:rsidRPr="00285E28">
        <w:rPr>
          <w:rFonts w:asciiTheme="minorHAnsi" w:hAnsiTheme="minorHAnsi" w:cstheme="minorHAnsi"/>
          <w:w w:val="105"/>
        </w:rPr>
        <w:t>include his</w:t>
      </w:r>
      <w:r w:rsidRPr="00285E28">
        <w:rPr>
          <w:rFonts w:asciiTheme="minorHAnsi" w:hAnsiTheme="minorHAnsi" w:cstheme="minorHAnsi"/>
          <w:spacing w:val="-5"/>
          <w:w w:val="105"/>
        </w:rPr>
        <w:t xml:space="preserve"> </w:t>
      </w:r>
      <w:r w:rsidRPr="00285E28">
        <w:rPr>
          <w:rFonts w:asciiTheme="minorHAnsi" w:hAnsiTheme="minorHAnsi" w:cstheme="minorHAnsi"/>
          <w:w w:val="105"/>
        </w:rPr>
        <w:t>/</w:t>
      </w:r>
      <w:r w:rsidRPr="00285E28">
        <w:rPr>
          <w:rFonts w:asciiTheme="minorHAnsi" w:hAnsiTheme="minorHAnsi" w:cstheme="minorHAnsi"/>
          <w:spacing w:val="2"/>
          <w:w w:val="105"/>
        </w:rPr>
        <w:t xml:space="preserve"> </w:t>
      </w:r>
      <w:r w:rsidRPr="00285E28">
        <w:rPr>
          <w:rFonts w:asciiTheme="minorHAnsi" w:hAnsiTheme="minorHAnsi" w:cstheme="minorHAnsi"/>
          <w:w w:val="105"/>
        </w:rPr>
        <w:t>their</w:t>
      </w:r>
      <w:r w:rsidRPr="00285E28">
        <w:rPr>
          <w:rFonts w:asciiTheme="minorHAnsi" w:hAnsiTheme="minorHAnsi" w:cstheme="minorHAnsi"/>
          <w:spacing w:val="-79"/>
          <w:w w:val="105"/>
        </w:rPr>
        <w:t xml:space="preserve"> </w:t>
      </w:r>
      <w:r w:rsidRPr="00285E28">
        <w:rPr>
          <w:rFonts w:asciiTheme="minorHAnsi" w:hAnsiTheme="minorHAnsi" w:cstheme="minorHAnsi"/>
          <w:w w:val="105"/>
        </w:rPr>
        <w:t>heirs, executors , administration , representatives and assignees or successors</w:t>
      </w:r>
      <w:r w:rsidRPr="00285E28">
        <w:rPr>
          <w:rFonts w:asciiTheme="minorHAnsi" w:hAnsiTheme="minorHAnsi" w:cstheme="minorHAnsi"/>
          <w:spacing w:val="1"/>
          <w:w w:val="105"/>
        </w:rPr>
        <w:t xml:space="preserve"> </w:t>
      </w:r>
      <w:r w:rsidRPr="00285E28">
        <w:rPr>
          <w:rFonts w:asciiTheme="minorHAnsi" w:hAnsiTheme="minorHAnsi" w:cstheme="minorHAnsi"/>
          <w:w w:val="105"/>
        </w:rPr>
        <w:t>in</w:t>
      </w:r>
      <w:r w:rsidRPr="00285E28">
        <w:rPr>
          <w:rFonts w:asciiTheme="minorHAnsi" w:hAnsiTheme="minorHAnsi" w:cstheme="minorHAnsi"/>
          <w:spacing w:val="-1"/>
          <w:w w:val="105"/>
        </w:rPr>
        <w:t xml:space="preserve"> </w:t>
      </w:r>
      <w:r w:rsidRPr="00285E28">
        <w:rPr>
          <w:rFonts w:asciiTheme="minorHAnsi" w:hAnsiTheme="minorHAnsi" w:cstheme="minorHAnsi"/>
          <w:w w:val="105"/>
        </w:rPr>
        <w:t>office</w:t>
      </w:r>
      <w:r w:rsidRPr="00285E28">
        <w:rPr>
          <w:rFonts w:asciiTheme="minorHAnsi" w:hAnsiTheme="minorHAnsi" w:cstheme="minorHAnsi"/>
          <w:spacing w:val="-3"/>
          <w:w w:val="105"/>
        </w:rPr>
        <w:t xml:space="preserve"> </w:t>
      </w:r>
      <w:r w:rsidRPr="00285E28">
        <w:rPr>
          <w:rFonts w:asciiTheme="minorHAnsi" w:hAnsiTheme="minorHAnsi" w:cstheme="minorHAnsi"/>
          <w:w w:val="105"/>
        </w:rPr>
        <w:t>of the</w:t>
      </w:r>
      <w:r w:rsidRPr="00285E28">
        <w:rPr>
          <w:rFonts w:asciiTheme="minorHAnsi" w:hAnsiTheme="minorHAnsi" w:cstheme="minorHAnsi"/>
          <w:spacing w:val="-1"/>
          <w:w w:val="105"/>
        </w:rPr>
        <w:t xml:space="preserve"> </w:t>
      </w:r>
      <w:r w:rsidRPr="00285E28">
        <w:rPr>
          <w:rFonts w:asciiTheme="minorHAnsi" w:hAnsiTheme="minorHAnsi" w:cstheme="minorHAnsi"/>
          <w:w w:val="105"/>
        </w:rPr>
        <w:t>other</w:t>
      </w:r>
      <w:r w:rsidRPr="00285E28">
        <w:rPr>
          <w:rFonts w:asciiTheme="minorHAnsi" w:hAnsiTheme="minorHAnsi" w:cstheme="minorHAnsi"/>
          <w:spacing w:val="-1"/>
          <w:w w:val="105"/>
        </w:rPr>
        <w:t xml:space="preserve"> </w:t>
      </w:r>
      <w:r w:rsidRPr="00285E28">
        <w:rPr>
          <w:rFonts w:asciiTheme="minorHAnsi" w:hAnsiTheme="minorHAnsi" w:cstheme="minorHAnsi"/>
          <w:w w:val="105"/>
        </w:rPr>
        <w:t>part.</w:t>
      </w:r>
    </w:p>
    <w:p w:rsidR="00285E28" w:rsidRPr="00285E28" w:rsidRDefault="00285E28" w:rsidP="00285E28">
      <w:pPr>
        <w:pStyle w:val="BodyText"/>
        <w:rPr>
          <w:rFonts w:asciiTheme="minorHAnsi" w:hAnsiTheme="minorHAnsi" w:cstheme="minorHAnsi"/>
          <w:sz w:val="26"/>
        </w:rPr>
      </w:pPr>
    </w:p>
    <w:p w:rsidR="00285E28" w:rsidRPr="00285E28" w:rsidRDefault="00285E28" w:rsidP="00285E28">
      <w:pPr>
        <w:pStyle w:val="BodyText"/>
        <w:spacing w:before="10"/>
        <w:rPr>
          <w:rFonts w:asciiTheme="minorHAnsi" w:hAnsiTheme="minorHAnsi" w:cstheme="minorHAnsi"/>
          <w:sz w:val="20"/>
        </w:rPr>
      </w:pPr>
    </w:p>
    <w:p w:rsidR="00285E28" w:rsidRPr="00285E28" w:rsidRDefault="00285E28" w:rsidP="00285E28">
      <w:pPr>
        <w:pStyle w:val="BodyText"/>
        <w:tabs>
          <w:tab w:val="left" w:pos="4229"/>
        </w:tabs>
        <w:spacing w:before="1"/>
        <w:ind w:left="1193"/>
        <w:jc w:val="both"/>
        <w:rPr>
          <w:rFonts w:asciiTheme="minorHAnsi" w:hAnsiTheme="minorHAnsi" w:cstheme="minorHAnsi"/>
        </w:rPr>
      </w:pPr>
      <w:r w:rsidRPr="00285E28">
        <w:rPr>
          <w:rFonts w:asciiTheme="minorHAnsi" w:hAnsiTheme="minorHAnsi" w:cstheme="minorHAnsi"/>
        </w:rPr>
        <w:t>WHERAS</w:t>
      </w:r>
      <w:r w:rsidRPr="00285E28">
        <w:rPr>
          <w:rFonts w:asciiTheme="minorHAnsi" w:hAnsiTheme="minorHAnsi" w:cstheme="minorHAnsi"/>
          <w:spacing w:val="21"/>
        </w:rPr>
        <w:t xml:space="preserve"> </w:t>
      </w:r>
      <w:r w:rsidRPr="00285E28">
        <w:rPr>
          <w:rFonts w:asciiTheme="minorHAnsi" w:hAnsiTheme="minorHAnsi" w:cstheme="minorHAnsi"/>
        </w:rPr>
        <w:t>the</w:t>
      </w:r>
      <w:r w:rsidRPr="00285E28">
        <w:rPr>
          <w:rFonts w:asciiTheme="minorHAnsi" w:hAnsiTheme="minorHAnsi" w:cstheme="minorHAnsi"/>
          <w:spacing w:val="-16"/>
        </w:rPr>
        <w:t xml:space="preserve"> </w:t>
      </w:r>
      <w:r w:rsidRPr="00285E28">
        <w:rPr>
          <w:rFonts w:asciiTheme="minorHAnsi" w:hAnsiTheme="minorHAnsi" w:cstheme="minorHAnsi"/>
        </w:rPr>
        <w:t>Board</w:t>
      </w:r>
      <w:r w:rsidRPr="00285E28">
        <w:rPr>
          <w:rFonts w:asciiTheme="minorHAnsi" w:hAnsiTheme="minorHAnsi" w:cstheme="minorHAnsi"/>
        </w:rPr>
        <w:tab/>
        <w:t xml:space="preserve">is  </w:t>
      </w:r>
      <w:r w:rsidRPr="00285E28">
        <w:rPr>
          <w:rFonts w:asciiTheme="minorHAnsi" w:hAnsiTheme="minorHAnsi" w:cstheme="minorHAnsi"/>
          <w:spacing w:val="15"/>
        </w:rPr>
        <w:t xml:space="preserve"> </w:t>
      </w:r>
      <w:r w:rsidRPr="00285E28">
        <w:rPr>
          <w:rFonts w:asciiTheme="minorHAnsi" w:hAnsiTheme="minorHAnsi" w:cstheme="minorHAnsi"/>
        </w:rPr>
        <w:t>desirous</w:t>
      </w:r>
      <w:r w:rsidRPr="00285E28">
        <w:rPr>
          <w:rFonts w:asciiTheme="minorHAnsi" w:hAnsiTheme="minorHAnsi" w:cstheme="minorHAnsi"/>
          <w:spacing w:val="151"/>
        </w:rPr>
        <w:t xml:space="preserve"> </w:t>
      </w:r>
      <w:r w:rsidRPr="00285E28">
        <w:rPr>
          <w:rFonts w:asciiTheme="minorHAnsi" w:hAnsiTheme="minorHAnsi" w:cstheme="minorHAnsi"/>
        </w:rPr>
        <w:t xml:space="preserve">to  </w:t>
      </w:r>
      <w:r w:rsidRPr="00285E28">
        <w:rPr>
          <w:rFonts w:asciiTheme="minorHAnsi" w:hAnsiTheme="minorHAnsi" w:cstheme="minorHAnsi"/>
          <w:spacing w:val="19"/>
        </w:rPr>
        <w:t xml:space="preserve"> </w:t>
      </w:r>
      <w:r w:rsidRPr="00285E28">
        <w:rPr>
          <w:rFonts w:asciiTheme="minorHAnsi" w:hAnsiTheme="minorHAnsi" w:cstheme="minorHAnsi"/>
        </w:rPr>
        <w:t xml:space="preserve">carrying   out  </w:t>
      </w:r>
      <w:r w:rsidRPr="00285E28">
        <w:rPr>
          <w:rFonts w:asciiTheme="minorHAnsi" w:hAnsiTheme="minorHAnsi" w:cstheme="minorHAnsi"/>
          <w:spacing w:val="5"/>
        </w:rPr>
        <w:t xml:space="preserve"> </w:t>
      </w:r>
      <w:r w:rsidRPr="00285E28">
        <w:rPr>
          <w:rFonts w:asciiTheme="minorHAnsi" w:hAnsiTheme="minorHAnsi" w:cstheme="minorHAnsi"/>
        </w:rPr>
        <w:t xml:space="preserve">the  </w:t>
      </w:r>
      <w:r w:rsidRPr="00285E28">
        <w:rPr>
          <w:rFonts w:asciiTheme="minorHAnsi" w:hAnsiTheme="minorHAnsi" w:cstheme="minorHAnsi"/>
          <w:spacing w:val="18"/>
        </w:rPr>
        <w:t xml:space="preserve"> </w:t>
      </w:r>
      <w:r w:rsidRPr="00285E28">
        <w:rPr>
          <w:rFonts w:asciiTheme="minorHAnsi" w:hAnsiTheme="minorHAnsi" w:cstheme="minorHAnsi"/>
        </w:rPr>
        <w:t xml:space="preserve">work  </w:t>
      </w:r>
      <w:r w:rsidRPr="00285E28">
        <w:rPr>
          <w:rFonts w:asciiTheme="minorHAnsi" w:hAnsiTheme="minorHAnsi" w:cstheme="minorHAnsi"/>
          <w:spacing w:val="6"/>
        </w:rPr>
        <w:t xml:space="preserve"> </w:t>
      </w:r>
      <w:r w:rsidRPr="00285E28">
        <w:rPr>
          <w:rFonts w:asciiTheme="minorHAnsi" w:hAnsiTheme="minorHAnsi" w:cstheme="minorHAnsi"/>
        </w:rPr>
        <w:t>of</w:t>
      </w:r>
    </w:p>
    <w:p w:rsidR="00285E28" w:rsidRPr="00285E28" w:rsidRDefault="00285E28" w:rsidP="00285E28">
      <w:pPr>
        <w:pStyle w:val="BodyText"/>
        <w:rPr>
          <w:rFonts w:asciiTheme="minorHAnsi" w:hAnsiTheme="minorHAnsi" w:cstheme="minorHAnsi"/>
          <w:sz w:val="20"/>
        </w:rPr>
      </w:pPr>
    </w:p>
    <w:p w:rsidR="00285E28" w:rsidRPr="00285E28" w:rsidRDefault="00285E28" w:rsidP="00285E28">
      <w:pPr>
        <w:pStyle w:val="BodyText"/>
        <w:spacing w:before="8"/>
        <w:rPr>
          <w:rFonts w:asciiTheme="minorHAnsi" w:hAnsiTheme="minorHAnsi" w:cstheme="minorHAnsi"/>
          <w:sz w:val="12"/>
        </w:rPr>
      </w:pPr>
      <w:r w:rsidRPr="00285E28">
        <w:rPr>
          <w:rFonts w:asciiTheme="minorHAnsi" w:hAnsiTheme="minorHAnsi" w:cstheme="minorHAnsi"/>
          <w:noProof/>
          <w:lang w:val="en-IN" w:eastAsia="en-IN"/>
        </w:rPr>
        <mc:AlternateContent>
          <mc:Choice Requires="wps">
            <w:drawing>
              <wp:anchor distT="0" distB="0" distL="0" distR="0" simplePos="0" relativeHeight="251676672" behindDoc="1" locked="0" layoutInCell="1" allowOverlap="1">
                <wp:simplePos x="0" y="0"/>
                <wp:positionH relativeFrom="page">
                  <wp:posOffset>1074420</wp:posOffset>
                </wp:positionH>
                <wp:positionV relativeFrom="paragraph">
                  <wp:posOffset>127635</wp:posOffset>
                </wp:positionV>
                <wp:extent cx="5554980" cy="1270"/>
                <wp:effectExtent l="0" t="0" r="26670" b="17780"/>
                <wp:wrapTopAndBottom/>
                <wp:docPr id="89" name="Freeform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554980" cy="1270"/>
                        </a:xfrm>
                        <a:custGeom>
                          <a:avLst/>
                          <a:gdLst>
                            <a:gd name="T0" fmla="+- 0 1692 1692"/>
                            <a:gd name="T1" fmla="*/ T0 w 8748"/>
                            <a:gd name="T2" fmla="+- 0 2265 1692"/>
                            <a:gd name="T3" fmla="*/ T2 w 8748"/>
                            <a:gd name="T4" fmla="+- 0 2268 1692"/>
                            <a:gd name="T5" fmla="*/ T4 w 8748"/>
                            <a:gd name="T6" fmla="+- 0 4559 1692"/>
                            <a:gd name="T7" fmla="*/ T6 w 8748"/>
                            <a:gd name="T8" fmla="+- 0 4561 1692"/>
                            <a:gd name="T9" fmla="*/ T8 w 8748"/>
                            <a:gd name="T10" fmla="+- 0 6854 1692"/>
                            <a:gd name="T11" fmla="*/ T10 w 8748"/>
                            <a:gd name="T12" fmla="+- 0 6858 1692"/>
                            <a:gd name="T13" fmla="*/ T12 w 8748"/>
                            <a:gd name="T14" fmla="+- 0 10440 1692"/>
                            <a:gd name="T15" fmla="*/ T14 w 8748"/>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8748">
                              <a:moveTo>
                                <a:pt x="0" y="0"/>
                              </a:moveTo>
                              <a:lnTo>
                                <a:pt x="573" y="0"/>
                              </a:lnTo>
                              <a:moveTo>
                                <a:pt x="576" y="0"/>
                              </a:moveTo>
                              <a:lnTo>
                                <a:pt x="2867" y="0"/>
                              </a:lnTo>
                              <a:moveTo>
                                <a:pt x="2869" y="0"/>
                              </a:moveTo>
                              <a:lnTo>
                                <a:pt x="5162" y="0"/>
                              </a:lnTo>
                              <a:moveTo>
                                <a:pt x="5166" y="0"/>
                              </a:moveTo>
                              <a:lnTo>
                                <a:pt x="874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A4208D" id="Freeform 89" o:spid="_x0000_s1026" style="position:absolute;margin-left:84.6pt;margin-top:10.05pt;width:437.4pt;height:.1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74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" path="m,l573,t3,l2867,t2,l5162,t4,l8748,e" filled="f" strokeweight=".72pt">
                <v:path arrowok="t" o:connecttype="custom" o:connectlocs="0,0;363855,0;365760,0;1820545,0;1821815,0;3277870,0;3280410,0;5554980,0" o:connectangles="0,0,0,0,0,0,0,0"/>
                <w10:wrap type="topAndBottom" anchorx="page"/>
              </v:shape>
            </w:pict>
          </mc:Fallback>
        </mc:AlternateContent>
      </w:r>
      <w:r w:rsidRPr="00285E28">
        <w:rPr>
          <w:rFonts w:asciiTheme="minorHAnsi" w:hAnsiTheme="minorHAnsi" w:cstheme="minorHAnsi"/>
          <w:noProof/>
          <w:lang w:val="en-IN" w:eastAsia="en-IN"/>
        </w:rPr>
        <mc:AlternateContent>
          <mc:Choice Requires="wps">
            <w:drawing>
              <wp:anchor distT="0" distB="0" distL="0" distR="0" simplePos="0" relativeHeight="251677696" behindDoc="1" locked="0" layoutInCell="1" allowOverlap="1">
                <wp:simplePos x="0" y="0"/>
                <wp:positionH relativeFrom="page">
                  <wp:posOffset>1074420</wp:posOffset>
                </wp:positionH>
                <wp:positionV relativeFrom="paragraph">
                  <wp:posOffset>301625</wp:posOffset>
                </wp:positionV>
                <wp:extent cx="5554980" cy="1270"/>
                <wp:effectExtent l="0" t="0" r="26670" b="17780"/>
                <wp:wrapTopAndBottom/>
                <wp:docPr id="87" name="Freeform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554980" cy="1270"/>
                        </a:xfrm>
                        <a:custGeom>
                          <a:avLst/>
                          <a:gdLst>
                            <a:gd name="T0" fmla="+- 0 1692 1692"/>
                            <a:gd name="T1" fmla="*/ T0 w 8748"/>
                            <a:gd name="T2" fmla="+- 0 2265 1692"/>
                            <a:gd name="T3" fmla="*/ T2 w 8748"/>
                            <a:gd name="T4" fmla="+- 0 2268 1692"/>
                            <a:gd name="T5" fmla="*/ T4 w 8748"/>
                            <a:gd name="T6" fmla="+- 0 4559 1692"/>
                            <a:gd name="T7" fmla="*/ T6 w 8748"/>
                            <a:gd name="T8" fmla="+- 0 4561 1692"/>
                            <a:gd name="T9" fmla="*/ T8 w 8748"/>
                            <a:gd name="T10" fmla="+- 0 6854 1692"/>
                            <a:gd name="T11" fmla="*/ T10 w 8748"/>
                            <a:gd name="T12" fmla="+- 0 6858 1692"/>
                            <a:gd name="T13" fmla="*/ T12 w 8748"/>
                            <a:gd name="T14" fmla="+- 0 10440 1692"/>
                            <a:gd name="T15" fmla="*/ T14 w 8748"/>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8748">
                              <a:moveTo>
                                <a:pt x="0" y="0"/>
                              </a:moveTo>
                              <a:lnTo>
                                <a:pt x="573" y="0"/>
                              </a:lnTo>
                              <a:moveTo>
                                <a:pt x="576" y="0"/>
                              </a:moveTo>
                              <a:lnTo>
                                <a:pt x="2867" y="0"/>
                              </a:lnTo>
                              <a:moveTo>
                                <a:pt x="2869" y="0"/>
                              </a:moveTo>
                              <a:lnTo>
                                <a:pt x="5162" y="0"/>
                              </a:lnTo>
                              <a:moveTo>
                                <a:pt x="5166" y="0"/>
                              </a:moveTo>
                              <a:lnTo>
                                <a:pt x="8748"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4E1156" id="Freeform 87" o:spid="_x0000_s1026" style="position:absolute;margin-left:84.6pt;margin-top:23.75pt;width:437.4pt;height:.1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748,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" path="m,l573,t3,l2867,t2,l5162,t4,l8748,e" filled="f" strokeweight=".72pt">
                <v:path arrowok="t" o:connecttype="custom" o:connectlocs="0,0;363855,0;365760,0;1820545,0;1821815,0;3277870,0;3280410,0;5554980,0" o:connectangles="0,0,0,0,0,0,0,0"/>
                <w10:wrap type="topAndBottom" anchorx="page"/>
              </v:shape>
            </w:pict>
          </mc:Fallback>
        </mc:AlternateContent>
      </w:r>
    </w:p>
    <w:p w:rsidR="00285E28" w:rsidRPr="00285E28" w:rsidRDefault="00285E28" w:rsidP="00285E28">
      <w:pPr>
        <w:pStyle w:val="BodyText"/>
        <w:spacing w:before="7"/>
        <w:rPr>
          <w:rFonts w:asciiTheme="minorHAnsi" w:hAnsiTheme="minorHAnsi" w:cstheme="minorHAnsi"/>
          <w:sz w:val="15"/>
        </w:rPr>
      </w:pPr>
    </w:p>
    <w:p w:rsidR="00285E28" w:rsidRPr="00285E28" w:rsidRDefault="00285E28" w:rsidP="00285E28">
      <w:pPr>
        <w:pStyle w:val="BodyText"/>
        <w:spacing w:before="8"/>
        <w:rPr>
          <w:rFonts w:asciiTheme="minorHAnsi" w:hAnsiTheme="minorHAnsi" w:cstheme="minorHAnsi"/>
          <w:sz w:val="24"/>
        </w:rPr>
      </w:pPr>
    </w:p>
    <w:p w:rsidR="00285E28" w:rsidRPr="00285E28" w:rsidRDefault="00285E28" w:rsidP="00285E28">
      <w:pPr>
        <w:pStyle w:val="BodyText"/>
        <w:tabs>
          <w:tab w:val="left" w:pos="3449"/>
        </w:tabs>
        <w:spacing w:line="247" w:lineRule="auto"/>
        <w:ind w:left="1193" w:right="1267"/>
        <w:rPr>
          <w:rFonts w:asciiTheme="minorHAnsi" w:hAnsiTheme="minorHAnsi" w:cstheme="minorHAnsi"/>
        </w:rPr>
      </w:pPr>
      <w:r w:rsidRPr="00285E28">
        <w:rPr>
          <w:rFonts w:asciiTheme="minorHAnsi" w:hAnsiTheme="minorHAnsi" w:cstheme="minorHAnsi"/>
          <w:w w:val="104"/>
          <w:u w:val="single"/>
        </w:rPr>
        <w:t xml:space="preserve"> </w:t>
      </w:r>
      <w:r w:rsidRPr="00285E28">
        <w:rPr>
          <w:rFonts w:asciiTheme="minorHAnsi" w:hAnsiTheme="minorHAnsi" w:cstheme="minorHAnsi"/>
          <w:u w:val="single"/>
        </w:rPr>
        <w:tab/>
      </w:r>
      <w:r w:rsidRPr="00285E28">
        <w:rPr>
          <w:rFonts w:asciiTheme="minorHAnsi" w:hAnsiTheme="minorHAnsi" w:cstheme="minorHAnsi"/>
          <w:w w:val="105"/>
        </w:rPr>
        <w:t>And</w:t>
      </w:r>
      <w:r w:rsidRPr="00285E28">
        <w:rPr>
          <w:rFonts w:asciiTheme="minorHAnsi" w:hAnsiTheme="minorHAnsi" w:cstheme="minorHAnsi"/>
          <w:spacing w:val="-9"/>
          <w:w w:val="105"/>
        </w:rPr>
        <w:t xml:space="preserve"> </w:t>
      </w:r>
      <w:r w:rsidRPr="00285E28">
        <w:rPr>
          <w:rFonts w:asciiTheme="minorHAnsi" w:hAnsiTheme="minorHAnsi" w:cstheme="minorHAnsi"/>
          <w:w w:val="105"/>
        </w:rPr>
        <w:t>whereas</w:t>
      </w:r>
      <w:r w:rsidRPr="00285E28">
        <w:rPr>
          <w:rFonts w:asciiTheme="minorHAnsi" w:hAnsiTheme="minorHAnsi" w:cstheme="minorHAnsi"/>
          <w:spacing w:val="-9"/>
          <w:w w:val="105"/>
        </w:rPr>
        <w:t xml:space="preserve"> </w:t>
      </w:r>
      <w:r w:rsidRPr="00285E28">
        <w:rPr>
          <w:rFonts w:asciiTheme="minorHAnsi" w:hAnsiTheme="minorHAnsi" w:cstheme="minorHAnsi"/>
          <w:w w:val="105"/>
        </w:rPr>
        <w:t>the</w:t>
      </w:r>
      <w:r w:rsidRPr="00285E28">
        <w:rPr>
          <w:rFonts w:asciiTheme="minorHAnsi" w:hAnsiTheme="minorHAnsi" w:cstheme="minorHAnsi"/>
          <w:spacing w:val="-9"/>
          <w:w w:val="105"/>
        </w:rPr>
        <w:t xml:space="preserve"> </w:t>
      </w:r>
      <w:r w:rsidRPr="00285E28">
        <w:rPr>
          <w:rFonts w:asciiTheme="minorHAnsi" w:hAnsiTheme="minorHAnsi" w:cstheme="minorHAnsi"/>
          <w:w w:val="105"/>
        </w:rPr>
        <w:t>Contractor</w:t>
      </w:r>
      <w:r w:rsidRPr="00285E28">
        <w:rPr>
          <w:rFonts w:asciiTheme="minorHAnsi" w:hAnsiTheme="minorHAnsi" w:cstheme="minorHAnsi"/>
          <w:spacing w:val="-8"/>
          <w:w w:val="105"/>
        </w:rPr>
        <w:t xml:space="preserve"> </w:t>
      </w:r>
      <w:r w:rsidRPr="00285E28">
        <w:rPr>
          <w:rFonts w:asciiTheme="minorHAnsi" w:hAnsiTheme="minorHAnsi" w:cstheme="minorHAnsi"/>
          <w:w w:val="105"/>
        </w:rPr>
        <w:t>has</w:t>
      </w:r>
      <w:r w:rsidRPr="00285E28">
        <w:rPr>
          <w:rFonts w:asciiTheme="minorHAnsi" w:hAnsiTheme="minorHAnsi" w:cstheme="minorHAnsi"/>
          <w:spacing w:val="-14"/>
          <w:w w:val="105"/>
        </w:rPr>
        <w:t xml:space="preserve"> </w:t>
      </w:r>
      <w:r w:rsidRPr="00285E28">
        <w:rPr>
          <w:rFonts w:asciiTheme="minorHAnsi" w:hAnsiTheme="minorHAnsi" w:cstheme="minorHAnsi"/>
          <w:w w:val="105"/>
        </w:rPr>
        <w:t>offered</w:t>
      </w:r>
      <w:r w:rsidRPr="00285E28">
        <w:rPr>
          <w:rFonts w:asciiTheme="minorHAnsi" w:hAnsiTheme="minorHAnsi" w:cstheme="minorHAnsi"/>
          <w:spacing w:val="-13"/>
          <w:w w:val="105"/>
        </w:rPr>
        <w:t xml:space="preserve"> </w:t>
      </w:r>
      <w:r w:rsidRPr="00285E28">
        <w:rPr>
          <w:rFonts w:asciiTheme="minorHAnsi" w:hAnsiTheme="minorHAnsi" w:cstheme="minorHAnsi"/>
          <w:w w:val="105"/>
        </w:rPr>
        <w:t>to</w:t>
      </w:r>
      <w:r w:rsidRPr="00285E28">
        <w:rPr>
          <w:rFonts w:asciiTheme="minorHAnsi" w:hAnsiTheme="minorHAnsi" w:cstheme="minorHAnsi"/>
          <w:spacing w:val="-3"/>
          <w:w w:val="105"/>
        </w:rPr>
        <w:t xml:space="preserve"> </w:t>
      </w:r>
      <w:r w:rsidRPr="00285E28">
        <w:rPr>
          <w:rFonts w:asciiTheme="minorHAnsi" w:hAnsiTheme="minorHAnsi" w:cstheme="minorHAnsi"/>
          <w:w w:val="105"/>
        </w:rPr>
        <w:t>execute</w:t>
      </w:r>
      <w:r w:rsidRPr="00285E28">
        <w:rPr>
          <w:rFonts w:asciiTheme="minorHAnsi" w:hAnsiTheme="minorHAnsi" w:cstheme="minorHAnsi"/>
          <w:spacing w:val="-10"/>
          <w:w w:val="105"/>
        </w:rPr>
        <w:t xml:space="preserve"> </w:t>
      </w:r>
      <w:r w:rsidRPr="00285E28">
        <w:rPr>
          <w:rFonts w:asciiTheme="minorHAnsi" w:hAnsiTheme="minorHAnsi" w:cstheme="minorHAnsi"/>
          <w:w w:val="105"/>
        </w:rPr>
        <w:t>and</w:t>
      </w:r>
      <w:r w:rsidRPr="00285E28">
        <w:rPr>
          <w:rFonts w:asciiTheme="minorHAnsi" w:hAnsiTheme="minorHAnsi" w:cstheme="minorHAnsi"/>
          <w:spacing w:val="-78"/>
          <w:w w:val="105"/>
        </w:rPr>
        <w:t xml:space="preserve"> </w:t>
      </w:r>
      <w:r w:rsidRPr="00285E28">
        <w:rPr>
          <w:rFonts w:asciiTheme="minorHAnsi" w:hAnsiTheme="minorHAnsi" w:cstheme="minorHAnsi"/>
          <w:w w:val="105"/>
        </w:rPr>
        <w:t>complete</w:t>
      </w:r>
      <w:r w:rsidRPr="00285E28">
        <w:rPr>
          <w:rFonts w:asciiTheme="minorHAnsi" w:hAnsiTheme="minorHAnsi" w:cstheme="minorHAnsi"/>
          <w:spacing w:val="-1"/>
          <w:w w:val="105"/>
        </w:rPr>
        <w:t xml:space="preserve"> </w:t>
      </w:r>
      <w:r w:rsidRPr="00285E28">
        <w:rPr>
          <w:rFonts w:asciiTheme="minorHAnsi" w:hAnsiTheme="minorHAnsi" w:cstheme="minorHAnsi"/>
          <w:w w:val="105"/>
        </w:rPr>
        <w:t>such work.</w:t>
      </w:r>
    </w:p>
    <w:p w:rsidR="00285E28" w:rsidRPr="00285E28" w:rsidRDefault="00285E28" w:rsidP="00285E28">
      <w:pPr>
        <w:pStyle w:val="BodyText"/>
        <w:tabs>
          <w:tab w:val="left" w:pos="2556"/>
          <w:tab w:val="left" w:pos="3334"/>
          <w:tab w:val="left" w:pos="4944"/>
          <w:tab w:val="left" w:pos="5749"/>
          <w:tab w:val="left" w:pos="9888"/>
        </w:tabs>
        <w:spacing w:before="215" w:line="261" w:lineRule="auto"/>
        <w:ind w:left="1193" w:right="1229"/>
        <w:rPr>
          <w:rFonts w:asciiTheme="minorHAnsi" w:hAnsiTheme="minorHAnsi" w:cstheme="minorHAnsi"/>
        </w:rPr>
      </w:pPr>
      <w:r w:rsidRPr="00285E28">
        <w:rPr>
          <w:rFonts w:asciiTheme="minorHAnsi" w:hAnsiTheme="minorHAnsi" w:cstheme="minorHAnsi"/>
          <w:w w:val="105"/>
        </w:rPr>
        <w:t>WHERAS</w:t>
      </w:r>
      <w:r w:rsidRPr="00285E28">
        <w:rPr>
          <w:rFonts w:asciiTheme="minorHAnsi" w:hAnsiTheme="minorHAnsi" w:cstheme="minorHAnsi"/>
          <w:w w:val="105"/>
        </w:rPr>
        <w:tab/>
        <w:t>the</w:t>
      </w:r>
      <w:r w:rsidRPr="00285E28">
        <w:rPr>
          <w:rFonts w:asciiTheme="minorHAnsi" w:hAnsiTheme="minorHAnsi" w:cstheme="minorHAnsi"/>
          <w:w w:val="105"/>
        </w:rPr>
        <w:tab/>
        <w:t>Contractor</w:t>
      </w:r>
      <w:r w:rsidRPr="00285E28">
        <w:rPr>
          <w:rFonts w:asciiTheme="minorHAnsi" w:hAnsiTheme="minorHAnsi" w:cstheme="minorHAnsi"/>
          <w:w w:val="105"/>
        </w:rPr>
        <w:tab/>
        <w:t>has</w:t>
      </w:r>
      <w:r w:rsidRPr="00285E28">
        <w:rPr>
          <w:rFonts w:asciiTheme="minorHAnsi" w:hAnsiTheme="minorHAnsi" w:cstheme="minorHAnsi"/>
          <w:w w:val="105"/>
        </w:rPr>
        <w:tab/>
      </w:r>
      <w:r w:rsidRPr="00285E28">
        <w:rPr>
          <w:rFonts w:asciiTheme="minorHAnsi" w:hAnsiTheme="minorHAnsi" w:cstheme="minorHAnsi"/>
          <w:spacing w:val="-1"/>
          <w:w w:val="105"/>
        </w:rPr>
        <w:t xml:space="preserve">deposited </w:t>
      </w:r>
      <w:r w:rsidRPr="00285E28">
        <w:rPr>
          <w:rFonts w:asciiTheme="minorHAnsi" w:hAnsiTheme="minorHAnsi" w:cstheme="minorHAnsi"/>
          <w:w w:val="105"/>
        </w:rPr>
        <w:t>the Performance security</w:t>
      </w:r>
      <w:r w:rsidRPr="00285E28">
        <w:rPr>
          <w:rFonts w:asciiTheme="minorHAnsi" w:hAnsiTheme="minorHAnsi" w:cstheme="minorHAnsi"/>
          <w:spacing w:val="-79"/>
          <w:w w:val="105"/>
        </w:rPr>
        <w:t xml:space="preserve"> </w:t>
      </w:r>
      <w:r w:rsidRPr="00285E28">
        <w:rPr>
          <w:rFonts w:asciiTheme="minorHAnsi" w:hAnsiTheme="minorHAnsi" w:cstheme="minorHAnsi"/>
          <w:w w:val="105"/>
        </w:rPr>
        <w:t>deposit</w:t>
      </w:r>
      <w:r w:rsidRPr="00285E28">
        <w:rPr>
          <w:rFonts w:asciiTheme="minorHAnsi" w:hAnsiTheme="minorHAnsi" w:cstheme="minorHAnsi"/>
          <w:spacing w:val="-12"/>
          <w:w w:val="105"/>
        </w:rPr>
        <w:t xml:space="preserve"> </w:t>
      </w:r>
      <w:r w:rsidRPr="00285E28">
        <w:rPr>
          <w:rFonts w:asciiTheme="minorHAnsi" w:hAnsiTheme="minorHAnsi" w:cstheme="minorHAnsi"/>
          <w:w w:val="105"/>
        </w:rPr>
        <w:t>@</w:t>
      </w:r>
      <w:r w:rsidRPr="00285E28">
        <w:rPr>
          <w:rFonts w:asciiTheme="minorHAnsi" w:hAnsiTheme="minorHAnsi" w:cstheme="minorHAnsi"/>
          <w:spacing w:val="-11"/>
          <w:w w:val="105"/>
        </w:rPr>
        <w:t xml:space="preserve"> </w:t>
      </w:r>
      <w:r w:rsidRPr="00285E28">
        <w:rPr>
          <w:rFonts w:asciiTheme="minorHAnsi" w:hAnsiTheme="minorHAnsi" w:cstheme="minorHAnsi"/>
          <w:w w:val="105"/>
        </w:rPr>
        <w:t>5%</w:t>
      </w:r>
      <w:r w:rsidRPr="00285E28">
        <w:rPr>
          <w:rFonts w:asciiTheme="minorHAnsi" w:hAnsiTheme="minorHAnsi" w:cstheme="minorHAnsi"/>
          <w:spacing w:val="-7"/>
          <w:w w:val="105"/>
        </w:rPr>
        <w:t xml:space="preserve"> </w:t>
      </w:r>
      <w:r w:rsidRPr="00285E28">
        <w:rPr>
          <w:rFonts w:asciiTheme="minorHAnsi" w:hAnsiTheme="minorHAnsi" w:cstheme="minorHAnsi"/>
          <w:w w:val="105"/>
        </w:rPr>
        <w:t>of</w:t>
      </w:r>
      <w:r w:rsidRPr="00285E28">
        <w:rPr>
          <w:rFonts w:asciiTheme="minorHAnsi" w:hAnsiTheme="minorHAnsi" w:cstheme="minorHAnsi"/>
          <w:spacing w:val="-11"/>
          <w:w w:val="105"/>
        </w:rPr>
        <w:t xml:space="preserve"> </w:t>
      </w:r>
      <w:r w:rsidRPr="00285E28">
        <w:rPr>
          <w:rFonts w:asciiTheme="minorHAnsi" w:hAnsiTheme="minorHAnsi" w:cstheme="minorHAnsi"/>
          <w:w w:val="105"/>
        </w:rPr>
        <w:t>contract</w:t>
      </w:r>
      <w:r w:rsidRPr="00285E28">
        <w:rPr>
          <w:rFonts w:asciiTheme="minorHAnsi" w:hAnsiTheme="minorHAnsi" w:cstheme="minorHAnsi"/>
          <w:spacing w:val="-10"/>
          <w:w w:val="105"/>
        </w:rPr>
        <w:t xml:space="preserve"> </w:t>
      </w:r>
      <w:r w:rsidRPr="00285E28">
        <w:rPr>
          <w:rFonts w:asciiTheme="minorHAnsi" w:hAnsiTheme="minorHAnsi" w:cstheme="minorHAnsi"/>
          <w:w w:val="105"/>
        </w:rPr>
        <w:t>price</w:t>
      </w:r>
      <w:r w:rsidRPr="00285E28">
        <w:rPr>
          <w:rFonts w:asciiTheme="minorHAnsi" w:hAnsiTheme="minorHAnsi" w:cstheme="minorHAnsi"/>
          <w:spacing w:val="-16"/>
          <w:w w:val="105"/>
        </w:rPr>
        <w:t xml:space="preserve"> </w:t>
      </w:r>
      <w:r w:rsidRPr="00285E28">
        <w:rPr>
          <w:rFonts w:asciiTheme="minorHAnsi" w:hAnsiTheme="minorHAnsi" w:cstheme="minorHAnsi"/>
          <w:w w:val="105"/>
        </w:rPr>
        <w:t>amounting</w:t>
      </w:r>
      <w:r w:rsidRPr="00285E28">
        <w:rPr>
          <w:rFonts w:asciiTheme="minorHAnsi" w:hAnsiTheme="minorHAnsi" w:cstheme="minorHAnsi"/>
          <w:spacing w:val="-10"/>
          <w:w w:val="105"/>
        </w:rPr>
        <w:t xml:space="preserve"> </w:t>
      </w:r>
      <w:r w:rsidRPr="00285E28">
        <w:rPr>
          <w:rFonts w:asciiTheme="minorHAnsi" w:hAnsiTheme="minorHAnsi" w:cstheme="minorHAnsi"/>
          <w:w w:val="105"/>
        </w:rPr>
        <w:t>to</w:t>
      </w:r>
      <w:r w:rsidRPr="00285E28">
        <w:rPr>
          <w:rFonts w:asciiTheme="minorHAnsi" w:hAnsiTheme="minorHAnsi" w:cstheme="minorHAnsi"/>
          <w:spacing w:val="-8"/>
          <w:w w:val="105"/>
        </w:rPr>
        <w:t xml:space="preserve"> </w:t>
      </w:r>
      <w:r w:rsidRPr="00285E28">
        <w:rPr>
          <w:rFonts w:asciiTheme="minorHAnsi" w:hAnsiTheme="minorHAnsi" w:cstheme="minorHAnsi"/>
          <w:w w:val="105"/>
        </w:rPr>
        <w:t>Rs.</w:t>
      </w:r>
      <w:r w:rsidRPr="00285E28">
        <w:rPr>
          <w:rFonts w:asciiTheme="minorHAnsi" w:hAnsiTheme="minorHAnsi" w:cstheme="minorHAnsi"/>
          <w:w w:val="105"/>
          <w:u w:val="single"/>
        </w:rPr>
        <w:t xml:space="preserve"> </w:t>
      </w:r>
      <w:r w:rsidRPr="00285E28">
        <w:rPr>
          <w:rFonts w:asciiTheme="minorHAnsi" w:hAnsiTheme="minorHAnsi" w:cstheme="minorHAnsi"/>
          <w:u w:val="single"/>
        </w:rPr>
        <w:tab/>
      </w:r>
    </w:p>
    <w:p w:rsidR="00285E28" w:rsidRPr="00285E28" w:rsidRDefault="00285E28" w:rsidP="00285E28">
      <w:pPr>
        <w:pStyle w:val="BodyText"/>
        <w:tabs>
          <w:tab w:val="left" w:pos="3593"/>
        </w:tabs>
        <w:spacing w:before="154" w:line="261" w:lineRule="auto"/>
        <w:ind w:left="1193" w:right="1357"/>
        <w:rPr>
          <w:rFonts w:asciiTheme="minorHAnsi" w:hAnsiTheme="minorHAnsi" w:cstheme="minorHAnsi"/>
        </w:rPr>
      </w:pPr>
      <w:r w:rsidRPr="00285E28">
        <w:rPr>
          <w:rFonts w:asciiTheme="minorHAnsi" w:hAnsiTheme="minorHAnsi" w:cstheme="minorHAnsi"/>
          <w:w w:val="104"/>
          <w:u w:val="single"/>
        </w:rPr>
        <w:t xml:space="preserve"> </w:t>
      </w:r>
      <w:r w:rsidRPr="00285E28">
        <w:rPr>
          <w:rFonts w:asciiTheme="minorHAnsi" w:hAnsiTheme="minorHAnsi" w:cstheme="minorHAnsi"/>
          <w:u w:val="single"/>
        </w:rPr>
        <w:tab/>
      </w:r>
      <w:r w:rsidRPr="00285E28">
        <w:rPr>
          <w:rFonts w:asciiTheme="minorHAnsi" w:hAnsiTheme="minorHAnsi" w:cstheme="minorHAnsi"/>
          <w:w w:val="105"/>
          <w:u w:val="single"/>
        </w:rPr>
        <w:t>.</w:t>
      </w:r>
      <w:r w:rsidRPr="00285E28">
        <w:rPr>
          <w:rFonts w:asciiTheme="minorHAnsi" w:hAnsiTheme="minorHAnsi" w:cstheme="minorHAnsi"/>
          <w:spacing w:val="-7"/>
          <w:w w:val="105"/>
        </w:rPr>
        <w:t xml:space="preserve"> </w:t>
      </w:r>
      <w:r w:rsidRPr="00285E28">
        <w:rPr>
          <w:rFonts w:asciiTheme="minorHAnsi" w:hAnsiTheme="minorHAnsi" w:cstheme="minorHAnsi"/>
          <w:w w:val="105"/>
        </w:rPr>
        <w:t>In</w:t>
      </w:r>
      <w:r w:rsidRPr="00285E28">
        <w:rPr>
          <w:rFonts w:asciiTheme="minorHAnsi" w:hAnsiTheme="minorHAnsi" w:cstheme="minorHAnsi"/>
          <w:spacing w:val="-6"/>
          <w:w w:val="105"/>
        </w:rPr>
        <w:t xml:space="preserve"> </w:t>
      </w:r>
      <w:r w:rsidRPr="00285E28">
        <w:rPr>
          <w:rFonts w:asciiTheme="minorHAnsi" w:hAnsiTheme="minorHAnsi" w:cstheme="minorHAnsi"/>
          <w:w w:val="105"/>
        </w:rPr>
        <w:t>following</w:t>
      </w:r>
      <w:r w:rsidRPr="00285E28">
        <w:rPr>
          <w:rFonts w:asciiTheme="minorHAnsi" w:hAnsiTheme="minorHAnsi" w:cstheme="minorHAnsi"/>
          <w:spacing w:val="-4"/>
          <w:w w:val="105"/>
        </w:rPr>
        <w:t xml:space="preserve"> </w:t>
      </w:r>
      <w:r w:rsidRPr="00285E28">
        <w:rPr>
          <w:rFonts w:asciiTheme="minorHAnsi" w:hAnsiTheme="minorHAnsi" w:cstheme="minorHAnsi"/>
          <w:w w:val="105"/>
        </w:rPr>
        <w:t>manner</w:t>
      </w:r>
      <w:r w:rsidRPr="00285E28">
        <w:rPr>
          <w:rFonts w:asciiTheme="minorHAnsi" w:hAnsiTheme="minorHAnsi" w:cstheme="minorHAnsi"/>
          <w:spacing w:val="-6"/>
          <w:w w:val="105"/>
        </w:rPr>
        <w:t xml:space="preserve"> </w:t>
      </w:r>
      <w:r w:rsidRPr="00285E28">
        <w:rPr>
          <w:rFonts w:asciiTheme="minorHAnsi" w:hAnsiTheme="minorHAnsi" w:cstheme="minorHAnsi"/>
          <w:w w:val="105"/>
        </w:rPr>
        <w:t>for</w:t>
      </w:r>
      <w:r w:rsidRPr="00285E28">
        <w:rPr>
          <w:rFonts w:asciiTheme="minorHAnsi" w:hAnsiTheme="minorHAnsi" w:cstheme="minorHAnsi"/>
          <w:spacing w:val="-7"/>
          <w:w w:val="105"/>
        </w:rPr>
        <w:t xml:space="preserve"> </w:t>
      </w:r>
      <w:r w:rsidRPr="00285E28">
        <w:rPr>
          <w:rFonts w:asciiTheme="minorHAnsi" w:hAnsiTheme="minorHAnsi" w:cstheme="minorHAnsi"/>
          <w:w w:val="105"/>
        </w:rPr>
        <w:t>the</w:t>
      </w:r>
      <w:r w:rsidRPr="00285E28">
        <w:rPr>
          <w:rFonts w:asciiTheme="minorHAnsi" w:hAnsiTheme="minorHAnsi" w:cstheme="minorHAnsi"/>
          <w:spacing w:val="-7"/>
          <w:w w:val="105"/>
        </w:rPr>
        <w:t xml:space="preserve"> </w:t>
      </w:r>
      <w:r w:rsidRPr="00285E28">
        <w:rPr>
          <w:rFonts w:asciiTheme="minorHAnsi" w:hAnsiTheme="minorHAnsi" w:cstheme="minorHAnsi"/>
          <w:w w:val="105"/>
        </w:rPr>
        <w:t>due</w:t>
      </w:r>
      <w:r w:rsidRPr="00285E28">
        <w:rPr>
          <w:rFonts w:asciiTheme="minorHAnsi" w:hAnsiTheme="minorHAnsi" w:cstheme="minorHAnsi"/>
          <w:spacing w:val="-7"/>
          <w:w w:val="105"/>
        </w:rPr>
        <w:t xml:space="preserve"> </w:t>
      </w:r>
      <w:r w:rsidRPr="00285E28">
        <w:rPr>
          <w:rFonts w:asciiTheme="minorHAnsi" w:hAnsiTheme="minorHAnsi" w:cstheme="minorHAnsi"/>
          <w:w w:val="105"/>
        </w:rPr>
        <w:t>fulfillment</w:t>
      </w:r>
      <w:r w:rsidRPr="00285E28">
        <w:rPr>
          <w:rFonts w:asciiTheme="minorHAnsi" w:hAnsiTheme="minorHAnsi" w:cstheme="minorHAnsi"/>
          <w:spacing w:val="-2"/>
          <w:w w:val="105"/>
        </w:rPr>
        <w:t xml:space="preserve"> </w:t>
      </w:r>
      <w:r w:rsidRPr="00285E28">
        <w:rPr>
          <w:rFonts w:asciiTheme="minorHAnsi" w:hAnsiTheme="minorHAnsi" w:cstheme="minorHAnsi"/>
          <w:w w:val="105"/>
        </w:rPr>
        <w:t>of</w:t>
      </w:r>
      <w:r w:rsidRPr="00285E28">
        <w:rPr>
          <w:rFonts w:asciiTheme="minorHAnsi" w:hAnsiTheme="minorHAnsi" w:cstheme="minorHAnsi"/>
          <w:spacing w:val="-6"/>
          <w:w w:val="105"/>
        </w:rPr>
        <w:t xml:space="preserve"> </w:t>
      </w:r>
      <w:r w:rsidRPr="00285E28">
        <w:rPr>
          <w:rFonts w:asciiTheme="minorHAnsi" w:hAnsiTheme="minorHAnsi" w:cstheme="minorHAnsi"/>
          <w:w w:val="105"/>
        </w:rPr>
        <w:t>all</w:t>
      </w:r>
      <w:r w:rsidRPr="00285E28">
        <w:rPr>
          <w:rFonts w:asciiTheme="minorHAnsi" w:hAnsiTheme="minorHAnsi" w:cstheme="minorHAnsi"/>
          <w:spacing w:val="-8"/>
          <w:w w:val="105"/>
        </w:rPr>
        <w:t xml:space="preserve"> </w:t>
      </w:r>
      <w:r w:rsidRPr="00285E28">
        <w:rPr>
          <w:rFonts w:asciiTheme="minorHAnsi" w:hAnsiTheme="minorHAnsi" w:cstheme="minorHAnsi"/>
          <w:w w:val="105"/>
        </w:rPr>
        <w:t>the</w:t>
      </w:r>
      <w:r w:rsidRPr="00285E28">
        <w:rPr>
          <w:rFonts w:asciiTheme="minorHAnsi" w:hAnsiTheme="minorHAnsi" w:cstheme="minorHAnsi"/>
          <w:spacing w:val="-78"/>
          <w:w w:val="105"/>
        </w:rPr>
        <w:t xml:space="preserve"> </w:t>
      </w:r>
      <w:r w:rsidRPr="00285E28">
        <w:rPr>
          <w:rFonts w:asciiTheme="minorHAnsi" w:hAnsiTheme="minorHAnsi" w:cstheme="minorHAnsi"/>
          <w:w w:val="105"/>
        </w:rPr>
        <w:t>conditions of the contract.</w:t>
      </w:r>
    </w:p>
    <w:p w:rsidR="00285E28" w:rsidRPr="00285E28" w:rsidRDefault="00285E28" w:rsidP="00285E28">
      <w:pPr>
        <w:pStyle w:val="BodyText"/>
        <w:spacing w:before="154"/>
        <w:ind w:left="1193" w:right="918"/>
        <w:rPr>
          <w:rFonts w:asciiTheme="minorHAnsi" w:hAnsiTheme="minorHAnsi" w:cstheme="minorHAnsi"/>
        </w:rPr>
      </w:pPr>
      <w:r w:rsidRPr="00285E28">
        <w:rPr>
          <w:rFonts w:asciiTheme="minorHAnsi" w:hAnsiTheme="minorHAnsi" w:cstheme="minorHAnsi"/>
          <w:w w:val="105"/>
        </w:rPr>
        <w:t>Rs._ paid in form of B</w:t>
      </w:r>
      <w:r w:rsidRPr="00285E28">
        <w:rPr>
          <w:rFonts w:asciiTheme="minorHAnsi" w:hAnsiTheme="minorHAnsi" w:cstheme="minorHAnsi"/>
          <w:w w:val="105"/>
          <w:u w:val="single" w:color="000000"/>
        </w:rPr>
        <w:t>G</w:t>
      </w:r>
      <w:r w:rsidRPr="00285E28">
        <w:rPr>
          <w:rFonts w:asciiTheme="minorHAnsi" w:hAnsiTheme="minorHAnsi" w:cstheme="minorHAnsi"/>
          <w:w w:val="105"/>
        </w:rPr>
        <w:t>/FDR/Digital Transfer ( to be submitted within 21 days</w:t>
      </w:r>
      <w:r w:rsidRPr="00285E28">
        <w:rPr>
          <w:rFonts w:asciiTheme="minorHAnsi" w:hAnsiTheme="minorHAnsi" w:cstheme="minorHAnsi"/>
          <w:spacing w:val="-79"/>
          <w:w w:val="105"/>
        </w:rPr>
        <w:t xml:space="preserve"> </w:t>
      </w:r>
      <w:r w:rsidRPr="00285E28">
        <w:rPr>
          <w:rFonts w:asciiTheme="minorHAnsi" w:hAnsiTheme="minorHAnsi" w:cstheme="minorHAnsi"/>
          <w:w w:val="105"/>
        </w:rPr>
        <w:t>of issue</w:t>
      </w:r>
      <w:r w:rsidRPr="00285E28">
        <w:rPr>
          <w:rFonts w:asciiTheme="minorHAnsi" w:hAnsiTheme="minorHAnsi" w:cstheme="minorHAnsi"/>
          <w:spacing w:val="-1"/>
          <w:w w:val="105"/>
        </w:rPr>
        <w:t xml:space="preserve"> </w:t>
      </w:r>
      <w:r w:rsidRPr="00285E28">
        <w:rPr>
          <w:rFonts w:asciiTheme="minorHAnsi" w:hAnsiTheme="minorHAnsi" w:cstheme="minorHAnsi"/>
          <w:w w:val="105"/>
        </w:rPr>
        <w:t>of LOI)</w:t>
      </w:r>
    </w:p>
    <w:p w:rsidR="00285E28" w:rsidRPr="00285E28" w:rsidRDefault="00285E28" w:rsidP="00285E28">
      <w:pPr>
        <w:pStyle w:val="BodyText"/>
        <w:spacing w:before="12"/>
        <w:rPr>
          <w:rFonts w:asciiTheme="minorHAnsi" w:hAnsiTheme="minorHAnsi" w:cstheme="minorHAnsi"/>
        </w:rPr>
      </w:pPr>
    </w:p>
    <w:p w:rsidR="00285E28" w:rsidRPr="00285E28" w:rsidRDefault="00285E28" w:rsidP="00285E28">
      <w:pPr>
        <w:pStyle w:val="BodyText"/>
        <w:tabs>
          <w:tab w:val="left" w:pos="5979"/>
          <w:tab w:val="left" w:pos="9762"/>
        </w:tabs>
        <w:ind w:left="1190"/>
        <w:rPr>
          <w:rFonts w:asciiTheme="minorHAnsi" w:hAnsiTheme="minorHAnsi" w:cstheme="minorHAnsi"/>
        </w:rPr>
      </w:pPr>
      <w:r w:rsidRPr="00285E28">
        <w:rPr>
          <w:rFonts w:asciiTheme="minorHAnsi" w:hAnsiTheme="minorHAnsi" w:cstheme="minorHAnsi"/>
          <w:w w:val="105"/>
        </w:rPr>
        <w:t>2)</w:t>
      </w:r>
      <w:r w:rsidRPr="00285E28">
        <w:rPr>
          <w:rFonts w:asciiTheme="minorHAnsi" w:hAnsiTheme="minorHAnsi" w:cstheme="minorHAnsi"/>
          <w:w w:val="105"/>
        </w:rPr>
        <w:tab/>
        <w:t>Balance</w:t>
      </w:r>
      <w:r w:rsidRPr="00285E28">
        <w:rPr>
          <w:rFonts w:asciiTheme="minorHAnsi" w:hAnsiTheme="minorHAnsi" w:cstheme="minorHAnsi"/>
          <w:spacing w:val="-6"/>
          <w:w w:val="105"/>
        </w:rPr>
        <w:t xml:space="preserve"> </w:t>
      </w:r>
      <w:r w:rsidRPr="00285E28">
        <w:rPr>
          <w:rFonts w:asciiTheme="minorHAnsi" w:hAnsiTheme="minorHAnsi" w:cstheme="minorHAnsi"/>
          <w:w w:val="105"/>
        </w:rPr>
        <w:t>amount</w:t>
      </w:r>
      <w:r w:rsidRPr="00285E28">
        <w:rPr>
          <w:rFonts w:asciiTheme="minorHAnsi" w:hAnsiTheme="minorHAnsi" w:cstheme="minorHAnsi"/>
          <w:spacing w:val="-7"/>
          <w:w w:val="105"/>
        </w:rPr>
        <w:t xml:space="preserve"> </w:t>
      </w:r>
      <w:r w:rsidRPr="00285E28">
        <w:rPr>
          <w:rFonts w:asciiTheme="minorHAnsi" w:hAnsiTheme="minorHAnsi" w:cstheme="minorHAnsi"/>
          <w:w w:val="105"/>
        </w:rPr>
        <w:t>of</w:t>
      </w:r>
      <w:r w:rsidRPr="00285E28">
        <w:rPr>
          <w:rFonts w:asciiTheme="minorHAnsi" w:hAnsiTheme="minorHAnsi" w:cstheme="minorHAnsi"/>
          <w:spacing w:val="-8"/>
          <w:w w:val="105"/>
        </w:rPr>
        <w:t xml:space="preserve"> </w:t>
      </w:r>
      <w:r w:rsidRPr="00285E28">
        <w:rPr>
          <w:rFonts w:asciiTheme="minorHAnsi" w:hAnsiTheme="minorHAnsi" w:cstheme="minorHAnsi"/>
          <w:w w:val="105"/>
        </w:rPr>
        <w:t>Rs._</w:t>
      </w:r>
      <w:r w:rsidRPr="00285E28">
        <w:rPr>
          <w:rFonts w:asciiTheme="minorHAnsi" w:hAnsiTheme="minorHAnsi" w:cstheme="minorHAnsi"/>
          <w:w w:val="105"/>
          <w:u w:val="single"/>
        </w:rPr>
        <w:t xml:space="preserve"> </w:t>
      </w:r>
      <w:r w:rsidRPr="00285E28">
        <w:rPr>
          <w:rFonts w:asciiTheme="minorHAnsi" w:hAnsiTheme="minorHAnsi" w:cstheme="minorHAnsi"/>
          <w:spacing w:val="53"/>
          <w:w w:val="105"/>
          <w:u w:val="single"/>
        </w:rPr>
        <w:t xml:space="preserve"> </w:t>
      </w:r>
      <w:r w:rsidRPr="00285E28">
        <w:rPr>
          <w:rFonts w:asciiTheme="minorHAnsi" w:hAnsiTheme="minorHAnsi" w:cstheme="minorHAnsi"/>
          <w:w w:val="105"/>
        </w:rPr>
        <w:t>to</w:t>
      </w:r>
      <w:r w:rsidRPr="00285E28">
        <w:rPr>
          <w:rFonts w:asciiTheme="minorHAnsi" w:hAnsiTheme="minorHAnsi" w:cstheme="minorHAnsi"/>
          <w:w w:val="105"/>
        </w:rPr>
        <w:tab/>
        <w:t>be</w:t>
      </w:r>
    </w:p>
    <w:p w:rsidR="00285E28" w:rsidRPr="00285E28" w:rsidRDefault="00285E28" w:rsidP="00285E28">
      <w:pPr>
        <w:rPr>
          <w:rFonts w:cstheme="minorHAnsi"/>
        </w:rPr>
        <w:sectPr w:rsidR="00285E28" w:rsidRPr="00285E28">
          <w:pgSz w:w="12240" w:h="15840"/>
          <w:pgMar w:top="1680" w:right="700" w:bottom="1620" w:left="420" w:header="720" w:footer="1436" w:gutter="0"/>
          <w:cols w:space="720"/>
        </w:sectPr>
      </w:pPr>
    </w:p>
    <w:p w:rsidR="00285E28" w:rsidRPr="00285E28" w:rsidRDefault="00285E28" w:rsidP="00285E28">
      <w:pPr>
        <w:pStyle w:val="BodyText"/>
        <w:spacing w:before="3"/>
        <w:rPr>
          <w:rFonts w:asciiTheme="minorHAnsi" w:hAnsiTheme="minorHAnsi" w:cstheme="minorHAnsi"/>
          <w:sz w:val="25"/>
        </w:rPr>
      </w:pPr>
    </w:p>
    <w:p w:rsidR="00285E28" w:rsidRPr="00285E28" w:rsidRDefault="00285E28" w:rsidP="00285E28">
      <w:pPr>
        <w:pStyle w:val="BodyText"/>
        <w:spacing w:before="101"/>
        <w:ind w:left="1193"/>
        <w:rPr>
          <w:rFonts w:asciiTheme="minorHAnsi" w:hAnsiTheme="minorHAnsi" w:cstheme="minorHAnsi"/>
        </w:rPr>
      </w:pPr>
      <w:r w:rsidRPr="00285E28">
        <w:rPr>
          <w:rFonts w:asciiTheme="minorHAnsi" w:hAnsiTheme="minorHAnsi" w:cstheme="minorHAnsi"/>
          <w:w w:val="105"/>
        </w:rPr>
        <w:t>recovered</w:t>
      </w:r>
      <w:r w:rsidRPr="00285E28">
        <w:rPr>
          <w:rFonts w:asciiTheme="minorHAnsi" w:hAnsiTheme="minorHAnsi" w:cstheme="minorHAnsi"/>
          <w:spacing w:val="-12"/>
          <w:w w:val="105"/>
        </w:rPr>
        <w:t xml:space="preserve"> </w:t>
      </w:r>
      <w:r w:rsidRPr="00285E28">
        <w:rPr>
          <w:rFonts w:asciiTheme="minorHAnsi" w:hAnsiTheme="minorHAnsi" w:cstheme="minorHAnsi"/>
          <w:w w:val="105"/>
        </w:rPr>
        <w:t>from</w:t>
      </w:r>
      <w:r w:rsidRPr="00285E28">
        <w:rPr>
          <w:rFonts w:asciiTheme="minorHAnsi" w:hAnsiTheme="minorHAnsi" w:cstheme="minorHAnsi"/>
          <w:spacing w:val="-8"/>
          <w:w w:val="105"/>
        </w:rPr>
        <w:t xml:space="preserve"> </w:t>
      </w:r>
      <w:r w:rsidRPr="00285E28">
        <w:rPr>
          <w:rFonts w:asciiTheme="minorHAnsi" w:hAnsiTheme="minorHAnsi" w:cstheme="minorHAnsi"/>
          <w:w w:val="105"/>
        </w:rPr>
        <w:t>the</w:t>
      </w:r>
      <w:r w:rsidRPr="00285E28">
        <w:rPr>
          <w:rFonts w:asciiTheme="minorHAnsi" w:hAnsiTheme="minorHAnsi" w:cstheme="minorHAnsi"/>
          <w:spacing w:val="-19"/>
          <w:w w:val="105"/>
        </w:rPr>
        <w:t xml:space="preserve"> </w:t>
      </w:r>
      <w:r w:rsidRPr="00285E28">
        <w:rPr>
          <w:rFonts w:asciiTheme="minorHAnsi" w:hAnsiTheme="minorHAnsi" w:cstheme="minorHAnsi"/>
          <w:w w:val="105"/>
        </w:rPr>
        <w:t>work</w:t>
      </w:r>
      <w:r w:rsidRPr="00285E28">
        <w:rPr>
          <w:rFonts w:asciiTheme="minorHAnsi" w:hAnsiTheme="minorHAnsi" w:cstheme="minorHAnsi"/>
          <w:spacing w:val="-10"/>
          <w:w w:val="105"/>
        </w:rPr>
        <w:t xml:space="preserve"> </w:t>
      </w:r>
      <w:r w:rsidRPr="00285E28">
        <w:rPr>
          <w:rFonts w:asciiTheme="minorHAnsi" w:hAnsiTheme="minorHAnsi" w:cstheme="minorHAnsi"/>
          <w:w w:val="105"/>
        </w:rPr>
        <w:t>bills.</w:t>
      </w:r>
    </w:p>
    <w:p w:rsidR="00285E28" w:rsidRPr="00285E28" w:rsidRDefault="00285E28" w:rsidP="00285E28">
      <w:pPr>
        <w:pStyle w:val="BodyText"/>
        <w:spacing w:before="4"/>
        <w:rPr>
          <w:rFonts w:asciiTheme="minorHAnsi" w:hAnsiTheme="minorHAnsi" w:cstheme="minorHAnsi"/>
          <w:sz w:val="29"/>
        </w:rPr>
      </w:pPr>
    </w:p>
    <w:p w:rsidR="00285E28" w:rsidRPr="00285E28" w:rsidRDefault="00285E28" w:rsidP="00285E28">
      <w:pPr>
        <w:pStyle w:val="BodyText"/>
        <w:ind w:left="1193"/>
        <w:rPr>
          <w:rFonts w:asciiTheme="minorHAnsi" w:hAnsiTheme="minorHAnsi" w:cstheme="minorHAnsi"/>
        </w:rPr>
      </w:pPr>
      <w:r w:rsidRPr="00285E28">
        <w:rPr>
          <w:rFonts w:asciiTheme="minorHAnsi" w:hAnsiTheme="minorHAnsi" w:cstheme="minorHAnsi"/>
          <w:w w:val="105"/>
        </w:rPr>
        <w:t>NOW</w:t>
      </w:r>
      <w:r w:rsidRPr="00285E28">
        <w:rPr>
          <w:rFonts w:asciiTheme="minorHAnsi" w:hAnsiTheme="minorHAnsi" w:cstheme="minorHAnsi"/>
          <w:spacing w:val="-19"/>
          <w:w w:val="105"/>
        </w:rPr>
        <w:t xml:space="preserve"> </w:t>
      </w:r>
      <w:r w:rsidRPr="00285E28">
        <w:rPr>
          <w:rFonts w:asciiTheme="minorHAnsi" w:hAnsiTheme="minorHAnsi" w:cstheme="minorHAnsi"/>
          <w:w w:val="105"/>
        </w:rPr>
        <w:t>THIS</w:t>
      </w:r>
      <w:r w:rsidRPr="00285E28">
        <w:rPr>
          <w:rFonts w:asciiTheme="minorHAnsi" w:hAnsiTheme="minorHAnsi" w:cstheme="minorHAnsi"/>
          <w:spacing w:val="-18"/>
          <w:w w:val="105"/>
        </w:rPr>
        <w:t xml:space="preserve"> </w:t>
      </w:r>
      <w:r w:rsidRPr="00285E28">
        <w:rPr>
          <w:rFonts w:asciiTheme="minorHAnsi" w:hAnsiTheme="minorHAnsi" w:cstheme="minorHAnsi"/>
          <w:w w:val="105"/>
        </w:rPr>
        <w:t>AGREEMENT</w:t>
      </w:r>
      <w:r w:rsidRPr="00285E28">
        <w:rPr>
          <w:rFonts w:asciiTheme="minorHAnsi" w:hAnsiTheme="minorHAnsi" w:cstheme="minorHAnsi"/>
          <w:spacing w:val="-15"/>
          <w:w w:val="105"/>
        </w:rPr>
        <w:t xml:space="preserve"> </w:t>
      </w:r>
      <w:r w:rsidRPr="00285E28">
        <w:rPr>
          <w:rFonts w:asciiTheme="minorHAnsi" w:hAnsiTheme="minorHAnsi" w:cstheme="minorHAnsi"/>
          <w:w w:val="105"/>
        </w:rPr>
        <w:t>WITHINESS</w:t>
      </w:r>
      <w:r w:rsidRPr="00285E28">
        <w:rPr>
          <w:rFonts w:asciiTheme="minorHAnsi" w:hAnsiTheme="minorHAnsi" w:cstheme="minorHAnsi"/>
          <w:spacing w:val="-15"/>
          <w:w w:val="105"/>
        </w:rPr>
        <w:t xml:space="preserve"> </w:t>
      </w:r>
      <w:r w:rsidRPr="00285E28">
        <w:rPr>
          <w:rFonts w:asciiTheme="minorHAnsi" w:hAnsiTheme="minorHAnsi" w:cstheme="minorHAnsi"/>
          <w:w w:val="105"/>
        </w:rPr>
        <w:t>AS</w:t>
      </w:r>
      <w:r w:rsidRPr="00285E28">
        <w:rPr>
          <w:rFonts w:asciiTheme="minorHAnsi" w:hAnsiTheme="minorHAnsi" w:cstheme="minorHAnsi"/>
          <w:spacing w:val="-17"/>
          <w:w w:val="105"/>
        </w:rPr>
        <w:t xml:space="preserve"> </w:t>
      </w:r>
      <w:r w:rsidRPr="00285E28">
        <w:rPr>
          <w:rFonts w:asciiTheme="minorHAnsi" w:hAnsiTheme="minorHAnsi" w:cstheme="minorHAnsi"/>
          <w:w w:val="105"/>
        </w:rPr>
        <w:t>FOLLOWS:-</w:t>
      </w:r>
    </w:p>
    <w:p w:rsidR="00285E28" w:rsidRPr="00285E28" w:rsidRDefault="00285E28" w:rsidP="007C70DA">
      <w:pPr>
        <w:pStyle w:val="ListParagraph"/>
        <w:numPr>
          <w:ilvl w:val="0"/>
          <w:numId w:val="46"/>
        </w:numPr>
        <w:tabs>
          <w:tab w:val="left" w:pos="1491"/>
        </w:tabs>
        <w:spacing w:before="184" w:line="242" w:lineRule="auto"/>
        <w:ind w:right="1069" w:firstLine="0"/>
        <w:rPr>
          <w:rFonts w:asciiTheme="minorHAnsi" w:hAnsiTheme="minorHAnsi" w:cstheme="minorHAnsi"/>
        </w:rPr>
      </w:pPr>
      <w:r w:rsidRPr="00285E28">
        <w:rPr>
          <w:rFonts w:asciiTheme="minorHAnsi" w:hAnsiTheme="minorHAnsi" w:cstheme="minorHAnsi"/>
          <w:w w:val="105"/>
        </w:rPr>
        <w:t>In this agreement words and expression shall have the same meaning as</w:t>
      </w:r>
      <w:r w:rsidRPr="00285E28">
        <w:rPr>
          <w:rFonts w:asciiTheme="minorHAnsi" w:hAnsiTheme="minorHAnsi" w:cstheme="minorHAnsi"/>
          <w:spacing w:val="-79"/>
          <w:w w:val="105"/>
        </w:rPr>
        <w:t xml:space="preserve"> </w:t>
      </w:r>
      <w:r w:rsidRPr="00285E28">
        <w:rPr>
          <w:rFonts w:asciiTheme="minorHAnsi" w:hAnsiTheme="minorHAnsi" w:cstheme="minorHAnsi"/>
          <w:w w:val="105"/>
        </w:rPr>
        <w:t>are respectively assigned to them in the general condition (including special</w:t>
      </w:r>
      <w:r w:rsidRPr="00285E28">
        <w:rPr>
          <w:rFonts w:asciiTheme="minorHAnsi" w:hAnsiTheme="minorHAnsi" w:cstheme="minorHAnsi"/>
          <w:spacing w:val="-79"/>
          <w:w w:val="105"/>
        </w:rPr>
        <w:t xml:space="preserve"> </w:t>
      </w:r>
      <w:r w:rsidRPr="00285E28">
        <w:rPr>
          <w:rFonts w:asciiTheme="minorHAnsi" w:hAnsiTheme="minorHAnsi" w:cstheme="minorHAnsi"/>
          <w:w w:val="105"/>
        </w:rPr>
        <w:t>conditions,</w:t>
      </w:r>
      <w:r w:rsidRPr="00285E28">
        <w:rPr>
          <w:rFonts w:asciiTheme="minorHAnsi" w:hAnsiTheme="minorHAnsi" w:cstheme="minorHAnsi"/>
          <w:spacing w:val="-1"/>
          <w:w w:val="105"/>
        </w:rPr>
        <w:t xml:space="preserve"> </w:t>
      </w:r>
      <w:r w:rsidRPr="00285E28">
        <w:rPr>
          <w:rFonts w:asciiTheme="minorHAnsi" w:hAnsiTheme="minorHAnsi" w:cstheme="minorHAnsi"/>
          <w:w w:val="105"/>
        </w:rPr>
        <w:t>if</w:t>
      </w:r>
      <w:r w:rsidRPr="00285E28">
        <w:rPr>
          <w:rFonts w:asciiTheme="minorHAnsi" w:hAnsiTheme="minorHAnsi" w:cstheme="minorHAnsi"/>
          <w:spacing w:val="-1"/>
          <w:w w:val="105"/>
        </w:rPr>
        <w:t xml:space="preserve"> </w:t>
      </w:r>
      <w:r w:rsidRPr="00285E28">
        <w:rPr>
          <w:rFonts w:asciiTheme="minorHAnsi" w:hAnsiTheme="minorHAnsi" w:cstheme="minorHAnsi"/>
          <w:w w:val="105"/>
        </w:rPr>
        <w:t>any)</w:t>
      </w:r>
      <w:r w:rsidRPr="00285E28">
        <w:rPr>
          <w:rFonts w:asciiTheme="minorHAnsi" w:hAnsiTheme="minorHAnsi" w:cstheme="minorHAnsi"/>
          <w:spacing w:val="-2"/>
          <w:w w:val="105"/>
        </w:rPr>
        <w:t xml:space="preserve"> </w:t>
      </w:r>
      <w:r w:rsidRPr="00285E28">
        <w:rPr>
          <w:rFonts w:asciiTheme="minorHAnsi" w:hAnsiTheme="minorHAnsi" w:cstheme="minorHAnsi"/>
          <w:w w:val="105"/>
        </w:rPr>
        <w:t>of</w:t>
      </w:r>
      <w:r w:rsidRPr="00285E28">
        <w:rPr>
          <w:rFonts w:asciiTheme="minorHAnsi" w:hAnsiTheme="minorHAnsi" w:cstheme="minorHAnsi"/>
          <w:spacing w:val="-3"/>
          <w:w w:val="105"/>
        </w:rPr>
        <w:t xml:space="preserve"> </w:t>
      </w:r>
      <w:r w:rsidRPr="00285E28">
        <w:rPr>
          <w:rFonts w:asciiTheme="minorHAnsi" w:hAnsiTheme="minorHAnsi" w:cstheme="minorHAnsi"/>
          <w:w w:val="105"/>
        </w:rPr>
        <w:t>contract</w:t>
      </w:r>
      <w:r w:rsidRPr="00285E28">
        <w:rPr>
          <w:rFonts w:asciiTheme="minorHAnsi" w:hAnsiTheme="minorHAnsi" w:cstheme="minorHAnsi"/>
          <w:spacing w:val="-1"/>
          <w:w w:val="105"/>
        </w:rPr>
        <w:t xml:space="preserve"> </w:t>
      </w:r>
      <w:r w:rsidRPr="00285E28">
        <w:rPr>
          <w:rFonts w:asciiTheme="minorHAnsi" w:hAnsiTheme="minorHAnsi" w:cstheme="minorHAnsi"/>
          <w:w w:val="105"/>
        </w:rPr>
        <w:t>hereinafter</w:t>
      </w:r>
      <w:r w:rsidRPr="00285E28">
        <w:rPr>
          <w:rFonts w:asciiTheme="minorHAnsi" w:hAnsiTheme="minorHAnsi" w:cstheme="minorHAnsi"/>
          <w:spacing w:val="-1"/>
          <w:w w:val="105"/>
        </w:rPr>
        <w:t xml:space="preserve"> </w:t>
      </w:r>
      <w:r w:rsidRPr="00285E28">
        <w:rPr>
          <w:rFonts w:asciiTheme="minorHAnsi" w:hAnsiTheme="minorHAnsi" w:cstheme="minorHAnsi"/>
          <w:w w:val="105"/>
        </w:rPr>
        <w:t>referred to.</w:t>
      </w:r>
    </w:p>
    <w:p w:rsidR="00285E28" w:rsidRPr="00285E28" w:rsidRDefault="00285E28" w:rsidP="00285E28">
      <w:pPr>
        <w:pStyle w:val="BodyText"/>
        <w:spacing w:before="6"/>
        <w:rPr>
          <w:rFonts w:asciiTheme="minorHAnsi" w:hAnsiTheme="minorHAnsi" w:cstheme="minorHAnsi"/>
          <w:sz w:val="31"/>
        </w:rPr>
      </w:pPr>
    </w:p>
    <w:p w:rsidR="00285E28" w:rsidRPr="00285E28" w:rsidRDefault="00285E28" w:rsidP="007C70DA">
      <w:pPr>
        <w:pStyle w:val="ListParagraph"/>
        <w:numPr>
          <w:ilvl w:val="0"/>
          <w:numId w:val="46"/>
        </w:numPr>
        <w:tabs>
          <w:tab w:val="left" w:pos="1489"/>
        </w:tabs>
        <w:ind w:right="1151" w:firstLine="0"/>
        <w:rPr>
          <w:rFonts w:asciiTheme="minorHAnsi" w:hAnsiTheme="minorHAnsi" w:cstheme="minorHAnsi"/>
        </w:rPr>
      </w:pPr>
      <w:r w:rsidRPr="00285E28">
        <w:rPr>
          <w:rFonts w:asciiTheme="minorHAnsi" w:hAnsiTheme="minorHAnsi" w:cstheme="minorHAnsi"/>
          <w:w w:val="105"/>
        </w:rPr>
        <w:t>The</w:t>
      </w:r>
      <w:r w:rsidRPr="00285E28">
        <w:rPr>
          <w:rFonts w:asciiTheme="minorHAnsi" w:hAnsiTheme="minorHAnsi" w:cstheme="minorHAnsi"/>
          <w:spacing w:val="-8"/>
          <w:w w:val="105"/>
        </w:rPr>
        <w:t xml:space="preserve"> </w:t>
      </w:r>
      <w:r w:rsidRPr="00285E28">
        <w:rPr>
          <w:rFonts w:asciiTheme="minorHAnsi" w:hAnsiTheme="minorHAnsi" w:cstheme="minorHAnsi"/>
          <w:w w:val="105"/>
        </w:rPr>
        <w:t>following</w:t>
      </w:r>
      <w:r w:rsidRPr="00285E28">
        <w:rPr>
          <w:rFonts w:asciiTheme="minorHAnsi" w:hAnsiTheme="minorHAnsi" w:cstheme="minorHAnsi"/>
          <w:spacing w:val="-1"/>
          <w:w w:val="105"/>
        </w:rPr>
        <w:t xml:space="preserve"> </w:t>
      </w:r>
      <w:r w:rsidRPr="00285E28">
        <w:rPr>
          <w:rFonts w:asciiTheme="minorHAnsi" w:hAnsiTheme="minorHAnsi" w:cstheme="minorHAnsi"/>
          <w:w w:val="105"/>
        </w:rPr>
        <w:t>documents</w:t>
      </w:r>
      <w:r w:rsidRPr="00285E28">
        <w:rPr>
          <w:rFonts w:asciiTheme="minorHAnsi" w:hAnsiTheme="minorHAnsi" w:cstheme="minorHAnsi"/>
          <w:spacing w:val="-3"/>
          <w:w w:val="105"/>
        </w:rPr>
        <w:t xml:space="preserve"> </w:t>
      </w:r>
      <w:r w:rsidRPr="00285E28">
        <w:rPr>
          <w:rFonts w:asciiTheme="minorHAnsi" w:hAnsiTheme="minorHAnsi" w:cstheme="minorHAnsi"/>
          <w:w w:val="105"/>
        </w:rPr>
        <w:t>shall</w:t>
      </w:r>
      <w:r w:rsidRPr="00285E28">
        <w:rPr>
          <w:rFonts w:asciiTheme="minorHAnsi" w:hAnsiTheme="minorHAnsi" w:cstheme="minorHAnsi"/>
          <w:spacing w:val="-4"/>
          <w:w w:val="105"/>
        </w:rPr>
        <w:t xml:space="preserve"> </w:t>
      </w:r>
      <w:r w:rsidRPr="00285E28">
        <w:rPr>
          <w:rFonts w:asciiTheme="minorHAnsi" w:hAnsiTheme="minorHAnsi" w:cstheme="minorHAnsi"/>
          <w:w w:val="105"/>
        </w:rPr>
        <w:t>be</w:t>
      </w:r>
      <w:r w:rsidRPr="00285E28">
        <w:rPr>
          <w:rFonts w:asciiTheme="minorHAnsi" w:hAnsiTheme="minorHAnsi" w:cstheme="minorHAnsi"/>
          <w:spacing w:val="-2"/>
          <w:w w:val="105"/>
        </w:rPr>
        <w:t xml:space="preserve"> </w:t>
      </w:r>
      <w:r w:rsidRPr="00285E28">
        <w:rPr>
          <w:rFonts w:asciiTheme="minorHAnsi" w:hAnsiTheme="minorHAnsi" w:cstheme="minorHAnsi"/>
          <w:w w:val="105"/>
        </w:rPr>
        <w:t>deemed</w:t>
      </w:r>
      <w:r w:rsidRPr="00285E28">
        <w:rPr>
          <w:rFonts w:asciiTheme="minorHAnsi" w:hAnsiTheme="minorHAnsi" w:cstheme="minorHAnsi"/>
          <w:spacing w:val="-1"/>
          <w:w w:val="105"/>
        </w:rPr>
        <w:t xml:space="preserve"> </w:t>
      </w:r>
      <w:r w:rsidRPr="00285E28">
        <w:rPr>
          <w:rFonts w:asciiTheme="minorHAnsi" w:hAnsiTheme="minorHAnsi" w:cstheme="minorHAnsi"/>
          <w:w w:val="105"/>
        </w:rPr>
        <w:t>to</w:t>
      </w:r>
      <w:r w:rsidRPr="00285E28">
        <w:rPr>
          <w:rFonts w:asciiTheme="minorHAnsi" w:hAnsiTheme="minorHAnsi" w:cstheme="minorHAnsi"/>
          <w:spacing w:val="-4"/>
          <w:w w:val="105"/>
        </w:rPr>
        <w:t xml:space="preserve"> </w:t>
      </w:r>
      <w:r w:rsidRPr="00285E28">
        <w:rPr>
          <w:rFonts w:asciiTheme="minorHAnsi" w:hAnsiTheme="minorHAnsi" w:cstheme="minorHAnsi"/>
          <w:w w:val="105"/>
        </w:rPr>
        <w:t>form</w:t>
      </w:r>
      <w:r w:rsidRPr="00285E28">
        <w:rPr>
          <w:rFonts w:asciiTheme="minorHAnsi" w:hAnsiTheme="minorHAnsi" w:cstheme="minorHAnsi"/>
          <w:spacing w:val="-3"/>
          <w:w w:val="105"/>
        </w:rPr>
        <w:t xml:space="preserve"> </w:t>
      </w:r>
      <w:r w:rsidRPr="00285E28">
        <w:rPr>
          <w:rFonts w:asciiTheme="minorHAnsi" w:hAnsiTheme="minorHAnsi" w:cstheme="minorHAnsi"/>
          <w:w w:val="105"/>
        </w:rPr>
        <w:t>and read</w:t>
      </w:r>
      <w:r w:rsidRPr="00285E28">
        <w:rPr>
          <w:rFonts w:asciiTheme="minorHAnsi" w:hAnsiTheme="minorHAnsi" w:cstheme="minorHAnsi"/>
          <w:spacing w:val="-4"/>
          <w:w w:val="105"/>
        </w:rPr>
        <w:t xml:space="preserve"> </w:t>
      </w:r>
      <w:r w:rsidRPr="00285E28">
        <w:rPr>
          <w:rFonts w:asciiTheme="minorHAnsi" w:hAnsiTheme="minorHAnsi" w:cstheme="minorHAnsi"/>
          <w:w w:val="105"/>
        </w:rPr>
        <w:t>as</w:t>
      </w:r>
      <w:r w:rsidRPr="00285E28">
        <w:rPr>
          <w:rFonts w:asciiTheme="minorHAnsi" w:hAnsiTheme="minorHAnsi" w:cstheme="minorHAnsi"/>
          <w:spacing w:val="-2"/>
          <w:w w:val="105"/>
        </w:rPr>
        <w:t xml:space="preserve"> </w:t>
      </w:r>
      <w:r w:rsidRPr="00285E28">
        <w:rPr>
          <w:rFonts w:asciiTheme="minorHAnsi" w:hAnsiTheme="minorHAnsi" w:cstheme="minorHAnsi"/>
          <w:w w:val="105"/>
        </w:rPr>
        <w:t>construed</w:t>
      </w:r>
      <w:r w:rsidRPr="00285E28">
        <w:rPr>
          <w:rFonts w:asciiTheme="minorHAnsi" w:hAnsiTheme="minorHAnsi" w:cstheme="minorHAnsi"/>
          <w:spacing w:val="-79"/>
          <w:w w:val="105"/>
        </w:rPr>
        <w:t xml:space="preserve"> </w:t>
      </w:r>
      <w:r w:rsidRPr="00285E28">
        <w:rPr>
          <w:rFonts w:asciiTheme="minorHAnsi" w:hAnsiTheme="minorHAnsi" w:cstheme="minorHAnsi"/>
          <w:w w:val="105"/>
        </w:rPr>
        <w:t>part</w:t>
      </w:r>
      <w:r w:rsidRPr="00285E28">
        <w:rPr>
          <w:rFonts w:asciiTheme="minorHAnsi" w:hAnsiTheme="minorHAnsi" w:cstheme="minorHAnsi"/>
          <w:spacing w:val="-1"/>
          <w:w w:val="105"/>
        </w:rPr>
        <w:t xml:space="preserve"> </w:t>
      </w:r>
      <w:r w:rsidRPr="00285E28">
        <w:rPr>
          <w:rFonts w:asciiTheme="minorHAnsi" w:hAnsiTheme="minorHAnsi" w:cstheme="minorHAnsi"/>
          <w:w w:val="105"/>
        </w:rPr>
        <w:t>of this</w:t>
      </w:r>
      <w:r w:rsidRPr="00285E28">
        <w:rPr>
          <w:rFonts w:asciiTheme="minorHAnsi" w:hAnsiTheme="minorHAnsi" w:cstheme="minorHAnsi"/>
          <w:spacing w:val="-2"/>
          <w:w w:val="105"/>
        </w:rPr>
        <w:t xml:space="preserve"> </w:t>
      </w:r>
      <w:r w:rsidRPr="00285E28">
        <w:rPr>
          <w:rFonts w:asciiTheme="minorHAnsi" w:hAnsiTheme="minorHAnsi" w:cstheme="minorHAnsi"/>
          <w:w w:val="105"/>
        </w:rPr>
        <w:t>agreement viz.:</w:t>
      </w:r>
    </w:p>
    <w:p w:rsidR="00285E28" w:rsidRPr="00285E28" w:rsidRDefault="00285E28" w:rsidP="007C70DA">
      <w:pPr>
        <w:pStyle w:val="ListParagraph"/>
        <w:numPr>
          <w:ilvl w:val="0"/>
          <w:numId w:val="45"/>
        </w:numPr>
        <w:tabs>
          <w:tab w:val="left" w:pos="1489"/>
        </w:tabs>
        <w:spacing w:before="11"/>
        <w:ind w:hanging="299"/>
        <w:rPr>
          <w:rFonts w:asciiTheme="minorHAnsi" w:hAnsiTheme="minorHAnsi" w:cstheme="minorHAnsi"/>
        </w:rPr>
      </w:pPr>
      <w:r w:rsidRPr="00285E28">
        <w:rPr>
          <w:rFonts w:asciiTheme="minorHAnsi" w:hAnsiTheme="minorHAnsi" w:cstheme="minorHAnsi"/>
          <w:spacing w:val="-1"/>
          <w:w w:val="105"/>
        </w:rPr>
        <w:t>Notice</w:t>
      </w:r>
      <w:r w:rsidRPr="00285E28">
        <w:rPr>
          <w:rFonts w:asciiTheme="minorHAnsi" w:hAnsiTheme="minorHAnsi" w:cstheme="minorHAnsi"/>
          <w:spacing w:val="-18"/>
          <w:w w:val="105"/>
        </w:rPr>
        <w:t xml:space="preserve"> </w:t>
      </w:r>
      <w:r w:rsidRPr="00285E28">
        <w:rPr>
          <w:rFonts w:asciiTheme="minorHAnsi" w:hAnsiTheme="minorHAnsi" w:cstheme="minorHAnsi"/>
          <w:spacing w:val="-1"/>
          <w:w w:val="105"/>
        </w:rPr>
        <w:t>inviting</w:t>
      </w:r>
      <w:r w:rsidRPr="00285E28">
        <w:rPr>
          <w:rFonts w:asciiTheme="minorHAnsi" w:hAnsiTheme="minorHAnsi" w:cstheme="minorHAnsi"/>
          <w:spacing w:val="-11"/>
          <w:w w:val="105"/>
        </w:rPr>
        <w:t xml:space="preserve"> </w:t>
      </w:r>
      <w:r w:rsidRPr="00285E28">
        <w:rPr>
          <w:rFonts w:asciiTheme="minorHAnsi" w:hAnsiTheme="minorHAnsi" w:cstheme="minorHAnsi"/>
          <w:w w:val="105"/>
        </w:rPr>
        <w:t>tender.</w:t>
      </w:r>
    </w:p>
    <w:p w:rsidR="00285E28" w:rsidRPr="00285E28" w:rsidRDefault="00285E28" w:rsidP="007C70DA">
      <w:pPr>
        <w:pStyle w:val="ListParagraph"/>
        <w:numPr>
          <w:ilvl w:val="0"/>
          <w:numId w:val="45"/>
        </w:numPr>
        <w:tabs>
          <w:tab w:val="left" w:pos="1489"/>
        </w:tabs>
        <w:spacing w:before="8"/>
        <w:ind w:hanging="299"/>
        <w:rPr>
          <w:rFonts w:asciiTheme="minorHAnsi" w:hAnsiTheme="minorHAnsi" w:cstheme="minorHAnsi"/>
        </w:rPr>
      </w:pPr>
      <w:r w:rsidRPr="00285E28">
        <w:rPr>
          <w:rFonts w:asciiTheme="minorHAnsi" w:hAnsiTheme="minorHAnsi" w:cstheme="minorHAnsi"/>
        </w:rPr>
        <w:t>Technical</w:t>
      </w:r>
      <w:r w:rsidRPr="00285E28">
        <w:rPr>
          <w:rFonts w:asciiTheme="minorHAnsi" w:hAnsiTheme="minorHAnsi" w:cstheme="minorHAnsi"/>
          <w:spacing w:val="24"/>
        </w:rPr>
        <w:t xml:space="preserve"> </w:t>
      </w:r>
      <w:r w:rsidRPr="00285E28">
        <w:rPr>
          <w:rFonts w:asciiTheme="minorHAnsi" w:hAnsiTheme="minorHAnsi" w:cstheme="minorHAnsi"/>
        </w:rPr>
        <w:t>specifications.</w:t>
      </w:r>
    </w:p>
    <w:p w:rsidR="00285E28" w:rsidRPr="00285E28" w:rsidRDefault="00285E28" w:rsidP="007C70DA">
      <w:pPr>
        <w:pStyle w:val="ListParagraph"/>
        <w:numPr>
          <w:ilvl w:val="0"/>
          <w:numId w:val="45"/>
        </w:numPr>
        <w:tabs>
          <w:tab w:val="left" w:pos="1489"/>
        </w:tabs>
        <w:spacing w:before="7" w:line="267" w:lineRule="exact"/>
        <w:ind w:hanging="296"/>
        <w:rPr>
          <w:rFonts w:asciiTheme="minorHAnsi" w:hAnsiTheme="minorHAnsi" w:cstheme="minorHAnsi"/>
        </w:rPr>
      </w:pPr>
      <w:r w:rsidRPr="00285E28">
        <w:rPr>
          <w:rFonts w:asciiTheme="minorHAnsi" w:hAnsiTheme="minorHAnsi" w:cstheme="minorHAnsi"/>
          <w:w w:val="105"/>
        </w:rPr>
        <w:t>Special</w:t>
      </w:r>
      <w:r w:rsidRPr="00285E28">
        <w:rPr>
          <w:rFonts w:asciiTheme="minorHAnsi" w:hAnsiTheme="minorHAnsi" w:cstheme="minorHAnsi"/>
          <w:spacing w:val="-16"/>
          <w:w w:val="105"/>
        </w:rPr>
        <w:t xml:space="preserve"> </w:t>
      </w:r>
      <w:r w:rsidRPr="00285E28">
        <w:rPr>
          <w:rFonts w:asciiTheme="minorHAnsi" w:hAnsiTheme="minorHAnsi" w:cstheme="minorHAnsi"/>
          <w:w w:val="105"/>
        </w:rPr>
        <w:t>conditions</w:t>
      </w:r>
      <w:r w:rsidRPr="00285E28">
        <w:rPr>
          <w:rFonts w:asciiTheme="minorHAnsi" w:hAnsiTheme="minorHAnsi" w:cstheme="minorHAnsi"/>
          <w:spacing w:val="-11"/>
          <w:w w:val="105"/>
        </w:rPr>
        <w:t xml:space="preserve"> </w:t>
      </w:r>
      <w:r w:rsidRPr="00285E28">
        <w:rPr>
          <w:rFonts w:asciiTheme="minorHAnsi" w:hAnsiTheme="minorHAnsi" w:cstheme="minorHAnsi"/>
          <w:w w:val="105"/>
        </w:rPr>
        <w:t>of</w:t>
      </w:r>
      <w:r w:rsidRPr="00285E28">
        <w:rPr>
          <w:rFonts w:asciiTheme="minorHAnsi" w:hAnsiTheme="minorHAnsi" w:cstheme="minorHAnsi"/>
          <w:spacing w:val="-16"/>
          <w:w w:val="105"/>
        </w:rPr>
        <w:t xml:space="preserve"> </w:t>
      </w:r>
      <w:r w:rsidRPr="00285E28">
        <w:rPr>
          <w:rFonts w:asciiTheme="minorHAnsi" w:hAnsiTheme="minorHAnsi" w:cstheme="minorHAnsi"/>
          <w:w w:val="105"/>
        </w:rPr>
        <w:t>contract.</w:t>
      </w:r>
    </w:p>
    <w:p w:rsidR="00285E28" w:rsidRPr="00285E28" w:rsidRDefault="00285E28" w:rsidP="007C70DA">
      <w:pPr>
        <w:pStyle w:val="ListParagraph"/>
        <w:numPr>
          <w:ilvl w:val="0"/>
          <w:numId w:val="45"/>
        </w:numPr>
        <w:tabs>
          <w:tab w:val="left" w:pos="1496"/>
        </w:tabs>
        <w:spacing w:line="265" w:lineRule="exact"/>
        <w:ind w:left="1495" w:hanging="303"/>
        <w:rPr>
          <w:rFonts w:asciiTheme="minorHAnsi" w:hAnsiTheme="minorHAnsi" w:cstheme="minorHAnsi"/>
          <w:sz w:val="20"/>
        </w:rPr>
      </w:pPr>
      <w:r w:rsidRPr="00285E28">
        <w:rPr>
          <w:rFonts w:asciiTheme="minorHAnsi" w:hAnsiTheme="minorHAnsi" w:cstheme="minorHAnsi"/>
          <w:spacing w:val="-1"/>
          <w:w w:val="105"/>
        </w:rPr>
        <w:t>Tender</w:t>
      </w:r>
      <w:r w:rsidRPr="00285E28">
        <w:rPr>
          <w:rFonts w:asciiTheme="minorHAnsi" w:hAnsiTheme="minorHAnsi" w:cstheme="minorHAnsi"/>
          <w:spacing w:val="-18"/>
          <w:w w:val="105"/>
        </w:rPr>
        <w:t xml:space="preserve"> </w:t>
      </w:r>
      <w:r w:rsidRPr="00285E28">
        <w:rPr>
          <w:rFonts w:asciiTheme="minorHAnsi" w:hAnsiTheme="minorHAnsi" w:cstheme="minorHAnsi"/>
          <w:spacing w:val="-1"/>
          <w:w w:val="105"/>
        </w:rPr>
        <w:t>submitted</w:t>
      </w:r>
      <w:r w:rsidRPr="00285E28">
        <w:rPr>
          <w:rFonts w:asciiTheme="minorHAnsi" w:hAnsiTheme="minorHAnsi" w:cstheme="minorHAnsi"/>
          <w:spacing w:val="-12"/>
          <w:w w:val="105"/>
        </w:rPr>
        <w:t xml:space="preserve"> </w:t>
      </w:r>
      <w:r w:rsidRPr="00285E28">
        <w:rPr>
          <w:rFonts w:asciiTheme="minorHAnsi" w:hAnsiTheme="minorHAnsi" w:cstheme="minorHAnsi"/>
          <w:w w:val="105"/>
        </w:rPr>
        <w:t>by</w:t>
      </w:r>
      <w:r w:rsidRPr="00285E28">
        <w:rPr>
          <w:rFonts w:asciiTheme="minorHAnsi" w:hAnsiTheme="minorHAnsi" w:cstheme="minorHAnsi"/>
          <w:spacing w:val="-17"/>
          <w:w w:val="105"/>
        </w:rPr>
        <w:t xml:space="preserve"> </w:t>
      </w:r>
      <w:r w:rsidRPr="00285E28">
        <w:rPr>
          <w:rFonts w:asciiTheme="minorHAnsi" w:hAnsiTheme="minorHAnsi" w:cstheme="minorHAnsi"/>
          <w:w w:val="105"/>
        </w:rPr>
        <w:t>the</w:t>
      </w:r>
      <w:r w:rsidRPr="00285E28">
        <w:rPr>
          <w:rFonts w:asciiTheme="minorHAnsi" w:hAnsiTheme="minorHAnsi" w:cstheme="minorHAnsi"/>
          <w:spacing w:val="-20"/>
          <w:w w:val="105"/>
        </w:rPr>
        <w:t xml:space="preserve"> </w:t>
      </w:r>
      <w:r w:rsidRPr="00285E28">
        <w:rPr>
          <w:rFonts w:asciiTheme="minorHAnsi" w:hAnsiTheme="minorHAnsi" w:cstheme="minorHAnsi"/>
          <w:w w:val="105"/>
        </w:rPr>
        <w:t>Contractor.</w:t>
      </w:r>
    </w:p>
    <w:p w:rsidR="00285E28" w:rsidRPr="00285E28" w:rsidRDefault="00285E28" w:rsidP="007C70DA">
      <w:pPr>
        <w:pStyle w:val="ListParagraph"/>
        <w:numPr>
          <w:ilvl w:val="0"/>
          <w:numId w:val="45"/>
        </w:numPr>
        <w:tabs>
          <w:tab w:val="left" w:pos="1782"/>
        </w:tabs>
        <w:spacing w:line="288" w:lineRule="exact"/>
        <w:ind w:left="1781" w:hanging="592"/>
        <w:rPr>
          <w:rFonts w:asciiTheme="minorHAnsi" w:hAnsiTheme="minorHAnsi" w:cstheme="minorHAnsi"/>
        </w:rPr>
      </w:pPr>
      <w:r w:rsidRPr="00285E28">
        <w:rPr>
          <w:rFonts w:asciiTheme="minorHAnsi" w:hAnsiTheme="minorHAnsi" w:cstheme="minorHAnsi"/>
          <w:sz w:val="24"/>
        </w:rPr>
        <w:t>The</w:t>
      </w:r>
      <w:r w:rsidRPr="00285E28">
        <w:rPr>
          <w:rFonts w:asciiTheme="minorHAnsi" w:hAnsiTheme="minorHAnsi" w:cstheme="minorHAnsi"/>
          <w:spacing w:val="-16"/>
          <w:sz w:val="24"/>
        </w:rPr>
        <w:t xml:space="preserve"> </w:t>
      </w:r>
      <w:r w:rsidRPr="00285E28">
        <w:rPr>
          <w:rFonts w:asciiTheme="minorHAnsi" w:hAnsiTheme="minorHAnsi" w:cstheme="minorHAnsi"/>
          <w:sz w:val="24"/>
        </w:rPr>
        <w:t>Board’s</w:t>
      </w:r>
      <w:r w:rsidRPr="00285E28">
        <w:rPr>
          <w:rFonts w:asciiTheme="minorHAnsi" w:hAnsiTheme="minorHAnsi" w:cstheme="minorHAnsi"/>
          <w:spacing w:val="-14"/>
          <w:sz w:val="24"/>
        </w:rPr>
        <w:t xml:space="preserve"> </w:t>
      </w:r>
      <w:r w:rsidRPr="00285E28">
        <w:rPr>
          <w:rFonts w:asciiTheme="minorHAnsi" w:hAnsiTheme="minorHAnsi" w:cstheme="minorHAnsi"/>
          <w:sz w:val="24"/>
        </w:rPr>
        <w:t>“Drawing”.</w:t>
      </w:r>
    </w:p>
    <w:p w:rsidR="00285E28" w:rsidRPr="00285E28" w:rsidRDefault="00285E28" w:rsidP="007C70DA">
      <w:pPr>
        <w:pStyle w:val="ListParagraph"/>
        <w:numPr>
          <w:ilvl w:val="0"/>
          <w:numId w:val="45"/>
        </w:numPr>
        <w:tabs>
          <w:tab w:val="left" w:pos="1779"/>
        </w:tabs>
        <w:spacing w:before="39"/>
        <w:ind w:left="1778" w:hanging="589"/>
        <w:rPr>
          <w:rFonts w:asciiTheme="minorHAnsi" w:hAnsiTheme="minorHAnsi" w:cstheme="minorHAnsi"/>
        </w:rPr>
      </w:pPr>
      <w:r w:rsidRPr="00285E28">
        <w:rPr>
          <w:rFonts w:asciiTheme="minorHAnsi" w:hAnsiTheme="minorHAnsi" w:cstheme="minorHAnsi"/>
          <w:sz w:val="24"/>
        </w:rPr>
        <w:t>The</w:t>
      </w:r>
      <w:r w:rsidRPr="00285E28">
        <w:rPr>
          <w:rFonts w:asciiTheme="minorHAnsi" w:hAnsiTheme="minorHAnsi" w:cstheme="minorHAnsi"/>
          <w:spacing w:val="-11"/>
          <w:sz w:val="24"/>
        </w:rPr>
        <w:t xml:space="preserve"> </w:t>
      </w:r>
      <w:r w:rsidRPr="00285E28">
        <w:rPr>
          <w:rFonts w:asciiTheme="minorHAnsi" w:hAnsiTheme="minorHAnsi" w:cstheme="minorHAnsi"/>
          <w:sz w:val="24"/>
        </w:rPr>
        <w:t>schedule</w:t>
      </w:r>
      <w:r w:rsidRPr="00285E28">
        <w:rPr>
          <w:rFonts w:asciiTheme="minorHAnsi" w:hAnsiTheme="minorHAnsi" w:cstheme="minorHAnsi"/>
          <w:spacing w:val="-7"/>
          <w:sz w:val="24"/>
        </w:rPr>
        <w:t xml:space="preserve"> </w:t>
      </w:r>
      <w:r w:rsidRPr="00285E28">
        <w:rPr>
          <w:rFonts w:asciiTheme="minorHAnsi" w:hAnsiTheme="minorHAnsi" w:cstheme="minorHAnsi"/>
          <w:sz w:val="24"/>
        </w:rPr>
        <w:t>items</w:t>
      </w:r>
      <w:r w:rsidRPr="00285E28">
        <w:rPr>
          <w:rFonts w:asciiTheme="minorHAnsi" w:hAnsiTheme="minorHAnsi" w:cstheme="minorHAnsi"/>
          <w:spacing w:val="-8"/>
          <w:sz w:val="24"/>
        </w:rPr>
        <w:t xml:space="preserve"> </w:t>
      </w:r>
      <w:r w:rsidRPr="00285E28">
        <w:rPr>
          <w:rFonts w:asciiTheme="minorHAnsi" w:hAnsiTheme="minorHAnsi" w:cstheme="minorHAnsi"/>
          <w:sz w:val="24"/>
        </w:rPr>
        <w:t>of</w:t>
      </w:r>
      <w:r w:rsidRPr="00285E28">
        <w:rPr>
          <w:rFonts w:asciiTheme="minorHAnsi" w:hAnsiTheme="minorHAnsi" w:cstheme="minorHAnsi"/>
          <w:spacing w:val="-16"/>
          <w:sz w:val="24"/>
        </w:rPr>
        <w:t xml:space="preserve"> </w:t>
      </w:r>
      <w:r w:rsidRPr="00285E28">
        <w:rPr>
          <w:rFonts w:asciiTheme="minorHAnsi" w:hAnsiTheme="minorHAnsi" w:cstheme="minorHAnsi"/>
          <w:sz w:val="24"/>
        </w:rPr>
        <w:t>work</w:t>
      </w:r>
      <w:r w:rsidRPr="00285E28">
        <w:rPr>
          <w:rFonts w:asciiTheme="minorHAnsi" w:hAnsiTheme="minorHAnsi" w:cstheme="minorHAnsi"/>
          <w:spacing w:val="-11"/>
          <w:sz w:val="24"/>
        </w:rPr>
        <w:t xml:space="preserve"> </w:t>
      </w:r>
      <w:r w:rsidRPr="00285E28">
        <w:rPr>
          <w:rFonts w:asciiTheme="minorHAnsi" w:hAnsiTheme="minorHAnsi" w:cstheme="minorHAnsi"/>
          <w:sz w:val="24"/>
        </w:rPr>
        <w:t>with</w:t>
      </w:r>
      <w:r w:rsidRPr="00285E28">
        <w:rPr>
          <w:rFonts w:asciiTheme="minorHAnsi" w:hAnsiTheme="minorHAnsi" w:cstheme="minorHAnsi"/>
          <w:spacing w:val="-8"/>
          <w:sz w:val="24"/>
        </w:rPr>
        <w:t xml:space="preserve"> </w:t>
      </w:r>
      <w:r w:rsidRPr="00285E28">
        <w:rPr>
          <w:rFonts w:asciiTheme="minorHAnsi" w:hAnsiTheme="minorHAnsi" w:cstheme="minorHAnsi"/>
          <w:sz w:val="24"/>
        </w:rPr>
        <w:t>quantities</w:t>
      </w:r>
      <w:r w:rsidRPr="00285E28">
        <w:rPr>
          <w:rFonts w:asciiTheme="minorHAnsi" w:hAnsiTheme="minorHAnsi" w:cstheme="minorHAnsi"/>
          <w:spacing w:val="-9"/>
          <w:sz w:val="24"/>
        </w:rPr>
        <w:t xml:space="preserve"> </w:t>
      </w:r>
      <w:r w:rsidRPr="00285E28">
        <w:rPr>
          <w:rFonts w:asciiTheme="minorHAnsi" w:hAnsiTheme="minorHAnsi" w:cstheme="minorHAnsi"/>
          <w:sz w:val="24"/>
        </w:rPr>
        <w:t>and</w:t>
      </w:r>
      <w:r w:rsidRPr="00285E28">
        <w:rPr>
          <w:rFonts w:asciiTheme="minorHAnsi" w:hAnsiTheme="minorHAnsi" w:cstheme="minorHAnsi"/>
          <w:spacing w:val="-11"/>
          <w:sz w:val="24"/>
        </w:rPr>
        <w:t xml:space="preserve"> </w:t>
      </w:r>
      <w:r w:rsidRPr="00285E28">
        <w:rPr>
          <w:rFonts w:asciiTheme="minorHAnsi" w:hAnsiTheme="minorHAnsi" w:cstheme="minorHAnsi"/>
          <w:sz w:val="24"/>
        </w:rPr>
        <w:t>rates.</w:t>
      </w:r>
    </w:p>
    <w:p w:rsidR="00285E28" w:rsidRPr="00285E28" w:rsidRDefault="00285E28" w:rsidP="007C70DA">
      <w:pPr>
        <w:pStyle w:val="ListParagraph"/>
        <w:numPr>
          <w:ilvl w:val="0"/>
          <w:numId w:val="45"/>
        </w:numPr>
        <w:tabs>
          <w:tab w:val="left" w:pos="1782"/>
        </w:tabs>
        <w:spacing w:before="17" w:line="259" w:lineRule="auto"/>
        <w:ind w:left="1193" w:right="620" w:firstLine="0"/>
        <w:rPr>
          <w:rFonts w:asciiTheme="minorHAnsi" w:hAnsiTheme="minorHAnsi" w:cstheme="minorHAnsi"/>
        </w:rPr>
      </w:pPr>
      <w:r w:rsidRPr="00285E28">
        <w:rPr>
          <w:rFonts w:asciiTheme="minorHAnsi" w:hAnsiTheme="minorHAnsi" w:cstheme="minorHAnsi"/>
          <w:sz w:val="24"/>
        </w:rPr>
        <w:t>Any correspondence made between the Superintendent Engineer (E) and the</w:t>
      </w:r>
      <w:r w:rsidRPr="00285E28">
        <w:rPr>
          <w:rFonts w:asciiTheme="minorHAnsi" w:hAnsiTheme="minorHAnsi" w:cstheme="minorHAnsi"/>
          <w:spacing w:val="1"/>
          <w:sz w:val="24"/>
        </w:rPr>
        <w:t xml:space="preserve"> </w:t>
      </w:r>
      <w:r w:rsidRPr="00285E28">
        <w:rPr>
          <w:rFonts w:asciiTheme="minorHAnsi" w:hAnsiTheme="minorHAnsi" w:cstheme="minorHAnsi"/>
          <w:sz w:val="24"/>
        </w:rPr>
        <w:t>Contractor after opening of the cover-I—as regards to contain clarifications/details</w:t>
      </w:r>
      <w:r w:rsidRPr="00285E28">
        <w:rPr>
          <w:rFonts w:asciiTheme="minorHAnsi" w:hAnsiTheme="minorHAnsi" w:cstheme="minorHAnsi"/>
          <w:spacing w:val="1"/>
          <w:sz w:val="24"/>
        </w:rPr>
        <w:t xml:space="preserve"> </w:t>
      </w:r>
      <w:r w:rsidRPr="00285E28">
        <w:rPr>
          <w:rFonts w:asciiTheme="minorHAnsi" w:hAnsiTheme="minorHAnsi" w:cstheme="minorHAnsi"/>
          <w:sz w:val="24"/>
        </w:rPr>
        <w:t>called</w:t>
      </w:r>
      <w:r w:rsidRPr="00285E28">
        <w:rPr>
          <w:rFonts w:asciiTheme="minorHAnsi" w:hAnsiTheme="minorHAnsi" w:cstheme="minorHAnsi"/>
          <w:spacing w:val="-3"/>
          <w:sz w:val="24"/>
        </w:rPr>
        <w:t xml:space="preserve"> </w:t>
      </w:r>
      <w:r w:rsidRPr="00285E28">
        <w:rPr>
          <w:rFonts w:asciiTheme="minorHAnsi" w:hAnsiTheme="minorHAnsi" w:cstheme="minorHAnsi"/>
          <w:sz w:val="24"/>
        </w:rPr>
        <w:t>for</w:t>
      </w:r>
      <w:r w:rsidRPr="00285E28">
        <w:rPr>
          <w:rFonts w:asciiTheme="minorHAnsi" w:hAnsiTheme="minorHAnsi" w:cstheme="minorHAnsi"/>
          <w:spacing w:val="-2"/>
          <w:sz w:val="24"/>
        </w:rPr>
        <w:t xml:space="preserve"> </w:t>
      </w:r>
      <w:r w:rsidRPr="00285E28">
        <w:rPr>
          <w:rFonts w:asciiTheme="minorHAnsi" w:hAnsiTheme="minorHAnsi" w:cstheme="minorHAnsi"/>
          <w:sz w:val="24"/>
        </w:rPr>
        <w:t>vice versa.</w:t>
      </w:r>
    </w:p>
    <w:p w:rsidR="00285E28" w:rsidRPr="00285E28" w:rsidRDefault="00285E28" w:rsidP="007C70DA">
      <w:pPr>
        <w:pStyle w:val="ListParagraph"/>
        <w:numPr>
          <w:ilvl w:val="0"/>
          <w:numId w:val="45"/>
        </w:numPr>
        <w:tabs>
          <w:tab w:val="left" w:pos="1854"/>
        </w:tabs>
        <w:spacing w:before="3" w:line="256" w:lineRule="auto"/>
        <w:ind w:left="1193" w:right="617" w:firstLine="0"/>
        <w:rPr>
          <w:rFonts w:asciiTheme="minorHAnsi" w:hAnsiTheme="minorHAnsi" w:cstheme="minorHAnsi"/>
        </w:rPr>
      </w:pPr>
      <w:r w:rsidRPr="00285E28">
        <w:rPr>
          <w:rFonts w:asciiTheme="minorHAnsi" w:hAnsiTheme="minorHAnsi" w:cstheme="minorHAnsi"/>
          <w:sz w:val="24"/>
        </w:rPr>
        <w:t>Common</w:t>
      </w:r>
      <w:r w:rsidRPr="00285E28">
        <w:rPr>
          <w:rFonts w:asciiTheme="minorHAnsi" w:hAnsiTheme="minorHAnsi" w:cstheme="minorHAnsi"/>
          <w:spacing w:val="1"/>
          <w:sz w:val="24"/>
        </w:rPr>
        <w:t xml:space="preserve"> </w:t>
      </w:r>
      <w:r w:rsidRPr="00285E28">
        <w:rPr>
          <w:rFonts w:asciiTheme="minorHAnsi" w:hAnsiTheme="minorHAnsi" w:cstheme="minorHAnsi"/>
          <w:sz w:val="24"/>
        </w:rPr>
        <w:t>terms</w:t>
      </w:r>
      <w:r w:rsidRPr="00285E28">
        <w:rPr>
          <w:rFonts w:asciiTheme="minorHAnsi" w:hAnsiTheme="minorHAnsi" w:cstheme="minorHAnsi"/>
          <w:spacing w:val="1"/>
          <w:sz w:val="24"/>
        </w:rPr>
        <w:t xml:space="preserve"> </w:t>
      </w:r>
      <w:r w:rsidRPr="00285E28">
        <w:rPr>
          <w:rFonts w:asciiTheme="minorHAnsi" w:hAnsiTheme="minorHAnsi" w:cstheme="minorHAnsi"/>
          <w:sz w:val="24"/>
        </w:rPr>
        <w:t>and</w:t>
      </w:r>
      <w:r w:rsidRPr="00285E28">
        <w:rPr>
          <w:rFonts w:asciiTheme="minorHAnsi" w:hAnsiTheme="minorHAnsi" w:cstheme="minorHAnsi"/>
          <w:spacing w:val="1"/>
          <w:sz w:val="24"/>
        </w:rPr>
        <w:t xml:space="preserve"> </w:t>
      </w:r>
      <w:r w:rsidRPr="00285E28">
        <w:rPr>
          <w:rFonts w:asciiTheme="minorHAnsi" w:hAnsiTheme="minorHAnsi" w:cstheme="minorHAnsi"/>
          <w:sz w:val="24"/>
        </w:rPr>
        <w:t>conditions</w:t>
      </w:r>
      <w:r w:rsidRPr="00285E28">
        <w:rPr>
          <w:rFonts w:asciiTheme="minorHAnsi" w:hAnsiTheme="minorHAnsi" w:cstheme="minorHAnsi"/>
          <w:spacing w:val="1"/>
          <w:sz w:val="24"/>
        </w:rPr>
        <w:t xml:space="preserve"> </w:t>
      </w:r>
      <w:r w:rsidRPr="00285E28">
        <w:rPr>
          <w:rFonts w:asciiTheme="minorHAnsi" w:hAnsiTheme="minorHAnsi" w:cstheme="minorHAnsi"/>
          <w:sz w:val="24"/>
        </w:rPr>
        <w:t>offered</w:t>
      </w:r>
      <w:r w:rsidRPr="00285E28">
        <w:rPr>
          <w:rFonts w:asciiTheme="minorHAnsi" w:hAnsiTheme="minorHAnsi" w:cstheme="minorHAnsi"/>
          <w:spacing w:val="1"/>
          <w:sz w:val="24"/>
        </w:rPr>
        <w:t xml:space="preserve"> </w:t>
      </w:r>
      <w:r w:rsidRPr="00285E28">
        <w:rPr>
          <w:rFonts w:asciiTheme="minorHAnsi" w:hAnsiTheme="minorHAnsi" w:cstheme="minorHAnsi"/>
          <w:sz w:val="24"/>
        </w:rPr>
        <w:t>to</w:t>
      </w:r>
      <w:r w:rsidRPr="00285E28">
        <w:rPr>
          <w:rFonts w:asciiTheme="minorHAnsi" w:hAnsiTheme="minorHAnsi" w:cstheme="minorHAnsi"/>
          <w:spacing w:val="1"/>
          <w:sz w:val="24"/>
        </w:rPr>
        <w:t xml:space="preserve"> </w:t>
      </w:r>
      <w:r w:rsidRPr="00285E28">
        <w:rPr>
          <w:rFonts w:asciiTheme="minorHAnsi" w:hAnsiTheme="minorHAnsi" w:cstheme="minorHAnsi"/>
          <w:sz w:val="24"/>
        </w:rPr>
        <w:t>Contractor</w:t>
      </w:r>
      <w:r w:rsidRPr="00285E28">
        <w:rPr>
          <w:rFonts w:asciiTheme="minorHAnsi" w:hAnsiTheme="minorHAnsi" w:cstheme="minorHAnsi"/>
          <w:spacing w:val="1"/>
          <w:sz w:val="24"/>
        </w:rPr>
        <w:t xml:space="preserve"> </w:t>
      </w:r>
      <w:r w:rsidRPr="00285E28">
        <w:rPr>
          <w:rFonts w:asciiTheme="minorHAnsi" w:hAnsiTheme="minorHAnsi" w:cstheme="minorHAnsi"/>
          <w:sz w:val="24"/>
        </w:rPr>
        <w:t>and</w:t>
      </w:r>
      <w:r w:rsidRPr="00285E28">
        <w:rPr>
          <w:rFonts w:asciiTheme="minorHAnsi" w:hAnsiTheme="minorHAnsi" w:cstheme="minorHAnsi"/>
          <w:spacing w:val="1"/>
          <w:sz w:val="24"/>
        </w:rPr>
        <w:t xml:space="preserve"> </w:t>
      </w:r>
      <w:r w:rsidRPr="00285E28">
        <w:rPr>
          <w:rFonts w:asciiTheme="minorHAnsi" w:hAnsiTheme="minorHAnsi" w:cstheme="minorHAnsi"/>
          <w:sz w:val="24"/>
        </w:rPr>
        <w:t>their</w:t>
      </w:r>
      <w:r w:rsidRPr="00285E28">
        <w:rPr>
          <w:rFonts w:asciiTheme="minorHAnsi" w:hAnsiTheme="minorHAnsi" w:cstheme="minorHAnsi"/>
          <w:spacing w:val="1"/>
          <w:sz w:val="24"/>
        </w:rPr>
        <w:t xml:space="preserve"> </w:t>
      </w:r>
      <w:r w:rsidRPr="00285E28">
        <w:rPr>
          <w:rFonts w:asciiTheme="minorHAnsi" w:hAnsiTheme="minorHAnsi" w:cstheme="minorHAnsi"/>
          <w:sz w:val="24"/>
        </w:rPr>
        <w:t>acceptance</w:t>
      </w:r>
      <w:r w:rsidRPr="00285E28">
        <w:rPr>
          <w:rFonts w:asciiTheme="minorHAnsi" w:hAnsiTheme="minorHAnsi" w:cstheme="minorHAnsi"/>
          <w:spacing w:val="1"/>
          <w:sz w:val="24"/>
        </w:rPr>
        <w:t xml:space="preserve"> </w:t>
      </w:r>
      <w:r w:rsidRPr="00285E28">
        <w:rPr>
          <w:rFonts w:asciiTheme="minorHAnsi" w:hAnsiTheme="minorHAnsi" w:cstheme="minorHAnsi"/>
          <w:sz w:val="24"/>
        </w:rPr>
        <w:t>including confirmation to withdrawal of their own terms and conditions offered with the</w:t>
      </w:r>
      <w:r w:rsidRPr="00285E28">
        <w:rPr>
          <w:rFonts w:asciiTheme="minorHAnsi" w:hAnsiTheme="minorHAnsi" w:cstheme="minorHAnsi"/>
          <w:spacing w:val="-72"/>
          <w:sz w:val="24"/>
        </w:rPr>
        <w:t xml:space="preserve"> </w:t>
      </w:r>
      <w:r w:rsidRPr="00285E28">
        <w:rPr>
          <w:rFonts w:asciiTheme="minorHAnsi" w:hAnsiTheme="minorHAnsi" w:cstheme="minorHAnsi"/>
          <w:sz w:val="24"/>
        </w:rPr>
        <w:t>tender</w:t>
      </w:r>
      <w:r w:rsidRPr="00285E28">
        <w:rPr>
          <w:rFonts w:asciiTheme="minorHAnsi" w:hAnsiTheme="minorHAnsi" w:cstheme="minorHAnsi"/>
          <w:spacing w:val="-1"/>
          <w:sz w:val="24"/>
        </w:rPr>
        <w:t xml:space="preserve"> </w:t>
      </w:r>
      <w:r w:rsidRPr="00285E28">
        <w:rPr>
          <w:rFonts w:asciiTheme="minorHAnsi" w:hAnsiTheme="minorHAnsi" w:cstheme="minorHAnsi"/>
          <w:sz w:val="24"/>
        </w:rPr>
        <w:t>i.e ‘Cover-I’.</w:t>
      </w:r>
    </w:p>
    <w:p w:rsidR="00285E28" w:rsidRPr="00285E28" w:rsidRDefault="00285E28" w:rsidP="007C70DA">
      <w:pPr>
        <w:pStyle w:val="ListParagraph"/>
        <w:numPr>
          <w:ilvl w:val="0"/>
          <w:numId w:val="45"/>
        </w:numPr>
        <w:tabs>
          <w:tab w:val="left" w:pos="1779"/>
        </w:tabs>
        <w:spacing w:before="157"/>
        <w:ind w:left="1778" w:hanging="586"/>
        <w:rPr>
          <w:rFonts w:asciiTheme="minorHAnsi" w:hAnsiTheme="minorHAnsi" w:cstheme="minorHAnsi"/>
          <w:sz w:val="24"/>
        </w:rPr>
      </w:pPr>
      <w:r w:rsidRPr="00285E28">
        <w:rPr>
          <w:rFonts w:asciiTheme="minorHAnsi" w:hAnsiTheme="minorHAnsi" w:cstheme="minorHAnsi"/>
          <w:spacing w:val="-1"/>
          <w:sz w:val="24"/>
        </w:rPr>
        <w:t>BG/FDR/Digital</w:t>
      </w:r>
      <w:r w:rsidRPr="00285E28">
        <w:rPr>
          <w:rFonts w:asciiTheme="minorHAnsi" w:hAnsiTheme="minorHAnsi" w:cstheme="minorHAnsi"/>
          <w:spacing w:val="-10"/>
          <w:sz w:val="24"/>
        </w:rPr>
        <w:t xml:space="preserve"> </w:t>
      </w:r>
      <w:r w:rsidRPr="00285E28">
        <w:rPr>
          <w:rFonts w:asciiTheme="minorHAnsi" w:hAnsiTheme="minorHAnsi" w:cstheme="minorHAnsi"/>
          <w:sz w:val="24"/>
        </w:rPr>
        <w:t>Transfer</w:t>
      </w:r>
      <w:r w:rsidRPr="00285E28">
        <w:rPr>
          <w:rFonts w:asciiTheme="minorHAnsi" w:hAnsiTheme="minorHAnsi" w:cstheme="minorHAnsi"/>
          <w:spacing w:val="-12"/>
          <w:sz w:val="24"/>
        </w:rPr>
        <w:t xml:space="preserve"> </w:t>
      </w:r>
      <w:r w:rsidRPr="00285E28">
        <w:rPr>
          <w:rFonts w:asciiTheme="minorHAnsi" w:hAnsiTheme="minorHAnsi" w:cstheme="minorHAnsi"/>
          <w:sz w:val="24"/>
        </w:rPr>
        <w:t>for</w:t>
      </w:r>
      <w:r w:rsidRPr="00285E28">
        <w:rPr>
          <w:rFonts w:asciiTheme="minorHAnsi" w:hAnsiTheme="minorHAnsi" w:cstheme="minorHAnsi"/>
          <w:spacing w:val="-18"/>
          <w:sz w:val="24"/>
        </w:rPr>
        <w:t xml:space="preserve"> </w:t>
      </w:r>
      <w:r w:rsidRPr="00285E28">
        <w:rPr>
          <w:rFonts w:asciiTheme="minorHAnsi" w:hAnsiTheme="minorHAnsi" w:cstheme="minorHAnsi"/>
          <w:sz w:val="24"/>
        </w:rPr>
        <w:t>security</w:t>
      </w:r>
      <w:r w:rsidRPr="00285E28">
        <w:rPr>
          <w:rFonts w:asciiTheme="minorHAnsi" w:hAnsiTheme="minorHAnsi" w:cstheme="minorHAnsi"/>
          <w:spacing w:val="-13"/>
          <w:sz w:val="24"/>
        </w:rPr>
        <w:t xml:space="preserve"> </w:t>
      </w:r>
      <w:r w:rsidRPr="00285E28">
        <w:rPr>
          <w:rFonts w:asciiTheme="minorHAnsi" w:hAnsiTheme="minorHAnsi" w:cstheme="minorHAnsi"/>
          <w:sz w:val="24"/>
        </w:rPr>
        <w:t>deposit.</w:t>
      </w:r>
    </w:p>
    <w:p w:rsidR="00285E28" w:rsidRPr="00285E28" w:rsidRDefault="00285E28" w:rsidP="007C70DA">
      <w:pPr>
        <w:pStyle w:val="ListParagraph"/>
        <w:numPr>
          <w:ilvl w:val="0"/>
          <w:numId w:val="46"/>
        </w:numPr>
        <w:tabs>
          <w:tab w:val="left" w:pos="1782"/>
        </w:tabs>
        <w:spacing w:before="188"/>
        <w:ind w:left="1781" w:hanging="592"/>
        <w:rPr>
          <w:rFonts w:asciiTheme="minorHAnsi" w:hAnsiTheme="minorHAnsi" w:cstheme="minorHAnsi"/>
          <w:sz w:val="24"/>
        </w:rPr>
      </w:pPr>
      <w:r w:rsidRPr="00285E28">
        <w:rPr>
          <w:rFonts w:asciiTheme="minorHAnsi" w:hAnsiTheme="minorHAnsi" w:cstheme="minorHAnsi"/>
          <w:sz w:val="24"/>
        </w:rPr>
        <w:t>The</w:t>
      </w:r>
      <w:r w:rsidRPr="00285E28">
        <w:rPr>
          <w:rFonts w:asciiTheme="minorHAnsi" w:hAnsiTheme="minorHAnsi" w:cstheme="minorHAnsi"/>
          <w:spacing w:val="4"/>
          <w:sz w:val="24"/>
        </w:rPr>
        <w:t xml:space="preserve"> </w:t>
      </w:r>
      <w:r w:rsidRPr="00285E28">
        <w:rPr>
          <w:rFonts w:asciiTheme="minorHAnsi" w:hAnsiTheme="minorHAnsi" w:cstheme="minorHAnsi"/>
          <w:sz w:val="24"/>
        </w:rPr>
        <w:t>Contractor</w:t>
      </w:r>
      <w:r w:rsidRPr="00285E28">
        <w:rPr>
          <w:rFonts w:asciiTheme="minorHAnsi" w:hAnsiTheme="minorHAnsi" w:cstheme="minorHAnsi"/>
          <w:spacing w:val="2"/>
          <w:sz w:val="24"/>
        </w:rPr>
        <w:t xml:space="preserve"> </w:t>
      </w:r>
      <w:r w:rsidRPr="00285E28">
        <w:rPr>
          <w:rFonts w:asciiTheme="minorHAnsi" w:hAnsiTheme="minorHAnsi" w:cstheme="minorHAnsi"/>
          <w:sz w:val="24"/>
        </w:rPr>
        <w:t>hereby</w:t>
      </w:r>
      <w:r w:rsidRPr="00285E28">
        <w:rPr>
          <w:rFonts w:asciiTheme="minorHAnsi" w:hAnsiTheme="minorHAnsi" w:cstheme="minorHAnsi"/>
          <w:spacing w:val="74"/>
          <w:sz w:val="24"/>
        </w:rPr>
        <w:t xml:space="preserve"> </w:t>
      </w:r>
      <w:r w:rsidRPr="00285E28">
        <w:rPr>
          <w:rFonts w:asciiTheme="minorHAnsi" w:hAnsiTheme="minorHAnsi" w:cstheme="minorHAnsi"/>
          <w:sz w:val="24"/>
        </w:rPr>
        <w:t>covenants</w:t>
      </w:r>
      <w:r w:rsidRPr="00285E28">
        <w:rPr>
          <w:rFonts w:asciiTheme="minorHAnsi" w:hAnsiTheme="minorHAnsi" w:cstheme="minorHAnsi"/>
          <w:spacing w:val="77"/>
          <w:sz w:val="24"/>
        </w:rPr>
        <w:t xml:space="preserve"> </w:t>
      </w:r>
      <w:r w:rsidRPr="00285E28">
        <w:rPr>
          <w:rFonts w:asciiTheme="minorHAnsi" w:hAnsiTheme="minorHAnsi" w:cstheme="minorHAnsi"/>
          <w:sz w:val="24"/>
        </w:rPr>
        <w:t>with</w:t>
      </w:r>
      <w:r w:rsidRPr="00285E28">
        <w:rPr>
          <w:rFonts w:asciiTheme="minorHAnsi" w:hAnsiTheme="minorHAnsi" w:cstheme="minorHAnsi"/>
          <w:spacing w:val="77"/>
          <w:sz w:val="24"/>
        </w:rPr>
        <w:t xml:space="preserve"> </w:t>
      </w:r>
      <w:r w:rsidRPr="00285E28">
        <w:rPr>
          <w:rFonts w:asciiTheme="minorHAnsi" w:hAnsiTheme="minorHAnsi" w:cstheme="minorHAnsi"/>
          <w:sz w:val="24"/>
        </w:rPr>
        <w:t>the</w:t>
      </w:r>
      <w:r w:rsidRPr="00285E28">
        <w:rPr>
          <w:rFonts w:asciiTheme="minorHAnsi" w:hAnsiTheme="minorHAnsi" w:cstheme="minorHAnsi"/>
          <w:spacing w:val="80"/>
          <w:sz w:val="24"/>
        </w:rPr>
        <w:t xml:space="preserve"> </w:t>
      </w:r>
      <w:r w:rsidRPr="00285E28">
        <w:rPr>
          <w:rFonts w:asciiTheme="minorHAnsi" w:hAnsiTheme="minorHAnsi" w:cstheme="minorHAnsi"/>
          <w:sz w:val="24"/>
        </w:rPr>
        <w:t>Board</w:t>
      </w:r>
      <w:r w:rsidRPr="00285E28">
        <w:rPr>
          <w:rFonts w:asciiTheme="minorHAnsi" w:hAnsiTheme="minorHAnsi" w:cstheme="minorHAnsi"/>
          <w:spacing w:val="76"/>
          <w:sz w:val="24"/>
        </w:rPr>
        <w:t xml:space="preserve"> </w:t>
      </w:r>
      <w:r w:rsidRPr="00285E28">
        <w:rPr>
          <w:rFonts w:asciiTheme="minorHAnsi" w:hAnsiTheme="minorHAnsi" w:cstheme="minorHAnsi"/>
          <w:sz w:val="24"/>
        </w:rPr>
        <w:t>to</w:t>
      </w:r>
      <w:r w:rsidRPr="00285E28">
        <w:rPr>
          <w:rFonts w:asciiTheme="minorHAnsi" w:hAnsiTheme="minorHAnsi" w:cstheme="minorHAnsi"/>
          <w:spacing w:val="74"/>
          <w:sz w:val="24"/>
        </w:rPr>
        <w:t xml:space="preserve"> </w:t>
      </w:r>
      <w:r w:rsidRPr="00285E28">
        <w:rPr>
          <w:rFonts w:asciiTheme="minorHAnsi" w:hAnsiTheme="minorHAnsi" w:cstheme="minorHAnsi"/>
          <w:sz w:val="24"/>
        </w:rPr>
        <w:t>complete</w:t>
      </w:r>
      <w:r w:rsidRPr="00285E28">
        <w:rPr>
          <w:rFonts w:asciiTheme="minorHAnsi" w:hAnsiTheme="minorHAnsi" w:cstheme="minorHAnsi"/>
          <w:spacing w:val="80"/>
          <w:sz w:val="24"/>
        </w:rPr>
        <w:t xml:space="preserve"> </w:t>
      </w:r>
      <w:r w:rsidRPr="00285E28">
        <w:rPr>
          <w:rFonts w:asciiTheme="minorHAnsi" w:hAnsiTheme="minorHAnsi" w:cstheme="minorHAnsi"/>
          <w:sz w:val="24"/>
        </w:rPr>
        <w:t>the</w:t>
      </w:r>
      <w:r w:rsidRPr="00285E28">
        <w:rPr>
          <w:rFonts w:asciiTheme="minorHAnsi" w:hAnsiTheme="minorHAnsi" w:cstheme="minorHAnsi"/>
          <w:spacing w:val="75"/>
          <w:sz w:val="24"/>
        </w:rPr>
        <w:t xml:space="preserve"> </w:t>
      </w:r>
      <w:r w:rsidRPr="00285E28">
        <w:rPr>
          <w:rFonts w:asciiTheme="minorHAnsi" w:hAnsiTheme="minorHAnsi" w:cstheme="minorHAnsi"/>
          <w:sz w:val="24"/>
        </w:rPr>
        <w:t>work</w:t>
      </w:r>
      <w:r w:rsidRPr="00285E28">
        <w:rPr>
          <w:rFonts w:asciiTheme="minorHAnsi" w:hAnsiTheme="minorHAnsi" w:cstheme="minorHAnsi"/>
          <w:spacing w:val="77"/>
          <w:sz w:val="24"/>
        </w:rPr>
        <w:t xml:space="preserve"> </w:t>
      </w:r>
      <w:r w:rsidRPr="00285E28">
        <w:rPr>
          <w:rFonts w:asciiTheme="minorHAnsi" w:hAnsiTheme="minorHAnsi" w:cstheme="minorHAnsi"/>
          <w:sz w:val="24"/>
        </w:rPr>
        <w:t>of</w:t>
      </w:r>
    </w:p>
    <w:p w:rsidR="00285E28" w:rsidRPr="00285E28" w:rsidRDefault="00285E28" w:rsidP="00285E28">
      <w:pPr>
        <w:tabs>
          <w:tab w:val="left" w:pos="5259"/>
        </w:tabs>
        <w:spacing w:before="145" w:line="355" w:lineRule="auto"/>
        <w:ind w:left="1193" w:right="645"/>
        <w:jc w:val="both"/>
        <w:rPr>
          <w:rFonts w:cstheme="minorHAnsi"/>
          <w:sz w:val="24"/>
        </w:rPr>
      </w:pPr>
      <w:r w:rsidRPr="00285E28">
        <w:rPr>
          <w:rFonts w:cstheme="minorHAnsi"/>
          <w:sz w:val="24"/>
          <w:u w:val="single"/>
        </w:rPr>
        <w:t xml:space="preserve"> </w:t>
      </w:r>
      <w:r w:rsidRPr="00285E28">
        <w:rPr>
          <w:rFonts w:cstheme="minorHAnsi"/>
          <w:sz w:val="24"/>
          <w:u w:val="single"/>
        </w:rPr>
        <w:tab/>
      </w:r>
      <w:r w:rsidRPr="00285E28">
        <w:rPr>
          <w:rFonts w:cstheme="minorHAnsi"/>
          <w:sz w:val="24"/>
        </w:rPr>
        <w:t>in conformity in all respects , with the provisions</w:t>
      </w:r>
      <w:r w:rsidRPr="00285E28">
        <w:rPr>
          <w:rFonts w:cstheme="minorHAnsi"/>
          <w:spacing w:val="1"/>
          <w:sz w:val="24"/>
        </w:rPr>
        <w:t xml:space="preserve"> </w:t>
      </w:r>
      <w:r w:rsidRPr="00285E28">
        <w:rPr>
          <w:rFonts w:cstheme="minorHAnsi"/>
          <w:sz w:val="24"/>
        </w:rPr>
        <w:t>of</w:t>
      </w:r>
      <w:r w:rsidRPr="00285E28">
        <w:rPr>
          <w:rFonts w:cstheme="minorHAnsi"/>
          <w:spacing w:val="-2"/>
          <w:sz w:val="24"/>
        </w:rPr>
        <w:t xml:space="preserve"> </w:t>
      </w:r>
      <w:r w:rsidRPr="00285E28">
        <w:rPr>
          <w:rFonts w:cstheme="minorHAnsi"/>
          <w:sz w:val="24"/>
        </w:rPr>
        <w:t>the</w:t>
      </w:r>
      <w:r w:rsidRPr="00285E28">
        <w:rPr>
          <w:rFonts w:cstheme="minorHAnsi"/>
          <w:spacing w:val="1"/>
          <w:sz w:val="24"/>
        </w:rPr>
        <w:t xml:space="preserve"> </w:t>
      </w:r>
      <w:r w:rsidRPr="00285E28">
        <w:rPr>
          <w:rFonts w:cstheme="minorHAnsi"/>
          <w:sz w:val="24"/>
        </w:rPr>
        <w:t>contract.</w:t>
      </w:r>
    </w:p>
    <w:p w:rsidR="00285E28" w:rsidRPr="00285E28" w:rsidRDefault="00285E28" w:rsidP="007C70DA">
      <w:pPr>
        <w:pStyle w:val="ListParagraph"/>
        <w:numPr>
          <w:ilvl w:val="0"/>
          <w:numId w:val="46"/>
        </w:numPr>
        <w:tabs>
          <w:tab w:val="left" w:pos="1782"/>
          <w:tab w:val="left" w:pos="9027"/>
        </w:tabs>
        <w:spacing w:before="172" w:line="362" w:lineRule="auto"/>
        <w:ind w:right="616" w:hanging="3"/>
        <w:rPr>
          <w:rFonts w:asciiTheme="minorHAnsi" w:hAnsiTheme="minorHAnsi" w:cstheme="minorHAnsi"/>
          <w:sz w:val="24"/>
        </w:rPr>
      </w:pPr>
      <w:r w:rsidRPr="00285E28">
        <w:rPr>
          <w:rFonts w:asciiTheme="minorHAnsi" w:hAnsiTheme="minorHAnsi" w:cstheme="minorHAnsi"/>
          <w:sz w:val="24"/>
        </w:rPr>
        <w:t>The Board hereby covenants to pay the Contractor in consideration of such</w:t>
      </w:r>
      <w:r w:rsidRPr="00285E28">
        <w:rPr>
          <w:rFonts w:asciiTheme="minorHAnsi" w:hAnsiTheme="minorHAnsi" w:cstheme="minorHAnsi"/>
          <w:spacing w:val="1"/>
          <w:sz w:val="24"/>
        </w:rPr>
        <w:t xml:space="preserve"> </w:t>
      </w:r>
      <w:r w:rsidRPr="00285E28">
        <w:rPr>
          <w:rFonts w:asciiTheme="minorHAnsi" w:hAnsiTheme="minorHAnsi" w:cstheme="minorHAnsi"/>
          <w:sz w:val="24"/>
        </w:rPr>
        <w:t>completion</w:t>
      </w:r>
      <w:r w:rsidRPr="00285E28">
        <w:rPr>
          <w:rFonts w:asciiTheme="minorHAnsi" w:hAnsiTheme="minorHAnsi" w:cstheme="minorHAnsi"/>
          <w:spacing w:val="138"/>
          <w:sz w:val="24"/>
        </w:rPr>
        <w:t xml:space="preserve"> </w:t>
      </w:r>
      <w:r w:rsidRPr="00285E28">
        <w:rPr>
          <w:rFonts w:asciiTheme="minorHAnsi" w:hAnsiTheme="minorHAnsi" w:cstheme="minorHAnsi"/>
          <w:sz w:val="24"/>
        </w:rPr>
        <w:t>of</w:t>
      </w:r>
      <w:r w:rsidRPr="00285E28">
        <w:rPr>
          <w:rFonts w:asciiTheme="minorHAnsi" w:hAnsiTheme="minorHAnsi" w:cstheme="minorHAnsi"/>
          <w:spacing w:val="142"/>
          <w:sz w:val="24"/>
        </w:rPr>
        <w:t xml:space="preserve"> </w:t>
      </w:r>
      <w:r w:rsidRPr="00285E28">
        <w:rPr>
          <w:rFonts w:asciiTheme="minorHAnsi" w:hAnsiTheme="minorHAnsi" w:cstheme="minorHAnsi"/>
          <w:sz w:val="24"/>
        </w:rPr>
        <w:t>the</w:t>
      </w:r>
      <w:r w:rsidRPr="00285E28">
        <w:rPr>
          <w:rFonts w:asciiTheme="minorHAnsi" w:hAnsiTheme="minorHAnsi" w:cstheme="minorHAnsi"/>
          <w:spacing w:val="140"/>
          <w:sz w:val="24"/>
        </w:rPr>
        <w:t xml:space="preserve"> </w:t>
      </w:r>
      <w:r w:rsidRPr="00285E28">
        <w:rPr>
          <w:rFonts w:asciiTheme="minorHAnsi" w:hAnsiTheme="minorHAnsi" w:cstheme="minorHAnsi"/>
          <w:sz w:val="24"/>
        </w:rPr>
        <w:t>works,</w:t>
      </w:r>
      <w:r w:rsidRPr="00285E28">
        <w:rPr>
          <w:rFonts w:asciiTheme="minorHAnsi" w:hAnsiTheme="minorHAnsi" w:cstheme="minorHAnsi"/>
          <w:spacing w:val="114"/>
          <w:sz w:val="24"/>
        </w:rPr>
        <w:t xml:space="preserve"> </w:t>
      </w:r>
      <w:r w:rsidRPr="00285E28">
        <w:rPr>
          <w:rFonts w:asciiTheme="minorHAnsi" w:hAnsiTheme="minorHAnsi" w:cstheme="minorHAnsi"/>
          <w:sz w:val="24"/>
        </w:rPr>
        <w:t>the</w:t>
      </w:r>
      <w:r w:rsidRPr="00285E28">
        <w:rPr>
          <w:rFonts w:asciiTheme="minorHAnsi" w:hAnsiTheme="minorHAnsi" w:cstheme="minorHAnsi"/>
          <w:spacing w:val="139"/>
          <w:sz w:val="24"/>
        </w:rPr>
        <w:t xml:space="preserve"> </w:t>
      </w:r>
      <w:r w:rsidRPr="00285E28">
        <w:rPr>
          <w:rFonts w:asciiTheme="minorHAnsi" w:hAnsiTheme="minorHAnsi" w:cstheme="minorHAnsi"/>
          <w:sz w:val="24"/>
        </w:rPr>
        <w:t>contact</w:t>
      </w:r>
      <w:r w:rsidRPr="00285E28">
        <w:rPr>
          <w:rFonts w:asciiTheme="minorHAnsi" w:hAnsiTheme="minorHAnsi" w:cstheme="minorHAnsi"/>
          <w:spacing w:val="143"/>
          <w:sz w:val="24"/>
        </w:rPr>
        <w:t xml:space="preserve"> </w:t>
      </w:r>
      <w:r w:rsidRPr="00285E28">
        <w:rPr>
          <w:rFonts w:asciiTheme="minorHAnsi" w:hAnsiTheme="minorHAnsi" w:cstheme="minorHAnsi"/>
          <w:sz w:val="24"/>
        </w:rPr>
        <w:t>price</w:t>
      </w:r>
      <w:r w:rsidRPr="00285E28">
        <w:rPr>
          <w:rFonts w:asciiTheme="minorHAnsi" w:hAnsiTheme="minorHAnsi" w:cstheme="minorHAnsi"/>
          <w:spacing w:val="139"/>
          <w:sz w:val="24"/>
        </w:rPr>
        <w:t xml:space="preserve"> </w:t>
      </w:r>
      <w:r w:rsidRPr="00285E28">
        <w:rPr>
          <w:rFonts w:asciiTheme="minorHAnsi" w:hAnsiTheme="minorHAnsi" w:cstheme="minorHAnsi"/>
          <w:sz w:val="24"/>
        </w:rPr>
        <w:t xml:space="preserve">of    </w:t>
      </w:r>
      <w:r w:rsidRPr="00285E28">
        <w:rPr>
          <w:rFonts w:asciiTheme="minorHAnsi" w:hAnsiTheme="minorHAnsi" w:cstheme="minorHAnsi"/>
          <w:spacing w:val="5"/>
          <w:sz w:val="24"/>
        </w:rPr>
        <w:t xml:space="preserve"> </w:t>
      </w:r>
      <w:r w:rsidRPr="00285E28">
        <w:rPr>
          <w:rFonts w:asciiTheme="minorHAnsi" w:hAnsiTheme="minorHAnsi" w:cstheme="minorHAnsi"/>
          <w:sz w:val="24"/>
        </w:rPr>
        <w:t>Rs.</w:t>
      </w:r>
      <w:r w:rsidRPr="00285E28">
        <w:rPr>
          <w:rFonts w:asciiTheme="minorHAnsi" w:hAnsiTheme="minorHAnsi" w:cstheme="minorHAnsi"/>
          <w:sz w:val="24"/>
          <w:u w:val="single"/>
        </w:rPr>
        <w:tab/>
      </w:r>
      <w:r w:rsidRPr="00285E28">
        <w:rPr>
          <w:rFonts w:asciiTheme="minorHAnsi" w:hAnsiTheme="minorHAnsi" w:cstheme="minorHAnsi"/>
          <w:sz w:val="24"/>
        </w:rPr>
        <w:t>(Rupees</w:t>
      </w:r>
    </w:p>
    <w:p w:rsidR="00285E28" w:rsidRPr="00285E28" w:rsidRDefault="00285E28" w:rsidP="00285E28">
      <w:pPr>
        <w:tabs>
          <w:tab w:val="left" w:pos="4019"/>
        </w:tabs>
        <w:spacing w:line="360" w:lineRule="auto"/>
        <w:ind w:left="1193" w:right="624"/>
        <w:jc w:val="both"/>
        <w:rPr>
          <w:rFonts w:cstheme="minorHAnsi"/>
          <w:sz w:val="24"/>
        </w:rPr>
      </w:pPr>
      <w:r w:rsidRPr="00285E28">
        <w:rPr>
          <w:rFonts w:cstheme="minorHAnsi"/>
          <w:sz w:val="24"/>
          <w:u w:val="single"/>
        </w:rPr>
        <w:t xml:space="preserve"> </w:t>
      </w:r>
      <w:r w:rsidRPr="00285E28">
        <w:rPr>
          <w:rFonts w:cstheme="minorHAnsi"/>
          <w:sz w:val="24"/>
          <w:u w:val="single"/>
        </w:rPr>
        <w:tab/>
      </w:r>
      <w:r w:rsidRPr="00285E28">
        <w:rPr>
          <w:rFonts w:cstheme="minorHAnsi"/>
          <w:sz w:val="24"/>
        </w:rPr>
        <w:t>only ) at the time and in the manner prescribed of the</w:t>
      </w:r>
      <w:r w:rsidRPr="00285E28">
        <w:rPr>
          <w:rFonts w:cstheme="minorHAnsi"/>
          <w:spacing w:val="1"/>
          <w:sz w:val="24"/>
        </w:rPr>
        <w:t xml:space="preserve"> </w:t>
      </w:r>
      <w:r w:rsidRPr="00285E28">
        <w:rPr>
          <w:rFonts w:cstheme="minorHAnsi"/>
          <w:sz w:val="24"/>
        </w:rPr>
        <w:t>contract.   IN WITHNESS WHERE of the parties here unto have set their hands and</w:t>
      </w:r>
      <w:r w:rsidRPr="00285E28">
        <w:rPr>
          <w:rFonts w:cstheme="minorHAnsi"/>
          <w:spacing w:val="1"/>
          <w:sz w:val="24"/>
        </w:rPr>
        <w:t xml:space="preserve"> </w:t>
      </w:r>
      <w:r w:rsidRPr="00285E28">
        <w:rPr>
          <w:rFonts w:cstheme="minorHAnsi"/>
          <w:sz w:val="24"/>
        </w:rPr>
        <w:t>seals the day and year first above written signed and sealed by the Contractor in the</w:t>
      </w:r>
      <w:r w:rsidRPr="00285E28">
        <w:rPr>
          <w:rFonts w:cstheme="minorHAnsi"/>
          <w:spacing w:val="1"/>
          <w:sz w:val="24"/>
        </w:rPr>
        <w:t xml:space="preserve"> </w:t>
      </w:r>
      <w:r w:rsidRPr="00285E28">
        <w:rPr>
          <w:rFonts w:cstheme="minorHAnsi"/>
          <w:sz w:val="24"/>
        </w:rPr>
        <w:t>presence of:-</w:t>
      </w:r>
    </w:p>
    <w:p w:rsidR="00285E28" w:rsidRPr="00285E28" w:rsidRDefault="00285E28" w:rsidP="00285E28">
      <w:pPr>
        <w:spacing w:before="150"/>
        <w:ind w:left="1193"/>
        <w:rPr>
          <w:rFonts w:cstheme="minorHAnsi"/>
          <w:sz w:val="24"/>
        </w:rPr>
      </w:pPr>
      <w:r w:rsidRPr="00285E28">
        <w:rPr>
          <w:rFonts w:cstheme="minorHAnsi"/>
          <w:sz w:val="24"/>
        </w:rPr>
        <w:t>Witness</w:t>
      </w:r>
    </w:p>
    <w:p w:rsidR="00285E28" w:rsidRDefault="00285E28" w:rsidP="00285E28">
      <w:pPr>
        <w:rPr>
          <w:sz w:val="24"/>
        </w:rPr>
        <w:sectPr w:rsidR="00285E28">
          <w:pgSz w:w="12240" w:h="15840"/>
          <w:pgMar w:top="1680" w:right="700" w:bottom="1620" w:left="420" w:header="720" w:footer="1436" w:gutter="0"/>
          <w:cols w:space="720"/>
        </w:sectPr>
      </w:pPr>
    </w:p>
    <w:p w:rsidR="00285E28" w:rsidRDefault="00285E28" w:rsidP="00285E28">
      <w:pPr>
        <w:pStyle w:val="BodyText"/>
        <w:spacing w:before="9"/>
        <w:rPr>
          <w:sz w:val="25"/>
        </w:rPr>
      </w:pPr>
    </w:p>
    <w:p w:rsidR="00285E28" w:rsidRDefault="00285E28" w:rsidP="007C70DA">
      <w:pPr>
        <w:pStyle w:val="ListParagraph"/>
        <w:numPr>
          <w:ilvl w:val="0"/>
          <w:numId w:val="44"/>
        </w:numPr>
        <w:tabs>
          <w:tab w:val="left" w:pos="1415"/>
          <w:tab w:val="left" w:pos="5398"/>
        </w:tabs>
        <w:spacing w:before="100" w:line="391" w:lineRule="auto"/>
        <w:ind w:right="3284" w:hanging="226"/>
        <w:rPr>
          <w:sz w:val="24"/>
        </w:rPr>
      </w:pPr>
      <w:r>
        <w:rPr>
          <w:sz w:val="24"/>
        </w:rPr>
        <w:t>Name</w:t>
      </w:r>
      <w:r>
        <w:rPr>
          <w:spacing w:val="-1"/>
          <w:sz w:val="24"/>
        </w:rPr>
        <w:t xml:space="preserve"> </w:t>
      </w:r>
      <w:r>
        <w:rPr>
          <w:sz w:val="24"/>
        </w:rPr>
        <w:t>&amp;</w:t>
      </w:r>
      <w:r>
        <w:rPr>
          <w:spacing w:val="-3"/>
          <w:sz w:val="24"/>
        </w:rPr>
        <w:t xml:space="preserve"> </w:t>
      </w:r>
      <w:r>
        <w:rPr>
          <w:sz w:val="24"/>
        </w:rPr>
        <w:t>Address</w:t>
      </w:r>
      <w:r>
        <w:rPr>
          <w:sz w:val="24"/>
          <w:u w:val="single"/>
        </w:rPr>
        <w:tab/>
      </w:r>
      <w:r>
        <w:rPr>
          <w:spacing w:val="-1"/>
          <w:sz w:val="24"/>
        </w:rPr>
        <w:t>Signature</w:t>
      </w:r>
      <w:r>
        <w:rPr>
          <w:spacing w:val="-19"/>
          <w:sz w:val="24"/>
        </w:rPr>
        <w:t xml:space="preserve"> </w:t>
      </w:r>
      <w:r>
        <w:rPr>
          <w:sz w:val="24"/>
        </w:rPr>
        <w:t>of</w:t>
      </w:r>
      <w:r>
        <w:rPr>
          <w:spacing w:val="-19"/>
          <w:sz w:val="24"/>
        </w:rPr>
        <w:t xml:space="preserve"> </w:t>
      </w:r>
      <w:r>
        <w:rPr>
          <w:sz w:val="24"/>
        </w:rPr>
        <w:t>Contractor</w:t>
      </w:r>
      <w:r>
        <w:rPr>
          <w:spacing w:val="-72"/>
          <w:sz w:val="24"/>
        </w:rPr>
        <w:t xml:space="preserve"> </w:t>
      </w:r>
      <w:r>
        <w:rPr>
          <w:sz w:val="24"/>
        </w:rPr>
        <w:t>Seal</w:t>
      </w:r>
    </w:p>
    <w:p w:rsidR="00285E28" w:rsidRDefault="00285E28" w:rsidP="00285E28">
      <w:pPr>
        <w:pStyle w:val="BodyText"/>
        <w:spacing w:before="6"/>
        <w:rPr>
          <w:sz w:val="39"/>
        </w:rPr>
      </w:pPr>
    </w:p>
    <w:p w:rsidR="00285E28" w:rsidRDefault="00285E28" w:rsidP="007C70DA">
      <w:pPr>
        <w:pStyle w:val="ListParagraph"/>
        <w:numPr>
          <w:ilvl w:val="0"/>
          <w:numId w:val="44"/>
        </w:numPr>
        <w:tabs>
          <w:tab w:val="left" w:pos="1472"/>
          <w:tab w:val="left" w:pos="6058"/>
        </w:tabs>
        <w:spacing w:line="388" w:lineRule="auto"/>
        <w:ind w:left="1490" w:right="5059" w:hanging="300"/>
        <w:rPr>
          <w:sz w:val="24"/>
        </w:rPr>
      </w:pPr>
      <w:r>
        <w:rPr>
          <w:sz w:val="24"/>
        </w:rPr>
        <w:t>Name</w:t>
      </w:r>
      <w:r>
        <w:rPr>
          <w:spacing w:val="-2"/>
          <w:sz w:val="24"/>
        </w:rPr>
        <w:t xml:space="preserve"> </w:t>
      </w:r>
      <w:r>
        <w:rPr>
          <w:sz w:val="24"/>
        </w:rPr>
        <w:t>&amp;</w:t>
      </w:r>
      <w:r>
        <w:rPr>
          <w:spacing w:val="-3"/>
          <w:sz w:val="24"/>
        </w:rPr>
        <w:t xml:space="preserve"> </w:t>
      </w:r>
      <w:r>
        <w:rPr>
          <w:sz w:val="24"/>
        </w:rPr>
        <w:t>Address</w:t>
      </w:r>
      <w:r>
        <w:rPr>
          <w:sz w:val="24"/>
          <w:u w:val="single"/>
        </w:rPr>
        <w:t xml:space="preserve"> </w:t>
      </w:r>
      <w:r>
        <w:rPr>
          <w:sz w:val="24"/>
          <w:u w:val="single"/>
        </w:rPr>
        <w:tab/>
      </w:r>
      <w:r>
        <w:rPr>
          <w:sz w:val="24"/>
        </w:rPr>
        <w:t xml:space="preserve"> Seal</w:t>
      </w:r>
    </w:p>
    <w:p w:rsidR="00285E28" w:rsidRDefault="00285E28" w:rsidP="00285E28">
      <w:pPr>
        <w:pStyle w:val="BodyText"/>
        <w:spacing w:before="10"/>
        <w:rPr>
          <w:sz w:val="30"/>
        </w:rPr>
      </w:pPr>
    </w:p>
    <w:p w:rsidR="00285E28" w:rsidRDefault="00285E28" w:rsidP="00285E28">
      <w:pPr>
        <w:tabs>
          <w:tab w:val="left" w:pos="8788"/>
        </w:tabs>
        <w:ind w:left="1193" w:right="684"/>
        <w:rPr>
          <w:sz w:val="24"/>
        </w:rPr>
      </w:pPr>
      <w:r>
        <w:rPr>
          <w:sz w:val="24"/>
        </w:rPr>
        <w:t>Signed,</w:t>
      </w:r>
      <w:r>
        <w:rPr>
          <w:spacing w:val="-3"/>
          <w:sz w:val="24"/>
        </w:rPr>
        <w:t xml:space="preserve"> </w:t>
      </w:r>
      <w:r>
        <w:rPr>
          <w:sz w:val="24"/>
        </w:rPr>
        <w:t>sealed</w:t>
      </w:r>
      <w:r>
        <w:rPr>
          <w:spacing w:val="-3"/>
          <w:sz w:val="24"/>
        </w:rPr>
        <w:t xml:space="preserve"> </w:t>
      </w:r>
      <w:r>
        <w:rPr>
          <w:sz w:val="24"/>
        </w:rPr>
        <w:t>and</w:t>
      </w:r>
      <w:r>
        <w:rPr>
          <w:spacing w:val="-2"/>
          <w:sz w:val="24"/>
        </w:rPr>
        <w:t xml:space="preserve"> </w:t>
      </w:r>
      <w:r>
        <w:rPr>
          <w:sz w:val="24"/>
        </w:rPr>
        <w:t>delivered</w:t>
      </w:r>
      <w:r>
        <w:rPr>
          <w:spacing w:val="-3"/>
          <w:sz w:val="24"/>
        </w:rPr>
        <w:t xml:space="preserve"> </w:t>
      </w:r>
      <w:r>
        <w:rPr>
          <w:sz w:val="24"/>
        </w:rPr>
        <w:t>by</w:t>
      </w:r>
      <w:r>
        <w:rPr>
          <w:spacing w:val="-2"/>
          <w:sz w:val="24"/>
        </w:rPr>
        <w:t xml:space="preserve"> </w:t>
      </w:r>
      <w:r>
        <w:rPr>
          <w:sz w:val="24"/>
        </w:rPr>
        <w:t>Shri</w:t>
      </w:r>
      <w:r>
        <w:rPr>
          <w:sz w:val="24"/>
          <w:u w:val="single"/>
        </w:rPr>
        <w:tab/>
      </w:r>
      <w:r>
        <w:rPr>
          <w:spacing w:val="-1"/>
          <w:sz w:val="24"/>
        </w:rPr>
        <w:t>on</w:t>
      </w:r>
      <w:r>
        <w:rPr>
          <w:spacing w:val="-17"/>
          <w:sz w:val="24"/>
        </w:rPr>
        <w:t xml:space="preserve"> </w:t>
      </w:r>
      <w:r>
        <w:rPr>
          <w:spacing w:val="-1"/>
          <w:sz w:val="24"/>
        </w:rPr>
        <w:t>behalf</w:t>
      </w:r>
      <w:r>
        <w:rPr>
          <w:spacing w:val="-16"/>
          <w:sz w:val="24"/>
        </w:rPr>
        <w:t xml:space="preserve"> </w:t>
      </w:r>
      <w:r>
        <w:rPr>
          <w:spacing w:val="-1"/>
          <w:sz w:val="24"/>
        </w:rPr>
        <w:t>of</w:t>
      </w:r>
      <w:r>
        <w:rPr>
          <w:spacing w:val="-14"/>
          <w:sz w:val="24"/>
        </w:rPr>
        <w:t xml:space="preserve"> </w:t>
      </w:r>
      <w:r>
        <w:rPr>
          <w:sz w:val="24"/>
        </w:rPr>
        <w:t>the</w:t>
      </w:r>
      <w:r>
        <w:rPr>
          <w:spacing w:val="-72"/>
          <w:sz w:val="24"/>
        </w:rPr>
        <w:t xml:space="preserve"> </w:t>
      </w:r>
      <w:r>
        <w:rPr>
          <w:sz w:val="24"/>
        </w:rPr>
        <w:t>Board</w:t>
      </w:r>
      <w:r>
        <w:rPr>
          <w:spacing w:val="-2"/>
          <w:sz w:val="24"/>
        </w:rPr>
        <w:t xml:space="preserve"> </w:t>
      </w:r>
      <w:r>
        <w:rPr>
          <w:sz w:val="24"/>
        </w:rPr>
        <w:t>in presence</w:t>
      </w:r>
      <w:r>
        <w:rPr>
          <w:spacing w:val="1"/>
          <w:sz w:val="24"/>
        </w:rPr>
        <w:t xml:space="preserve"> </w:t>
      </w:r>
      <w:r>
        <w:rPr>
          <w:sz w:val="24"/>
        </w:rPr>
        <w:t>of</w:t>
      </w:r>
    </w:p>
    <w:p w:rsidR="00285E28" w:rsidRDefault="00285E28" w:rsidP="00285E28">
      <w:pPr>
        <w:pStyle w:val="BodyText"/>
        <w:rPr>
          <w:sz w:val="28"/>
        </w:rPr>
      </w:pPr>
    </w:p>
    <w:p w:rsidR="00285E28" w:rsidRDefault="00285E28" w:rsidP="00285E28">
      <w:pPr>
        <w:pStyle w:val="BodyText"/>
        <w:spacing w:before="2"/>
        <w:rPr>
          <w:sz w:val="24"/>
        </w:rPr>
      </w:pPr>
    </w:p>
    <w:p w:rsidR="00285E28" w:rsidRDefault="00285E28" w:rsidP="00285E28">
      <w:pPr>
        <w:tabs>
          <w:tab w:val="left" w:pos="3588"/>
        </w:tabs>
        <w:ind w:left="1193"/>
        <w:rPr>
          <w:sz w:val="24"/>
        </w:rPr>
      </w:pPr>
      <w:r>
        <w:rPr>
          <w:sz w:val="24"/>
        </w:rPr>
        <w:t xml:space="preserve">1. </w:t>
      </w:r>
      <w:r>
        <w:rPr>
          <w:spacing w:val="-7"/>
          <w:sz w:val="24"/>
        </w:rPr>
        <w:t xml:space="preserve"> </w:t>
      </w:r>
      <w:r>
        <w:rPr>
          <w:sz w:val="24"/>
          <w:u w:val="single"/>
        </w:rPr>
        <w:t xml:space="preserve"> </w:t>
      </w:r>
      <w:r>
        <w:rPr>
          <w:sz w:val="24"/>
          <w:u w:val="single"/>
        </w:rPr>
        <w:tab/>
      </w:r>
    </w:p>
    <w:p w:rsidR="00285E28" w:rsidRDefault="00285E28" w:rsidP="00285E28">
      <w:pPr>
        <w:pStyle w:val="BodyText"/>
        <w:rPr>
          <w:sz w:val="20"/>
        </w:rPr>
      </w:pPr>
    </w:p>
    <w:p w:rsidR="00285E28" w:rsidRDefault="00285E28" w:rsidP="00285E28">
      <w:pPr>
        <w:pStyle w:val="BodyText"/>
        <w:spacing w:before="10"/>
        <w:rPr>
          <w:sz w:val="25"/>
        </w:rPr>
      </w:pPr>
    </w:p>
    <w:p w:rsidR="00285E28" w:rsidRDefault="00285E28" w:rsidP="00285E28">
      <w:pPr>
        <w:tabs>
          <w:tab w:val="left" w:pos="3717"/>
          <w:tab w:val="left" w:pos="5262"/>
        </w:tabs>
        <w:spacing w:before="100" w:line="391" w:lineRule="auto"/>
        <w:ind w:left="5387" w:right="2930" w:hanging="4194"/>
        <w:rPr>
          <w:sz w:val="24"/>
        </w:rPr>
      </w:pPr>
      <w:r>
        <w:rPr>
          <w:sz w:val="24"/>
        </w:rPr>
        <w:t>2.</w:t>
      </w:r>
      <w:r>
        <w:rPr>
          <w:sz w:val="24"/>
          <w:u w:val="single"/>
        </w:rPr>
        <w:tab/>
      </w:r>
      <w:r>
        <w:rPr>
          <w:sz w:val="24"/>
        </w:rPr>
        <w:tab/>
      </w:r>
      <w:r>
        <w:rPr>
          <w:spacing w:val="-1"/>
          <w:sz w:val="24"/>
        </w:rPr>
        <w:t>(Chief</w:t>
      </w:r>
      <w:r>
        <w:rPr>
          <w:spacing w:val="-19"/>
          <w:sz w:val="24"/>
        </w:rPr>
        <w:t xml:space="preserve"> </w:t>
      </w:r>
      <w:r>
        <w:rPr>
          <w:sz w:val="24"/>
        </w:rPr>
        <w:t>Mechanical</w:t>
      </w:r>
      <w:r>
        <w:rPr>
          <w:spacing w:val="-19"/>
          <w:sz w:val="24"/>
        </w:rPr>
        <w:t xml:space="preserve"> </w:t>
      </w:r>
      <w:r>
        <w:rPr>
          <w:sz w:val="24"/>
        </w:rPr>
        <w:t>Engineer)</w:t>
      </w:r>
      <w:r>
        <w:rPr>
          <w:spacing w:val="-72"/>
          <w:sz w:val="24"/>
        </w:rPr>
        <w:t xml:space="preserve"> </w:t>
      </w:r>
      <w:r>
        <w:rPr>
          <w:sz w:val="24"/>
        </w:rPr>
        <w:t>Deendayal</w:t>
      </w:r>
      <w:r>
        <w:rPr>
          <w:spacing w:val="-3"/>
          <w:sz w:val="24"/>
        </w:rPr>
        <w:t xml:space="preserve"> </w:t>
      </w:r>
      <w:r>
        <w:rPr>
          <w:sz w:val="24"/>
        </w:rPr>
        <w:t>Port</w:t>
      </w:r>
      <w:r>
        <w:rPr>
          <w:spacing w:val="-4"/>
          <w:sz w:val="24"/>
        </w:rPr>
        <w:t xml:space="preserve"> </w:t>
      </w:r>
      <w:r>
        <w:rPr>
          <w:sz w:val="24"/>
        </w:rPr>
        <w:t>Authority</w:t>
      </w:r>
    </w:p>
    <w:p w:rsidR="00285E28" w:rsidRDefault="00285E28" w:rsidP="00285E28">
      <w:pPr>
        <w:pStyle w:val="BodyText"/>
        <w:spacing w:before="4"/>
        <w:rPr>
          <w:sz w:val="39"/>
        </w:rPr>
      </w:pPr>
    </w:p>
    <w:p w:rsidR="00285E28" w:rsidRDefault="00285E28" w:rsidP="00285E28">
      <w:pPr>
        <w:ind w:left="1193"/>
        <w:rPr>
          <w:sz w:val="24"/>
        </w:rPr>
      </w:pPr>
      <w:r>
        <w:rPr>
          <w:sz w:val="24"/>
        </w:rPr>
        <w:t>The</w:t>
      </w:r>
      <w:r>
        <w:rPr>
          <w:spacing w:val="-10"/>
          <w:sz w:val="24"/>
        </w:rPr>
        <w:t xml:space="preserve"> </w:t>
      </w:r>
      <w:r>
        <w:rPr>
          <w:sz w:val="24"/>
        </w:rPr>
        <w:t>common</w:t>
      </w:r>
      <w:r>
        <w:rPr>
          <w:spacing w:val="-8"/>
          <w:sz w:val="24"/>
        </w:rPr>
        <w:t xml:space="preserve"> </w:t>
      </w:r>
      <w:r>
        <w:rPr>
          <w:sz w:val="24"/>
        </w:rPr>
        <w:t>seal</w:t>
      </w:r>
      <w:r>
        <w:rPr>
          <w:spacing w:val="-6"/>
          <w:sz w:val="24"/>
        </w:rPr>
        <w:t xml:space="preserve"> </w:t>
      </w:r>
      <w:r>
        <w:rPr>
          <w:sz w:val="24"/>
        </w:rPr>
        <w:t>of</w:t>
      </w:r>
      <w:r>
        <w:rPr>
          <w:spacing w:val="-4"/>
          <w:sz w:val="24"/>
        </w:rPr>
        <w:t xml:space="preserve"> </w:t>
      </w:r>
      <w:r>
        <w:rPr>
          <w:sz w:val="24"/>
        </w:rPr>
        <w:t>the</w:t>
      </w:r>
      <w:r>
        <w:rPr>
          <w:spacing w:val="-7"/>
          <w:sz w:val="24"/>
        </w:rPr>
        <w:t xml:space="preserve"> </w:t>
      </w:r>
      <w:r>
        <w:rPr>
          <w:sz w:val="24"/>
        </w:rPr>
        <w:t>Board</w:t>
      </w:r>
      <w:r>
        <w:rPr>
          <w:spacing w:val="-9"/>
          <w:sz w:val="24"/>
        </w:rPr>
        <w:t xml:space="preserve"> </w:t>
      </w:r>
      <w:r>
        <w:rPr>
          <w:sz w:val="24"/>
        </w:rPr>
        <w:t>of</w:t>
      </w:r>
      <w:r>
        <w:rPr>
          <w:spacing w:val="-4"/>
          <w:sz w:val="24"/>
        </w:rPr>
        <w:t xml:space="preserve"> </w:t>
      </w:r>
      <w:r w:rsidRPr="000D55E1">
        <w:rPr>
          <w:sz w:val="24"/>
        </w:rPr>
        <w:t>Deendayal</w:t>
      </w:r>
      <w:r w:rsidRPr="000D55E1">
        <w:rPr>
          <w:spacing w:val="-2"/>
          <w:sz w:val="24"/>
        </w:rPr>
        <w:t xml:space="preserve"> </w:t>
      </w:r>
      <w:r w:rsidRPr="000D55E1">
        <w:rPr>
          <w:sz w:val="24"/>
        </w:rPr>
        <w:t>Port</w:t>
      </w:r>
      <w:r w:rsidRPr="000D55E1">
        <w:rPr>
          <w:spacing w:val="-12"/>
          <w:sz w:val="24"/>
        </w:rPr>
        <w:t xml:space="preserve"> </w:t>
      </w:r>
      <w:r w:rsidRPr="000D55E1">
        <w:rPr>
          <w:sz w:val="24"/>
        </w:rPr>
        <w:t>Authority</w:t>
      </w:r>
      <w:r w:rsidRPr="000D55E1">
        <w:rPr>
          <w:spacing w:val="-8"/>
          <w:sz w:val="24"/>
        </w:rPr>
        <w:t xml:space="preserve"> </w:t>
      </w:r>
      <w:r>
        <w:rPr>
          <w:sz w:val="24"/>
        </w:rPr>
        <w:t>affixed</w:t>
      </w:r>
      <w:r>
        <w:rPr>
          <w:spacing w:val="-11"/>
          <w:sz w:val="24"/>
        </w:rPr>
        <w:t xml:space="preserve"> </w:t>
      </w:r>
      <w:r>
        <w:rPr>
          <w:sz w:val="24"/>
        </w:rPr>
        <w:t>in</w:t>
      </w:r>
      <w:r>
        <w:rPr>
          <w:spacing w:val="-7"/>
          <w:sz w:val="24"/>
        </w:rPr>
        <w:t xml:space="preserve"> </w:t>
      </w:r>
      <w:r>
        <w:rPr>
          <w:sz w:val="24"/>
        </w:rPr>
        <w:t>the</w:t>
      </w:r>
      <w:r>
        <w:rPr>
          <w:spacing w:val="-5"/>
          <w:sz w:val="24"/>
        </w:rPr>
        <w:t xml:space="preserve"> </w:t>
      </w:r>
      <w:r>
        <w:rPr>
          <w:sz w:val="24"/>
        </w:rPr>
        <w:t>presence</w:t>
      </w:r>
      <w:r>
        <w:rPr>
          <w:spacing w:val="-5"/>
          <w:sz w:val="24"/>
        </w:rPr>
        <w:t xml:space="preserve"> </w:t>
      </w:r>
      <w:r>
        <w:rPr>
          <w:sz w:val="24"/>
        </w:rPr>
        <w:t>of:</w:t>
      </w:r>
    </w:p>
    <w:p w:rsidR="00285E28" w:rsidRDefault="00285E28" w:rsidP="00285E28">
      <w:pPr>
        <w:pStyle w:val="BodyText"/>
        <w:rPr>
          <w:sz w:val="20"/>
        </w:rPr>
      </w:pPr>
    </w:p>
    <w:p w:rsidR="00285E28" w:rsidRDefault="00285E28" w:rsidP="00285E28">
      <w:pPr>
        <w:pStyle w:val="BodyText"/>
        <w:spacing w:before="3"/>
        <w:rPr>
          <w:sz w:val="26"/>
        </w:rPr>
      </w:pPr>
    </w:p>
    <w:p w:rsidR="00285E28" w:rsidRDefault="00285E28" w:rsidP="00285E28">
      <w:pPr>
        <w:rPr>
          <w:sz w:val="26"/>
        </w:rPr>
        <w:sectPr w:rsidR="00285E28">
          <w:pgSz w:w="12240" w:h="15840"/>
          <w:pgMar w:top="1680" w:right="700" w:bottom="1620" w:left="420" w:header="720" w:footer="1436" w:gutter="0"/>
          <w:cols w:space="720"/>
        </w:sectPr>
      </w:pPr>
    </w:p>
    <w:p w:rsidR="00285E28" w:rsidRDefault="00285E28" w:rsidP="00285E28">
      <w:pPr>
        <w:pStyle w:val="BodyText"/>
        <w:tabs>
          <w:tab w:val="left" w:pos="3952"/>
        </w:tabs>
        <w:spacing w:before="120"/>
        <w:ind w:left="1193"/>
      </w:pPr>
      <w:r>
        <w:lastRenderedPageBreak/>
        <w:t>1.</w:t>
      </w:r>
      <w:r>
        <w:rPr>
          <w:spacing w:val="-48"/>
        </w:rPr>
        <w:t xml:space="preserve"> </w:t>
      </w:r>
      <w:r>
        <w:rPr>
          <w:w w:val="97"/>
          <w:u w:val="single"/>
        </w:rPr>
        <w:t xml:space="preserve"> </w:t>
      </w:r>
      <w:r>
        <w:rPr>
          <w:u w:val="single"/>
        </w:rPr>
        <w:tab/>
      </w:r>
    </w:p>
    <w:p w:rsidR="00285E28" w:rsidRDefault="00285E28" w:rsidP="00285E28">
      <w:pPr>
        <w:pStyle w:val="BodyText"/>
        <w:tabs>
          <w:tab w:val="left" w:pos="3952"/>
        </w:tabs>
        <w:spacing w:before="210"/>
        <w:ind w:left="1193"/>
      </w:pPr>
      <w:r>
        <w:t>2.</w:t>
      </w:r>
      <w:r>
        <w:rPr>
          <w:spacing w:val="-48"/>
        </w:rPr>
        <w:t xml:space="preserve"> </w:t>
      </w:r>
      <w:r>
        <w:rPr>
          <w:w w:val="97"/>
          <w:u w:val="single"/>
        </w:rPr>
        <w:t xml:space="preserve"> </w:t>
      </w:r>
      <w:r>
        <w:rPr>
          <w:u w:val="single"/>
        </w:rPr>
        <w:tab/>
      </w:r>
    </w:p>
    <w:p w:rsidR="00285E28" w:rsidRDefault="00285E28" w:rsidP="00285E28">
      <w:pPr>
        <w:spacing w:before="100"/>
        <w:ind w:left="1193"/>
        <w:rPr>
          <w:sz w:val="24"/>
        </w:rPr>
      </w:pPr>
      <w:r>
        <w:br w:type="column"/>
      </w:r>
      <w:r>
        <w:rPr>
          <w:sz w:val="24"/>
        </w:rPr>
        <w:lastRenderedPageBreak/>
        <w:t>Secretary</w:t>
      </w:r>
    </w:p>
    <w:p w:rsidR="00285E28" w:rsidRDefault="00285E28" w:rsidP="00285E28">
      <w:pPr>
        <w:spacing w:before="185"/>
        <w:ind w:left="1212"/>
        <w:rPr>
          <w:sz w:val="24"/>
        </w:rPr>
      </w:pPr>
      <w:r>
        <w:rPr>
          <w:spacing w:val="-1"/>
          <w:sz w:val="24"/>
        </w:rPr>
        <w:t>Deendayal</w:t>
      </w:r>
      <w:r>
        <w:rPr>
          <w:spacing w:val="-14"/>
          <w:sz w:val="24"/>
        </w:rPr>
        <w:t xml:space="preserve"> </w:t>
      </w:r>
      <w:r>
        <w:rPr>
          <w:sz w:val="24"/>
        </w:rPr>
        <w:t>Port</w:t>
      </w:r>
      <w:r>
        <w:rPr>
          <w:spacing w:val="-16"/>
          <w:sz w:val="24"/>
        </w:rPr>
        <w:t xml:space="preserve"> </w:t>
      </w:r>
      <w:r>
        <w:rPr>
          <w:sz w:val="24"/>
        </w:rPr>
        <w:t>Authority</w:t>
      </w:r>
    </w:p>
    <w:p w:rsidR="00285E28" w:rsidRDefault="00285E28" w:rsidP="00285E28">
      <w:pPr>
        <w:rPr>
          <w:sz w:val="24"/>
        </w:rPr>
        <w:sectPr w:rsidR="00285E28">
          <w:type w:val="continuous"/>
          <w:pgSz w:w="12240" w:h="15840"/>
          <w:pgMar w:top="1680" w:right="700" w:bottom="1620" w:left="420" w:header="720" w:footer="720" w:gutter="0"/>
          <w:cols w:num="2" w:space="720" w:equalWidth="0">
            <w:col w:w="3993" w:space="902"/>
            <w:col w:w="6225"/>
          </w:cols>
        </w:sectPr>
      </w:pPr>
    </w:p>
    <w:p w:rsidR="00285E28" w:rsidRDefault="00285E28" w:rsidP="00285E28">
      <w:pPr>
        <w:pStyle w:val="BodyText"/>
        <w:spacing w:before="9"/>
        <w:rPr>
          <w:sz w:val="25"/>
        </w:rPr>
      </w:pPr>
    </w:p>
    <w:p w:rsidR="00285E28" w:rsidRDefault="00285E28" w:rsidP="00285E28">
      <w:pPr>
        <w:rPr>
          <w:sz w:val="25"/>
        </w:rPr>
        <w:sectPr w:rsidR="00285E28">
          <w:pgSz w:w="12240" w:h="15840"/>
          <w:pgMar w:top="1680" w:right="700" w:bottom="1620" w:left="420" w:header="720" w:footer="1436" w:gutter="0"/>
          <w:cols w:space="720"/>
        </w:sectPr>
      </w:pPr>
    </w:p>
    <w:p w:rsidR="00285E28" w:rsidRDefault="00285E28" w:rsidP="00285E28">
      <w:pPr>
        <w:pStyle w:val="BodyText"/>
        <w:rPr>
          <w:sz w:val="28"/>
        </w:rPr>
      </w:pPr>
    </w:p>
    <w:p w:rsidR="00285E28" w:rsidRDefault="00285E28" w:rsidP="00285E28">
      <w:pPr>
        <w:pStyle w:val="BodyText"/>
        <w:rPr>
          <w:sz w:val="28"/>
        </w:rPr>
      </w:pPr>
    </w:p>
    <w:p w:rsidR="00285E28" w:rsidRDefault="00285E28" w:rsidP="00285E28">
      <w:pPr>
        <w:pStyle w:val="BodyText"/>
        <w:rPr>
          <w:sz w:val="28"/>
        </w:rPr>
      </w:pPr>
    </w:p>
    <w:p w:rsidR="00285E28" w:rsidRDefault="00285E28" w:rsidP="00285E28">
      <w:pPr>
        <w:pStyle w:val="BodyText"/>
        <w:rPr>
          <w:sz w:val="28"/>
        </w:rPr>
      </w:pPr>
    </w:p>
    <w:p w:rsidR="00285E28" w:rsidRDefault="00285E28" w:rsidP="00285E28">
      <w:pPr>
        <w:pStyle w:val="BodyText"/>
        <w:rPr>
          <w:sz w:val="28"/>
        </w:rPr>
      </w:pPr>
    </w:p>
    <w:p w:rsidR="00285E28" w:rsidRDefault="00285E28" w:rsidP="00285E28">
      <w:pPr>
        <w:pStyle w:val="BodyText"/>
        <w:spacing w:before="2"/>
        <w:rPr>
          <w:sz w:val="25"/>
        </w:rPr>
      </w:pPr>
    </w:p>
    <w:p w:rsidR="00285E28" w:rsidRDefault="00285E28" w:rsidP="00285E28">
      <w:pPr>
        <w:jc w:val="right"/>
        <w:rPr>
          <w:sz w:val="23"/>
        </w:rPr>
      </w:pPr>
      <w:r>
        <w:rPr>
          <w:sz w:val="23"/>
        </w:rPr>
        <w:t>To,</w:t>
      </w:r>
    </w:p>
    <w:p w:rsidR="00285E28" w:rsidRDefault="00285E28" w:rsidP="00285E28">
      <w:pPr>
        <w:pStyle w:val="BodyText"/>
        <w:rPr>
          <w:sz w:val="28"/>
        </w:rPr>
      </w:pPr>
      <w:r>
        <w:br w:type="column"/>
      </w:r>
    </w:p>
    <w:p w:rsidR="00285E28" w:rsidRDefault="00285E28" w:rsidP="00285E28">
      <w:pPr>
        <w:pStyle w:val="Heading3"/>
        <w:spacing w:before="237" w:line="388" w:lineRule="auto"/>
        <w:ind w:left="972"/>
        <w:jc w:val="center"/>
      </w:pPr>
      <w:r>
        <w:rPr>
          <w:spacing w:val="-1"/>
          <w:u w:val="thick"/>
        </w:rPr>
        <w:t>SPECIMEN</w:t>
      </w:r>
      <w:r>
        <w:rPr>
          <w:spacing w:val="-17"/>
          <w:u w:val="thick"/>
        </w:rPr>
        <w:t xml:space="preserve"> </w:t>
      </w:r>
      <w:r>
        <w:rPr>
          <w:spacing w:val="-1"/>
          <w:u w:val="thick"/>
        </w:rPr>
        <w:t>BANK</w:t>
      </w:r>
      <w:r>
        <w:rPr>
          <w:spacing w:val="-17"/>
          <w:u w:val="thick"/>
        </w:rPr>
        <w:t xml:space="preserve"> </w:t>
      </w:r>
      <w:r>
        <w:rPr>
          <w:spacing w:val="-1"/>
          <w:u w:val="thick"/>
        </w:rPr>
        <w:t>GURANTEE</w:t>
      </w:r>
      <w:r>
        <w:rPr>
          <w:spacing w:val="-10"/>
          <w:u w:val="thick"/>
        </w:rPr>
        <w:t xml:space="preserve"> </w:t>
      </w:r>
      <w:r>
        <w:rPr>
          <w:u w:val="thick"/>
        </w:rPr>
        <w:t>TOWARDS</w:t>
      </w:r>
      <w:r>
        <w:rPr>
          <w:spacing w:val="-20"/>
          <w:u w:val="thick"/>
        </w:rPr>
        <w:t xml:space="preserve"> </w:t>
      </w:r>
      <w:r>
        <w:rPr>
          <w:u w:val="thick"/>
        </w:rPr>
        <w:t>PERFORMANCE</w:t>
      </w:r>
      <w:r>
        <w:rPr>
          <w:spacing w:val="-67"/>
        </w:rPr>
        <w:t xml:space="preserve"> </w:t>
      </w:r>
      <w:r>
        <w:rPr>
          <w:u w:val="thick"/>
        </w:rPr>
        <w:t>GUARANTEE/SECURITY</w:t>
      </w:r>
      <w:r>
        <w:rPr>
          <w:spacing w:val="-3"/>
          <w:u w:val="thick"/>
        </w:rPr>
        <w:t xml:space="preserve"> </w:t>
      </w:r>
      <w:r>
        <w:rPr>
          <w:u w:val="thick"/>
        </w:rPr>
        <w:t>DEPOSIT</w:t>
      </w:r>
    </w:p>
    <w:p w:rsidR="00285E28" w:rsidRDefault="00285E28" w:rsidP="00285E28">
      <w:pPr>
        <w:spacing w:before="2"/>
        <w:ind w:left="983"/>
        <w:jc w:val="center"/>
        <w:rPr>
          <w:sz w:val="24"/>
        </w:rPr>
      </w:pPr>
      <w:r>
        <w:rPr>
          <w:sz w:val="24"/>
        </w:rPr>
        <w:t>(To</w:t>
      </w:r>
      <w:r>
        <w:rPr>
          <w:spacing w:val="-9"/>
          <w:sz w:val="24"/>
        </w:rPr>
        <w:t xml:space="preserve"> </w:t>
      </w:r>
      <w:r>
        <w:rPr>
          <w:sz w:val="24"/>
        </w:rPr>
        <w:t>be</w:t>
      </w:r>
      <w:r>
        <w:rPr>
          <w:spacing w:val="-8"/>
          <w:sz w:val="24"/>
        </w:rPr>
        <w:t xml:space="preserve"> </w:t>
      </w:r>
      <w:r>
        <w:rPr>
          <w:sz w:val="24"/>
        </w:rPr>
        <w:t>executed</w:t>
      </w:r>
      <w:r>
        <w:rPr>
          <w:spacing w:val="-8"/>
          <w:sz w:val="24"/>
        </w:rPr>
        <w:t xml:space="preserve"> </w:t>
      </w:r>
      <w:r>
        <w:rPr>
          <w:sz w:val="24"/>
        </w:rPr>
        <w:t>on</w:t>
      </w:r>
      <w:r>
        <w:rPr>
          <w:spacing w:val="-8"/>
          <w:sz w:val="24"/>
        </w:rPr>
        <w:t xml:space="preserve"> </w:t>
      </w:r>
      <w:r>
        <w:rPr>
          <w:sz w:val="24"/>
        </w:rPr>
        <w:t>Rs.</w:t>
      </w:r>
      <w:r>
        <w:rPr>
          <w:spacing w:val="-7"/>
          <w:sz w:val="24"/>
        </w:rPr>
        <w:t xml:space="preserve"> </w:t>
      </w:r>
      <w:r>
        <w:rPr>
          <w:sz w:val="24"/>
        </w:rPr>
        <w:t>300/-</w:t>
      </w:r>
      <w:r>
        <w:rPr>
          <w:spacing w:val="-10"/>
          <w:sz w:val="24"/>
        </w:rPr>
        <w:t xml:space="preserve"> </w:t>
      </w:r>
      <w:r>
        <w:rPr>
          <w:sz w:val="24"/>
        </w:rPr>
        <w:t>non-judicial</w:t>
      </w:r>
      <w:r>
        <w:rPr>
          <w:spacing w:val="-6"/>
          <w:sz w:val="24"/>
        </w:rPr>
        <w:t xml:space="preserve"> </w:t>
      </w:r>
      <w:r>
        <w:rPr>
          <w:sz w:val="24"/>
        </w:rPr>
        <w:t>Stamp</w:t>
      </w:r>
      <w:r>
        <w:rPr>
          <w:spacing w:val="-8"/>
          <w:sz w:val="24"/>
        </w:rPr>
        <w:t xml:space="preserve"> </w:t>
      </w:r>
      <w:r>
        <w:rPr>
          <w:sz w:val="24"/>
        </w:rPr>
        <w:t>Paper)</w:t>
      </w:r>
    </w:p>
    <w:p w:rsidR="00285E28" w:rsidRDefault="00285E28" w:rsidP="00285E28">
      <w:pPr>
        <w:pStyle w:val="Heading3"/>
        <w:spacing w:before="100"/>
        <w:ind w:left="445"/>
      </w:pPr>
      <w:r>
        <w:rPr>
          <w:b w:val="0"/>
        </w:rPr>
        <w:br w:type="column"/>
      </w:r>
      <w:r>
        <w:lastRenderedPageBreak/>
        <w:t>Form-10</w:t>
      </w:r>
    </w:p>
    <w:p w:rsidR="00285E28" w:rsidRDefault="00285E28" w:rsidP="00285E28">
      <w:pPr>
        <w:sectPr w:rsidR="00285E28">
          <w:type w:val="continuous"/>
          <w:pgSz w:w="12240" w:h="15840"/>
          <w:pgMar w:top="1680" w:right="700" w:bottom="1620" w:left="420" w:header="720" w:footer="720" w:gutter="0"/>
          <w:cols w:num="3" w:space="720" w:equalWidth="0">
            <w:col w:w="1525" w:space="40"/>
            <w:col w:w="7577" w:space="39"/>
            <w:col w:w="1939"/>
          </w:cols>
        </w:sectPr>
      </w:pPr>
    </w:p>
    <w:p w:rsidR="00285E28" w:rsidRDefault="00285E28" w:rsidP="007C70DA">
      <w:pPr>
        <w:spacing w:after="0" w:line="240" w:lineRule="auto"/>
        <w:ind w:left="1134"/>
        <w:rPr>
          <w:sz w:val="23"/>
        </w:rPr>
      </w:pPr>
      <w:r>
        <w:rPr>
          <w:sz w:val="23"/>
        </w:rPr>
        <w:lastRenderedPageBreak/>
        <w:t>The</w:t>
      </w:r>
      <w:r>
        <w:rPr>
          <w:spacing w:val="-14"/>
          <w:sz w:val="23"/>
        </w:rPr>
        <w:t xml:space="preserve"> </w:t>
      </w:r>
      <w:r>
        <w:rPr>
          <w:sz w:val="23"/>
        </w:rPr>
        <w:t>Board</w:t>
      </w:r>
      <w:r>
        <w:rPr>
          <w:spacing w:val="-10"/>
          <w:sz w:val="23"/>
        </w:rPr>
        <w:t xml:space="preserve"> </w:t>
      </w:r>
      <w:r>
        <w:rPr>
          <w:sz w:val="23"/>
        </w:rPr>
        <w:t>of</w:t>
      </w:r>
      <w:r>
        <w:rPr>
          <w:spacing w:val="-7"/>
          <w:sz w:val="23"/>
        </w:rPr>
        <w:t xml:space="preserve"> </w:t>
      </w:r>
      <w:r>
        <w:rPr>
          <w:sz w:val="23"/>
        </w:rPr>
        <w:t>Deendayal</w:t>
      </w:r>
      <w:r>
        <w:rPr>
          <w:spacing w:val="-11"/>
          <w:sz w:val="23"/>
        </w:rPr>
        <w:t xml:space="preserve"> </w:t>
      </w:r>
      <w:r>
        <w:rPr>
          <w:sz w:val="23"/>
        </w:rPr>
        <w:t>Port</w:t>
      </w:r>
      <w:r>
        <w:rPr>
          <w:spacing w:val="-12"/>
          <w:sz w:val="23"/>
        </w:rPr>
        <w:t xml:space="preserve"> </w:t>
      </w:r>
      <w:r>
        <w:rPr>
          <w:sz w:val="23"/>
        </w:rPr>
        <w:t>Authority,</w:t>
      </w:r>
    </w:p>
    <w:p w:rsidR="00285E28" w:rsidRDefault="00285E28" w:rsidP="007C70DA">
      <w:pPr>
        <w:spacing w:after="0" w:line="240" w:lineRule="auto"/>
        <w:ind w:left="1134" w:right="6907"/>
        <w:rPr>
          <w:sz w:val="23"/>
        </w:rPr>
      </w:pPr>
      <w:r>
        <w:rPr>
          <w:spacing w:val="-1"/>
          <w:sz w:val="23"/>
        </w:rPr>
        <w:t>A.O.</w:t>
      </w:r>
      <w:r>
        <w:rPr>
          <w:spacing w:val="-14"/>
          <w:sz w:val="23"/>
        </w:rPr>
        <w:t xml:space="preserve"> </w:t>
      </w:r>
      <w:r>
        <w:rPr>
          <w:sz w:val="23"/>
        </w:rPr>
        <w:t>Building,</w:t>
      </w:r>
      <w:r>
        <w:rPr>
          <w:spacing w:val="-14"/>
          <w:sz w:val="23"/>
        </w:rPr>
        <w:t xml:space="preserve"> </w:t>
      </w:r>
      <w:r>
        <w:rPr>
          <w:sz w:val="23"/>
        </w:rPr>
        <w:t>P.O.</w:t>
      </w:r>
      <w:r>
        <w:rPr>
          <w:spacing w:val="-17"/>
          <w:sz w:val="23"/>
        </w:rPr>
        <w:t xml:space="preserve"> </w:t>
      </w:r>
      <w:r>
        <w:rPr>
          <w:sz w:val="23"/>
        </w:rPr>
        <w:t>Box</w:t>
      </w:r>
      <w:r>
        <w:rPr>
          <w:spacing w:val="-17"/>
          <w:sz w:val="23"/>
        </w:rPr>
        <w:t xml:space="preserve"> </w:t>
      </w:r>
      <w:r>
        <w:rPr>
          <w:sz w:val="23"/>
        </w:rPr>
        <w:t>No.50,</w:t>
      </w:r>
      <w:r>
        <w:rPr>
          <w:spacing w:val="-69"/>
          <w:sz w:val="23"/>
        </w:rPr>
        <w:t xml:space="preserve"> </w:t>
      </w:r>
      <w:r>
        <w:rPr>
          <w:sz w:val="23"/>
          <w:u w:val="single"/>
        </w:rPr>
        <w:t>Gandhidham-Kutch.</w:t>
      </w:r>
    </w:p>
    <w:p w:rsidR="00285E28" w:rsidRDefault="00285E28" w:rsidP="007C70DA">
      <w:pPr>
        <w:pStyle w:val="ListParagraph"/>
        <w:numPr>
          <w:ilvl w:val="0"/>
          <w:numId w:val="43"/>
        </w:numPr>
        <w:tabs>
          <w:tab w:val="left" w:pos="1475"/>
          <w:tab w:val="left" w:pos="6327"/>
          <w:tab w:val="left" w:pos="9704"/>
        </w:tabs>
        <w:spacing w:line="247" w:lineRule="auto"/>
        <w:ind w:right="63" w:firstLine="0"/>
        <w:rPr>
          <w:rFonts w:ascii="Calibri" w:hAnsi="Calibri"/>
          <w:sz w:val="21"/>
        </w:rPr>
      </w:pPr>
      <w:r>
        <w:rPr>
          <w:noProof/>
          <w:lang w:val="en-IN" w:eastAsia="en-IN"/>
        </w:rPr>
        <mc:AlternateContent>
          <mc:Choice Requires="wps">
            <w:drawing>
              <wp:anchor distT="0" distB="0" distL="114300" distR="114300" simplePos="0" relativeHeight="251664384" behindDoc="1" locked="0" layoutInCell="1" allowOverlap="1">
                <wp:simplePos x="0" y="0"/>
                <wp:positionH relativeFrom="page">
                  <wp:posOffset>1804670</wp:posOffset>
                </wp:positionH>
                <wp:positionV relativeFrom="paragraph">
                  <wp:posOffset>979805</wp:posOffset>
                </wp:positionV>
                <wp:extent cx="27305" cy="8890"/>
                <wp:effectExtent l="0" t="0" r="0" b="0"/>
                <wp:wrapNone/>
                <wp:docPr id="86"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D54CCF" id="Rectangle 86" o:spid="_x0000_s1026" style="position:absolute;margin-left:142.1pt;margin-top:77.15pt;width:2.15pt;height:.7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" fillcolor="black" stroked="f">
                <w10:wrap anchorx="page"/>
              </v:rect>
            </w:pict>
          </mc:Fallback>
        </mc:AlternateContent>
      </w:r>
      <w:r>
        <w:rPr>
          <w:noProof/>
          <w:lang w:val="en-IN" w:eastAsia="en-IN"/>
        </w:rPr>
        <mc:AlternateContent>
          <mc:Choice Requires="wps">
            <w:drawing>
              <wp:anchor distT="0" distB="0" distL="114300" distR="114300" simplePos="0" relativeHeight="251665408" behindDoc="1" locked="0" layoutInCell="1" allowOverlap="1">
                <wp:simplePos x="0" y="0"/>
                <wp:positionH relativeFrom="page">
                  <wp:posOffset>4190365</wp:posOffset>
                </wp:positionH>
                <wp:positionV relativeFrom="paragraph">
                  <wp:posOffset>980440</wp:posOffset>
                </wp:positionV>
                <wp:extent cx="95885" cy="8890"/>
                <wp:effectExtent l="0" t="0" r="0" b="0"/>
                <wp:wrapNone/>
                <wp:docPr id="85"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CF84D3" id="Rectangle 85" o:spid="_x0000_s1026" style="position:absolute;margin-left:329.95pt;margin-top:77.2pt;width:7.55pt;height:.7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" fillcolor="black" stroked="f">
                <w10:wrap anchorx="page"/>
              </v:rect>
            </w:pict>
          </mc:Fallback>
        </mc:AlternateContent>
      </w:r>
      <w:r>
        <w:rPr>
          <w:noProof/>
          <w:lang w:val="en-IN" w:eastAsia="en-IN"/>
        </w:rPr>
        <mc:AlternateContent>
          <mc:Choice Requires="wps">
            <w:drawing>
              <wp:anchor distT="4294967295" distB="4294967295" distL="114300" distR="114300" simplePos="0" relativeHeight="251668480" behindDoc="1" locked="0" layoutInCell="1" allowOverlap="1">
                <wp:simplePos x="0" y="0"/>
                <wp:positionH relativeFrom="page">
                  <wp:posOffset>5146675</wp:posOffset>
                </wp:positionH>
                <wp:positionV relativeFrom="paragraph">
                  <wp:posOffset>635634</wp:posOffset>
                </wp:positionV>
                <wp:extent cx="95885" cy="0"/>
                <wp:effectExtent l="0" t="0" r="37465" b="19050"/>
                <wp:wrapNone/>
                <wp:docPr id="84"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885"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5D6D44" id="Straight Connector 84" o:spid="_x0000_s1026" style="position:absolute;z-index:-251648000;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405.25pt,50.05pt" to="412.8pt,5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" strokeweight=".72pt">
                <w10:wrap anchorx="page"/>
              </v:line>
            </w:pict>
          </mc:Fallback>
        </mc:AlternateContent>
      </w:r>
      <w:r w:rsidRPr="00CD43C8">
        <w:rPr>
          <w:rFonts w:ascii="Calibri" w:hAnsi="Calibri"/>
          <w:w w:val="105"/>
          <w:sz w:val="21"/>
        </w:rPr>
        <w:t>In consideration of the Board of</w:t>
      </w:r>
      <w:r w:rsidRPr="00CD43C8">
        <w:rPr>
          <w:rFonts w:ascii="Calibri" w:hAnsi="Calibri"/>
          <w:spacing w:val="1"/>
          <w:w w:val="105"/>
          <w:sz w:val="21"/>
        </w:rPr>
        <w:t xml:space="preserve"> </w:t>
      </w:r>
      <w:r w:rsidRPr="00CD43C8">
        <w:rPr>
          <w:rFonts w:ascii="Calibri" w:hAnsi="Calibri"/>
          <w:w w:val="105"/>
          <w:sz w:val="21"/>
        </w:rPr>
        <w:t>Deendayal Port Authority incorporated by the</w:t>
      </w:r>
      <w:r w:rsidRPr="00CD43C8">
        <w:rPr>
          <w:rFonts w:ascii="Calibri" w:hAnsi="Calibri"/>
          <w:spacing w:val="1"/>
          <w:w w:val="105"/>
          <w:sz w:val="21"/>
        </w:rPr>
        <w:t xml:space="preserve"> </w:t>
      </w:r>
      <w:r w:rsidRPr="00CD43C8">
        <w:rPr>
          <w:rFonts w:ascii="Calibri" w:hAnsi="Calibri"/>
          <w:w w:val="105"/>
          <w:sz w:val="21"/>
        </w:rPr>
        <w:t>Major Port</w:t>
      </w:r>
      <w:r w:rsidRPr="00CD43C8">
        <w:rPr>
          <w:rFonts w:ascii="Calibri" w:hAnsi="Calibri"/>
          <w:spacing w:val="1"/>
          <w:w w:val="105"/>
          <w:sz w:val="21"/>
        </w:rPr>
        <w:t xml:space="preserve"> </w:t>
      </w:r>
      <w:r w:rsidRPr="00CD43C8">
        <w:rPr>
          <w:rFonts w:ascii="Calibri" w:hAnsi="Calibri"/>
          <w:w w:val="105"/>
          <w:sz w:val="21"/>
        </w:rPr>
        <w:t>Authorities Act, 2021 (hereinafter called “The Board” which expression shall unless excluded by or</w:t>
      </w:r>
      <w:r w:rsidRPr="00CD43C8">
        <w:rPr>
          <w:rFonts w:ascii="Calibri" w:hAnsi="Calibri"/>
          <w:spacing w:val="1"/>
          <w:w w:val="105"/>
          <w:sz w:val="21"/>
        </w:rPr>
        <w:t xml:space="preserve"> </w:t>
      </w:r>
      <w:r w:rsidRPr="00CD43C8">
        <w:rPr>
          <w:rFonts w:ascii="Calibri" w:hAnsi="Calibri"/>
          <w:w w:val="105"/>
          <w:sz w:val="21"/>
        </w:rPr>
        <w:t>repugnant to the context or meaning thereof be deemed to include the Board of Deendayal Port</w:t>
      </w:r>
      <w:r w:rsidRPr="00CD43C8">
        <w:rPr>
          <w:rFonts w:ascii="Calibri" w:hAnsi="Calibri"/>
          <w:spacing w:val="1"/>
          <w:w w:val="105"/>
          <w:sz w:val="21"/>
        </w:rPr>
        <w:t xml:space="preserve"> </w:t>
      </w:r>
      <w:r w:rsidRPr="00CD43C8">
        <w:rPr>
          <w:rFonts w:ascii="Calibri" w:hAnsi="Calibri"/>
          <w:w w:val="105"/>
          <w:sz w:val="21"/>
        </w:rPr>
        <w:t>Authority,</w:t>
      </w:r>
      <w:r w:rsidRPr="00CD43C8">
        <w:rPr>
          <w:rFonts w:ascii="Calibri" w:hAnsi="Calibri"/>
          <w:spacing w:val="1"/>
          <w:w w:val="105"/>
          <w:sz w:val="21"/>
        </w:rPr>
        <w:t xml:space="preserve"> </w:t>
      </w:r>
      <w:r w:rsidRPr="00CD43C8">
        <w:rPr>
          <w:rFonts w:ascii="Calibri" w:hAnsi="Calibri"/>
          <w:w w:val="105"/>
          <w:sz w:val="21"/>
        </w:rPr>
        <w:t>its</w:t>
      </w:r>
      <w:r w:rsidRPr="00CD43C8">
        <w:rPr>
          <w:rFonts w:ascii="Calibri" w:hAnsi="Calibri"/>
          <w:spacing w:val="1"/>
          <w:w w:val="105"/>
          <w:sz w:val="21"/>
        </w:rPr>
        <w:t xml:space="preserve"> </w:t>
      </w:r>
      <w:r w:rsidRPr="00CD43C8">
        <w:rPr>
          <w:rFonts w:ascii="Calibri" w:hAnsi="Calibri"/>
          <w:w w:val="105"/>
          <w:sz w:val="21"/>
        </w:rPr>
        <w:t>successors</w:t>
      </w:r>
      <w:r w:rsidRPr="00CD43C8">
        <w:rPr>
          <w:rFonts w:ascii="Calibri" w:hAnsi="Calibri"/>
          <w:spacing w:val="1"/>
          <w:w w:val="105"/>
          <w:sz w:val="21"/>
        </w:rPr>
        <w:t xml:space="preserve"> </w:t>
      </w:r>
      <w:r w:rsidRPr="00CD43C8">
        <w:rPr>
          <w:rFonts w:ascii="Calibri" w:hAnsi="Calibri"/>
          <w:w w:val="105"/>
          <w:sz w:val="21"/>
        </w:rPr>
        <w:t>and</w:t>
      </w:r>
      <w:r w:rsidRPr="00CD43C8">
        <w:rPr>
          <w:rFonts w:ascii="Calibri" w:hAnsi="Calibri"/>
          <w:spacing w:val="1"/>
          <w:w w:val="105"/>
          <w:sz w:val="21"/>
        </w:rPr>
        <w:t xml:space="preserve"> </w:t>
      </w:r>
      <w:r w:rsidRPr="00CD43C8">
        <w:rPr>
          <w:rFonts w:ascii="Calibri" w:hAnsi="Calibri"/>
          <w:w w:val="105"/>
          <w:sz w:val="21"/>
        </w:rPr>
        <w:t>assigns)</w:t>
      </w:r>
      <w:r w:rsidRPr="00CD43C8">
        <w:rPr>
          <w:rFonts w:ascii="Calibri" w:hAnsi="Calibri"/>
          <w:spacing w:val="1"/>
          <w:w w:val="105"/>
          <w:sz w:val="21"/>
        </w:rPr>
        <w:t xml:space="preserve"> </w:t>
      </w:r>
      <w:r w:rsidRPr="00CD43C8">
        <w:rPr>
          <w:rFonts w:ascii="Calibri" w:hAnsi="Calibri"/>
          <w:w w:val="105"/>
          <w:sz w:val="21"/>
        </w:rPr>
        <w:t>having</w:t>
      </w:r>
      <w:r w:rsidRPr="00CD43C8">
        <w:rPr>
          <w:rFonts w:ascii="Calibri" w:hAnsi="Calibri"/>
          <w:spacing w:val="1"/>
          <w:w w:val="105"/>
          <w:sz w:val="21"/>
        </w:rPr>
        <w:t xml:space="preserve"> </w:t>
      </w:r>
      <w:r w:rsidRPr="00CD43C8">
        <w:rPr>
          <w:rFonts w:ascii="Calibri" w:hAnsi="Calibri"/>
          <w:w w:val="105"/>
          <w:sz w:val="21"/>
        </w:rPr>
        <w:t>agreed</w:t>
      </w:r>
      <w:r w:rsidRPr="00CD43C8">
        <w:rPr>
          <w:rFonts w:ascii="Calibri" w:hAnsi="Calibri"/>
          <w:spacing w:val="1"/>
          <w:w w:val="105"/>
          <w:sz w:val="21"/>
        </w:rPr>
        <w:t xml:space="preserve"> </w:t>
      </w:r>
      <w:r w:rsidRPr="00CD43C8">
        <w:rPr>
          <w:rFonts w:ascii="Calibri" w:hAnsi="Calibri"/>
          <w:w w:val="105"/>
          <w:sz w:val="21"/>
        </w:rPr>
        <w:t>to</w:t>
      </w:r>
      <w:r w:rsidRPr="00CD43C8">
        <w:rPr>
          <w:rFonts w:ascii="Calibri" w:hAnsi="Calibri"/>
          <w:spacing w:val="1"/>
          <w:w w:val="105"/>
          <w:sz w:val="21"/>
        </w:rPr>
        <w:t xml:space="preserve"> </w:t>
      </w:r>
      <w:r w:rsidRPr="00CD43C8">
        <w:rPr>
          <w:rFonts w:ascii="Calibri" w:hAnsi="Calibri"/>
          <w:w w:val="105"/>
          <w:sz w:val="21"/>
        </w:rPr>
        <w:t>exempt</w:t>
      </w:r>
      <w:r w:rsidRPr="00CD43C8">
        <w:rPr>
          <w:rFonts w:ascii="Calibri" w:hAnsi="Calibri"/>
          <w:spacing w:val="1"/>
          <w:w w:val="105"/>
          <w:sz w:val="21"/>
        </w:rPr>
        <w:t xml:space="preserve"> </w:t>
      </w:r>
      <w:r w:rsidRPr="00CD43C8">
        <w:rPr>
          <w:rFonts w:ascii="Calibri" w:hAnsi="Calibri"/>
          <w:w w:val="105"/>
          <w:sz w:val="21"/>
        </w:rPr>
        <w:t>(hereinafter</w:t>
      </w:r>
      <w:r w:rsidRPr="00CD43C8">
        <w:rPr>
          <w:rFonts w:ascii="Calibri" w:hAnsi="Calibri"/>
          <w:spacing w:val="50"/>
          <w:w w:val="105"/>
          <w:sz w:val="21"/>
        </w:rPr>
        <w:t xml:space="preserve"> </w:t>
      </w:r>
      <w:r w:rsidRPr="00CD43C8">
        <w:rPr>
          <w:rFonts w:ascii="Calibri" w:hAnsi="Calibri"/>
          <w:w w:val="105"/>
          <w:sz w:val="21"/>
        </w:rPr>
        <w:t>called</w:t>
      </w:r>
      <w:r w:rsidRPr="00CD43C8">
        <w:rPr>
          <w:rFonts w:ascii="Calibri" w:hAnsi="Calibri"/>
          <w:spacing w:val="50"/>
          <w:w w:val="105"/>
          <w:sz w:val="21"/>
        </w:rPr>
        <w:t xml:space="preserve"> </w:t>
      </w:r>
      <w:r w:rsidRPr="00CD43C8">
        <w:rPr>
          <w:rFonts w:ascii="Calibri" w:hAnsi="Calibri"/>
          <w:w w:val="105"/>
          <w:sz w:val="21"/>
        </w:rPr>
        <w:t>the</w:t>
      </w:r>
      <w:r w:rsidRPr="00CD43C8">
        <w:rPr>
          <w:rFonts w:ascii="Calibri" w:hAnsi="Calibri"/>
          <w:spacing w:val="1"/>
          <w:w w:val="105"/>
          <w:sz w:val="21"/>
        </w:rPr>
        <w:t xml:space="preserve"> </w:t>
      </w:r>
      <w:r w:rsidRPr="00CD43C8">
        <w:rPr>
          <w:rFonts w:ascii="Calibri" w:hAnsi="Calibri"/>
          <w:w w:val="105"/>
          <w:sz w:val="21"/>
        </w:rPr>
        <w:t>“contractor”) (Name of the contractor/s) from the demand under the terms and condition of the</w:t>
      </w:r>
      <w:r w:rsidRPr="00CD43C8">
        <w:rPr>
          <w:rFonts w:ascii="Calibri" w:hAnsi="Calibri"/>
          <w:spacing w:val="1"/>
          <w:w w:val="105"/>
          <w:sz w:val="21"/>
        </w:rPr>
        <w:t xml:space="preserve"> </w:t>
      </w:r>
      <w:r w:rsidRPr="00CD43C8">
        <w:rPr>
          <w:rFonts w:ascii="Calibri" w:hAnsi="Calibri"/>
          <w:w w:val="105"/>
          <w:sz w:val="21"/>
        </w:rPr>
        <w:t>contract, vide (Name  of the  Department)’s letter No.   Date</w:t>
      </w:r>
      <w:r w:rsidRPr="00CD43C8">
        <w:rPr>
          <w:rFonts w:ascii="Calibri" w:hAnsi="Calibri"/>
          <w:w w:val="105"/>
          <w:sz w:val="21"/>
          <w:u w:val="single"/>
        </w:rPr>
        <w:t xml:space="preserve">      </w:t>
      </w:r>
      <w:r w:rsidRPr="00CD43C8">
        <w:rPr>
          <w:rFonts w:ascii="Calibri" w:hAnsi="Calibri"/>
          <w:w w:val="105"/>
          <w:sz w:val="21"/>
        </w:rPr>
        <w:t>made  between  the  contractors</w:t>
      </w:r>
      <w:r w:rsidRPr="00CD43C8">
        <w:rPr>
          <w:rFonts w:ascii="Calibri" w:hAnsi="Calibri"/>
          <w:spacing w:val="1"/>
          <w:w w:val="105"/>
          <w:sz w:val="21"/>
        </w:rPr>
        <w:t xml:space="preserve"> </w:t>
      </w:r>
      <w:r w:rsidRPr="00CD43C8">
        <w:rPr>
          <w:rFonts w:ascii="Calibri" w:hAnsi="Calibri"/>
          <w:w w:val="105"/>
          <w:sz w:val="21"/>
        </w:rPr>
        <w:t>and</w:t>
      </w:r>
      <w:r w:rsidRPr="00CD43C8">
        <w:rPr>
          <w:rFonts w:ascii="Calibri" w:hAnsi="Calibri"/>
          <w:spacing w:val="-3"/>
          <w:w w:val="105"/>
          <w:sz w:val="21"/>
        </w:rPr>
        <w:t xml:space="preserve"> </w:t>
      </w:r>
      <w:r w:rsidRPr="00CD43C8">
        <w:rPr>
          <w:rFonts w:ascii="Calibri" w:hAnsi="Calibri"/>
          <w:w w:val="105"/>
          <w:sz w:val="21"/>
        </w:rPr>
        <w:t>the</w:t>
      </w:r>
      <w:r w:rsidRPr="00CD43C8">
        <w:rPr>
          <w:rFonts w:ascii="Calibri" w:hAnsi="Calibri"/>
          <w:spacing w:val="-1"/>
          <w:w w:val="105"/>
          <w:sz w:val="21"/>
        </w:rPr>
        <w:t xml:space="preserve"> </w:t>
      </w:r>
      <w:r w:rsidRPr="00CD43C8">
        <w:rPr>
          <w:rFonts w:ascii="Calibri" w:hAnsi="Calibri"/>
          <w:w w:val="105"/>
          <w:sz w:val="21"/>
        </w:rPr>
        <w:t>Board</w:t>
      </w:r>
      <w:r w:rsidRPr="00CD43C8">
        <w:rPr>
          <w:rFonts w:ascii="Calibri" w:hAnsi="Calibri"/>
          <w:spacing w:val="-1"/>
          <w:w w:val="105"/>
          <w:sz w:val="21"/>
        </w:rPr>
        <w:t xml:space="preserve"> </w:t>
      </w:r>
      <w:r w:rsidRPr="00CD43C8">
        <w:rPr>
          <w:rFonts w:ascii="Calibri" w:hAnsi="Calibri"/>
          <w:w w:val="105"/>
          <w:sz w:val="21"/>
        </w:rPr>
        <w:t>for</w:t>
      </w:r>
      <w:r w:rsidRPr="00CD43C8">
        <w:rPr>
          <w:rFonts w:ascii="Calibri" w:hAnsi="Calibri"/>
          <w:spacing w:val="-4"/>
          <w:w w:val="105"/>
          <w:sz w:val="21"/>
        </w:rPr>
        <w:t xml:space="preserve"> </w:t>
      </w:r>
      <w:r w:rsidRPr="00CD43C8">
        <w:rPr>
          <w:rFonts w:ascii="Calibri" w:hAnsi="Calibri"/>
          <w:w w:val="105"/>
          <w:sz w:val="21"/>
        </w:rPr>
        <w:t>execution</w:t>
      </w:r>
      <w:r w:rsidRPr="00CD43C8">
        <w:rPr>
          <w:rFonts w:ascii="Calibri" w:hAnsi="Calibri"/>
          <w:spacing w:val="41"/>
          <w:w w:val="105"/>
          <w:sz w:val="21"/>
        </w:rPr>
        <w:t xml:space="preserve"> </w:t>
      </w:r>
      <w:r w:rsidRPr="00CD43C8">
        <w:rPr>
          <w:rFonts w:ascii="Calibri" w:hAnsi="Calibri"/>
          <w:w w:val="105"/>
          <w:sz w:val="21"/>
        </w:rPr>
        <w:t>of</w:t>
      </w:r>
      <w:r w:rsidRPr="00CD43C8">
        <w:rPr>
          <w:rFonts w:ascii="Calibri" w:hAnsi="Calibri"/>
          <w:w w:val="105"/>
          <w:sz w:val="21"/>
          <w:u w:val="single"/>
        </w:rPr>
        <w:tab/>
      </w:r>
      <w:r w:rsidRPr="00CD43C8">
        <w:rPr>
          <w:rFonts w:ascii="Calibri" w:hAnsi="Calibri"/>
          <w:w w:val="105"/>
          <w:sz w:val="21"/>
        </w:rPr>
        <w:t>covered</w:t>
      </w:r>
      <w:r w:rsidRPr="00CD43C8">
        <w:rPr>
          <w:rFonts w:ascii="Calibri" w:hAnsi="Calibri"/>
          <w:spacing w:val="37"/>
          <w:w w:val="105"/>
          <w:sz w:val="21"/>
        </w:rPr>
        <w:t xml:space="preserve"> </w:t>
      </w:r>
      <w:r w:rsidRPr="00CD43C8">
        <w:rPr>
          <w:rFonts w:ascii="Calibri" w:hAnsi="Calibri"/>
          <w:w w:val="105"/>
          <w:sz w:val="21"/>
        </w:rPr>
        <w:t>under</w:t>
      </w:r>
      <w:r w:rsidRPr="00CD43C8">
        <w:rPr>
          <w:rFonts w:ascii="Calibri" w:hAnsi="Calibri"/>
          <w:spacing w:val="-2"/>
          <w:w w:val="105"/>
          <w:sz w:val="21"/>
        </w:rPr>
        <w:t xml:space="preserve"> </w:t>
      </w:r>
      <w:r>
        <w:rPr>
          <w:rFonts w:ascii="Calibri" w:hAnsi="Calibri"/>
          <w:w w:val="105"/>
          <w:sz w:val="21"/>
        </w:rPr>
        <w:t>Tender</w:t>
      </w:r>
      <w:r>
        <w:rPr>
          <w:rFonts w:ascii="Calibri" w:hAnsi="Calibri"/>
          <w:spacing w:val="-2"/>
          <w:w w:val="105"/>
          <w:sz w:val="21"/>
        </w:rPr>
        <w:t xml:space="preserve"> </w:t>
      </w:r>
      <w:r>
        <w:rPr>
          <w:rFonts w:ascii="Calibri" w:hAnsi="Calibri"/>
          <w:w w:val="105"/>
          <w:sz w:val="21"/>
        </w:rPr>
        <w:t>No.</w:t>
      </w:r>
      <w:r>
        <w:rPr>
          <w:rFonts w:ascii="Calibri" w:hAnsi="Calibri"/>
          <w:w w:val="105"/>
          <w:sz w:val="21"/>
          <w:u w:val="single"/>
        </w:rPr>
        <w:t xml:space="preserve"> </w:t>
      </w:r>
      <w:r>
        <w:rPr>
          <w:rFonts w:ascii="Calibri" w:hAnsi="Calibri"/>
          <w:sz w:val="21"/>
          <w:u w:val="single"/>
        </w:rPr>
        <w:tab/>
      </w:r>
    </w:p>
    <w:p w:rsidR="00285E28" w:rsidRDefault="00285E28" w:rsidP="00285E28">
      <w:pPr>
        <w:tabs>
          <w:tab w:val="left" w:pos="5790"/>
          <w:tab w:val="left" w:pos="8951"/>
          <w:tab w:val="left" w:pos="9568"/>
          <w:tab w:val="left" w:pos="10490"/>
        </w:tabs>
        <w:spacing w:line="247" w:lineRule="auto"/>
        <w:ind w:left="1193" w:right="63" w:firstLine="129"/>
        <w:jc w:val="both"/>
        <w:rPr>
          <w:rFonts w:ascii="Calibri" w:hAnsi="Calibri"/>
          <w:sz w:val="21"/>
        </w:rPr>
      </w:pPr>
      <w:r>
        <w:rPr>
          <w:noProof/>
          <w:lang w:eastAsia="en-IN"/>
        </w:rPr>
        <mc:AlternateContent>
          <mc:Choice Requires="wps">
            <w:drawing>
              <wp:anchor distT="0" distB="0" distL="114300" distR="114300" simplePos="0" relativeHeight="251666432" behindDoc="1" locked="0" layoutInCell="1" allowOverlap="1">
                <wp:simplePos x="0" y="0"/>
                <wp:positionH relativeFrom="page">
                  <wp:posOffset>1024255</wp:posOffset>
                </wp:positionH>
                <wp:positionV relativeFrom="paragraph">
                  <wp:posOffset>142240</wp:posOffset>
                </wp:positionV>
                <wp:extent cx="82550" cy="8890"/>
                <wp:effectExtent l="0" t="0" r="0" b="0"/>
                <wp:wrapNone/>
                <wp:docPr id="83"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40B80D" id="Rectangle 83" o:spid="_x0000_s1026" style="position:absolute;margin-left:80.65pt;margin-top:11.2pt;width:6.5pt;height:.7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" fillcolor="black" stroked="f">
                <w10:wrap anchorx="page"/>
              </v:rect>
            </w:pict>
          </mc:Fallback>
        </mc:AlternateContent>
      </w:r>
      <w:r>
        <w:rPr>
          <w:noProof/>
          <w:lang w:eastAsia="en-IN"/>
        </w:rPr>
        <mc:AlternateContent>
          <mc:Choice Requires="wps">
            <w:drawing>
              <wp:anchor distT="0" distB="0" distL="114300" distR="114300" simplePos="0" relativeHeight="251667456" behindDoc="1" locked="0" layoutInCell="1" allowOverlap="1">
                <wp:simplePos x="0" y="0"/>
                <wp:positionH relativeFrom="page">
                  <wp:posOffset>1437640</wp:posOffset>
                </wp:positionH>
                <wp:positionV relativeFrom="paragraph">
                  <wp:posOffset>142240</wp:posOffset>
                </wp:positionV>
                <wp:extent cx="41275" cy="6350"/>
                <wp:effectExtent l="0" t="0" r="0" b="0"/>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72D42C" id="Rectangle 82" o:spid="_x0000_s1026" style="position:absolute;margin-left:113.2pt;margin-top:11.2pt;width:3.25pt;height:.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" fillcolor="black" stroked="f">
                <w10:wrap anchorx="page"/>
              </v:rect>
            </w:pict>
          </mc:Fallback>
        </mc:AlternateContent>
      </w:r>
      <w:r>
        <w:rPr>
          <w:rFonts w:ascii="Calibri" w:hAnsi="Calibri"/>
          <w:w w:val="105"/>
          <w:sz w:val="21"/>
        </w:rPr>
        <w:t>dated (hereinafter called “the said contract”) for the payment of Security Deposit in cash or</w:t>
      </w:r>
      <w:r>
        <w:rPr>
          <w:rFonts w:ascii="Calibri" w:hAnsi="Calibri"/>
          <w:spacing w:val="1"/>
          <w:w w:val="105"/>
          <w:sz w:val="21"/>
        </w:rPr>
        <w:t xml:space="preserve"> </w:t>
      </w:r>
      <w:r>
        <w:rPr>
          <w:rFonts w:ascii="Calibri" w:hAnsi="Calibri"/>
          <w:w w:val="105"/>
          <w:sz w:val="21"/>
        </w:rPr>
        <w:t>Lodgement of Government Promissory Loan Notes for the due fulfilment by the said contractors of</w:t>
      </w:r>
      <w:r>
        <w:rPr>
          <w:rFonts w:ascii="Calibri" w:hAnsi="Calibri"/>
          <w:spacing w:val="1"/>
          <w:w w:val="105"/>
          <w:sz w:val="21"/>
        </w:rPr>
        <w:t xml:space="preserve"> </w:t>
      </w:r>
      <w:r>
        <w:rPr>
          <w:rFonts w:ascii="Calibri" w:hAnsi="Calibri"/>
          <w:w w:val="105"/>
          <w:sz w:val="21"/>
        </w:rPr>
        <w:t>the</w:t>
      </w:r>
      <w:r>
        <w:rPr>
          <w:rFonts w:ascii="Calibri" w:hAnsi="Calibri"/>
          <w:spacing w:val="-2"/>
          <w:w w:val="105"/>
          <w:sz w:val="21"/>
        </w:rPr>
        <w:t xml:space="preserve"> </w:t>
      </w:r>
      <w:r>
        <w:rPr>
          <w:rFonts w:ascii="Calibri" w:hAnsi="Calibri"/>
          <w:w w:val="105"/>
          <w:sz w:val="21"/>
        </w:rPr>
        <w:t>terms</w:t>
      </w:r>
      <w:r>
        <w:rPr>
          <w:rFonts w:ascii="Calibri" w:hAnsi="Calibri"/>
          <w:spacing w:val="-2"/>
          <w:w w:val="105"/>
          <w:sz w:val="21"/>
        </w:rPr>
        <w:t xml:space="preserve"> </w:t>
      </w:r>
      <w:r>
        <w:rPr>
          <w:rFonts w:ascii="Calibri" w:hAnsi="Calibri"/>
          <w:w w:val="105"/>
          <w:sz w:val="21"/>
        </w:rPr>
        <w:t>and</w:t>
      </w:r>
      <w:r>
        <w:rPr>
          <w:rFonts w:ascii="Calibri" w:hAnsi="Calibri"/>
          <w:spacing w:val="-2"/>
          <w:w w:val="105"/>
          <w:sz w:val="21"/>
        </w:rPr>
        <w:t xml:space="preserve"> </w:t>
      </w:r>
      <w:r>
        <w:rPr>
          <w:rFonts w:ascii="Calibri" w:hAnsi="Calibri"/>
          <w:w w:val="105"/>
          <w:sz w:val="21"/>
        </w:rPr>
        <w:t>condition</w:t>
      </w:r>
      <w:r>
        <w:rPr>
          <w:rFonts w:ascii="Calibri" w:hAnsi="Calibri"/>
          <w:spacing w:val="-2"/>
          <w:w w:val="105"/>
          <w:sz w:val="21"/>
        </w:rPr>
        <w:t xml:space="preserve"> </w:t>
      </w:r>
      <w:r>
        <w:rPr>
          <w:rFonts w:ascii="Calibri" w:hAnsi="Calibri"/>
          <w:w w:val="105"/>
          <w:sz w:val="21"/>
        </w:rPr>
        <w:t>of</w:t>
      </w:r>
      <w:r>
        <w:rPr>
          <w:rFonts w:ascii="Calibri" w:hAnsi="Calibri"/>
          <w:spacing w:val="-4"/>
          <w:w w:val="105"/>
          <w:sz w:val="21"/>
        </w:rPr>
        <w:t xml:space="preserve"> </w:t>
      </w:r>
      <w:r>
        <w:rPr>
          <w:rFonts w:ascii="Calibri" w:hAnsi="Calibri"/>
          <w:w w:val="105"/>
          <w:sz w:val="21"/>
        </w:rPr>
        <w:t>the</w:t>
      </w:r>
      <w:r>
        <w:rPr>
          <w:rFonts w:ascii="Calibri" w:hAnsi="Calibri"/>
          <w:spacing w:val="-1"/>
          <w:w w:val="105"/>
          <w:sz w:val="21"/>
        </w:rPr>
        <w:t xml:space="preserve"> </w:t>
      </w:r>
      <w:r>
        <w:rPr>
          <w:rFonts w:ascii="Calibri" w:hAnsi="Calibri"/>
          <w:w w:val="105"/>
          <w:sz w:val="21"/>
        </w:rPr>
        <w:t>said</w:t>
      </w:r>
      <w:r>
        <w:rPr>
          <w:rFonts w:ascii="Calibri" w:hAnsi="Calibri"/>
          <w:spacing w:val="-3"/>
          <w:w w:val="105"/>
          <w:sz w:val="21"/>
        </w:rPr>
        <w:t xml:space="preserve"> </w:t>
      </w:r>
      <w:r>
        <w:rPr>
          <w:rFonts w:ascii="Calibri" w:hAnsi="Calibri"/>
          <w:w w:val="105"/>
          <w:sz w:val="21"/>
        </w:rPr>
        <w:t>contract,</w:t>
      </w:r>
      <w:r>
        <w:rPr>
          <w:rFonts w:ascii="Calibri" w:hAnsi="Calibri"/>
          <w:w w:val="105"/>
          <w:sz w:val="21"/>
        </w:rPr>
        <w:tab/>
        <w:t xml:space="preserve">on    </w:t>
      </w:r>
      <w:r>
        <w:rPr>
          <w:rFonts w:ascii="Calibri" w:hAnsi="Calibri"/>
          <w:spacing w:val="8"/>
          <w:w w:val="105"/>
          <w:sz w:val="21"/>
        </w:rPr>
        <w:t xml:space="preserve"> </w:t>
      </w:r>
      <w:r>
        <w:rPr>
          <w:rFonts w:ascii="Calibri" w:hAnsi="Calibri"/>
          <w:w w:val="105"/>
          <w:sz w:val="21"/>
        </w:rPr>
        <w:t xml:space="preserve">production    </w:t>
      </w:r>
      <w:r>
        <w:rPr>
          <w:rFonts w:ascii="Calibri" w:hAnsi="Calibri"/>
          <w:spacing w:val="9"/>
          <w:w w:val="105"/>
          <w:sz w:val="21"/>
        </w:rPr>
        <w:t xml:space="preserve"> </w:t>
      </w:r>
      <w:r>
        <w:rPr>
          <w:rFonts w:ascii="Calibri" w:hAnsi="Calibri"/>
          <w:w w:val="105"/>
          <w:sz w:val="21"/>
        </w:rPr>
        <w:t>of</w:t>
      </w:r>
      <w:r>
        <w:rPr>
          <w:rFonts w:ascii="Calibri" w:hAnsi="Calibri"/>
          <w:w w:val="105"/>
          <w:sz w:val="21"/>
        </w:rPr>
        <w:tab/>
        <w:t>a</w:t>
      </w:r>
      <w:r>
        <w:rPr>
          <w:rFonts w:ascii="Calibri" w:hAnsi="Calibri"/>
          <w:w w:val="105"/>
          <w:sz w:val="21"/>
        </w:rPr>
        <w:tab/>
        <w:t>bank</w:t>
      </w:r>
    </w:p>
    <w:p w:rsidR="00285E28" w:rsidRDefault="00285E28" w:rsidP="00285E28">
      <w:pPr>
        <w:tabs>
          <w:tab w:val="left" w:pos="3233"/>
          <w:tab w:val="left" w:pos="4985"/>
          <w:tab w:val="left" w:pos="6231"/>
          <w:tab w:val="left" w:pos="6512"/>
          <w:tab w:val="left" w:pos="7866"/>
          <w:tab w:val="left" w:pos="8442"/>
          <w:tab w:val="left" w:pos="8951"/>
          <w:tab w:val="left" w:pos="9772"/>
          <w:tab w:val="left" w:pos="10490"/>
        </w:tabs>
        <w:spacing w:line="247" w:lineRule="auto"/>
        <w:ind w:left="1193" w:right="63" w:firstLine="1173"/>
        <w:rPr>
          <w:rFonts w:ascii="Calibri" w:hAnsi="Calibri"/>
          <w:sz w:val="21"/>
        </w:rPr>
      </w:pPr>
      <w:r>
        <w:rPr>
          <w:rFonts w:ascii="Calibri" w:hAnsi="Calibri"/>
          <w:w w:val="105"/>
          <w:sz w:val="21"/>
        </w:rPr>
        <w:t>Guarantee</w:t>
      </w:r>
      <w:r>
        <w:rPr>
          <w:rFonts w:ascii="Calibri" w:hAnsi="Calibri"/>
          <w:spacing w:val="40"/>
          <w:w w:val="105"/>
          <w:sz w:val="21"/>
        </w:rPr>
        <w:t xml:space="preserve"> </w:t>
      </w:r>
      <w:r>
        <w:rPr>
          <w:rFonts w:ascii="Calibri" w:hAnsi="Calibri"/>
          <w:w w:val="105"/>
          <w:sz w:val="21"/>
        </w:rPr>
        <w:t>for</w:t>
      </w:r>
      <w:r>
        <w:rPr>
          <w:rFonts w:ascii="Calibri" w:hAnsi="Calibri"/>
          <w:spacing w:val="-4"/>
          <w:w w:val="105"/>
          <w:sz w:val="21"/>
        </w:rPr>
        <w:t xml:space="preserve"> </w:t>
      </w:r>
      <w:r>
        <w:rPr>
          <w:rFonts w:ascii="Calibri" w:hAnsi="Calibri"/>
          <w:w w:val="105"/>
          <w:sz w:val="21"/>
        </w:rPr>
        <w:t>Rs.</w:t>
      </w:r>
      <w:r>
        <w:rPr>
          <w:rFonts w:ascii="Calibri" w:hAnsi="Calibri"/>
          <w:w w:val="105"/>
          <w:sz w:val="21"/>
          <w:u w:val="single"/>
        </w:rPr>
        <w:tab/>
      </w:r>
      <w:r>
        <w:rPr>
          <w:rFonts w:ascii="Calibri" w:hAnsi="Calibri"/>
          <w:w w:val="105"/>
          <w:sz w:val="21"/>
          <w:u w:val="single"/>
        </w:rPr>
        <w:tab/>
      </w:r>
      <w:r>
        <w:rPr>
          <w:rFonts w:ascii="Calibri" w:hAnsi="Calibri"/>
          <w:w w:val="105"/>
          <w:sz w:val="21"/>
        </w:rPr>
        <w:t>(Rupees</w:t>
      </w:r>
      <w:r>
        <w:rPr>
          <w:rFonts w:ascii="Calibri" w:hAnsi="Calibri"/>
          <w:w w:val="105"/>
          <w:sz w:val="21"/>
          <w:u w:val="single"/>
        </w:rPr>
        <w:tab/>
      </w:r>
      <w:r>
        <w:rPr>
          <w:rFonts w:ascii="Calibri" w:hAnsi="Calibri"/>
          <w:w w:val="105"/>
          <w:sz w:val="21"/>
          <w:u w:val="single"/>
        </w:rPr>
        <w:tab/>
      </w:r>
      <w:r>
        <w:rPr>
          <w:rFonts w:ascii="Calibri" w:hAnsi="Calibri"/>
          <w:w w:val="105"/>
          <w:sz w:val="21"/>
          <w:u w:val="single"/>
        </w:rPr>
        <w:tab/>
      </w:r>
      <w:r>
        <w:rPr>
          <w:rFonts w:ascii="Calibri" w:hAnsi="Calibri"/>
          <w:w w:val="105"/>
          <w:sz w:val="21"/>
        </w:rPr>
        <w:t>)only</w:t>
      </w:r>
      <w:r>
        <w:rPr>
          <w:rFonts w:ascii="Calibri" w:hAnsi="Calibri"/>
          <w:w w:val="105"/>
          <w:sz w:val="21"/>
        </w:rPr>
        <w:tab/>
      </w:r>
      <w:r>
        <w:rPr>
          <w:rFonts w:ascii="Calibri" w:hAnsi="Calibri"/>
          <w:spacing w:val="-5"/>
          <w:w w:val="105"/>
          <w:sz w:val="21"/>
        </w:rPr>
        <w:t>we,</w:t>
      </w:r>
      <w:r>
        <w:rPr>
          <w:rFonts w:ascii="Calibri" w:hAnsi="Calibri"/>
          <w:spacing w:val="-47"/>
          <w:w w:val="105"/>
          <w:sz w:val="21"/>
        </w:rPr>
        <w:t xml:space="preserve"> </w:t>
      </w:r>
      <w:r>
        <w:rPr>
          <w:rFonts w:ascii="Calibri" w:hAnsi="Calibri"/>
          <w:w w:val="105"/>
          <w:sz w:val="21"/>
        </w:rPr>
        <w:t>the</w:t>
      </w:r>
      <w:r>
        <w:rPr>
          <w:rFonts w:ascii="Calibri" w:hAnsi="Calibri"/>
          <w:spacing w:val="-1"/>
          <w:w w:val="105"/>
          <w:sz w:val="21"/>
        </w:rPr>
        <w:t xml:space="preserve"> </w:t>
      </w:r>
      <w:r>
        <w:rPr>
          <w:rFonts w:ascii="Calibri" w:hAnsi="Calibri"/>
          <w:w w:val="105"/>
          <w:sz w:val="21"/>
        </w:rPr>
        <w:t>(Name</w:t>
      </w:r>
      <w:r>
        <w:rPr>
          <w:rFonts w:ascii="Calibri" w:hAnsi="Calibri"/>
          <w:spacing w:val="-2"/>
          <w:w w:val="105"/>
          <w:sz w:val="21"/>
        </w:rPr>
        <w:t xml:space="preserve"> </w:t>
      </w:r>
      <w:r>
        <w:rPr>
          <w:rFonts w:ascii="Calibri" w:hAnsi="Calibri"/>
          <w:w w:val="105"/>
          <w:sz w:val="21"/>
        </w:rPr>
        <w:t>of</w:t>
      </w:r>
      <w:r>
        <w:rPr>
          <w:rFonts w:ascii="Calibri" w:hAnsi="Calibri"/>
          <w:spacing w:val="-1"/>
          <w:w w:val="105"/>
          <w:sz w:val="21"/>
        </w:rPr>
        <w:t xml:space="preserve"> </w:t>
      </w:r>
      <w:r>
        <w:rPr>
          <w:rFonts w:ascii="Calibri" w:hAnsi="Calibri"/>
          <w:w w:val="105"/>
          <w:sz w:val="21"/>
        </w:rPr>
        <w:t>the Bank</w:t>
      </w:r>
      <w:r>
        <w:rPr>
          <w:rFonts w:ascii="Calibri" w:hAnsi="Calibri"/>
          <w:spacing w:val="-1"/>
          <w:w w:val="105"/>
          <w:sz w:val="21"/>
        </w:rPr>
        <w:t xml:space="preserve"> </w:t>
      </w:r>
      <w:r>
        <w:rPr>
          <w:rFonts w:ascii="Calibri" w:hAnsi="Calibri"/>
          <w:w w:val="105"/>
          <w:sz w:val="21"/>
        </w:rPr>
        <w:t>and</w:t>
      </w:r>
      <w:r>
        <w:rPr>
          <w:rFonts w:ascii="Calibri" w:hAnsi="Calibri"/>
          <w:spacing w:val="-4"/>
          <w:w w:val="105"/>
          <w:sz w:val="21"/>
        </w:rPr>
        <w:t xml:space="preserve"> </w:t>
      </w:r>
      <w:r>
        <w:rPr>
          <w:rFonts w:ascii="Calibri" w:hAnsi="Calibri"/>
          <w:w w:val="105"/>
          <w:sz w:val="21"/>
        </w:rPr>
        <w:t>Address)</w:t>
      </w:r>
      <w:r>
        <w:rPr>
          <w:rFonts w:ascii="Calibri" w:hAnsi="Calibri"/>
          <w:w w:val="105"/>
          <w:sz w:val="21"/>
          <w:u w:val="single"/>
        </w:rPr>
        <w:tab/>
      </w:r>
      <w:r>
        <w:rPr>
          <w:rFonts w:ascii="Calibri" w:hAnsi="Calibri"/>
          <w:w w:val="105"/>
          <w:sz w:val="21"/>
          <w:u w:val="single"/>
        </w:rPr>
        <w:tab/>
      </w:r>
      <w:r>
        <w:rPr>
          <w:rFonts w:ascii="Calibri" w:hAnsi="Calibri"/>
          <w:w w:val="105"/>
          <w:sz w:val="21"/>
          <w:u w:val="single"/>
        </w:rPr>
        <w:tab/>
      </w:r>
      <w:r>
        <w:rPr>
          <w:rFonts w:ascii="Calibri" w:hAnsi="Calibri"/>
          <w:spacing w:val="-1"/>
          <w:w w:val="105"/>
          <w:sz w:val="21"/>
        </w:rPr>
        <w:t>hereinafter</w:t>
      </w:r>
      <w:r>
        <w:rPr>
          <w:rFonts w:ascii="Calibri" w:hAnsi="Calibri"/>
          <w:spacing w:val="-10"/>
          <w:w w:val="105"/>
          <w:sz w:val="21"/>
        </w:rPr>
        <w:t xml:space="preserve"> </w:t>
      </w:r>
      <w:r>
        <w:rPr>
          <w:rFonts w:ascii="Calibri" w:hAnsi="Calibri"/>
          <w:w w:val="105"/>
          <w:sz w:val="21"/>
        </w:rPr>
        <w:t>referred</w:t>
      </w:r>
      <w:r>
        <w:rPr>
          <w:rFonts w:ascii="Calibri" w:hAnsi="Calibri"/>
          <w:spacing w:val="-12"/>
          <w:w w:val="105"/>
          <w:sz w:val="21"/>
        </w:rPr>
        <w:t xml:space="preserve"> </w:t>
      </w:r>
      <w:r>
        <w:rPr>
          <w:rFonts w:ascii="Calibri" w:hAnsi="Calibri"/>
          <w:w w:val="105"/>
          <w:sz w:val="21"/>
        </w:rPr>
        <w:t>to</w:t>
      </w:r>
      <w:r>
        <w:rPr>
          <w:rFonts w:ascii="Calibri" w:hAnsi="Calibri"/>
          <w:spacing w:val="-5"/>
          <w:w w:val="105"/>
          <w:sz w:val="21"/>
        </w:rPr>
        <w:t xml:space="preserve"> </w:t>
      </w:r>
      <w:r>
        <w:rPr>
          <w:rFonts w:ascii="Calibri" w:hAnsi="Calibri"/>
          <w:w w:val="105"/>
          <w:sz w:val="21"/>
        </w:rPr>
        <w:t>as</w:t>
      </w:r>
      <w:r>
        <w:rPr>
          <w:rFonts w:ascii="Calibri" w:hAnsi="Calibri"/>
          <w:spacing w:val="-14"/>
          <w:w w:val="105"/>
          <w:sz w:val="21"/>
        </w:rPr>
        <w:t xml:space="preserve"> </w:t>
      </w:r>
      <w:r>
        <w:rPr>
          <w:rFonts w:ascii="Calibri" w:hAnsi="Calibri"/>
          <w:w w:val="105"/>
          <w:sz w:val="21"/>
        </w:rPr>
        <w:t>“the</w:t>
      </w:r>
      <w:r>
        <w:rPr>
          <w:rFonts w:ascii="Calibri" w:hAnsi="Calibri"/>
          <w:spacing w:val="-9"/>
          <w:w w:val="105"/>
          <w:sz w:val="21"/>
        </w:rPr>
        <w:t xml:space="preserve"> </w:t>
      </w:r>
      <w:r>
        <w:rPr>
          <w:rFonts w:ascii="Calibri" w:hAnsi="Calibri"/>
          <w:w w:val="105"/>
          <w:sz w:val="21"/>
        </w:rPr>
        <w:t>Bank”)</w:t>
      </w:r>
      <w:r>
        <w:rPr>
          <w:rFonts w:ascii="Calibri" w:hAnsi="Calibri"/>
          <w:spacing w:val="-13"/>
          <w:w w:val="105"/>
          <w:sz w:val="21"/>
        </w:rPr>
        <w:t xml:space="preserve"> </w:t>
      </w:r>
      <w:r>
        <w:rPr>
          <w:rFonts w:ascii="Calibri" w:hAnsi="Calibri"/>
          <w:w w:val="105"/>
          <w:sz w:val="21"/>
        </w:rPr>
        <w:t>at</w:t>
      </w:r>
      <w:r>
        <w:rPr>
          <w:rFonts w:ascii="Calibri" w:hAnsi="Calibri"/>
          <w:spacing w:val="-47"/>
          <w:w w:val="105"/>
          <w:sz w:val="21"/>
        </w:rPr>
        <w:t xml:space="preserve"> </w:t>
      </w:r>
      <w:r>
        <w:rPr>
          <w:rFonts w:ascii="Calibri" w:hAnsi="Calibri"/>
          <w:w w:val="105"/>
          <w:sz w:val="21"/>
        </w:rPr>
        <w:t>the request of the contractors do hereby undertake to pay to the Board an amount not exceeding</w:t>
      </w:r>
      <w:r>
        <w:rPr>
          <w:rFonts w:ascii="Calibri" w:hAnsi="Calibri"/>
          <w:spacing w:val="1"/>
          <w:w w:val="105"/>
          <w:sz w:val="21"/>
        </w:rPr>
        <w:t xml:space="preserve"> </w:t>
      </w:r>
      <w:r>
        <w:rPr>
          <w:rFonts w:ascii="Calibri" w:hAnsi="Calibri"/>
          <w:w w:val="105"/>
          <w:sz w:val="21"/>
        </w:rPr>
        <w:t>Rs.</w:t>
      </w:r>
      <w:r>
        <w:rPr>
          <w:rFonts w:ascii="Calibri" w:hAnsi="Calibri"/>
          <w:w w:val="105"/>
          <w:sz w:val="21"/>
          <w:u w:val="single"/>
        </w:rPr>
        <w:tab/>
      </w:r>
      <w:r>
        <w:rPr>
          <w:rFonts w:ascii="Calibri" w:hAnsi="Calibri"/>
          <w:w w:val="105"/>
          <w:sz w:val="21"/>
        </w:rPr>
        <w:t>(Rupees</w:t>
      </w:r>
      <w:r>
        <w:rPr>
          <w:rFonts w:ascii="Calibri" w:hAnsi="Calibri"/>
          <w:w w:val="105"/>
          <w:sz w:val="21"/>
          <w:u w:val="single"/>
        </w:rPr>
        <w:tab/>
      </w:r>
      <w:r>
        <w:rPr>
          <w:rFonts w:ascii="Calibri" w:hAnsi="Calibri"/>
          <w:w w:val="105"/>
          <w:sz w:val="21"/>
        </w:rPr>
        <w:t>) only against any loss or damage caused to or suffered</w:t>
      </w:r>
      <w:r>
        <w:rPr>
          <w:rFonts w:ascii="Calibri" w:hAnsi="Calibri"/>
          <w:spacing w:val="1"/>
          <w:w w:val="105"/>
          <w:sz w:val="21"/>
        </w:rPr>
        <w:t xml:space="preserve"> </w:t>
      </w:r>
      <w:r>
        <w:rPr>
          <w:rFonts w:ascii="Calibri" w:hAnsi="Calibri"/>
          <w:w w:val="105"/>
          <w:sz w:val="21"/>
        </w:rPr>
        <w:t>by the</w:t>
      </w:r>
      <w:r>
        <w:rPr>
          <w:rFonts w:ascii="Calibri" w:hAnsi="Calibri"/>
          <w:spacing w:val="-1"/>
          <w:w w:val="105"/>
          <w:sz w:val="21"/>
        </w:rPr>
        <w:t xml:space="preserve"> </w:t>
      </w:r>
      <w:r>
        <w:rPr>
          <w:rFonts w:ascii="Calibri" w:hAnsi="Calibri"/>
          <w:w w:val="105"/>
          <w:sz w:val="21"/>
        </w:rPr>
        <w:t>Board</w:t>
      </w:r>
      <w:r>
        <w:rPr>
          <w:rFonts w:ascii="Calibri" w:hAnsi="Calibri"/>
          <w:spacing w:val="-1"/>
          <w:w w:val="105"/>
          <w:sz w:val="21"/>
        </w:rPr>
        <w:t xml:space="preserve"> </w:t>
      </w:r>
      <w:r>
        <w:rPr>
          <w:rFonts w:ascii="Calibri" w:hAnsi="Calibri"/>
          <w:w w:val="105"/>
          <w:sz w:val="21"/>
        </w:rPr>
        <w:t>by reason</w:t>
      </w:r>
      <w:r>
        <w:rPr>
          <w:rFonts w:ascii="Calibri" w:hAnsi="Calibri"/>
          <w:spacing w:val="-1"/>
          <w:w w:val="105"/>
          <w:sz w:val="21"/>
        </w:rPr>
        <w:t xml:space="preserve"> </w:t>
      </w:r>
      <w:r>
        <w:rPr>
          <w:rFonts w:ascii="Calibri" w:hAnsi="Calibri"/>
          <w:w w:val="105"/>
          <w:sz w:val="21"/>
        </w:rPr>
        <w:t>of</w:t>
      </w:r>
      <w:r>
        <w:rPr>
          <w:rFonts w:ascii="Calibri" w:hAnsi="Calibri"/>
          <w:w w:val="105"/>
          <w:sz w:val="21"/>
        </w:rPr>
        <w:tab/>
        <w:t>any</w:t>
      </w:r>
      <w:r>
        <w:rPr>
          <w:rFonts w:ascii="Calibri" w:hAnsi="Calibri"/>
          <w:w w:val="105"/>
          <w:sz w:val="21"/>
        </w:rPr>
        <w:tab/>
        <w:t>breach</w:t>
      </w:r>
      <w:r>
        <w:rPr>
          <w:rFonts w:ascii="Calibri" w:hAnsi="Calibri"/>
          <w:w w:val="105"/>
          <w:sz w:val="21"/>
        </w:rPr>
        <w:tab/>
        <w:t>by</w:t>
      </w:r>
      <w:r>
        <w:rPr>
          <w:rFonts w:ascii="Calibri" w:hAnsi="Calibri"/>
          <w:w w:val="105"/>
          <w:sz w:val="21"/>
        </w:rPr>
        <w:tab/>
        <w:t>the contractors of</w:t>
      </w:r>
      <w:r>
        <w:rPr>
          <w:rFonts w:ascii="Calibri" w:hAnsi="Calibri"/>
          <w:spacing w:val="1"/>
          <w:w w:val="105"/>
          <w:sz w:val="21"/>
        </w:rPr>
        <w:t xml:space="preserve"> </w:t>
      </w:r>
      <w:r>
        <w:rPr>
          <w:rFonts w:ascii="Calibri" w:hAnsi="Calibri"/>
          <w:w w:val="105"/>
          <w:sz w:val="21"/>
        </w:rPr>
        <w:t>any of</w:t>
      </w:r>
      <w:r>
        <w:rPr>
          <w:rFonts w:ascii="Calibri" w:hAnsi="Calibri"/>
          <w:spacing w:val="-1"/>
          <w:w w:val="105"/>
          <w:sz w:val="21"/>
        </w:rPr>
        <w:t xml:space="preserve"> </w:t>
      </w:r>
      <w:r>
        <w:rPr>
          <w:rFonts w:ascii="Calibri" w:hAnsi="Calibri"/>
          <w:w w:val="105"/>
          <w:sz w:val="21"/>
        </w:rPr>
        <w:t>the</w:t>
      </w:r>
      <w:r>
        <w:rPr>
          <w:rFonts w:ascii="Calibri" w:hAnsi="Calibri"/>
          <w:spacing w:val="-2"/>
          <w:w w:val="105"/>
          <w:sz w:val="21"/>
        </w:rPr>
        <w:t xml:space="preserve"> </w:t>
      </w:r>
      <w:r>
        <w:rPr>
          <w:rFonts w:ascii="Calibri" w:hAnsi="Calibri"/>
          <w:w w:val="105"/>
          <w:sz w:val="21"/>
        </w:rPr>
        <w:t>terms</w:t>
      </w:r>
      <w:r>
        <w:rPr>
          <w:rFonts w:ascii="Calibri" w:hAnsi="Calibri"/>
          <w:spacing w:val="-1"/>
          <w:w w:val="105"/>
          <w:sz w:val="21"/>
        </w:rPr>
        <w:t xml:space="preserve"> </w:t>
      </w:r>
      <w:r>
        <w:rPr>
          <w:rFonts w:ascii="Calibri" w:hAnsi="Calibri"/>
          <w:w w:val="105"/>
          <w:sz w:val="21"/>
        </w:rPr>
        <w:t>and</w:t>
      </w:r>
      <w:r>
        <w:rPr>
          <w:rFonts w:ascii="Calibri" w:hAnsi="Calibri"/>
          <w:spacing w:val="-1"/>
          <w:w w:val="105"/>
          <w:sz w:val="21"/>
        </w:rPr>
        <w:t xml:space="preserve"> </w:t>
      </w:r>
      <w:r>
        <w:rPr>
          <w:rFonts w:ascii="Calibri" w:hAnsi="Calibri"/>
          <w:w w:val="105"/>
          <w:sz w:val="21"/>
        </w:rPr>
        <w:t>conditions</w:t>
      </w:r>
      <w:r>
        <w:rPr>
          <w:rFonts w:ascii="Calibri" w:hAnsi="Calibri"/>
          <w:spacing w:val="-1"/>
          <w:w w:val="105"/>
          <w:sz w:val="21"/>
        </w:rPr>
        <w:t xml:space="preserve"> </w:t>
      </w:r>
      <w:r>
        <w:rPr>
          <w:rFonts w:ascii="Calibri" w:hAnsi="Calibri"/>
          <w:w w:val="105"/>
          <w:sz w:val="21"/>
        </w:rPr>
        <w:t>of</w:t>
      </w:r>
      <w:r>
        <w:rPr>
          <w:rFonts w:ascii="Calibri" w:hAnsi="Calibri"/>
          <w:spacing w:val="-3"/>
          <w:w w:val="105"/>
          <w:sz w:val="21"/>
        </w:rPr>
        <w:t xml:space="preserve"> </w:t>
      </w:r>
      <w:r>
        <w:rPr>
          <w:rFonts w:ascii="Calibri" w:hAnsi="Calibri"/>
          <w:w w:val="105"/>
          <w:sz w:val="21"/>
        </w:rPr>
        <w:t>the</w:t>
      </w:r>
      <w:r>
        <w:rPr>
          <w:rFonts w:ascii="Calibri" w:hAnsi="Calibri"/>
          <w:spacing w:val="-1"/>
          <w:w w:val="105"/>
          <w:sz w:val="21"/>
        </w:rPr>
        <w:t xml:space="preserve"> </w:t>
      </w:r>
      <w:r>
        <w:rPr>
          <w:rFonts w:ascii="Calibri" w:hAnsi="Calibri"/>
          <w:w w:val="105"/>
          <w:sz w:val="21"/>
        </w:rPr>
        <w:t>said contract.</w:t>
      </w:r>
    </w:p>
    <w:p w:rsidR="00285E28" w:rsidRDefault="00285E28" w:rsidP="007C70DA">
      <w:pPr>
        <w:pStyle w:val="ListParagraph"/>
        <w:numPr>
          <w:ilvl w:val="0"/>
          <w:numId w:val="43"/>
        </w:numPr>
        <w:tabs>
          <w:tab w:val="left" w:pos="1475"/>
          <w:tab w:val="left" w:pos="6320"/>
          <w:tab w:val="left" w:pos="8985"/>
          <w:tab w:val="left" w:pos="10490"/>
        </w:tabs>
        <w:spacing w:line="235" w:lineRule="auto"/>
        <w:ind w:right="63" w:firstLine="0"/>
        <w:rPr>
          <w:rFonts w:ascii="Calibri"/>
          <w:sz w:val="21"/>
        </w:rPr>
      </w:pPr>
      <w:r>
        <w:rPr>
          <w:rFonts w:ascii="Calibri"/>
          <w:w w:val="105"/>
          <w:sz w:val="21"/>
        </w:rPr>
        <w:t>We,</w:t>
      </w:r>
      <w:r>
        <w:rPr>
          <w:rFonts w:ascii="Calibri"/>
          <w:w w:val="105"/>
          <w:sz w:val="21"/>
          <w:u w:val="single"/>
        </w:rPr>
        <w:tab/>
      </w:r>
      <w:r>
        <w:rPr>
          <w:rFonts w:ascii="Calibri"/>
          <w:w w:val="105"/>
          <w:sz w:val="21"/>
        </w:rPr>
        <w:t>(Name</w:t>
      </w:r>
      <w:r>
        <w:rPr>
          <w:rFonts w:ascii="Calibri"/>
          <w:spacing w:val="1"/>
          <w:w w:val="105"/>
          <w:sz w:val="21"/>
        </w:rPr>
        <w:t xml:space="preserve"> </w:t>
      </w:r>
      <w:r>
        <w:rPr>
          <w:rFonts w:ascii="Calibri"/>
          <w:w w:val="105"/>
          <w:sz w:val="21"/>
        </w:rPr>
        <w:t>of</w:t>
      </w:r>
      <w:r>
        <w:rPr>
          <w:rFonts w:ascii="Calibri"/>
          <w:spacing w:val="1"/>
          <w:w w:val="105"/>
          <w:sz w:val="21"/>
        </w:rPr>
        <w:t xml:space="preserve"> </w:t>
      </w:r>
      <w:r>
        <w:rPr>
          <w:rFonts w:ascii="Calibri"/>
          <w:w w:val="105"/>
          <w:sz w:val="21"/>
        </w:rPr>
        <w:t>Bank)</w:t>
      </w:r>
      <w:r>
        <w:rPr>
          <w:rFonts w:ascii="Calibri"/>
          <w:spacing w:val="1"/>
          <w:w w:val="105"/>
          <w:sz w:val="21"/>
        </w:rPr>
        <w:t xml:space="preserve"> </w:t>
      </w:r>
      <w:r>
        <w:rPr>
          <w:rFonts w:ascii="Calibri"/>
          <w:w w:val="105"/>
          <w:sz w:val="21"/>
        </w:rPr>
        <w:t>(Name</w:t>
      </w:r>
      <w:r>
        <w:rPr>
          <w:rFonts w:ascii="Calibri"/>
          <w:spacing w:val="1"/>
          <w:w w:val="105"/>
          <w:sz w:val="21"/>
        </w:rPr>
        <w:t xml:space="preserve"> </w:t>
      </w:r>
      <w:r>
        <w:rPr>
          <w:rFonts w:ascii="Calibri"/>
          <w:w w:val="105"/>
          <w:sz w:val="21"/>
        </w:rPr>
        <w:t>of</w:t>
      </w:r>
      <w:r>
        <w:rPr>
          <w:rFonts w:ascii="Calibri"/>
          <w:spacing w:val="1"/>
          <w:w w:val="105"/>
          <w:sz w:val="21"/>
        </w:rPr>
        <w:t xml:space="preserve"> </w:t>
      </w:r>
      <w:r>
        <w:rPr>
          <w:rFonts w:ascii="Calibri"/>
          <w:w w:val="105"/>
          <w:sz w:val="21"/>
        </w:rPr>
        <w:t>Branch),</w:t>
      </w:r>
      <w:r>
        <w:rPr>
          <w:rFonts w:ascii="Calibri"/>
          <w:spacing w:val="1"/>
          <w:w w:val="105"/>
          <w:sz w:val="21"/>
        </w:rPr>
        <w:t xml:space="preserve"> </w:t>
      </w:r>
      <w:r>
        <w:rPr>
          <w:rFonts w:ascii="Calibri"/>
          <w:w w:val="105"/>
          <w:sz w:val="21"/>
        </w:rPr>
        <w:t>do</w:t>
      </w:r>
      <w:r>
        <w:rPr>
          <w:rFonts w:ascii="Calibri"/>
          <w:spacing w:val="1"/>
          <w:w w:val="105"/>
          <w:sz w:val="21"/>
        </w:rPr>
        <w:t xml:space="preserve"> </w:t>
      </w:r>
      <w:r>
        <w:rPr>
          <w:rFonts w:ascii="Calibri"/>
          <w:w w:val="105"/>
          <w:sz w:val="21"/>
        </w:rPr>
        <w:t>hereby Undertake to pay the amount due and payable under this guarantee without any demur</w:t>
      </w:r>
      <w:r>
        <w:rPr>
          <w:rFonts w:ascii="Calibri"/>
          <w:spacing w:val="1"/>
          <w:w w:val="105"/>
          <w:sz w:val="21"/>
        </w:rPr>
        <w:t xml:space="preserve"> </w:t>
      </w:r>
      <w:r>
        <w:rPr>
          <w:rFonts w:ascii="Calibri"/>
          <w:w w:val="105"/>
          <w:sz w:val="21"/>
        </w:rPr>
        <w:t>merely on a demand from the Board starting that the amount claimed is due by way of loss or</w:t>
      </w:r>
      <w:r>
        <w:rPr>
          <w:rFonts w:ascii="Calibri"/>
          <w:spacing w:val="1"/>
          <w:w w:val="105"/>
          <w:sz w:val="21"/>
        </w:rPr>
        <w:t xml:space="preserve"> </w:t>
      </w:r>
      <w:r>
        <w:rPr>
          <w:rFonts w:ascii="Calibri"/>
          <w:w w:val="105"/>
          <w:sz w:val="21"/>
        </w:rPr>
        <w:t>damage</w:t>
      </w:r>
      <w:r>
        <w:rPr>
          <w:rFonts w:ascii="Calibri"/>
          <w:spacing w:val="1"/>
          <w:w w:val="105"/>
          <w:sz w:val="21"/>
        </w:rPr>
        <w:t xml:space="preserve"> </w:t>
      </w:r>
      <w:r>
        <w:rPr>
          <w:rFonts w:ascii="Calibri"/>
          <w:w w:val="105"/>
          <w:sz w:val="21"/>
        </w:rPr>
        <w:t>caused</w:t>
      </w:r>
      <w:r>
        <w:rPr>
          <w:rFonts w:ascii="Calibri"/>
          <w:spacing w:val="1"/>
          <w:w w:val="105"/>
          <w:sz w:val="21"/>
        </w:rPr>
        <w:t xml:space="preserve"> </w:t>
      </w:r>
      <w:r>
        <w:rPr>
          <w:rFonts w:ascii="Calibri"/>
          <w:w w:val="105"/>
          <w:sz w:val="21"/>
        </w:rPr>
        <w:t>to</w:t>
      </w:r>
      <w:r>
        <w:rPr>
          <w:rFonts w:ascii="Calibri"/>
          <w:spacing w:val="1"/>
          <w:w w:val="105"/>
          <w:sz w:val="21"/>
        </w:rPr>
        <w:t xml:space="preserve"> </w:t>
      </w:r>
      <w:r>
        <w:rPr>
          <w:rFonts w:ascii="Calibri"/>
          <w:w w:val="105"/>
          <w:sz w:val="21"/>
        </w:rPr>
        <w:t>or</w:t>
      </w:r>
      <w:r>
        <w:rPr>
          <w:rFonts w:ascii="Calibri"/>
          <w:spacing w:val="1"/>
          <w:w w:val="105"/>
          <w:sz w:val="21"/>
        </w:rPr>
        <w:t xml:space="preserve"> </w:t>
      </w:r>
      <w:r>
        <w:rPr>
          <w:rFonts w:ascii="Calibri"/>
          <w:w w:val="105"/>
          <w:sz w:val="21"/>
        </w:rPr>
        <w:t>which</w:t>
      </w:r>
      <w:r>
        <w:rPr>
          <w:rFonts w:ascii="Calibri"/>
          <w:spacing w:val="1"/>
          <w:w w:val="105"/>
          <w:sz w:val="21"/>
        </w:rPr>
        <w:t xml:space="preserve"> </w:t>
      </w:r>
      <w:r>
        <w:rPr>
          <w:rFonts w:ascii="Calibri"/>
          <w:w w:val="105"/>
          <w:sz w:val="21"/>
        </w:rPr>
        <w:t>would</w:t>
      </w:r>
      <w:r>
        <w:rPr>
          <w:rFonts w:ascii="Calibri"/>
          <w:spacing w:val="1"/>
          <w:w w:val="105"/>
          <w:sz w:val="21"/>
        </w:rPr>
        <w:t xml:space="preserve"> </w:t>
      </w:r>
      <w:r>
        <w:rPr>
          <w:rFonts w:ascii="Calibri"/>
          <w:w w:val="105"/>
          <w:sz w:val="21"/>
        </w:rPr>
        <w:t>be</w:t>
      </w:r>
      <w:r>
        <w:rPr>
          <w:rFonts w:ascii="Calibri"/>
          <w:spacing w:val="1"/>
          <w:w w:val="105"/>
          <w:sz w:val="21"/>
        </w:rPr>
        <w:t xml:space="preserve"> </w:t>
      </w:r>
      <w:r>
        <w:rPr>
          <w:rFonts w:ascii="Calibri"/>
          <w:w w:val="105"/>
          <w:sz w:val="21"/>
        </w:rPr>
        <w:t>caused to</w:t>
      </w:r>
      <w:r>
        <w:rPr>
          <w:rFonts w:ascii="Calibri"/>
          <w:spacing w:val="1"/>
          <w:w w:val="105"/>
          <w:sz w:val="21"/>
        </w:rPr>
        <w:t xml:space="preserve"> </w:t>
      </w:r>
      <w:r>
        <w:rPr>
          <w:rFonts w:ascii="Calibri"/>
          <w:w w:val="105"/>
          <w:sz w:val="21"/>
        </w:rPr>
        <w:t>or</w:t>
      </w:r>
      <w:r>
        <w:rPr>
          <w:rFonts w:ascii="Calibri"/>
          <w:spacing w:val="1"/>
          <w:w w:val="105"/>
          <w:sz w:val="21"/>
        </w:rPr>
        <w:t xml:space="preserve"> </w:t>
      </w:r>
      <w:r>
        <w:rPr>
          <w:rFonts w:ascii="Calibri"/>
          <w:w w:val="105"/>
          <w:sz w:val="21"/>
        </w:rPr>
        <w:t>suffered</w:t>
      </w:r>
      <w:r>
        <w:rPr>
          <w:rFonts w:ascii="Calibri"/>
          <w:spacing w:val="1"/>
          <w:w w:val="105"/>
          <w:sz w:val="21"/>
        </w:rPr>
        <w:t xml:space="preserve"> </w:t>
      </w:r>
      <w:r>
        <w:rPr>
          <w:rFonts w:ascii="Calibri"/>
          <w:w w:val="105"/>
          <w:sz w:val="21"/>
        </w:rPr>
        <w:t>by</w:t>
      </w:r>
      <w:r>
        <w:rPr>
          <w:rFonts w:ascii="Calibri"/>
          <w:spacing w:val="1"/>
          <w:w w:val="105"/>
          <w:sz w:val="21"/>
        </w:rPr>
        <w:t xml:space="preserve"> </w:t>
      </w:r>
      <w:r>
        <w:rPr>
          <w:rFonts w:ascii="Calibri"/>
          <w:w w:val="105"/>
          <w:sz w:val="21"/>
        </w:rPr>
        <w:t>the</w:t>
      </w:r>
      <w:r>
        <w:rPr>
          <w:rFonts w:ascii="Calibri"/>
          <w:spacing w:val="1"/>
          <w:w w:val="105"/>
          <w:sz w:val="21"/>
        </w:rPr>
        <w:t xml:space="preserve"> </w:t>
      </w:r>
      <w:r>
        <w:rPr>
          <w:rFonts w:ascii="Calibri"/>
          <w:w w:val="105"/>
          <w:sz w:val="21"/>
        </w:rPr>
        <w:t>Board by</w:t>
      </w:r>
      <w:r>
        <w:rPr>
          <w:rFonts w:ascii="Calibri"/>
          <w:spacing w:val="1"/>
          <w:w w:val="105"/>
          <w:sz w:val="21"/>
        </w:rPr>
        <w:t xml:space="preserve"> </w:t>
      </w:r>
      <w:r>
        <w:rPr>
          <w:rFonts w:ascii="Calibri"/>
          <w:w w:val="105"/>
          <w:sz w:val="21"/>
        </w:rPr>
        <w:t>reason of</w:t>
      </w:r>
      <w:r>
        <w:rPr>
          <w:rFonts w:ascii="Calibri"/>
          <w:spacing w:val="1"/>
          <w:w w:val="105"/>
          <w:sz w:val="21"/>
        </w:rPr>
        <w:t xml:space="preserve"> </w:t>
      </w:r>
      <w:r>
        <w:rPr>
          <w:rFonts w:ascii="Calibri"/>
          <w:w w:val="105"/>
          <w:sz w:val="21"/>
        </w:rPr>
        <w:t>the</w:t>
      </w:r>
      <w:r>
        <w:rPr>
          <w:rFonts w:ascii="Calibri"/>
          <w:spacing w:val="1"/>
          <w:w w:val="105"/>
          <w:sz w:val="21"/>
        </w:rPr>
        <w:t xml:space="preserve"> </w:t>
      </w:r>
      <w:r>
        <w:rPr>
          <w:rFonts w:ascii="Calibri"/>
          <w:w w:val="105"/>
          <w:sz w:val="21"/>
        </w:rPr>
        <w:t>contractors failure to perform the said contract. Any such demand made on the Bank shall be</w:t>
      </w:r>
      <w:r>
        <w:rPr>
          <w:rFonts w:ascii="Calibri"/>
          <w:spacing w:val="1"/>
          <w:w w:val="105"/>
          <w:sz w:val="21"/>
        </w:rPr>
        <w:t xml:space="preserve"> </w:t>
      </w:r>
      <w:r>
        <w:rPr>
          <w:rFonts w:ascii="Calibri"/>
          <w:w w:val="105"/>
          <w:sz w:val="21"/>
        </w:rPr>
        <w:t>conclusive</w:t>
      </w:r>
      <w:r>
        <w:rPr>
          <w:rFonts w:ascii="Calibri"/>
          <w:spacing w:val="-6"/>
          <w:w w:val="105"/>
          <w:sz w:val="21"/>
        </w:rPr>
        <w:t xml:space="preserve"> </w:t>
      </w:r>
      <w:r>
        <w:rPr>
          <w:rFonts w:ascii="Calibri"/>
          <w:w w:val="105"/>
          <w:sz w:val="21"/>
        </w:rPr>
        <w:t>as</w:t>
      </w:r>
      <w:r>
        <w:rPr>
          <w:rFonts w:ascii="Calibri"/>
          <w:spacing w:val="-6"/>
          <w:w w:val="105"/>
          <w:sz w:val="21"/>
        </w:rPr>
        <w:t xml:space="preserve"> </w:t>
      </w:r>
      <w:r>
        <w:rPr>
          <w:rFonts w:ascii="Calibri"/>
          <w:w w:val="105"/>
          <w:sz w:val="21"/>
        </w:rPr>
        <w:t>regards</w:t>
      </w:r>
      <w:r>
        <w:rPr>
          <w:rFonts w:ascii="Calibri"/>
          <w:spacing w:val="-7"/>
          <w:w w:val="105"/>
          <w:sz w:val="21"/>
        </w:rPr>
        <w:t xml:space="preserve"> </w:t>
      </w:r>
      <w:r>
        <w:rPr>
          <w:rFonts w:ascii="Calibri"/>
          <w:w w:val="105"/>
          <w:sz w:val="21"/>
        </w:rPr>
        <w:t>the</w:t>
      </w:r>
      <w:r>
        <w:rPr>
          <w:rFonts w:ascii="Calibri"/>
          <w:spacing w:val="-6"/>
          <w:w w:val="105"/>
          <w:sz w:val="21"/>
        </w:rPr>
        <w:t xml:space="preserve"> </w:t>
      </w:r>
      <w:r>
        <w:rPr>
          <w:rFonts w:ascii="Calibri"/>
          <w:w w:val="105"/>
          <w:sz w:val="21"/>
        </w:rPr>
        <w:t>amount</w:t>
      </w:r>
      <w:r>
        <w:rPr>
          <w:rFonts w:ascii="Calibri"/>
          <w:spacing w:val="-6"/>
          <w:w w:val="105"/>
          <w:sz w:val="21"/>
        </w:rPr>
        <w:t xml:space="preserve"> </w:t>
      </w:r>
      <w:r>
        <w:rPr>
          <w:rFonts w:ascii="Calibri"/>
          <w:w w:val="105"/>
          <w:sz w:val="21"/>
        </w:rPr>
        <w:t>due</w:t>
      </w:r>
      <w:r>
        <w:rPr>
          <w:rFonts w:ascii="Calibri"/>
          <w:spacing w:val="-3"/>
          <w:w w:val="105"/>
          <w:sz w:val="21"/>
        </w:rPr>
        <w:t xml:space="preserve"> </w:t>
      </w:r>
      <w:r>
        <w:rPr>
          <w:rFonts w:ascii="Calibri"/>
          <w:w w:val="105"/>
          <w:sz w:val="21"/>
        </w:rPr>
        <w:t>and</w:t>
      </w:r>
      <w:r>
        <w:rPr>
          <w:rFonts w:ascii="Calibri"/>
          <w:spacing w:val="-8"/>
          <w:w w:val="105"/>
          <w:sz w:val="21"/>
        </w:rPr>
        <w:t xml:space="preserve"> </w:t>
      </w:r>
      <w:r>
        <w:rPr>
          <w:rFonts w:ascii="Calibri"/>
          <w:w w:val="105"/>
          <w:sz w:val="21"/>
        </w:rPr>
        <w:t>payable</w:t>
      </w:r>
      <w:r>
        <w:rPr>
          <w:rFonts w:ascii="Calibri"/>
          <w:spacing w:val="-5"/>
          <w:w w:val="105"/>
          <w:sz w:val="21"/>
        </w:rPr>
        <w:t xml:space="preserve"> </w:t>
      </w:r>
      <w:r>
        <w:rPr>
          <w:rFonts w:ascii="Calibri"/>
          <w:w w:val="105"/>
          <w:sz w:val="21"/>
        </w:rPr>
        <w:t>by</w:t>
      </w:r>
      <w:r>
        <w:rPr>
          <w:rFonts w:ascii="Calibri"/>
          <w:spacing w:val="-10"/>
          <w:w w:val="105"/>
          <w:sz w:val="21"/>
        </w:rPr>
        <w:t xml:space="preserve"> </w:t>
      </w:r>
      <w:r>
        <w:rPr>
          <w:rFonts w:ascii="Calibri"/>
          <w:w w:val="105"/>
          <w:sz w:val="21"/>
        </w:rPr>
        <w:t>the</w:t>
      </w:r>
      <w:r>
        <w:rPr>
          <w:rFonts w:ascii="Calibri"/>
          <w:spacing w:val="-7"/>
          <w:w w:val="105"/>
          <w:sz w:val="21"/>
        </w:rPr>
        <w:t xml:space="preserve"> </w:t>
      </w:r>
      <w:r>
        <w:rPr>
          <w:rFonts w:ascii="Calibri"/>
          <w:w w:val="105"/>
          <w:sz w:val="21"/>
        </w:rPr>
        <w:t>Bank</w:t>
      </w:r>
      <w:r>
        <w:rPr>
          <w:rFonts w:ascii="Calibri"/>
          <w:spacing w:val="-6"/>
          <w:w w:val="105"/>
          <w:sz w:val="21"/>
        </w:rPr>
        <w:t xml:space="preserve"> </w:t>
      </w:r>
      <w:r>
        <w:rPr>
          <w:rFonts w:ascii="Calibri"/>
          <w:w w:val="105"/>
          <w:sz w:val="21"/>
        </w:rPr>
        <w:t>under</w:t>
      </w:r>
      <w:r>
        <w:rPr>
          <w:rFonts w:ascii="Calibri"/>
          <w:spacing w:val="-6"/>
          <w:w w:val="105"/>
          <w:sz w:val="21"/>
        </w:rPr>
        <w:t xml:space="preserve"> </w:t>
      </w:r>
      <w:r>
        <w:rPr>
          <w:rFonts w:ascii="Calibri"/>
          <w:w w:val="105"/>
          <w:sz w:val="21"/>
        </w:rPr>
        <w:t>this</w:t>
      </w:r>
      <w:r>
        <w:rPr>
          <w:rFonts w:ascii="Calibri"/>
          <w:spacing w:val="-6"/>
          <w:w w:val="105"/>
          <w:sz w:val="21"/>
        </w:rPr>
        <w:t xml:space="preserve"> </w:t>
      </w:r>
      <w:r>
        <w:rPr>
          <w:rFonts w:ascii="Calibri"/>
          <w:w w:val="105"/>
          <w:sz w:val="21"/>
        </w:rPr>
        <w:t>Guarantee.</w:t>
      </w:r>
      <w:r>
        <w:rPr>
          <w:rFonts w:ascii="Calibri"/>
          <w:spacing w:val="-7"/>
          <w:w w:val="105"/>
          <w:sz w:val="21"/>
        </w:rPr>
        <w:t xml:space="preserve"> </w:t>
      </w:r>
      <w:r>
        <w:rPr>
          <w:rFonts w:ascii="Calibri"/>
          <w:w w:val="105"/>
          <w:sz w:val="21"/>
        </w:rPr>
        <w:t>However,</w:t>
      </w:r>
      <w:r>
        <w:rPr>
          <w:rFonts w:ascii="Calibri"/>
          <w:spacing w:val="-7"/>
          <w:w w:val="105"/>
          <w:sz w:val="21"/>
        </w:rPr>
        <w:t xml:space="preserve"> </w:t>
      </w:r>
      <w:r>
        <w:rPr>
          <w:rFonts w:ascii="Calibri"/>
          <w:w w:val="105"/>
          <w:sz w:val="21"/>
        </w:rPr>
        <w:t>our</w:t>
      </w:r>
      <w:r>
        <w:rPr>
          <w:rFonts w:ascii="Calibri"/>
          <w:spacing w:val="-47"/>
          <w:w w:val="105"/>
          <w:sz w:val="21"/>
        </w:rPr>
        <w:t xml:space="preserve"> </w:t>
      </w:r>
      <w:r>
        <w:rPr>
          <w:rFonts w:ascii="Calibri"/>
          <w:w w:val="105"/>
          <w:sz w:val="21"/>
        </w:rPr>
        <w:t>liability</w:t>
      </w:r>
      <w:r>
        <w:rPr>
          <w:rFonts w:ascii="Calibri"/>
          <w:spacing w:val="-2"/>
          <w:w w:val="105"/>
          <w:sz w:val="21"/>
        </w:rPr>
        <w:t xml:space="preserve"> </w:t>
      </w:r>
      <w:r>
        <w:rPr>
          <w:rFonts w:ascii="Calibri"/>
          <w:w w:val="105"/>
          <w:sz w:val="21"/>
        </w:rPr>
        <w:t>under</w:t>
      </w:r>
      <w:r>
        <w:rPr>
          <w:rFonts w:ascii="Calibri"/>
          <w:spacing w:val="-1"/>
          <w:w w:val="105"/>
          <w:sz w:val="21"/>
        </w:rPr>
        <w:t xml:space="preserve"> </w:t>
      </w:r>
      <w:r>
        <w:rPr>
          <w:rFonts w:ascii="Calibri"/>
          <w:w w:val="105"/>
          <w:sz w:val="21"/>
        </w:rPr>
        <w:t>this</w:t>
      </w:r>
      <w:r>
        <w:rPr>
          <w:rFonts w:ascii="Calibri"/>
          <w:spacing w:val="-2"/>
          <w:w w:val="105"/>
          <w:sz w:val="21"/>
        </w:rPr>
        <w:t xml:space="preserve"> </w:t>
      </w:r>
      <w:r>
        <w:rPr>
          <w:rFonts w:ascii="Calibri"/>
          <w:w w:val="105"/>
          <w:sz w:val="21"/>
        </w:rPr>
        <w:t>guarantee</w:t>
      </w:r>
      <w:r>
        <w:rPr>
          <w:rFonts w:ascii="Calibri"/>
          <w:spacing w:val="-2"/>
          <w:w w:val="105"/>
          <w:sz w:val="21"/>
        </w:rPr>
        <w:t xml:space="preserve"> </w:t>
      </w:r>
      <w:r>
        <w:rPr>
          <w:rFonts w:ascii="Calibri"/>
          <w:w w:val="105"/>
          <w:sz w:val="21"/>
        </w:rPr>
        <w:t>shall</w:t>
      </w:r>
      <w:r>
        <w:rPr>
          <w:rFonts w:ascii="Calibri"/>
          <w:spacing w:val="-3"/>
          <w:w w:val="105"/>
          <w:sz w:val="21"/>
        </w:rPr>
        <w:t xml:space="preserve"> </w:t>
      </w:r>
      <w:r>
        <w:rPr>
          <w:rFonts w:ascii="Calibri"/>
          <w:w w:val="105"/>
          <w:sz w:val="21"/>
        </w:rPr>
        <w:t>be</w:t>
      </w:r>
      <w:r>
        <w:rPr>
          <w:rFonts w:ascii="Calibri"/>
          <w:spacing w:val="-2"/>
          <w:w w:val="105"/>
          <w:sz w:val="21"/>
        </w:rPr>
        <w:t xml:space="preserve"> </w:t>
      </w:r>
      <w:r>
        <w:rPr>
          <w:rFonts w:ascii="Calibri"/>
          <w:w w:val="105"/>
          <w:sz w:val="21"/>
        </w:rPr>
        <w:t>restricted</w:t>
      </w:r>
      <w:r>
        <w:rPr>
          <w:rFonts w:ascii="Calibri"/>
          <w:spacing w:val="-2"/>
          <w:w w:val="105"/>
          <w:sz w:val="21"/>
        </w:rPr>
        <w:t xml:space="preserve"> </w:t>
      </w:r>
      <w:r>
        <w:rPr>
          <w:rFonts w:ascii="Calibri"/>
          <w:w w:val="105"/>
          <w:sz w:val="21"/>
        </w:rPr>
        <w:t>to</w:t>
      </w:r>
      <w:r>
        <w:rPr>
          <w:rFonts w:ascii="Calibri"/>
          <w:spacing w:val="-2"/>
          <w:w w:val="105"/>
          <w:sz w:val="21"/>
        </w:rPr>
        <w:t xml:space="preserve"> </w:t>
      </w:r>
      <w:r>
        <w:rPr>
          <w:rFonts w:ascii="Calibri"/>
          <w:w w:val="105"/>
          <w:sz w:val="21"/>
        </w:rPr>
        <w:t>any</w:t>
      </w:r>
      <w:r>
        <w:rPr>
          <w:rFonts w:ascii="Calibri"/>
          <w:spacing w:val="-1"/>
          <w:w w:val="105"/>
          <w:sz w:val="21"/>
        </w:rPr>
        <w:t xml:space="preserve"> </w:t>
      </w:r>
      <w:r>
        <w:rPr>
          <w:rFonts w:ascii="Calibri"/>
          <w:w w:val="105"/>
          <w:sz w:val="21"/>
        </w:rPr>
        <w:t>amount</w:t>
      </w:r>
      <w:r>
        <w:rPr>
          <w:rFonts w:ascii="Calibri"/>
          <w:spacing w:val="-1"/>
          <w:w w:val="105"/>
          <w:sz w:val="21"/>
        </w:rPr>
        <w:t xml:space="preserve"> </w:t>
      </w:r>
      <w:r>
        <w:rPr>
          <w:rFonts w:ascii="Calibri"/>
          <w:w w:val="105"/>
          <w:sz w:val="21"/>
        </w:rPr>
        <w:t>not</w:t>
      </w:r>
      <w:r>
        <w:rPr>
          <w:rFonts w:ascii="Calibri"/>
          <w:spacing w:val="-4"/>
          <w:w w:val="105"/>
          <w:sz w:val="21"/>
        </w:rPr>
        <w:t xml:space="preserve"> </w:t>
      </w:r>
      <w:r>
        <w:rPr>
          <w:rFonts w:ascii="Calibri"/>
          <w:w w:val="105"/>
          <w:sz w:val="21"/>
        </w:rPr>
        <w:t>exceeding</w:t>
      </w:r>
      <w:r>
        <w:rPr>
          <w:rFonts w:ascii="Calibri"/>
          <w:spacing w:val="-4"/>
          <w:w w:val="105"/>
          <w:sz w:val="21"/>
        </w:rPr>
        <w:t xml:space="preserve"> </w:t>
      </w:r>
      <w:r>
        <w:rPr>
          <w:rFonts w:ascii="Calibri"/>
          <w:w w:val="105"/>
          <w:sz w:val="21"/>
        </w:rPr>
        <w:t>Rs.</w:t>
      </w:r>
      <w:r>
        <w:rPr>
          <w:rFonts w:ascii="Calibri"/>
          <w:w w:val="105"/>
          <w:sz w:val="21"/>
          <w:u w:val="single"/>
        </w:rPr>
        <w:tab/>
      </w:r>
      <w:r>
        <w:rPr>
          <w:rFonts w:ascii="Calibri"/>
          <w:w w:val="105"/>
          <w:sz w:val="21"/>
        </w:rPr>
        <w:t>(Rupees</w:t>
      </w:r>
    </w:p>
    <w:p w:rsidR="00285E28" w:rsidRDefault="00285E28" w:rsidP="00285E28">
      <w:pPr>
        <w:tabs>
          <w:tab w:val="left" w:pos="10490"/>
        </w:tabs>
        <w:spacing w:before="5" w:line="253" w:lineRule="exact"/>
        <w:ind w:left="1234" w:right="63"/>
        <w:rPr>
          <w:rFonts w:ascii="Calibri"/>
          <w:sz w:val="21"/>
        </w:rPr>
      </w:pPr>
      <w:r>
        <w:rPr>
          <w:noProof/>
          <w:lang w:eastAsia="en-IN"/>
        </w:rPr>
        <mc:AlternateContent>
          <mc:Choice Requires="wps">
            <w:drawing>
              <wp:anchor distT="0" distB="0" distL="114300" distR="114300" simplePos="0" relativeHeight="251669504" behindDoc="0" locked="0" layoutInCell="1" allowOverlap="1">
                <wp:simplePos x="0" y="0"/>
                <wp:positionH relativeFrom="page">
                  <wp:posOffset>1024255</wp:posOffset>
                </wp:positionH>
                <wp:positionV relativeFrom="paragraph">
                  <wp:posOffset>140970</wp:posOffset>
                </wp:positionV>
                <wp:extent cx="26035" cy="8890"/>
                <wp:effectExtent l="0" t="0" r="0" b="0"/>
                <wp:wrapNone/>
                <wp:docPr id="81"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35"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63E2B" id="Rectangle 81" o:spid="_x0000_s1026" style="position:absolute;margin-left:80.65pt;margin-top:11.1pt;width:2.05pt;height:.7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" fillcolor="black" stroked="f">
                <w10:wrap anchorx="page"/>
              </v:rect>
            </w:pict>
          </mc:Fallback>
        </mc:AlternateContent>
      </w:r>
      <w:r>
        <w:rPr>
          <w:rFonts w:ascii="Calibri"/>
          <w:w w:val="105"/>
          <w:sz w:val="21"/>
        </w:rPr>
        <w:t>)only.</w:t>
      </w:r>
    </w:p>
    <w:p w:rsidR="00285E28" w:rsidRDefault="00285E28" w:rsidP="007C70DA">
      <w:pPr>
        <w:pStyle w:val="ListParagraph"/>
        <w:numPr>
          <w:ilvl w:val="0"/>
          <w:numId w:val="43"/>
        </w:numPr>
        <w:tabs>
          <w:tab w:val="left" w:pos="1410"/>
          <w:tab w:val="left" w:pos="4018"/>
          <w:tab w:val="left" w:pos="10490"/>
        </w:tabs>
        <w:spacing w:line="247" w:lineRule="auto"/>
        <w:ind w:right="63" w:firstLine="0"/>
        <w:rPr>
          <w:rFonts w:ascii="Calibri"/>
          <w:sz w:val="21"/>
        </w:rPr>
      </w:pPr>
      <w:r>
        <w:rPr>
          <w:rFonts w:ascii="Calibri"/>
          <w:w w:val="105"/>
          <w:sz w:val="21"/>
        </w:rPr>
        <w:t>We,</w:t>
      </w:r>
      <w:r>
        <w:rPr>
          <w:rFonts w:ascii="Calibri"/>
          <w:w w:val="105"/>
          <w:sz w:val="21"/>
          <w:u w:val="single"/>
        </w:rPr>
        <w:tab/>
      </w:r>
      <w:r>
        <w:rPr>
          <w:rFonts w:ascii="Calibri"/>
          <w:w w:val="105"/>
          <w:sz w:val="21"/>
        </w:rPr>
        <w:t>(Name of Bank and Branch), undertake to pay to the Board any</w:t>
      </w:r>
      <w:r>
        <w:rPr>
          <w:rFonts w:ascii="Calibri"/>
          <w:spacing w:val="1"/>
          <w:w w:val="105"/>
          <w:sz w:val="21"/>
        </w:rPr>
        <w:t xml:space="preserve"> </w:t>
      </w:r>
      <w:r>
        <w:rPr>
          <w:rFonts w:ascii="Calibri"/>
          <w:w w:val="105"/>
          <w:sz w:val="21"/>
        </w:rPr>
        <w:t>money</w:t>
      </w:r>
      <w:r>
        <w:rPr>
          <w:rFonts w:ascii="Calibri"/>
          <w:spacing w:val="-6"/>
          <w:w w:val="105"/>
          <w:sz w:val="21"/>
        </w:rPr>
        <w:t xml:space="preserve"> </w:t>
      </w:r>
      <w:r>
        <w:rPr>
          <w:rFonts w:ascii="Calibri"/>
          <w:w w:val="105"/>
          <w:sz w:val="21"/>
        </w:rPr>
        <w:t>so</w:t>
      </w:r>
      <w:r>
        <w:rPr>
          <w:rFonts w:ascii="Calibri"/>
          <w:spacing w:val="-6"/>
          <w:w w:val="105"/>
          <w:sz w:val="21"/>
        </w:rPr>
        <w:t xml:space="preserve"> </w:t>
      </w:r>
      <w:r>
        <w:rPr>
          <w:rFonts w:ascii="Calibri"/>
          <w:w w:val="105"/>
          <w:sz w:val="21"/>
        </w:rPr>
        <w:t>demanded</w:t>
      </w:r>
      <w:r>
        <w:rPr>
          <w:rFonts w:ascii="Calibri"/>
          <w:spacing w:val="-4"/>
          <w:w w:val="105"/>
          <w:sz w:val="21"/>
        </w:rPr>
        <w:t xml:space="preserve"> </w:t>
      </w:r>
      <w:r>
        <w:rPr>
          <w:rFonts w:ascii="Calibri"/>
          <w:w w:val="105"/>
          <w:sz w:val="21"/>
        </w:rPr>
        <w:t>notwithstanding</w:t>
      </w:r>
      <w:r>
        <w:rPr>
          <w:rFonts w:ascii="Calibri"/>
          <w:spacing w:val="-8"/>
          <w:w w:val="105"/>
          <w:sz w:val="21"/>
        </w:rPr>
        <w:t xml:space="preserve"> </w:t>
      </w:r>
      <w:r>
        <w:rPr>
          <w:rFonts w:ascii="Calibri"/>
          <w:w w:val="105"/>
          <w:sz w:val="21"/>
        </w:rPr>
        <w:t>any</w:t>
      </w:r>
      <w:r>
        <w:rPr>
          <w:rFonts w:ascii="Calibri"/>
          <w:spacing w:val="-4"/>
          <w:w w:val="105"/>
          <w:sz w:val="21"/>
        </w:rPr>
        <w:t xml:space="preserve"> </w:t>
      </w:r>
      <w:r>
        <w:rPr>
          <w:rFonts w:ascii="Calibri"/>
          <w:w w:val="105"/>
          <w:sz w:val="21"/>
        </w:rPr>
        <w:t>dispute</w:t>
      </w:r>
      <w:r>
        <w:rPr>
          <w:rFonts w:ascii="Calibri"/>
          <w:spacing w:val="-5"/>
          <w:w w:val="105"/>
          <w:sz w:val="21"/>
        </w:rPr>
        <w:t xml:space="preserve"> </w:t>
      </w:r>
      <w:r>
        <w:rPr>
          <w:rFonts w:ascii="Calibri"/>
          <w:w w:val="105"/>
          <w:sz w:val="21"/>
        </w:rPr>
        <w:t>or</w:t>
      </w:r>
      <w:r>
        <w:rPr>
          <w:rFonts w:ascii="Calibri"/>
          <w:spacing w:val="-10"/>
          <w:w w:val="105"/>
          <w:sz w:val="21"/>
        </w:rPr>
        <w:t xml:space="preserve"> </w:t>
      </w:r>
      <w:r>
        <w:rPr>
          <w:rFonts w:ascii="Calibri"/>
          <w:w w:val="105"/>
          <w:sz w:val="21"/>
        </w:rPr>
        <w:t>disputes</w:t>
      </w:r>
      <w:r>
        <w:rPr>
          <w:rFonts w:ascii="Calibri"/>
          <w:spacing w:val="-5"/>
          <w:w w:val="105"/>
          <w:sz w:val="21"/>
        </w:rPr>
        <w:t xml:space="preserve"> </w:t>
      </w:r>
      <w:r>
        <w:rPr>
          <w:rFonts w:ascii="Calibri"/>
          <w:w w:val="105"/>
          <w:sz w:val="21"/>
        </w:rPr>
        <w:t>raised</w:t>
      </w:r>
      <w:r>
        <w:rPr>
          <w:rFonts w:ascii="Calibri"/>
          <w:spacing w:val="-8"/>
          <w:w w:val="105"/>
          <w:sz w:val="21"/>
        </w:rPr>
        <w:t xml:space="preserve"> </w:t>
      </w:r>
      <w:r>
        <w:rPr>
          <w:rFonts w:ascii="Calibri"/>
          <w:w w:val="105"/>
          <w:sz w:val="21"/>
        </w:rPr>
        <w:t>by</w:t>
      </w:r>
      <w:r>
        <w:rPr>
          <w:rFonts w:ascii="Calibri"/>
          <w:spacing w:val="-7"/>
          <w:w w:val="105"/>
          <w:sz w:val="21"/>
        </w:rPr>
        <w:t xml:space="preserve"> </w:t>
      </w:r>
      <w:r>
        <w:rPr>
          <w:rFonts w:ascii="Calibri"/>
          <w:w w:val="105"/>
          <w:sz w:val="21"/>
        </w:rPr>
        <w:t>the</w:t>
      </w:r>
      <w:r>
        <w:rPr>
          <w:rFonts w:ascii="Calibri"/>
          <w:spacing w:val="-7"/>
          <w:w w:val="105"/>
          <w:sz w:val="21"/>
        </w:rPr>
        <w:t xml:space="preserve"> </w:t>
      </w:r>
      <w:r>
        <w:rPr>
          <w:rFonts w:ascii="Calibri"/>
          <w:w w:val="105"/>
          <w:sz w:val="21"/>
        </w:rPr>
        <w:t>contractor(s)</w:t>
      </w:r>
      <w:r>
        <w:rPr>
          <w:rFonts w:ascii="Calibri"/>
          <w:spacing w:val="-8"/>
          <w:w w:val="105"/>
          <w:sz w:val="21"/>
        </w:rPr>
        <w:t xml:space="preserve"> </w:t>
      </w:r>
      <w:r>
        <w:rPr>
          <w:rFonts w:ascii="Calibri"/>
          <w:w w:val="105"/>
          <w:sz w:val="21"/>
        </w:rPr>
        <w:t>in</w:t>
      </w:r>
      <w:r>
        <w:rPr>
          <w:rFonts w:ascii="Calibri"/>
          <w:spacing w:val="-7"/>
          <w:w w:val="105"/>
          <w:sz w:val="21"/>
        </w:rPr>
        <w:t xml:space="preserve"> </w:t>
      </w:r>
      <w:r>
        <w:rPr>
          <w:rFonts w:ascii="Calibri"/>
          <w:w w:val="105"/>
          <w:sz w:val="21"/>
        </w:rPr>
        <w:t>any</w:t>
      </w:r>
      <w:r>
        <w:rPr>
          <w:rFonts w:ascii="Calibri"/>
          <w:spacing w:val="-7"/>
          <w:w w:val="105"/>
          <w:sz w:val="21"/>
        </w:rPr>
        <w:t xml:space="preserve"> </w:t>
      </w:r>
      <w:r>
        <w:rPr>
          <w:rFonts w:ascii="Calibri"/>
          <w:w w:val="105"/>
          <w:sz w:val="21"/>
        </w:rPr>
        <w:t>suit</w:t>
      </w:r>
      <w:r>
        <w:rPr>
          <w:rFonts w:ascii="Calibri"/>
          <w:spacing w:val="-48"/>
          <w:w w:val="105"/>
          <w:sz w:val="21"/>
        </w:rPr>
        <w:t xml:space="preserve"> </w:t>
      </w:r>
      <w:r>
        <w:rPr>
          <w:rFonts w:ascii="Calibri"/>
          <w:w w:val="105"/>
          <w:sz w:val="21"/>
        </w:rPr>
        <w:t>or proceeding pending before any Court or Tribunal relating thereto our liability under this present</w:t>
      </w:r>
      <w:r>
        <w:rPr>
          <w:rFonts w:ascii="Calibri"/>
          <w:spacing w:val="-47"/>
          <w:w w:val="105"/>
          <w:sz w:val="21"/>
        </w:rPr>
        <w:t xml:space="preserve"> </w:t>
      </w:r>
      <w:r>
        <w:rPr>
          <w:rFonts w:ascii="Calibri"/>
          <w:w w:val="105"/>
          <w:sz w:val="21"/>
        </w:rPr>
        <w:t>being absolute and unequivocal. The payment so made by us under this bond shall be a valid</w:t>
      </w:r>
      <w:r>
        <w:rPr>
          <w:rFonts w:ascii="Calibri"/>
          <w:spacing w:val="1"/>
          <w:w w:val="105"/>
          <w:sz w:val="21"/>
        </w:rPr>
        <w:t xml:space="preserve"> </w:t>
      </w:r>
      <w:r>
        <w:rPr>
          <w:rFonts w:ascii="Calibri"/>
          <w:w w:val="105"/>
          <w:sz w:val="21"/>
        </w:rPr>
        <w:t>discharge</w:t>
      </w:r>
      <w:r>
        <w:rPr>
          <w:rFonts w:ascii="Calibri"/>
          <w:spacing w:val="-5"/>
          <w:w w:val="105"/>
          <w:sz w:val="21"/>
        </w:rPr>
        <w:t xml:space="preserve"> </w:t>
      </w:r>
      <w:r>
        <w:rPr>
          <w:rFonts w:ascii="Calibri"/>
          <w:w w:val="105"/>
          <w:sz w:val="21"/>
        </w:rPr>
        <w:t>of</w:t>
      </w:r>
      <w:r>
        <w:rPr>
          <w:rFonts w:ascii="Calibri"/>
          <w:spacing w:val="-5"/>
          <w:w w:val="105"/>
          <w:sz w:val="21"/>
        </w:rPr>
        <w:t xml:space="preserve"> </w:t>
      </w:r>
      <w:r>
        <w:rPr>
          <w:rFonts w:ascii="Calibri"/>
          <w:w w:val="105"/>
          <w:sz w:val="21"/>
        </w:rPr>
        <w:t>our</w:t>
      </w:r>
      <w:r>
        <w:rPr>
          <w:rFonts w:ascii="Calibri"/>
          <w:spacing w:val="-7"/>
          <w:w w:val="105"/>
          <w:sz w:val="21"/>
        </w:rPr>
        <w:t xml:space="preserve"> </w:t>
      </w:r>
      <w:r>
        <w:rPr>
          <w:rFonts w:ascii="Calibri"/>
          <w:w w:val="105"/>
          <w:sz w:val="21"/>
        </w:rPr>
        <w:t>liability</w:t>
      </w:r>
      <w:r>
        <w:rPr>
          <w:rFonts w:ascii="Calibri"/>
          <w:spacing w:val="-3"/>
          <w:w w:val="105"/>
          <w:sz w:val="21"/>
        </w:rPr>
        <w:t xml:space="preserve"> </w:t>
      </w:r>
      <w:r>
        <w:rPr>
          <w:rFonts w:ascii="Calibri"/>
          <w:w w:val="105"/>
          <w:sz w:val="21"/>
        </w:rPr>
        <w:t>for</w:t>
      </w:r>
      <w:r>
        <w:rPr>
          <w:rFonts w:ascii="Calibri"/>
          <w:spacing w:val="-8"/>
          <w:w w:val="105"/>
          <w:sz w:val="21"/>
        </w:rPr>
        <w:t xml:space="preserve"> </w:t>
      </w:r>
      <w:r>
        <w:rPr>
          <w:rFonts w:ascii="Calibri"/>
          <w:w w:val="105"/>
          <w:sz w:val="21"/>
        </w:rPr>
        <w:t>payment</w:t>
      </w:r>
      <w:r>
        <w:rPr>
          <w:rFonts w:ascii="Calibri"/>
          <w:spacing w:val="-5"/>
          <w:w w:val="105"/>
          <w:sz w:val="21"/>
        </w:rPr>
        <w:t xml:space="preserve"> </w:t>
      </w:r>
      <w:r>
        <w:rPr>
          <w:rFonts w:ascii="Calibri"/>
          <w:w w:val="105"/>
          <w:sz w:val="21"/>
        </w:rPr>
        <w:t>there</w:t>
      </w:r>
      <w:r>
        <w:rPr>
          <w:rFonts w:ascii="Calibri"/>
          <w:spacing w:val="-4"/>
          <w:w w:val="105"/>
          <w:sz w:val="21"/>
        </w:rPr>
        <w:t xml:space="preserve"> </w:t>
      </w:r>
      <w:r>
        <w:rPr>
          <w:rFonts w:ascii="Calibri"/>
          <w:w w:val="105"/>
          <w:sz w:val="21"/>
        </w:rPr>
        <w:t>under</w:t>
      </w:r>
      <w:r>
        <w:rPr>
          <w:rFonts w:ascii="Calibri"/>
          <w:spacing w:val="-4"/>
          <w:w w:val="105"/>
          <w:sz w:val="21"/>
        </w:rPr>
        <w:t xml:space="preserve"> </w:t>
      </w:r>
      <w:r>
        <w:rPr>
          <w:rFonts w:ascii="Calibri"/>
          <w:w w:val="105"/>
          <w:sz w:val="21"/>
        </w:rPr>
        <w:t>and</w:t>
      </w:r>
      <w:r>
        <w:rPr>
          <w:rFonts w:ascii="Calibri"/>
          <w:spacing w:val="-6"/>
          <w:w w:val="105"/>
          <w:sz w:val="21"/>
        </w:rPr>
        <w:t xml:space="preserve"> </w:t>
      </w:r>
      <w:r>
        <w:rPr>
          <w:rFonts w:ascii="Calibri"/>
          <w:w w:val="105"/>
          <w:sz w:val="21"/>
        </w:rPr>
        <w:t>the</w:t>
      </w:r>
      <w:r>
        <w:rPr>
          <w:rFonts w:ascii="Calibri"/>
          <w:spacing w:val="-2"/>
          <w:w w:val="105"/>
          <w:sz w:val="21"/>
        </w:rPr>
        <w:t xml:space="preserve"> </w:t>
      </w:r>
      <w:r>
        <w:rPr>
          <w:rFonts w:ascii="Calibri"/>
          <w:w w:val="105"/>
          <w:sz w:val="21"/>
        </w:rPr>
        <w:t>Contractor(s)</w:t>
      </w:r>
      <w:r>
        <w:rPr>
          <w:rFonts w:ascii="Calibri"/>
          <w:spacing w:val="-2"/>
          <w:w w:val="105"/>
          <w:sz w:val="21"/>
        </w:rPr>
        <w:t xml:space="preserve"> </w:t>
      </w:r>
      <w:r>
        <w:rPr>
          <w:rFonts w:ascii="Calibri"/>
          <w:w w:val="105"/>
          <w:sz w:val="21"/>
        </w:rPr>
        <w:t>shall</w:t>
      </w:r>
      <w:r>
        <w:rPr>
          <w:rFonts w:ascii="Calibri"/>
          <w:spacing w:val="-8"/>
          <w:w w:val="105"/>
          <w:sz w:val="21"/>
        </w:rPr>
        <w:t xml:space="preserve"> </w:t>
      </w:r>
      <w:r>
        <w:rPr>
          <w:rFonts w:ascii="Calibri"/>
          <w:w w:val="105"/>
          <w:sz w:val="21"/>
        </w:rPr>
        <w:t>have</w:t>
      </w:r>
      <w:r>
        <w:rPr>
          <w:rFonts w:ascii="Calibri"/>
          <w:spacing w:val="-2"/>
          <w:w w:val="105"/>
          <w:sz w:val="21"/>
        </w:rPr>
        <w:t xml:space="preserve"> </w:t>
      </w:r>
      <w:r>
        <w:rPr>
          <w:rFonts w:ascii="Calibri"/>
          <w:w w:val="105"/>
          <w:sz w:val="21"/>
        </w:rPr>
        <w:t>no</w:t>
      </w:r>
      <w:r>
        <w:rPr>
          <w:rFonts w:ascii="Calibri"/>
          <w:spacing w:val="-3"/>
          <w:w w:val="105"/>
          <w:sz w:val="21"/>
        </w:rPr>
        <w:t xml:space="preserve"> </w:t>
      </w:r>
      <w:r>
        <w:rPr>
          <w:rFonts w:ascii="Calibri"/>
          <w:w w:val="105"/>
          <w:sz w:val="21"/>
        </w:rPr>
        <w:t>claim</w:t>
      </w:r>
      <w:r>
        <w:rPr>
          <w:rFonts w:ascii="Calibri"/>
          <w:spacing w:val="-1"/>
          <w:w w:val="105"/>
          <w:sz w:val="21"/>
        </w:rPr>
        <w:t xml:space="preserve"> </w:t>
      </w:r>
      <w:r>
        <w:rPr>
          <w:rFonts w:ascii="Calibri"/>
          <w:w w:val="105"/>
          <w:sz w:val="21"/>
        </w:rPr>
        <w:t>against</w:t>
      </w:r>
    </w:p>
    <w:p w:rsidR="00285E28" w:rsidRDefault="00285E28" w:rsidP="00285E28">
      <w:pPr>
        <w:spacing w:line="247" w:lineRule="auto"/>
        <w:jc w:val="both"/>
        <w:rPr>
          <w:rFonts w:ascii="Calibri"/>
          <w:sz w:val="21"/>
        </w:rPr>
        <w:sectPr w:rsidR="00285E28">
          <w:type w:val="continuous"/>
          <w:pgSz w:w="12240" w:h="15840"/>
          <w:pgMar w:top="1680" w:right="700" w:bottom="1620" w:left="420" w:header="720" w:footer="720" w:gutter="0"/>
          <w:cols w:space="720"/>
        </w:sectPr>
      </w:pPr>
    </w:p>
    <w:p w:rsidR="00285E28" w:rsidRDefault="00285E28" w:rsidP="00285E28">
      <w:pPr>
        <w:pStyle w:val="BodyText"/>
        <w:spacing w:before="10"/>
        <w:rPr>
          <w:rFonts w:ascii="Calibri"/>
          <w:sz w:val="28"/>
        </w:rPr>
      </w:pPr>
    </w:p>
    <w:p w:rsidR="00285E28" w:rsidRDefault="00285E28" w:rsidP="00285E28">
      <w:pPr>
        <w:spacing w:before="58"/>
        <w:ind w:left="1193"/>
        <w:jc w:val="both"/>
        <w:rPr>
          <w:rFonts w:ascii="Calibri"/>
          <w:sz w:val="21"/>
        </w:rPr>
      </w:pPr>
      <w:r>
        <w:rPr>
          <w:rFonts w:ascii="Calibri"/>
          <w:spacing w:val="-1"/>
          <w:w w:val="105"/>
          <w:sz w:val="21"/>
        </w:rPr>
        <w:t>us</w:t>
      </w:r>
      <w:r>
        <w:rPr>
          <w:rFonts w:ascii="Calibri"/>
          <w:spacing w:val="-9"/>
          <w:w w:val="105"/>
          <w:sz w:val="21"/>
        </w:rPr>
        <w:t xml:space="preserve"> </w:t>
      </w:r>
      <w:r>
        <w:rPr>
          <w:rFonts w:ascii="Calibri"/>
          <w:spacing w:val="-1"/>
          <w:w w:val="105"/>
          <w:sz w:val="21"/>
        </w:rPr>
        <w:t>for</w:t>
      </w:r>
      <w:r>
        <w:rPr>
          <w:rFonts w:ascii="Calibri"/>
          <w:spacing w:val="-10"/>
          <w:w w:val="105"/>
          <w:sz w:val="21"/>
        </w:rPr>
        <w:t xml:space="preserve"> </w:t>
      </w:r>
      <w:r>
        <w:rPr>
          <w:rFonts w:ascii="Calibri"/>
          <w:spacing w:val="-1"/>
          <w:w w:val="105"/>
          <w:sz w:val="21"/>
        </w:rPr>
        <w:t>making</w:t>
      </w:r>
      <w:r>
        <w:rPr>
          <w:rFonts w:ascii="Calibri"/>
          <w:spacing w:val="-12"/>
          <w:w w:val="105"/>
          <w:sz w:val="21"/>
        </w:rPr>
        <w:t xml:space="preserve"> </w:t>
      </w:r>
      <w:r>
        <w:rPr>
          <w:rFonts w:ascii="Calibri"/>
          <w:spacing w:val="-1"/>
          <w:w w:val="105"/>
          <w:sz w:val="21"/>
        </w:rPr>
        <w:t>such</w:t>
      </w:r>
      <w:r>
        <w:rPr>
          <w:rFonts w:ascii="Calibri"/>
          <w:spacing w:val="-8"/>
          <w:w w:val="105"/>
          <w:sz w:val="21"/>
        </w:rPr>
        <w:t xml:space="preserve"> </w:t>
      </w:r>
      <w:r>
        <w:rPr>
          <w:rFonts w:ascii="Calibri"/>
          <w:w w:val="105"/>
          <w:sz w:val="21"/>
        </w:rPr>
        <w:t>payment</w:t>
      </w:r>
    </w:p>
    <w:p w:rsidR="00285E28" w:rsidRDefault="00285E28" w:rsidP="007C70DA">
      <w:pPr>
        <w:pStyle w:val="ListParagraph"/>
        <w:numPr>
          <w:ilvl w:val="0"/>
          <w:numId w:val="43"/>
        </w:numPr>
        <w:tabs>
          <w:tab w:val="left" w:pos="1410"/>
          <w:tab w:val="left" w:pos="4174"/>
        </w:tabs>
        <w:spacing w:before="118" w:line="247" w:lineRule="auto"/>
        <w:ind w:firstLine="0"/>
        <w:rPr>
          <w:rFonts w:ascii="Calibri"/>
          <w:sz w:val="21"/>
        </w:rPr>
      </w:pPr>
      <w:r>
        <w:rPr>
          <w:rFonts w:ascii="Calibri"/>
          <w:w w:val="105"/>
          <w:sz w:val="21"/>
        </w:rPr>
        <w:t>We,</w:t>
      </w:r>
      <w:r>
        <w:rPr>
          <w:rFonts w:ascii="Calibri"/>
          <w:w w:val="105"/>
          <w:sz w:val="21"/>
          <w:u w:val="single"/>
        </w:rPr>
        <w:tab/>
      </w:r>
      <w:r>
        <w:rPr>
          <w:rFonts w:ascii="Calibri"/>
          <w:w w:val="105"/>
          <w:sz w:val="21"/>
        </w:rPr>
        <w:t>(Name</w:t>
      </w:r>
      <w:r>
        <w:rPr>
          <w:rFonts w:ascii="Calibri"/>
          <w:spacing w:val="-4"/>
          <w:w w:val="105"/>
          <w:sz w:val="21"/>
        </w:rPr>
        <w:t xml:space="preserve"> </w:t>
      </w:r>
      <w:r>
        <w:rPr>
          <w:rFonts w:ascii="Calibri"/>
          <w:w w:val="105"/>
          <w:sz w:val="21"/>
        </w:rPr>
        <w:t>of</w:t>
      </w:r>
      <w:r>
        <w:rPr>
          <w:rFonts w:ascii="Calibri"/>
          <w:spacing w:val="-3"/>
          <w:w w:val="105"/>
          <w:sz w:val="21"/>
        </w:rPr>
        <w:t xml:space="preserve"> </w:t>
      </w:r>
      <w:r>
        <w:rPr>
          <w:rFonts w:ascii="Calibri"/>
          <w:w w:val="105"/>
          <w:sz w:val="21"/>
        </w:rPr>
        <w:t>Bank</w:t>
      </w:r>
      <w:r>
        <w:rPr>
          <w:rFonts w:ascii="Calibri"/>
          <w:spacing w:val="-4"/>
          <w:w w:val="105"/>
          <w:sz w:val="21"/>
        </w:rPr>
        <w:t xml:space="preserve"> </w:t>
      </w:r>
      <w:r>
        <w:rPr>
          <w:rFonts w:ascii="Calibri"/>
          <w:w w:val="105"/>
          <w:sz w:val="21"/>
        </w:rPr>
        <w:t>and</w:t>
      </w:r>
      <w:r>
        <w:rPr>
          <w:rFonts w:ascii="Calibri"/>
          <w:spacing w:val="-5"/>
          <w:w w:val="105"/>
          <w:sz w:val="21"/>
        </w:rPr>
        <w:t xml:space="preserve"> </w:t>
      </w:r>
      <w:r>
        <w:rPr>
          <w:rFonts w:ascii="Calibri"/>
          <w:w w:val="105"/>
          <w:sz w:val="21"/>
        </w:rPr>
        <w:t>Branch),</w:t>
      </w:r>
      <w:r>
        <w:rPr>
          <w:rFonts w:ascii="Calibri"/>
          <w:spacing w:val="-2"/>
          <w:w w:val="105"/>
          <w:sz w:val="21"/>
        </w:rPr>
        <w:t xml:space="preserve"> </w:t>
      </w:r>
      <w:r>
        <w:rPr>
          <w:rFonts w:ascii="Calibri"/>
          <w:w w:val="105"/>
          <w:sz w:val="21"/>
        </w:rPr>
        <w:t>further</w:t>
      </w:r>
      <w:r>
        <w:rPr>
          <w:rFonts w:ascii="Calibri"/>
          <w:spacing w:val="-3"/>
          <w:w w:val="105"/>
          <w:sz w:val="21"/>
        </w:rPr>
        <w:t xml:space="preserve"> </w:t>
      </w:r>
      <w:r>
        <w:rPr>
          <w:rFonts w:ascii="Calibri"/>
          <w:w w:val="105"/>
          <w:sz w:val="21"/>
        </w:rPr>
        <w:t>agree</w:t>
      </w:r>
      <w:r>
        <w:rPr>
          <w:rFonts w:ascii="Calibri"/>
          <w:spacing w:val="-3"/>
          <w:w w:val="105"/>
          <w:sz w:val="21"/>
        </w:rPr>
        <w:t xml:space="preserve"> </w:t>
      </w:r>
      <w:r>
        <w:rPr>
          <w:rFonts w:ascii="Calibri"/>
          <w:w w:val="105"/>
          <w:sz w:val="21"/>
        </w:rPr>
        <w:t>with</w:t>
      </w:r>
      <w:r>
        <w:rPr>
          <w:rFonts w:ascii="Calibri"/>
          <w:spacing w:val="-4"/>
          <w:w w:val="105"/>
          <w:sz w:val="21"/>
        </w:rPr>
        <w:t xml:space="preserve"> </w:t>
      </w:r>
      <w:r>
        <w:rPr>
          <w:rFonts w:ascii="Calibri"/>
          <w:w w:val="105"/>
          <w:sz w:val="21"/>
        </w:rPr>
        <w:t>the</w:t>
      </w:r>
      <w:r>
        <w:rPr>
          <w:rFonts w:ascii="Calibri"/>
          <w:spacing w:val="-3"/>
          <w:w w:val="105"/>
          <w:sz w:val="21"/>
        </w:rPr>
        <w:t xml:space="preserve"> </w:t>
      </w:r>
      <w:r>
        <w:rPr>
          <w:rFonts w:ascii="Calibri"/>
          <w:w w:val="105"/>
          <w:sz w:val="21"/>
        </w:rPr>
        <w:t>Board</w:t>
      </w:r>
      <w:r>
        <w:rPr>
          <w:rFonts w:ascii="Calibri"/>
          <w:spacing w:val="-5"/>
          <w:w w:val="105"/>
          <w:sz w:val="21"/>
        </w:rPr>
        <w:t xml:space="preserve"> </w:t>
      </w:r>
      <w:r>
        <w:rPr>
          <w:rFonts w:ascii="Calibri"/>
          <w:w w:val="105"/>
          <w:sz w:val="21"/>
        </w:rPr>
        <w:t>that</w:t>
      </w:r>
      <w:r>
        <w:rPr>
          <w:rFonts w:ascii="Calibri"/>
          <w:spacing w:val="-1"/>
          <w:w w:val="105"/>
          <w:sz w:val="21"/>
        </w:rPr>
        <w:t xml:space="preserve"> </w:t>
      </w:r>
      <w:r>
        <w:rPr>
          <w:rFonts w:ascii="Calibri"/>
          <w:w w:val="105"/>
          <w:sz w:val="21"/>
        </w:rPr>
        <w:t>the</w:t>
      </w:r>
      <w:r>
        <w:rPr>
          <w:rFonts w:ascii="Calibri"/>
          <w:spacing w:val="-47"/>
          <w:w w:val="105"/>
          <w:sz w:val="21"/>
        </w:rPr>
        <w:t xml:space="preserve"> </w:t>
      </w:r>
      <w:r>
        <w:rPr>
          <w:rFonts w:ascii="Calibri"/>
          <w:w w:val="105"/>
          <w:sz w:val="21"/>
        </w:rPr>
        <w:t>guarantee herein contained shall remain in full force and effect during the period that would be</w:t>
      </w:r>
      <w:r>
        <w:rPr>
          <w:rFonts w:ascii="Calibri"/>
          <w:spacing w:val="1"/>
          <w:w w:val="105"/>
          <w:sz w:val="21"/>
        </w:rPr>
        <w:t xml:space="preserve"> </w:t>
      </w:r>
      <w:r>
        <w:rPr>
          <w:rFonts w:ascii="Calibri"/>
          <w:w w:val="105"/>
          <w:sz w:val="21"/>
        </w:rPr>
        <w:t>taken for performance of the said contract and that it shall continue to been forceable till all the</w:t>
      </w:r>
      <w:r>
        <w:rPr>
          <w:rFonts w:ascii="Calibri"/>
          <w:spacing w:val="1"/>
          <w:w w:val="105"/>
          <w:sz w:val="21"/>
        </w:rPr>
        <w:t xml:space="preserve"> </w:t>
      </w:r>
      <w:r>
        <w:rPr>
          <w:rFonts w:ascii="Calibri"/>
          <w:w w:val="105"/>
          <w:sz w:val="21"/>
        </w:rPr>
        <w:t>dues</w:t>
      </w:r>
      <w:r>
        <w:rPr>
          <w:rFonts w:ascii="Calibri"/>
          <w:spacing w:val="-9"/>
          <w:w w:val="105"/>
          <w:sz w:val="21"/>
        </w:rPr>
        <w:t xml:space="preserve"> </w:t>
      </w:r>
      <w:r>
        <w:rPr>
          <w:rFonts w:ascii="Calibri"/>
          <w:w w:val="105"/>
          <w:sz w:val="21"/>
        </w:rPr>
        <w:t>of</w:t>
      </w:r>
      <w:r>
        <w:rPr>
          <w:rFonts w:ascii="Calibri"/>
          <w:spacing w:val="-10"/>
          <w:w w:val="105"/>
          <w:sz w:val="21"/>
        </w:rPr>
        <w:t xml:space="preserve"> </w:t>
      </w:r>
      <w:r>
        <w:rPr>
          <w:rFonts w:ascii="Calibri"/>
          <w:w w:val="105"/>
          <w:sz w:val="21"/>
        </w:rPr>
        <w:t>the</w:t>
      </w:r>
      <w:r>
        <w:rPr>
          <w:rFonts w:ascii="Calibri"/>
          <w:spacing w:val="-10"/>
          <w:w w:val="105"/>
          <w:sz w:val="21"/>
        </w:rPr>
        <w:t xml:space="preserve"> </w:t>
      </w:r>
      <w:r>
        <w:rPr>
          <w:rFonts w:ascii="Calibri"/>
          <w:w w:val="105"/>
          <w:sz w:val="21"/>
        </w:rPr>
        <w:t>Board</w:t>
      </w:r>
      <w:r>
        <w:rPr>
          <w:rFonts w:ascii="Calibri"/>
          <w:spacing w:val="-10"/>
          <w:w w:val="105"/>
          <w:sz w:val="21"/>
        </w:rPr>
        <w:t xml:space="preserve"> </w:t>
      </w:r>
      <w:r>
        <w:rPr>
          <w:rFonts w:ascii="Calibri"/>
          <w:w w:val="105"/>
          <w:sz w:val="21"/>
        </w:rPr>
        <w:t>under</w:t>
      </w:r>
      <w:r>
        <w:rPr>
          <w:rFonts w:ascii="Calibri"/>
          <w:spacing w:val="-8"/>
          <w:w w:val="105"/>
          <w:sz w:val="21"/>
        </w:rPr>
        <w:t xml:space="preserve"> </w:t>
      </w:r>
      <w:r>
        <w:rPr>
          <w:rFonts w:ascii="Calibri"/>
          <w:w w:val="105"/>
          <w:sz w:val="21"/>
        </w:rPr>
        <w:t>or</w:t>
      </w:r>
      <w:r>
        <w:rPr>
          <w:rFonts w:ascii="Calibri"/>
          <w:spacing w:val="-12"/>
          <w:w w:val="105"/>
          <w:sz w:val="21"/>
        </w:rPr>
        <w:t xml:space="preserve"> </w:t>
      </w:r>
      <w:r>
        <w:rPr>
          <w:rFonts w:ascii="Calibri"/>
          <w:w w:val="105"/>
          <w:sz w:val="21"/>
        </w:rPr>
        <w:t>by</w:t>
      </w:r>
      <w:r>
        <w:rPr>
          <w:rFonts w:ascii="Calibri"/>
          <w:spacing w:val="-5"/>
          <w:w w:val="105"/>
          <w:sz w:val="21"/>
        </w:rPr>
        <w:t xml:space="preserve"> </w:t>
      </w:r>
      <w:r>
        <w:rPr>
          <w:rFonts w:ascii="Calibri"/>
          <w:w w:val="105"/>
          <w:sz w:val="21"/>
        </w:rPr>
        <w:t>virtue</w:t>
      </w:r>
      <w:r>
        <w:rPr>
          <w:rFonts w:ascii="Calibri"/>
          <w:spacing w:val="-9"/>
          <w:w w:val="105"/>
          <w:sz w:val="21"/>
        </w:rPr>
        <w:t xml:space="preserve"> </w:t>
      </w:r>
      <w:r>
        <w:rPr>
          <w:rFonts w:ascii="Calibri"/>
          <w:w w:val="105"/>
          <w:sz w:val="21"/>
        </w:rPr>
        <w:t>of</w:t>
      </w:r>
      <w:r>
        <w:rPr>
          <w:rFonts w:ascii="Calibri"/>
          <w:spacing w:val="-10"/>
          <w:w w:val="105"/>
          <w:sz w:val="21"/>
        </w:rPr>
        <w:t xml:space="preserve"> </w:t>
      </w:r>
      <w:r>
        <w:rPr>
          <w:rFonts w:ascii="Calibri"/>
          <w:w w:val="105"/>
          <w:sz w:val="21"/>
        </w:rPr>
        <w:t>the</w:t>
      </w:r>
      <w:r>
        <w:rPr>
          <w:rFonts w:ascii="Calibri"/>
          <w:spacing w:val="24"/>
          <w:w w:val="105"/>
          <w:sz w:val="21"/>
        </w:rPr>
        <w:t xml:space="preserve"> </w:t>
      </w:r>
      <w:r>
        <w:rPr>
          <w:rFonts w:ascii="Calibri"/>
          <w:w w:val="105"/>
          <w:sz w:val="21"/>
        </w:rPr>
        <w:t>said</w:t>
      </w:r>
      <w:r>
        <w:rPr>
          <w:rFonts w:ascii="Calibri"/>
          <w:spacing w:val="-10"/>
          <w:w w:val="105"/>
          <w:sz w:val="21"/>
        </w:rPr>
        <w:t xml:space="preserve"> </w:t>
      </w:r>
      <w:r>
        <w:rPr>
          <w:rFonts w:ascii="Calibri"/>
          <w:w w:val="105"/>
          <w:sz w:val="21"/>
        </w:rPr>
        <w:t>contract</w:t>
      </w:r>
      <w:r>
        <w:rPr>
          <w:rFonts w:ascii="Calibri"/>
          <w:spacing w:val="-6"/>
          <w:w w:val="105"/>
          <w:sz w:val="21"/>
        </w:rPr>
        <w:t xml:space="preserve"> </w:t>
      </w:r>
      <w:r>
        <w:rPr>
          <w:rFonts w:ascii="Calibri"/>
          <w:w w:val="105"/>
          <w:sz w:val="21"/>
        </w:rPr>
        <w:t>have</w:t>
      </w:r>
      <w:r>
        <w:rPr>
          <w:rFonts w:ascii="Calibri"/>
          <w:spacing w:val="-7"/>
          <w:w w:val="105"/>
          <w:sz w:val="21"/>
        </w:rPr>
        <w:t xml:space="preserve"> </w:t>
      </w:r>
      <w:r>
        <w:rPr>
          <w:rFonts w:ascii="Calibri"/>
          <w:w w:val="105"/>
          <w:sz w:val="21"/>
        </w:rPr>
        <w:t>been</w:t>
      </w:r>
      <w:r>
        <w:rPr>
          <w:rFonts w:ascii="Calibri"/>
          <w:spacing w:val="-10"/>
          <w:w w:val="105"/>
          <w:sz w:val="21"/>
        </w:rPr>
        <w:t xml:space="preserve"> </w:t>
      </w:r>
      <w:r>
        <w:rPr>
          <w:rFonts w:ascii="Calibri"/>
          <w:w w:val="105"/>
          <w:sz w:val="21"/>
        </w:rPr>
        <w:t>fully</w:t>
      </w:r>
      <w:r>
        <w:rPr>
          <w:rFonts w:ascii="Calibri"/>
          <w:spacing w:val="-6"/>
          <w:w w:val="105"/>
          <w:sz w:val="21"/>
        </w:rPr>
        <w:t xml:space="preserve"> </w:t>
      </w:r>
      <w:r>
        <w:rPr>
          <w:rFonts w:ascii="Calibri"/>
          <w:w w:val="105"/>
          <w:sz w:val="21"/>
        </w:rPr>
        <w:t>paid</w:t>
      </w:r>
      <w:r>
        <w:rPr>
          <w:rFonts w:ascii="Calibri"/>
          <w:spacing w:val="-7"/>
          <w:w w:val="105"/>
          <w:sz w:val="21"/>
        </w:rPr>
        <w:t xml:space="preserve"> </w:t>
      </w:r>
      <w:r>
        <w:rPr>
          <w:rFonts w:ascii="Calibri"/>
          <w:w w:val="105"/>
          <w:sz w:val="21"/>
        </w:rPr>
        <w:t>and</w:t>
      </w:r>
      <w:r>
        <w:rPr>
          <w:rFonts w:ascii="Calibri"/>
          <w:spacing w:val="-13"/>
          <w:w w:val="105"/>
          <w:sz w:val="21"/>
        </w:rPr>
        <w:t xml:space="preserve"> </w:t>
      </w:r>
      <w:r>
        <w:rPr>
          <w:rFonts w:ascii="Calibri"/>
          <w:w w:val="105"/>
          <w:sz w:val="21"/>
        </w:rPr>
        <w:t>its</w:t>
      </w:r>
      <w:r>
        <w:rPr>
          <w:rFonts w:ascii="Calibri"/>
          <w:spacing w:val="-5"/>
          <w:w w:val="105"/>
          <w:sz w:val="21"/>
        </w:rPr>
        <w:t xml:space="preserve"> </w:t>
      </w:r>
      <w:r>
        <w:rPr>
          <w:rFonts w:ascii="Calibri"/>
          <w:w w:val="105"/>
          <w:sz w:val="21"/>
        </w:rPr>
        <w:t>claims</w:t>
      </w:r>
      <w:r>
        <w:rPr>
          <w:rFonts w:ascii="Calibri"/>
          <w:spacing w:val="-8"/>
          <w:w w:val="105"/>
          <w:sz w:val="21"/>
        </w:rPr>
        <w:t xml:space="preserve"> </w:t>
      </w:r>
      <w:r>
        <w:rPr>
          <w:rFonts w:ascii="Calibri"/>
          <w:w w:val="105"/>
          <w:sz w:val="21"/>
        </w:rPr>
        <w:t>satisfied</w:t>
      </w:r>
      <w:r>
        <w:rPr>
          <w:rFonts w:ascii="Calibri"/>
          <w:spacing w:val="-48"/>
          <w:w w:val="105"/>
          <w:sz w:val="21"/>
        </w:rPr>
        <w:t xml:space="preserve"> </w:t>
      </w:r>
      <w:r>
        <w:rPr>
          <w:rFonts w:ascii="Calibri"/>
          <w:w w:val="105"/>
          <w:sz w:val="21"/>
        </w:rPr>
        <w:t>or</w:t>
      </w:r>
      <w:r>
        <w:rPr>
          <w:rFonts w:ascii="Calibri"/>
          <w:spacing w:val="-2"/>
          <w:w w:val="105"/>
          <w:sz w:val="21"/>
        </w:rPr>
        <w:t xml:space="preserve"> </w:t>
      </w:r>
      <w:r>
        <w:rPr>
          <w:rFonts w:ascii="Calibri"/>
          <w:w w:val="105"/>
          <w:sz w:val="21"/>
        </w:rPr>
        <w:t>discharged</w:t>
      </w:r>
      <w:r>
        <w:rPr>
          <w:rFonts w:ascii="Calibri"/>
          <w:spacing w:val="-2"/>
          <w:w w:val="105"/>
          <w:sz w:val="21"/>
        </w:rPr>
        <w:t xml:space="preserve"> </w:t>
      </w:r>
      <w:r>
        <w:rPr>
          <w:rFonts w:ascii="Calibri"/>
          <w:w w:val="105"/>
          <w:sz w:val="21"/>
        </w:rPr>
        <w:t>or</w:t>
      </w:r>
      <w:r>
        <w:rPr>
          <w:rFonts w:ascii="Calibri"/>
          <w:spacing w:val="-2"/>
          <w:w w:val="105"/>
          <w:sz w:val="21"/>
        </w:rPr>
        <w:t xml:space="preserve"> </w:t>
      </w:r>
      <w:r>
        <w:rPr>
          <w:rFonts w:ascii="Calibri"/>
          <w:w w:val="105"/>
          <w:sz w:val="21"/>
        </w:rPr>
        <w:t>till</w:t>
      </w:r>
      <w:r>
        <w:rPr>
          <w:rFonts w:ascii="Calibri"/>
          <w:spacing w:val="-4"/>
          <w:w w:val="105"/>
          <w:sz w:val="21"/>
        </w:rPr>
        <w:t xml:space="preserve"> </w:t>
      </w:r>
      <w:r>
        <w:rPr>
          <w:rFonts w:ascii="Calibri"/>
          <w:w w:val="105"/>
          <w:sz w:val="21"/>
        </w:rPr>
        <w:t>the</w:t>
      </w:r>
      <w:r>
        <w:rPr>
          <w:rFonts w:ascii="Calibri"/>
          <w:w w:val="105"/>
          <w:sz w:val="21"/>
          <w:u w:val="single"/>
        </w:rPr>
        <w:tab/>
      </w:r>
      <w:r>
        <w:rPr>
          <w:rFonts w:ascii="Calibri"/>
          <w:w w:val="105"/>
          <w:sz w:val="21"/>
        </w:rPr>
        <w:t>(Name</w:t>
      </w:r>
      <w:r>
        <w:rPr>
          <w:rFonts w:ascii="Calibri"/>
          <w:spacing w:val="-6"/>
          <w:w w:val="105"/>
          <w:sz w:val="21"/>
        </w:rPr>
        <w:t xml:space="preserve"> </w:t>
      </w:r>
      <w:r>
        <w:rPr>
          <w:rFonts w:ascii="Calibri"/>
          <w:w w:val="105"/>
          <w:sz w:val="21"/>
        </w:rPr>
        <w:t>of</w:t>
      </w:r>
      <w:r>
        <w:rPr>
          <w:rFonts w:ascii="Calibri"/>
          <w:spacing w:val="-4"/>
          <w:w w:val="105"/>
          <w:sz w:val="21"/>
        </w:rPr>
        <w:t xml:space="preserve"> </w:t>
      </w:r>
      <w:r>
        <w:rPr>
          <w:rFonts w:ascii="Calibri"/>
          <w:w w:val="105"/>
          <w:sz w:val="21"/>
        </w:rPr>
        <w:t>the</w:t>
      </w:r>
      <w:r>
        <w:rPr>
          <w:rFonts w:ascii="Calibri"/>
          <w:spacing w:val="-5"/>
          <w:w w:val="105"/>
          <w:sz w:val="21"/>
        </w:rPr>
        <w:t xml:space="preserve"> </w:t>
      </w:r>
      <w:r>
        <w:rPr>
          <w:rFonts w:ascii="Calibri"/>
          <w:w w:val="105"/>
          <w:sz w:val="21"/>
        </w:rPr>
        <w:t>user</w:t>
      </w:r>
      <w:r>
        <w:rPr>
          <w:rFonts w:ascii="Calibri"/>
          <w:spacing w:val="-4"/>
          <w:w w:val="105"/>
          <w:sz w:val="21"/>
        </w:rPr>
        <w:t xml:space="preserve"> </w:t>
      </w:r>
      <w:r>
        <w:rPr>
          <w:rFonts w:ascii="Calibri"/>
          <w:w w:val="105"/>
          <w:sz w:val="21"/>
        </w:rPr>
        <w:t>department)</w:t>
      </w:r>
      <w:r>
        <w:rPr>
          <w:rFonts w:ascii="Calibri"/>
          <w:spacing w:val="-3"/>
          <w:w w:val="105"/>
          <w:sz w:val="21"/>
        </w:rPr>
        <w:t xml:space="preserve"> </w:t>
      </w:r>
      <w:r>
        <w:rPr>
          <w:rFonts w:ascii="Calibri"/>
          <w:w w:val="105"/>
          <w:sz w:val="21"/>
        </w:rPr>
        <w:t>of</w:t>
      </w:r>
      <w:r>
        <w:rPr>
          <w:rFonts w:ascii="Calibri"/>
          <w:spacing w:val="-4"/>
          <w:w w:val="105"/>
          <w:sz w:val="21"/>
        </w:rPr>
        <w:t xml:space="preserve"> </w:t>
      </w:r>
      <w:r>
        <w:rPr>
          <w:rFonts w:ascii="Calibri"/>
          <w:w w:val="105"/>
          <w:sz w:val="21"/>
        </w:rPr>
        <w:t>the</w:t>
      </w:r>
      <w:r>
        <w:rPr>
          <w:rFonts w:ascii="Calibri"/>
          <w:spacing w:val="-4"/>
          <w:w w:val="105"/>
          <w:sz w:val="21"/>
        </w:rPr>
        <w:t xml:space="preserve"> </w:t>
      </w:r>
      <w:r>
        <w:rPr>
          <w:rFonts w:ascii="Calibri"/>
          <w:w w:val="105"/>
          <w:sz w:val="21"/>
        </w:rPr>
        <w:t>said</w:t>
      </w:r>
      <w:r>
        <w:rPr>
          <w:rFonts w:ascii="Calibri"/>
          <w:spacing w:val="-7"/>
          <w:w w:val="105"/>
          <w:sz w:val="21"/>
        </w:rPr>
        <w:t xml:space="preserve"> </w:t>
      </w:r>
      <w:r>
        <w:rPr>
          <w:rFonts w:ascii="Calibri"/>
          <w:w w:val="105"/>
          <w:sz w:val="21"/>
        </w:rPr>
        <w:t>certifies</w:t>
      </w:r>
      <w:r>
        <w:rPr>
          <w:rFonts w:ascii="Calibri"/>
          <w:spacing w:val="-6"/>
          <w:w w:val="105"/>
          <w:sz w:val="21"/>
        </w:rPr>
        <w:t xml:space="preserve"> </w:t>
      </w:r>
      <w:r>
        <w:rPr>
          <w:rFonts w:ascii="Calibri"/>
          <w:w w:val="105"/>
          <w:sz w:val="21"/>
        </w:rPr>
        <w:t>that</w:t>
      </w:r>
      <w:r>
        <w:rPr>
          <w:rFonts w:ascii="Calibri"/>
          <w:spacing w:val="-2"/>
          <w:w w:val="105"/>
          <w:sz w:val="21"/>
        </w:rPr>
        <w:t xml:space="preserve"> </w:t>
      </w:r>
      <w:r>
        <w:rPr>
          <w:rFonts w:ascii="Calibri"/>
          <w:w w:val="105"/>
          <w:sz w:val="21"/>
        </w:rPr>
        <w:t>the</w:t>
      </w:r>
      <w:r>
        <w:rPr>
          <w:rFonts w:ascii="Calibri"/>
          <w:spacing w:val="-6"/>
          <w:w w:val="105"/>
          <w:sz w:val="21"/>
        </w:rPr>
        <w:t xml:space="preserve"> </w:t>
      </w:r>
      <w:r>
        <w:rPr>
          <w:rFonts w:ascii="Calibri"/>
          <w:w w:val="105"/>
          <w:sz w:val="21"/>
        </w:rPr>
        <w:t>terms</w:t>
      </w:r>
      <w:r>
        <w:rPr>
          <w:rFonts w:ascii="Calibri"/>
          <w:spacing w:val="-48"/>
          <w:w w:val="105"/>
          <w:sz w:val="21"/>
        </w:rPr>
        <w:t xml:space="preserve"> </w:t>
      </w:r>
      <w:r>
        <w:rPr>
          <w:rFonts w:ascii="Calibri"/>
          <w:w w:val="105"/>
          <w:sz w:val="21"/>
        </w:rPr>
        <w:t>and</w:t>
      </w:r>
      <w:r>
        <w:rPr>
          <w:rFonts w:ascii="Calibri"/>
          <w:spacing w:val="-6"/>
          <w:w w:val="105"/>
          <w:sz w:val="21"/>
        </w:rPr>
        <w:t xml:space="preserve"> </w:t>
      </w:r>
      <w:r>
        <w:rPr>
          <w:rFonts w:ascii="Calibri"/>
          <w:w w:val="105"/>
          <w:sz w:val="21"/>
        </w:rPr>
        <w:t>conditions</w:t>
      </w:r>
      <w:r>
        <w:rPr>
          <w:rFonts w:ascii="Calibri"/>
          <w:spacing w:val="-5"/>
          <w:w w:val="105"/>
          <w:sz w:val="21"/>
        </w:rPr>
        <w:t xml:space="preserve"> </w:t>
      </w:r>
      <w:r>
        <w:rPr>
          <w:rFonts w:ascii="Calibri"/>
          <w:w w:val="105"/>
          <w:sz w:val="21"/>
        </w:rPr>
        <w:t>of</w:t>
      </w:r>
      <w:r>
        <w:rPr>
          <w:rFonts w:ascii="Calibri"/>
          <w:spacing w:val="-5"/>
          <w:w w:val="105"/>
          <w:sz w:val="21"/>
        </w:rPr>
        <w:t xml:space="preserve"> </w:t>
      </w:r>
      <w:r>
        <w:rPr>
          <w:rFonts w:ascii="Calibri"/>
          <w:w w:val="105"/>
          <w:sz w:val="21"/>
        </w:rPr>
        <w:t>the</w:t>
      </w:r>
      <w:r>
        <w:rPr>
          <w:rFonts w:ascii="Calibri"/>
          <w:spacing w:val="-1"/>
          <w:w w:val="105"/>
          <w:sz w:val="21"/>
        </w:rPr>
        <w:t xml:space="preserve"> </w:t>
      </w:r>
      <w:r>
        <w:rPr>
          <w:rFonts w:ascii="Calibri"/>
          <w:w w:val="105"/>
          <w:sz w:val="21"/>
        </w:rPr>
        <w:t>said</w:t>
      </w:r>
      <w:r>
        <w:rPr>
          <w:rFonts w:ascii="Calibri"/>
          <w:spacing w:val="-5"/>
          <w:w w:val="105"/>
          <w:sz w:val="21"/>
        </w:rPr>
        <w:t xml:space="preserve"> </w:t>
      </w:r>
      <w:r>
        <w:rPr>
          <w:rFonts w:ascii="Calibri"/>
          <w:w w:val="105"/>
          <w:sz w:val="21"/>
        </w:rPr>
        <w:t>contract</w:t>
      </w:r>
      <w:r>
        <w:rPr>
          <w:rFonts w:ascii="Calibri"/>
          <w:spacing w:val="-1"/>
          <w:w w:val="105"/>
          <w:sz w:val="21"/>
        </w:rPr>
        <w:t xml:space="preserve"> </w:t>
      </w:r>
      <w:r>
        <w:rPr>
          <w:rFonts w:ascii="Calibri"/>
          <w:w w:val="105"/>
          <w:sz w:val="21"/>
        </w:rPr>
        <w:t>have</w:t>
      </w:r>
      <w:r>
        <w:rPr>
          <w:rFonts w:ascii="Calibri"/>
          <w:spacing w:val="-1"/>
          <w:w w:val="105"/>
          <w:sz w:val="21"/>
        </w:rPr>
        <w:t xml:space="preserve"> </w:t>
      </w:r>
      <w:r>
        <w:rPr>
          <w:rFonts w:ascii="Calibri"/>
          <w:w w:val="105"/>
          <w:sz w:val="21"/>
        </w:rPr>
        <w:t>been</w:t>
      </w:r>
      <w:r>
        <w:rPr>
          <w:rFonts w:ascii="Calibri"/>
          <w:spacing w:val="-4"/>
          <w:w w:val="105"/>
          <w:sz w:val="21"/>
        </w:rPr>
        <w:t xml:space="preserve"> </w:t>
      </w:r>
      <w:r>
        <w:rPr>
          <w:rFonts w:ascii="Calibri"/>
          <w:w w:val="105"/>
          <w:sz w:val="21"/>
        </w:rPr>
        <w:t>fully</w:t>
      </w:r>
      <w:r>
        <w:rPr>
          <w:rFonts w:ascii="Calibri"/>
          <w:spacing w:val="-1"/>
          <w:w w:val="105"/>
          <w:sz w:val="21"/>
        </w:rPr>
        <w:t xml:space="preserve"> </w:t>
      </w:r>
      <w:r>
        <w:rPr>
          <w:rFonts w:ascii="Calibri"/>
          <w:w w:val="105"/>
          <w:sz w:val="21"/>
        </w:rPr>
        <w:t>and</w:t>
      </w:r>
      <w:r>
        <w:rPr>
          <w:rFonts w:ascii="Calibri"/>
          <w:spacing w:val="-9"/>
          <w:w w:val="105"/>
          <w:sz w:val="21"/>
        </w:rPr>
        <w:t xml:space="preserve"> </w:t>
      </w:r>
      <w:r>
        <w:rPr>
          <w:rFonts w:ascii="Calibri"/>
          <w:w w:val="105"/>
          <w:sz w:val="21"/>
        </w:rPr>
        <w:t>properly</w:t>
      </w:r>
      <w:r>
        <w:rPr>
          <w:rFonts w:ascii="Calibri"/>
          <w:spacing w:val="-1"/>
          <w:w w:val="105"/>
          <w:sz w:val="21"/>
        </w:rPr>
        <w:t xml:space="preserve"> </w:t>
      </w:r>
      <w:r>
        <w:rPr>
          <w:rFonts w:ascii="Calibri"/>
          <w:w w:val="105"/>
          <w:sz w:val="21"/>
        </w:rPr>
        <w:t>carried</w:t>
      </w:r>
      <w:r>
        <w:rPr>
          <w:rFonts w:ascii="Calibri"/>
          <w:spacing w:val="-7"/>
          <w:w w:val="105"/>
          <w:sz w:val="21"/>
        </w:rPr>
        <w:t xml:space="preserve"> </w:t>
      </w:r>
      <w:r>
        <w:rPr>
          <w:rFonts w:ascii="Calibri"/>
          <w:w w:val="105"/>
          <w:sz w:val="21"/>
        </w:rPr>
        <w:t>out</w:t>
      </w:r>
      <w:r>
        <w:rPr>
          <w:rFonts w:ascii="Calibri"/>
          <w:spacing w:val="-5"/>
          <w:w w:val="105"/>
          <w:sz w:val="21"/>
        </w:rPr>
        <w:t xml:space="preserve"> </w:t>
      </w:r>
      <w:r>
        <w:rPr>
          <w:rFonts w:ascii="Calibri"/>
          <w:w w:val="105"/>
          <w:sz w:val="21"/>
        </w:rPr>
        <w:t>by</w:t>
      </w:r>
      <w:r>
        <w:rPr>
          <w:rFonts w:ascii="Calibri"/>
          <w:spacing w:val="-2"/>
          <w:w w:val="105"/>
          <w:sz w:val="21"/>
        </w:rPr>
        <w:t xml:space="preserve"> </w:t>
      </w:r>
      <w:r>
        <w:rPr>
          <w:rFonts w:ascii="Calibri"/>
          <w:w w:val="105"/>
          <w:sz w:val="21"/>
        </w:rPr>
        <w:t>the</w:t>
      </w:r>
      <w:r>
        <w:rPr>
          <w:rFonts w:ascii="Calibri"/>
          <w:spacing w:val="-6"/>
          <w:w w:val="105"/>
          <w:sz w:val="21"/>
        </w:rPr>
        <w:t xml:space="preserve"> </w:t>
      </w:r>
      <w:r>
        <w:rPr>
          <w:rFonts w:ascii="Calibri"/>
          <w:w w:val="105"/>
          <w:sz w:val="21"/>
        </w:rPr>
        <w:t>said</w:t>
      </w:r>
      <w:r>
        <w:rPr>
          <w:rFonts w:ascii="Calibri"/>
          <w:spacing w:val="-5"/>
          <w:w w:val="105"/>
          <w:sz w:val="21"/>
        </w:rPr>
        <w:t xml:space="preserve"> </w:t>
      </w:r>
      <w:r>
        <w:rPr>
          <w:rFonts w:ascii="Calibri"/>
          <w:w w:val="105"/>
          <w:sz w:val="21"/>
        </w:rPr>
        <w:t>Contractors</w:t>
      </w:r>
      <w:r>
        <w:rPr>
          <w:rFonts w:ascii="Calibri"/>
          <w:spacing w:val="-47"/>
          <w:w w:val="105"/>
          <w:sz w:val="21"/>
        </w:rPr>
        <w:t xml:space="preserve"> </w:t>
      </w:r>
      <w:r>
        <w:rPr>
          <w:rFonts w:ascii="Calibri"/>
          <w:w w:val="105"/>
          <w:sz w:val="21"/>
        </w:rPr>
        <w:t>and accordingly discharge this guarantee. PROVIDED HOWEVER that the Bank shall at the request</w:t>
      </w:r>
      <w:r>
        <w:rPr>
          <w:rFonts w:ascii="Calibri"/>
          <w:spacing w:val="1"/>
          <w:w w:val="105"/>
          <w:sz w:val="21"/>
        </w:rPr>
        <w:t xml:space="preserve"> </w:t>
      </w:r>
      <w:r>
        <w:rPr>
          <w:rFonts w:ascii="Calibri"/>
          <w:w w:val="105"/>
          <w:sz w:val="21"/>
        </w:rPr>
        <w:t>of the Board but at the cost of the Contractors, renew or extend this guarantee for such further</w:t>
      </w:r>
      <w:r>
        <w:rPr>
          <w:rFonts w:ascii="Calibri"/>
          <w:spacing w:val="1"/>
          <w:w w:val="105"/>
          <w:sz w:val="21"/>
        </w:rPr>
        <w:t xml:space="preserve"> </w:t>
      </w:r>
      <w:r>
        <w:rPr>
          <w:rFonts w:ascii="Calibri"/>
          <w:w w:val="105"/>
          <w:sz w:val="21"/>
        </w:rPr>
        <w:t>period</w:t>
      </w:r>
      <w:r>
        <w:rPr>
          <w:rFonts w:ascii="Calibri"/>
          <w:spacing w:val="-1"/>
          <w:w w:val="105"/>
          <w:sz w:val="21"/>
        </w:rPr>
        <w:t xml:space="preserve"> </w:t>
      </w:r>
      <w:r>
        <w:rPr>
          <w:rFonts w:ascii="Calibri"/>
          <w:w w:val="105"/>
          <w:sz w:val="21"/>
        </w:rPr>
        <w:t>or</w:t>
      </w:r>
      <w:r>
        <w:rPr>
          <w:rFonts w:ascii="Calibri"/>
          <w:spacing w:val="-1"/>
          <w:w w:val="105"/>
          <w:sz w:val="21"/>
        </w:rPr>
        <w:t xml:space="preserve"> </w:t>
      </w:r>
      <w:r>
        <w:rPr>
          <w:rFonts w:ascii="Calibri"/>
          <w:w w:val="105"/>
          <w:sz w:val="21"/>
        </w:rPr>
        <w:t>periods as the</w:t>
      </w:r>
      <w:r>
        <w:rPr>
          <w:rFonts w:ascii="Calibri"/>
          <w:spacing w:val="-3"/>
          <w:w w:val="105"/>
          <w:sz w:val="21"/>
        </w:rPr>
        <w:t xml:space="preserve"> </w:t>
      </w:r>
      <w:r>
        <w:rPr>
          <w:rFonts w:ascii="Calibri"/>
          <w:w w:val="105"/>
          <w:sz w:val="21"/>
        </w:rPr>
        <w:t>Board may require from</w:t>
      </w:r>
      <w:r>
        <w:rPr>
          <w:rFonts w:ascii="Calibri"/>
          <w:spacing w:val="1"/>
          <w:w w:val="105"/>
          <w:sz w:val="21"/>
        </w:rPr>
        <w:t xml:space="preserve"> </w:t>
      </w:r>
      <w:r>
        <w:rPr>
          <w:rFonts w:ascii="Calibri"/>
          <w:w w:val="105"/>
          <w:sz w:val="21"/>
        </w:rPr>
        <w:t>time</w:t>
      </w:r>
      <w:r>
        <w:rPr>
          <w:rFonts w:ascii="Calibri"/>
          <w:spacing w:val="2"/>
          <w:w w:val="105"/>
          <w:sz w:val="21"/>
        </w:rPr>
        <w:t xml:space="preserve"> </w:t>
      </w:r>
      <w:r>
        <w:rPr>
          <w:rFonts w:ascii="Calibri"/>
          <w:w w:val="105"/>
          <w:sz w:val="21"/>
        </w:rPr>
        <w:t>to</w:t>
      </w:r>
      <w:r>
        <w:rPr>
          <w:rFonts w:ascii="Calibri"/>
          <w:spacing w:val="1"/>
          <w:w w:val="105"/>
          <w:sz w:val="21"/>
        </w:rPr>
        <w:t xml:space="preserve"> </w:t>
      </w:r>
      <w:r>
        <w:rPr>
          <w:rFonts w:ascii="Calibri"/>
          <w:w w:val="105"/>
          <w:sz w:val="21"/>
        </w:rPr>
        <w:t>time.</w:t>
      </w:r>
    </w:p>
    <w:p w:rsidR="00285E28" w:rsidRDefault="00285E28" w:rsidP="007C70DA">
      <w:pPr>
        <w:pStyle w:val="ListParagraph"/>
        <w:numPr>
          <w:ilvl w:val="0"/>
          <w:numId w:val="43"/>
        </w:numPr>
        <w:tabs>
          <w:tab w:val="left" w:pos="1410"/>
          <w:tab w:val="left" w:pos="4222"/>
        </w:tabs>
        <w:spacing w:before="109" w:line="247" w:lineRule="auto"/>
        <w:ind w:firstLine="0"/>
        <w:rPr>
          <w:rFonts w:ascii="Calibri"/>
          <w:sz w:val="21"/>
        </w:rPr>
      </w:pPr>
      <w:r>
        <w:rPr>
          <w:rFonts w:ascii="Calibri"/>
          <w:w w:val="105"/>
          <w:sz w:val="21"/>
        </w:rPr>
        <w:t>We,</w:t>
      </w:r>
      <w:r>
        <w:rPr>
          <w:rFonts w:ascii="Calibri"/>
          <w:w w:val="105"/>
          <w:sz w:val="21"/>
          <w:u w:val="single"/>
        </w:rPr>
        <w:tab/>
      </w:r>
      <w:r>
        <w:rPr>
          <w:rFonts w:ascii="Calibri"/>
          <w:w w:val="105"/>
          <w:sz w:val="21"/>
        </w:rPr>
        <w:t>(Name</w:t>
      </w:r>
      <w:r>
        <w:rPr>
          <w:rFonts w:ascii="Calibri"/>
          <w:spacing w:val="-7"/>
          <w:w w:val="105"/>
          <w:sz w:val="21"/>
        </w:rPr>
        <w:t xml:space="preserve"> </w:t>
      </w:r>
      <w:r>
        <w:rPr>
          <w:rFonts w:ascii="Calibri"/>
          <w:w w:val="105"/>
          <w:sz w:val="21"/>
        </w:rPr>
        <w:t>of</w:t>
      </w:r>
      <w:r>
        <w:rPr>
          <w:rFonts w:ascii="Calibri"/>
          <w:spacing w:val="-9"/>
          <w:w w:val="105"/>
          <w:sz w:val="21"/>
        </w:rPr>
        <w:t xml:space="preserve"> </w:t>
      </w:r>
      <w:r>
        <w:rPr>
          <w:rFonts w:ascii="Calibri"/>
          <w:w w:val="105"/>
          <w:sz w:val="21"/>
        </w:rPr>
        <w:t>Bank</w:t>
      </w:r>
      <w:r>
        <w:rPr>
          <w:rFonts w:ascii="Calibri"/>
          <w:spacing w:val="-8"/>
          <w:w w:val="105"/>
          <w:sz w:val="21"/>
        </w:rPr>
        <w:t xml:space="preserve"> </w:t>
      </w:r>
      <w:r>
        <w:rPr>
          <w:rFonts w:ascii="Calibri"/>
          <w:w w:val="105"/>
          <w:sz w:val="21"/>
        </w:rPr>
        <w:t>and</w:t>
      </w:r>
      <w:r>
        <w:rPr>
          <w:rFonts w:ascii="Calibri"/>
          <w:spacing w:val="-10"/>
          <w:w w:val="105"/>
          <w:sz w:val="21"/>
        </w:rPr>
        <w:t xml:space="preserve"> </w:t>
      </w:r>
      <w:r>
        <w:rPr>
          <w:rFonts w:ascii="Calibri"/>
          <w:w w:val="105"/>
          <w:sz w:val="21"/>
        </w:rPr>
        <w:t>Branch),</w:t>
      </w:r>
      <w:r>
        <w:rPr>
          <w:rFonts w:ascii="Calibri"/>
          <w:spacing w:val="-6"/>
          <w:w w:val="105"/>
          <w:sz w:val="21"/>
        </w:rPr>
        <w:t xml:space="preserve"> </w:t>
      </w:r>
      <w:r>
        <w:rPr>
          <w:rFonts w:ascii="Calibri"/>
          <w:w w:val="105"/>
          <w:sz w:val="21"/>
        </w:rPr>
        <w:t>further</w:t>
      </w:r>
      <w:r>
        <w:rPr>
          <w:rFonts w:ascii="Calibri"/>
          <w:spacing w:val="-6"/>
          <w:w w:val="105"/>
          <w:sz w:val="21"/>
        </w:rPr>
        <w:t xml:space="preserve"> </w:t>
      </w:r>
      <w:r>
        <w:rPr>
          <w:rFonts w:ascii="Calibri"/>
          <w:w w:val="105"/>
          <w:sz w:val="21"/>
        </w:rPr>
        <w:t>agree</w:t>
      </w:r>
      <w:r>
        <w:rPr>
          <w:rFonts w:ascii="Calibri"/>
          <w:spacing w:val="-6"/>
          <w:w w:val="105"/>
          <w:sz w:val="21"/>
        </w:rPr>
        <w:t xml:space="preserve"> </w:t>
      </w:r>
      <w:r>
        <w:rPr>
          <w:rFonts w:ascii="Calibri"/>
          <w:w w:val="105"/>
          <w:sz w:val="21"/>
        </w:rPr>
        <w:t>with</w:t>
      </w:r>
      <w:r>
        <w:rPr>
          <w:rFonts w:ascii="Calibri"/>
          <w:spacing w:val="-11"/>
          <w:w w:val="105"/>
          <w:sz w:val="21"/>
        </w:rPr>
        <w:t xml:space="preserve"> </w:t>
      </w:r>
      <w:r>
        <w:rPr>
          <w:rFonts w:ascii="Calibri"/>
          <w:w w:val="105"/>
          <w:sz w:val="21"/>
        </w:rPr>
        <w:t>the</w:t>
      </w:r>
      <w:r>
        <w:rPr>
          <w:rFonts w:ascii="Calibri"/>
          <w:spacing w:val="-8"/>
          <w:w w:val="105"/>
          <w:sz w:val="21"/>
        </w:rPr>
        <w:t xml:space="preserve"> </w:t>
      </w:r>
      <w:r>
        <w:rPr>
          <w:rFonts w:ascii="Calibri"/>
          <w:w w:val="105"/>
          <w:sz w:val="21"/>
        </w:rPr>
        <w:t>Board</w:t>
      </w:r>
      <w:r>
        <w:rPr>
          <w:rFonts w:ascii="Calibri"/>
          <w:spacing w:val="-9"/>
          <w:w w:val="105"/>
          <w:sz w:val="21"/>
        </w:rPr>
        <w:t xml:space="preserve"> </w:t>
      </w:r>
      <w:r>
        <w:rPr>
          <w:rFonts w:ascii="Calibri"/>
          <w:w w:val="105"/>
          <w:sz w:val="21"/>
        </w:rPr>
        <w:t>that</w:t>
      </w:r>
      <w:r>
        <w:rPr>
          <w:rFonts w:ascii="Calibri"/>
          <w:spacing w:val="-6"/>
          <w:w w:val="105"/>
          <w:sz w:val="21"/>
        </w:rPr>
        <w:t xml:space="preserve"> </w:t>
      </w:r>
      <w:r>
        <w:rPr>
          <w:rFonts w:ascii="Calibri"/>
          <w:w w:val="105"/>
          <w:sz w:val="21"/>
        </w:rPr>
        <w:t>the</w:t>
      </w:r>
      <w:r>
        <w:rPr>
          <w:rFonts w:ascii="Calibri"/>
          <w:spacing w:val="-47"/>
          <w:w w:val="105"/>
          <w:sz w:val="21"/>
        </w:rPr>
        <w:t xml:space="preserve"> </w:t>
      </w:r>
      <w:r>
        <w:rPr>
          <w:rFonts w:ascii="Calibri"/>
          <w:w w:val="105"/>
          <w:sz w:val="21"/>
        </w:rPr>
        <w:t>Board shall have the fullest liberty without our consent and without affecting in any manner our</w:t>
      </w:r>
      <w:r>
        <w:rPr>
          <w:rFonts w:ascii="Calibri"/>
          <w:spacing w:val="1"/>
          <w:w w:val="105"/>
          <w:sz w:val="21"/>
        </w:rPr>
        <w:t xml:space="preserve"> </w:t>
      </w:r>
      <w:r>
        <w:rPr>
          <w:rFonts w:ascii="Calibri"/>
          <w:w w:val="105"/>
          <w:sz w:val="21"/>
        </w:rPr>
        <w:t>obligations hereunder to vary any of the terms and conditions of the said contract or to extend the</w:t>
      </w:r>
      <w:r>
        <w:rPr>
          <w:rFonts w:ascii="Calibri"/>
          <w:spacing w:val="-47"/>
          <w:w w:val="105"/>
          <w:sz w:val="21"/>
        </w:rPr>
        <w:t xml:space="preserve"> </w:t>
      </w:r>
      <w:r>
        <w:rPr>
          <w:rFonts w:ascii="Calibri"/>
          <w:w w:val="105"/>
          <w:sz w:val="21"/>
        </w:rPr>
        <w:t>time of performance by the said contract or to extend the time of performance by the said</w:t>
      </w:r>
      <w:r>
        <w:rPr>
          <w:rFonts w:ascii="Calibri"/>
          <w:spacing w:val="1"/>
          <w:w w:val="105"/>
          <w:sz w:val="21"/>
        </w:rPr>
        <w:t xml:space="preserve"> </w:t>
      </w:r>
      <w:r>
        <w:rPr>
          <w:rFonts w:ascii="Calibri"/>
          <w:w w:val="105"/>
          <w:sz w:val="21"/>
        </w:rPr>
        <w:t>Contractors from time to time or to postpone for any time or from time to time any of the powers</w:t>
      </w:r>
      <w:r>
        <w:rPr>
          <w:rFonts w:ascii="Calibri"/>
          <w:spacing w:val="1"/>
          <w:w w:val="105"/>
          <w:sz w:val="21"/>
        </w:rPr>
        <w:t xml:space="preserve"> </w:t>
      </w:r>
      <w:r>
        <w:rPr>
          <w:rFonts w:ascii="Calibri"/>
          <w:w w:val="105"/>
          <w:sz w:val="21"/>
        </w:rPr>
        <w:t>exercisable by the board against the said Contractors and to forebear or enforce any of the terms</w:t>
      </w:r>
      <w:r>
        <w:rPr>
          <w:rFonts w:ascii="Calibri"/>
          <w:spacing w:val="1"/>
          <w:w w:val="105"/>
          <w:sz w:val="21"/>
        </w:rPr>
        <w:t xml:space="preserve"> </w:t>
      </w:r>
      <w:r>
        <w:rPr>
          <w:rFonts w:ascii="Calibri"/>
          <w:w w:val="105"/>
          <w:sz w:val="21"/>
        </w:rPr>
        <w:t>and</w:t>
      </w:r>
      <w:r>
        <w:rPr>
          <w:rFonts w:ascii="Calibri"/>
          <w:spacing w:val="-6"/>
          <w:w w:val="105"/>
          <w:sz w:val="21"/>
        </w:rPr>
        <w:t xml:space="preserve"> </w:t>
      </w:r>
      <w:r>
        <w:rPr>
          <w:rFonts w:ascii="Calibri"/>
          <w:w w:val="105"/>
          <w:sz w:val="21"/>
        </w:rPr>
        <w:t>conditions</w:t>
      </w:r>
      <w:r>
        <w:rPr>
          <w:rFonts w:ascii="Calibri"/>
          <w:spacing w:val="-4"/>
          <w:w w:val="105"/>
          <w:sz w:val="21"/>
        </w:rPr>
        <w:t xml:space="preserve"> </w:t>
      </w:r>
      <w:r>
        <w:rPr>
          <w:rFonts w:ascii="Calibri"/>
          <w:w w:val="105"/>
          <w:sz w:val="21"/>
        </w:rPr>
        <w:t>relating</w:t>
      </w:r>
      <w:r>
        <w:rPr>
          <w:rFonts w:ascii="Calibri"/>
          <w:spacing w:val="-4"/>
          <w:w w:val="105"/>
          <w:sz w:val="21"/>
        </w:rPr>
        <w:t xml:space="preserve"> </w:t>
      </w:r>
      <w:r>
        <w:rPr>
          <w:rFonts w:ascii="Calibri"/>
          <w:w w:val="105"/>
          <w:sz w:val="21"/>
        </w:rPr>
        <w:t>to</w:t>
      </w:r>
      <w:r>
        <w:rPr>
          <w:rFonts w:ascii="Calibri"/>
          <w:spacing w:val="-4"/>
          <w:w w:val="105"/>
          <w:sz w:val="21"/>
        </w:rPr>
        <w:t xml:space="preserve"> </w:t>
      </w:r>
      <w:r>
        <w:rPr>
          <w:rFonts w:ascii="Calibri"/>
          <w:w w:val="105"/>
          <w:sz w:val="21"/>
        </w:rPr>
        <w:t>the</w:t>
      </w:r>
      <w:r>
        <w:rPr>
          <w:rFonts w:ascii="Calibri"/>
          <w:spacing w:val="-4"/>
          <w:w w:val="105"/>
          <w:sz w:val="21"/>
        </w:rPr>
        <w:t xml:space="preserve"> </w:t>
      </w:r>
      <w:r>
        <w:rPr>
          <w:rFonts w:ascii="Calibri"/>
          <w:w w:val="105"/>
          <w:sz w:val="21"/>
        </w:rPr>
        <w:t>said</w:t>
      </w:r>
      <w:r>
        <w:rPr>
          <w:rFonts w:ascii="Calibri"/>
          <w:spacing w:val="-4"/>
          <w:w w:val="105"/>
          <w:sz w:val="21"/>
        </w:rPr>
        <w:t xml:space="preserve"> </w:t>
      </w:r>
      <w:r>
        <w:rPr>
          <w:rFonts w:ascii="Calibri"/>
          <w:w w:val="105"/>
          <w:sz w:val="21"/>
        </w:rPr>
        <w:t>contract</w:t>
      </w:r>
      <w:r>
        <w:rPr>
          <w:rFonts w:ascii="Calibri"/>
          <w:spacing w:val="-3"/>
          <w:w w:val="105"/>
          <w:sz w:val="21"/>
        </w:rPr>
        <w:t xml:space="preserve"> </w:t>
      </w:r>
      <w:r>
        <w:rPr>
          <w:rFonts w:ascii="Calibri"/>
          <w:w w:val="105"/>
          <w:sz w:val="21"/>
        </w:rPr>
        <w:t>and</w:t>
      </w:r>
      <w:r>
        <w:rPr>
          <w:rFonts w:ascii="Calibri"/>
          <w:spacing w:val="-5"/>
          <w:w w:val="105"/>
          <w:sz w:val="21"/>
        </w:rPr>
        <w:t xml:space="preserve"> </w:t>
      </w:r>
      <w:r>
        <w:rPr>
          <w:rFonts w:ascii="Calibri"/>
          <w:w w:val="105"/>
          <w:sz w:val="21"/>
        </w:rPr>
        <w:t>we</w:t>
      </w:r>
      <w:r>
        <w:rPr>
          <w:rFonts w:ascii="Calibri"/>
          <w:spacing w:val="-1"/>
          <w:w w:val="105"/>
          <w:sz w:val="21"/>
        </w:rPr>
        <w:t xml:space="preserve"> </w:t>
      </w:r>
      <w:r>
        <w:rPr>
          <w:rFonts w:ascii="Calibri"/>
          <w:w w:val="105"/>
          <w:sz w:val="21"/>
        </w:rPr>
        <w:t>shall</w:t>
      </w:r>
      <w:r>
        <w:rPr>
          <w:rFonts w:ascii="Calibri"/>
          <w:spacing w:val="-5"/>
          <w:w w:val="105"/>
          <w:sz w:val="21"/>
        </w:rPr>
        <w:t xml:space="preserve"> </w:t>
      </w:r>
      <w:r>
        <w:rPr>
          <w:rFonts w:ascii="Calibri"/>
          <w:w w:val="105"/>
          <w:sz w:val="21"/>
        </w:rPr>
        <w:t>not</w:t>
      </w:r>
      <w:r>
        <w:rPr>
          <w:rFonts w:ascii="Calibri"/>
          <w:spacing w:val="-3"/>
          <w:w w:val="105"/>
          <w:sz w:val="21"/>
        </w:rPr>
        <w:t xml:space="preserve"> </w:t>
      </w:r>
      <w:r>
        <w:rPr>
          <w:rFonts w:ascii="Calibri"/>
          <w:w w:val="105"/>
          <w:sz w:val="21"/>
        </w:rPr>
        <w:t>be</w:t>
      </w:r>
      <w:r>
        <w:rPr>
          <w:rFonts w:ascii="Calibri"/>
          <w:spacing w:val="-2"/>
          <w:w w:val="105"/>
          <w:sz w:val="21"/>
        </w:rPr>
        <w:t xml:space="preserve"> </w:t>
      </w:r>
      <w:r>
        <w:rPr>
          <w:rFonts w:ascii="Calibri"/>
          <w:w w:val="105"/>
          <w:sz w:val="21"/>
        </w:rPr>
        <w:t>relieved</w:t>
      </w:r>
      <w:r>
        <w:rPr>
          <w:rFonts w:ascii="Calibri"/>
          <w:spacing w:val="-3"/>
          <w:w w:val="105"/>
          <w:sz w:val="21"/>
        </w:rPr>
        <w:t xml:space="preserve"> </w:t>
      </w:r>
      <w:r>
        <w:rPr>
          <w:rFonts w:ascii="Calibri"/>
          <w:w w:val="105"/>
          <w:sz w:val="21"/>
        </w:rPr>
        <w:t>from</w:t>
      </w:r>
      <w:r>
        <w:rPr>
          <w:rFonts w:ascii="Calibri"/>
          <w:spacing w:val="-2"/>
          <w:w w:val="105"/>
          <w:sz w:val="21"/>
        </w:rPr>
        <w:t xml:space="preserve"> </w:t>
      </w:r>
      <w:r>
        <w:rPr>
          <w:rFonts w:ascii="Calibri"/>
          <w:w w:val="105"/>
          <w:sz w:val="21"/>
        </w:rPr>
        <w:t>our</w:t>
      </w:r>
      <w:r>
        <w:rPr>
          <w:rFonts w:ascii="Calibri"/>
          <w:spacing w:val="-8"/>
          <w:w w:val="105"/>
          <w:sz w:val="21"/>
        </w:rPr>
        <w:t xml:space="preserve"> </w:t>
      </w:r>
      <w:r>
        <w:rPr>
          <w:rFonts w:ascii="Calibri"/>
          <w:w w:val="105"/>
          <w:sz w:val="21"/>
        </w:rPr>
        <w:t>liability by</w:t>
      </w:r>
      <w:r>
        <w:rPr>
          <w:rFonts w:ascii="Calibri"/>
          <w:spacing w:val="-1"/>
          <w:w w:val="105"/>
          <w:sz w:val="21"/>
        </w:rPr>
        <w:t xml:space="preserve"> </w:t>
      </w:r>
      <w:r>
        <w:rPr>
          <w:rFonts w:ascii="Calibri"/>
          <w:w w:val="105"/>
          <w:sz w:val="21"/>
        </w:rPr>
        <w:t>reason</w:t>
      </w:r>
      <w:r>
        <w:rPr>
          <w:rFonts w:ascii="Calibri"/>
          <w:spacing w:val="-48"/>
          <w:w w:val="105"/>
          <w:sz w:val="21"/>
        </w:rPr>
        <w:t xml:space="preserve"> </w:t>
      </w:r>
      <w:r>
        <w:rPr>
          <w:rFonts w:ascii="Calibri"/>
          <w:w w:val="105"/>
          <w:sz w:val="21"/>
        </w:rPr>
        <w:t>of any such variation or extensions being granted to the contractors or for any forbearance, act or</w:t>
      </w:r>
      <w:r>
        <w:rPr>
          <w:rFonts w:ascii="Calibri"/>
          <w:spacing w:val="1"/>
          <w:w w:val="105"/>
          <w:sz w:val="21"/>
        </w:rPr>
        <w:t xml:space="preserve"> </w:t>
      </w:r>
      <w:r>
        <w:rPr>
          <w:rFonts w:ascii="Calibri"/>
          <w:w w:val="105"/>
          <w:sz w:val="21"/>
        </w:rPr>
        <w:t>omission on the part of the Board or any indulgence shown by the board to the Contractors or by</w:t>
      </w:r>
      <w:r>
        <w:rPr>
          <w:rFonts w:ascii="Calibri"/>
          <w:spacing w:val="1"/>
          <w:w w:val="105"/>
          <w:sz w:val="21"/>
        </w:rPr>
        <w:t xml:space="preserve"> </w:t>
      </w:r>
      <w:r>
        <w:rPr>
          <w:rFonts w:ascii="Calibri"/>
          <w:w w:val="105"/>
          <w:sz w:val="21"/>
        </w:rPr>
        <w:t>any such matter or thing whatsoever which under the law relating to sureties would, but for this</w:t>
      </w:r>
      <w:r>
        <w:rPr>
          <w:rFonts w:ascii="Calibri"/>
          <w:spacing w:val="1"/>
          <w:w w:val="105"/>
          <w:sz w:val="21"/>
        </w:rPr>
        <w:t xml:space="preserve"> </w:t>
      </w:r>
      <w:r>
        <w:rPr>
          <w:rFonts w:ascii="Calibri"/>
          <w:w w:val="105"/>
          <w:sz w:val="21"/>
        </w:rPr>
        <w:t>provision,</w:t>
      </w:r>
      <w:r>
        <w:rPr>
          <w:rFonts w:ascii="Calibri"/>
          <w:spacing w:val="-1"/>
          <w:w w:val="105"/>
          <w:sz w:val="21"/>
        </w:rPr>
        <w:t xml:space="preserve"> </w:t>
      </w:r>
      <w:r>
        <w:rPr>
          <w:rFonts w:ascii="Calibri"/>
          <w:w w:val="105"/>
          <w:sz w:val="21"/>
        </w:rPr>
        <w:t>have</w:t>
      </w:r>
      <w:r>
        <w:rPr>
          <w:rFonts w:ascii="Calibri"/>
          <w:spacing w:val="1"/>
          <w:w w:val="105"/>
          <w:sz w:val="21"/>
        </w:rPr>
        <w:t xml:space="preserve"> </w:t>
      </w:r>
      <w:r>
        <w:rPr>
          <w:rFonts w:ascii="Calibri"/>
          <w:w w:val="105"/>
          <w:sz w:val="21"/>
        </w:rPr>
        <w:t>effect</w:t>
      </w:r>
      <w:r>
        <w:rPr>
          <w:rFonts w:ascii="Calibri"/>
          <w:spacing w:val="-2"/>
          <w:w w:val="105"/>
          <w:sz w:val="21"/>
        </w:rPr>
        <w:t xml:space="preserve"> </w:t>
      </w:r>
      <w:r>
        <w:rPr>
          <w:rFonts w:ascii="Calibri"/>
          <w:w w:val="105"/>
          <w:sz w:val="21"/>
        </w:rPr>
        <w:t>of so</w:t>
      </w:r>
      <w:r>
        <w:rPr>
          <w:rFonts w:ascii="Calibri"/>
          <w:spacing w:val="-2"/>
          <w:w w:val="105"/>
          <w:sz w:val="21"/>
        </w:rPr>
        <w:t xml:space="preserve"> </w:t>
      </w:r>
      <w:r>
        <w:rPr>
          <w:rFonts w:ascii="Calibri"/>
          <w:w w:val="105"/>
          <w:sz w:val="21"/>
        </w:rPr>
        <w:t>relieving us.</w:t>
      </w:r>
    </w:p>
    <w:p w:rsidR="00285E28" w:rsidRDefault="00285E28" w:rsidP="007C70DA">
      <w:pPr>
        <w:pStyle w:val="ListParagraph"/>
        <w:numPr>
          <w:ilvl w:val="0"/>
          <w:numId w:val="43"/>
        </w:numPr>
        <w:tabs>
          <w:tab w:val="left" w:pos="1427"/>
        </w:tabs>
        <w:spacing w:before="107" w:line="242" w:lineRule="auto"/>
        <w:ind w:right="63" w:firstLine="0"/>
        <w:rPr>
          <w:rFonts w:ascii="Calibri"/>
          <w:sz w:val="21"/>
        </w:rPr>
      </w:pPr>
      <w:r>
        <w:rPr>
          <w:rFonts w:ascii="Calibri"/>
          <w:w w:val="105"/>
          <w:sz w:val="21"/>
        </w:rPr>
        <w:t>This guarantee will not be discharged due to the change in the constitution of the Bank or the</w:t>
      </w:r>
      <w:r>
        <w:rPr>
          <w:rFonts w:ascii="Calibri"/>
          <w:spacing w:val="1"/>
          <w:w w:val="105"/>
          <w:sz w:val="21"/>
        </w:rPr>
        <w:t xml:space="preserve"> </w:t>
      </w:r>
      <w:r>
        <w:rPr>
          <w:rFonts w:ascii="Calibri"/>
          <w:w w:val="105"/>
          <w:sz w:val="21"/>
        </w:rPr>
        <w:t>Contractor(s).</w:t>
      </w:r>
    </w:p>
    <w:p w:rsidR="00285E28" w:rsidRDefault="00285E28" w:rsidP="007C70DA">
      <w:pPr>
        <w:pStyle w:val="ListParagraph"/>
        <w:numPr>
          <w:ilvl w:val="0"/>
          <w:numId w:val="43"/>
        </w:numPr>
        <w:tabs>
          <w:tab w:val="left" w:pos="1427"/>
        </w:tabs>
        <w:spacing w:before="119" w:line="244" w:lineRule="auto"/>
        <w:ind w:right="63" w:firstLine="0"/>
        <w:rPr>
          <w:rFonts w:ascii="Calibri"/>
          <w:sz w:val="21"/>
        </w:rPr>
      </w:pPr>
      <w:r>
        <w:rPr>
          <w:rFonts w:ascii="Calibri"/>
          <w:w w:val="105"/>
          <w:sz w:val="21"/>
        </w:rPr>
        <w:t>It is also hereby agreed that the Courts in [</w:t>
      </w:r>
      <w:r>
        <w:rPr>
          <w:rFonts w:ascii="Calibri"/>
          <w:color w:val="FF0000"/>
          <w:w w:val="105"/>
          <w:sz w:val="21"/>
        </w:rPr>
        <w:t>GANDHIDHAM</w:t>
      </w:r>
      <w:r>
        <w:rPr>
          <w:rFonts w:ascii="Calibri"/>
          <w:w w:val="105"/>
          <w:sz w:val="21"/>
        </w:rPr>
        <w:t>] would have exclusive jurisdiction in</w:t>
      </w:r>
      <w:r>
        <w:rPr>
          <w:rFonts w:ascii="Calibri"/>
          <w:spacing w:val="1"/>
          <w:w w:val="105"/>
          <w:sz w:val="21"/>
        </w:rPr>
        <w:t xml:space="preserve"> </w:t>
      </w:r>
      <w:r>
        <w:rPr>
          <w:rFonts w:ascii="Calibri"/>
          <w:w w:val="105"/>
          <w:sz w:val="21"/>
        </w:rPr>
        <w:t>respect</w:t>
      </w:r>
      <w:r>
        <w:rPr>
          <w:rFonts w:ascii="Calibri"/>
          <w:spacing w:val="-2"/>
          <w:w w:val="105"/>
          <w:sz w:val="21"/>
        </w:rPr>
        <w:t xml:space="preserve"> </w:t>
      </w:r>
      <w:r>
        <w:rPr>
          <w:rFonts w:ascii="Calibri"/>
          <w:w w:val="105"/>
          <w:sz w:val="21"/>
        </w:rPr>
        <w:t>of</w:t>
      </w:r>
      <w:r>
        <w:rPr>
          <w:rFonts w:ascii="Calibri"/>
          <w:spacing w:val="-1"/>
          <w:w w:val="105"/>
          <w:sz w:val="21"/>
        </w:rPr>
        <w:t xml:space="preserve"> </w:t>
      </w:r>
      <w:r>
        <w:rPr>
          <w:rFonts w:ascii="Calibri"/>
          <w:w w:val="105"/>
          <w:sz w:val="21"/>
        </w:rPr>
        <w:t>claims, if</w:t>
      </w:r>
      <w:r>
        <w:rPr>
          <w:rFonts w:ascii="Calibri"/>
          <w:spacing w:val="-1"/>
          <w:w w:val="105"/>
          <w:sz w:val="21"/>
        </w:rPr>
        <w:t xml:space="preserve"> </w:t>
      </w:r>
      <w:r>
        <w:rPr>
          <w:rFonts w:ascii="Calibri"/>
          <w:w w:val="105"/>
          <w:sz w:val="21"/>
        </w:rPr>
        <w:t>any, under</w:t>
      </w:r>
      <w:r>
        <w:rPr>
          <w:rFonts w:ascii="Calibri"/>
          <w:spacing w:val="-1"/>
          <w:w w:val="105"/>
          <w:sz w:val="21"/>
        </w:rPr>
        <w:t xml:space="preserve"> </w:t>
      </w:r>
      <w:r>
        <w:rPr>
          <w:rFonts w:ascii="Calibri"/>
          <w:w w:val="105"/>
          <w:sz w:val="21"/>
        </w:rPr>
        <w:t>this Guarantee.</w:t>
      </w:r>
    </w:p>
    <w:p w:rsidR="00285E28" w:rsidRDefault="00285E28" w:rsidP="007C70DA">
      <w:pPr>
        <w:pStyle w:val="ListParagraph"/>
        <w:numPr>
          <w:ilvl w:val="0"/>
          <w:numId w:val="43"/>
        </w:numPr>
        <w:tabs>
          <w:tab w:val="left" w:pos="1410"/>
        </w:tabs>
        <w:spacing w:before="115" w:line="242" w:lineRule="auto"/>
        <w:ind w:right="63" w:firstLine="0"/>
        <w:rPr>
          <w:rFonts w:ascii="Calibri"/>
          <w:sz w:val="21"/>
        </w:rPr>
      </w:pPr>
      <w:r>
        <w:rPr>
          <w:rFonts w:ascii="Calibri"/>
          <w:w w:val="105"/>
          <w:sz w:val="21"/>
        </w:rPr>
        <w:t>We,Bank lastly undertake not to revoke this guarantee during its currency except with the</w:t>
      </w:r>
      <w:r>
        <w:rPr>
          <w:rFonts w:ascii="Calibri"/>
          <w:spacing w:val="1"/>
          <w:w w:val="105"/>
          <w:sz w:val="21"/>
        </w:rPr>
        <w:t xml:space="preserve"> </w:t>
      </w:r>
      <w:r>
        <w:rPr>
          <w:rFonts w:ascii="Calibri"/>
          <w:w w:val="105"/>
          <w:sz w:val="21"/>
        </w:rPr>
        <w:t>previous</w:t>
      </w:r>
      <w:r>
        <w:rPr>
          <w:rFonts w:ascii="Calibri"/>
          <w:spacing w:val="-1"/>
          <w:w w:val="105"/>
          <w:sz w:val="21"/>
        </w:rPr>
        <w:t xml:space="preserve"> </w:t>
      </w:r>
      <w:r>
        <w:rPr>
          <w:rFonts w:ascii="Calibri"/>
          <w:w w:val="105"/>
          <w:sz w:val="21"/>
        </w:rPr>
        <w:t>consent</w:t>
      </w:r>
      <w:r>
        <w:rPr>
          <w:rFonts w:ascii="Calibri"/>
          <w:spacing w:val="-2"/>
          <w:w w:val="105"/>
          <w:sz w:val="21"/>
        </w:rPr>
        <w:t xml:space="preserve"> </w:t>
      </w:r>
      <w:r>
        <w:rPr>
          <w:rFonts w:ascii="Calibri"/>
          <w:w w:val="105"/>
          <w:sz w:val="21"/>
        </w:rPr>
        <w:t>of</w:t>
      </w:r>
      <w:r>
        <w:rPr>
          <w:rFonts w:ascii="Calibri"/>
          <w:spacing w:val="-1"/>
          <w:w w:val="105"/>
          <w:sz w:val="21"/>
        </w:rPr>
        <w:t xml:space="preserve"> </w:t>
      </w:r>
      <w:r>
        <w:rPr>
          <w:rFonts w:ascii="Calibri"/>
          <w:w w:val="105"/>
          <w:sz w:val="21"/>
        </w:rPr>
        <w:t>the Board</w:t>
      </w:r>
      <w:r>
        <w:rPr>
          <w:rFonts w:ascii="Calibri"/>
          <w:spacing w:val="-1"/>
          <w:w w:val="105"/>
          <w:sz w:val="21"/>
        </w:rPr>
        <w:t xml:space="preserve"> </w:t>
      </w:r>
      <w:r>
        <w:rPr>
          <w:rFonts w:ascii="Calibri"/>
          <w:w w:val="105"/>
          <w:sz w:val="21"/>
        </w:rPr>
        <w:t>in</w:t>
      </w:r>
      <w:r>
        <w:rPr>
          <w:rFonts w:ascii="Calibri"/>
          <w:spacing w:val="-1"/>
          <w:w w:val="105"/>
          <w:sz w:val="21"/>
        </w:rPr>
        <w:t xml:space="preserve"> </w:t>
      </w:r>
      <w:r>
        <w:rPr>
          <w:rFonts w:ascii="Calibri"/>
          <w:w w:val="105"/>
          <w:sz w:val="21"/>
        </w:rPr>
        <w:t>writing.</w:t>
      </w:r>
    </w:p>
    <w:p w:rsidR="00285E28" w:rsidRDefault="00285E28" w:rsidP="007C70DA">
      <w:pPr>
        <w:pStyle w:val="ListParagraph"/>
        <w:numPr>
          <w:ilvl w:val="0"/>
          <w:numId w:val="43"/>
        </w:numPr>
        <w:tabs>
          <w:tab w:val="left" w:pos="1410"/>
        </w:tabs>
        <w:spacing w:before="123"/>
        <w:ind w:left="1409" w:right="63" w:hanging="220"/>
        <w:rPr>
          <w:rFonts w:ascii="Calibri"/>
          <w:sz w:val="21"/>
        </w:rPr>
      </w:pPr>
      <w:r>
        <w:rPr>
          <w:rFonts w:ascii="Calibri"/>
          <w:sz w:val="21"/>
        </w:rPr>
        <w:t>Notwithstanding</w:t>
      </w:r>
      <w:r>
        <w:rPr>
          <w:rFonts w:ascii="Calibri"/>
          <w:spacing w:val="23"/>
          <w:sz w:val="21"/>
        </w:rPr>
        <w:t xml:space="preserve"> </w:t>
      </w:r>
      <w:r>
        <w:rPr>
          <w:rFonts w:ascii="Calibri"/>
          <w:sz w:val="21"/>
        </w:rPr>
        <w:t>anything</w:t>
      </w:r>
      <w:r>
        <w:rPr>
          <w:rFonts w:ascii="Calibri"/>
          <w:spacing w:val="28"/>
          <w:sz w:val="21"/>
        </w:rPr>
        <w:t xml:space="preserve"> </w:t>
      </w:r>
      <w:r>
        <w:rPr>
          <w:rFonts w:ascii="Calibri"/>
          <w:sz w:val="21"/>
        </w:rPr>
        <w:t>contained</w:t>
      </w:r>
      <w:r>
        <w:rPr>
          <w:rFonts w:ascii="Calibri"/>
          <w:spacing w:val="31"/>
          <w:sz w:val="21"/>
        </w:rPr>
        <w:t xml:space="preserve"> </w:t>
      </w:r>
      <w:r>
        <w:rPr>
          <w:rFonts w:ascii="Calibri"/>
          <w:sz w:val="21"/>
        </w:rPr>
        <w:t>herein:</w:t>
      </w:r>
    </w:p>
    <w:p w:rsidR="00285E28" w:rsidRDefault="00285E28" w:rsidP="007C70DA">
      <w:pPr>
        <w:pStyle w:val="ListParagraph"/>
        <w:numPr>
          <w:ilvl w:val="0"/>
          <w:numId w:val="42"/>
        </w:numPr>
        <w:tabs>
          <w:tab w:val="left" w:pos="1484"/>
          <w:tab w:val="left" w:pos="6106"/>
          <w:tab w:val="left" w:pos="9850"/>
        </w:tabs>
        <w:spacing w:before="118" w:line="247" w:lineRule="auto"/>
        <w:ind w:right="63" w:firstLine="0"/>
        <w:rPr>
          <w:rFonts w:ascii="Calibri"/>
          <w:sz w:val="21"/>
        </w:rPr>
      </w:pPr>
      <w:r>
        <w:rPr>
          <w:rFonts w:ascii="Calibri"/>
          <w:w w:val="105"/>
          <w:sz w:val="21"/>
        </w:rPr>
        <w:t>Our</w:t>
      </w:r>
      <w:r>
        <w:rPr>
          <w:rFonts w:ascii="Calibri"/>
          <w:spacing w:val="-3"/>
          <w:w w:val="105"/>
          <w:sz w:val="21"/>
        </w:rPr>
        <w:t xml:space="preserve"> </w:t>
      </w:r>
      <w:r>
        <w:rPr>
          <w:rFonts w:ascii="Calibri"/>
          <w:w w:val="105"/>
          <w:sz w:val="21"/>
        </w:rPr>
        <w:t>liability</w:t>
      </w:r>
      <w:r>
        <w:rPr>
          <w:rFonts w:ascii="Calibri"/>
          <w:spacing w:val="-2"/>
          <w:w w:val="105"/>
          <w:sz w:val="21"/>
        </w:rPr>
        <w:t xml:space="preserve"> </w:t>
      </w:r>
      <w:r>
        <w:rPr>
          <w:rFonts w:ascii="Calibri"/>
          <w:w w:val="105"/>
          <w:sz w:val="21"/>
        </w:rPr>
        <w:t>under</w:t>
      </w:r>
      <w:r>
        <w:rPr>
          <w:rFonts w:ascii="Calibri"/>
          <w:spacing w:val="-1"/>
          <w:w w:val="105"/>
          <w:sz w:val="21"/>
        </w:rPr>
        <w:t xml:space="preserve"> </w:t>
      </w:r>
      <w:r>
        <w:rPr>
          <w:rFonts w:ascii="Calibri"/>
          <w:w w:val="105"/>
          <w:sz w:val="21"/>
        </w:rPr>
        <w:t>this</w:t>
      </w:r>
      <w:r>
        <w:rPr>
          <w:rFonts w:ascii="Calibri"/>
          <w:spacing w:val="-3"/>
          <w:w w:val="105"/>
          <w:sz w:val="21"/>
        </w:rPr>
        <w:t xml:space="preserve"> </w:t>
      </w:r>
      <w:r>
        <w:rPr>
          <w:rFonts w:ascii="Calibri"/>
          <w:w w:val="105"/>
          <w:sz w:val="21"/>
        </w:rPr>
        <w:t>Bank</w:t>
      </w:r>
      <w:r>
        <w:rPr>
          <w:rFonts w:ascii="Calibri"/>
          <w:spacing w:val="-3"/>
          <w:w w:val="105"/>
          <w:sz w:val="21"/>
        </w:rPr>
        <w:t xml:space="preserve"> </w:t>
      </w:r>
      <w:r>
        <w:rPr>
          <w:rFonts w:ascii="Calibri"/>
          <w:w w:val="105"/>
          <w:sz w:val="21"/>
        </w:rPr>
        <w:t>Guarantee</w:t>
      </w:r>
      <w:r>
        <w:rPr>
          <w:rFonts w:ascii="Calibri"/>
          <w:spacing w:val="-1"/>
          <w:w w:val="105"/>
          <w:sz w:val="21"/>
        </w:rPr>
        <w:t xml:space="preserve"> </w:t>
      </w:r>
      <w:r>
        <w:rPr>
          <w:rFonts w:ascii="Calibri"/>
          <w:w w:val="105"/>
          <w:sz w:val="21"/>
        </w:rPr>
        <w:t>shall</w:t>
      </w:r>
      <w:r>
        <w:rPr>
          <w:rFonts w:ascii="Calibri"/>
          <w:spacing w:val="-4"/>
          <w:w w:val="105"/>
          <w:sz w:val="21"/>
        </w:rPr>
        <w:t xml:space="preserve"> </w:t>
      </w:r>
      <w:r>
        <w:rPr>
          <w:rFonts w:ascii="Calibri"/>
          <w:w w:val="105"/>
          <w:sz w:val="21"/>
        </w:rPr>
        <w:t>not</w:t>
      </w:r>
      <w:r>
        <w:rPr>
          <w:rFonts w:ascii="Calibri"/>
          <w:spacing w:val="-2"/>
          <w:w w:val="105"/>
          <w:sz w:val="21"/>
        </w:rPr>
        <w:t xml:space="preserve"> </w:t>
      </w:r>
      <w:r>
        <w:rPr>
          <w:rFonts w:ascii="Calibri"/>
          <w:w w:val="105"/>
          <w:sz w:val="21"/>
        </w:rPr>
        <w:t>exceed</w:t>
      </w:r>
      <w:r>
        <w:rPr>
          <w:rFonts w:ascii="Calibri"/>
          <w:spacing w:val="-2"/>
          <w:w w:val="105"/>
          <w:sz w:val="21"/>
        </w:rPr>
        <w:t xml:space="preserve"> </w:t>
      </w:r>
      <w:r>
        <w:rPr>
          <w:rFonts w:ascii="Calibri"/>
          <w:w w:val="105"/>
          <w:sz w:val="21"/>
        </w:rPr>
        <w:t>Rs.</w:t>
      </w:r>
      <w:r>
        <w:rPr>
          <w:rFonts w:ascii="Calibri"/>
          <w:w w:val="104"/>
          <w:sz w:val="21"/>
          <w:u w:val="single"/>
        </w:rPr>
        <w:t xml:space="preserve"> </w:t>
      </w:r>
      <w:r>
        <w:rPr>
          <w:rFonts w:ascii="Calibri"/>
          <w:sz w:val="21"/>
          <w:u w:val="single"/>
        </w:rPr>
        <w:tab/>
      </w:r>
      <w:r>
        <w:rPr>
          <w:rFonts w:ascii="Calibri"/>
          <w:sz w:val="21"/>
        </w:rPr>
        <w:t xml:space="preserve"> </w:t>
      </w:r>
      <w:r>
        <w:rPr>
          <w:rFonts w:ascii="Calibri"/>
          <w:w w:val="105"/>
          <w:sz w:val="21"/>
        </w:rPr>
        <w:t>(Rupees</w:t>
      </w:r>
      <w:r>
        <w:rPr>
          <w:rFonts w:ascii="Calibri"/>
          <w:w w:val="105"/>
          <w:sz w:val="21"/>
          <w:u w:val="single"/>
        </w:rPr>
        <w:tab/>
      </w:r>
      <w:r>
        <w:rPr>
          <w:rFonts w:ascii="Calibri"/>
          <w:w w:val="105"/>
          <w:sz w:val="21"/>
        </w:rPr>
        <w:t>only);</w:t>
      </w:r>
    </w:p>
    <w:p w:rsidR="00285E28" w:rsidRDefault="00285E28" w:rsidP="00285E28">
      <w:pPr>
        <w:pStyle w:val="BodyText"/>
        <w:spacing w:before="5"/>
        <w:ind w:right="63"/>
        <w:rPr>
          <w:rFonts w:ascii="Calibri"/>
          <w:sz w:val="9"/>
        </w:rPr>
      </w:pPr>
    </w:p>
    <w:p w:rsidR="00285E28" w:rsidRDefault="00285E28" w:rsidP="007C70DA">
      <w:pPr>
        <w:pStyle w:val="ListParagraph"/>
        <w:numPr>
          <w:ilvl w:val="0"/>
          <w:numId w:val="42"/>
        </w:numPr>
        <w:tabs>
          <w:tab w:val="left" w:pos="1491"/>
          <w:tab w:val="left" w:pos="7472"/>
        </w:tabs>
        <w:spacing w:before="58"/>
        <w:ind w:left="1490" w:right="63" w:hanging="301"/>
        <w:rPr>
          <w:rFonts w:ascii="Calibri"/>
          <w:sz w:val="21"/>
        </w:rPr>
      </w:pPr>
      <w:r>
        <w:rPr>
          <w:rFonts w:ascii="Calibri"/>
          <w:spacing w:val="-1"/>
          <w:w w:val="105"/>
          <w:sz w:val="21"/>
        </w:rPr>
        <w:t>This</w:t>
      </w:r>
      <w:r>
        <w:rPr>
          <w:rFonts w:ascii="Calibri"/>
          <w:spacing w:val="-7"/>
          <w:w w:val="105"/>
          <w:sz w:val="21"/>
        </w:rPr>
        <w:t xml:space="preserve"> </w:t>
      </w:r>
      <w:r>
        <w:rPr>
          <w:rFonts w:ascii="Calibri"/>
          <w:spacing w:val="-1"/>
          <w:w w:val="105"/>
          <w:sz w:val="21"/>
        </w:rPr>
        <w:t>Bank</w:t>
      </w:r>
      <w:r>
        <w:rPr>
          <w:rFonts w:ascii="Calibri"/>
          <w:spacing w:val="-7"/>
          <w:w w:val="105"/>
          <w:sz w:val="21"/>
        </w:rPr>
        <w:t xml:space="preserve"> </w:t>
      </w:r>
      <w:r>
        <w:rPr>
          <w:rFonts w:ascii="Calibri"/>
          <w:spacing w:val="-1"/>
          <w:w w:val="105"/>
          <w:sz w:val="21"/>
        </w:rPr>
        <w:t>Guarantee</w:t>
      </w:r>
      <w:r>
        <w:rPr>
          <w:rFonts w:ascii="Calibri"/>
          <w:spacing w:val="-6"/>
          <w:w w:val="105"/>
          <w:sz w:val="21"/>
        </w:rPr>
        <w:t xml:space="preserve"> </w:t>
      </w:r>
      <w:r>
        <w:rPr>
          <w:rFonts w:ascii="Calibri"/>
          <w:spacing w:val="-1"/>
          <w:w w:val="105"/>
          <w:sz w:val="21"/>
        </w:rPr>
        <w:t>shall</w:t>
      </w:r>
      <w:r>
        <w:rPr>
          <w:rFonts w:ascii="Calibri"/>
          <w:spacing w:val="-12"/>
          <w:w w:val="105"/>
          <w:sz w:val="21"/>
        </w:rPr>
        <w:t xml:space="preserve"> </w:t>
      </w:r>
      <w:r>
        <w:rPr>
          <w:rFonts w:ascii="Calibri"/>
          <w:spacing w:val="-1"/>
          <w:w w:val="105"/>
          <w:sz w:val="21"/>
        </w:rPr>
        <w:t>be</w:t>
      </w:r>
      <w:r>
        <w:rPr>
          <w:rFonts w:ascii="Calibri"/>
          <w:spacing w:val="-7"/>
          <w:w w:val="105"/>
          <w:sz w:val="21"/>
        </w:rPr>
        <w:t xml:space="preserve"> </w:t>
      </w:r>
      <w:r>
        <w:rPr>
          <w:rFonts w:ascii="Calibri"/>
          <w:spacing w:val="-1"/>
          <w:w w:val="105"/>
          <w:sz w:val="21"/>
        </w:rPr>
        <w:t>valid</w:t>
      </w:r>
      <w:r>
        <w:rPr>
          <w:rFonts w:ascii="Calibri"/>
          <w:spacing w:val="-10"/>
          <w:w w:val="105"/>
          <w:sz w:val="21"/>
        </w:rPr>
        <w:t xml:space="preserve"> </w:t>
      </w:r>
      <w:r>
        <w:rPr>
          <w:rFonts w:ascii="Calibri"/>
          <w:w w:val="105"/>
          <w:sz w:val="21"/>
        </w:rPr>
        <w:t>upto</w:t>
      </w:r>
      <w:r>
        <w:rPr>
          <w:rFonts w:ascii="Calibri"/>
          <w:w w:val="105"/>
          <w:sz w:val="21"/>
          <w:u w:val="single"/>
        </w:rPr>
        <w:tab/>
      </w:r>
      <w:r>
        <w:rPr>
          <w:rFonts w:ascii="Calibri"/>
          <w:w w:val="105"/>
          <w:sz w:val="21"/>
        </w:rPr>
        <w:t>;and</w:t>
      </w:r>
    </w:p>
    <w:p w:rsidR="00285E28" w:rsidRDefault="00285E28" w:rsidP="007C70DA">
      <w:pPr>
        <w:pStyle w:val="ListParagraph"/>
        <w:numPr>
          <w:ilvl w:val="0"/>
          <w:numId w:val="42"/>
        </w:numPr>
        <w:tabs>
          <w:tab w:val="left" w:pos="1477"/>
        </w:tabs>
        <w:spacing w:before="13" w:line="247" w:lineRule="auto"/>
        <w:ind w:right="63" w:firstLine="0"/>
        <w:rPr>
          <w:rFonts w:ascii="Calibri" w:hAnsi="Calibri"/>
          <w:sz w:val="21"/>
        </w:rPr>
      </w:pPr>
      <w:r>
        <w:rPr>
          <w:noProof/>
          <w:lang w:val="en-IN" w:eastAsia="en-IN"/>
        </w:rPr>
        <mc:AlternateContent>
          <mc:Choice Requires="wps">
            <w:drawing>
              <wp:anchor distT="0" distB="0" distL="114300" distR="114300" simplePos="0" relativeHeight="251671552" behindDoc="1" locked="0" layoutInCell="1" allowOverlap="1">
                <wp:simplePos x="0" y="0"/>
                <wp:positionH relativeFrom="page">
                  <wp:posOffset>4965065</wp:posOffset>
                </wp:positionH>
                <wp:positionV relativeFrom="paragraph">
                  <wp:posOffset>315595</wp:posOffset>
                </wp:positionV>
                <wp:extent cx="91440" cy="8890"/>
                <wp:effectExtent l="0" t="0" r="0" b="0"/>
                <wp:wrapNone/>
                <wp:docPr id="80"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24DEF2" id="Rectangle 80" o:spid="_x0000_s1026" style="position:absolute;margin-left:390.95pt;margin-top:24.85pt;width:7.2pt;height:.7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" fillcolor="black" stroked="f">
                <w10:wrap anchorx="page"/>
              </v:rect>
            </w:pict>
          </mc:Fallback>
        </mc:AlternateContent>
      </w:r>
      <w:r>
        <w:rPr>
          <w:rFonts w:ascii="Calibri" w:hAnsi="Calibri"/>
          <w:w w:val="105"/>
          <w:sz w:val="21"/>
        </w:rPr>
        <w:t>We are liable to pay the guarantee amount or any part thereof under this Bank Guarantee only</w:t>
      </w:r>
      <w:r>
        <w:rPr>
          <w:rFonts w:ascii="Calibri" w:hAnsi="Calibri"/>
          <w:spacing w:val="1"/>
          <w:w w:val="105"/>
          <w:sz w:val="21"/>
        </w:rPr>
        <w:t xml:space="preserve"> </w:t>
      </w:r>
      <w:r>
        <w:rPr>
          <w:rFonts w:ascii="Calibri" w:hAnsi="Calibri"/>
          <w:w w:val="105"/>
          <w:sz w:val="21"/>
        </w:rPr>
        <w:t>and</w:t>
      </w:r>
      <w:r>
        <w:rPr>
          <w:rFonts w:ascii="Calibri" w:hAnsi="Calibri"/>
          <w:spacing w:val="1"/>
          <w:w w:val="105"/>
          <w:sz w:val="21"/>
        </w:rPr>
        <w:t xml:space="preserve"> </w:t>
      </w:r>
      <w:r>
        <w:rPr>
          <w:rFonts w:ascii="Calibri" w:hAnsi="Calibri"/>
          <w:w w:val="105"/>
          <w:sz w:val="21"/>
        </w:rPr>
        <w:t>only</w:t>
      </w:r>
      <w:r>
        <w:rPr>
          <w:rFonts w:ascii="Calibri" w:hAnsi="Calibri"/>
          <w:spacing w:val="1"/>
          <w:w w:val="105"/>
          <w:sz w:val="21"/>
        </w:rPr>
        <w:t xml:space="preserve"> </w:t>
      </w:r>
      <w:r>
        <w:rPr>
          <w:rFonts w:ascii="Calibri" w:hAnsi="Calibri"/>
          <w:w w:val="105"/>
          <w:sz w:val="21"/>
        </w:rPr>
        <w:t>if</w:t>
      </w:r>
      <w:r>
        <w:rPr>
          <w:rFonts w:ascii="Calibri" w:hAnsi="Calibri"/>
          <w:spacing w:val="1"/>
          <w:w w:val="105"/>
          <w:sz w:val="21"/>
        </w:rPr>
        <w:t xml:space="preserve"> </w:t>
      </w:r>
      <w:r>
        <w:rPr>
          <w:rFonts w:ascii="Calibri" w:hAnsi="Calibri"/>
          <w:w w:val="105"/>
          <w:sz w:val="21"/>
        </w:rPr>
        <w:t>you</w:t>
      </w:r>
      <w:r>
        <w:rPr>
          <w:rFonts w:ascii="Calibri" w:hAnsi="Calibri"/>
          <w:spacing w:val="1"/>
          <w:w w:val="105"/>
          <w:sz w:val="21"/>
        </w:rPr>
        <w:t xml:space="preserve"> </w:t>
      </w:r>
      <w:r>
        <w:rPr>
          <w:rFonts w:ascii="Calibri" w:hAnsi="Calibri"/>
          <w:w w:val="105"/>
          <w:sz w:val="21"/>
        </w:rPr>
        <w:t>serve</w:t>
      </w:r>
      <w:r>
        <w:rPr>
          <w:rFonts w:ascii="Calibri" w:hAnsi="Calibri"/>
          <w:spacing w:val="1"/>
          <w:w w:val="105"/>
          <w:sz w:val="21"/>
        </w:rPr>
        <w:t xml:space="preserve"> </w:t>
      </w:r>
      <w:r>
        <w:rPr>
          <w:rFonts w:ascii="Calibri" w:hAnsi="Calibri"/>
          <w:w w:val="105"/>
          <w:sz w:val="21"/>
        </w:rPr>
        <w:t>upon</w:t>
      </w:r>
      <w:r>
        <w:rPr>
          <w:rFonts w:ascii="Calibri" w:hAnsi="Calibri"/>
          <w:spacing w:val="1"/>
          <w:w w:val="105"/>
          <w:sz w:val="21"/>
        </w:rPr>
        <w:t xml:space="preserve"> </w:t>
      </w:r>
      <w:r>
        <w:rPr>
          <w:rFonts w:ascii="Calibri" w:hAnsi="Calibri"/>
          <w:w w:val="105"/>
          <w:sz w:val="21"/>
        </w:rPr>
        <w:t>us</w:t>
      </w:r>
      <w:r>
        <w:rPr>
          <w:rFonts w:ascii="Calibri" w:hAnsi="Calibri"/>
          <w:spacing w:val="1"/>
          <w:w w:val="105"/>
          <w:sz w:val="21"/>
        </w:rPr>
        <w:t xml:space="preserve"> </w:t>
      </w:r>
      <w:r>
        <w:rPr>
          <w:rFonts w:ascii="Calibri" w:hAnsi="Calibri"/>
          <w:w w:val="105"/>
          <w:sz w:val="21"/>
        </w:rPr>
        <w:t>a</w:t>
      </w:r>
      <w:r>
        <w:rPr>
          <w:rFonts w:ascii="Calibri" w:hAnsi="Calibri"/>
          <w:spacing w:val="1"/>
          <w:w w:val="105"/>
          <w:sz w:val="21"/>
        </w:rPr>
        <w:t xml:space="preserve"> </w:t>
      </w:r>
      <w:r>
        <w:rPr>
          <w:rFonts w:ascii="Calibri" w:hAnsi="Calibri"/>
          <w:w w:val="105"/>
          <w:sz w:val="21"/>
        </w:rPr>
        <w:t>written</w:t>
      </w:r>
      <w:r>
        <w:rPr>
          <w:rFonts w:ascii="Calibri" w:hAnsi="Calibri"/>
          <w:spacing w:val="1"/>
          <w:w w:val="105"/>
          <w:sz w:val="21"/>
        </w:rPr>
        <w:t xml:space="preserve"> </w:t>
      </w:r>
      <w:r>
        <w:rPr>
          <w:rFonts w:ascii="Calibri" w:hAnsi="Calibri"/>
          <w:w w:val="105"/>
          <w:sz w:val="21"/>
        </w:rPr>
        <w:t>claim</w:t>
      </w:r>
      <w:r>
        <w:rPr>
          <w:rFonts w:ascii="Calibri" w:hAnsi="Calibri"/>
          <w:spacing w:val="1"/>
          <w:w w:val="105"/>
          <w:sz w:val="21"/>
        </w:rPr>
        <w:t xml:space="preserve"> </w:t>
      </w:r>
      <w:r>
        <w:rPr>
          <w:rFonts w:ascii="Calibri" w:hAnsi="Calibri"/>
          <w:w w:val="105"/>
          <w:sz w:val="21"/>
        </w:rPr>
        <w:t>or</w:t>
      </w:r>
      <w:r>
        <w:rPr>
          <w:rFonts w:ascii="Calibri" w:hAnsi="Calibri"/>
          <w:spacing w:val="1"/>
          <w:w w:val="105"/>
          <w:sz w:val="21"/>
        </w:rPr>
        <w:t xml:space="preserve"> </w:t>
      </w:r>
      <w:r>
        <w:rPr>
          <w:rFonts w:ascii="Calibri" w:hAnsi="Calibri"/>
          <w:w w:val="105"/>
          <w:sz w:val="21"/>
        </w:rPr>
        <w:t>demand</w:t>
      </w:r>
      <w:r>
        <w:rPr>
          <w:rFonts w:ascii="Calibri" w:hAnsi="Calibri"/>
          <w:spacing w:val="1"/>
          <w:w w:val="105"/>
          <w:sz w:val="21"/>
        </w:rPr>
        <w:t xml:space="preserve"> </w:t>
      </w:r>
      <w:r>
        <w:rPr>
          <w:rFonts w:ascii="Calibri" w:hAnsi="Calibri"/>
          <w:w w:val="105"/>
          <w:sz w:val="21"/>
        </w:rPr>
        <w:t>on</w:t>
      </w:r>
      <w:r>
        <w:rPr>
          <w:rFonts w:ascii="Calibri" w:hAnsi="Calibri"/>
          <w:spacing w:val="1"/>
          <w:w w:val="105"/>
          <w:sz w:val="21"/>
        </w:rPr>
        <w:t xml:space="preserve"> </w:t>
      </w:r>
      <w:r>
        <w:rPr>
          <w:rFonts w:ascii="Calibri" w:hAnsi="Calibri"/>
          <w:w w:val="105"/>
          <w:sz w:val="21"/>
        </w:rPr>
        <w:t>or</w:t>
      </w:r>
      <w:r>
        <w:rPr>
          <w:rFonts w:ascii="Calibri" w:hAnsi="Calibri"/>
          <w:spacing w:val="1"/>
          <w:w w:val="105"/>
          <w:sz w:val="21"/>
        </w:rPr>
        <w:t xml:space="preserve"> </w:t>
      </w:r>
      <w:r>
        <w:rPr>
          <w:rFonts w:ascii="Calibri" w:hAnsi="Calibri"/>
          <w:w w:val="105"/>
          <w:sz w:val="21"/>
        </w:rPr>
        <w:t>before</w:t>
      </w:r>
      <w:r>
        <w:rPr>
          <w:rFonts w:ascii="Calibri" w:hAnsi="Calibri"/>
          <w:spacing w:val="1"/>
          <w:w w:val="105"/>
          <w:sz w:val="21"/>
        </w:rPr>
        <w:t xml:space="preserve"> </w:t>
      </w:r>
      <w:r>
        <w:rPr>
          <w:rFonts w:ascii="Calibri" w:hAnsi="Calibri"/>
          <w:w w:val="105"/>
          <w:sz w:val="21"/>
        </w:rPr>
        <w:t>(date</w:t>
      </w:r>
      <w:r>
        <w:rPr>
          <w:rFonts w:ascii="Calibri" w:hAnsi="Calibri"/>
          <w:spacing w:val="1"/>
          <w:w w:val="105"/>
          <w:sz w:val="21"/>
        </w:rPr>
        <w:t xml:space="preserve"> </w:t>
      </w:r>
      <w:r>
        <w:rPr>
          <w:rFonts w:ascii="Calibri" w:hAnsi="Calibri"/>
          <w:w w:val="105"/>
          <w:sz w:val="21"/>
        </w:rPr>
        <w:t>of</w:t>
      </w:r>
      <w:r>
        <w:rPr>
          <w:rFonts w:ascii="Calibri" w:hAnsi="Calibri"/>
          <w:spacing w:val="1"/>
          <w:w w:val="105"/>
          <w:sz w:val="21"/>
        </w:rPr>
        <w:t xml:space="preserve"> </w:t>
      </w:r>
      <w:r>
        <w:rPr>
          <w:rFonts w:ascii="Calibri" w:hAnsi="Calibri"/>
          <w:w w:val="105"/>
          <w:sz w:val="21"/>
        </w:rPr>
        <w:t>expiry</w:t>
      </w:r>
      <w:r>
        <w:rPr>
          <w:rFonts w:ascii="Calibri" w:hAnsi="Calibri"/>
          <w:spacing w:val="1"/>
          <w:w w:val="105"/>
          <w:sz w:val="21"/>
        </w:rPr>
        <w:t xml:space="preserve"> </w:t>
      </w:r>
      <w:r>
        <w:rPr>
          <w:rFonts w:ascii="Calibri" w:hAnsi="Calibri"/>
          <w:w w:val="105"/>
          <w:sz w:val="21"/>
        </w:rPr>
        <w:t>of</w:t>
      </w:r>
      <w:r>
        <w:rPr>
          <w:rFonts w:ascii="Calibri" w:hAnsi="Calibri"/>
          <w:spacing w:val="1"/>
          <w:w w:val="105"/>
          <w:sz w:val="21"/>
        </w:rPr>
        <w:t xml:space="preserve"> </w:t>
      </w:r>
      <w:r>
        <w:rPr>
          <w:rFonts w:ascii="Calibri" w:hAnsi="Calibri"/>
          <w:w w:val="105"/>
          <w:sz w:val="21"/>
        </w:rPr>
        <w:t>Guarantee).”</w:t>
      </w:r>
    </w:p>
    <w:p w:rsidR="00285E28" w:rsidRDefault="00285E28" w:rsidP="007C70DA">
      <w:pPr>
        <w:pStyle w:val="ListParagraph"/>
        <w:numPr>
          <w:ilvl w:val="0"/>
          <w:numId w:val="41"/>
        </w:numPr>
        <w:tabs>
          <w:tab w:val="left" w:pos="1424"/>
        </w:tabs>
        <w:spacing w:before="108"/>
        <w:ind w:right="63" w:hanging="234"/>
        <w:rPr>
          <w:rFonts w:ascii="Calibri" w:hAnsi="Calibri"/>
          <w:sz w:val="21"/>
        </w:rPr>
      </w:pPr>
      <w:r>
        <w:rPr>
          <w:rFonts w:ascii="Calibri" w:hAnsi="Calibri"/>
          <w:spacing w:val="-1"/>
          <w:w w:val="105"/>
          <w:sz w:val="21"/>
        </w:rPr>
        <w:t>Name</w:t>
      </w:r>
      <w:r>
        <w:rPr>
          <w:rFonts w:ascii="Calibri" w:hAnsi="Calibri"/>
          <w:spacing w:val="-12"/>
          <w:w w:val="105"/>
          <w:sz w:val="21"/>
        </w:rPr>
        <w:t xml:space="preserve"> </w:t>
      </w:r>
      <w:r>
        <w:rPr>
          <w:rFonts w:ascii="Calibri" w:hAnsi="Calibri"/>
          <w:spacing w:val="-1"/>
          <w:w w:val="105"/>
          <w:sz w:val="21"/>
        </w:rPr>
        <w:t>of</w:t>
      </w:r>
      <w:r>
        <w:rPr>
          <w:rFonts w:ascii="Calibri" w:hAnsi="Calibri"/>
          <w:spacing w:val="-9"/>
          <w:w w:val="105"/>
          <w:sz w:val="21"/>
        </w:rPr>
        <w:t xml:space="preserve"> </w:t>
      </w:r>
      <w:r>
        <w:rPr>
          <w:rFonts w:ascii="Calibri" w:hAnsi="Calibri"/>
          <w:spacing w:val="-1"/>
          <w:w w:val="105"/>
          <w:sz w:val="21"/>
        </w:rPr>
        <w:t>Beneficiary’s</w:t>
      </w:r>
      <w:r>
        <w:rPr>
          <w:rFonts w:ascii="Calibri" w:hAnsi="Calibri"/>
          <w:spacing w:val="-8"/>
          <w:w w:val="105"/>
          <w:sz w:val="21"/>
        </w:rPr>
        <w:t xml:space="preserve"> </w:t>
      </w:r>
      <w:r>
        <w:rPr>
          <w:rFonts w:ascii="Calibri" w:hAnsi="Calibri"/>
          <w:spacing w:val="-1"/>
          <w:w w:val="105"/>
          <w:sz w:val="21"/>
        </w:rPr>
        <w:t>Bank</w:t>
      </w:r>
      <w:r>
        <w:rPr>
          <w:rFonts w:ascii="Calibri" w:hAnsi="Calibri"/>
          <w:spacing w:val="-11"/>
          <w:w w:val="105"/>
          <w:sz w:val="21"/>
        </w:rPr>
        <w:t xml:space="preserve"> </w:t>
      </w:r>
      <w:r>
        <w:rPr>
          <w:rFonts w:ascii="Calibri" w:hAnsi="Calibri"/>
          <w:spacing w:val="-1"/>
          <w:w w:val="105"/>
          <w:sz w:val="21"/>
        </w:rPr>
        <w:t>is</w:t>
      </w:r>
      <w:r>
        <w:rPr>
          <w:rFonts w:ascii="Calibri" w:hAnsi="Calibri"/>
          <w:spacing w:val="-8"/>
          <w:w w:val="105"/>
          <w:sz w:val="21"/>
        </w:rPr>
        <w:t xml:space="preserve"> </w:t>
      </w:r>
      <w:r>
        <w:rPr>
          <w:rFonts w:ascii="Calibri" w:hAnsi="Calibri"/>
          <w:spacing w:val="-1"/>
          <w:w w:val="105"/>
          <w:sz w:val="21"/>
        </w:rPr>
        <w:t>State bank of india,</w:t>
      </w:r>
      <w:r>
        <w:rPr>
          <w:rFonts w:ascii="Calibri" w:hAnsi="Calibri"/>
          <w:spacing w:val="-8"/>
          <w:w w:val="105"/>
          <w:sz w:val="21"/>
        </w:rPr>
        <w:t xml:space="preserve"> </w:t>
      </w:r>
      <w:r>
        <w:rPr>
          <w:rFonts w:ascii="Calibri" w:hAnsi="Calibri"/>
          <w:w w:val="105"/>
          <w:sz w:val="21"/>
        </w:rPr>
        <w:t>Gandhidham.</w:t>
      </w:r>
    </w:p>
    <w:p w:rsidR="00285E28" w:rsidRDefault="00285E28" w:rsidP="007C70DA">
      <w:pPr>
        <w:pStyle w:val="ListParagraph"/>
        <w:numPr>
          <w:ilvl w:val="0"/>
          <w:numId w:val="41"/>
        </w:numPr>
        <w:tabs>
          <w:tab w:val="left" w:pos="1810"/>
        </w:tabs>
        <w:spacing w:before="1"/>
        <w:ind w:left="1810" w:right="63" w:hanging="620"/>
        <w:rPr>
          <w:rFonts w:ascii="Verdana" w:hAnsi="Verdana"/>
          <w:sz w:val="21"/>
        </w:rPr>
      </w:pPr>
      <w:r>
        <w:rPr>
          <w:rFonts w:ascii="Calibri" w:hAnsi="Calibri"/>
          <w:spacing w:val="-1"/>
          <w:w w:val="105"/>
          <w:sz w:val="21"/>
        </w:rPr>
        <w:t>IFSC</w:t>
      </w:r>
      <w:r>
        <w:rPr>
          <w:rFonts w:ascii="Calibri" w:hAnsi="Calibri"/>
          <w:spacing w:val="-11"/>
          <w:w w:val="105"/>
          <w:sz w:val="21"/>
        </w:rPr>
        <w:t xml:space="preserve"> </w:t>
      </w:r>
      <w:r>
        <w:rPr>
          <w:rFonts w:ascii="Calibri" w:hAnsi="Calibri"/>
          <w:spacing w:val="-1"/>
          <w:w w:val="105"/>
          <w:sz w:val="21"/>
        </w:rPr>
        <w:t>No.</w:t>
      </w:r>
      <w:r>
        <w:rPr>
          <w:rFonts w:ascii="Calibri" w:hAnsi="Calibri"/>
          <w:spacing w:val="-8"/>
          <w:w w:val="105"/>
          <w:sz w:val="21"/>
        </w:rPr>
        <w:t xml:space="preserve"> </w:t>
      </w:r>
      <w:r>
        <w:rPr>
          <w:rFonts w:ascii="Calibri" w:hAnsi="Calibri"/>
          <w:spacing w:val="-1"/>
          <w:w w:val="105"/>
          <w:sz w:val="21"/>
        </w:rPr>
        <w:t>of</w:t>
      </w:r>
      <w:r>
        <w:rPr>
          <w:rFonts w:ascii="Calibri" w:hAnsi="Calibri"/>
          <w:spacing w:val="-10"/>
          <w:w w:val="105"/>
          <w:sz w:val="21"/>
        </w:rPr>
        <w:t xml:space="preserve"> </w:t>
      </w:r>
      <w:r>
        <w:rPr>
          <w:rFonts w:ascii="Calibri" w:hAnsi="Calibri"/>
          <w:spacing w:val="-1"/>
          <w:w w:val="105"/>
          <w:sz w:val="21"/>
        </w:rPr>
        <w:t>Beneficiary’s</w:t>
      </w:r>
      <w:r>
        <w:rPr>
          <w:rFonts w:ascii="Calibri" w:hAnsi="Calibri"/>
          <w:spacing w:val="-5"/>
          <w:w w:val="105"/>
          <w:sz w:val="21"/>
        </w:rPr>
        <w:t xml:space="preserve"> </w:t>
      </w:r>
      <w:r>
        <w:rPr>
          <w:rFonts w:ascii="Calibri" w:hAnsi="Calibri"/>
          <w:spacing w:val="-1"/>
          <w:w w:val="105"/>
          <w:sz w:val="21"/>
        </w:rPr>
        <w:t>Bank</w:t>
      </w:r>
      <w:r>
        <w:rPr>
          <w:rFonts w:ascii="Calibri" w:hAnsi="Calibri"/>
          <w:spacing w:val="-8"/>
          <w:w w:val="105"/>
          <w:sz w:val="21"/>
        </w:rPr>
        <w:t xml:space="preserve"> </w:t>
      </w:r>
      <w:r>
        <w:rPr>
          <w:rFonts w:ascii="Calibri" w:hAnsi="Calibri"/>
          <w:spacing w:val="-1"/>
          <w:w w:val="105"/>
          <w:sz w:val="21"/>
        </w:rPr>
        <w:t>is</w:t>
      </w:r>
      <w:r>
        <w:rPr>
          <w:rFonts w:ascii="Calibri" w:hAnsi="Calibri"/>
          <w:spacing w:val="-5"/>
          <w:w w:val="105"/>
          <w:sz w:val="21"/>
        </w:rPr>
        <w:t xml:space="preserve"> </w:t>
      </w:r>
      <w:r>
        <w:rPr>
          <w:rFonts w:ascii="Calibri" w:hAnsi="Calibri"/>
          <w:spacing w:val="-1"/>
          <w:w w:val="105"/>
          <w:sz w:val="21"/>
        </w:rPr>
        <w:t>SBIN0060239.</w:t>
      </w:r>
    </w:p>
    <w:p w:rsidR="00285E28" w:rsidRPr="00AC5266" w:rsidRDefault="00285E28" w:rsidP="00AC5266">
      <w:pPr>
        <w:pStyle w:val="ListParagraph"/>
        <w:numPr>
          <w:ilvl w:val="0"/>
          <w:numId w:val="41"/>
        </w:numPr>
        <w:tabs>
          <w:tab w:val="left" w:pos="1796"/>
        </w:tabs>
        <w:spacing w:before="9"/>
        <w:ind w:left="1795" w:right="63" w:hanging="606"/>
        <w:rPr>
          <w:rFonts w:ascii="Verdana"/>
          <w:sz w:val="21"/>
        </w:rPr>
      </w:pPr>
      <w:r>
        <w:rPr>
          <w:noProof/>
          <w:lang w:val="en-IN" w:eastAsia="en-IN"/>
        </w:rPr>
        <mc:AlternateContent>
          <mc:Choice Requires="wps">
            <w:drawing>
              <wp:anchor distT="0" distB="0" distL="114300" distR="114300" simplePos="0" relativeHeight="251670528" behindDoc="0" locked="0" layoutInCell="1" allowOverlap="1">
                <wp:simplePos x="0" y="0"/>
                <wp:positionH relativeFrom="page">
                  <wp:posOffset>4830445</wp:posOffset>
                </wp:positionH>
                <wp:positionV relativeFrom="paragraph">
                  <wp:posOffset>154940</wp:posOffset>
                </wp:positionV>
                <wp:extent cx="94615" cy="8890"/>
                <wp:effectExtent l="0" t="0"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615"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6299A1" id="Rectangle 79" o:spid="_x0000_s1026" style="position:absolute;margin-left:380.35pt;margin-top:12.2pt;width:7.45pt;height:.7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" fillcolor="black" stroked="f">
                <w10:wrap anchorx="page"/>
              </v:rect>
            </w:pict>
          </mc:Fallback>
        </mc:AlternateContent>
      </w:r>
      <w:r>
        <w:rPr>
          <w:rFonts w:ascii="Calibri"/>
          <w:w w:val="105"/>
          <w:sz w:val="21"/>
        </w:rPr>
        <w:t>Bank</w:t>
      </w:r>
      <w:r>
        <w:rPr>
          <w:rFonts w:ascii="Calibri"/>
          <w:spacing w:val="-7"/>
          <w:w w:val="105"/>
          <w:sz w:val="21"/>
        </w:rPr>
        <w:t xml:space="preserve"> </w:t>
      </w:r>
      <w:r>
        <w:rPr>
          <w:rFonts w:ascii="Calibri"/>
          <w:w w:val="105"/>
          <w:sz w:val="21"/>
        </w:rPr>
        <w:t>Account</w:t>
      </w:r>
      <w:r>
        <w:rPr>
          <w:rFonts w:ascii="Calibri"/>
          <w:spacing w:val="-4"/>
          <w:w w:val="105"/>
          <w:sz w:val="21"/>
        </w:rPr>
        <w:t xml:space="preserve"> </w:t>
      </w:r>
      <w:r>
        <w:rPr>
          <w:rFonts w:ascii="Calibri"/>
          <w:w w:val="105"/>
          <w:sz w:val="21"/>
        </w:rPr>
        <w:t>No.</w:t>
      </w:r>
      <w:r>
        <w:rPr>
          <w:rFonts w:ascii="Calibri"/>
          <w:spacing w:val="-9"/>
          <w:w w:val="105"/>
          <w:sz w:val="21"/>
        </w:rPr>
        <w:t xml:space="preserve"> </w:t>
      </w:r>
      <w:r>
        <w:rPr>
          <w:rFonts w:ascii="Calibri"/>
          <w:w w:val="105"/>
          <w:sz w:val="21"/>
        </w:rPr>
        <w:t>of</w:t>
      </w:r>
      <w:r>
        <w:rPr>
          <w:rFonts w:ascii="Calibri"/>
          <w:spacing w:val="-6"/>
          <w:w w:val="105"/>
          <w:sz w:val="21"/>
        </w:rPr>
        <w:t xml:space="preserve"> </w:t>
      </w:r>
      <w:r>
        <w:rPr>
          <w:rFonts w:ascii="Calibri"/>
          <w:w w:val="105"/>
          <w:sz w:val="21"/>
        </w:rPr>
        <w:t>Beneficiary</w:t>
      </w:r>
      <w:r>
        <w:rPr>
          <w:rFonts w:ascii="Calibri"/>
          <w:spacing w:val="-6"/>
          <w:w w:val="105"/>
          <w:sz w:val="21"/>
        </w:rPr>
        <w:t xml:space="preserve"> </w:t>
      </w:r>
      <w:r>
        <w:rPr>
          <w:rFonts w:ascii="Calibri"/>
          <w:w w:val="105"/>
          <w:sz w:val="21"/>
        </w:rPr>
        <w:t>is</w:t>
      </w:r>
      <w:r>
        <w:rPr>
          <w:rFonts w:ascii="Calibri"/>
          <w:spacing w:val="-6"/>
          <w:w w:val="105"/>
          <w:sz w:val="21"/>
        </w:rPr>
        <w:t xml:space="preserve"> </w:t>
      </w:r>
      <w:r>
        <w:rPr>
          <w:rFonts w:ascii="Calibri"/>
          <w:w w:val="105"/>
          <w:sz w:val="21"/>
        </w:rPr>
        <w:t>10316591671.</w:t>
      </w:r>
      <w:r>
        <w:rPr>
          <w:rFonts w:ascii="Calibri"/>
          <w:spacing w:val="-13"/>
          <w:w w:val="105"/>
          <w:sz w:val="21"/>
        </w:rPr>
        <w:t xml:space="preserve"> </w:t>
      </w:r>
      <w:r>
        <w:rPr>
          <w:rFonts w:ascii="Calibri"/>
          <w:w w:val="105"/>
          <w:sz w:val="21"/>
        </w:rPr>
        <w:t xml:space="preserve">Date </w:t>
      </w:r>
      <w:r>
        <w:rPr>
          <w:rFonts w:ascii="Calibri"/>
          <w:spacing w:val="43"/>
          <w:w w:val="105"/>
          <w:sz w:val="21"/>
        </w:rPr>
        <w:t xml:space="preserve"> </w:t>
      </w:r>
      <w:r>
        <w:rPr>
          <w:rFonts w:ascii="Calibri"/>
          <w:w w:val="105"/>
          <w:sz w:val="21"/>
        </w:rPr>
        <w:t xml:space="preserve">day   </w:t>
      </w:r>
      <w:r>
        <w:rPr>
          <w:rFonts w:ascii="Calibri"/>
          <w:spacing w:val="5"/>
          <w:w w:val="105"/>
          <w:sz w:val="21"/>
        </w:rPr>
        <w:t xml:space="preserve"> </w:t>
      </w:r>
      <w:r>
        <w:rPr>
          <w:rFonts w:ascii="Calibri"/>
          <w:w w:val="105"/>
          <w:sz w:val="21"/>
        </w:rPr>
        <w:t>of</w:t>
      </w:r>
      <w:r w:rsidRPr="00AC5266">
        <w:rPr>
          <w:rFonts w:ascii="Calibri"/>
          <w:sz w:val="21"/>
          <w:u w:val="single"/>
        </w:rPr>
        <w:tab/>
      </w:r>
      <w:r w:rsidRPr="00AC5266">
        <w:rPr>
          <w:rFonts w:ascii="Calibri"/>
          <w:w w:val="105"/>
          <w:sz w:val="21"/>
        </w:rPr>
        <w:t>20</w:t>
      </w:r>
    </w:p>
    <w:p w:rsidR="00AC5266" w:rsidRPr="00AC5266" w:rsidRDefault="00AC5266" w:rsidP="00AC5266">
      <w:pPr>
        <w:pStyle w:val="ListParagraph"/>
        <w:tabs>
          <w:tab w:val="left" w:pos="1796"/>
        </w:tabs>
        <w:spacing w:before="9"/>
        <w:ind w:left="1795" w:right="63" w:firstLine="0"/>
        <w:rPr>
          <w:rFonts w:ascii="Verdana"/>
          <w:sz w:val="21"/>
        </w:rPr>
      </w:pPr>
    </w:p>
    <w:p w:rsidR="00AC5266" w:rsidRDefault="00285E28" w:rsidP="00285E28">
      <w:pPr>
        <w:pStyle w:val="Heading2"/>
        <w:spacing w:before="2" w:line="360" w:lineRule="auto"/>
        <w:ind w:left="5574" w:right="3205"/>
        <w:jc w:val="left"/>
        <w:rPr>
          <w:rFonts w:ascii="Calibri"/>
          <w:w w:val="105"/>
        </w:rPr>
      </w:pPr>
      <w:r>
        <w:rPr>
          <w:rFonts w:ascii="Calibri"/>
          <w:w w:val="105"/>
        </w:rPr>
        <w:t>For</w:t>
      </w:r>
      <w:r>
        <w:rPr>
          <w:rFonts w:ascii="Calibri"/>
          <w:spacing w:val="-5"/>
          <w:w w:val="105"/>
        </w:rPr>
        <w:t xml:space="preserve"> </w:t>
      </w:r>
      <w:r>
        <w:rPr>
          <w:rFonts w:ascii="Calibri"/>
          <w:w w:val="105"/>
        </w:rPr>
        <w:t>(Name</w:t>
      </w:r>
      <w:r>
        <w:rPr>
          <w:rFonts w:ascii="Calibri"/>
          <w:spacing w:val="-11"/>
          <w:w w:val="105"/>
        </w:rPr>
        <w:t xml:space="preserve"> </w:t>
      </w:r>
      <w:r>
        <w:rPr>
          <w:rFonts w:ascii="Calibri"/>
          <w:w w:val="105"/>
        </w:rPr>
        <w:t>of</w:t>
      </w:r>
      <w:r>
        <w:rPr>
          <w:rFonts w:ascii="Calibri"/>
          <w:spacing w:val="-12"/>
          <w:w w:val="105"/>
        </w:rPr>
        <w:t xml:space="preserve"> </w:t>
      </w:r>
      <w:r>
        <w:rPr>
          <w:rFonts w:ascii="Calibri"/>
          <w:w w:val="105"/>
        </w:rPr>
        <w:t>Bank)</w:t>
      </w:r>
    </w:p>
    <w:p w:rsidR="00AC5266" w:rsidRDefault="00AC5266" w:rsidP="00285E28">
      <w:pPr>
        <w:pStyle w:val="Heading2"/>
        <w:spacing w:before="2" w:line="360" w:lineRule="auto"/>
        <w:ind w:left="5574" w:right="3205"/>
        <w:jc w:val="left"/>
        <w:rPr>
          <w:rFonts w:ascii="Calibri"/>
          <w:w w:val="105"/>
        </w:rPr>
      </w:pPr>
    </w:p>
    <w:p w:rsidR="00194FD1" w:rsidRDefault="00285E28" w:rsidP="00AC5266">
      <w:pPr>
        <w:pStyle w:val="Heading2"/>
        <w:spacing w:before="2" w:line="360" w:lineRule="auto"/>
        <w:ind w:left="5574" w:right="3205"/>
        <w:jc w:val="left"/>
        <w:rPr>
          <w:rFonts w:ascii="Calibri"/>
          <w:w w:val="105"/>
        </w:rPr>
      </w:pPr>
      <w:r>
        <w:rPr>
          <w:rFonts w:ascii="Calibri"/>
          <w:spacing w:val="-63"/>
          <w:w w:val="105"/>
        </w:rPr>
        <w:t xml:space="preserve"> </w:t>
      </w:r>
      <w:r>
        <w:rPr>
          <w:rFonts w:ascii="Calibri"/>
          <w:w w:val="105"/>
        </w:rPr>
        <w:t>(Name)</w:t>
      </w:r>
      <w:r>
        <w:rPr>
          <w:rFonts w:ascii="Calibri"/>
          <w:spacing w:val="-13"/>
          <w:w w:val="105"/>
        </w:rPr>
        <w:t xml:space="preserve"> </w:t>
      </w:r>
      <w:r>
        <w:rPr>
          <w:rFonts w:ascii="Calibri"/>
          <w:w w:val="105"/>
        </w:rPr>
        <w:t>Signature</w:t>
      </w:r>
    </w:p>
    <w:p w:rsidR="00AC5266" w:rsidRPr="00AC5266" w:rsidRDefault="00AC5266" w:rsidP="00AC5266">
      <w:pPr>
        <w:pStyle w:val="Heading2"/>
        <w:spacing w:before="2" w:line="360" w:lineRule="auto"/>
        <w:ind w:left="5574" w:right="3205"/>
        <w:jc w:val="left"/>
        <w:rPr>
          <w:rFonts w:ascii="Calibri"/>
        </w:rPr>
      </w:pPr>
    </w:p>
    <w:p w:rsidR="00194FD1" w:rsidRDefault="00194FD1" w:rsidP="00194FD1">
      <w:pPr>
        <w:pStyle w:val="Heading3"/>
        <w:spacing w:before="101"/>
        <w:ind w:right="2048"/>
        <w:jc w:val="right"/>
      </w:pPr>
      <w:r>
        <w:lastRenderedPageBreak/>
        <w:t>Form-11</w:t>
      </w:r>
    </w:p>
    <w:p w:rsidR="00194FD1" w:rsidRDefault="00194FD1" w:rsidP="00194FD1">
      <w:pPr>
        <w:pStyle w:val="BodyText"/>
        <w:rPr>
          <w:b/>
          <w:sz w:val="20"/>
        </w:rPr>
      </w:pPr>
    </w:p>
    <w:p w:rsidR="00194FD1" w:rsidRDefault="00194FD1" w:rsidP="00194FD1">
      <w:pPr>
        <w:pStyle w:val="BodyText"/>
        <w:rPr>
          <w:b/>
          <w:sz w:val="20"/>
        </w:rPr>
      </w:pPr>
    </w:p>
    <w:p w:rsidR="00194FD1" w:rsidRDefault="00194FD1" w:rsidP="00194FD1">
      <w:pPr>
        <w:pStyle w:val="BodyText"/>
        <w:spacing w:before="5"/>
        <w:rPr>
          <w:b/>
          <w:sz w:val="10"/>
        </w:rPr>
      </w:pPr>
      <w:r>
        <w:rPr>
          <w:noProof/>
          <w:lang w:val="en-IN" w:eastAsia="en-IN"/>
        </w:rPr>
        <mc:AlternateContent>
          <mc:Choice Requires="wps">
            <w:drawing>
              <wp:anchor distT="0" distB="0" distL="0" distR="0" simplePos="0" relativeHeight="251679744" behindDoc="1" locked="0" layoutInCell="1" allowOverlap="1">
                <wp:simplePos x="0" y="0"/>
                <wp:positionH relativeFrom="page">
                  <wp:posOffset>1174750</wp:posOffset>
                </wp:positionH>
                <wp:positionV relativeFrom="paragraph">
                  <wp:posOffset>107950</wp:posOffset>
                </wp:positionV>
                <wp:extent cx="5433060" cy="607060"/>
                <wp:effectExtent l="0" t="0" r="15240" b="21590"/>
                <wp:wrapTopAndBottom/>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3060" cy="6070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B1790" w:rsidRDefault="003B1790" w:rsidP="00194FD1">
                            <w:pPr>
                              <w:spacing w:line="273" w:lineRule="exact"/>
                              <w:ind w:left="1059" w:right="202"/>
                              <w:jc w:val="center"/>
                              <w:rPr>
                                <w:b/>
                                <w:sz w:val="24"/>
                              </w:rPr>
                            </w:pPr>
                            <w:r>
                              <w:rPr>
                                <w:b/>
                                <w:sz w:val="24"/>
                                <w:u w:val="thick"/>
                              </w:rPr>
                              <w:t>SPECIMEN</w:t>
                            </w:r>
                            <w:r>
                              <w:rPr>
                                <w:b/>
                                <w:spacing w:val="-10"/>
                                <w:sz w:val="24"/>
                                <w:u w:val="thick"/>
                              </w:rPr>
                              <w:t xml:space="preserve"> </w:t>
                            </w:r>
                            <w:r>
                              <w:rPr>
                                <w:b/>
                                <w:sz w:val="24"/>
                                <w:u w:val="thick"/>
                              </w:rPr>
                              <w:t>LETTER</w:t>
                            </w:r>
                            <w:r>
                              <w:rPr>
                                <w:b/>
                                <w:spacing w:val="-12"/>
                                <w:sz w:val="24"/>
                                <w:u w:val="thick"/>
                              </w:rPr>
                              <w:t xml:space="preserve"> </w:t>
                            </w:r>
                            <w:r>
                              <w:rPr>
                                <w:b/>
                                <w:sz w:val="24"/>
                                <w:u w:val="thick"/>
                              </w:rPr>
                              <w:t>OF</w:t>
                            </w:r>
                            <w:r>
                              <w:rPr>
                                <w:b/>
                                <w:spacing w:val="-11"/>
                                <w:sz w:val="24"/>
                                <w:u w:val="thick"/>
                              </w:rPr>
                              <w:t xml:space="preserve"> </w:t>
                            </w:r>
                            <w:r>
                              <w:rPr>
                                <w:b/>
                                <w:sz w:val="24"/>
                                <w:u w:val="thick"/>
                              </w:rPr>
                              <w:t>AUTHORITY</w:t>
                            </w:r>
                            <w:r>
                              <w:rPr>
                                <w:b/>
                                <w:spacing w:val="-9"/>
                                <w:sz w:val="24"/>
                                <w:u w:val="thick"/>
                              </w:rPr>
                              <w:t xml:space="preserve"> </w:t>
                            </w:r>
                            <w:r>
                              <w:rPr>
                                <w:b/>
                                <w:sz w:val="24"/>
                                <w:u w:val="thick"/>
                              </w:rPr>
                              <w:t>FROM</w:t>
                            </w:r>
                            <w:r>
                              <w:rPr>
                                <w:b/>
                                <w:spacing w:val="-11"/>
                                <w:sz w:val="24"/>
                                <w:u w:val="thick"/>
                              </w:rPr>
                              <w:t xml:space="preserve"> </w:t>
                            </w:r>
                            <w:r>
                              <w:rPr>
                                <w:b/>
                                <w:sz w:val="24"/>
                                <w:u w:val="thick"/>
                              </w:rPr>
                              <w:t>BANK</w:t>
                            </w:r>
                            <w:r>
                              <w:rPr>
                                <w:b/>
                                <w:spacing w:val="-5"/>
                                <w:sz w:val="24"/>
                                <w:u w:val="thick"/>
                              </w:rPr>
                              <w:t xml:space="preserve"> </w:t>
                            </w:r>
                            <w:r>
                              <w:rPr>
                                <w:b/>
                                <w:sz w:val="24"/>
                                <w:u w:val="thick"/>
                              </w:rPr>
                              <w:t>FOR</w:t>
                            </w:r>
                            <w:r>
                              <w:rPr>
                                <w:b/>
                                <w:spacing w:val="-8"/>
                                <w:sz w:val="24"/>
                                <w:u w:val="thick"/>
                              </w:rPr>
                              <w:t xml:space="preserve"> </w:t>
                            </w:r>
                            <w:r>
                              <w:rPr>
                                <w:b/>
                                <w:sz w:val="24"/>
                                <w:u w:val="thick"/>
                              </w:rPr>
                              <w:t>ALL</w:t>
                            </w:r>
                            <w:r>
                              <w:rPr>
                                <w:b/>
                                <w:spacing w:val="-11"/>
                                <w:sz w:val="24"/>
                                <w:u w:val="thick"/>
                              </w:rPr>
                              <w:t xml:space="preserve"> </w:t>
                            </w:r>
                            <w:r>
                              <w:rPr>
                                <w:b/>
                                <w:sz w:val="24"/>
                                <w:u w:val="thick"/>
                              </w:rPr>
                              <w:t>BGs</w:t>
                            </w:r>
                          </w:p>
                          <w:p w:rsidR="003B1790" w:rsidRDefault="003B1790" w:rsidP="00194FD1">
                            <w:pPr>
                              <w:spacing w:before="195"/>
                              <w:ind w:left="1057" w:right="202"/>
                              <w:jc w:val="center"/>
                              <w:rPr>
                                <w:sz w:val="24"/>
                              </w:rPr>
                            </w:pPr>
                            <w:r>
                              <w:rPr>
                                <w:sz w:val="24"/>
                              </w:rPr>
                              <w:t>(To</w:t>
                            </w:r>
                            <w:r>
                              <w:rPr>
                                <w:spacing w:val="-11"/>
                                <w:sz w:val="24"/>
                              </w:rPr>
                              <w:t xml:space="preserve"> </w:t>
                            </w:r>
                            <w:r>
                              <w:rPr>
                                <w:sz w:val="24"/>
                              </w:rPr>
                              <w:t>be</w:t>
                            </w:r>
                            <w:r>
                              <w:rPr>
                                <w:spacing w:val="-7"/>
                                <w:sz w:val="24"/>
                              </w:rPr>
                              <w:t xml:space="preserve"> </w:t>
                            </w:r>
                            <w:r>
                              <w:rPr>
                                <w:sz w:val="24"/>
                              </w:rPr>
                              <w:t>executed</w:t>
                            </w:r>
                            <w:r>
                              <w:rPr>
                                <w:spacing w:val="-11"/>
                                <w:sz w:val="24"/>
                              </w:rPr>
                              <w:t xml:space="preserve"> </w:t>
                            </w:r>
                            <w:r>
                              <w:rPr>
                                <w:sz w:val="24"/>
                              </w:rPr>
                              <w:t>on</w:t>
                            </w:r>
                            <w:r>
                              <w:rPr>
                                <w:spacing w:val="-9"/>
                                <w:sz w:val="24"/>
                              </w:rPr>
                              <w:t xml:space="preserve"> </w:t>
                            </w:r>
                            <w:r>
                              <w:rPr>
                                <w:sz w:val="24"/>
                              </w:rPr>
                              <w:t>Bank’s</w:t>
                            </w:r>
                            <w:r>
                              <w:rPr>
                                <w:spacing w:val="-9"/>
                                <w:sz w:val="24"/>
                              </w:rPr>
                              <w:t xml:space="preserve"> </w:t>
                            </w:r>
                            <w:r>
                              <w:rPr>
                                <w:sz w:val="24"/>
                              </w:rPr>
                              <w:t>Letter</w:t>
                            </w:r>
                            <w:r>
                              <w:rPr>
                                <w:spacing w:val="-9"/>
                                <w:sz w:val="24"/>
                              </w:rPr>
                              <w:t xml:space="preserve"> </w:t>
                            </w:r>
                            <w:r>
                              <w:rPr>
                                <w:sz w:val="24"/>
                              </w:rPr>
                              <w:t>Head)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30" type="#_x0000_t202" style="position:absolute;margin-left:92.5pt;margin-top:8.5pt;width:427.8pt;height:47.8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" filled="f" strokeweight=".48pt">
                <v:textbox inset="0,0,0,0">
                  <w:txbxContent>
                    <w:p w:rsidR="003B1790" w:rsidRDefault="003B1790" w:rsidP="00194FD1">
                      <w:pPr>
                        <w:spacing w:line="273" w:lineRule="exact"/>
                        <w:ind w:left="1059" w:right="202"/>
                        <w:jc w:val="center"/>
                        <w:rPr>
                          <w:b/>
                          <w:sz w:val="24"/>
                        </w:rPr>
                      </w:pPr>
                      <w:r>
                        <w:rPr>
                          <w:b/>
                          <w:sz w:val="24"/>
                          <w:u w:val="thick"/>
                        </w:rPr>
                        <w:t>SPECIMEN</w:t>
                      </w:r>
                      <w:r>
                        <w:rPr>
                          <w:b/>
                          <w:spacing w:val="-10"/>
                          <w:sz w:val="24"/>
                          <w:u w:val="thick"/>
                        </w:rPr>
                        <w:t xml:space="preserve"> </w:t>
                      </w:r>
                      <w:r>
                        <w:rPr>
                          <w:b/>
                          <w:sz w:val="24"/>
                          <w:u w:val="thick"/>
                        </w:rPr>
                        <w:t>LETTER</w:t>
                      </w:r>
                      <w:r>
                        <w:rPr>
                          <w:b/>
                          <w:spacing w:val="-12"/>
                          <w:sz w:val="24"/>
                          <w:u w:val="thick"/>
                        </w:rPr>
                        <w:t xml:space="preserve"> </w:t>
                      </w:r>
                      <w:r>
                        <w:rPr>
                          <w:b/>
                          <w:sz w:val="24"/>
                          <w:u w:val="thick"/>
                        </w:rPr>
                        <w:t>OF</w:t>
                      </w:r>
                      <w:r>
                        <w:rPr>
                          <w:b/>
                          <w:spacing w:val="-11"/>
                          <w:sz w:val="24"/>
                          <w:u w:val="thick"/>
                        </w:rPr>
                        <w:t xml:space="preserve"> </w:t>
                      </w:r>
                      <w:r>
                        <w:rPr>
                          <w:b/>
                          <w:sz w:val="24"/>
                          <w:u w:val="thick"/>
                        </w:rPr>
                        <w:t>AUTHORITY</w:t>
                      </w:r>
                      <w:r>
                        <w:rPr>
                          <w:b/>
                          <w:spacing w:val="-9"/>
                          <w:sz w:val="24"/>
                          <w:u w:val="thick"/>
                        </w:rPr>
                        <w:t xml:space="preserve"> </w:t>
                      </w:r>
                      <w:r>
                        <w:rPr>
                          <w:b/>
                          <w:sz w:val="24"/>
                          <w:u w:val="thick"/>
                        </w:rPr>
                        <w:t>FROM</w:t>
                      </w:r>
                      <w:r>
                        <w:rPr>
                          <w:b/>
                          <w:spacing w:val="-11"/>
                          <w:sz w:val="24"/>
                          <w:u w:val="thick"/>
                        </w:rPr>
                        <w:t xml:space="preserve"> </w:t>
                      </w:r>
                      <w:r>
                        <w:rPr>
                          <w:b/>
                          <w:sz w:val="24"/>
                          <w:u w:val="thick"/>
                        </w:rPr>
                        <w:t>BANK</w:t>
                      </w:r>
                      <w:r>
                        <w:rPr>
                          <w:b/>
                          <w:spacing w:val="-5"/>
                          <w:sz w:val="24"/>
                          <w:u w:val="thick"/>
                        </w:rPr>
                        <w:t xml:space="preserve"> </w:t>
                      </w:r>
                      <w:r>
                        <w:rPr>
                          <w:b/>
                          <w:sz w:val="24"/>
                          <w:u w:val="thick"/>
                        </w:rPr>
                        <w:t>FOR</w:t>
                      </w:r>
                      <w:r>
                        <w:rPr>
                          <w:b/>
                          <w:spacing w:val="-8"/>
                          <w:sz w:val="24"/>
                          <w:u w:val="thick"/>
                        </w:rPr>
                        <w:t xml:space="preserve"> </w:t>
                      </w:r>
                      <w:r>
                        <w:rPr>
                          <w:b/>
                          <w:sz w:val="24"/>
                          <w:u w:val="thick"/>
                        </w:rPr>
                        <w:t>ALL</w:t>
                      </w:r>
                      <w:r>
                        <w:rPr>
                          <w:b/>
                          <w:spacing w:val="-11"/>
                          <w:sz w:val="24"/>
                          <w:u w:val="thick"/>
                        </w:rPr>
                        <w:t xml:space="preserve"> </w:t>
                      </w:r>
                      <w:r>
                        <w:rPr>
                          <w:b/>
                          <w:sz w:val="24"/>
                          <w:u w:val="thick"/>
                        </w:rPr>
                        <w:t>BGs</w:t>
                      </w:r>
                    </w:p>
                    <w:p w:rsidR="003B1790" w:rsidRDefault="003B1790" w:rsidP="00194FD1">
                      <w:pPr>
                        <w:spacing w:before="195"/>
                        <w:ind w:left="1057" w:right="202"/>
                        <w:jc w:val="center"/>
                        <w:rPr>
                          <w:sz w:val="24"/>
                        </w:rPr>
                      </w:pPr>
                      <w:r>
                        <w:rPr>
                          <w:sz w:val="24"/>
                        </w:rPr>
                        <w:t>(To</w:t>
                      </w:r>
                      <w:r>
                        <w:rPr>
                          <w:spacing w:val="-11"/>
                          <w:sz w:val="24"/>
                        </w:rPr>
                        <w:t xml:space="preserve"> </w:t>
                      </w:r>
                      <w:r>
                        <w:rPr>
                          <w:sz w:val="24"/>
                        </w:rPr>
                        <w:t>be</w:t>
                      </w:r>
                      <w:r>
                        <w:rPr>
                          <w:spacing w:val="-7"/>
                          <w:sz w:val="24"/>
                        </w:rPr>
                        <w:t xml:space="preserve"> </w:t>
                      </w:r>
                      <w:r>
                        <w:rPr>
                          <w:sz w:val="24"/>
                        </w:rPr>
                        <w:t>executed</w:t>
                      </w:r>
                      <w:r>
                        <w:rPr>
                          <w:spacing w:val="-11"/>
                          <w:sz w:val="24"/>
                        </w:rPr>
                        <w:t xml:space="preserve"> </w:t>
                      </w:r>
                      <w:r>
                        <w:rPr>
                          <w:sz w:val="24"/>
                        </w:rPr>
                        <w:t>on</w:t>
                      </w:r>
                      <w:r>
                        <w:rPr>
                          <w:spacing w:val="-9"/>
                          <w:sz w:val="24"/>
                        </w:rPr>
                        <w:t xml:space="preserve"> </w:t>
                      </w:r>
                      <w:r>
                        <w:rPr>
                          <w:sz w:val="24"/>
                        </w:rPr>
                        <w:t>Bank’s</w:t>
                      </w:r>
                      <w:r>
                        <w:rPr>
                          <w:spacing w:val="-9"/>
                          <w:sz w:val="24"/>
                        </w:rPr>
                        <w:t xml:space="preserve"> </w:t>
                      </w:r>
                      <w:r>
                        <w:rPr>
                          <w:sz w:val="24"/>
                        </w:rPr>
                        <w:t>Letter</w:t>
                      </w:r>
                      <w:r>
                        <w:rPr>
                          <w:spacing w:val="-9"/>
                          <w:sz w:val="24"/>
                        </w:rPr>
                        <w:t xml:space="preserve"> </w:t>
                      </w:r>
                      <w:r>
                        <w:rPr>
                          <w:sz w:val="24"/>
                        </w:rPr>
                        <w:t>Head)</w:t>
                      </w:r>
                    </w:p>
                  </w:txbxContent>
                </v:textbox>
                <w10:wrap type="topAndBottom" anchorx="page"/>
              </v:shape>
            </w:pict>
          </mc:Fallback>
        </mc:AlternateContent>
      </w:r>
    </w:p>
    <w:p w:rsidR="00194FD1" w:rsidRDefault="00194FD1" w:rsidP="00194FD1">
      <w:pPr>
        <w:pStyle w:val="BodyText"/>
        <w:spacing w:before="1"/>
        <w:rPr>
          <w:b/>
          <w:sz w:val="25"/>
        </w:rPr>
      </w:pPr>
    </w:p>
    <w:p w:rsidR="00194FD1" w:rsidRDefault="00194FD1" w:rsidP="00194FD1">
      <w:pPr>
        <w:spacing w:before="100"/>
        <w:ind w:right="2990"/>
        <w:jc w:val="right"/>
        <w:rPr>
          <w:sz w:val="24"/>
        </w:rPr>
      </w:pPr>
      <w:r>
        <w:rPr>
          <w:sz w:val="24"/>
        </w:rPr>
        <w:t>Date:</w:t>
      </w:r>
    </w:p>
    <w:p w:rsidR="00194FD1" w:rsidRDefault="00194FD1" w:rsidP="00194FD1">
      <w:pPr>
        <w:spacing w:before="184"/>
        <w:ind w:left="1193"/>
        <w:rPr>
          <w:sz w:val="24"/>
        </w:rPr>
      </w:pPr>
      <w:r>
        <w:rPr>
          <w:sz w:val="24"/>
        </w:rPr>
        <w:t>To,</w:t>
      </w:r>
    </w:p>
    <w:p w:rsidR="00194FD1" w:rsidRDefault="00194FD1" w:rsidP="00194FD1">
      <w:pPr>
        <w:spacing w:before="183"/>
        <w:ind w:left="1193"/>
        <w:rPr>
          <w:sz w:val="24"/>
        </w:rPr>
      </w:pPr>
      <w:r>
        <w:rPr>
          <w:sz w:val="24"/>
        </w:rPr>
        <w:t>The</w:t>
      </w:r>
      <w:r>
        <w:rPr>
          <w:spacing w:val="-11"/>
          <w:sz w:val="24"/>
        </w:rPr>
        <w:t xml:space="preserve"> </w:t>
      </w:r>
      <w:r>
        <w:rPr>
          <w:sz w:val="24"/>
        </w:rPr>
        <w:t>Board</w:t>
      </w:r>
      <w:r>
        <w:rPr>
          <w:spacing w:val="-9"/>
          <w:sz w:val="24"/>
        </w:rPr>
        <w:t xml:space="preserve"> </w:t>
      </w:r>
      <w:r>
        <w:rPr>
          <w:sz w:val="24"/>
        </w:rPr>
        <w:t>of</w:t>
      </w:r>
      <w:r>
        <w:rPr>
          <w:spacing w:val="-10"/>
          <w:sz w:val="24"/>
        </w:rPr>
        <w:t xml:space="preserve"> </w:t>
      </w:r>
      <w:r>
        <w:rPr>
          <w:sz w:val="24"/>
        </w:rPr>
        <w:t>Deendayal</w:t>
      </w:r>
      <w:r>
        <w:rPr>
          <w:spacing w:val="-7"/>
          <w:sz w:val="24"/>
        </w:rPr>
        <w:t xml:space="preserve"> </w:t>
      </w:r>
      <w:r>
        <w:rPr>
          <w:sz w:val="24"/>
        </w:rPr>
        <w:t>Port</w:t>
      </w:r>
      <w:r>
        <w:rPr>
          <w:spacing w:val="-10"/>
          <w:sz w:val="24"/>
        </w:rPr>
        <w:t xml:space="preserve"> </w:t>
      </w:r>
      <w:r>
        <w:rPr>
          <w:sz w:val="24"/>
        </w:rPr>
        <w:t>Authority,</w:t>
      </w:r>
    </w:p>
    <w:p w:rsidR="00194FD1" w:rsidRDefault="00194FD1" w:rsidP="00194FD1">
      <w:pPr>
        <w:pStyle w:val="BodyText"/>
        <w:rPr>
          <w:sz w:val="20"/>
        </w:rPr>
      </w:pPr>
    </w:p>
    <w:p w:rsidR="00194FD1" w:rsidRDefault="00194FD1" w:rsidP="00194FD1">
      <w:pPr>
        <w:pStyle w:val="BodyText"/>
        <w:rPr>
          <w:sz w:val="26"/>
        </w:rPr>
      </w:pPr>
    </w:p>
    <w:p w:rsidR="00194FD1" w:rsidRDefault="00194FD1" w:rsidP="00194FD1">
      <w:pPr>
        <w:spacing w:before="101"/>
        <w:ind w:left="1193"/>
        <w:rPr>
          <w:sz w:val="24"/>
        </w:rPr>
      </w:pPr>
      <w:r>
        <w:rPr>
          <w:sz w:val="24"/>
        </w:rPr>
        <w:t>Dear</w:t>
      </w:r>
      <w:r>
        <w:rPr>
          <w:spacing w:val="-14"/>
          <w:sz w:val="24"/>
        </w:rPr>
        <w:t xml:space="preserve"> </w:t>
      </w:r>
      <w:r>
        <w:rPr>
          <w:sz w:val="24"/>
        </w:rPr>
        <w:t>Sir,</w:t>
      </w:r>
    </w:p>
    <w:p w:rsidR="00194FD1" w:rsidRDefault="00194FD1" w:rsidP="00194FD1">
      <w:pPr>
        <w:tabs>
          <w:tab w:val="left" w:pos="2501"/>
          <w:tab w:val="left" w:pos="3168"/>
          <w:tab w:val="left" w:pos="5122"/>
          <w:tab w:val="left" w:pos="6574"/>
          <w:tab w:val="left" w:pos="8319"/>
        </w:tabs>
        <w:spacing w:before="183" w:line="391" w:lineRule="auto"/>
        <w:ind w:left="1193" w:right="2226" w:firstLine="587"/>
        <w:rPr>
          <w:sz w:val="24"/>
        </w:rPr>
      </w:pPr>
      <w:r>
        <w:rPr>
          <w:sz w:val="24"/>
        </w:rPr>
        <w:t>Sub:</w:t>
      </w:r>
      <w:r>
        <w:rPr>
          <w:sz w:val="24"/>
        </w:rPr>
        <w:tab/>
        <w:t>Our</w:t>
      </w:r>
      <w:r>
        <w:rPr>
          <w:spacing w:val="-17"/>
          <w:sz w:val="24"/>
        </w:rPr>
        <w:t xml:space="preserve"> </w:t>
      </w:r>
      <w:r>
        <w:rPr>
          <w:sz w:val="24"/>
        </w:rPr>
        <w:t>Bank</w:t>
      </w:r>
      <w:r>
        <w:rPr>
          <w:spacing w:val="-12"/>
          <w:sz w:val="24"/>
        </w:rPr>
        <w:t xml:space="preserve"> </w:t>
      </w:r>
      <w:r>
        <w:rPr>
          <w:sz w:val="24"/>
        </w:rPr>
        <w:t>Guarantee</w:t>
      </w:r>
      <w:r>
        <w:rPr>
          <w:spacing w:val="-12"/>
          <w:sz w:val="24"/>
        </w:rPr>
        <w:t xml:space="preserve"> </w:t>
      </w:r>
      <w:r>
        <w:rPr>
          <w:sz w:val="24"/>
        </w:rPr>
        <w:t>No.</w:t>
      </w:r>
      <w:r>
        <w:rPr>
          <w:sz w:val="24"/>
          <w:u w:val="single"/>
        </w:rPr>
        <w:t xml:space="preserve"> </w:t>
      </w:r>
      <w:r>
        <w:rPr>
          <w:sz w:val="24"/>
          <w:u w:val="single"/>
        </w:rPr>
        <w:tab/>
      </w:r>
      <w:r>
        <w:rPr>
          <w:sz w:val="24"/>
          <w:u w:val="single"/>
        </w:rPr>
        <w:tab/>
      </w:r>
      <w:r>
        <w:rPr>
          <w:sz w:val="24"/>
        </w:rPr>
        <w:t xml:space="preserve"> dated</w:t>
      </w:r>
      <w:r>
        <w:rPr>
          <w:sz w:val="24"/>
          <w:u w:val="single"/>
        </w:rPr>
        <w:tab/>
      </w:r>
      <w:r>
        <w:rPr>
          <w:sz w:val="24"/>
          <w:u w:val="single"/>
        </w:rPr>
        <w:tab/>
      </w:r>
      <w:r>
        <w:rPr>
          <w:sz w:val="24"/>
        </w:rPr>
        <w:t>for</w:t>
      </w:r>
      <w:r>
        <w:rPr>
          <w:spacing w:val="-3"/>
          <w:sz w:val="24"/>
        </w:rPr>
        <w:t xml:space="preserve"> </w:t>
      </w:r>
      <w:r>
        <w:rPr>
          <w:sz w:val="24"/>
        </w:rPr>
        <w:t>Rs.</w:t>
      </w:r>
      <w:r>
        <w:rPr>
          <w:sz w:val="24"/>
          <w:u w:val="single"/>
        </w:rPr>
        <w:tab/>
      </w:r>
      <w:r>
        <w:rPr>
          <w:sz w:val="24"/>
        </w:rPr>
        <w:t>favoring</w:t>
      </w:r>
      <w:r>
        <w:rPr>
          <w:spacing w:val="-11"/>
          <w:sz w:val="24"/>
        </w:rPr>
        <w:t xml:space="preserve"> </w:t>
      </w:r>
      <w:r>
        <w:rPr>
          <w:sz w:val="24"/>
        </w:rPr>
        <w:t>yourselves</w:t>
      </w:r>
      <w:r>
        <w:rPr>
          <w:spacing w:val="-10"/>
          <w:sz w:val="24"/>
        </w:rPr>
        <w:t xml:space="preserve"> </w:t>
      </w:r>
      <w:r>
        <w:rPr>
          <w:sz w:val="24"/>
        </w:rPr>
        <w:t>issued</w:t>
      </w:r>
      <w:r>
        <w:rPr>
          <w:spacing w:val="-15"/>
          <w:sz w:val="24"/>
        </w:rPr>
        <w:t xml:space="preserve"> </w:t>
      </w:r>
      <w:r>
        <w:rPr>
          <w:sz w:val="24"/>
        </w:rPr>
        <w:t>on</w:t>
      </w:r>
      <w:r>
        <w:rPr>
          <w:spacing w:val="-11"/>
          <w:sz w:val="24"/>
        </w:rPr>
        <w:t xml:space="preserve"> </w:t>
      </w:r>
      <w:r>
        <w:rPr>
          <w:sz w:val="24"/>
        </w:rPr>
        <w:t>a/c</w:t>
      </w:r>
      <w:r>
        <w:rPr>
          <w:spacing w:val="-10"/>
          <w:sz w:val="24"/>
        </w:rPr>
        <w:t xml:space="preserve"> </w:t>
      </w:r>
      <w:r>
        <w:rPr>
          <w:sz w:val="24"/>
        </w:rPr>
        <w:t>of</w:t>
      </w:r>
      <w:r>
        <w:rPr>
          <w:spacing w:val="-72"/>
          <w:sz w:val="24"/>
        </w:rPr>
        <w:t xml:space="preserve"> </w:t>
      </w:r>
      <w:r>
        <w:rPr>
          <w:sz w:val="24"/>
        </w:rPr>
        <w:t>M/s.</w:t>
      </w:r>
      <w:r>
        <w:rPr>
          <w:sz w:val="24"/>
          <w:u w:val="single"/>
        </w:rPr>
        <w:t xml:space="preserve"> </w:t>
      </w:r>
      <w:r>
        <w:rPr>
          <w:sz w:val="24"/>
          <w:u w:val="single"/>
        </w:rPr>
        <w:tab/>
      </w:r>
      <w:r>
        <w:rPr>
          <w:sz w:val="24"/>
          <w:u w:val="single"/>
        </w:rPr>
        <w:tab/>
      </w:r>
      <w:r>
        <w:rPr>
          <w:sz w:val="24"/>
          <w:u w:val="single"/>
        </w:rPr>
        <w:tab/>
      </w:r>
      <w:r>
        <w:rPr>
          <w:sz w:val="24"/>
          <w:u w:val="single"/>
        </w:rPr>
        <w:tab/>
      </w:r>
    </w:p>
    <w:p w:rsidR="00194FD1" w:rsidRDefault="00194FD1" w:rsidP="00194FD1">
      <w:pPr>
        <w:spacing w:before="2"/>
        <w:ind w:left="3221"/>
        <w:rPr>
          <w:sz w:val="24"/>
        </w:rPr>
      </w:pPr>
      <w:r>
        <w:rPr>
          <w:spacing w:val="-1"/>
          <w:sz w:val="24"/>
        </w:rPr>
        <w:t>(Name</w:t>
      </w:r>
      <w:r>
        <w:rPr>
          <w:spacing w:val="-14"/>
          <w:sz w:val="24"/>
        </w:rPr>
        <w:t xml:space="preserve"> </w:t>
      </w:r>
      <w:r>
        <w:rPr>
          <w:spacing w:val="-1"/>
          <w:sz w:val="24"/>
        </w:rPr>
        <w:t>of</w:t>
      </w:r>
      <w:r>
        <w:rPr>
          <w:spacing w:val="-14"/>
          <w:sz w:val="24"/>
        </w:rPr>
        <w:t xml:space="preserve"> </w:t>
      </w:r>
      <w:r>
        <w:rPr>
          <w:spacing w:val="-1"/>
          <w:sz w:val="24"/>
        </w:rPr>
        <w:t>contractor)………………</w:t>
      </w:r>
    </w:p>
    <w:p w:rsidR="00194FD1" w:rsidRDefault="00194FD1" w:rsidP="00194FD1">
      <w:pPr>
        <w:tabs>
          <w:tab w:val="left" w:pos="3329"/>
          <w:tab w:val="left" w:pos="4661"/>
          <w:tab w:val="left" w:pos="8349"/>
          <w:tab w:val="left" w:pos="8577"/>
          <w:tab w:val="left" w:pos="8864"/>
          <w:tab w:val="left" w:pos="10082"/>
        </w:tabs>
        <w:spacing w:before="190" w:line="360" w:lineRule="auto"/>
        <w:ind w:left="1193" w:right="629" w:firstLine="1305"/>
        <w:rPr>
          <w:sz w:val="24"/>
        </w:rPr>
      </w:pPr>
      <w:r>
        <w:rPr>
          <w:sz w:val="24"/>
        </w:rPr>
        <w:t>We confirm having issued the above mentioned guarantee favouring</w:t>
      </w:r>
      <w:r>
        <w:rPr>
          <w:spacing w:val="1"/>
          <w:sz w:val="24"/>
        </w:rPr>
        <w:t xml:space="preserve"> </w:t>
      </w:r>
      <w:r>
        <w:rPr>
          <w:sz w:val="24"/>
        </w:rPr>
        <w:t>yourselves,</w:t>
      </w:r>
      <w:r>
        <w:rPr>
          <w:spacing w:val="-4"/>
          <w:sz w:val="24"/>
        </w:rPr>
        <w:t xml:space="preserve"> </w:t>
      </w:r>
      <w:r>
        <w:rPr>
          <w:sz w:val="24"/>
        </w:rPr>
        <w:t>issued</w:t>
      </w:r>
      <w:r>
        <w:rPr>
          <w:spacing w:val="-3"/>
          <w:sz w:val="24"/>
        </w:rPr>
        <w:t xml:space="preserve"> </w:t>
      </w:r>
      <w:r>
        <w:rPr>
          <w:sz w:val="24"/>
        </w:rPr>
        <w:t>on</w:t>
      </w:r>
      <w:r>
        <w:rPr>
          <w:spacing w:val="-3"/>
          <w:sz w:val="24"/>
        </w:rPr>
        <w:t xml:space="preserve"> </w:t>
      </w:r>
      <w:r>
        <w:rPr>
          <w:sz w:val="24"/>
        </w:rPr>
        <w:t>account</w:t>
      </w:r>
      <w:r>
        <w:rPr>
          <w:spacing w:val="-1"/>
          <w:sz w:val="24"/>
        </w:rPr>
        <w:t xml:space="preserve"> </w:t>
      </w:r>
      <w:r>
        <w:rPr>
          <w:sz w:val="24"/>
        </w:rPr>
        <w:t>of</w:t>
      </w:r>
      <w:r>
        <w:rPr>
          <w:spacing w:val="-3"/>
          <w:sz w:val="24"/>
        </w:rPr>
        <w:t xml:space="preserve"> </w:t>
      </w:r>
      <w:r>
        <w:rPr>
          <w:sz w:val="24"/>
        </w:rPr>
        <w:t>M/s.</w:t>
      </w:r>
      <w:r>
        <w:rPr>
          <w:sz w:val="24"/>
          <w:u w:val="single"/>
        </w:rPr>
        <w:tab/>
      </w:r>
      <w:r>
        <w:rPr>
          <w:spacing w:val="-1"/>
          <w:sz w:val="24"/>
        </w:rPr>
        <w:t>validity</w:t>
      </w:r>
      <w:r>
        <w:rPr>
          <w:spacing w:val="-17"/>
          <w:sz w:val="24"/>
        </w:rPr>
        <w:t xml:space="preserve"> </w:t>
      </w:r>
      <w:r>
        <w:rPr>
          <w:sz w:val="24"/>
        </w:rPr>
        <w:t>for</w:t>
      </w:r>
      <w:r>
        <w:rPr>
          <w:spacing w:val="-17"/>
          <w:sz w:val="24"/>
        </w:rPr>
        <w:t xml:space="preserve"> </w:t>
      </w:r>
      <w:r>
        <w:rPr>
          <w:sz w:val="24"/>
        </w:rPr>
        <w:t>expiry</w:t>
      </w:r>
      <w:r>
        <w:rPr>
          <w:spacing w:val="-16"/>
          <w:sz w:val="24"/>
        </w:rPr>
        <w:t xml:space="preserve"> </w:t>
      </w:r>
      <w:r>
        <w:rPr>
          <w:sz w:val="24"/>
        </w:rPr>
        <w:t>up</w:t>
      </w:r>
      <w:r>
        <w:rPr>
          <w:spacing w:val="-72"/>
          <w:sz w:val="24"/>
        </w:rPr>
        <w:t xml:space="preserve"> </w:t>
      </w:r>
      <w:r>
        <w:rPr>
          <w:sz w:val="24"/>
        </w:rPr>
        <w:t>to</w:t>
      </w:r>
      <w:r>
        <w:rPr>
          <w:spacing w:val="-3"/>
          <w:sz w:val="24"/>
        </w:rPr>
        <w:t xml:space="preserve"> </w:t>
      </w:r>
      <w:r>
        <w:rPr>
          <w:sz w:val="24"/>
        </w:rPr>
        <w:t>date</w:t>
      </w:r>
      <w:r>
        <w:rPr>
          <w:sz w:val="24"/>
          <w:u w:val="single"/>
        </w:rPr>
        <w:tab/>
      </w:r>
      <w:r>
        <w:rPr>
          <w:sz w:val="24"/>
        </w:rPr>
        <w:t>and</w:t>
      </w:r>
      <w:r>
        <w:rPr>
          <w:spacing w:val="-3"/>
          <w:sz w:val="24"/>
        </w:rPr>
        <w:t xml:space="preserve"> </w:t>
      </w:r>
      <w:r>
        <w:rPr>
          <w:sz w:val="24"/>
        </w:rPr>
        <w:t>claim</w:t>
      </w:r>
      <w:r>
        <w:rPr>
          <w:spacing w:val="-1"/>
          <w:sz w:val="24"/>
        </w:rPr>
        <w:t xml:space="preserve"> </w:t>
      </w:r>
      <w:r>
        <w:rPr>
          <w:sz w:val="24"/>
        </w:rPr>
        <w:t>expiry</w:t>
      </w:r>
      <w:r>
        <w:rPr>
          <w:spacing w:val="-2"/>
          <w:sz w:val="24"/>
        </w:rPr>
        <w:t xml:space="preserve"> </w:t>
      </w:r>
      <w:r>
        <w:rPr>
          <w:sz w:val="24"/>
        </w:rPr>
        <w:t>date</w:t>
      </w:r>
      <w:r>
        <w:rPr>
          <w:spacing w:val="41"/>
          <w:sz w:val="24"/>
        </w:rPr>
        <w:t xml:space="preserve"> </w:t>
      </w:r>
      <w:r>
        <w:rPr>
          <w:sz w:val="24"/>
        </w:rPr>
        <w:t>up</w:t>
      </w:r>
      <w:r>
        <w:rPr>
          <w:spacing w:val="-2"/>
          <w:sz w:val="24"/>
        </w:rPr>
        <w:t xml:space="preserve"> </w:t>
      </w:r>
      <w:r>
        <w:rPr>
          <w:sz w:val="24"/>
        </w:rPr>
        <w:t>to</w:t>
      </w:r>
      <w:r>
        <w:rPr>
          <w:sz w:val="24"/>
          <w:u w:val="single"/>
        </w:rPr>
        <w:tab/>
      </w:r>
      <w:r>
        <w:rPr>
          <w:sz w:val="24"/>
          <w:u w:val="single"/>
        </w:rPr>
        <w:tab/>
      </w:r>
      <w:r>
        <w:rPr>
          <w:sz w:val="24"/>
          <w:u w:val="single"/>
        </w:rPr>
        <w:tab/>
      </w:r>
      <w:r>
        <w:rPr>
          <w:sz w:val="24"/>
        </w:rPr>
        <w:t>We</w:t>
      </w:r>
      <w:r>
        <w:rPr>
          <w:sz w:val="24"/>
        </w:rPr>
        <w:tab/>
      </w:r>
      <w:r>
        <w:rPr>
          <w:spacing w:val="-4"/>
          <w:sz w:val="24"/>
        </w:rPr>
        <w:t>also</w:t>
      </w:r>
      <w:r>
        <w:rPr>
          <w:spacing w:val="-72"/>
          <w:sz w:val="24"/>
        </w:rPr>
        <w:t xml:space="preserve"> </w:t>
      </w:r>
      <w:r>
        <w:rPr>
          <w:sz w:val="24"/>
        </w:rPr>
        <w:t>confirm</w:t>
      </w:r>
      <w:r>
        <w:rPr>
          <w:spacing w:val="-2"/>
          <w:sz w:val="24"/>
        </w:rPr>
        <w:t xml:space="preserve"> </w:t>
      </w:r>
      <w:r>
        <w:rPr>
          <w:sz w:val="24"/>
        </w:rPr>
        <w:t>1)</w:t>
      </w:r>
      <w:r>
        <w:rPr>
          <w:sz w:val="24"/>
          <w:u w:val="single"/>
        </w:rPr>
        <w:tab/>
      </w:r>
      <w:r>
        <w:rPr>
          <w:sz w:val="24"/>
          <w:u w:val="single"/>
        </w:rPr>
        <w:tab/>
      </w:r>
      <w:r>
        <w:rPr>
          <w:sz w:val="24"/>
        </w:rPr>
        <w:t>2)</w:t>
      </w:r>
      <w:r>
        <w:rPr>
          <w:sz w:val="24"/>
          <w:u w:val="single"/>
        </w:rPr>
        <w:tab/>
      </w:r>
      <w:r>
        <w:rPr>
          <w:sz w:val="24"/>
          <w:u w:val="single"/>
        </w:rPr>
        <w:tab/>
      </w:r>
      <w:r>
        <w:rPr>
          <w:spacing w:val="-1"/>
          <w:sz w:val="24"/>
        </w:rPr>
        <w:t xml:space="preserve">is/are </w:t>
      </w:r>
      <w:r>
        <w:rPr>
          <w:sz w:val="24"/>
        </w:rPr>
        <w:t>empowered</w:t>
      </w:r>
      <w:r>
        <w:rPr>
          <w:spacing w:val="-72"/>
          <w:sz w:val="24"/>
        </w:rPr>
        <w:t xml:space="preserve"> </w:t>
      </w:r>
      <w:r>
        <w:rPr>
          <w:spacing w:val="-1"/>
          <w:sz w:val="24"/>
        </w:rPr>
        <w:t>to</w:t>
      </w:r>
      <w:r>
        <w:rPr>
          <w:spacing w:val="-21"/>
          <w:sz w:val="24"/>
        </w:rPr>
        <w:t xml:space="preserve"> </w:t>
      </w:r>
      <w:r>
        <w:rPr>
          <w:spacing w:val="-1"/>
          <w:sz w:val="24"/>
        </w:rPr>
        <w:t>sign</w:t>
      </w:r>
      <w:r>
        <w:rPr>
          <w:spacing w:val="-20"/>
          <w:sz w:val="24"/>
        </w:rPr>
        <w:t xml:space="preserve"> </w:t>
      </w:r>
      <w:r>
        <w:rPr>
          <w:spacing w:val="-1"/>
          <w:sz w:val="24"/>
        </w:rPr>
        <w:t>such</w:t>
      </w:r>
      <w:r>
        <w:rPr>
          <w:spacing w:val="-19"/>
          <w:sz w:val="24"/>
        </w:rPr>
        <w:t xml:space="preserve"> </w:t>
      </w:r>
      <w:r>
        <w:rPr>
          <w:spacing w:val="-1"/>
          <w:sz w:val="24"/>
        </w:rPr>
        <w:t>Bank</w:t>
      </w:r>
      <w:r>
        <w:rPr>
          <w:spacing w:val="-16"/>
          <w:sz w:val="24"/>
        </w:rPr>
        <w:t xml:space="preserve"> </w:t>
      </w:r>
      <w:r>
        <w:rPr>
          <w:spacing w:val="-1"/>
          <w:sz w:val="24"/>
        </w:rPr>
        <w:t>Guarantee</w:t>
      </w:r>
      <w:r>
        <w:rPr>
          <w:spacing w:val="-12"/>
          <w:sz w:val="24"/>
        </w:rPr>
        <w:t xml:space="preserve"> </w:t>
      </w:r>
      <w:r>
        <w:rPr>
          <w:sz w:val="24"/>
        </w:rPr>
        <w:t>on</w:t>
      </w:r>
      <w:r>
        <w:rPr>
          <w:spacing w:val="-20"/>
          <w:sz w:val="24"/>
        </w:rPr>
        <w:t xml:space="preserve"> </w:t>
      </w:r>
      <w:r>
        <w:rPr>
          <w:sz w:val="24"/>
        </w:rPr>
        <w:t>behalf</w:t>
      </w:r>
      <w:r>
        <w:rPr>
          <w:spacing w:val="-15"/>
          <w:sz w:val="24"/>
        </w:rPr>
        <w:t xml:space="preserve"> </w:t>
      </w:r>
      <w:r>
        <w:rPr>
          <w:sz w:val="24"/>
        </w:rPr>
        <w:t>of</w:t>
      </w:r>
      <w:r>
        <w:rPr>
          <w:spacing w:val="-15"/>
          <w:sz w:val="24"/>
        </w:rPr>
        <w:t xml:space="preserve"> </w:t>
      </w:r>
      <w:r>
        <w:rPr>
          <w:sz w:val="24"/>
        </w:rPr>
        <w:t>the</w:t>
      </w:r>
      <w:r>
        <w:rPr>
          <w:spacing w:val="-12"/>
          <w:sz w:val="24"/>
        </w:rPr>
        <w:t xml:space="preserve"> </w:t>
      </w:r>
      <w:r>
        <w:rPr>
          <w:sz w:val="24"/>
        </w:rPr>
        <w:t>Bank</w:t>
      </w:r>
      <w:r>
        <w:rPr>
          <w:spacing w:val="-17"/>
          <w:sz w:val="24"/>
        </w:rPr>
        <w:t xml:space="preserve"> </w:t>
      </w:r>
      <w:r>
        <w:rPr>
          <w:sz w:val="24"/>
        </w:rPr>
        <w:t>and</w:t>
      </w:r>
      <w:r>
        <w:rPr>
          <w:spacing w:val="-18"/>
          <w:sz w:val="24"/>
        </w:rPr>
        <w:t xml:space="preserve"> </w:t>
      </w:r>
      <w:r>
        <w:rPr>
          <w:sz w:val="24"/>
        </w:rPr>
        <w:t>his/their</w:t>
      </w:r>
      <w:r>
        <w:rPr>
          <w:spacing w:val="-17"/>
          <w:sz w:val="24"/>
        </w:rPr>
        <w:t xml:space="preserve"> </w:t>
      </w:r>
      <w:r>
        <w:rPr>
          <w:sz w:val="24"/>
        </w:rPr>
        <w:t>signatures</w:t>
      </w:r>
      <w:r>
        <w:rPr>
          <w:spacing w:val="-17"/>
          <w:sz w:val="24"/>
        </w:rPr>
        <w:t xml:space="preserve"> </w:t>
      </w:r>
      <w:r>
        <w:rPr>
          <w:sz w:val="24"/>
        </w:rPr>
        <w:t>is/are</w:t>
      </w:r>
      <w:r>
        <w:rPr>
          <w:spacing w:val="-17"/>
          <w:sz w:val="24"/>
        </w:rPr>
        <w:t xml:space="preserve"> </w:t>
      </w:r>
      <w:r>
        <w:rPr>
          <w:sz w:val="24"/>
        </w:rPr>
        <w:t>binding</w:t>
      </w:r>
      <w:r>
        <w:rPr>
          <w:spacing w:val="-72"/>
          <w:sz w:val="24"/>
        </w:rPr>
        <w:t xml:space="preserve"> </w:t>
      </w:r>
      <w:r>
        <w:rPr>
          <w:sz w:val="24"/>
        </w:rPr>
        <w:t>on</w:t>
      </w:r>
      <w:r>
        <w:rPr>
          <w:spacing w:val="-2"/>
          <w:sz w:val="24"/>
        </w:rPr>
        <w:t xml:space="preserve"> </w:t>
      </w:r>
      <w:r>
        <w:rPr>
          <w:sz w:val="24"/>
        </w:rPr>
        <w:t>the</w:t>
      </w:r>
      <w:r>
        <w:rPr>
          <w:spacing w:val="1"/>
          <w:sz w:val="24"/>
        </w:rPr>
        <w:t xml:space="preserve"> </w:t>
      </w:r>
      <w:r>
        <w:rPr>
          <w:sz w:val="24"/>
        </w:rPr>
        <w:t>Bank.</w:t>
      </w:r>
    </w:p>
    <w:p w:rsidR="00194FD1" w:rsidRDefault="00194FD1" w:rsidP="00194FD1">
      <w:pPr>
        <w:pStyle w:val="BodyText"/>
        <w:rPr>
          <w:sz w:val="28"/>
        </w:rPr>
      </w:pPr>
    </w:p>
    <w:p w:rsidR="00194FD1" w:rsidRDefault="00194FD1" w:rsidP="00194FD1">
      <w:pPr>
        <w:pStyle w:val="BodyText"/>
        <w:rPr>
          <w:sz w:val="28"/>
        </w:rPr>
      </w:pPr>
    </w:p>
    <w:p w:rsidR="00194FD1" w:rsidRDefault="00194FD1" w:rsidP="00194FD1">
      <w:pPr>
        <w:pStyle w:val="BodyText"/>
        <w:spacing w:before="1"/>
        <w:rPr>
          <w:sz w:val="35"/>
        </w:rPr>
      </w:pPr>
    </w:p>
    <w:p w:rsidR="00194FD1" w:rsidRDefault="00194FD1" w:rsidP="00194FD1">
      <w:pPr>
        <w:ind w:left="6891"/>
        <w:rPr>
          <w:sz w:val="24"/>
        </w:rPr>
        <w:sectPr w:rsidR="00194FD1">
          <w:pgSz w:w="12240" w:h="15840"/>
          <w:pgMar w:top="1680" w:right="700" w:bottom="1620" w:left="420" w:header="720" w:footer="1436" w:gutter="0"/>
          <w:cols w:space="720"/>
        </w:sectPr>
      </w:pPr>
      <w:r>
        <w:rPr>
          <w:sz w:val="24"/>
        </w:rPr>
        <w:t>Name</w:t>
      </w:r>
      <w:r>
        <w:rPr>
          <w:spacing w:val="-11"/>
          <w:sz w:val="24"/>
        </w:rPr>
        <w:t xml:space="preserve"> </w:t>
      </w:r>
      <w:r>
        <w:rPr>
          <w:sz w:val="24"/>
        </w:rPr>
        <w:t>of</w:t>
      </w:r>
      <w:r>
        <w:rPr>
          <w:spacing w:val="-10"/>
          <w:sz w:val="24"/>
        </w:rPr>
        <w:t xml:space="preserve"> </w:t>
      </w:r>
      <w:r>
        <w:rPr>
          <w:sz w:val="24"/>
        </w:rPr>
        <w:t>signature</w:t>
      </w:r>
      <w:r>
        <w:rPr>
          <w:spacing w:val="-4"/>
          <w:sz w:val="24"/>
        </w:rPr>
        <w:t xml:space="preserve"> </w:t>
      </w:r>
      <w:r>
        <w:rPr>
          <w:sz w:val="24"/>
        </w:rPr>
        <w:t>of</w:t>
      </w:r>
      <w:r>
        <w:rPr>
          <w:spacing w:val="-11"/>
          <w:sz w:val="24"/>
        </w:rPr>
        <w:t xml:space="preserve"> </w:t>
      </w:r>
      <w:r>
        <w:rPr>
          <w:sz w:val="24"/>
        </w:rPr>
        <w:t>Bank</w:t>
      </w:r>
      <w:r>
        <w:rPr>
          <w:spacing w:val="-8"/>
          <w:sz w:val="24"/>
        </w:rPr>
        <w:t xml:space="preserve"> </w:t>
      </w:r>
      <w:r>
        <w:rPr>
          <w:sz w:val="24"/>
        </w:rPr>
        <w:t>Office</w:t>
      </w:r>
    </w:p>
    <w:p w:rsidR="00194FD1" w:rsidRDefault="00194FD1" w:rsidP="00194FD1">
      <w:pPr>
        <w:pStyle w:val="BodyText"/>
        <w:spacing w:before="9"/>
        <w:rPr>
          <w:sz w:val="25"/>
        </w:rPr>
      </w:pPr>
    </w:p>
    <w:p w:rsidR="00194FD1" w:rsidRDefault="00194FD1" w:rsidP="00194FD1">
      <w:pPr>
        <w:spacing w:before="100"/>
        <w:ind w:right="610"/>
        <w:jc w:val="right"/>
        <w:rPr>
          <w:b/>
          <w:sz w:val="24"/>
        </w:rPr>
      </w:pPr>
      <w:r>
        <w:rPr>
          <w:b/>
          <w:sz w:val="24"/>
        </w:rPr>
        <w:t>Form-12</w:t>
      </w:r>
    </w:p>
    <w:p w:rsidR="00194FD1" w:rsidRDefault="00194FD1" w:rsidP="00194FD1">
      <w:pPr>
        <w:pStyle w:val="BodyText"/>
        <w:rPr>
          <w:b/>
          <w:sz w:val="28"/>
        </w:rPr>
      </w:pPr>
    </w:p>
    <w:p w:rsidR="00194FD1" w:rsidRDefault="00194FD1" w:rsidP="00194FD1">
      <w:pPr>
        <w:pStyle w:val="BodyText"/>
        <w:spacing w:before="8"/>
        <w:rPr>
          <w:b/>
          <w:sz w:val="24"/>
        </w:rPr>
      </w:pPr>
    </w:p>
    <w:p w:rsidR="00194FD1" w:rsidRDefault="00194FD1" w:rsidP="00194FD1">
      <w:pPr>
        <w:pStyle w:val="Heading1"/>
        <w:jc w:val="center"/>
        <w:rPr>
          <w:u w:val="none"/>
        </w:rPr>
      </w:pPr>
      <w:r>
        <w:rPr>
          <w:spacing w:val="-1"/>
          <w:u w:val="thick"/>
        </w:rPr>
        <w:t>Deendayal</w:t>
      </w:r>
      <w:r>
        <w:rPr>
          <w:spacing w:val="-21"/>
          <w:u w:val="thick"/>
        </w:rPr>
        <w:t xml:space="preserve"> </w:t>
      </w:r>
      <w:r>
        <w:rPr>
          <w:spacing w:val="-1"/>
          <w:u w:val="thick"/>
        </w:rPr>
        <w:t>Port</w:t>
      </w:r>
      <w:r>
        <w:rPr>
          <w:spacing w:val="-20"/>
          <w:u w:val="thick"/>
        </w:rPr>
        <w:t xml:space="preserve"> </w:t>
      </w:r>
      <w:r>
        <w:rPr>
          <w:spacing w:val="-1"/>
          <w:u w:val="thick"/>
        </w:rPr>
        <w:t>Authority</w:t>
      </w:r>
    </w:p>
    <w:p w:rsidR="00194FD1" w:rsidRDefault="00194FD1" w:rsidP="00194FD1">
      <w:pPr>
        <w:spacing w:before="195" w:line="254" w:lineRule="auto"/>
        <w:ind w:left="1531" w:right="779"/>
        <w:jc w:val="center"/>
        <w:rPr>
          <w:b/>
          <w:sz w:val="32"/>
        </w:rPr>
      </w:pPr>
      <w:r>
        <w:rPr>
          <w:b/>
          <w:sz w:val="32"/>
          <w:u w:val="thick"/>
        </w:rPr>
        <w:t>Form</w:t>
      </w:r>
      <w:r>
        <w:rPr>
          <w:b/>
          <w:spacing w:val="-17"/>
          <w:sz w:val="32"/>
          <w:u w:val="thick"/>
        </w:rPr>
        <w:t xml:space="preserve"> </w:t>
      </w:r>
      <w:r>
        <w:rPr>
          <w:b/>
          <w:sz w:val="32"/>
          <w:u w:val="thick"/>
        </w:rPr>
        <w:t>of</w:t>
      </w:r>
      <w:r>
        <w:rPr>
          <w:b/>
          <w:spacing w:val="-13"/>
          <w:sz w:val="32"/>
          <w:u w:val="thick"/>
        </w:rPr>
        <w:t xml:space="preserve"> </w:t>
      </w:r>
      <w:r>
        <w:rPr>
          <w:b/>
          <w:sz w:val="32"/>
          <w:u w:val="thick"/>
        </w:rPr>
        <w:t>application</w:t>
      </w:r>
      <w:r>
        <w:rPr>
          <w:b/>
          <w:spacing w:val="-12"/>
          <w:sz w:val="32"/>
          <w:u w:val="thick"/>
        </w:rPr>
        <w:t xml:space="preserve"> </w:t>
      </w:r>
      <w:r>
        <w:rPr>
          <w:b/>
          <w:sz w:val="32"/>
          <w:u w:val="thick"/>
        </w:rPr>
        <w:t>by</w:t>
      </w:r>
      <w:r>
        <w:rPr>
          <w:b/>
          <w:spacing w:val="-11"/>
          <w:sz w:val="32"/>
          <w:u w:val="thick"/>
        </w:rPr>
        <w:t xml:space="preserve"> </w:t>
      </w:r>
      <w:r>
        <w:rPr>
          <w:b/>
          <w:sz w:val="32"/>
          <w:u w:val="thick"/>
        </w:rPr>
        <w:t>the</w:t>
      </w:r>
      <w:r>
        <w:rPr>
          <w:b/>
          <w:spacing w:val="-16"/>
          <w:sz w:val="32"/>
          <w:u w:val="thick"/>
        </w:rPr>
        <w:t xml:space="preserve"> </w:t>
      </w:r>
      <w:r>
        <w:rPr>
          <w:b/>
          <w:sz w:val="32"/>
          <w:u w:val="thick"/>
        </w:rPr>
        <w:t>Contractor</w:t>
      </w:r>
      <w:r>
        <w:rPr>
          <w:b/>
          <w:spacing w:val="-12"/>
          <w:sz w:val="32"/>
          <w:u w:val="thick"/>
        </w:rPr>
        <w:t xml:space="preserve"> </w:t>
      </w:r>
      <w:r>
        <w:rPr>
          <w:b/>
          <w:sz w:val="32"/>
          <w:u w:val="thick"/>
        </w:rPr>
        <w:t>for</w:t>
      </w:r>
      <w:r>
        <w:rPr>
          <w:b/>
          <w:spacing w:val="-11"/>
          <w:sz w:val="32"/>
          <w:u w:val="thick"/>
        </w:rPr>
        <w:t xml:space="preserve"> </w:t>
      </w:r>
      <w:r>
        <w:rPr>
          <w:b/>
          <w:sz w:val="32"/>
          <w:u w:val="thick"/>
        </w:rPr>
        <w:t>seeking</w:t>
      </w:r>
      <w:r>
        <w:rPr>
          <w:b/>
          <w:spacing w:val="-91"/>
          <w:sz w:val="32"/>
        </w:rPr>
        <w:t xml:space="preserve"> </w:t>
      </w:r>
      <w:r>
        <w:rPr>
          <w:b/>
          <w:sz w:val="32"/>
          <w:u w:val="thick"/>
        </w:rPr>
        <w:t>extension of</w:t>
      </w:r>
      <w:r>
        <w:rPr>
          <w:b/>
          <w:spacing w:val="-1"/>
          <w:sz w:val="32"/>
          <w:u w:val="thick"/>
        </w:rPr>
        <w:t xml:space="preserve"> </w:t>
      </w:r>
      <w:r>
        <w:rPr>
          <w:b/>
          <w:sz w:val="32"/>
          <w:u w:val="thick"/>
        </w:rPr>
        <w:t>time</w:t>
      </w:r>
    </w:p>
    <w:p w:rsidR="00194FD1" w:rsidRDefault="00194FD1" w:rsidP="00194FD1">
      <w:pPr>
        <w:pStyle w:val="Heading3"/>
        <w:spacing w:before="161"/>
        <w:ind w:left="1046" w:right="282"/>
        <w:jc w:val="center"/>
      </w:pPr>
      <w:r>
        <w:t>Part</w:t>
      </w:r>
      <w:r>
        <w:rPr>
          <w:spacing w:val="-1"/>
        </w:rPr>
        <w:t xml:space="preserve"> </w:t>
      </w:r>
      <w:r>
        <w:t>– 1</w:t>
      </w:r>
    </w:p>
    <w:p w:rsidR="00194FD1" w:rsidRDefault="00194FD1" w:rsidP="00194FD1">
      <w:pPr>
        <w:pStyle w:val="BodyText"/>
        <w:rPr>
          <w:b/>
          <w:sz w:val="28"/>
        </w:rPr>
      </w:pPr>
    </w:p>
    <w:p w:rsidR="00194FD1" w:rsidRDefault="00194FD1" w:rsidP="00194FD1">
      <w:pPr>
        <w:pStyle w:val="BodyText"/>
        <w:spacing w:before="2"/>
        <w:rPr>
          <w:b/>
          <w:sz w:val="23"/>
        </w:rPr>
      </w:pPr>
    </w:p>
    <w:p w:rsidR="00194FD1" w:rsidRDefault="00194FD1" w:rsidP="00194FD1">
      <w:pPr>
        <w:pStyle w:val="ListParagraph"/>
        <w:numPr>
          <w:ilvl w:val="0"/>
          <w:numId w:val="70"/>
        </w:numPr>
        <w:tabs>
          <w:tab w:val="left" w:pos="1782"/>
        </w:tabs>
        <w:spacing w:before="1"/>
        <w:ind w:hanging="592"/>
        <w:rPr>
          <w:sz w:val="24"/>
        </w:rPr>
      </w:pPr>
      <w:r>
        <w:rPr>
          <w:sz w:val="24"/>
        </w:rPr>
        <w:t>Name</w:t>
      </w:r>
      <w:r>
        <w:rPr>
          <w:spacing w:val="-13"/>
          <w:sz w:val="24"/>
        </w:rPr>
        <w:t xml:space="preserve"> </w:t>
      </w:r>
      <w:r>
        <w:rPr>
          <w:sz w:val="24"/>
        </w:rPr>
        <w:t>of</w:t>
      </w:r>
      <w:r>
        <w:rPr>
          <w:spacing w:val="-15"/>
          <w:sz w:val="24"/>
        </w:rPr>
        <w:t xml:space="preserve"> </w:t>
      </w:r>
      <w:r>
        <w:rPr>
          <w:sz w:val="24"/>
        </w:rPr>
        <w:t>Contractor</w:t>
      </w:r>
    </w:p>
    <w:p w:rsidR="00194FD1" w:rsidRDefault="00194FD1" w:rsidP="00194FD1">
      <w:pPr>
        <w:pStyle w:val="ListParagraph"/>
        <w:numPr>
          <w:ilvl w:val="0"/>
          <w:numId w:val="70"/>
        </w:numPr>
        <w:tabs>
          <w:tab w:val="left" w:pos="1782"/>
        </w:tabs>
        <w:ind w:hanging="592"/>
        <w:rPr>
          <w:sz w:val="24"/>
        </w:rPr>
      </w:pPr>
      <w:r>
        <w:rPr>
          <w:sz w:val="24"/>
        </w:rPr>
        <w:t>Name</w:t>
      </w:r>
      <w:r>
        <w:rPr>
          <w:spacing w:val="-9"/>
          <w:sz w:val="24"/>
        </w:rPr>
        <w:t xml:space="preserve"> </w:t>
      </w:r>
      <w:r>
        <w:rPr>
          <w:sz w:val="24"/>
        </w:rPr>
        <w:t>of</w:t>
      </w:r>
      <w:r>
        <w:rPr>
          <w:spacing w:val="-9"/>
          <w:sz w:val="24"/>
        </w:rPr>
        <w:t xml:space="preserve"> </w:t>
      </w:r>
      <w:r>
        <w:rPr>
          <w:sz w:val="24"/>
        </w:rPr>
        <w:t>work</w:t>
      </w:r>
      <w:r>
        <w:rPr>
          <w:spacing w:val="-6"/>
          <w:sz w:val="24"/>
        </w:rPr>
        <w:t xml:space="preserve"> </w:t>
      </w:r>
      <w:r>
        <w:rPr>
          <w:sz w:val="24"/>
        </w:rPr>
        <w:t>as</w:t>
      </w:r>
      <w:r>
        <w:rPr>
          <w:spacing w:val="-7"/>
          <w:sz w:val="24"/>
        </w:rPr>
        <w:t xml:space="preserve"> </w:t>
      </w:r>
      <w:r>
        <w:rPr>
          <w:sz w:val="24"/>
        </w:rPr>
        <w:t>given</w:t>
      </w:r>
      <w:r>
        <w:rPr>
          <w:spacing w:val="-9"/>
          <w:sz w:val="24"/>
        </w:rPr>
        <w:t xml:space="preserve"> </w:t>
      </w:r>
      <w:r>
        <w:rPr>
          <w:sz w:val="24"/>
        </w:rPr>
        <w:t>in</w:t>
      </w:r>
      <w:r>
        <w:rPr>
          <w:spacing w:val="-8"/>
          <w:sz w:val="24"/>
        </w:rPr>
        <w:t xml:space="preserve"> </w:t>
      </w:r>
      <w:r>
        <w:rPr>
          <w:sz w:val="24"/>
        </w:rPr>
        <w:t>the</w:t>
      </w:r>
      <w:r>
        <w:rPr>
          <w:spacing w:val="-6"/>
          <w:sz w:val="24"/>
        </w:rPr>
        <w:t xml:space="preserve"> </w:t>
      </w:r>
      <w:r>
        <w:rPr>
          <w:sz w:val="24"/>
        </w:rPr>
        <w:t>agreement</w:t>
      </w:r>
    </w:p>
    <w:p w:rsidR="00194FD1" w:rsidRDefault="00194FD1" w:rsidP="00194FD1">
      <w:pPr>
        <w:pStyle w:val="ListParagraph"/>
        <w:numPr>
          <w:ilvl w:val="0"/>
          <w:numId w:val="70"/>
        </w:numPr>
        <w:tabs>
          <w:tab w:val="left" w:pos="1782"/>
        </w:tabs>
        <w:spacing w:before="15" w:line="285" w:lineRule="exact"/>
        <w:ind w:hanging="592"/>
        <w:rPr>
          <w:sz w:val="24"/>
        </w:rPr>
      </w:pPr>
      <w:r>
        <w:rPr>
          <w:sz w:val="24"/>
        </w:rPr>
        <w:t>Agreement</w:t>
      </w:r>
      <w:r>
        <w:rPr>
          <w:spacing w:val="-14"/>
          <w:sz w:val="24"/>
        </w:rPr>
        <w:t xml:space="preserve"> </w:t>
      </w:r>
      <w:r>
        <w:rPr>
          <w:sz w:val="24"/>
        </w:rPr>
        <w:t>No.</w:t>
      </w:r>
    </w:p>
    <w:p w:rsidR="00194FD1" w:rsidRDefault="00194FD1" w:rsidP="00194FD1">
      <w:pPr>
        <w:pStyle w:val="ListParagraph"/>
        <w:numPr>
          <w:ilvl w:val="0"/>
          <w:numId w:val="70"/>
        </w:numPr>
        <w:tabs>
          <w:tab w:val="left" w:pos="1782"/>
        </w:tabs>
        <w:spacing w:line="284" w:lineRule="exact"/>
        <w:ind w:hanging="592"/>
        <w:rPr>
          <w:sz w:val="24"/>
        </w:rPr>
      </w:pPr>
      <w:r>
        <w:rPr>
          <w:sz w:val="24"/>
        </w:rPr>
        <w:t>Estimated</w:t>
      </w:r>
      <w:r>
        <w:rPr>
          <w:spacing w:val="-11"/>
          <w:sz w:val="24"/>
        </w:rPr>
        <w:t xml:space="preserve"> </w:t>
      </w:r>
      <w:r>
        <w:rPr>
          <w:sz w:val="24"/>
        </w:rPr>
        <w:t>amount</w:t>
      </w:r>
      <w:r>
        <w:rPr>
          <w:spacing w:val="-10"/>
          <w:sz w:val="24"/>
        </w:rPr>
        <w:t xml:space="preserve"> </w:t>
      </w:r>
      <w:r>
        <w:rPr>
          <w:sz w:val="24"/>
        </w:rPr>
        <w:t>put</w:t>
      </w:r>
      <w:r>
        <w:rPr>
          <w:spacing w:val="-8"/>
          <w:sz w:val="24"/>
        </w:rPr>
        <w:t xml:space="preserve"> </w:t>
      </w:r>
      <w:r>
        <w:rPr>
          <w:sz w:val="24"/>
        </w:rPr>
        <w:t>to</w:t>
      </w:r>
      <w:r>
        <w:rPr>
          <w:spacing w:val="-12"/>
          <w:sz w:val="24"/>
        </w:rPr>
        <w:t xml:space="preserve"> </w:t>
      </w:r>
      <w:r>
        <w:rPr>
          <w:sz w:val="24"/>
        </w:rPr>
        <w:t>tender</w:t>
      </w:r>
    </w:p>
    <w:p w:rsidR="00194FD1" w:rsidRDefault="00194FD1" w:rsidP="00194FD1">
      <w:pPr>
        <w:pStyle w:val="ListParagraph"/>
        <w:numPr>
          <w:ilvl w:val="0"/>
          <w:numId w:val="70"/>
        </w:numPr>
        <w:tabs>
          <w:tab w:val="left" w:pos="1782"/>
        </w:tabs>
        <w:spacing w:line="287" w:lineRule="exact"/>
        <w:ind w:hanging="592"/>
        <w:rPr>
          <w:sz w:val="24"/>
        </w:rPr>
      </w:pPr>
      <w:r>
        <w:rPr>
          <w:sz w:val="24"/>
        </w:rPr>
        <w:t>Date</w:t>
      </w:r>
      <w:r>
        <w:rPr>
          <w:spacing w:val="-10"/>
          <w:sz w:val="24"/>
        </w:rPr>
        <w:t xml:space="preserve"> </w:t>
      </w:r>
      <w:r>
        <w:rPr>
          <w:sz w:val="24"/>
        </w:rPr>
        <w:t>of</w:t>
      </w:r>
      <w:r>
        <w:rPr>
          <w:spacing w:val="-9"/>
          <w:sz w:val="24"/>
        </w:rPr>
        <w:t xml:space="preserve"> </w:t>
      </w:r>
      <w:r>
        <w:rPr>
          <w:sz w:val="24"/>
        </w:rPr>
        <w:t>commencement</w:t>
      </w:r>
      <w:r>
        <w:rPr>
          <w:spacing w:val="-10"/>
          <w:sz w:val="24"/>
        </w:rPr>
        <w:t xml:space="preserve"> </w:t>
      </w:r>
      <w:r>
        <w:rPr>
          <w:sz w:val="24"/>
        </w:rPr>
        <w:t>of</w:t>
      </w:r>
      <w:r>
        <w:rPr>
          <w:spacing w:val="-10"/>
          <w:sz w:val="24"/>
        </w:rPr>
        <w:t xml:space="preserve"> </w:t>
      </w:r>
      <w:r>
        <w:rPr>
          <w:sz w:val="24"/>
        </w:rPr>
        <w:t>work</w:t>
      </w:r>
      <w:r>
        <w:rPr>
          <w:spacing w:val="-7"/>
          <w:sz w:val="24"/>
        </w:rPr>
        <w:t xml:space="preserve"> </w:t>
      </w:r>
      <w:r>
        <w:rPr>
          <w:sz w:val="24"/>
        </w:rPr>
        <w:t>as</w:t>
      </w:r>
      <w:r>
        <w:rPr>
          <w:spacing w:val="-9"/>
          <w:sz w:val="24"/>
        </w:rPr>
        <w:t xml:space="preserve"> </w:t>
      </w:r>
      <w:r>
        <w:rPr>
          <w:sz w:val="24"/>
        </w:rPr>
        <w:t>per</w:t>
      </w:r>
      <w:r>
        <w:rPr>
          <w:spacing w:val="-8"/>
          <w:sz w:val="24"/>
        </w:rPr>
        <w:t xml:space="preserve"> </w:t>
      </w:r>
      <w:r>
        <w:rPr>
          <w:sz w:val="24"/>
        </w:rPr>
        <w:t>agreement</w:t>
      </w:r>
    </w:p>
    <w:p w:rsidR="00194FD1" w:rsidRDefault="00194FD1" w:rsidP="00194FD1">
      <w:pPr>
        <w:pStyle w:val="ListParagraph"/>
        <w:numPr>
          <w:ilvl w:val="0"/>
          <w:numId w:val="70"/>
        </w:numPr>
        <w:tabs>
          <w:tab w:val="left" w:pos="1782"/>
        </w:tabs>
        <w:spacing w:line="288" w:lineRule="exact"/>
        <w:ind w:hanging="592"/>
        <w:rPr>
          <w:sz w:val="24"/>
        </w:rPr>
      </w:pPr>
      <w:r>
        <w:rPr>
          <w:sz w:val="24"/>
        </w:rPr>
        <w:t>Period</w:t>
      </w:r>
      <w:r>
        <w:rPr>
          <w:spacing w:val="-17"/>
          <w:sz w:val="24"/>
        </w:rPr>
        <w:t xml:space="preserve"> </w:t>
      </w:r>
      <w:r>
        <w:rPr>
          <w:sz w:val="24"/>
        </w:rPr>
        <w:t>allowed</w:t>
      </w:r>
      <w:r>
        <w:rPr>
          <w:spacing w:val="-8"/>
          <w:sz w:val="24"/>
        </w:rPr>
        <w:t xml:space="preserve"> </w:t>
      </w:r>
      <w:r>
        <w:rPr>
          <w:sz w:val="24"/>
        </w:rPr>
        <w:t>for</w:t>
      </w:r>
      <w:r>
        <w:rPr>
          <w:spacing w:val="-9"/>
          <w:sz w:val="24"/>
        </w:rPr>
        <w:t xml:space="preserve"> </w:t>
      </w:r>
      <w:r>
        <w:rPr>
          <w:sz w:val="24"/>
        </w:rPr>
        <w:t>completion</w:t>
      </w:r>
      <w:r>
        <w:rPr>
          <w:spacing w:val="-9"/>
          <w:sz w:val="24"/>
        </w:rPr>
        <w:t xml:space="preserve"> </w:t>
      </w:r>
      <w:r>
        <w:rPr>
          <w:sz w:val="24"/>
        </w:rPr>
        <w:t>of</w:t>
      </w:r>
      <w:r>
        <w:rPr>
          <w:spacing w:val="-8"/>
          <w:sz w:val="24"/>
        </w:rPr>
        <w:t xml:space="preserve"> </w:t>
      </w:r>
      <w:r>
        <w:rPr>
          <w:sz w:val="24"/>
        </w:rPr>
        <w:t>work</w:t>
      </w:r>
      <w:r>
        <w:rPr>
          <w:spacing w:val="-5"/>
          <w:sz w:val="24"/>
        </w:rPr>
        <w:t xml:space="preserve"> </w:t>
      </w:r>
      <w:r>
        <w:rPr>
          <w:sz w:val="24"/>
        </w:rPr>
        <w:t>as</w:t>
      </w:r>
      <w:r>
        <w:rPr>
          <w:spacing w:val="-4"/>
          <w:sz w:val="24"/>
        </w:rPr>
        <w:t xml:space="preserve"> </w:t>
      </w:r>
      <w:r>
        <w:rPr>
          <w:sz w:val="24"/>
        </w:rPr>
        <w:t>per</w:t>
      </w:r>
      <w:r>
        <w:rPr>
          <w:spacing w:val="-3"/>
          <w:sz w:val="24"/>
        </w:rPr>
        <w:t xml:space="preserve"> </w:t>
      </w:r>
      <w:r>
        <w:rPr>
          <w:sz w:val="24"/>
        </w:rPr>
        <w:t>agreement</w:t>
      </w:r>
    </w:p>
    <w:p w:rsidR="00194FD1" w:rsidRDefault="00194FD1" w:rsidP="00194FD1">
      <w:pPr>
        <w:pStyle w:val="ListParagraph"/>
        <w:numPr>
          <w:ilvl w:val="0"/>
          <w:numId w:val="70"/>
        </w:numPr>
        <w:tabs>
          <w:tab w:val="left" w:pos="1782"/>
        </w:tabs>
        <w:spacing w:before="6" w:line="288" w:lineRule="exact"/>
        <w:ind w:hanging="592"/>
        <w:rPr>
          <w:sz w:val="24"/>
        </w:rPr>
      </w:pPr>
      <w:r>
        <w:rPr>
          <w:sz w:val="24"/>
        </w:rPr>
        <w:t>Date</w:t>
      </w:r>
      <w:r>
        <w:rPr>
          <w:spacing w:val="-11"/>
          <w:sz w:val="24"/>
        </w:rPr>
        <w:t xml:space="preserve"> </w:t>
      </w:r>
      <w:r>
        <w:rPr>
          <w:sz w:val="24"/>
        </w:rPr>
        <w:t>of</w:t>
      </w:r>
      <w:r>
        <w:rPr>
          <w:spacing w:val="-10"/>
          <w:sz w:val="24"/>
        </w:rPr>
        <w:t xml:space="preserve"> </w:t>
      </w:r>
      <w:r>
        <w:rPr>
          <w:sz w:val="24"/>
        </w:rPr>
        <w:t>completion</w:t>
      </w:r>
      <w:r>
        <w:rPr>
          <w:spacing w:val="-10"/>
          <w:sz w:val="24"/>
        </w:rPr>
        <w:t xml:space="preserve"> </w:t>
      </w:r>
      <w:r>
        <w:rPr>
          <w:sz w:val="24"/>
        </w:rPr>
        <w:t>stipulated</w:t>
      </w:r>
      <w:r>
        <w:rPr>
          <w:spacing w:val="-14"/>
          <w:sz w:val="24"/>
        </w:rPr>
        <w:t xml:space="preserve"> </w:t>
      </w:r>
      <w:r>
        <w:rPr>
          <w:sz w:val="24"/>
        </w:rPr>
        <w:t>in</w:t>
      </w:r>
      <w:r>
        <w:rPr>
          <w:spacing w:val="-7"/>
          <w:sz w:val="24"/>
        </w:rPr>
        <w:t xml:space="preserve"> </w:t>
      </w:r>
      <w:r>
        <w:rPr>
          <w:sz w:val="24"/>
        </w:rPr>
        <w:t>agreement</w:t>
      </w:r>
    </w:p>
    <w:p w:rsidR="00194FD1" w:rsidRDefault="00194FD1" w:rsidP="00194FD1">
      <w:pPr>
        <w:pStyle w:val="ListParagraph"/>
        <w:numPr>
          <w:ilvl w:val="0"/>
          <w:numId w:val="70"/>
        </w:numPr>
        <w:tabs>
          <w:tab w:val="left" w:pos="1782"/>
        </w:tabs>
        <w:spacing w:line="286" w:lineRule="exact"/>
        <w:ind w:hanging="592"/>
        <w:rPr>
          <w:sz w:val="24"/>
        </w:rPr>
      </w:pPr>
      <w:r>
        <w:rPr>
          <w:sz w:val="24"/>
        </w:rPr>
        <w:t>Period</w:t>
      </w:r>
      <w:r>
        <w:rPr>
          <w:spacing w:val="-18"/>
          <w:sz w:val="24"/>
        </w:rPr>
        <w:t xml:space="preserve"> </w:t>
      </w:r>
      <w:r>
        <w:rPr>
          <w:sz w:val="24"/>
        </w:rPr>
        <w:t>for</w:t>
      </w:r>
      <w:r>
        <w:rPr>
          <w:spacing w:val="-10"/>
          <w:sz w:val="24"/>
        </w:rPr>
        <w:t xml:space="preserve"> </w:t>
      </w:r>
      <w:r>
        <w:rPr>
          <w:sz w:val="24"/>
        </w:rPr>
        <w:t>which</w:t>
      </w:r>
      <w:r>
        <w:rPr>
          <w:spacing w:val="-8"/>
          <w:sz w:val="24"/>
        </w:rPr>
        <w:t xml:space="preserve"> </w:t>
      </w:r>
      <w:r>
        <w:rPr>
          <w:sz w:val="24"/>
        </w:rPr>
        <w:t>extension</w:t>
      </w:r>
      <w:r>
        <w:rPr>
          <w:spacing w:val="-9"/>
          <w:sz w:val="24"/>
        </w:rPr>
        <w:t xml:space="preserve"> </w:t>
      </w:r>
      <w:r>
        <w:rPr>
          <w:sz w:val="24"/>
        </w:rPr>
        <w:t>of</w:t>
      </w:r>
      <w:r>
        <w:rPr>
          <w:spacing w:val="-9"/>
          <w:sz w:val="24"/>
        </w:rPr>
        <w:t xml:space="preserve"> </w:t>
      </w:r>
      <w:r>
        <w:rPr>
          <w:sz w:val="24"/>
        </w:rPr>
        <w:t>time</w:t>
      </w:r>
      <w:r>
        <w:rPr>
          <w:spacing w:val="-6"/>
          <w:sz w:val="24"/>
        </w:rPr>
        <w:t xml:space="preserve"> </w:t>
      </w:r>
      <w:r>
        <w:rPr>
          <w:sz w:val="24"/>
        </w:rPr>
        <w:t>has</w:t>
      </w:r>
      <w:r>
        <w:rPr>
          <w:spacing w:val="-7"/>
          <w:sz w:val="24"/>
        </w:rPr>
        <w:t xml:space="preserve"> </w:t>
      </w:r>
      <w:r>
        <w:rPr>
          <w:sz w:val="24"/>
        </w:rPr>
        <w:t>been</w:t>
      </w:r>
      <w:r>
        <w:rPr>
          <w:spacing w:val="-12"/>
          <w:sz w:val="24"/>
        </w:rPr>
        <w:t xml:space="preserve"> </w:t>
      </w:r>
      <w:r>
        <w:rPr>
          <w:sz w:val="24"/>
        </w:rPr>
        <w:t>given</w:t>
      </w:r>
      <w:r>
        <w:rPr>
          <w:spacing w:val="-7"/>
          <w:sz w:val="24"/>
        </w:rPr>
        <w:t xml:space="preserve"> </w:t>
      </w:r>
      <w:r>
        <w:rPr>
          <w:sz w:val="24"/>
        </w:rPr>
        <w:t>previously:</w:t>
      </w:r>
    </w:p>
    <w:p w:rsidR="00194FD1" w:rsidRDefault="00194FD1" w:rsidP="00194FD1">
      <w:pPr>
        <w:pStyle w:val="ListParagraph"/>
        <w:numPr>
          <w:ilvl w:val="1"/>
          <w:numId w:val="70"/>
        </w:numPr>
        <w:tabs>
          <w:tab w:val="left" w:pos="1947"/>
          <w:tab w:val="left" w:pos="5194"/>
          <w:tab w:val="left" w:pos="6104"/>
          <w:tab w:val="left" w:pos="7544"/>
        </w:tabs>
        <w:spacing w:line="288" w:lineRule="exact"/>
        <w:rPr>
          <w:sz w:val="24"/>
        </w:rPr>
      </w:pPr>
      <w:r>
        <w:rPr>
          <w:sz w:val="24"/>
        </w:rPr>
        <w:t>1</w:t>
      </w:r>
      <w:r>
        <w:rPr>
          <w:position w:val="8"/>
          <w:sz w:val="16"/>
        </w:rPr>
        <w:t>st</w:t>
      </w:r>
      <w:r>
        <w:rPr>
          <w:spacing w:val="15"/>
          <w:position w:val="8"/>
          <w:sz w:val="16"/>
        </w:rPr>
        <w:t xml:space="preserve"> </w:t>
      </w:r>
      <w:r>
        <w:rPr>
          <w:sz w:val="24"/>
        </w:rPr>
        <w:t>extension</w:t>
      </w:r>
      <w:r>
        <w:rPr>
          <w:spacing w:val="-9"/>
          <w:sz w:val="24"/>
        </w:rPr>
        <w:t xml:space="preserve"> </w:t>
      </w:r>
      <w:r>
        <w:rPr>
          <w:sz w:val="24"/>
        </w:rPr>
        <w:t>vide</w:t>
      </w:r>
      <w:r>
        <w:rPr>
          <w:spacing w:val="-6"/>
          <w:sz w:val="24"/>
        </w:rPr>
        <w:t xml:space="preserve"> </w:t>
      </w:r>
      <w:r>
        <w:rPr>
          <w:sz w:val="24"/>
        </w:rPr>
        <w:t>EE’s</w:t>
      </w:r>
      <w:r>
        <w:rPr>
          <w:spacing w:val="-10"/>
          <w:sz w:val="24"/>
        </w:rPr>
        <w:t xml:space="preserve"> </w:t>
      </w:r>
      <w:r>
        <w:rPr>
          <w:sz w:val="24"/>
        </w:rPr>
        <w:t>No.</w:t>
      </w:r>
      <w:r>
        <w:rPr>
          <w:sz w:val="24"/>
        </w:rPr>
        <w:tab/>
        <w:t>Dated</w:t>
      </w:r>
      <w:r>
        <w:rPr>
          <w:sz w:val="24"/>
        </w:rPr>
        <w:tab/>
        <w:t>Month</w:t>
      </w:r>
      <w:r>
        <w:rPr>
          <w:sz w:val="24"/>
        </w:rPr>
        <w:tab/>
        <w:t>Days</w:t>
      </w:r>
    </w:p>
    <w:p w:rsidR="00194FD1" w:rsidRDefault="00194FD1" w:rsidP="00194FD1">
      <w:pPr>
        <w:pStyle w:val="BodyText"/>
        <w:spacing w:before="7"/>
        <w:rPr>
          <w:sz w:val="16"/>
        </w:rPr>
      </w:pPr>
    </w:p>
    <w:tbl>
      <w:tblPr>
        <w:tblW w:w="0" w:type="auto"/>
        <w:tblInd w:w="1838" w:type="dxa"/>
        <w:tblLayout w:type="fixed"/>
        <w:tblCellMar>
          <w:left w:w="0" w:type="dxa"/>
          <w:right w:w="0" w:type="dxa"/>
        </w:tblCellMar>
        <w:tblLook w:val="01E0" w:firstRow="1" w:lastRow="1" w:firstColumn="1" w:lastColumn="1" w:noHBand="0" w:noVBand="0"/>
      </w:tblPr>
      <w:tblGrid>
        <w:gridCol w:w="3568"/>
        <w:gridCol w:w="1164"/>
        <w:gridCol w:w="1334"/>
        <w:gridCol w:w="1102"/>
      </w:tblGrid>
      <w:tr w:rsidR="00194FD1" w:rsidTr="00194FD1">
        <w:trPr>
          <w:trHeight w:val="380"/>
        </w:trPr>
        <w:tc>
          <w:tcPr>
            <w:tcW w:w="3568" w:type="dxa"/>
          </w:tcPr>
          <w:p w:rsidR="00194FD1" w:rsidRDefault="00194FD1" w:rsidP="00194FD1">
            <w:pPr>
              <w:pStyle w:val="TableParagraph"/>
              <w:ind w:left="200"/>
              <w:rPr>
                <w:sz w:val="24"/>
              </w:rPr>
            </w:pPr>
            <w:r>
              <w:rPr>
                <w:sz w:val="24"/>
              </w:rPr>
              <w:t>(b)</w:t>
            </w:r>
            <w:r>
              <w:rPr>
                <w:spacing w:val="-14"/>
                <w:sz w:val="24"/>
              </w:rPr>
              <w:t xml:space="preserve"> </w:t>
            </w:r>
            <w:r>
              <w:rPr>
                <w:sz w:val="24"/>
              </w:rPr>
              <w:t>2</w:t>
            </w:r>
            <w:r>
              <w:rPr>
                <w:position w:val="8"/>
                <w:sz w:val="16"/>
              </w:rPr>
              <w:t>nd</w:t>
            </w:r>
            <w:r>
              <w:rPr>
                <w:spacing w:val="16"/>
                <w:position w:val="8"/>
                <w:sz w:val="16"/>
              </w:rPr>
              <w:t xml:space="preserve"> </w:t>
            </w:r>
            <w:r>
              <w:rPr>
                <w:sz w:val="24"/>
              </w:rPr>
              <w:t>extension</w:t>
            </w:r>
            <w:r>
              <w:rPr>
                <w:spacing w:val="-8"/>
                <w:sz w:val="24"/>
              </w:rPr>
              <w:t xml:space="preserve"> </w:t>
            </w:r>
            <w:r>
              <w:rPr>
                <w:sz w:val="24"/>
              </w:rPr>
              <w:t>vide</w:t>
            </w:r>
            <w:r>
              <w:rPr>
                <w:spacing w:val="-8"/>
                <w:sz w:val="24"/>
              </w:rPr>
              <w:t xml:space="preserve"> </w:t>
            </w:r>
            <w:r>
              <w:rPr>
                <w:sz w:val="24"/>
              </w:rPr>
              <w:t>EE’s</w:t>
            </w:r>
            <w:r>
              <w:rPr>
                <w:spacing w:val="-6"/>
                <w:sz w:val="24"/>
              </w:rPr>
              <w:t xml:space="preserve"> </w:t>
            </w:r>
            <w:r>
              <w:rPr>
                <w:sz w:val="24"/>
              </w:rPr>
              <w:t>No.</w:t>
            </w:r>
          </w:p>
        </w:tc>
        <w:tc>
          <w:tcPr>
            <w:tcW w:w="1164" w:type="dxa"/>
          </w:tcPr>
          <w:p w:rsidR="00194FD1" w:rsidRDefault="00194FD1" w:rsidP="00194FD1">
            <w:pPr>
              <w:pStyle w:val="TableParagraph"/>
              <w:ind w:right="374"/>
              <w:jc w:val="right"/>
              <w:rPr>
                <w:sz w:val="24"/>
              </w:rPr>
            </w:pPr>
            <w:r>
              <w:rPr>
                <w:sz w:val="24"/>
              </w:rPr>
              <w:t>Dated</w:t>
            </w:r>
          </w:p>
        </w:tc>
        <w:tc>
          <w:tcPr>
            <w:tcW w:w="1334" w:type="dxa"/>
          </w:tcPr>
          <w:p w:rsidR="00194FD1" w:rsidRDefault="00194FD1" w:rsidP="00194FD1">
            <w:pPr>
              <w:pStyle w:val="TableParagraph"/>
              <w:ind w:left="281"/>
              <w:rPr>
                <w:sz w:val="24"/>
              </w:rPr>
            </w:pPr>
            <w:r>
              <w:rPr>
                <w:sz w:val="24"/>
              </w:rPr>
              <w:t>Month</w:t>
            </w:r>
          </w:p>
        </w:tc>
        <w:tc>
          <w:tcPr>
            <w:tcW w:w="1102" w:type="dxa"/>
          </w:tcPr>
          <w:p w:rsidR="00194FD1" w:rsidRDefault="00194FD1" w:rsidP="00194FD1">
            <w:pPr>
              <w:pStyle w:val="TableParagraph"/>
              <w:ind w:right="197"/>
              <w:jc w:val="right"/>
              <w:rPr>
                <w:sz w:val="24"/>
              </w:rPr>
            </w:pPr>
            <w:r>
              <w:rPr>
                <w:sz w:val="24"/>
              </w:rPr>
              <w:t>Days</w:t>
            </w:r>
          </w:p>
        </w:tc>
      </w:tr>
      <w:tr w:rsidR="00194FD1" w:rsidTr="00194FD1">
        <w:trPr>
          <w:trHeight w:val="470"/>
        </w:trPr>
        <w:tc>
          <w:tcPr>
            <w:tcW w:w="3568" w:type="dxa"/>
          </w:tcPr>
          <w:p w:rsidR="00194FD1" w:rsidRDefault="00194FD1" w:rsidP="00194FD1">
            <w:pPr>
              <w:pStyle w:val="TableParagraph"/>
              <w:spacing w:before="90"/>
              <w:ind w:left="200"/>
              <w:rPr>
                <w:sz w:val="24"/>
              </w:rPr>
            </w:pPr>
            <w:r>
              <w:rPr>
                <w:sz w:val="24"/>
              </w:rPr>
              <w:t>(c)</w:t>
            </w:r>
            <w:r>
              <w:rPr>
                <w:spacing w:val="-11"/>
                <w:sz w:val="24"/>
              </w:rPr>
              <w:t xml:space="preserve"> </w:t>
            </w:r>
            <w:r>
              <w:rPr>
                <w:sz w:val="24"/>
              </w:rPr>
              <w:t>3</w:t>
            </w:r>
            <w:r>
              <w:rPr>
                <w:position w:val="8"/>
                <w:sz w:val="16"/>
              </w:rPr>
              <w:t>rd</w:t>
            </w:r>
            <w:r>
              <w:rPr>
                <w:spacing w:val="39"/>
                <w:position w:val="8"/>
                <w:sz w:val="16"/>
              </w:rPr>
              <w:t xml:space="preserve"> </w:t>
            </w:r>
            <w:r>
              <w:rPr>
                <w:sz w:val="24"/>
              </w:rPr>
              <w:t>extension</w:t>
            </w:r>
            <w:r>
              <w:rPr>
                <w:spacing w:val="-7"/>
                <w:sz w:val="24"/>
              </w:rPr>
              <w:t xml:space="preserve"> </w:t>
            </w:r>
            <w:r>
              <w:rPr>
                <w:sz w:val="24"/>
              </w:rPr>
              <w:t>vide</w:t>
            </w:r>
            <w:r>
              <w:rPr>
                <w:spacing w:val="-11"/>
                <w:sz w:val="24"/>
              </w:rPr>
              <w:t xml:space="preserve"> </w:t>
            </w:r>
            <w:r>
              <w:rPr>
                <w:sz w:val="24"/>
              </w:rPr>
              <w:t>EE’s</w:t>
            </w:r>
            <w:r>
              <w:rPr>
                <w:spacing w:val="-6"/>
                <w:sz w:val="24"/>
              </w:rPr>
              <w:t xml:space="preserve"> </w:t>
            </w:r>
            <w:r>
              <w:rPr>
                <w:sz w:val="24"/>
              </w:rPr>
              <w:t>No.</w:t>
            </w:r>
          </w:p>
        </w:tc>
        <w:tc>
          <w:tcPr>
            <w:tcW w:w="1164" w:type="dxa"/>
          </w:tcPr>
          <w:p w:rsidR="00194FD1" w:rsidRDefault="00194FD1" w:rsidP="00194FD1">
            <w:pPr>
              <w:pStyle w:val="TableParagraph"/>
              <w:spacing w:before="90"/>
              <w:ind w:right="278"/>
              <w:jc w:val="right"/>
              <w:rPr>
                <w:sz w:val="24"/>
              </w:rPr>
            </w:pPr>
            <w:r>
              <w:rPr>
                <w:sz w:val="24"/>
              </w:rPr>
              <w:t>Dated</w:t>
            </w:r>
          </w:p>
        </w:tc>
        <w:tc>
          <w:tcPr>
            <w:tcW w:w="1334" w:type="dxa"/>
          </w:tcPr>
          <w:p w:rsidR="00194FD1" w:rsidRDefault="00194FD1" w:rsidP="00194FD1">
            <w:pPr>
              <w:pStyle w:val="TableParagraph"/>
              <w:spacing w:before="90"/>
              <w:ind w:left="281"/>
              <w:rPr>
                <w:sz w:val="24"/>
              </w:rPr>
            </w:pPr>
            <w:r>
              <w:rPr>
                <w:sz w:val="24"/>
              </w:rPr>
              <w:t>Month</w:t>
            </w:r>
          </w:p>
        </w:tc>
        <w:tc>
          <w:tcPr>
            <w:tcW w:w="1102" w:type="dxa"/>
          </w:tcPr>
          <w:p w:rsidR="00194FD1" w:rsidRDefault="00194FD1" w:rsidP="00194FD1">
            <w:pPr>
              <w:pStyle w:val="TableParagraph"/>
              <w:spacing w:before="90"/>
              <w:ind w:right="197"/>
              <w:jc w:val="right"/>
              <w:rPr>
                <w:sz w:val="24"/>
              </w:rPr>
            </w:pPr>
            <w:r>
              <w:rPr>
                <w:sz w:val="24"/>
              </w:rPr>
              <w:t>Days</w:t>
            </w:r>
          </w:p>
        </w:tc>
      </w:tr>
      <w:tr w:rsidR="00194FD1" w:rsidTr="00194FD1">
        <w:trPr>
          <w:trHeight w:val="448"/>
        </w:trPr>
        <w:tc>
          <w:tcPr>
            <w:tcW w:w="3568" w:type="dxa"/>
          </w:tcPr>
          <w:p w:rsidR="00194FD1" w:rsidRDefault="00194FD1" w:rsidP="00194FD1">
            <w:pPr>
              <w:pStyle w:val="TableParagraph"/>
              <w:spacing w:before="90"/>
              <w:ind w:left="200"/>
              <w:rPr>
                <w:sz w:val="24"/>
              </w:rPr>
            </w:pPr>
            <w:r>
              <w:rPr>
                <w:sz w:val="24"/>
              </w:rPr>
              <w:t>(d)</w:t>
            </w:r>
            <w:r>
              <w:rPr>
                <w:spacing w:val="-14"/>
                <w:sz w:val="24"/>
              </w:rPr>
              <w:t xml:space="preserve"> </w:t>
            </w:r>
            <w:r>
              <w:rPr>
                <w:sz w:val="24"/>
              </w:rPr>
              <w:t>4</w:t>
            </w:r>
            <w:r>
              <w:rPr>
                <w:position w:val="8"/>
                <w:sz w:val="16"/>
              </w:rPr>
              <w:t>th</w:t>
            </w:r>
            <w:r>
              <w:rPr>
                <w:spacing w:val="15"/>
                <w:position w:val="8"/>
                <w:sz w:val="16"/>
              </w:rPr>
              <w:t xml:space="preserve"> </w:t>
            </w:r>
            <w:r>
              <w:rPr>
                <w:sz w:val="24"/>
              </w:rPr>
              <w:t>extension</w:t>
            </w:r>
            <w:r>
              <w:rPr>
                <w:spacing w:val="-3"/>
                <w:sz w:val="24"/>
              </w:rPr>
              <w:t xml:space="preserve"> </w:t>
            </w:r>
            <w:r>
              <w:rPr>
                <w:sz w:val="24"/>
              </w:rPr>
              <w:t>vide</w:t>
            </w:r>
            <w:r>
              <w:rPr>
                <w:spacing w:val="-8"/>
                <w:sz w:val="24"/>
              </w:rPr>
              <w:t xml:space="preserve"> </w:t>
            </w:r>
            <w:r>
              <w:rPr>
                <w:sz w:val="24"/>
              </w:rPr>
              <w:t>EE’s</w:t>
            </w:r>
            <w:r>
              <w:rPr>
                <w:spacing w:val="-6"/>
                <w:sz w:val="24"/>
              </w:rPr>
              <w:t xml:space="preserve"> </w:t>
            </w:r>
            <w:r>
              <w:rPr>
                <w:sz w:val="24"/>
              </w:rPr>
              <w:t>No.</w:t>
            </w:r>
          </w:p>
        </w:tc>
        <w:tc>
          <w:tcPr>
            <w:tcW w:w="1164" w:type="dxa"/>
          </w:tcPr>
          <w:p w:rsidR="00194FD1" w:rsidRDefault="00194FD1" w:rsidP="00194FD1">
            <w:pPr>
              <w:pStyle w:val="TableParagraph"/>
              <w:spacing w:before="90"/>
              <w:ind w:right="333"/>
              <w:jc w:val="right"/>
              <w:rPr>
                <w:sz w:val="24"/>
              </w:rPr>
            </w:pPr>
            <w:r>
              <w:rPr>
                <w:sz w:val="24"/>
              </w:rPr>
              <w:t>Dated</w:t>
            </w:r>
          </w:p>
        </w:tc>
        <w:tc>
          <w:tcPr>
            <w:tcW w:w="1334" w:type="dxa"/>
          </w:tcPr>
          <w:p w:rsidR="00194FD1" w:rsidRDefault="00194FD1" w:rsidP="00194FD1">
            <w:pPr>
              <w:pStyle w:val="TableParagraph"/>
              <w:spacing w:before="90"/>
              <w:ind w:left="281"/>
              <w:rPr>
                <w:sz w:val="24"/>
              </w:rPr>
            </w:pPr>
            <w:r>
              <w:rPr>
                <w:sz w:val="24"/>
              </w:rPr>
              <w:t>Month</w:t>
            </w:r>
          </w:p>
        </w:tc>
        <w:tc>
          <w:tcPr>
            <w:tcW w:w="1102" w:type="dxa"/>
          </w:tcPr>
          <w:p w:rsidR="00194FD1" w:rsidRDefault="00194FD1" w:rsidP="00194FD1">
            <w:pPr>
              <w:pStyle w:val="TableParagraph"/>
              <w:spacing w:before="90"/>
              <w:ind w:right="197"/>
              <w:jc w:val="right"/>
              <w:rPr>
                <w:sz w:val="24"/>
              </w:rPr>
            </w:pPr>
            <w:r>
              <w:rPr>
                <w:sz w:val="24"/>
              </w:rPr>
              <w:t>Days</w:t>
            </w:r>
          </w:p>
        </w:tc>
      </w:tr>
      <w:tr w:rsidR="00194FD1" w:rsidTr="00194FD1">
        <w:trPr>
          <w:trHeight w:val="358"/>
        </w:trPr>
        <w:tc>
          <w:tcPr>
            <w:tcW w:w="4732" w:type="dxa"/>
            <w:gridSpan w:val="2"/>
          </w:tcPr>
          <w:p w:rsidR="00194FD1" w:rsidRDefault="00194FD1" w:rsidP="00194FD1">
            <w:pPr>
              <w:pStyle w:val="TableParagraph"/>
              <w:spacing w:before="68" w:line="270" w:lineRule="exact"/>
              <w:ind w:left="200"/>
              <w:rPr>
                <w:sz w:val="24"/>
              </w:rPr>
            </w:pPr>
            <w:r>
              <w:rPr>
                <w:sz w:val="24"/>
              </w:rPr>
              <w:t>Total</w:t>
            </w:r>
            <w:r>
              <w:rPr>
                <w:spacing w:val="-15"/>
                <w:sz w:val="24"/>
              </w:rPr>
              <w:t xml:space="preserve"> </w:t>
            </w:r>
            <w:r>
              <w:rPr>
                <w:sz w:val="24"/>
              </w:rPr>
              <w:t>extension</w:t>
            </w:r>
            <w:r>
              <w:rPr>
                <w:spacing w:val="-16"/>
                <w:sz w:val="24"/>
              </w:rPr>
              <w:t xml:space="preserve"> </w:t>
            </w:r>
            <w:r>
              <w:rPr>
                <w:sz w:val="24"/>
              </w:rPr>
              <w:t>previously</w:t>
            </w:r>
            <w:r>
              <w:rPr>
                <w:spacing w:val="-9"/>
                <w:sz w:val="24"/>
              </w:rPr>
              <w:t xml:space="preserve"> </w:t>
            </w:r>
            <w:r>
              <w:rPr>
                <w:sz w:val="24"/>
              </w:rPr>
              <w:t>given.</w:t>
            </w:r>
          </w:p>
        </w:tc>
        <w:tc>
          <w:tcPr>
            <w:tcW w:w="1334" w:type="dxa"/>
          </w:tcPr>
          <w:p w:rsidR="00194FD1" w:rsidRDefault="00194FD1" w:rsidP="00194FD1">
            <w:pPr>
              <w:pStyle w:val="TableParagraph"/>
              <w:rPr>
                <w:rFonts w:ascii="Times New Roman"/>
                <w:sz w:val="24"/>
              </w:rPr>
            </w:pPr>
          </w:p>
        </w:tc>
        <w:tc>
          <w:tcPr>
            <w:tcW w:w="1102" w:type="dxa"/>
          </w:tcPr>
          <w:p w:rsidR="00194FD1" w:rsidRDefault="00194FD1" w:rsidP="00194FD1">
            <w:pPr>
              <w:pStyle w:val="TableParagraph"/>
              <w:rPr>
                <w:rFonts w:ascii="Times New Roman"/>
                <w:sz w:val="24"/>
              </w:rPr>
            </w:pPr>
          </w:p>
        </w:tc>
      </w:tr>
    </w:tbl>
    <w:p w:rsidR="00194FD1" w:rsidRDefault="00194FD1" w:rsidP="00194FD1">
      <w:pPr>
        <w:pStyle w:val="ListParagraph"/>
        <w:numPr>
          <w:ilvl w:val="0"/>
          <w:numId w:val="70"/>
        </w:numPr>
        <w:tabs>
          <w:tab w:val="left" w:pos="1782"/>
        </w:tabs>
        <w:spacing w:before="233"/>
        <w:ind w:left="1193" w:right="729" w:firstLine="0"/>
        <w:rPr>
          <w:sz w:val="24"/>
        </w:rPr>
      </w:pPr>
      <w:r>
        <w:rPr>
          <w:sz w:val="24"/>
        </w:rPr>
        <w:t>Reasons</w:t>
      </w:r>
      <w:r>
        <w:rPr>
          <w:spacing w:val="-3"/>
          <w:sz w:val="24"/>
        </w:rPr>
        <w:t xml:space="preserve"> </w:t>
      </w:r>
      <w:r>
        <w:rPr>
          <w:sz w:val="24"/>
        </w:rPr>
        <w:t>for</w:t>
      </w:r>
      <w:r>
        <w:rPr>
          <w:spacing w:val="-3"/>
          <w:sz w:val="24"/>
        </w:rPr>
        <w:t xml:space="preserve"> </w:t>
      </w:r>
      <w:r>
        <w:rPr>
          <w:sz w:val="24"/>
        </w:rPr>
        <w:t>which</w:t>
      </w:r>
      <w:r>
        <w:rPr>
          <w:spacing w:val="-3"/>
          <w:sz w:val="24"/>
        </w:rPr>
        <w:t xml:space="preserve"> </w:t>
      </w:r>
      <w:r>
        <w:rPr>
          <w:sz w:val="24"/>
        </w:rPr>
        <w:t>extensions</w:t>
      </w:r>
      <w:r>
        <w:rPr>
          <w:spacing w:val="-3"/>
          <w:sz w:val="24"/>
        </w:rPr>
        <w:t xml:space="preserve"> </w:t>
      </w:r>
      <w:r>
        <w:rPr>
          <w:sz w:val="24"/>
        </w:rPr>
        <w:t>have</w:t>
      </w:r>
      <w:r>
        <w:rPr>
          <w:spacing w:val="-2"/>
          <w:sz w:val="24"/>
        </w:rPr>
        <w:t xml:space="preserve"> </w:t>
      </w:r>
      <w:r>
        <w:rPr>
          <w:sz w:val="24"/>
        </w:rPr>
        <w:t>been</w:t>
      </w:r>
      <w:r>
        <w:rPr>
          <w:spacing w:val="-3"/>
          <w:sz w:val="24"/>
        </w:rPr>
        <w:t xml:space="preserve"> </w:t>
      </w:r>
      <w:r>
        <w:rPr>
          <w:sz w:val="24"/>
        </w:rPr>
        <w:t>previously</w:t>
      </w:r>
      <w:r>
        <w:rPr>
          <w:spacing w:val="-3"/>
          <w:sz w:val="24"/>
        </w:rPr>
        <w:t xml:space="preserve"> </w:t>
      </w:r>
      <w:r>
        <w:rPr>
          <w:sz w:val="24"/>
        </w:rPr>
        <w:t>given</w:t>
      </w:r>
      <w:r>
        <w:rPr>
          <w:spacing w:val="-3"/>
          <w:sz w:val="24"/>
        </w:rPr>
        <w:t xml:space="preserve"> </w:t>
      </w:r>
      <w:r>
        <w:rPr>
          <w:sz w:val="24"/>
        </w:rPr>
        <w:t>(Copies</w:t>
      </w:r>
      <w:r>
        <w:rPr>
          <w:spacing w:val="-2"/>
          <w:sz w:val="24"/>
        </w:rPr>
        <w:t xml:space="preserve"> </w:t>
      </w:r>
      <w:r>
        <w:rPr>
          <w:sz w:val="24"/>
        </w:rPr>
        <w:t>of</w:t>
      </w:r>
      <w:r>
        <w:rPr>
          <w:spacing w:val="-4"/>
          <w:sz w:val="24"/>
        </w:rPr>
        <w:t xml:space="preserve"> </w:t>
      </w:r>
      <w:r>
        <w:rPr>
          <w:sz w:val="24"/>
        </w:rPr>
        <w:t>the</w:t>
      </w:r>
      <w:r>
        <w:rPr>
          <w:spacing w:val="-2"/>
          <w:sz w:val="24"/>
        </w:rPr>
        <w:t xml:space="preserve"> </w:t>
      </w:r>
      <w:r>
        <w:rPr>
          <w:sz w:val="24"/>
        </w:rPr>
        <w:t>previous</w:t>
      </w:r>
      <w:r>
        <w:rPr>
          <w:spacing w:val="-72"/>
          <w:sz w:val="24"/>
        </w:rPr>
        <w:t xml:space="preserve"> </w:t>
      </w:r>
      <w:r>
        <w:rPr>
          <w:sz w:val="24"/>
        </w:rPr>
        <w:t>application</w:t>
      </w:r>
      <w:r>
        <w:rPr>
          <w:spacing w:val="-1"/>
          <w:sz w:val="24"/>
        </w:rPr>
        <w:t xml:space="preserve"> </w:t>
      </w:r>
      <w:r>
        <w:rPr>
          <w:sz w:val="24"/>
        </w:rPr>
        <w:t>should</w:t>
      </w:r>
      <w:r>
        <w:rPr>
          <w:spacing w:val="-2"/>
          <w:sz w:val="24"/>
        </w:rPr>
        <w:t xml:space="preserve"> </w:t>
      </w:r>
      <w:r>
        <w:rPr>
          <w:sz w:val="24"/>
        </w:rPr>
        <w:t>be</w:t>
      </w:r>
      <w:r>
        <w:rPr>
          <w:spacing w:val="1"/>
          <w:sz w:val="24"/>
        </w:rPr>
        <w:t xml:space="preserve"> </w:t>
      </w:r>
      <w:r>
        <w:rPr>
          <w:sz w:val="24"/>
        </w:rPr>
        <w:t>attached)</w:t>
      </w:r>
    </w:p>
    <w:p w:rsidR="00194FD1" w:rsidRDefault="00194FD1" w:rsidP="00194FD1">
      <w:pPr>
        <w:pStyle w:val="ListParagraph"/>
        <w:numPr>
          <w:ilvl w:val="0"/>
          <w:numId w:val="70"/>
        </w:numPr>
        <w:tabs>
          <w:tab w:val="left" w:pos="1782"/>
        </w:tabs>
        <w:spacing w:line="274" w:lineRule="exact"/>
        <w:ind w:hanging="592"/>
        <w:rPr>
          <w:sz w:val="24"/>
        </w:rPr>
      </w:pPr>
      <w:r>
        <w:rPr>
          <w:sz w:val="24"/>
        </w:rPr>
        <w:t>Period</w:t>
      </w:r>
      <w:r>
        <w:rPr>
          <w:spacing w:val="-16"/>
          <w:sz w:val="24"/>
        </w:rPr>
        <w:t xml:space="preserve"> </w:t>
      </w:r>
      <w:r>
        <w:rPr>
          <w:sz w:val="24"/>
        </w:rPr>
        <w:t>for</w:t>
      </w:r>
      <w:r>
        <w:rPr>
          <w:spacing w:val="-12"/>
          <w:sz w:val="24"/>
        </w:rPr>
        <w:t xml:space="preserve"> </w:t>
      </w:r>
      <w:r>
        <w:rPr>
          <w:sz w:val="24"/>
        </w:rPr>
        <w:t>which</w:t>
      </w:r>
      <w:r>
        <w:rPr>
          <w:spacing w:val="-7"/>
          <w:sz w:val="24"/>
        </w:rPr>
        <w:t xml:space="preserve"> </w:t>
      </w:r>
      <w:r>
        <w:rPr>
          <w:sz w:val="24"/>
        </w:rPr>
        <w:t>extension</w:t>
      </w:r>
      <w:r>
        <w:rPr>
          <w:spacing w:val="-9"/>
          <w:sz w:val="24"/>
        </w:rPr>
        <w:t xml:space="preserve"> </w:t>
      </w:r>
      <w:r>
        <w:rPr>
          <w:sz w:val="24"/>
        </w:rPr>
        <w:t>is</w:t>
      </w:r>
      <w:r>
        <w:rPr>
          <w:spacing w:val="-8"/>
          <w:sz w:val="24"/>
        </w:rPr>
        <w:t xml:space="preserve"> </w:t>
      </w:r>
      <w:r>
        <w:rPr>
          <w:sz w:val="24"/>
        </w:rPr>
        <w:t>applied</w:t>
      </w:r>
      <w:r>
        <w:rPr>
          <w:spacing w:val="-13"/>
          <w:sz w:val="24"/>
        </w:rPr>
        <w:t xml:space="preserve"> </w:t>
      </w:r>
      <w:r>
        <w:rPr>
          <w:sz w:val="24"/>
        </w:rPr>
        <w:t>for</w:t>
      </w:r>
    </w:p>
    <w:p w:rsidR="00194FD1" w:rsidRDefault="00194FD1" w:rsidP="00194FD1">
      <w:pPr>
        <w:pStyle w:val="ListParagraph"/>
        <w:numPr>
          <w:ilvl w:val="0"/>
          <w:numId w:val="70"/>
        </w:numPr>
        <w:tabs>
          <w:tab w:val="left" w:pos="1782"/>
        </w:tabs>
        <w:spacing w:before="13"/>
        <w:ind w:left="1193" w:right="544" w:firstLine="0"/>
        <w:rPr>
          <w:sz w:val="24"/>
        </w:rPr>
      </w:pPr>
      <w:r>
        <w:rPr>
          <w:sz w:val="24"/>
        </w:rPr>
        <w:t>Hindrance</w:t>
      </w:r>
      <w:r>
        <w:rPr>
          <w:spacing w:val="67"/>
          <w:sz w:val="24"/>
        </w:rPr>
        <w:t xml:space="preserve"> </w:t>
      </w:r>
      <w:r>
        <w:rPr>
          <w:sz w:val="24"/>
        </w:rPr>
        <w:t>on</w:t>
      </w:r>
      <w:r>
        <w:rPr>
          <w:spacing w:val="66"/>
          <w:sz w:val="24"/>
        </w:rPr>
        <w:t xml:space="preserve"> </w:t>
      </w:r>
      <w:r>
        <w:rPr>
          <w:sz w:val="24"/>
        </w:rPr>
        <w:t>account</w:t>
      </w:r>
      <w:r>
        <w:rPr>
          <w:spacing w:val="39"/>
          <w:sz w:val="24"/>
        </w:rPr>
        <w:t xml:space="preserve"> </w:t>
      </w:r>
      <w:r>
        <w:rPr>
          <w:sz w:val="24"/>
        </w:rPr>
        <w:t>of</w:t>
      </w:r>
      <w:r>
        <w:rPr>
          <w:spacing w:val="65"/>
          <w:sz w:val="24"/>
        </w:rPr>
        <w:t xml:space="preserve"> </w:t>
      </w:r>
      <w:r>
        <w:rPr>
          <w:sz w:val="24"/>
        </w:rPr>
        <w:t>which</w:t>
      </w:r>
      <w:r>
        <w:rPr>
          <w:spacing w:val="64"/>
          <w:sz w:val="24"/>
        </w:rPr>
        <w:t xml:space="preserve"> </w:t>
      </w:r>
      <w:r>
        <w:rPr>
          <w:sz w:val="24"/>
        </w:rPr>
        <w:t>extension</w:t>
      </w:r>
      <w:r>
        <w:rPr>
          <w:spacing w:val="62"/>
          <w:sz w:val="24"/>
        </w:rPr>
        <w:t xml:space="preserve"> </w:t>
      </w:r>
      <w:r>
        <w:rPr>
          <w:sz w:val="24"/>
        </w:rPr>
        <w:t>is</w:t>
      </w:r>
      <w:r>
        <w:rPr>
          <w:spacing w:val="66"/>
          <w:sz w:val="24"/>
        </w:rPr>
        <w:t xml:space="preserve"> </w:t>
      </w:r>
      <w:r>
        <w:rPr>
          <w:sz w:val="24"/>
        </w:rPr>
        <w:t>applied</w:t>
      </w:r>
      <w:r>
        <w:rPr>
          <w:spacing w:val="64"/>
          <w:sz w:val="24"/>
        </w:rPr>
        <w:t xml:space="preserve"> </w:t>
      </w:r>
      <w:r>
        <w:rPr>
          <w:sz w:val="24"/>
        </w:rPr>
        <w:t>for</w:t>
      </w:r>
      <w:r>
        <w:rPr>
          <w:spacing w:val="65"/>
          <w:sz w:val="24"/>
        </w:rPr>
        <w:t xml:space="preserve"> </w:t>
      </w:r>
      <w:r>
        <w:rPr>
          <w:sz w:val="24"/>
        </w:rPr>
        <w:t>with</w:t>
      </w:r>
      <w:r>
        <w:rPr>
          <w:spacing w:val="69"/>
          <w:sz w:val="24"/>
        </w:rPr>
        <w:t xml:space="preserve"> </w:t>
      </w:r>
      <w:r>
        <w:rPr>
          <w:sz w:val="24"/>
        </w:rPr>
        <w:t>dates</w:t>
      </w:r>
      <w:r>
        <w:rPr>
          <w:spacing w:val="68"/>
          <w:sz w:val="24"/>
        </w:rPr>
        <w:t xml:space="preserve"> </w:t>
      </w:r>
      <w:r>
        <w:rPr>
          <w:sz w:val="24"/>
        </w:rPr>
        <w:t>on</w:t>
      </w:r>
      <w:r>
        <w:rPr>
          <w:spacing w:val="64"/>
          <w:sz w:val="24"/>
        </w:rPr>
        <w:t xml:space="preserve"> </w:t>
      </w:r>
      <w:r>
        <w:rPr>
          <w:sz w:val="24"/>
        </w:rPr>
        <w:t>which</w:t>
      </w:r>
      <w:r>
        <w:rPr>
          <w:spacing w:val="-72"/>
          <w:sz w:val="24"/>
        </w:rPr>
        <w:t xml:space="preserve"> </w:t>
      </w:r>
      <w:r>
        <w:rPr>
          <w:sz w:val="24"/>
        </w:rPr>
        <w:t>hindrances</w:t>
      </w:r>
      <w:r>
        <w:rPr>
          <w:spacing w:val="-1"/>
          <w:sz w:val="24"/>
        </w:rPr>
        <w:t xml:space="preserve"> </w:t>
      </w:r>
      <w:r>
        <w:rPr>
          <w:sz w:val="24"/>
        </w:rPr>
        <w:t>occurred</w:t>
      </w:r>
      <w:r>
        <w:rPr>
          <w:spacing w:val="-3"/>
          <w:sz w:val="24"/>
        </w:rPr>
        <w:t xml:space="preserve"> </w:t>
      </w:r>
      <w:r>
        <w:rPr>
          <w:sz w:val="24"/>
        </w:rPr>
        <w:t>and</w:t>
      </w:r>
      <w:r>
        <w:rPr>
          <w:spacing w:val="-2"/>
          <w:sz w:val="24"/>
        </w:rPr>
        <w:t xml:space="preserve"> </w:t>
      </w:r>
      <w:r>
        <w:rPr>
          <w:sz w:val="24"/>
        </w:rPr>
        <w:t>the period</w:t>
      </w:r>
      <w:r>
        <w:rPr>
          <w:spacing w:val="-2"/>
          <w:sz w:val="24"/>
        </w:rPr>
        <w:t xml:space="preserve"> </w:t>
      </w:r>
      <w:r>
        <w:rPr>
          <w:sz w:val="24"/>
        </w:rPr>
        <w:t>for which</w:t>
      </w:r>
      <w:r>
        <w:rPr>
          <w:spacing w:val="-1"/>
          <w:sz w:val="24"/>
        </w:rPr>
        <w:t xml:space="preserve"> </w:t>
      </w:r>
      <w:r>
        <w:rPr>
          <w:sz w:val="24"/>
        </w:rPr>
        <w:t>these</w:t>
      </w:r>
      <w:r>
        <w:rPr>
          <w:spacing w:val="-1"/>
          <w:sz w:val="24"/>
        </w:rPr>
        <w:t xml:space="preserve"> </w:t>
      </w:r>
      <w:r>
        <w:rPr>
          <w:sz w:val="24"/>
        </w:rPr>
        <w:t>are likely</w:t>
      </w:r>
      <w:r>
        <w:rPr>
          <w:spacing w:val="-1"/>
          <w:sz w:val="24"/>
        </w:rPr>
        <w:t xml:space="preserve"> </w:t>
      </w:r>
      <w:r>
        <w:rPr>
          <w:sz w:val="24"/>
        </w:rPr>
        <w:t>to</w:t>
      </w:r>
      <w:r>
        <w:rPr>
          <w:spacing w:val="-3"/>
          <w:sz w:val="24"/>
        </w:rPr>
        <w:t xml:space="preserve"> </w:t>
      </w:r>
      <w:r>
        <w:rPr>
          <w:sz w:val="24"/>
        </w:rPr>
        <w:t>last.</w:t>
      </w:r>
    </w:p>
    <w:p w:rsidR="00194FD1" w:rsidRDefault="00194FD1" w:rsidP="00194FD1">
      <w:pPr>
        <w:pStyle w:val="ListParagraph"/>
        <w:numPr>
          <w:ilvl w:val="0"/>
          <w:numId w:val="69"/>
        </w:numPr>
        <w:tabs>
          <w:tab w:val="left" w:pos="1782"/>
        </w:tabs>
        <w:spacing w:line="277" w:lineRule="exact"/>
        <w:ind w:hanging="592"/>
        <w:rPr>
          <w:sz w:val="24"/>
        </w:rPr>
      </w:pPr>
      <w:r>
        <w:rPr>
          <w:sz w:val="24"/>
        </w:rPr>
        <w:t>Serial</w:t>
      </w:r>
      <w:r>
        <w:rPr>
          <w:spacing w:val="-14"/>
          <w:sz w:val="24"/>
        </w:rPr>
        <w:t xml:space="preserve"> </w:t>
      </w:r>
      <w:r>
        <w:rPr>
          <w:sz w:val="24"/>
        </w:rPr>
        <w:t>No.</w:t>
      </w:r>
    </w:p>
    <w:p w:rsidR="00194FD1" w:rsidRDefault="00194FD1" w:rsidP="00194FD1">
      <w:pPr>
        <w:pStyle w:val="ListParagraph"/>
        <w:numPr>
          <w:ilvl w:val="0"/>
          <w:numId w:val="69"/>
        </w:numPr>
        <w:tabs>
          <w:tab w:val="left" w:pos="1782"/>
        </w:tabs>
        <w:spacing w:before="17" w:line="285" w:lineRule="exact"/>
        <w:ind w:hanging="592"/>
        <w:rPr>
          <w:sz w:val="24"/>
        </w:rPr>
      </w:pPr>
      <w:r>
        <w:rPr>
          <w:sz w:val="24"/>
        </w:rPr>
        <w:t>Nature</w:t>
      </w:r>
      <w:r>
        <w:rPr>
          <w:spacing w:val="-16"/>
          <w:sz w:val="24"/>
        </w:rPr>
        <w:t xml:space="preserve"> </w:t>
      </w:r>
      <w:r>
        <w:rPr>
          <w:sz w:val="24"/>
        </w:rPr>
        <w:t>of</w:t>
      </w:r>
      <w:r>
        <w:rPr>
          <w:spacing w:val="-16"/>
          <w:sz w:val="24"/>
        </w:rPr>
        <w:t xml:space="preserve"> </w:t>
      </w:r>
      <w:r>
        <w:rPr>
          <w:sz w:val="24"/>
        </w:rPr>
        <w:t>hindrance</w:t>
      </w:r>
    </w:p>
    <w:p w:rsidR="00194FD1" w:rsidRDefault="00194FD1" w:rsidP="00194FD1">
      <w:pPr>
        <w:pStyle w:val="ListParagraph"/>
        <w:numPr>
          <w:ilvl w:val="0"/>
          <w:numId w:val="69"/>
        </w:numPr>
        <w:tabs>
          <w:tab w:val="left" w:pos="1782"/>
        </w:tabs>
        <w:spacing w:line="283" w:lineRule="exact"/>
        <w:ind w:hanging="592"/>
        <w:rPr>
          <w:sz w:val="24"/>
        </w:rPr>
      </w:pPr>
      <w:r>
        <w:rPr>
          <w:sz w:val="24"/>
        </w:rPr>
        <w:t>Date</w:t>
      </w:r>
      <w:r>
        <w:rPr>
          <w:spacing w:val="-13"/>
          <w:sz w:val="24"/>
        </w:rPr>
        <w:t xml:space="preserve"> </w:t>
      </w:r>
      <w:r>
        <w:rPr>
          <w:sz w:val="24"/>
        </w:rPr>
        <w:t>of</w:t>
      </w:r>
      <w:r>
        <w:rPr>
          <w:spacing w:val="-13"/>
          <w:sz w:val="24"/>
        </w:rPr>
        <w:t xml:space="preserve"> </w:t>
      </w:r>
      <w:r>
        <w:rPr>
          <w:sz w:val="24"/>
        </w:rPr>
        <w:t>Occurrence</w:t>
      </w:r>
    </w:p>
    <w:p w:rsidR="00194FD1" w:rsidRDefault="00194FD1" w:rsidP="00194FD1">
      <w:pPr>
        <w:pStyle w:val="ListParagraph"/>
        <w:numPr>
          <w:ilvl w:val="0"/>
          <w:numId w:val="69"/>
        </w:numPr>
        <w:tabs>
          <w:tab w:val="left" w:pos="1782"/>
        </w:tabs>
        <w:spacing w:line="288" w:lineRule="exact"/>
        <w:ind w:hanging="592"/>
        <w:rPr>
          <w:sz w:val="24"/>
        </w:rPr>
      </w:pPr>
      <w:r>
        <w:rPr>
          <w:sz w:val="24"/>
        </w:rPr>
        <w:t>Period</w:t>
      </w:r>
      <w:r>
        <w:rPr>
          <w:spacing w:val="-15"/>
          <w:sz w:val="24"/>
        </w:rPr>
        <w:t xml:space="preserve"> </w:t>
      </w:r>
      <w:r>
        <w:rPr>
          <w:sz w:val="24"/>
        </w:rPr>
        <w:t>for</w:t>
      </w:r>
      <w:r>
        <w:rPr>
          <w:spacing w:val="-5"/>
          <w:sz w:val="24"/>
        </w:rPr>
        <w:t xml:space="preserve"> </w:t>
      </w:r>
      <w:r>
        <w:rPr>
          <w:sz w:val="24"/>
        </w:rPr>
        <w:t>which</w:t>
      </w:r>
      <w:r>
        <w:rPr>
          <w:spacing w:val="-3"/>
          <w:sz w:val="24"/>
        </w:rPr>
        <w:t xml:space="preserve"> </w:t>
      </w:r>
      <w:r>
        <w:rPr>
          <w:sz w:val="24"/>
        </w:rPr>
        <w:t>it</w:t>
      </w:r>
      <w:r>
        <w:rPr>
          <w:spacing w:val="-10"/>
          <w:sz w:val="24"/>
        </w:rPr>
        <w:t xml:space="preserve"> </w:t>
      </w:r>
      <w:r>
        <w:rPr>
          <w:sz w:val="24"/>
        </w:rPr>
        <w:t>is</w:t>
      </w:r>
      <w:r>
        <w:rPr>
          <w:spacing w:val="-6"/>
          <w:sz w:val="24"/>
        </w:rPr>
        <w:t xml:space="preserve"> </w:t>
      </w:r>
      <w:r>
        <w:rPr>
          <w:sz w:val="24"/>
        </w:rPr>
        <w:t>likely</w:t>
      </w:r>
      <w:r>
        <w:rPr>
          <w:spacing w:val="-4"/>
          <w:sz w:val="24"/>
        </w:rPr>
        <w:t xml:space="preserve"> </w:t>
      </w:r>
      <w:r>
        <w:rPr>
          <w:sz w:val="24"/>
        </w:rPr>
        <w:t>to</w:t>
      </w:r>
      <w:r>
        <w:rPr>
          <w:spacing w:val="-10"/>
          <w:sz w:val="24"/>
        </w:rPr>
        <w:t xml:space="preserve"> </w:t>
      </w:r>
      <w:r>
        <w:rPr>
          <w:sz w:val="24"/>
        </w:rPr>
        <w:t>last</w:t>
      </w:r>
    </w:p>
    <w:p w:rsidR="00194FD1" w:rsidRDefault="00194FD1" w:rsidP="00194FD1">
      <w:pPr>
        <w:pStyle w:val="ListParagraph"/>
        <w:numPr>
          <w:ilvl w:val="0"/>
          <w:numId w:val="69"/>
        </w:numPr>
        <w:tabs>
          <w:tab w:val="left" w:pos="1782"/>
        </w:tabs>
        <w:spacing w:before="11"/>
        <w:ind w:left="1193" w:right="2660" w:firstLine="0"/>
        <w:rPr>
          <w:sz w:val="24"/>
        </w:rPr>
      </w:pPr>
      <w:r>
        <w:rPr>
          <w:sz w:val="24"/>
        </w:rPr>
        <w:t>Period</w:t>
      </w:r>
      <w:r>
        <w:rPr>
          <w:spacing w:val="-18"/>
          <w:sz w:val="24"/>
        </w:rPr>
        <w:t xml:space="preserve"> </w:t>
      </w:r>
      <w:r>
        <w:rPr>
          <w:sz w:val="24"/>
        </w:rPr>
        <w:t>for</w:t>
      </w:r>
      <w:r>
        <w:rPr>
          <w:spacing w:val="-12"/>
          <w:sz w:val="24"/>
        </w:rPr>
        <w:t xml:space="preserve"> </w:t>
      </w:r>
      <w:r>
        <w:rPr>
          <w:sz w:val="24"/>
        </w:rPr>
        <w:t>which</w:t>
      </w:r>
      <w:r>
        <w:rPr>
          <w:spacing w:val="-9"/>
          <w:sz w:val="24"/>
        </w:rPr>
        <w:t xml:space="preserve"> </w:t>
      </w:r>
      <w:r>
        <w:rPr>
          <w:sz w:val="24"/>
        </w:rPr>
        <w:t>extension</w:t>
      </w:r>
      <w:r>
        <w:rPr>
          <w:spacing w:val="-12"/>
          <w:sz w:val="24"/>
        </w:rPr>
        <w:t xml:space="preserve"> </w:t>
      </w:r>
      <w:r>
        <w:rPr>
          <w:sz w:val="24"/>
        </w:rPr>
        <w:t>required</w:t>
      </w:r>
      <w:r>
        <w:rPr>
          <w:spacing w:val="-15"/>
          <w:sz w:val="24"/>
        </w:rPr>
        <w:t xml:space="preserve"> </w:t>
      </w:r>
      <w:r>
        <w:rPr>
          <w:sz w:val="24"/>
        </w:rPr>
        <w:t>for</w:t>
      </w:r>
      <w:r>
        <w:rPr>
          <w:spacing w:val="-15"/>
          <w:sz w:val="24"/>
        </w:rPr>
        <w:t xml:space="preserve"> </w:t>
      </w:r>
      <w:r>
        <w:rPr>
          <w:sz w:val="24"/>
        </w:rPr>
        <w:t>this</w:t>
      </w:r>
      <w:r>
        <w:rPr>
          <w:spacing w:val="-10"/>
          <w:sz w:val="24"/>
        </w:rPr>
        <w:t xml:space="preserve"> </w:t>
      </w:r>
      <w:r>
        <w:rPr>
          <w:sz w:val="24"/>
        </w:rPr>
        <w:t>particular</w:t>
      </w:r>
      <w:r>
        <w:rPr>
          <w:spacing w:val="-16"/>
          <w:sz w:val="24"/>
        </w:rPr>
        <w:t xml:space="preserve"> </w:t>
      </w:r>
      <w:r>
        <w:rPr>
          <w:sz w:val="24"/>
        </w:rPr>
        <w:t>hindrance</w:t>
      </w:r>
      <w:r>
        <w:rPr>
          <w:spacing w:val="-72"/>
          <w:sz w:val="24"/>
        </w:rPr>
        <w:t xml:space="preserve"> </w:t>
      </w:r>
      <w:r>
        <w:rPr>
          <w:sz w:val="24"/>
        </w:rPr>
        <w:t>f)     Overlapping</w:t>
      </w:r>
      <w:r>
        <w:rPr>
          <w:spacing w:val="-2"/>
          <w:sz w:val="24"/>
        </w:rPr>
        <w:t xml:space="preserve"> </w:t>
      </w:r>
      <w:r>
        <w:rPr>
          <w:sz w:val="24"/>
        </w:rPr>
        <w:t>period</w:t>
      </w:r>
      <w:r>
        <w:rPr>
          <w:spacing w:val="-3"/>
          <w:sz w:val="24"/>
        </w:rPr>
        <w:t xml:space="preserve"> </w:t>
      </w:r>
      <w:r>
        <w:rPr>
          <w:sz w:val="24"/>
        </w:rPr>
        <w:t>if</w:t>
      </w:r>
      <w:r>
        <w:rPr>
          <w:spacing w:val="1"/>
          <w:sz w:val="24"/>
        </w:rPr>
        <w:t xml:space="preserve"> </w:t>
      </w:r>
      <w:r>
        <w:rPr>
          <w:sz w:val="24"/>
        </w:rPr>
        <w:t>any,</w:t>
      </w:r>
      <w:r>
        <w:rPr>
          <w:spacing w:val="-3"/>
          <w:sz w:val="24"/>
        </w:rPr>
        <w:t xml:space="preserve"> </w:t>
      </w:r>
      <w:r>
        <w:rPr>
          <w:sz w:val="24"/>
        </w:rPr>
        <w:t>with</w:t>
      </w:r>
      <w:r>
        <w:rPr>
          <w:spacing w:val="-1"/>
          <w:sz w:val="24"/>
        </w:rPr>
        <w:t xml:space="preserve"> </w:t>
      </w:r>
      <w:r>
        <w:rPr>
          <w:sz w:val="24"/>
        </w:rPr>
        <w:t>reference</w:t>
      </w:r>
      <w:r>
        <w:rPr>
          <w:spacing w:val="-1"/>
          <w:sz w:val="24"/>
        </w:rPr>
        <w:t xml:space="preserve"> </w:t>
      </w:r>
      <w:r>
        <w:rPr>
          <w:sz w:val="24"/>
        </w:rPr>
        <w:t>to item…………</w:t>
      </w:r>
    </w:p>
    <w:p w:rsidR="00194FD1" w:rsidRDefault="00194FD1" w:rsidP="00194FD1">
      <w:pPr>
        <w:pStyle w:val="ListParagraph"/>
        <w:numPr>
          <w:ilvl w:val="0"/>
          <w:numId w:val="68"/>
        </w:numPr>
        <w:tabs>
          <w:tab w:val="left" w:pos="1782"/>
        </w:tabs>
        <w:spacing w:line="276" w:lineRule="exact"/>
        <w:ind w:hanging="592"/>
        <w:rPr>
          <w:sz w:val="24"/>
        </w:rPr>
      </w:pPr>
      <w:r>
        <w:rPr>
          <w:sz w:val="24"/>
        </w:rPr>
        <w:t>Net</w:t>
      </w:r>
      <w:r>
        <w:rPr>
          <w:spacing w:val="-13"/>
          <w:sz w:val="24"/>
        </w:rPr>
        <w:t xml:space="preserve"> </w:t>
      </w:r>
      <w:r>
        <w:rPr>
          <w:sz w:val="24"/>
        </w:rPr>
        <w:t>extension</w:t>
      </w:r>
      <w:r>
        <w:rPr>
          <w:spacing w:val="-11"/>
          <w:sz w:val="24"/>
        </w:rPr>
        <w:t xml:space="preserve"> </w:t>
      </w:r>
      <w:r>
        <w:rPr>
          <w:sz w:val="24"/>
        </w:rPr>
        <w:t>applied</w:t>
      </w:r>
      <w:r>
        <w:rPr>
          <w:spacing w:val="-12"/>
          <w:sz w:val="24"/>
        </w:rPr>
        <w:t xml:space="preserve"> </w:t>
      </w:r>
      <w:r>
        <w:rPr>
          <w:sz w:val="24"/>
        </w:rPr>
        <w:t>for</w:t>
      </w:r>
    </w:p>
    <w:p w:rsidR="00194FD1" w:rsidRDefault="00194FD1" w:rsidP="00194FD1">
      <w:pPr>
        <w:pStyle w:val="ListParagraph"/>
        <w:numPr>
          <w:ilvl w:val="0"/>
          <w:numId w:val="68"/>
        </w:numPr>
        <w:tabs>
          <w:tab w:val="left" w:pos="1782"/>
        </w:tabs>
        <w:spacing w:line="289" w:lineRule="exact"/>
        <w:ind w:hanging="592"/>
        <w:rPr>
          <w:sz w:val="24"/>
        </w:rPr>
      </w:pPr>
      <w:r>
        <w:rPr>
          <w:sz w:val="24"/>
        </w:rPr>
        <w:t>Remarks,</w:t>
      </w:r>
      <w:r>
        <w:rPr>
          <w:spacing w:val="-14"/>
          <w:sz w:val="24"/>
        </w:rPr>
        <w:t xml:space="preserve"> </w:t>
      </w:r>
      <w:r>
        <w:rPr>
          <w:sz w:val="24"/>
        </w:rPr>
        <w:t>if</w:t>
      </w:r>
      <w:r>
        <w:rPr>
          <w:spacing w:val="-11"/>
          <w:sz w:val="24"/>
        </w:rPr>
        <w:t xml:space="preserve"> </w:t>
      </w:r>
      <w:r>
        <w:rPr>
          <w:sz w:val="24"/>
        </w:rPr>
        <w:t>any.</w:t>
      </w:r>
    </w:p>
    <w:p w:rsidR="00194FD1" w:rsidRDefault="00194FD1" w:rsidP="00194FD1">
      <w:pPr>
        <w:spacing w:line="289" w:lineRule="exact"/>
        <w:rPr>
          <w:sz w:val="24"/>
        </w:rPr>
        <w:sectPr w:rsidR="00194FD1">
          <w:pgSz w:w="12240" w:h="15840"/>
          <w:pgMar w:top="1680" w:right="700" w:bottom="1620" w:left="420" w:header="720" w:footer="1436" w:gutter="0"/>
          <w:cols w:space="720"/>
        </w:sectPr>
      </w:pPr>
    </w:p>
    <w:p w:rsidR="00194FD1" w:rsidRDefault="00194FD1" w:rsidP="00194FD1">
      <w:pPr>
        <w:pStyle w:val="BodyText"/>
        <w:spacing w:before="9"/>
        <w:rPr>
          <w:sz w:val="25"/>
        </w:rPr>
      </w:pPr>
    </w:p>
    <w:p w:rsidR="00194FD1" w:rsidRDefault="00194FD1" w:rsidP="00194FD1">
      <w:pPr>
        <w:spacing w:before="100" w:line="391" w:lineRule="auto"/>
        <w:ind w:left="1644" w:right="3118"/>
        <w:rPr>
          <w:sz w:val="24"/>
        </w:rPr>
      </w:pPr>
      <w:r>
        <w:rPr>
          <w:sz w:val="24"/>
        </w:rPr>
        <w:t>Total</w:t>
      </w:r>
      <w:r>
        <w:rPr>
          <w:spacing w:val="-8"/>
          <w:sz w:val="24"/>
        </w:rPr>
        <w:t xml:space="preserve"> </w:t>
      </w:r>
      <w:r>
        <w:rPr>
          <w:sz w:val="24"/>
        </w:rPr>
        <w:t>period</w:t>
      </w:r>
      <w:r>
        <w:rPr>
          <w:spacing w:val="-8"/>
          <w:sz w:val="24"/>
        </w:rPr>
        <w:t xml:space="preserve"> </w:t>
      </w:r>
      <w:r>
        <w:rPr>
          <w:sz w:val="24"/>
        </w:rPr>
        <w:t>on</w:t>
      </w:r>
      <w:r>
        <w:rPr>
          <w:spacing w:val="-10"/>
          <w:sz w:val="24"/>
        </w:rPr>
        <w:t xml:space="preserve"> </w:t>
      </w:r>
      <w:r>
        <w:rPr>
          <w:sz w:val="24"/>
        </w:rPr>
        <w:t>account</w:t>
      </w:r>
      <w:r>
        <w:rPr>
          <w:spacing w:val="-11"/>
          <w:sz w:val="24"/>
        </w:rPr>
        <w:t xml:space="preserve"> </w:t>
      </w:r>
      <w:r>
        <w:rPr>
          <w:sz w:val="24"/>
        </w:rPr>
        <w:t>of</w:t>
      </w:r>
      <w:r>
        <w:rPr>
          <w:spacing w:val="-7"/>
          <w:sz w:val="24"/>
        </w:rPr>
        <w:t xml:space="preserve"> </w:t>
      </w:r>
      <w:r>
        <w:rPr>
          <w:sz w:val="24"/>
        </w:rPr>
        <w:t>hindrance</w:t>
      </w:r>
      <w:r>
        <w:rPr>
          <w:spacing w:val="-6"/>
          <w:sz w:val="24"/>
        </w:rPr>
        <w:t xml:space="preserve"> </w:t>
      </w:r>
      <w:r>
        <w:rPr>
          <w:sz w:val="24"/>
        </w:rPr>
        <w:t>mentioned</w:t>
      </w:r>
      <w:r>
        <w:rPr>
          <w:spacing w:val="-11"/>
          <w:sz w:val="24"/>
        </w:rPr>
        <w:t xml:space="preserve"> </w:t>
      </w:r>
      <w:r>
        <w:rPr>
          <w:sz w:val="24"/>
        </w:rPr>
        <w:t>above………</w:t>
      </w:r>
      <w:r>
        <w:rPr>
          <w:spacing w:val="-72"/>
          <w:sz w:val="24"/>
        </w:rPr>
        <w:t xml:space="preserve"> </w:t>
      </w:r>
      <w:r>
        <w:rPr>
          <w:sz w:val="24"/>
        </w:rPr>
        <w:t>Month………Days</w:t>
      </w:r>
    </w:p>
    <w:p w:rsidR="00194FD1" w:rsidRDefault="00194FD1" w:rsidP="00194FD1">
      <w:pPr>
        <w:pStyle w:val="ListParagraph"/>
        <w:numPr>
          <w:ilvl w:val="0"/>
          <w:numId w:val="70"/>
        </w:numPr>
        <w:tabs>
          <w:tab w:val="left" w:pos="1782"/>
        </w:tabs>
        <w:spacing w:before="1" w:line="286" w:lineRule="exact"/>
        <w:ind w:hanging="592"/>
        <w:rPr>
          <w:sz w:val="24"/>
        </w:rPr>
      </w:pPr>
      <w:r>
        <w:rPr>
          <w:sz w:val="24"/>
        </w:rPr>
        <w:t>Extension</w:t>
      </w:r>
      <w:r>
        <w:rPr>
          <w:spacing w:val="-12"/>
          <w:sz w:val="24"/>
        </w:rPr>
        <w:t xml:space="preserve"> </w:t>
      </w:r>
      <w:r>
        <w:rPr>
          <w:sz w:val="24"/>
        </w:rPr>
        <w:t>of</w:t>
      </w:r>
      <w:r>
        <w:rPr>
          <w:spacing w:val="-10"/>
          <w:sz w:val="24"/>
        </w:rPr>
        <w:t xml:space="preserve"> </w:t>
      </w:r>
      <w:r>
        <w:rPr>
          <w:sz w:val="24"/>
        </w:rPr>
        <w:t>time</w:t>
      </w:r>
      <w:r>
        <w:rPr>
          <w:spacing w:val="-9"/>
          <w:sz w:val="24"/>
        </w:rPr>
        <w:t xml:space="preserve"> </w:t>
      </w:r>
      <w:r>
        <w:rPr>
          <w:sz w:val="24"/>
        </w:rPr>
        <w:t>required</w:t>
      </w:r>
      <w:r>
        <w:rPr>
          <w:spacing w:val="-14"/>
          <w:sz w:val="24"/>
        </w:rPr>
        <w:t xml:space="preserve"> </w:t>
      </w:r>
      <w:r>
        <w:rPr>
          <w:sz w:val="24"/>
        </w:rPr>
        <w:t>for</w:t>
      </w:r>
      <w:r>
        <w:rPr>
          <w:spacing w:val="-14"/>
          <w:sz w:val="24"/>
        </w:rPr>
        <w:t xml:space="preserve"> </w:t>
      </w:r>
      <w:r>
        <w:rPr>
          <w:sz w:val="24"/>
        </w:rPr>
        <w:t>extra</w:t>
      </w:r>
      <w:r>
        <w:rPr>
          <w:spacing w:val="-8"/>
          <w:sz w:val="24"/>
        </w:rPr>
        <w:t xml:space="preserve"> </w:t>
      </w:r>
      <w:r>
        <w:rPr>
          <w:sz w:val="24"/>
        </w:rPr>
        <w:t>work</w:t>
      </w:r>
    </w:p>
    <w:p w:rsidR="00194FD1" w:rsidRDefault="00194FD1" w:rsidP="00194FD1">
      <w:pPr>
        <w:pStyle w:val="ListParagraph"/>
        <w:numPr>
          <w:ilvl w:val="0"/>
          <w:numId w:val="70"/>
        </w:numPr>
        <w:tabs>
          <w:tab w:val="left" w:pos="1782"/>
        </w:tabs>
        <w:spacing w:line="284" w:lineRule="exact"/>
        <w:ind w:hanging="592"/>
        <w:rPr>
          <w:sz w:val="24"/>
        </w:rPr>
      </w:pPr>
      <w:r>
        <w:rPr>
          <w:sz w:val="24"/>
        </w:rPr>
        <w:t>Details</w:t>
      </w:r>
      <w:r>
        <w:rPr>
          <w:spacing w:val="-7"/>
          <w:sz w:val="24"/>
        </w:rPr>
        <w:t xml:space="preserve"> </w:t>
      </w:r>
      <w:r>
        <w:rPr>
          <w:sz w:val="24"/>
        </w:rPr>
        <w:t>of</w:t>
      </w:r>
      <w:r>
        <w:rPr>
          <w:spacing w:val="-13"/>
          <w:sz w:val="24"/>
        </w:rPr>
        <w:t xml:space="preserve"> </w:t>
      </w:r>
      <w:r>
        <w:rPr>
          <w:sz w:val="24"/>
        </w:rPr>
        <w:t>extra</w:t>
      </w:r>
      <w:r>
        <w:rPr>
          <w:spacing w:val="-12"/>
          <w:sz w:val="24"/>
        </w:rPr>
        <w:t xml:space="preserve"> </w:t>
      </w:r>
      <w:r>
        <w:rPr>
          <w:sz w:val="24"/>
        </w:rPr>
        <w:t>work</w:t>
      </w:r>
      <w:r>
        <w:rPr>
          <w:spacing w:val="-6"/>
          <w:sz w:val="24"/>
        </w:rPr>
        <w:t xml:space="preserve"> </w:t>
      </w:r>
      <w:r>
        <w:rPr>
          <w:sz w:val="24"/>
        </w:rPr>
        <w:t>and</w:t>
      </w:r>
      <w:r>
        <w:rPr>
          <w:spacing w:val="-12"/>
          <w:sz w:val="24"/>
        </w:rPr>
        <w:t xml:space="preserve"> </w:t>
      </w:r>
      <w:r>
        <w:rPr>
          <w:sz w:val="24"/>
        </w:rPr>
        <w:t>amount</w:t>
      </w:r>
      <w:r>
        <w:rPr>
          <w:spacing w:val="-12"/>
          <w:sz w:val="24"/>
        </w:rPr>
        <w:t xml:space="preserve"> </w:t>
      </w:r>
      <w:r>
        <w:rPr>
          <w:sz w:val="24"/>
        </w:rPr>
        <w:t>involved:</w:t>
      </w:r>
    </w:p>
    <w:p w:rsidR="00194FD1" w:rsidRDefault="00194FD1" w:rsidP="00194FD1">
      <w:pPr>
        <w:pStyle w:val="ListParagraph"/>
        <w:numPr>
          <w:ilvl w:val="0"/>
          <w:numId w:val="67"/>
        </w:numPr>
        <w:tabs>
          <w:tab w:val="left" w:pos="1782"/>
        </w:tabs>
        <w:spacing w:line="288" w:lineRule="exact"/>
        <w:ind w:hanging="592"/>
        <w:rPr>
          <w:sz w:val="24"/>
        </w:rPr>
      </w:pPr>
      <w:r>
        <w:rPr>
          <w:sz w:val="24"/>
        </w:rPr>
        <w:t>Total</w:t>
      </w:r>
      <w:r>
        <w:rPr>
          <w:spacing w:val="-12"/>
          <w:sz w:val="24"/>
        </w:rPr>
        <w:t xml:space="preserve"> </w:t>
      </w:r>
      <w:r>
        <w:rPr>
          <w:sz w:val="24"/>
        </w:rPr>
        <w:t>value</w:t>
      </w:r>
      <w:r>
        <w:rPr>
          <w:spacing w:val="-9"/>
          <w:sz w:val="24"/>
        </w:rPr>
        <w:t xml:space="preserve"> </w:t>
      </w:r>
      <w:r>
        <w:rPr>
          <w:sz w:val="24"/>
        </w:rPr>
        <w:t>of</w:t>
      </w:r>
      <w:r>
        <w:rPr>
          <w:spacing w:val="-12"/>
          <w:sz w:val="24"/>
        </w:rPr>
        <w:t xml:space="preserve"> </w:t>
      </w:r>
      <w:r>
        <w:rPr>
          <w:sz w:val="24"/>
        </w:rPr>
        <w:t>extra</w:t>
      </w:r>
      <w:r>
        <w:rPr>
          <w:spacing w:val="-8"/>
          <w:sz w:val="24"/>
        </w:rPr>
        <w:t xml:space="preserve"> </w:t>
      </w:r>
      <w:r>
        <w:rPr>
          <w:sz w:val="24"/>
        </w:rPr>
        <w:t>work</w:t>
      </w:r>
    </w:p>
    <w:p w:rsidR="00194FD1" w:rsidRDefault="00194FD1" w:rsidP="00194FD1">
      <w:pPr>
        <w:pStyle w:val="ListParagraph"/>
        <w:numPr>
          <w:ilvl w:val="0"/>
          <w:numId w:val="67"/>
        </w:numPr>
        <w:tabs>
          <w:tab w:val="left" w:pos="1782"/>
        </w:tabs>
        <w:spacing w:before="13"/>
        <w:ind w:left="1193" w:right="517" w:firstLine="0"/>
        <w:rPr>
          <w:sz w:val="24"/>
        </w:rPr>
      </w:pPr>
      <w:r>
        <w:rPr>
          <w:sz w:val="24"/>
        </w:rPr>
        <w:t>Proportionate</w:t>
      </w:r>
      <w:r>
        <w:rPr>
          <w:spacing w:val="-3"/>
          <w:sz w:val="24"/>
        </w:rPr>
        <w:t xml:space="preserve"> </w:t>
      </w:r>
      <w:r>
        <w:rPr>
          <w:sz w:val="24"/>
        </w:rPr>
        <w:t>period</w:t>
      </w:r>
      <w:r>
        <w:rPr>
          <w:spacing w:val="-7"/>
          <w:sz w:val="24"/>
        </w:rPr>
        <w:t xml:space="preserve"> </w:t>
      </w:r>
      <w:r>
        <w:rPr>
          <w:sz w:val="24"/>
        </w:rPr>
        <w:t>of</w:t>
      </w:r>
      <w:r>
        <w:rPr>
          <w:spacing w:val="-3"/>
          <w:sz w:val="24"/>
        </w:rPr>
        <w:t xml:space="preserve"> </w:t>
      </w:r>
      <w:r>
        <w:rPr>
          <w:sz w:val="24"/>
        </w:rPr>
        <w:t>extension</w:t>
      </w:r>
      <w:r>
        <w:rPr>
          <w:spacing w:val="-5"/>
          <w:sz w:val="24"/>
        </w:rPr>
        <w:t xml:space="preserve"> </w:t>
      </w:r>
      <w:r>
        <w:rPr>
          <w:sz w:val="24"/>
        </w:rPr>
        <w:t>of</w:t>
      </w:r>
      <w:r>
        <w:rPr>
          <w:spacing w:val="-7"/>
          <w:sz w:val="24"/>
        </w:rPr>
        <w:t xml:space="preserve"> </w:t>
      </w:r>
      <w:r>
        <w:rPr>
          <w:sz w:val="24"/>
        </w:rPr>
        <w:t>time</w:t>
      </w:r>
      <w:r>
        <w:rPr>
          <w:spacing w:val="-4"/>
          <w:sz w:val="24"/>
        </w:rPr>
        <w:t xml:space="preserve"> </w:t>
      </w:r>
      <w:r>
        <w:rPr>
          <w:sz w:val="24"/>
        </w:rPr>
        <w:t>based</w:t>
      </w:r>
      <w:r>
        <w:rPr>
          <w:spacing w:val="-11"/>
          <w:sz w:val="24"/>
        </w:rPr>
        <w:t xml:space="preserve"> </w:t>
      </w:r>
      <w:r>
        <w:rPr>
          <w:sz w:val="24"/>
        </w:rPr>
        <w:t>on</w:t>
      </w:r>
      <w:r>
        <w:rPr>
          <w:spacing w:val="-7"/>
          <w:sz w:val="24"/>
        </w:rPr>
        <w:t xml:space="preserve"> </w:t>
      </w:r>
      <w:r>
        <w:rPr>
          <w:sz w:val="24"/>
        </w:rPr>
        <w:t>estimated</w:t>
      </w:r>
      <w:r>
        <w:rPr>
          <w:spacing w:val="-2"/>
          <w:sz w:val="24"/>
        </w:rPr>
        <w:t xml:space="preserve"> </w:t>
      </w:r>
      <w:r>
        <w:rPr>
          <w:sz w:val="24"/>
        </w:rPr>
        <w:t>amount</w:t>
      </w:r>
      <w:r>
        <w:rPr>
          <w:spacing w:val="-7"/>
          <w:sz w:val="24"/>
        </w:rPr>
        <w:t xml:space="preserve"> </w:t>
      </w:r>
      <w:r>
        <w:rPr>
          <w:sz w:val="24"/>
        </w:rPr>
        <w:t>put</w:t>
      </w:r>
      <w:r>
        <w:rPr>
          <w:spacing w:val="-4"/>
          <w:sz w:val="24"/>
        </w:rPr>
        <w:t xml:space="preserve"> </w:t>
      </w:r>
      <w:r>
        <w:rPr>
          <w:sz w:val="24"/>
        </w:rPr>
        <w:t>to</w:t>
      </w:r>
      <w:r>
        <w:rPr>
          <w:spacing w:val="-4"/>
          <w:sz w:val="24"/>
        </w:rPr>
        <w:t xml:space="preserve"> </w:t>
      </w:r>
      <w:r>
        <w:rPr>
          <w:sz w:val="24"/>
        </w:rPr>
        <w:t>tender</w:t>
      </w:r>
      <w:r>
        <w:rPr>
          <w:spacing w:val="-72"/>
          <w:sz w:val="24"/>
        </w:rPr>
        <w:t xml:space="preserve"> </w:t>
      </w:r>
      <w:r>
        <w:rPr>
          <w:sz w:val="24"/>
        </w:rPr>
        <w:t>on</w:t>
      </w:r>
      <w:r>
        <w:rPr>
          <w:spacing w:val="-2"/>
          <w:sz w:val="24"/>
        </w:rPr>
        <w:t xml:space="preserve"> </w:t>
      </w:r>
      <w:r>
        <w:rPr>
          <w:sz w:val="24"/>
        </w:rPr>
        <w:t>account</w:t>
      </w:r>
      <w:r>
        <w:rPr>
          <w:spacing w:val="1"/>
          <w:sz w:val="24"/>
        </w:rPr>
        <w:t xml:space="preserve"> </w:t>
      </w:r>
      <w:r>
        <w:rPr>
          <w:sz w:val="24"/>
        </w:rPr>
        <w:t>of</w:t>
      </w:r>
      <w:r>
        <w:rPr>
          <w:spacing w:val="-1"/>
          <w:sz w:val="24"/>
        </w:rPr>
        <w:t xml:space="preserve"> </w:t>
      </w:r>
      <w:r>
        <w:rPr>
          <w:sz w:val="24"/>
        </w:rPr>
        <w:t>extra work.</w:t>
      </w:r>
    </w:p>
    <w:p w:rsidR="00194FD1" w:rsidRDefault="00194FD1" w:rsidP="00194FD1">
      <w:pPr>
        <w:pStyle w:val="BodyText"/>
        <w:spacing w:before="4"/>
        <w:rPr>
          <w:sz w:val="39"/>
        </w:rPr>
      </w:pPr>
    </w:p>
    <w:p w:rsidR="00194FD1" w:rsidRDefault="00194FD1" w:rsidP="00194FD1">
      <w:pPr>
        <w:pStyle w:val="ListParagraph"/>
        <w:numPr>
          <w:ilvl w:val="0"/>
          <w:numId w:val="70"/>
        </w:numPr>
        <w:tabs>
          <w:tab w:val="left" w:pos="1566"/>
        </w:tabs>
        <w:spacing w:line="628" w:lineRule="auto"/>
        <w:ind w:left="1565" w:right="4819" w:hanging="372"/>
        <w:rPr>
          <w:sz w:val="24"/>
        </w:rPr>
      </w:pPr>
      <w:r>
        <w:rPr>
          <w:sz w:val="24"/>
        </w:rPr>
        <w:t>Total extension of time required for 11 &amp; 12</w:t>
      </w:r>
      <w:r>
        <w:rPr>
          <w:spacing w:val="-72"/>
          <w:sz w:val="24"/>
        </w:rPr>
        <w:t xml:space="preserve"> </w:t>
      </w:r>
      <w:r>
        <w:rPr>
          <w:sz w:val="24"/>
        </w:rPr>
        <w:t>Submitted</w:t>
      </w:r>
      <w:r>
        <w:rPr>
          <w:spacing w:val="-19"/>
          <w:sz w:val="24"/>
        </w:rPr>
        <w:t xml:space="preserve"> </w:t>
      </w:r>
      <w:r>
        <w:rPr>
          <w:sz w:val="24"/>
        </w:rPr>
        <w:t>to</w:t>
      </w:r>
      <w:r>
        <w:rPr>
          <w:spacing w:val="-16"/>
          <w:sz w:val="24"/>
        </w:rPr>
        <w:t xml:space="preserve"> </w:t>
      </w:r>
      <w:r>
        <w:rPr>
          <w:sz w:val="24"/>
        </w:rPr>
        <w:t>the</w:t>
      </w:r>
      <w:r>
        <w:rPr>
          <w:spacing w:val="-12"/>
          <w:sz w:val="24"/>
        </w:rPr>
        <w:t xml:space="preserve"> </w:t>
      </w:r>
      <w:r>
        <w:rPr>
          <w:sz w:val="24"/>
        </w:rPr>
        <w:t>Sub-Divisional</w:t>
      </w:r>
      <w:r>
        <w:rPr>
          <w:spacing w:val="-13"/>
          <w:sz w:val="24"/>
        </w:rPr>
        <w:t xml:space="preserve"> </w:t>
      </w:r>
      <w:r>
        <w:rPr>
          <w:sz w:val="24"/>
        </w:rPr>
        <w:t>Officer……….</w:t>
      </w:r>
    </w:p>
    <w:p w:rsidR="00194FD1" w:rsidRDefault="00194FD1" w:rsidP="00194FD1">
      <w:pPr>
        <w:pStyle w:val="BodyText"/>
        <w:spacing w:before="8"/>
        <w:rPr>
          <w:sz w:val="34"/>
        </w:rPr>
      </w:pPr>
    </w:p>
    <w:p w:rsidR="00194FD1" w:rsidRDefault="00194FD1" w:rsidP="00194FD1">
      <w:pPr>
        <w:pStyle w:val="Heading3"/>
        <w:spacing w:line="391" w:lineRule="auto"/>
        <w:ind w:left="6824" w:right="1476"/>
      </w:pPr>
      <w:r>
        <w:rPr>
          <w:spacing w:val="-1"/>
        </w:rPr>
        <w:t>Signature</w:t>
      </w:r>
      <w:r>
        <w:rPr>
          <w:spacing w:val="-19"/>
        </w:rPr>
        <w:t xml:space="preserve"> </w:t>
      </w:r>
      <w:r>
        <w:t>of</w:t>
      </w:r>
      <w:r>
        <w:rPr>
          <w:spacing w:val="-14"/>
        </w:rPr>
        <w:t xml:space="preserve"> </w:t>
      </w:r>
      <w:r>
        <w:t>Contractor</w:t>
      </w:r>
      <w:r>
        <w:rPr>
          <w:spacing w:val="-67"/>
        </w:rPr>
        <w:t xml:space="preserve"> </w:t>
      </w:r>
      <w:r>
        <w:t>Dated</w:t>
      </w:r>
    </w:p>
    <w:p w:rsidR="00194FD1" w:rsidRDefault="00194FD1" w:rsidP="00194FD1">
      <w:pPr>
        <w:spacing w:line="391" w:lineRule="auto"/>
        <w:sectPr w:rsidR="00194FD1">
          <w:pgSz w:w="12240" w:h="15840"/>
          <w:pgMar w:top="1680" w:right="700" w:bottom="1620" w:left="420" w:header="720" w:footer="1436" w:gutter="0"/>
          <w:cols w:space="720"/>
        </w:sectPr>
      </w:pPr>
    </w:p>
    <w:p w:rsidR="00194FD1" w:rsidRDefault="00194FD1" w:rsidP="00194FD1">
      <w:pPr>
        <w:pStyle w:val="BodyText"/>
        <w:spacing w:before="9"/>
        <w:rPr>
          <w:b/>
          <w:sz w:val="25"/>
        </w:rPr>
      </w:pPr>
    </w:p>
    <w:p w:rsidR="00194FD1" w:rsidRDefault="00194FD1" w:rsidP="00194FD1">
      <w:pPr>
        <w:spacing w:before="100"/>
        <w:ind w:right="610"/>
        <w:jc w:val="right"/>
        <w:rPr>
          <w:b/>
          <w:sz w:val="24"/>
        </w:rPr>
      </w:pPr>
      <w:r>
        <w:rPr>
          <w:b/>
          <w:sz w:val="24"/>
        </w:rPr>
        <w:t>Form-13</w:t>
      </w:r>
    </w:p>
    <w:p w:rsidR="00194FD1" w:rsidRDefault="00194FD1" w:rsidP="00194FD1">
      <w:pPr>
        <w:pStyle w:val="Heading1"/>
        <w:spacing w:before="194"/>
        <w:ind w:left="0" w:right="62" w:firstLine="6"/>
        <w:jc w:val="center"/>
        <w:rPr>
          <w:spacing w:val="1"/>
          <w:u w:val="none"/>
        </w:rPr>
      </w:pPr>
      <w:r>
        <w:rPr>
          <w:u w:val="thick"/>
        </w:rPr>
        <w:t>DEENDAYAL PORT AUTHORITY</w:t>
      </w:r>
    </w:p>
    <w:p w:rsidR="00194FD1" w:rsidRDefault="00194FD1" w:rsidP="00194FD1">
      <w:pPr>
        <w:pStyle w:val="Heading1"/>
        <w:spacing w:before="194"/>
        <w:ind w:left="0" w:right="62" w:firstLine="6"/>
        <w:jc w:val="center"/>
        <w:rPr>
          <w:u w:val="none"/>
        </w:rPr>
      </w:pPr>
      <w:r>
        <w:rPr>
          <w:u w:val="thick"/>
        </w:rPr>
        <w:t>APPLICATION</w:t>
      </w:r>
      <w:r>
        <w:rPr>
          <w:spacing w:val="-19"/>
          <w:u w:val="thick"/>
        </w:rPr>
        <w:t xml:space="preserve"> </w:t>
      </w:r>
      <w:r>
        <w:rPr>
          <w:u w:val="thick"/>
        </w:rPr>
        <w:t>FOR</w:t>
      </w:r>
      <w:r>
        <w:rPr>
          <w:spacing w:val="-20"/>
          <w:u w:val="thick"/>
        </w:rPr>
        <w:t xml:space="preserve"> </w:t>
      </w:r>
      <w:r>
        <w:rPr>
          <w:u w:val="thick"/>
        </w:rPr>
        <w:t>EXTENSION</w:t>
      </w:r>
      <w:r>
        <w:rPr>
          <w:spacing w:val="-22"/>
          <w:u w:val="thick"/>
        </w:rPr>
        <w:t xml:space="preserve"> </w:t>
      </w:r>
      <w:r>
        <w:rPr>
          <w:u w:val="thick"/>
        </w:rPr>
        <w:t>OF</w:t>
      </w:r>
      <w:r>
        <w:rPr>
          <w:spacing w:val="-21"/>
          <w:u w:val="thick"/>
        </w:rPr>
        <w:t xml:space="preserve"> </w:t>
      </w:r>
      <w:r>
        <w:rPr>
          <w:u w:val="thick"/>
        </w:rPr>
        <w:t>TIME</w:t>
      </w:r>
    </w:p>
    <w:p w:rsidR="00194FD1" w:rsidRDefault="00194FD1" w:rsidP="00194FD1">
      <w:pPr>
        <w:pStyle w:val="Heading3"/>
        <w:spacing w:line="267" w:lineRule="exact"/>
        <w:ind w:left="680" w:right="779"/>
        <w:jc w:val="center"/>
      </w:pPr>
      <w:r>
        <w:t>PART</w:t>
      </w:r>
      <w:r>
        <w:rPr>
          <w:spacing w:val="-15"/>
        </w:rPr>
        <w:t xml:space="preserve"> </w:t>
      </w:r>
      <w:r>
        <w:t>II</w:t>
      </w:r>
    </w:p>
    <w:p w:rsidR="00194FD1" w:rsidRDefault="00194FD1" w:rsidP="00194FD1">
      <w:pPr>
        <w:spacing w:before="191"/>
        <w:ind w:left="683" w:right="779"/>
        <w:jc w:val="center"/>
        <w:rPr>
          <w:b/>
          <w:sz w:val="24"/>
        </w:rPr>
      </w:pPr>
      <w:r>
        <w:rPr>
          <w:b/>
          <w:sz w:val="24"/>
        </w:rPr>
        <w:t>(To</w:t>
      </w:r>
      <w:r>
        <w:rPr>
          <w:b/>
          <w:spacing w:val="-9"/>
          <w:sz w:val="24"/>
        </w:rPr>
        <w:t xml:space="preserve"> </w:t>
      </w:r>
      <w:r>
        <w:rPr>
          <w:b/>
          <w:sz w:val="24"/>
        </w:rPr>
        <w:t>be</w:t>
      </w:r>
      <w:r>
        <w:rPr>
          <w:b/>
          <w:spacing w:val="-8"/>
          <w:sz w:val="24"/>
        </w:rPr>
        <w:t xml:space="preserve"> </w:t>
      </w:r>
      <w:r>
        <w:rPr>
          <w:b/>
          <w:sz w:val="24"/>
        </w:rPr>
        <w:t>filled</w:t>
      </w:r>
      <w:r>
        <w:rPr>
          <w:b/>
          <w:spacing w:val="-6"/>
          <w:sz w:val="24"/>
        </w:rPr>
        <w:t xml:space="preserve"> </w:t>
      </w:r>
      <w:r>
        <w:rPr>
          <w:b/>
          <w:sz w:val="24"/>
        </w:rPr>
        <w:t>in</w:t>
      </w:r>
      <w:r>
        <w:rPr>
          <w:b/>
          <w:spacing w:val="-4"/>
          <w:sz w:val="24"/>
        </w:rPr>
        <w:t xml:space="preserve"> </w:t>
      </w:r>
      <w:r>
        <w:rPr>
          <w:b/>
          <w:sz w:val="24"/>
        </w:rPr>
        <w:t>by</w:t>
      </w:r>
      <w:r>
        <w:rPr>
          <w:b/>
          <w:spacing w:val="-8"/>
          <w:sz w:val="24"/>
        </w:rPr>
        <w:t xml:space="preserve"> </w:t>
      </w:r>
      <w:r>
        <w:rPr>
          <w:b/>
          <w:sz w:val="24"/>
        </w:rPr>
        <w:t>the</w:t>
      </w:r>
      <w:r>
        <w:rPr>
          <w:b/>
          <w:spacing w:val="-10"/>
          <w:sz w:val="24"/>
        </w:rPr>
        <w:t xml:space="preserve"> </w:t>
      </w:r>
      <w:r>
        <w:rPr>
          <w:b/>
          <w:sz w:val="24"/>
        </w:rPr>
        <w:t>Sub-Divisional</w:t>
      </w:r>
      <w:r>
        <w:rPr>
          <w:b/>
          <w:spacing w:val="-8"/>
          <w:sz w:val="24"/>
        </w:rPr>
        <w:t xml:space="preserve"> </w:t>
      </w:r>
      <w:r>
        <w:rPr>
          <w:b/>
          <w:sz w:val="24"/>
        </w:rPr>
        <w:t>Office)</w:t>
      </w:r>
    </w:p>
    <w:p w:rsidR="00194FD1" w:rsidRDefault="00194FD1" w:rsidP="00194FD1">
      <w:pPr>
        <w:pStyle w:val="BodyText"/>
        <w:rPr>
          <w:b/>
          <w:sz w:val="20"/>
        </w:rPr>
      </w:pPr>
    </w:p>
    <w:p w:rsidR="00194FD1" w:rsidRDefault="00194FD1" w:rsidP="00194FD1">
      <w:pPr>
        <w:pStyle w:val="BodyText"/>
        <w:spacing w:before="11"/>
        <w:rPr>
          <w:b/>
        </w:rPr>
      </w:pPr>
    </w:p>
    <w:p w:rsidR="00194FD1" w:rsidRDefault="00194FD1" w:rsidP="00194FD1">
      <w:pPr>
        <w:pStyle w:val="ListParagraph"/>
        <w:numPr>
          <w:ilvl w:val="0"/>
          <w:numId w:val="66"/>
        </w:numPr>
        <w:tabs>
          <w:tab w:val="left" w:pos="1782"/>
          <w:tab w:val="left" w:leader="dot" w:pos="6939"/>
        </w:tabs>
        <w:spacing w:before="100"/>
        <w:ind w:hanging="592"/>
        <w:rPr>
          <w:sz w:val="24"/>
        </w:rPr>
      </w:pPr>
      <w:r>
        <w:rPr>
          <w:sz w:val="24"/>
        </w:rPr>
        <w:t>Date</w:t>
      </w:r>
      <w:r>
        <w:rPr>
          <w:spacing w:val="-11"/>
          <w:sz w:val="24"/>
        </w:rPr>
        <w:t xml:space="preserve"> </w:t>
      </w:r>
      <w:r>
        <w:rPr>
          <w:sz w:val="24"/>
        </w:rPr>
        <w:t>of</w:t>
      </w:r>
      <w:r>
        <w:rPr>
          <w:spacing w:val="-10"/>
          <w:sz w:val="24"/>
        </w:rPr>
        <w:t xml:space="preserve"> </w:t>
      </w:r>
      <w:r>
        <w:rPr>
          <w:sz w:val="24"/>
        </w:rPr>
        <w:t>receipt</w:t>
      </w:r>
      <w:r>
        <w:rPr>
          <w:spacing w:val="-10"/>
          <w:sz w:val="24"/>
        </w:rPr>
        <w:t xml:space="preserve"> </w:t>
      </w:r>
      <w:r>
        <w:rPr>
          <w:sz w:val="24"/>
        </w:rPr>
        <w:t>of</w:t>
      </w:r>
      <w:r>
        <w:rPr>
          <w:spacing w:val="-7"/>
          <w:sz w:val="24"/>
        </w:rPr>
        <w:t xml:space="preserve"> </w:t>
      </w:r>
      <w:r>
        <w:rPr>
          <w:sz w:val="24"/>
        </w:rPr>
        <w:t>application</w:t>
      </w:r>
      <w:r>
        <w:rPr>
          <w:spacing w:val="-10"/>
          <w:sz w:val="24"/>
        </w:rPr>
        <w:t xml:space="preserve"> </w:t>
      </w:r>
      <w:r>
        <w:rPr>
          <w:sz w:val="24"/>
        </w:rPr>
        <w:t>from</w:t>
      </w:r>
      <w:r>
        <w:rPr>
          <w:sz w:val="24"/>
        </w:rPr>
        <w:tab/>
        <w:t>Contractor</w:t>
      </w:r>
      <w:r>
        <w:rPr>
          <w:spacing w:val="-19"/>
          <w:sz w:val="24"/>
        </w:rPr>
        <w:t xml:space="preserve"> </w:t>
      </w:r>
      <w:r>
        <w:rPr>
          <w:sz w:val="24"/>
        </w:rPr>
        <w:t>for</w:t>
      </w:r>
      <w:r>
        <w:rPr>
          <w:spacing w:val="-6"/>
          <w:sz w:val="24"/>
        </w:rPr>
        <w:t xml:space="preserve"> </w:t>
      </w:r>
      <w:r>
        <w:rPr>
          <w:sz w:val="24"/>
        </w:rPr>
        <w:t>the</w:t>
      </w:r>
      <w:r>
        <w:rPr>
          <w:spacing w:val="-11"/>
          <w:sz w:val="24"/>
        </w:rPr>
        <w:t xml:space="preserve"> </w:t>
      </w:r>
      <w:r>
        <w:rPr>
          <w:sz w:val="24"/>
        </w:rPr>
        <w:t>work</w:t>
      </w:r>
    </w:p>
    <w:p w:rsidR="00194FD1" w:rsidRDefault="00194FD1" w:rsidP="00194FD1">
      <w:pPr>
        <w:tabs>
          <w:tab w:val="left" w:leader="dot" w:pos="2352"/>
        </w:tabs>
        <w:ind w:left="1193"/>
        <w:jc w:val="both"/>
        <w:rPr>
          <w:sz w:val="24"/>
        </w:rPr>
      </w:pPr>
      <w:r>
        <w:rPr>
          <w:sz w:val="24"/>
        </w:rPr>
        <w:t>of</w:t>
      </w:r>
      <w:r>
        <w:rPr>
          <w:rFonts w:ascii="Times New Roman"/>
          <w:sz w:val="24"/>
        </w:rPr>
        <w:tab/>
      </w:r>
      <w:r>
        <w:rPr>
          <w:sz w:val="24"/>
        </w:rPr>
        <w:t>in</w:t>
      </w:r>
      <w:r>
        <w:rPr>
          <w:spacing w:val="-11"/>
          <w:sz w:val="24"/>
        </w:rPr>
        <w:t xml:space="preserve"> </w:t>
      </w:r>
      <w:r>
        <w:rPr>
          <w:sz w:val="24"/>
        </w:rPr>
        <w:t>the</w:t>
      </w:r>
      <w:r>
        <w:rPr>
          <w:spacing w:val="-8"/>
          <w:sz w:val="24"/>
        </w:rPr>
        <w:t xml:space="preserve"> </w:t>
      </w:r>
      <w:r>
        <w:rPr>
          <w:sz w:val="24"/>
        </w:rPr>
        <w:t>Sub-Divisional</w:t>
      </w:r>
      <w:r>
        <w:rPr>
          <w:spacing w:val="-11"/>
          <w:sz w:val="24"/>
        </w:rPr>
        <w:t xml:space="preserve"> </w:t>
      </w:r>
      <w:r>
        <w:rPr>
          <w:sz w:val="24"/>
        </w:rPr>
        <w:t>Office.</w:t>
      </w:r>
    </w:p>
    <w:p w:rsidR="00194FD1" w:rsidRDefault="00194FD1" w:rsidP="00194FD1">
      <w:pPr>
        <w:pStyle w:val="ListParagraph"/>
        <w:numPr>
          <w:ilvl w:val="0"/>
          <w:numId w:val="66"/>
        </w:numPr>
        <w:tabs>
          <w:tab w:val="left" w:pos="1782"/>
          <w:tab w:val="left" w:pos="7569"/>
        </w:tabs>
        <w:spacing w:before="184" w:line="289" w:lineRule="exact"/>
        <w:ind w:hanging="592"/>
        <w:rPr>
          <w:sz w:val="24"/>
        </w:rPr>
      </w:pPr>
      <w:r>
        <w:rPr>
          <w:sz w:val="24"/>
        </w:rPr>
        <w:t>Acknowledgement</w:t>
      </w:r>
      <w:r>
        <w:rPr>
          <w:spacing w:val="-4"/>
          <w:sz w:val="24"/>
        </w:rPr>
        <w:t xml:space="preserve"> </w:t>
      </w:r>
      <w:r>
        <w:rPr>
          <w:sz w:val="24"/>
        </w:rPr>
        <w:t>issued</w:t>
      </w:r>
      <w:r>
        <w:rPr>
          <w:spacing w:val="-7"/>
          <w:sz w:val="24"/>
        </w:rPr>
        <w:t xml:space="preserve"> </w:t>
      </w:r>
      <w:r>
        <w:rPr>
          <w:sz w:val="24"/>
        </w:rPr>
        <w:t>by</w:t>
      </w:r>
      <w:r>
        <w:rPr>
          <w:spacing w:val="-6"/>
          <w:sz w:val="24"/>
        </w:rPr>
        <w:t xml:space="preserve"> </w:t>
      </w:r>
      <w:r>
        <w:rPr>
          <w:sz w:val="24"/>
        </w:rPr>
        <w:t>S.D.O.</w:t>
      </w:r>
      <w:r>
        <w:rPr>
          <w:spacing w:val="-4"/>
          <w:sz w:val="24"/>
        </w:rPr>
        <w:t xml:space="preserve"> </w:t>
      </w:r>
      <w:r>
        <w:rPr>
          <w:sz w:val="24"/>
        </w:rPr>
        <w:t>vide</w:t>
      </w:r>
      <w:r>
        <w:rPr>
          <w:spacing w:val="-2"/>
          <w:sz w:val="24"/>
        </w:rPr>
        <w:t xml:space="preserve"> </w:t>
      </w:r>
      <w:r>
        <w:rPr>
          <w:sz w:val="24"/>
        </w:rPr>
        <w:t>his No</w:t>
      </w:r>
      <w:r>
        <w:rPr>
          <w:sz w:val="24"/>
        </w:rPr>
        <w:tab/>
        <w:t>dated</w:t>
      </w:r>
    </w:p>
    <w:p w:rsidR="00194FD1" w:rsidRDefault="00194FD1" w:rsidP="00194FD1">
      <w:pPr>
        <w:pStyle w:val="ListParagraph"/>
        <w:numPr>
          <w:ilvl w:val="0"/>
          <w:numId w:val="66"/>
        </w:numPr>
        <w:tabs>
          <w:tab w:val="left" w:pos="1782"/>
        </w:tabs>
        <w:spacing w:line="289" w:lineRule="exact"/>
        <w:ind w:hanging="592"/>
        <w:rPr>
          <w:sz w:val="24"/>
        </w:rPr>
      </w:pPr>
      <w:r>
        <w:rPr>
          <w:sz w:val="24"/>
        </w:rPr>
        <w:t>Remarks</w:t>
      </w:r>
      <w:r>
        <w:rPr>
          <w:spacing w:val="-11"/>
          <w:sz w:val="24"/>
        </w:rPr>
        <w:t xml:space="preserve"> </w:t>
      </w:r>
      <w:r>
        <w:rPr>
          <w:sz w:val="24"/>
        </w:rPr>
        <w:t>of</w:t>
      </w:r>
      <w:r>
        <w:rPr>
          <w:spacing w:val="-13"/>
          <w:sz w:val="24"/>
        </w:rPr>
        <w:t xml:space="preserve"> </w:t>
      </w:r>
      <w:r>
        <w:rPr>
          <w:sz w:val="24"/>
        </w:rPr>
        <w:t>S.D.O.</w:t>
      </w:r>
    </w:p>
    <w:p w:rsidR="00194FD1" w:rsidRDefault="00194FD1" w:rsidP="00194FD1">
      <w:pPr>
        <w:spacing w:before="17" w:line="254" w:lineRule="auto"/>
        <w:ind w:left="1193" w:right="436"/>
        <w:jc w:val="both"/>
        <w:rPr>
          <w:sz w:val="24"/>
        </w:rPr>
      </w:pPr>
      <w:r>
        <w:rPr>
          <w:sz w:val="24"/>
        </w:rPr>
        <w:t>(on the reasons given by the contractor are correct and what extension, if any, is</w:t>
      </w:r>
      <w:r>
        <w:rPr>
          <w:spacing w:val="1"/>
          <w:sz w:val="24"/>
        </w:rPr>
        <w:t xml:space="preserve"> </w:t>
      </w:r>
      <w:r>
        <w:rPr>
          <w:sz w:val="24"/>
        </w:rPr>
        <w:t>recommended by him. If he has not recommended the extension, reasons for rejections</w:t>
      </w:r>
      <w:r>
        <w:rPr>
          <w:spacing w:val="1"/>
          <w:sz w:val="24"/>
        </w:rPr>
        <w:t xml:space="preserve"> </w:t>
      </w:r>
      <w:r>
        <w:rPr>
          <w:sz w:val="24"/>
        </w:rPr>
        <w:t>should</w:t>
      </w:r>
      <w:r>
        <w:rPr>
          <w:spacing w:val="-2"/>
          <w:sz w:val="24"/>
        </w:rPr>
        <w:t xml:space="preserve"> </w:t>
      </w:r>
      <w:r>
        <w:rPr>
          <w:sz w:val="24"/>
        </w:rPr>
        <w:t>be given.)</w:t>
      </w:r>
    </w:p>
    <w:p w:rsidR="00194FD1" w:rsidRDefault="00194FD1" w:rsidP="00194FD1">
      <w:pPr>
        <w:pStyle w:val="BodyText"/>
        <w:rPr>
          <w:sz w:val="28"/>
        </w:rPr>
      </w:pPr>
    </w:p>
    <w:p w:rsidR="00194FD1" w:rsidRDefault="00194FD1" w:rsidP="00194FD1">
      <w:pPr>
        <w:pStyle w:val="BodyText"/>
        <w:rPr>
          <w:sz w:val="28"/>
        </w:rPr>
      </w:pPr>
    </w:p>
    <w:p w:rsidR="00194FD1" w:rsidRDefault="00194FD1" w:rsidP="00194FD1">
      <w:pPr>
        <w:pStyle w:val="BodyText"/>
        <w:spacing w:before="2"/>
        <w:rPr>
          <w:sz w:val="21"/>
        </w:rPr>
      </w:pPr>
    </w:p>
    <w:p w:rsidR="00194FD1" w:rsidRPr="00194FD1" w:rsidRDefault="00194FD1" w:rsidP="00194FD1">
      <w:pPr>
        <w:spacing w:before="1" w:line="391" w:lineRule="auto"/>
        <w:ind w:left="1193" w:right="6743" w:firstLine="74"/>
        <w:rPr>
          <w:rFonts w:cstheme="minorHAnsi"/>
          <w:sz w:val="24"/>
        </w:rPr>
      </w:pPr>
      <w:r>
        <w:rPr>
          <w:sz w:val="24"/>
        </w:rPr>
        <w:t>Signature</w:t>
      </w:r>
      <w:r>
        <w:rPr>
          <w:spacing w:val="-16"/>
          <w:sz w:val="24"/>
        </w:rPr>
        <w:t xml:space="preserve"> </w:t>
      </w:r>
      <w:r>
        <w:rPr>
          <w:sz w:val="24"/>
        </w:rPr>
        <w:t>of</w:t>
      </w:r>
      <w:r>
        <w:rPr>
          <w:spacing w:val="-16"/>
          <w:sz w:val="24"/>
        </w:rPr>
        <w:t xml:space="preserve"> </w:t>
      </w:r>
      <w:r>
        <w:rPr>
          <w:sz w:val="24"/>
        </w:rPr>
        <w:t>Divisional</w:t>
      </w:r>
      <w:r>
        <w:rPr>
          <w:spacing w:val="-18"/>
          <w:sz w:val="24"/>
        </w:rPr>
        <w:t xml:space="preserve"> </w:t>
      </w:r>
      <w:r>
        <w:rPr>
          <w:sz w:val="24"/>
        </w:rPr>
        <w:t>Officer</w:t>
      </w:r>
      <w:r>
        <w:rPr>
          <w:spacing w:val="-72"/>
          <w:sz w:val="24"/>
        </w:rPr>
        <w:t xml:space="preserve"> </w:t>
      </w:r>
      <w:r w:rsidRPr="00194FD1">
        <w:rPr>
          <w:rFonts w:cstheme="minorHAnsi"/>
          <w:sz w:val="24"/>
        </w:rPr>
        <w:t>Dated:</w:t>
      </w:r>
    </w:p>
    <w:p w:rsidR="00194FD1" w:rsidRPr="00194FD1" w:rsidRDefault="00194FD1" w:rsidP="00194FD1">
      <w:pPr>
        <w:pStyle w:val="BodyText"/>
        <w:spacing w:before="1"/>
        <w:rPr>
          <w:rFonts w:asciiTheme="minorHAnsi" w:hAnsiTheme="minorHAnsi" w:cstheme="minorHAnsi"/>
          <w:sz w:val="24"/>
        </w:rPr>
      </w:pPr>
    </w:p>
    <w:p w:rsidR="00194FD1" w:rsidRPr="00194FD1" w:rsidRDefault="00194FD1" w:rsidP="00194FD1">
      <w:pPr>
        <w:pStyle w:val="Heading3"/>
        <w:spacing w:before="1"/>
        <w:ind w:left="3411"/>
        <w:rPr>
          <w:rFonts w:asciiTheme="minorHAnsi" w:hAnsiTheme="minorHAnsi" w:cstheme="minorHAnsi"/>
        </w:rPr>
      </w:pPr>
      <w:r w:rsidRPr="00194FD1">
        <w:rPr>
          <w:rFonts w:asciiTheme="minorHAnsi" w:hAnsiTheme="minorHAnsi" w:cstheme="minorHAnsi"/>
        </w:rPr>
        <w:t>(To</w:t>
      </w:r>
      <w:r w:rsidRPr="00194FD1">
        <w:rPr>
          <w:rFonts w:asciiTheme="minorHAnsi" w:hAnsiTheme="minorHAnsi" w:cstheme="minorHAnsi"/>
          <w:spacing w:val="-12"/>
        </w:rPr>
        <w:t xml:space="preserve"> </w:t>
      </w:r>
      <w:r w:rsidRPr="00194FD1">
        <w:rPr>
          <w:rFonts w:asciiTheme="minorHAnsi" w:hAnsiTheme="minorHAnsi" w:cstheme="minorHAnsi"/>
        </w:rPr>
        <w:t>be</w:t>
      </w:r>
      <w:r w:rsidRPr="00194FD1">
        <w:rPr>
          <w:rFonts w:asciiTheme="minorHAnsi" w:hAnsiTheme="minorHAnsi" w:cstheme="minorHAnsi"/>
          <w:spacing w:val="-9"/>
        </w:rPr>
        <w:t xml:space="preserve"> </w:t>
      </w:r>
      <w:r w:rsidRPr="00194FD1">
        <w:rPr>
          <w:rFonts w:asciiTheme="minorHAnsi" w:hAnsiTheme="minorHAnsi" w:cstheme="minorHAnsi"/>
        </w:rPr>
        <w:t>filled</w:t>
      </w:r>
      <w:r w:rsidRPr="00194FD1">
        <w:rPr>
          <w:rFonts w:asciiTheme="minorHAnsi" w:hAnsiTheme="minorHAnsi" w:cstheme="minorHAnsi"/>
          <w:spacing w:val="-9"/>
        </w:rPr>
        <w:t xml:space="preserve"> </w:t>
      </w:r>
      <w:r w:rsidRPr="00194FD1">
        <w:rPr>
          <w:rFonts w:asciiTheme="minorHAnsi" w:hAnsiTheme="minorHAnsi" w:cstheme="minorHAnsi"/>
        </w:rPr>
        <w:t>in</w:t>
      </w:r>
      <w:r w:rsidRPr="00194FD1">
        <w:rPr>
          <w:rFonts w:asciiTheme="minorHAnsi" w:hAnsiTheme="minorHAnsi" w:cstheme="minorHAnsi"/>
          <w:spacing w:val="-5"/>
        </w:rPr>
        <w:t xml:space="preserve"> </w:t>
      </w:r>
      <w:r w:rsidRPr="00194FD1">
        <w:rPr>
          <w:rFonts w:asciiTheme="minorHAnsi" w:hAnsiTheme="minorHAnsi" w:cstheme="minorHAnsi"/>
        </w:rPr>
        <w:t>by</w:t>
      </w:r>
      <w:r w:rsidRPr="00194FD1">
        <w:rPr>
          <w:rFonts w:asciiTheme="minorHAnsi" w:hAnsiTheme="minorHAnsi" w:cstheme="minorHAnsi"/>
          <w:spacing w:val="-9"/>
        </w:rPr>
        <w:t xml:space="preserve"> </w:t>
      </w:r>
      <w:r w:rsidRPr="00194FD1">
        <w:rPr>
          <w:rFonts w:asciiTheme="minorHAnsi" w:hAnsiTheme="minorHAnsi" w:cstheme="minorHAnsi"/>
        </w:rPr>
        <w:t>the</w:t>
      </w:r>
      <w:r w:rsidRPr="00194FD1">
        <w:rPr>
          <w:rFonts w:asciiTheme="minorHAnsi" w:hAnsiTheme="minorHAnsi" w:cstheme="minorHAnsi"/>
          <w:spacing w:val="-13"/>
        </w:rPr>
        <w:t xml:space="preserve"> </w:t>
      </w:r>
      <w:r w:rsidRPr="00194FD1">
        <w:rPr>
          <w:rFonts w:asciiTheme="minorHAnsi" w:hAnsiTheme="minorHAnsi" w:cstheme="minorHAnsi"/>
        </w:rPr>
        <w:t>Superintendent</w:t>
      </w:r>
      <w:r w:rsidRPr="00194FD1">
        <w:rPr>
          <w:rFonts w:asciiTheme="minorHAnsi" w:hAnsiTheme="minorHAnsi" w:cstheme="minorHAnsi"/>
          <w:spacing w:val="-8"/>
        </w:rPr>
        <w:t xml:space="preserve"> </w:t>
      </w:r>
      <w:r w:rsidRPr="00194FD1">
        <w:rPr>
          <w:rFonts w:asciiTheme="minorHAnsi" w:hAnsiTheme="minorHAnsi" w:cstheme="minorHAnsi"/>
        </w:rPr>
        <w:t>Engineer)</w:t>
      </w:r>
    </w:p>
    <w:p w:rsidR="00194FD1" w:rsidRPr="00194FD1" w:rsidRDefault="00194FD1" w:rsidP="00194FD1">
      <w:pPr>
        <w:pStyle w:val="ListParagraph"/>
        <w:numPr>
          <w:ilvl w:val="0"/>
          <w:numId w:val="65"/>
        </w:numPr>
        <w:tabs>
          <w:tab w:val="left" w:pos="1782"/>
        </w:tabs>
        <w:spacing w:before="178"/>
        <w:ind w:hanging="592"/>
        <w:rPr>
          <w:rFonts w:asciiTheme="minorHAnsi" w:hAnsiTheme="minorHAnsi" w:cstheme="minorHAnsi"/>
          <w:sz w:val="24"/>
        </w:rPr>
      </w:pPr>
      <w:r w:rsidRPr="00194FD1">
        <w:rPr>
          <w:rFonts w:asciiTheme="minorHAnsi" w:hAnsiTheme="minorHAnsi" w:cstheme="minorHAnsi"/>
          <w:sz w:val="24"/>
        </w:rPr>
        <w:t>Date</w:t>
      </w:r>
      <w:r w:rsidRPr="00194FD1">
        <w:rPr>
          <w:rFonts w:asciiTheme="minorHAnsi" w:hAnsiTheme="minorHAnsi" w:cstheme="minorHAnsi"/>
          <w:spacing w:val="-9"/>
          <w:sz w:val="24"/>
        </w:rPr>
        <w:t xml:space="preserve"> </w:t>
      </w:r>
      <w:r w:rsidRPr="00194FD1">
        <w:rPr>
          <w:rFonts w:asciiTheme="minorHAnsi" w:hAnsiTheme="minorHAnsi" w:cstheme="minorHAnsi"/>
          <w:sz w:val="24"/>
        </w:rPr>
        <w:t>of</w:t>
      </w:r>
      <w:r w:rsidRPr="00194FD1">
        <w:rPr>
          <w:rFonts w:asciiTheme="minorHAnsi" w:hAnsiTheme="minorHAnsi" w:cstheme="minorHAnsi"/>
          <w:spacing w:val="-9"/>
          <w:sz w:val="24"/>
        </w:rPr>
        <w:t xml:space="preserve"> </w:t>
      </w:r>
      <w:r w:rsidRPr="00194FD1">
        <w:rPr>
          <w:rFonts w:asciiTheme="minorHAnsi" w:hAnsiTheme="minorHAnsi" w:cstheme="minorHAnsi"/>
          <w:sz w:val="24"/>
        </w:rPr>
        <w:t>receipt</w:t>
      </w:r>
      <w:r w:rsidRPr="00194FD1">
        <w:rPr>
          <w:rFonts w:asciiTheme="minorHAnsi" w:hAnsiTheme="minorHAnsi" w:cstheme="minorHAnsi"/>
          <w:spacing w:val="-13"/>
          <w:sz w:val="24"/>
        </w:rPr>
        <w:t xml:space="preserve"> </w:t>
      </w:r>
      <w:r w:rsidRPr="00194FD1">
        <w:rPr>
          <w:rFonts w:asciiTheme="minorHAnsi" w:hAnsiTheme="minorHAnsi" w:cstheme="minorHAnsi"/>
          <w:sz w:val="24"/>
        </w:rPr>
        <w:t>in</w:t>
      </w:r>
      <w:r w:rsidRPr="00194FD1">
        <w:rPr>
          <w:rFonts w:asciiTheme="minorHAnsi" w:hAnsiTheme="minorHAnsi" w:cstheme="minorHAnsi"/>
          <w:spacing w:val="-6"/>
          <w:sz w:val="24"/>
        </w:rPr>
        <w:t xml:space="preserve"> </w:t>
      </w:r>
      <w:r w:rsidRPr="00194FD1">
        <w:rPr>
          <w:rFonts w:asciiTheme="minorHAnsi" w:hAnsiTheme="minorHAnsi" w:cstheme="minorHAnsi"/>
          <w:sz w:val="24"/>
        </w:rPr>
        <w:t>the</w:t>
      </w:r>
      <w:r w:rsidRPr="00194FD1">
        <w:rPr>
          <w:rFonts w:asciiTheme="minorHAnsi" w:hAnsiTheme="minorHAnsi" w:cstheme="minorHAnsi"/>
          <w:spacing w:val="-4"/>
          <w:sz w:val="24"/>
        </w:rPr>
        <w:t xml:space="preserve"> </w:t>
      </w:r>
      <w:r w:rsidRPr="00194FD1">
        <w:rPr>
          <w:rFonts w:asciiTheme="minorHAnsi" w:hAnsiTheme="minorHAnsi" w:cstheme="minorHAnsi"/>
          <w:sz w:val="24"/>
        </w:rPr>
        <w:t>Divisional</w:t>
      </w:r>
      <w:r w:rsidRPr="00194FD1">
        <w:rPr>
          <w:rFonts w:asciiTheme="minorHAnsi" w:hAnsiTheme="minorHAnsi" w:cstheme="minorHAnsi"/>
          <w:spacing w:val="-9"/>
          <w:sz w:val="24"/>
        </w:rPr>
        <w:t xml:space="preserve"> </w:t>
      </w:r>
      <w:r w:rsidRPr="00194FD1">
        <w:rPr>
          <w:rFonts w:asciiTheme="minorHAnsi" w:hAnsiTheme="minorHAnsi" w:cstheme="minorHAnsi"/>
          <w:sz w:val="24"/>
        </w:rPr>
        <w:t>Office.</w:t>
      </w:r>
    </w:p>
    <w:p w:rsidR="00194FD1" w:rsidRPr="00194FD1" w:rsidRDefault="00194FD1" w:rsidP="00194FD1">
      <w:pPr>
        <w:pStyle w:val="ListParagraph"/>
        <w:numPr>
          <w:ilvl w:val="0"/>
          <w:numId w:val="65"/>
        </w:numPr>
        <w:tabs>
          <w:tab w:val="left" w:pos="1782"/>
        </w:tabs>
        <w:spacing w:before="1"/>
        <w:ind w:hanging="592"/>
        <w:rPr>
          <w:rFonts w:asciiTheme="minorHAnsi" w:hAnsiTheme="minorHAnsi" w:cstheme="minorHAnsi"/>
          <w:sz w:val="24"/>
        </w:rPr>
      </w:pPr>
      <w:r w:rsidRPr="00194FD1">
        <w:rPr>
          <w:rFonts w:asciiTheme="minorHAnsi" w:hAnsiTheme="minorHAnsi" w:cstheme="minorHAnsi"/>
          <w:sz w:val="24"/>
        </w:rPr>
        <w:t>Superintendent</w:t>
      </w:r>
      <w:r w:rsidRPr="00194FD1">
        <w:rPr>
          <w:rFonts w:asciiTheme="minorHAnsi" w:hAnsiTheme="minorHAnsi" w:cstheme="minorHAnsi"/>
          <w:spacing w:val="-16"/>
          <w:sz w:val="24"/>
        </w:rPr>
        <w:t xml:space="preserve"> </w:t>
      </w:r>
      <w:r w:rsidRPr="00194FD1">
        <w:rPr>
          <w:rFonts w:asciiTheme="minorHAnsi" w:hAnsiTheme="minorHAnsi" w:cstheme="minorHAnsi"/>
          <w:sz w:val="24"/>
        </w:rPr>
        <w:t>Engineer’s</w:t>
      </w:r>
      <w:r w:rsidRPr="00194FD1">
        <w:rPr>
          <w:rFonts w:asciiTheme="minorHAnsi" w:hAnsiTheme="minorHAnsi" w:cstheme="minorHAnsi"/>
          <w:spacing w:val="-12"/>
          <w:sz w:val="24"/>
        </w:rPr>
        <w:t xml:space="preserve"> </w:t>
      </w:r>
      <w:r w:rsidRPr="00194FD1">
        <w:rPr>
          <w:rFonts w:asciiTheme="minorHAnsi" w:hAnsiTheme="minorHAnsi" w:cstheme="minorHAnsi"/>
          <w:sz w:val="24"/>
        </w:rPr>
        <w:t>remarks</w:t>
      </w:r>
      <w:r w:rsidRPr="00194FD1">
        <w:rPr>
          <w:rFonts w:asciiTheme="minorHAnsi" w:hAnsiTheme="minorHAnsi" w:cstheme="minorHAnsi"/>
          <w:spacing w:val="-11"/>
          <w:sz w:val="24"/>
        </w:rPr>
        <w:t xml:space="preserve"> </w:t>
      </w:r>
      <w:r w:rsidRPr="00194FD1">
        <w:rPr>
          <w:rFonts w:asciiTheme="minorHAnsi" w:hAnsiTheme="minorHAnsi" w:cstheme="minorHAnsi"/>
          <w:sz w:val="24"/>
        </w:rPr>
        <w:t>regarding</w:t>
      </w:r>
      <w:r w:rsidRPr="00194FD1">
        <w:rPr>
          <w:rFonts w:asciiTheme="minorHAnsi" w:hAnsiTheme="minorHAnsi" w:cstheme="minorHAnsi"/>
          <w:spacing w:val="-11"/>
          <w:sz w:val="24"/>
        </w:rPr>
        <w:t xml:space="preserve"> </w:t>
      </w:r>
      <w:r w:rsidRPr="00194FD1">
        <w:rPr>
          <w:rFonts w:asciiTheme="minorHAnsi" w:hAnsiTheme="minorHAnsi" w:cstheme="minorHAnsi"/>
          <w:sz w:val="24"/>
        </w:rPr>
        <w:t>hindrances</w:t>
      </w:r>
      <w:r w:rsidRPr="00194FD1">
        <w:rPr>
          <w:rFonts w:asciiTheme="minorHAnsi" w:hAnsiTheme="minorHAnsi" w:cstheme="minorHAnsi"/>
          <w:spacing w:val="-12"/>
          <w:sz w:val="24"/>
        </w:rPr>
        <w:t xml:space="preserve"> </w:t>
      </w:r>
      <w:r w:rsidRPr="00194FD1">
        <w:rPr>
          <w:rFonts w:asciiTheme="minorHAnsi" w:hAnsiTheme="minorHAnsi" w:cstheme="minorHAnsi"/>
          <w:sz w:val="24"/>
        </w:rPr>
        <w:t>mentioned</w:t>
      </w:r>
      <w:r w:rsidRPr="00194FD1">
        <w:rPr>
          <w:rFonts w:asciiTheme="minorHAnsi" w:hAnsiTheme="minorHAnsi" w:cstheme="minorHAnsi"/>
          <w:spacing w:val="-15"/>
          <w:sz w:val="24"/>
        </w:rPr>
        <w:t xml:space="preserve"> </w:t>
      </w:r>
      <w:r w:rsidRPr="00194FD1">
        <w:rPr>
          <w:rFonts w:asciiTheme="minorHAnsi" w:hAnsiTheme="minorHAnsi" w:cstheme="minorHAnsi"/>
          <w:sz w:val="24"/>
        </w:rPr>
        <w:t>by</w:t>
      </w:r>
      <w:r w:rsidRPr="00194FD1">
        <w:rPr>
          <w:rFonts w:asciiTheme="minorHAnsi" w:hAnsiTheme="minorHAnsi" w:cstheme="minorHAnsi"/>
          <w:spacing w:val="-15"/>
          <w:sz w:val="24"/>
        </w:rPr>
        <w:t xml:space="preserve"> </w:t>
      </w:r>
      <w:r w:rsidRPr="00194FD1">
        <w:rPr>
          <w:rFonts w:asciiTheme="minorHAnsi" w:hAnsiTheme="minorHAnsi" w:cstheme="minorHAnsi"/>
          <w:sz w:val="24"/>
        </w:rPr>
        <w:t>the</w:t>
      </w:r>
      <w:r w:rsidRPr="00194FD1">
        <w:rPr>
          <w:rFonts w:asciiTheme="minorHAnsi" w:hAnsiTheme="minorHAnsi" w:cstheme="minorHAnsi"/>
          <w:spacing w:val="-10"/>
          <w:sz w:val="24"/>
        </w:rPr>
        <w:t xml:space="preserve"> </w:t>
      </w:r>
      <w:r w:rsidRPr="00194FD1">
        <w:rPr>
          <w:rFonts w:asciiTheme="minorHAnsi" w:hAnsiTheme="minorHAnsi" w:cstheme="minorHAnsi"/>
          <w:sz w:val="24"/>
        </w:rPr>
        <w:t>Contractor.</w:t>
      </w:r>
    </w:p>
    <w:p w:rsidR="00194FD1" w:rsidRPr="00194FD1" w:rsidRDefault="00194FD1" w:rsidP="00194FD1">
      <w:pPr>
        <w:pStyle w:val="BodyText"/>
        <w:spacing w:before="7"/>
        <w:rPr>
          <w:rFonts w:asciiTheme="minorHAnsi" w:hAnsiTheme="minorHAnsi" w:cstheme="minorHAnsi"/>
          <w:sz w:val="39"/>
        </w:rPr>
      </w:pPr>
    </w:p>
    <w:p w:rsidR="00194FD1" w:rsidRPr="00194FD1" w:rsidRDefault="00194FD1" w:rsidP="00194FD1">
      <w:pPr>
        <w:pStyle w:val="ListParagraph"/>
        <w:numPr>
          <w:ilvl w:val="0"/>
          <w:numId w:val="64"/>
        </w:numPr>
        <w:tabs>
          <w:tab w:val="left" w:pos="1813"/>
        </w:tabs>
        <w:spacing w:line="286" w:lineRule="exact"/>
        <w:ind w:hanging="623"/>
        <w:rPr>
          <w:rFonts w:asciiTheme="minorHAnsi" w:hAnsiTheme="minorHAnsi" w:cstheme="minorHAnsi"/>
          <w:sz w:val="24"/>
        </w:rPr>
      </w:pPr>
      <w:r w:rsidRPr="00194FD1">
        <w:rPr>
          <w:rFonts w:asciiTheme="minorHAnsi" w:hAnsiTheme="minorHAnsi" w:cstheme="minorHAnsi"/>
          <w:sz w:val="24"/>
        </w:rPr>
        <w:t>Serial</w:t>
      </w:r>
      <w:r w:rsidRPr="00194FD1">
        <w:rPr>
          <w:rFonts w:asciiTheme="minorHAnsi" w:hAnsiTheme="minorHAnsi" w:cstheme="minorHAnsi"/>
          <w:spacing w:val="-14"/>
          <w:sz w:val="24"/>
        </w:rPr>
        <w:t xml:space="preserve"> </w:t>
      </w:r>
      <w:r w:rsidRPr="00194FD1">
        <w:rPr>
          <w:rFonts w:asciiTheme="minorHAnsi" w:hAnsiTheme="minorHAnsi" w:cstheme="minorHAnsi"/>
          <w:sz w:val="24"/>
        </w:rPr>
        <w:t>No.</w:t>
      </w:r>
    </w:p>
    <w:p w:rsidR="00194FD1" w:rsidRPr="00194FD1" w:rsidRDefault="00194FD1" w:rsidP="00194FD1">
      <w:pPr>
        <w:pStyle w:val="ListParagraph"/>
        <w:numPr>
          <w:ilvl w:val="0"/>
          <w:numId w:val="64"/>
        </w:numPr>
        <w:tabs>
          <w:tab w:val="left" w:pos="1813"/>
        </w:tabs>
        <w:spacing w:line="286" w:lineRule="exact"/>
        <w:ind w:hanging="623"/>
        <w:rPr>
          <w:rFonts w:asciiTheme="minorHAnsi" w:hAnsiTheme="minorHAnsi" w:cstheme="minorHAnsi"/>
          <w:sz w:val="24"/>
        </w:rPr>
      </w:pPr>
      <w:r w:rsidRPr="00194FD1">
        <w:rPr>
          <w:rFonts w:asciiTheme="minorHAnsi" w:hAnsiTheme="minorHAnsi" w:cstheme="minorHAnsi"/>
          <w:sz w:val="24"/>
        </w:rPr>
        <w:t>Nature</w:t>
      </w:r>
      <w:r w:rsidRPr="00194FD1">
        <w:rPr>
          <w:rFonts w:asciiTheme="minorHAnsi" w:hAnsiTheme="minorHAnsi" w:cstheme="minorHAnsi"/>
          <w:spacing w:val="-16"/>
          <w:sz w:val="24"/>
        </w:rPr>
        <w:t xml:space="preserve"> </w:t>
      </w:r>
      <w:r w:rsidRPr="00194FD1">
        <w:rPr>
          <w:rFonts w:asciiTheme="minorHAnsi" w:hAnsiTheme="minorHAnsi" w:cstheme="minorHAnsi"/>
          <w:sz w:val="24"/>
        </w:rPr>
        <w:t>of</w:t>
      </w:r>
      <w:r w:rsidRPr="00194FD1">
        <w:rPr>
          <w:rFonts w:asciiTheme="minorHAnsi" w:hAnsiTheme="minorHAnsi" w:cstheme="minorHAnsi"/>
          <w:spacing w:val="-16"/>
          <w:sz w:val="24"/>
        </w:rPr>
        <w:t xml:space="preserve"> </w:t>
      </w:r>
      <w:r w:rsidRPr="00194FD1">
        <w:rPr>
          <w:rFonts w:asciiTheme="minorHAnsi" w:hAnsiTheme="minorHAnsi" w:cstheme="minorHAnsi"/>
          <w:sz w:val="24"/>
        </w:rPr>
        <w:t>hindrance</w:t>
      </w:r>
    </w:p>
    <w:p w:rsidR="00194FD1" w:rsidRPr="00194FD1" w:rsidRDefault="00194FD1" w:rsidP="00194FD1">
      <w:pPr>
        <w:pStyle w:val="ListParagraph"/>
        <w:numPr>
          <w:ilvl w:val="0"/>
          <w:numId w:val="64"/>
        </w:numPr>
        <w:tabs>
          <w:tab w:val="left" w:pos="1813"/>
        </w:tabs>
        <w:spacing w:line="287" w:lineRule="exact"/>
        <w:ind w:hanging="623"/>
        <w:rPr>
          <w:rFonts w:asciiTheme="minorHAnsi" w:hAnsiTheme="minorHAnsi" w:cstheme="minorHAnsi"/>
          <w:sz w:val="24"/>
        </w:rPr>
      </w:pPr>
      <w:r w:rsidRPr="00194FD1">
        <w:rPr>
          <w:rFonts w:asciiTheme="minorHAnsi" w:hAnsiTheme="minorHAnsi" w:cstheme="minorHAnsi"/>
          <w:sz w:val="24"/>
        </w:rPr>
        <w:t>Date</w:t>
      </w:r>
      <w:r w:rsidRPr="00194FD1">
        <w:rPr>
          <w:rFonts w:asciiTheme="minorHAnsi" w:hAnsiTheme="minorHAnsi" w:cstheme="minorHAnsi"/>
          <w:spacing w:val="-16"/>
          <w:sz w:val="24"/>
        </w:rPr>
        <w:t xml:space="preserve"> </w:t>
      </w:r>
      <w:r w:rsidRPr="00194FD1">
        <w:rPr>
          <w:rFonts w:asciiTheme="minorHAnsi" w:hAnsiTheme="minorHAnsi" w:cstheme="minorHAnsi"/>
          <w:sz w:val="24"/>
        </w:rPr>
        <w:t>of</w:t>
      </w:r>
      <w:r w:rsidRPr="00194FD1">
        <w:rPr>
          <w:rFonts w:asciiTheme="minorHAnsi" w:hAnsiTheme="minorHAnsi" w:cstheme="minorHAnsi"/>
          <w:spacing w:val="-14"/>
          <w:sz w:val="24"/>
        </w:rPr>
        <w:t xml:space="preserve"> </w:t>
      </w:r>
      <w:r w:rsidRPr="00194FD1">
        <w:rPr>
          <w:rFonts w:asciiTheme="minorHAnsi" w:hAnsiTheme="minorHAnsi" w:cstheme="minorHAnsi"/>
          <w:sz w:val="24"/>
        </w:rPr>
        <w:t>occurrence</w:t>
      </w:r>
    </w:p>
    <w:p w:rsidR="00194FD1" w:rsidRPr="00194FD1" w:rsidRDefault="00194FD1" w:rsidP="00194FD1">
      <w:pPr>
        <w:pStyle w:val="ListParagraph"/>
        <w:numPr>
          <w:ilvl w:val="0"/>
          <w:numId w:val="64"/>
        </w:numPr>
        <w:tabs>
          <w:tab w:val="left" w:pos="1813"/>
        </w:tabs>
        <w:spacing w:line="288" w:lineRule="exact"/>
        <w:ind w:hanging="623"/>
        <w:rPr>
          <w:rFonts w:asciiTheme="minorHAnsi" w:hAnsiTheme="minorHAnsi" w:cstheme="minorHAnsi"/>
          <w:sz w:val="24"/>
        </w:rPr>
      </w:pPr>
      <w:r w:rsidRPr="00194FD1">
        <w:rPr>
          <w:rFonts w:asciiTheme="minorHAnsi" w:hAnsiTheme="minorHAnsi" w:cstheme="minorHAnsi"/>
          <w:sz w:val="24"/>
        </w:rPr>
        <w:t>Period</w:t>
      </w:r>
      <w:r w:rsidRPr="00194FD1">
        <w:rPr>
          <w:rFonts w:asciiTheme="minorHAnsi" w:hAnsiTheme="minorHAnsi" w:cstheme="minorHAnsi"/>
          <w:spacing w:val="-15"/>
          <w:sz w:val="24"/>
        </w:rPr>
        <w:t xml:space="preserve"> </w:t>
      </w:r>
      <w:r w:rsidRPr="00194FD1">
        <w:rPr>
          <w:rFonts w:asciiTheme="minorHAnsi" w:hAnsiTheme="minorHAnsi" w:cstheme="minorHAnsi"/>
          <w:sz w:val="24"/>
        </w:rPr>
        <w:t>for</w:t>
      </w:r>
      <w:r w:rsidRPr="00194FD1">
        <w:rPr>
          <w:rFonts w:asciiTheme="minorHAnsi" w:hAnsiTheme="minorHAnsi" w:cstheme="minorHAnsi"/>
          <w:spacing w:val="-10"/>
          <w:sz w:val="24"/>
        </w:rPr>
        <w:t xml:space="preserve"> </w:t>
      </w:r>
      <w:r w:rsidRPr="00194FD1">
        <w:rPr>
          <w:rFonts w:asciiTheme="minorHAnsi" w:hAnsiTheme="minorHAnsi" w:cstheme="minorHAnsi"/>
          <w:sz w:val="24"/>
        </w:rPr>
        <w:t>which</w:t>
      </w:r>
      <w:r w:rsidRPr="00194FD1">
        <w:rPr>
          <w:rFonts w:asciiTheme="minorHAnsi" w:hAnsiTheme="minorHAnsi" w:cstheme="minorHAnsi"/>
          <w:spacing w:val="-7"/>
          <w:sz w:val="24"/>
        </w:rPr>
        <w:t xml:space="preserve"> </w:t>
      </w:r>
      <w:r w:rsidRPr="00194FD1">
        <w:rPr>
          <w:rFonts w:asciiTheme="minorHAnsi" w:hAnsiTheme="minorHAnsi" w:cstheme="minorHAnsi"/>
          <w:sz w:val="24"/>
        </w:rPr>
        <w:t>hindrance</w:t>
      </w:r>
      <w:r w:rsidRPr="00194FD1">
        <w:rPr>
          <w:rFonts w:asciiTheme="minorHAnsi" w:hAnsiTheme="minorHAnsi" w:cstheme="minorHAnsi"/>
          <w:spacing w:val="-2"/>
          <w:sz w:val="24"/>
        </w:rPr>
        <w:t xml:space="preserve"> </w:t>
      </w:r>
      <w:r w:rsidRPr="00194FD1">
        <w:rPr>
          <w:rFonts w:asciiTheme="minorHAnsi" w:hAnsiTheme="minorHAnsi" w:cstheme="minorHAnsi"/>
          <w:sz w:val="24"/>
        </w:rPr>
        <w:t>is</w:t>
      </w:r>
      <w:r w:rsidRPr="00194FD1">
        <w:rPr>
          <w:rFonts w:asciiTheme="minorHAnsi" w:hAnsiTheme="minorHAnsi" w:cstheme="minorHAnsi"/>
          <w:spacing w:val="-8"/>
          <w:sz w:val="24"/>
        </w:rPr>
        <w:t xml:space="preserve"> </w:t>
      </w:r>
      <w:r w:rsidRPr="00194FD1">
        <w:rPr>
          <w:rFonts w:asciiTheme="minorHAnsi" w:hAnsiTheme="minorHAnsi" w:cstheme="minorHAnsi"/>
          <w:sz w:val="24"/>
        </w:rPr>
        <w:t>likely</w:t>
      </w:r>
      <w:r w:rsidRPr="00194FD1">
        <w:rPr>
          <w:rFonts w:asciiTheme="minorHAnsi" w:hAnsiTheme="minorHAnsi" w:cstheme="minorHAnsi"/>
          <w:spacing w:val="-6"/>
          <w:sz w:val="24"/>
        </w:rPr>
        <w:t xml:space="preserve"> </w:t>
      </w:r>
      <w:r w:rsidRPr="00194FD1">
        <w:rPr>
          <w:rFonts w:asciiTheme="minorHAnsi" w:hAnsiTheme="minorHAnsi" w:cstheme="minorHAnsi"/>
          <w:sz w:val="24"/>
        </w:rPr>
        <w:t>to</w:t>
      </w:r>
      <w:r w:rsidRPr="00194FD1">
        <w:rPr>
          <w:rFonts w:asciiTheme="minorHAnsi" w:hAnsiTheme="minorHAnsi" w:cstheme="minorHAnsi"/>
          <w:spacing w:val="-12"/>
          <w:sz w:val="24"/>
        </w:rPr>
        <w:t xml:space="preserve"> </w:t>
      </w:r>
      <w:r w:rsidRPr="00194FD1">
        <w:rPr>
          <w:rFonts w:asciiTheme="minorHAnsi" w:hAnsiTheme="minorHAnsi" w:cstheme="minorHAnsi"/>
          <w:sz w:val="24"/>
        </w:rPr>
        <w:t>last</w:t>
      </w:r>
    </w:p>
    <w:p w:rsidR="00194FD1" w:rsidRPr="00194FD1" w:rsidRDefault="00194FD1" w:rsidP="00194FD1">
      <w:pPr>
        <w:pStyle w:val="ListParagraph"/>
        <w:numPr>
          <w:ilvl w:val="0"/>
          <w:numId w:val="64"/>
        </w:numPr>
        <w:tabs>
          <w:tab w:val="left" w:pos="1813"/>
        </w:tabs>
        <w:spacing w:before="15"/>
        <w:ind w:hanging="623"/>
        <w:rPr>
          <w:rFonts w:asciiTheme="minorHAnsi" w:hAnsiTheme="minorHAnsi" w:cstheme="minorHAnsi"/>
          <w:sz w:val="24"/>
        </w:rPr>
      </w:pPr>
      <w:r w:rsidRPr="00194FD1">
        <w:rPr>
          <w:rFonts w:asciiTheme="minorHAnsi" w:hAnsiTheme="minorHAnsi" w:cstheme="minorHAnsi"/>
          <w:sz w:val="24"/>
        </w:rPr>
        <w:t>Extension</w:t>
      </w:r>
      <w:r w:rsidRPr="00194FD1">
        <w:rPr>
          <w:rFonts w:asciiTheme="minorHAnsi" w:hAnsiTheme="minorHAnsi" w:cstheme="minorHAnsi"/>
          <w:spacing w:val="-12"/>
          <w:sz w:val="24"/>
        </w:rPr>
        <w:t xml:space="preserve"> </w:t>
      </w:r>
      <w:r w:rsidRPr="00194FD1">
        <w:rPr>
          <w:rFonts w:asciiTheme="minorHAnsi" w:hAnsiTheme="minorHAnsi" w:cstheme="minorHAnsi"/>
          <w:sz w:val="24"/>
        </w:rPr>
        <w:t>of</w:t>
      </w:r>
      <w:r w:rsidRPr="00194FD1">
        <w:rPr>
          <w:rFonts w:asciiTheme="minorHAnsi" w:hAnsiTheme="minorHAnsi" w:cstheme="minorHAnsi"/>
          <w:spacing w:val="-11"/>
          <w:sz w:val="24"/>
        </w:rPr>
        <w:t xml:space="preserve"> </w:t>
      </w:r>
      <w:r w:rsidRPr="00194FD1">
        <w:rPr>
          <w:rFonts w:asciiTheme="minorHAnsi" w:hAnsiTheme="minorHAnsi" w:cstheme="minorHAnsi"/>
          <w:sz w:val="24"/>
        </w:rPr>
        <w:t>time</w:t>
      </w:r>
      <w:r w:rsidRPr="00194FD1">
        <w:rPr>
          <w:rFonts w:asciiTheme="minorHAnsi" w:hAnsiTheme="minorHAnsi" w:cstheme="minorHAnsi"/>
          <w:spacing w:val="-4"/>
          <w:sz w:val="24"/>
        </w:rPr>
        <w:t xml:space="preserve"> </w:t>
      </w:r>
      <w:r w:rsidRPr="00194FD1">
        <w:rPr>
          <w:rFonts w:asciiTheme="minorHAnsi" w:hAnsiTheme="minorHAnsi" w:cstheme="minorHAnsi"/>
          <w:sz w:val="24"/>
        </w:rPr>
        <w:t>applied</w:t>
      </w:r>
      <w:r w:rsidRPr="00194FD1">
        <w:rPr>
          <w:rFonts w:asciiTheme="minorHAnsi" w:hAnsiTheme="minorHAnsi" w:cstheme="minorHAnsi"/>
          <w:spacing w:val="-14"/>
          <w:sz w:val="24"/>
        </w:rPr>
        <w:t xml:space="preserve"> </w:t>
      </w:r>
      <w:r w:rsidRPr="00194FD1">
        <w:rPr>
          <w:rFonts w:asciiTheme="minorHAnsi" w:hAnsiTheme="minorHAnsi" w:cstheme="minorHAnsi"/>
          <w:sz w:val="24"/>
        </w:rPr>
        <w:t>for</w:t>
      </w:r>
      <w:r w:rsidRPr="00194FD1">
        <w:rPr>
          <w:rFonts w:asciiTheme="minorHAnsi" w:hAnsiTheme="minorHAnsi" w:cstheme="minorHAnsi"/>
          <w:spacing w:val="-10"/>
          <w:sz w:val="24"/>
        </w:rPr>
        <w:t xml:space="preserve"> </w:t>
      </w:r>
      <w:r w:rsidRPr="00194FD1">
        <w:rPr>
          <w:rFonts w:asciiTheme="minorHAnsi" w:hAnsiTheme="minorHAnsi" w:cstheme="minorHAnsi"/>
          <w:sz w:val="24"/>
        </w:rPr>
        <w:t>by</w:t>
      </w:r>
      <w:r w:rsidRPr="00194FD1">
        <w:rPr>
          <w:rFonts w:asciiTheme="minorHAnsi" w:hAnsiTheme="minorHAnsi" w:cstheme="minorHAnsi"/>
          <w:spacing w:val="-9"/>
          <w:sz w:val="24"/>
        </w:rPr>
        <w:t xml:space="preserve"> </w:t>
      </w:r>
      <w:r w:rsidRPr="00194FD1">
        <w:rPr>
          <w:rFonts w:asciiTheme="minorHAnsi" w:hAnsiTheme="minorHAnsi" w:cstheme="minorHAnsi"/>
          <w:sz w:val="24"/>
        </w:rPr>
        <w:t>the</w:t>
      </w:r>
      <w:r w:rsidRPr="00194FD1">
        <w:rPr>
          <w:rFonts w:asciiTheme="minorHAnsi" w:hAnsiTheme="minorHAnsi" w:cstheme="minorHAnsi"/>
          <w:spacing w:val="-6"/>
          <w:sz w:val="24"/>
        </w:rPr>
        <w:t xml:space="preserve"> </w:t>
      </w:r>
      <w:r w:rsidRPr="00194FD1">
        <w:rPr>
          <w:rFonts w:asciiTheme="minorHAnsi" w:hAnsiTheme="minorHAnsi" w:cstheme="minorHAnsi"/>
          <w:sz w:val="24"/>
        </w:rPr>
        <w:t>contractor</w:t>
      </w:r>
    </w:p>
    <w:p w:rsidR="00194FD1" w:rsidRPr="00194FD1" w:rsidRDefault="00194FD1" w:rsidP="00194FD1">
      <w:pPr>
        <w:pStyle w:val="ListParagraph"/>
        <w:numPr>
          <w:ilvl w:val="0"/>
          <w:numId w:val="64"/>
        </w:numPr>
        <w:tabs>
          <w:tab w:val="left" w:pos="1813"/>
        </w:tabs>
        <w:spacing w:before="1"/>
        <w:ind w:left="1193" w:right="4470" w:firstLine="0"/>
        <w:rPr>
          <w:rFonts w:asciiTheme="minorHAnsi" w:hAnsiTheme="minorHAnsi" w:cstheme="minorHAnsi"/>
          <w:sz w:val="24"/>
        </w:rPr>
      </w:pPr>
      <w:r w:rsidRPr="00194FD1">
        <w:rPr>
          <w:rFonts w:asciiTheme="minorHAnsi" w:hAnsiTheme="minorHAnsi" w:cstheme="minorHAnsi"/>
          <w:sz w:val="24"/>
        </w:rPr>
        <w:t>Overlapping</w:t>
      </w:r>
      <w:r w:rsidRPr="00194FD1">
        <w:rPr>
          <w:rFonts w:asciiTheme="minorHAnsi" w:hAnsiTheme="minorHAnsi" w:cstheme="minorHAnsi"/>
          <w:spacing w:val="-10"/>
          <w:sz w:val="24"/>
        </w:rPr>
        <w:t xml:space="preserve"> </w:t>
      </w:r>
      <w:r w:rsidRPr="00194FD1">
        <w:rPr>
          <w:rFonts w:asciiTheme="minorHAnsi" w:hAnsiTheme="minorHAnsi" w:cstheme="minorHAnsi"/>
          <w:sz w:val="24"/>
        </w:rPr>
        <w:t>period,</w:t>
      </w:r>
      <w:r w:rsidRPr="00194FD1">
        <w:rPr>
          <w:rFonts w:asciiTheme="minorHAnsi" w:hAnsiTheme="minorHAnsi" w:cstheme="minorHAnsi"/>
          <w:spacing w:val="-11"/>
          <w:sz w:val="24"/>
        </w:rPr>
        <w:t xml:space="preserve"> </w:t>
      </w:r>
      <w:r w:rsidRPr="00194FD1">
        <w:rPr>
          <w:rFonts w:asciiTheme="minorHAnsi" w:hAnsiTheme="minorHAnsi" w:cstheme="minorHAnsi"/>
          <w:sz w:val="24"/>
        </w:rPr>
        <w:t>if</w:t>
      </w:r>
      <w:r w:rsidRPr="00194FD1">
        <w:rPr>
          <w:rFonts w:asciiTheme="minorHAnsi" w:hAnsiTheme="minorHAnsi" w:cstheme="minorHAnsi"/>
          <w:spacing w:val="-7"/>
          <w:sz w:val="24"/>
        </w:rPr>
        <w:t xml:space="preserve"> </w:t>
      </w:r>
      <w:r w:rsidRPr="00194FD1">
        <w:rPr>
          <w:rFonts w:asciiTheme="minorHAnsi" w:hAnsiTheme="minorHAnsi" w:cstheme="minorHAnsi"/>
          <w:sz w:val="24"/>
        </w:rPr>
        <w:t>any,</w:t>
      </w:r>
      <w:r w:rsidRPr="00194FD1">
        <w:rPr>
          <w:rFonts w:asciiTheme="minorHAnsi" w:hAnsiTheme="minorHAnsi" w:cstheme="minorHAnsi"/>
          <w:spacing w:val="-11"/>
          <w:sz w:val="24"/>
        </w:rPr>
        <w:t xml:space="preserve"> </w:t>
      </w:r>
      <w:r w:rsidRPr="00194FD1">
        <w:rPr>
          <w:rFonts w:asciiTheme="minorHAnsi" w:hAnsiTheme="minorHAnsi" w:cstheme="minorHAnsi"/>
          <w:sz w:val="24"/>
        </w:rPr>
        <w:t>giving</w:t>
      </w:r>
      <w:r w:rsidRPr="00194FD1">
        <w:rPr>
          <w:rFonts w:asciiTheme="minorHAnsi" w:hAnsiTheme="minorHAnsi" w:cstheme="minorHAnsi"/>
          <w:spacing w:val="-10"/>
          <w:sz w:val="24"/>
        </w:rPr>
        <w:t xml:space="preserve"> </w:t>
      </w:r>
      <w:r w:rsidRPr="00194FD1">
        <w:rPr>
          <w:rFonts w:asciiTheme="minorHAnsi" w:hAnsiTheme="minorHAnsi" w:cstheme="minorHAnsi"/>
          <w:sz w:val="24"/>
        </w:rPr>
        <w:t>reference</w:t>
      </w:r>
      <w:r w:rsidRPr="00194FD1">
        <w:rPr>
          <w:rFonts w:asciiTheme="minorHAnsi" w:hAnsiTheme="minorHAnsi" w:cstheme="minorHAnsi"/>
          <w:spacing w:val="-9"/>
          <w:sz w:val="24"/>
        </w:rPr>
        <w:t xml:space="preserve"> </w:t>
      </w:r>
      <w:r w:rsidRPr="00194FD1">
        <w:rPr>
          <w:rFonts w:asciiTheme="minorHAnsi" w:hAnsiTheme="minorHAnsi" w:cstheme="minorHAnsi"/>
          <w:sz w:val="24"/>
        </w:rPr>
        <w:t>to</w:t>
      </w:r>
      <w:r w:rsidRPr="00194FD1">
        <w:rPr>
          <w:rFonts w:asciiTheme="minorHAnsi" w:hAnsiTheme="minorHAnsi" w:cstheme="minorHAnsi"/>
          <w:spacing w:val="-72"/>
          <w:sz w:val="24"/>
        </w:rPr>
        <w:t xml:space="preserve"> </w:t>
      </w:r>
      <w:r w:rsidRPr="00194FD1">
        <w:rPr>
          <w:rFonts w:asciiTheme="minorHAnsi" w:hAnsiTheme="minorHAnsi" w:cstheme="minorHAnsi"/>
          <w:sz w:val="24"/>
        </w:rPr>
        <w:t>items which overlap.</w:t>
      </w:r>
    </w:p>
    <w:p w:rsidR="00194FD1" w:rsidRPr="00194FD1" w:rsidRDefault="00194FD1" w:rsidP="00194FD1">
      <w:pPr>
        <w:pStyle w:val="ListParagraph"/>
        <w:numPr>
          <w:ilvl w:val="0"/>
          <w:numId w:val="64"/>
        </w:numPr>
        <w:tabs>
          <w:tab w:val="left" w:pos="1813"/>
        </w:tabs>
        <w:spacing w:before="181"/>
        <w:ind w:hanging="623"/>
        <w:rPr>
          <w:rFonts w:asciiTheme="minorHAnsi" w:hAnsiTheme="minorHAnsi" w:cstheme="minorHAnsi"/>
          <w:sz w:val="24"/>
        </w:rPr>
      </w:pPr>
      <w:r w:rsidRPr="00194FD1">
        <w:rPr>
          <w:rFonts w:asciiTheme="minorHAnsi" w:hAnsiTheme="minorHAnsi" w:cstheme="minorHAnsi"/>
          <w:sz w:val="24"/>
        </w:rPr>
        <w:t>Net</w:t>
      </w:r>
      <w:r w:rsidRPr="00194FD1">
        <w:rPr>
          <w:rFonts w:asciiTheme="minorHAnsi" w:hAnsiTheme="minorHAnsi" w:cstheme="minorHAnsi"/>
          <w:spacing w:val="-14"/>
          <w:sz w:val="24"/>
        </w:rPr>
        <w:t xml:space="preserve"> </w:t>
      </w:r>
      <w:r w:rsidRPr="00194FD1">
        <w:rPr>
          <w:rFonts w:asciiTheme="minorHAnsi" w:hAnsiTheme="minorHAnsi" w:cstheme="minorHAnsi"/>
          <w:sz w:val="24"/>
        </w:rPr>
        <w:t>period</w:t>
      </w:r>
      <w:r w:rsidRPr="00194FD1">
        <w:rPr>
          <w:rFonts w:asciiTheme="minorHAnsi" w:hAnsiTheme="minorHAnsi" w:cstheme="minorHAnsi"/>
          <w:spacing w:val="-13"/>
          <w:sz w:val="24"/>
        </w:rPr>
        <w:t xml:space="preserve"> </w:t>
      </w:r>
      <w:r w:rsidRPr="00194FD1">
        <w:rPr>
          <w:rFonts w:asciiTheme="minorHAnsi" w:hAnsiTheme="minorHAnsi" w:cstheme="minorHAnsi"/>
          <w:sz w:val="24"/>
        </w:rPr>
        <w:t>for</w:t>
      </w:r>
      <w:r w:rsidRPr="00194FD1">
        <w:rPr>
          <w:rFonts w:asciiTheme="minorHAnsi" w:hAnsiTheme="minorHAnsi" w:cstheme="minorHAnsi"/>
          <w:spacing w:val="-10"/>
          <w:sz w:val="24"/>
        </w:rPr>
        <w:t xml:space="preserve"> </w:t>
      </w:r>
      <w:r w:rsidRPr="00194FD1">
        <w:rPr>
          <w:rFonts w:asciiTheme="minorHAnsi" w:hAnsiTheme="minorHAnsi" w:cstheme="minorHAnsi"/>
          <w:sz w:val="24"/>
        </w:rPr>
        <w:t>which</w:t>
      </w:r>
      <w:r w:rsidRPr="00194FD1">
        <w:rPr>
          <w:rFonts w:asciiTheme="minorHAnsi" w:hAnsiTheme="minorHAnsi" w:cstheme="minorHAnsi"/>
          <w:spacing w:val="-8"/>
          <w:sz w:val="24"/>
        </w:rPr>
        <w:t xml:space="preserve"> </w:t>
      </w:r>
      <w:r w:rsidRPr="00194FD1">
        <w:rPr>
          <w:rFonts w:asciiTheme="minorHAnsi" w:hAnsiTheme="minorHAnsi" w:cstheme="minorHAnsi"/>
          <w:sz w:val="24"/>
        </w:rPr>
        <w:t>extension</w:t>
      </w:r>
      <w:r w:rsidRPr="00194FD1">
        <w:rPr>
          <w:rFonts w:asciiTheme="minorHAnsi" w:hAnsiTheme="minorHAnsi" w:cstheme="minorHAnsi"/>
          <w:spacing w:val="-8"/>
          <w:sz w:val="24"/>
        </w:rPr>
        <w:t xml:space="preserve"> </w:t>
      </w:r>
      <w:r w:rsidRPr="00194FD1">
        <w:rPr>
          <w:rFonts w:asciiTheme="minorHAnsi" w:hAnsiTheme="minorHAnsi" w:cstheme="minorHAnsi"/>
          <w:sz w:val="24"/>
        </w:rPr>
        <w:t>is</w:t>
      </w:r>
      <w:r w:rsidRPr="00194FD1">
        <w:rPr>
          <w:rFonts w:asciiTheme="minorHAnsi" w:hAnsiTheme="minorHAnsi" w:cstheme="minorHAnsi"/>
          <w:spacing w:val="-4"/>
          <w:sz w:val="24"/>
        </w:rPr>
        <w:t xml:space="preserve"> </w:t>
      </w:r>
      <w:r w:rsidRPr="00194FD1">
        <w:rPr>
          <w:rFonts w:asciiTheme="minorHAnsi" w:hAnsiTheme="minorHAnsi" w:cstheme="minorHAnsi"/>
          <w:sz w:val="24"/>
        </w:rPr>
        <w:t>recommended</w:t>
      </w:r>
    </w:p>
    <w:p w:rsidR="00194FD1" w:rsidRPr="00194FD1" w:rsidRDefault="00194FD1" w:rsidP="00194FD1">
      <w:pPr>
        <w:pStyle w:val="ListParagraph"/>
        <w:numPr>
          <w:ilvl w:val="0"/>
          <w:numId w:val="64"/>
        </w:numPr>
        <w:tabs>
          <w:tab w:val="left" w:pos="1813"/>
        </w:tabs>
        <w:spacing w:before="1"/>
        <w:ind w:hanging="623"/>
        <w:rPr>
          <w:rFonts w:asciiTheme="minorHAnsi" w:hAnsiTheme="minorHAnsi" w:cstheme="minorHAnsi"/>
          <w:sz w:val="24"/>
        </w:rPr>
      </w:pPr>
      <w:r w:rsidRPr="00194FD1">
        <w:rPr>
          <w:rFonts w:asciiTheme="minorHAnsi" w:hAnsiTheme="minorHAnsi" w:cstheme="minorHAnsi"/>
          <w:sz w:val="24"/>
        </w:rPr>
        <w:t>Remarks</w:t>
      </w:r>
      <w:r w:rsidRPr="00194FD1">
        <w:rPr>
          <w:rFonts w:asciiTheme="minorHAnsi" w:hAnsiTheme="minorHAnsi" w:cstheme="minorHAnsi"/>
          <w:spacing w:val="-9"/>
          <w:sz w:val="24"/>
        </w:rPr>
        <w:t xml:space="preserve"> </w:t>
      </w:r>
      <w:r w:rsidRPr="00194FD1">
        <w:rPr>
          <w:rFonts w:asciiTheme="minorHAnsi" w:hAnsiTheme="minorHAnsi" w:cstheme="minorHAnsi"/>
          <w:sz w:val="24"/>
        </w:rPr>
        <w:t>as</w:t>
      </w:r>
      <w:r w:rsidRPr="00194FD1">
        <w:rPr>
          <w:rFonts w:asciiTheme="minorHAnsi" w:hAnsiTheme="minorHAnsi" w:cstheme="minorHAnsi"/>
          <w:spacing w:val="-11"/>
          <w:sz w:val="24"/>
        </w:rPr>
        <w:t xml:space="preserve"> </w:t>
      </w:r>
      <w:r w:rsidRPr="00194FD1">
        <w:rPr>
          <w:rFonts w:asciiTheme="minorHAnsi" w:hAnsiTheme="minorHAnsi" w:cstheme="minorHAnsi"/>
          <w:sz w:val="24"/>
        </w:rPr>
        <w:t>to</w:t>
      </w:r>
      <w:r w:rsidRPr="00194FD1">
        <w:rPr>
          <w:rFonts w:asciiTheme="minorHAnsi" w:hAnsiTheme="minorHAnsi" w:cstheme="minorHAnsi"/>
          <w:spacing w:val="-11"/>
          <w:sz w:val="24"/>
        </w:rPr>
        <w:t xml:space="preserve"> </w:t>
      </w:r>
      <w:r w:rsidRPr="00194FD1">
        <w:rPr>
          <w:rFonts w:asciiTheme="minorHAnsi" w:hAnsiTheme="minorHAnsi" w:cstheme="minorHAnsi"/>
          <w:sz w:val="24"/>
        </w:rPr>
        <w:t>why</w:t>
      </w:r>
      <w:r w:rsidRPr="00194FD1">
        <w:rPr>
          <w:rFonts w:asciiTheme="minorHAnsi" w:hAnsiTheme="minorHAnsi" w:cstheme="minorHAnsi"/>
          <w:spacing w:val="-10"/>
          <w:sz w:val="24"/>
        </w:rPr>
        <w:t xml:space="preserve"> </w:t>
      </w:r>
      <w:r w:rsidRPr="00194FD1">
        <w:rPr>
          <w:rFonts w:asciiTheme="minorHAnsi" w:hAnsiTheme="minorHAnsi" w:cstheme="minorHAnsi"/>
          <w:sz w:val="24"/>
        </w:rPr>
        <w:t>the</w:t>
      </w:r>
      <w:r w:rsidRPr="00194FD1">
        <w:rPr>
          <w:rFonts w:asciiTheme="minorHAnsi" w:hAnsiTheme="minorHAnsi" w:cstheme="minorHAnsi"/>
          <w:spacing w:val="-6"/>
          <w:sz w:val="24"/>
        </w:rPr>
        <w:t xml:space="preserve"> </w:t>
      </w:r>
      <w:r w:rsidRPr="00194FD1">
        <w:rPr>
          <w:rFonts w:asciiTheme="minorHAnsi" w:hAnsiTheme="minorHAnsi" w:cstheme="minorHAnsi"/>
          <w:sz w:val="24"/>
        </w:rPr>
        <w:t>hindrance</w:t>
      </w:r>
      <w:r w:rsidRPr="00194FD1">
        <w:rPr>
          <w:rFonts w:asciiTheme="minorHAnsi" w:hAnsiTheme="minorHAnsi" w:cstheme="minorHAnsi"/>
          <w:spacing w:val="-9"/>
          <w:sz w:val="24"/>
        </w:rPr>
        <w:t xml:space="preserve"> </w:t>
      </w:r>
      <w:r w:rsidRPr="00194FD1">
        <w:rPr>
          <w:rFonts w:asciiTheme="minorHAnsi" w:hAnsiTheme="minorHAnsi" w:cstheme="minorHAnsi"/>
          <w:sz w:val="24"/>
        </w:rPr>
        <w:t>occurred</w:t>
      </w:r>
    </w:p>
    <w:p w:rsidR="00194FD1" w:rsidRDefault="00194FD1" w:rsidP="00194FD1">
      <w:pPr>
        <w:rPr>
          <w:sz w:val="24"/>
        </w:rPr>
        <w:sectPr w:rsidR="00194FD1">
          <w:pgSz w:w="12240" w:h="15840"/>
          <w:pgMar w:top="1680" w:right="700" w:bottom="1620" w:left="420" w:header="720" w:footer="1436" w:gutter="0"/>
          <w:cols w:space="720"/>
        </w:sectPr>
      </w:pPr>
    </w:p>
    <w:p w:rsidR="00194FD1" w:rsidRDefault="00194FD1" w:rsidP="00194FD1">
      <w:pPr>
        <w:pStyle w:val="BodyText"/>
        <w:spacing w:before="9"/>
        <w:rPr>
          <w:sz w:val="25"/>
        </w:rPr>
      </w:pPr>
    </w:p>
    <w:p w:rsidR="00194FD1" w:rsidRDefault="00194FD1" w:rsidP="00194FD1">
      <w:pPr>
        <w:spacing w:before="100"/>
        <w:ind w:left="1193"/>
        <w:jc w:val="both"/>
        <w:rPr>
          <w:sz w:val="24"/>
        </w:rPr>
      </w:pPr>
      <w:r>
        <w:rPr>
          <w:spacing w:val="-1"/>
          <w:sz w:val="24"/>
        </w:rPr>
        <w:t>and</w:t>
      </w:r>
      <w:r>
        <w:rPr>
          <w:spacing w:val="-16"/>
          <w:sz w:val="24"/>
        </w:rPr>
        <w:t xml:space="preserve"> </w:t>
      </w:r>
      <w:r>
        <w:rPr>
          <w:spacing w:val="-1"/>
          <w:sz w:val="24"/>
        </w:rPr>
        <w:t>justification</w:t>
      </w:r>
      <w:r>
        <w:rPr>
          <w:spacing w:val="-14"/>
          <w:sz w:val="24"/>
        </w:rPr>
        <w:t xml:space="preserve"> </w:t>
      </w:r>
      <w:r>
        <w:rPr>
          <w:sz w:val="24"/>
        </w:rPr>
        <w:t>for</w:t>
      </w:r>
      <w:r>
        <w:rPr>
          <w:spacing w:val="-11"/>
          <w:sz w:val="24"/>
        </w:rPr>
        <w:t xml:space="preserve"> </w:t>
      </w:r>
      <w:r>
        <w:rPr>
          <w:sz w:val="24"/>
        </w:rPr>
        <w:t>extension</w:t>
      </w:r>
      <w:r>
        <w:rPr>
          <w:spacing w:val="-10"/>
          <w:sz w:val="24"/>
        </w:rPr>
        <w:t xml:space="preserve"> </w:t>
      </w:r>
      <w:r>
        <w:rPr>
          <w:sz w:val="24"/>
        </w:rPr>
        <w:t>recommended.</w:t>
      </w:r>
    </w:p>
    <w:p w:rsidR="00194FD1" w:rsidRDefault="00194FD1" w:rsidP="00194FD1">
      <w:pPr>
        <w:pStyle w:val="BodyText"/>
        <w:rPr>
          <w:sz w:val="28"/>
        </w:rPr>
      </w:pPr>
    </w:p>
    <w:p w:rsidR="00194FD1" w:rsidRPr="00194FD1" w:rsidRDefault="00194FD1" w:rsidP="00194FD1">
      <w:pPr>
        <w:pStyle w:val="ListParagraph"/>
        <w:numPr>
          <w:ilvl w:val="0"/>
          <w:numId w:val="65"/>
        </w:numPr>
        <w:tabs>
          <w:tab w:val="left" w:pos="1782"/>
        </w:tabs>
        <w:spacing w:before="188"/>
        <w:ind w:hanging="592"/>
        <w:rPr>
          <w:rFonts w:asciiTheme="minorHAnsi" w:hAnsiTheme="minorHAnsi" w:cstheme="minorHAnsi"/>
          <w:sz w:val="24"/>
        </w:rPr>
      </w:pPr>
      <w:r w:rsidRPr="00194FD1">
        <w:rPr>
          <w:rFonts w:asciiTheme="minorHAnsi" w:hAnsiTheme="minorHAnsi" w:cstheme="minorHAnsi"/>
          <w:spacing w:val="-1"/>
          <w:sz w:val="24"/>
        </w:rPr>
        <w:t>Superintendent</w:t>
      </w:r>
      <w:r w:rsidRPr="00194FD1">
        <w:rPr>
          <w:rFonts w:asciiTheme="minorHAnsi" w:hAnsiTheme="minorHAnsi" w:cstheme="minorHAnsi"/>
          <w:spacing w:val="-17"/>
          <w:sz w:val="24"/>
        </w:rPr>
        <w:t xml:space="preserve"> </w:t>
      </w:r>
      <w:r w:rsidRPr="00194FD1">
        <w:rPr>
          <w:rFonts w:asciiTheme="minorHAnsi" w:hAnsiTheme="minorHAnsi" w:cstheme="minorHAnsi"/>
          <w:spacing w:val="-1"/>
          <w:sz w:val="24"/>
        </w:rPr>
        <w:t>Engineer’s</w:t>
      </w:r>
      <w:r w:rsidRPr="00194FD1">
        <w:rPr>
          <w:rFonts w:asciiTheme="minorHAnsi" w:hAnsiTheme="minorHAnsi" w:cstheme="minorHAnsi"/>
          <w:spacing w:val="-14"/>
          <w:sz w:val="24"/>
        </w:rPr>
        <w:t xml:space="preserve"> </w:t>
      </w:r>
      <w:r w:rsidRPr="00194FD1">
        <w:rPr>
          <w:rFonts w:asciiTheme="minorHAnsi" w:hAnsiTheme="minorHAnsi" w:cstheme="minorHAnsi"/>
          <w:spacing w:val="-1"/>
          <w:sz w:val="24"/>
        </w:rPr>
        <w:t>recommendations:</w:t>
      </w:r>
    </w:p>
    <w:p w:rsidR="00194FD1" w:rsidRDefault="00194FD1" w:rsidP="00194FD1">
      <w:pPr>
        <w:spacing w:before="3" w:line="256" w:lineRule="auto"/>
        <w:ind w:left="1193" w:right="436"/>
        <w:jc w:val="both"/>
        <w:rPr>
          <w:sz w:val="24"/>
        </w:rPr>
      </w:pPr>
      <w:r>
        <w:rPr>
          <w:sz w:val="24"/>
        </w:rPr>
        <w:t>(The present progress of the work should be stated and whether the work is likely to be</w:t>
      </w:r>
      <w:r>
        <w:rPr>
          <w:spacing w:val="1"/>
          <w:sz w:val="24"/>
        </w:rPr>
        <w:t xml:space="preserve"> </w:t>
      </w:r>
      <w:r>
        <w:rPr>
          <w:sz w:val="24"/>
        </w:rPr>
        <w:t>completed by the date up to which extension has been applied for. If extension of time is</w:t>
      </w:r>
      <w:r>
        <w:rPr>
          <w:spacing w:val="-72"/>
          <w:sz w:val="24"/>
        </w:rPr>
        <w:t xml:space="preserve"> </w:t>
      </w:r>
      <w:r>
        <w:rPr>
          <w:sz w:val="24"/>
        </w:rPr>
        <w:t>not recommended, what compensation is proposed to be levied under clause 2 of the</w:t>
      </w:r>
      <w:r>
        <w:rPr>
          <w:spacing w:val="1"/>
          <w:sz w:val="24"/>
        </w:rPr>
        <w:t xml:space="preserve"> </w:t>
      </w:r>
      <w:r>
        <w:rPr>
          <w:sz w:val="24"/>
        </w:rPr>
        <w:t>agreement?)</w:t>
      </w:r>
    </w:p>
    <w:p w:rsidR="00194FD1" w:rsidRDefault="00194FD1" w:rsidP="00194FD1">
      <w:pPr>
        <w:pStyle w:val="BodyText"/>
        <w:rPr>
          <w:sz w:val="20"/>
        </w:rPr>
      </w:pPr>
    </w:p>
    <w:p w:rsidR="00194FD1" w:rsidRDefault="00194FD1" w:rsidP="00194FD1">
      <w:pPr>
        <w:pStyle w:val="BodyText"/>
        <w:spacing w:before="2"/>
        <w:rPr>
          <w:sz w:val="24"/>
        </w:rPr>
      </w:pPr>
    </w:p>
    <w:p w:rsidR="00194FD1" w:rsidRDefault="00194FD1" w:rsidP="00194FD1">
      <w:pPr>
        <w:rPr>
          <w:sz w:val="24"/>
        </w:rPr>
        <w:sectPr w:rsidR="00194FD1">
          <w:pgSz w:w="12240" w:h="15840"/>
          <w:pgMar w:top="1680" w:right="700" w:bottom="1620" w:left="420" w:header="720" w:footer="1436" w:gutter="0"/>
          <w:cols w:space="720"/>
        </w:sectPr>
      </w:pPr>
    </w:p>
    <w:p w:rsidR="00194FD1" w:rsidRDefault="00194FD1" w:rsidP="00194FD1">
      <w:pPr>
        <w:pStyle w:val="BodyText"/>
        <w:rPr>
          <w:sz w:val="28"/>
        </w:rPr>
      </w:pPr>
    </w:p>
    <w:p w:rsidR="00194FD1" w:rsidRDefault="00194FD1" w:rsidP="00194FD1">
      <w:pPr>
        <w:pStyle w:val="BodyText"/>
        <w:rPr>
          <w:sz w:val="28"/>
        </w:rPr>
      </w:pPr>
    </w:p>
    <w:p w:rsidR="00194FD1" w:rsidRDefault="00194FD1" w:rsidP="00194FD1">
      <w:pPr>
        <w:pStyle w:val="BodyText"/>
        <w:spacing w:before="7"/>
        <w:rPr>
          <w:sz w:val="30"/>
        </w:rPr>
      </w:pPr>
    </w:p>
    <w:p w:rsidR="00194FD1" w:rsidRDefault="00194FD1" w:rsidP="00194FD1">
      <w:pPr>
        <w:spacing w:before="1"/>
        <w:ind w:left="1193"/>
        <w:rPr>
          <w:sz w:val="24"/>
        </w:rPr>
      </w:pPr>
      <w:r>
        <w:rPr>
          <w:spacing w:val="-2"/>
          <w:sz w:val="24"/>
        </w:rPr>
        <w:t>Dy.</w:t>
      </w:r>
      <w:r>
        <w:rPr>
          <w:spacing w:val="-16"/>
          <w:sz w:val="24"/>
        </w:rPr>
        <w:t xml:space="preserve"> </w:t>
      </w:r>
      <w:r>
        <w:rPr>
          <w:spacing w:val="-2"/>
          <w:sz w:val="24"/>
        </w:rPr>
        <w:t>HOD/SE’s</w:t>
      </w:r>
      <w:r>
        <w:rPr>
          <w:spacing w:val="-11"/>
          <w:sz w:val="24"/>
        </w:rPr>
        <w:t xml:space="preserve"> </w:t>
      </w:r>
      <w:r>
        <w:rPr>
          <w:spacing w:val="-1"/>
          <w:sz w:val="24"/>
        </w:rPr>
        <w:t>recommendations</w:t>
      </w:r>
    </w:p>
    <w:p w:rsidR="00194FD1" w:rsidRDefault="00194FD1" w:rsidP="00194FD1">
      <w:pPr>
        <w:spacing w:before="100" w:line="388" w:lineRule="auto"/>
        <w:ind w:left="1193" w:right="687"/>
        <w:rPr>
          <w:sz w:val="24"/>
        </w:rPr>
      </w:pPr>
      <w:r>
        <w:br w:type="column"/>
      </w:r>
      <w:r>
        <w:rPr>
          <w:spacing w:val="-1"/>
          <w:sz w:val="24"/>
        </w:rPr>
        <w:lastRenderedPageBreak/>
        <w:t>Signature</w:t>
      </w:r>
      <w:r>
        <w:rPr>
          <w:spacing w:val="-15"/>
          <w:sz w:val="24"/>
        </w:rPr>
        <w:t xml:space="preserve"> </w:t>
      </w:r>
      <w:r>
        <w:rPr>
          <w:spacing w:val="-1"/>
          <w:sz w:val="24"/>
        </w:rPr>
        <w:t>of</w:t>
      </w:r>
      <w:r>
        <w:rPr>
          <w:spacing w:val="-16"/>
          <w:sz w:val="24"/>
        </w:rPr>
        <w:t xml:space="preserve"> </w:t>
      </w:r>
      <w:r>
        <w:rPr>
          <w:spacing w:val="-1"/>
          <w:sz w:val="24"/>
        </w:rPr>
        <w:t xml:space="preserve">Executive </w:t>
      </w:r>
      <w:r>
        <w:rPr>
          <w:spacing w:val="-72"/>
          <w:sz w:val="24"/>
        </w:rPr>
        <w:t xml:space="preserve"> </w:t>
      </w:r>
      <w:r>
        <w:rPr>
          <w:sz w:val="24"/>
        </w:rPr>
        <w:t>Engineer</w:t>
      </w:r>
    </w:p>
    <w:p w:rsidR="00194FD1" w:rsidRDefault="00194FD1" w:rsidP="00194FD1">
      <w:pPr>
        <w:spacing w:before="100" w:line="388" w:lineRule="auto"/>
        <w:ind w:left="1193" w:right="687"/>
        <w:rPr>
          <w:sz w:val="24"/>
        </w:rPr>
      </w:pPr>
      <w:r>
        <w:rPr>
          <w:sz w:val="24"/>
        </w:rPr>
        <w:t xml:space="preserve"> Date</w:t>
      </w:r>
    </w:p>
    <w:p w:rsidR="00194FD1" w:rsidRDefault="00194FD1" w:rsidP="00194FD1">
      <w:pPr>
        <w:pStyle w:val="BodyText"/>
        <w:spacing w:before="9"/>
        <w:rPr>
          <w:sz w:val="39"/>
        </w:rPr>
      </w:pPr>
    </w:p>
    <w:p w:rsidR="00194FD1" w:rsidRDefault="00194FD1" w:rsidP="00194FD1">
      <w:pPr>
        <w:spacing w:line="391" w:lineRule="auto"/>
        <w:ind w:left="1193" w:right="2317"/>
        <w:rPr>
          <w:sz w:val="24"/>
        </w:rPr>
      </w:pPr>
      <w:r>
        <w:rPr>
          <w:spacing w:val="-1"/>
          <w:sz w:val="24"/>
        </w:rPr>
        <w:t>Signature</w:t>
      </w:r>
      <w:r>
        <w:rPr>
          <w:spacing w:val="-14"/>
          <w:sz w:val="24"/>
        </w:rPr>
        <w:t xml:space="preserve"> </w:t>
      </w:r>
      <w:r>
        <w:rPr>
          <w:spacing w:val="-1"/>
          <w:sz w:val="24"/>
        </w:rPr>
        <w:t>of</w:t>
      </w:r>
      <w:r>
        <w:rPr>
          <w:spacing w:val="-17"/>
          <w:sz w:val="24"/>
        </w:rPr>
        <w:t xml:space="preserve"> </w:t>
      </w:r>
      <w:r>
        <w:rPr>
          <w:spacing w:val="-1"/>
          <w:sz w:val="24"/>
        </w:rPr>
        <w:t>Dy.</w:t>
      </w:r>
      <w:r>
        <w:rPr>
          <w:spacing w:val="-18"/>
          <w:sz w:val="24"/>
        </w:rPr>
        <w:t xml:space="preserve"> </w:t>
      </w:r>
      <w:r>
        <w:rPr>
          <w:spacing w:val="-1"/>
          <w:sz w:val="24"/>
        </w:rPr>
        <w:t>HOD</w:t>
      </w:r>
      <w:r>
        <w:rPr>
          <w:spacing w:val="-72"/>
          <w:sz w:val="24"/>
        </w:rPr>
        <w:t xml:space="preserve"> </w:t>
      </w:r>
      <w:r>
        <w:rPr>
          <w:sz w:val="24"/>
        </w:rPr>
        <w:t>Date</w:t>
      </w:r>
    </w:p>
    <w:p w:rsidR="00194FD1" w:rsidRDefault="00194FD1" w:rsidP="00194FD1">
      <w:pPr>
        <w:spacing w:line="391" w:lineRule="auto"/>
        <w:rPr>
          <w:sz w:val="24"/>
        </w:rPr>
        <w:sectPr w:rsidR="00194FD1">
          <w:type w:val="continuous"/>
          <w:pgSz w:w="12240" w:h="15840"/>
          <w:pgMar w:top="1680" w:right="700" w:bottom="1620" w:left="420" w:header="720" w:footer="720" w:gutter="0"/>
          <w:cols w:num="2" w:space="720" w:equalWidth="0">
            <w:col w:w="4583" w:space="328"/>
            <w:col w:w="6209"/>
          </w:cols>
        </w:sectPr>
      </w:pPr>
    </w:p>
    <w:p w:rsidR="00194FD1" w:rsidRDefault="00194FD1" w:rsidP="00194FD1">
      <w:pPr>
        <w:pStyle w:val="BodyText"/>
        <w:rPr>
          <w:sz w:val="20"/>
        </w:rPr>
      </w:pPr>
    </w:p>
    <w:p w:rsidR="00194FD1" w:rsidRDefault="00194FD1" w:rsidP="00194FD1">
      <w:pPr>
        <w:rPr>
          <w:sz w:val="20"/>
        </w:rPr>
        <w:sectPr w:rsidR="00194FD1">
          <w:type w:val="continuous"/>
          <w:pgSz w:w="12240" w:h="15840"/>
          <w:pgMar w:top="1680" w:right="700" w:bottom="1620" w:left="420" w:header="720" w:footer="720" w:gutter="0"/>
          <w:cols w:space="720"/>
        </w:sectPr>
      </w:pPr>
    </w:p>
    <w:p w:rsidR="00194FD1" w:rsidRDefault="00194FD1" w:rsidP="00194FD1">
      <w:pPr>
        <w:spacing w:before="233"/>
        <w:ind w:left="1193"/>
        <w:rPr>
          <w:sz w:val="24"/>
        </w:rPr>
      </w:pPr>
      <w:r>
        <w:rPr>
          <w:spacing w:val="-2"/>
          <w:sz w:val="24"/>
        </w:rPr>
        <w:lastRenderedPageBreak/>
        <w:t>HOD’s</w:t>
      </w:r>
      <w:r>
        <w:rPr>
          <w:spacing w:val="-15"/>
          <w:sz w:val="24"/>
        </w:rPr>
        <w:t xml:space="preserve"> </w:t>
      </w:r>
      <w:r>
        <w:rPr>
          <w:spacing w:val="-2"/>
          <w:sz w:val="24"/>
        </w:rPr>
        <w:t>recommendations/approval.</w:t>
      </w:r>
    </w:p>
    <w:p w:rsidR="00194FD1" w:rsidRDefault="00194FD1" w:rsidP="00194FD1">
      <w:pPr>
        <w:pStyle w:val="BodyText"/>
        <w:rPr>
          <w:sz w:val="28"/>
        </w:rPr>
      </w:pPr>
      <w:r>
        <w:br w:type="column"/>
      </w:r>
    </w:p>
    <w:p w:rsidR="00194FD1" w:rsidRDefault="00194FD1" w:rsidP="00194FD1">
      <w:pPr>
        <w:pStyle w:val="BodyText"/>
        <w:spacing w:before="6"/>
        <w:rPr>
          <w:sz w:val="30"/>
        </w:rPr>
      </w:pPr>
    </w:p>
    <w:p w:rsidR="00194FD1" w:rsidRDefault="00194FD1" w:rsidP="00194FD1">
      <w:pPr>
        <w:spacing w:line="388" w:lineRule="auto"/>
        <w:ind w:left="1193" w:right="902"/>
        <w:rPr>
          <w:sz w:val="24"/>
        </w:rPr>
      </w:pPr>
      <w:r>
        <w:rPr>
          <w:sz w:val="24"/>
        </w:rPr>
        <w:t>Signature</w:t>
      </w:r>
      <w:r>
        <w:rPr>
          <w:spacing w:val="-10"/>
          <w:sz w:val="24"/>
        </w:rPr>
        <w:t xml:space="preserve"> </w:t>
      </w:r>
      <w:r>
        <w:rPr>
          <w:sz w:val="24"/>
        </w:rPr>
        <w:t>of</w:t>
      </w:r>
      <w:r>
        <w:rPr>
          <w:spacing w:val="-14"/>
          <w:sz w:val="24"/>
        </w:rPr>
        <w:t xml:space="preserve"> </w:t>
      </w:r>
      <w:r>
        <w:rPr>
          <w:sz w:val="24"/>
        </w:rPr>
        <w:t>Chief</w:t>
      </w:r>
      <w:r>
        <w:rPr>
          <w:spacing w:val="-13"/>
          <w:sz w:val="24"/>
        </w:rPr>
        <w:t xml:space="preserve"> </w:t>
      </w:r>
      <w:r>
        <w:rPr>
          <w:sz w:val="24"/>
        </w:rPr>
        <w:t>Mechanical</w:t>
      </w:r>
      <w:r>
        <w:rPr>
          <w:spacing w:val="-14"/>
          <w:sz w:val="24"/>
        </w:rPr>
        <w:t xml:space="preserve"> </w:t>
      </w:r>
      <w:r>
        <w:rPr>
          <w:sz w:val="24"/>
        </w:rPr>
        <w:t>Engineer</w:t>
      </w:r>
      <w:r>
        <w:rPr>
          <w:spacing w:val="-72"/>
          <w:sz w:val="24"/>
        </w:rPr>
        <w:t xml:space="preserve"> </w:t>
      </w:r>
      <w:r>
        <w:rPr>
          <w:sz w:val="24"/>
        </w:rPr>
        <w:t>Date</w:t>
      </w:r>
    </w:p>
    <w:p w:rsidR="00194FD1" w:rsidRDefault="00194FD1" w:rsidP="00194FD1">
      <w:pPr>
        <w:spacing w:line="388" w:lineRule="auto"/>
        <w:rPr>
          <w:sz w:val="24"/>
        </w:rPr>
        <w:sectPr w:rsidR="00194FD1">
          <w:type w:val="continuous"/>
          <w:pgSz w:w="12240" w:h="15840"/>
          <w:pgMar w:top="1680" w:right="700" w:bottom="1620" w:left="420" w:header="720" w:footer="720" w:gutter="0"/>
          <w:cols w:num="2" w:space="720" w:equalWidth="0">
            <w:col w:w="4854" w:space="60"/>
            <w:col w:w="6206"/>
          </w:cols>
        </w:sectPr>
      </w:pPr>
    </w:p>
    <w:p w:rsidR="00194FD1" w:rsidRDefault="00194FD1" w:rsidP="00194FD1">
      <w:pPr>
        <w:pStyle w:val="BodyText"/>
        <w:spacing w:before="9"/>
        <w:rPr>
          <w:sz w:val="25"/>
        </w:rPr>
      </w:pPr>
    </w:p>
    <w:p w:rsidR="00194FD1" w:rsidRDefault="00194FD1" w:rsidP="00194FD1">
      <w:pPr>
        <w:pStyle w:val="Heading3"/>
        <w:spacing w:before="100"/>
        <w:ind w:right="610"/>
        <w:jc w:val="right"/>
      </w:pPr>
      <w:r>
        <w:t>Form-14</w:t>
      </w:r>
    </w:p>
    <w:p w:rsidR="00194FD1" w:rsidRDefault="00194FD1" w:rsidP="00194FD1">
      <w:pPr>
        <w:pStyle w:val="BodyText"/>
        <w:spacing w:before="2"/>
        <w:rPr>
          <w:b/>
          <w:sz w:val="39"/>
        </w:rPr>
      </w:pPr>
    </w:p>
    <w:p w:rsidR="00194FD1" w:rsidRDefault="00194FD1" w:rsidP="00194FD1">
      <w:pPr>
        <w:spacing w:line="470" w:lineRule="atLeast"/>
        <w:ind w:left="1212" w:right="1000" w:firstLine="1207"/>
        <w:jc w:val="center"/>
        <w:rPr>
          <w:b/>
          <w:sz w:val="24"/>
        </w:rPr>
      </w:pPr>
      <w:r>
        <w:rPr>
          <w:b/>
          <w:sz w:val="24"/>
          <w:u w:val="thick"/>
        </w:rPr>
        <w:t>(Applicable in case of Procurement of Equipment)</w:t>
      </w:r>
      <w:r>
        <w:rPr>
          <w:b/>
          <w:spacing w:val="1"/>
          <w:sz w:val="24"/>
        </w:rPr>
        <w:t xml:space="preserve"> </w:t>
      </w:r>
      <w:r>
        <w:rPr>
          <w:b/>
          <w:sz w:val="24"/>
          <w:u w:val="thick"/>
        </w:rPr>
        <w:t>(CERTIFICATE</w:t>
      </w:r>
      <w:r>
        <w:rPr>
          <w:b/>
          <w:spacing w:val="-9"/>
          <w:sz w:val="24"/>
          <w:u w:val="thick"/>
        </w:rPr>
        <w:t xml:space="preserve"> </w:t>
      </w:r>
      <w:r>
        <w:rPr>
          <w:b/>
          <w:sz w:val="24"/>
          <w:u w:val="thick"/>
        </w:rPr>
        <w:t>TO</w:t>
      </w:r>
      <w:r>
        <w:rPr>
          <w:b/>
          <w:spacing w:val="-10"/>
          <w:sz w:val="24"/>
          <w:u w:val="thick"/>
        </w:rPr>
        <w:t xml:space="preserve"> </w:t>
      </w:r>
      <w:r>
        <w:rPr>
          <w:b/>
          <w:sz w:val="24"/>
          <w:u w:val="thick"/>
        </w:rPr>
        <w:t>BE</w:t>
      </w:r>
      <w:r>
        <w:rPr>
          <w:b/>
          <w:spacing w:val="-9"/>
          <w:sz w:val="24"/>
          <w:u w:val="thick"/>
        </w:rPr>
        <w:t xml:space="preserve"> </w:t>
      </w:r>
      <w:r>
        <w:rPr>
          <w:b/>
          <w:sz w:val="24"/>
          <w:u w:val="thick"/>
        </w:rPr>
        <w:t>ISSUED</w:t>
      </w:r>
      <w:r>
        <w:rPr>
          <w:b/>
          <w:spacing w:val="-11"/>
          <w:sz w:val="24"/>
          <w:u w:val="thick"/>
        </w:rPr>
        <w:t xml:space="preserve"> </w:t>
      </w:r>
      <w:r>
        <w:rPr>
          <w:b/>
          <w:sz w:val="24"/>
          <w:u w:val="thick"/>
        </w:rPr>
        <w:t>BY</w:t>
      </w:r>
      <w:r>
        <w:rPr>
          <w:b/>
          <w:spacing w:val="-13"/>
          <w:sz w:val="24"/>
          <w:u w:val="thick"/>
        </w:rPr>
        <w:t xml:space="preserve"> </w:t>
      </w:r>
      <w:r>
        <w:rPr>
          <w:b/>
          <w:sz w:val="24"/>
          <w:u w:val="thick"/>
        </w:rPr>
        <w:t>THIRD</w:t>
      </w:r>
      <w:r>
        <w:rPr>
          <w:b/>
          <w:spacing w:val="-6"/>
          <w:sz w:val="24"/>
          <w:u w:val="thick"/>
        </w:rPr>
        <w:t xml:space="preserve"> </w:t>
      </w:r>
      <w:r>
        <w:rPr>
          <w:b/>
          <w:sz w:val="24"/>
          <w:u w:val="thick"/>
        </w:rPr>
        <w:t>PARTY</w:t>
      </w:r>
      <w:r>
        <w:rPr>
          <w:b/>
          <w:spacing w:val="-13"/>
          <w:sz w:val="24"/>
          <w:u w:val="thick"/>
        </w:rPr>
        <w:t xml:space="preserve"> </w:t>
      </w:r>
      <w:r>
        <w:rPr>
          <w:b/>
          <w:sz w:val="24"/>
          <w:u w:val="thick"/>
        </w:rPr>
        <w:t>AGENCY</w:t>
      </w:r>
      <w:r>
        <w:rPr>
          <w:b/>
          <w:spacing w:val="-10"/>
          <w:sz w:val="24"/>
          <w:u w:val="thick"/>
        </w:rPr>
        <w:t xml:space="preserve"> </w:t>
      </w:r>
      <w:r>
        <w:rPr>
          <w:b/>
          <w:sz w:val="24"/>
          <w:u w:val="thick"/>
        </w:rPr>
        <w:t>ON</w:t>
      </w:r>
      <w:r>
        <w:rPr>
          <w:b/>
          <w:spacing w:val="-6"/>
          <w:sz w:val="24"/>
          <w:u w:val="thick"/>
        </w:rPr>
        <w:t xml:space="preserve"> </w:t>
      </w:r>
      <w:r>
        <w:rPr>
          <w:b/>
          <w:sz w:val="24"/>
          <w:u w:val="thick"/>
        </w:rPr>
        <w:t>THEIR</w:t>
      </w:r>
      <w:r>
        <w:rPr>
          <w:b/>
          <w:spacing w:val="-9"/>
          <w:sz w:val="24"/>
          <w:u w:val="thick"/>
        </w:rPr>
        <w:t xml:space="preserve"> </w:t>
      </w:r>
      <w:r>
        <w:rPr>
          <w:b/>
          <w:sz w:val="24"/>
          <w:u w:val="thick"/>
        </w:rPr>
        <w:t>LETTER</w:t>
      </w:r>
    </w:p>
    <w:p w:rsidR="00194FD1" w:rsidRDefault="00194FD1" w:rsidP="00194FD1">
      <w:pPr>
        <w:pStyle w:val="Heading3"/>
        <w:spacing w:before="28"/>
        <w:ind w:left="5026"/>
      </w:pPr>
      <w:r>
        <w:rPr>
          <w:u w:val="thick"/>
        </w:rPr>
        <w:t>HEAD)</w:t>
      </w:r>
    </w:p>
    <w:p w:rsidR="00194FD1" w:rsidRDefault="00194FD1" w:rsidP="00194FD1">
      <w:pPr>
        <w:pStyle w:val="BodyText"/>
        <w:rPr>
          <w:b/>
          <w:sz w:val="20"/>
        </w:rPr>
      </w:pPr>
    </w:p>
    <w:p w:rsidR="00194FD1" w:rsidRDefault="00194FD1" w:rsidP="00194FD1">
      <w:pPr>
        <w:pStyle w:val="BodyText"/>
        <w:spacing w:before="6"/>
        <w:rPr>
          <w:b/>
          <w:sz w:val="26"/>
        </w:rPr>
      </w:pPr>
    </w:p>
    <w:p w:rsidR="00194FD1" w:rsidRDefault="00194FD1" w:rsidP="00194FD1">
      <w:pPr>
        <w:spacing w:before="100"/>
        <w:ind w:left="1193"/>
        <w:rPr>
          <w:sz w:val="23"/>
        </w:rPr>
      </w:pPr>
      <w:r>
        <w:rPr>
          <w:sz w:val="23"/>
        </w:rPr>
        <w:t>To,</w:t>
      </w:r>
    </w:p>
    <w:p w:rsidR="00194FD1" w:rsidRDefault="00194FD1" w:rsidP="00194FD1">
      <w:pPr>
        <w:spacing w:before="184" w:line="396" w:lineRule="auto"/>
        <w:ind w:left="1193" w:right="6832"/>
        <w:rPr>
          <w:sz w:val="23"/>
        </w:rPr>
      </w:pPr>
      <w:r>
        <w:rPr>
          <w:sz w:val="23"/>
        </w:rPr>
        <w:t>M/s.</w:t>
      </w:r>
      <w:r>
        <w:rPr>
          <w:spacing w:val="-15"/>
          <w:sz w:val="23"/>
        </w:rPr>
        <w:t xml:space="preserve"> </w:t>
      </w:r>
      <w:r>
        <w:rPr>
          <w:sz w:val="23"/>
        </w:rPr>
        <w:t>Deendayal</w:t>
      </w:r>
      <w:r>
        <w:rPr>
          <w:spacing w:val="-15"/>
          <w:sz w:val="23"/>
        </w:rPr>
        <w:t xml:space="preserve"> </w:t>
      </w:r>
      <w:r>
        <w:rPr>
          <w:sz w:val="23"/>
        </w:rPr>
        <w:t>Port</w:t>
      </w:r>
      <w:r>
        <w:rPr>
          <w:spacing w:val="-15"/>
          <w:sz w:val="23"/>
        </w:rPr>
        <w:t xml:space="preserve"> </w:t>
      </w:r>
      <w:r>
        <w:rPr>
          <w:sz w:val="23"/>
        </w:rPr>
        <w:t>Authority,</w:t>
      </w:r>
      <w:r>
        <w:rPr>
          <w:spacing w:val="-69"/>
          <w:sz w:val="23"/>
        </w:rPr>
        <w:t xml:space="preserve"> </w:t>
      </w:r>
      <w:r>
        <w:rPr>
          <w:sz w:val="23"/>
        </w:rPr>
        <w:t>Kandla</w:t>
      </w:r>
      <w:r>
        <w:rPr>
          <w:spacing w:val="-1"/>
          <w:sz w:val="23"/>
        </w:rPr>
        <w:t xml:space="preserve"> </w:t>
      </w:r>
      <w:r>
        <w:rPr>
          <w:sz w:val="23"/>
        </w:rPr>
        <w:t>(Kutch)</w:t>
      </w:r>
    </w:p>
    <w:p w:rsidR="00194FD1" w:rsidRDefault="00194FD1" w:rsidP="00194FD1">
      <w:pPr>
        <w:spacing w:before="3"/>
        <w:ind w:left="1193"/>
        <w:rPr>
          <w:sz w:val="23"/>
        </w:rPr>
      </w:pPr>
      <w:r>
        <w:rPr>
          <w:sz w:val="23"/>
        </w:rPr>
        <w:t>Gujarat,</w:t>
      </w:r>
      <w:r>
        <w:rPr>
          <w:spacing w:val="-14"/>
          <w:sz w:val="23"/>
        </w:rPr>
        <w:t xml:space="preserve"> </w:t>
      </w:r>
      <w:r>
        <w:rPr>
          <w:sz w:val="23"/>
        </w:rPr>
        <w:t>INDIA.</w:t>
      </w:r>
    </w:p>
    <w:p w:rsidR="00194FD1" w:rsidRDefault="00194FD1" w:rsidP="00194FD1">
      <w:pPr>
        <w:pStyle w:val="BodyText"/>
        <w:rPr>
          <w:sz w:val="28"/>
        </w:rPr>
      </w:pPr>
    </w:p>
    <w:p w:rsidR="00194FD1" w:rsidRDefault="00194FD1" w:rsidP="00194FD1">
      <w:pPr>
        <w:pStyle w:val="BodyText"/>
        <w:spacing w:before="1"/>
        <w:rPr>
          <w:sz w:val="25"/>
        </w:rPr>
      </w:pPr>
    </w:p>
    <w:p w:rsidR="00194FD1" w:rsidRDefault="00194FD1" w:rsidP="00194FD1">
      <w:pPr>
        <w:spacing w:before="1"/>
        <w:ind w:left="1193" w:right="617"/>
        <w:jc w:val="both"/>
        <w:rPr>
          <w:sz w:val="23"/>
        </w:rPr>
      </w:pPr>
      <w:r>
        <w:rPr>
          <w:sz w:val="23"/>
        </w:rPr>
        <w:t>This is to certify that the (name of equipment) designed, manufactured and supplied to</w:t>
      </w:r>
      <w:r>
        <w:rPr>
          <w:spacing w:val="1"/>
          <w:sz w:val="23"/>
        </w:rPr>
        <w:t xml:space="preserve"> </w:t>
      </w:r>
      <w:r>
        <w:rPr>
          <w:sz w:val="23"/>
        </w:rPr>
        <w:t>Deendayal Port Authority are conforming with the Quality Assurance and Standards as per</w:t>
      </w:r>
      <w:r>
        <w:rPr>
          <w:spacing w:val="1"/>
          <w:sz w:val="23"/>
        </w:rPr>
        <w:t xml:space="preserve"> </w:t>
      </w:r>
      <w:r>
        <w:rPr>
          <w:sz w:val="23"/>
        </w:rPr>
        <w:t>proven design</w:t>
      </w:r>
      <w:r>
        <w:rPr>
          <w:spacing w:val="1"/>
          <w:sz w:val="23"/>
        </w:rPr>
        <w:t xml:space="preserve"> </w:t>
      </w:r>
      <w:r>
        <w:rPr>
          <w:sz w:val="23"/>
        </w:rPr>
        <w:t>and</w:t>
      </w:r>
      <w:r>
        <w:rPr>
          <w:spacing w:val="-1"/>
          <w:sz w:val="23"/>
        </w:rPr>
        <w:t xml:space="preserve"> </w:t>
      </w:r>
      <w:r>
        <w:rPr>
          <w:sz w:val="23"/>
        </w:rPr>
        <w:t>Model No.</w:t>
      </w:r>
      <w:r>
        <w:rPr>
          <w:spacing w:val="-2"/>
          <w:sz w:val="23"/>
        </w:rPr>
        <w:t xml:space="preserve"> </w:t>
      </w:r>
      <w:r>
        <w:rPr>
          <w:sz w:val="23"/>
        </w:rPr>
        <w:t>/ Drawings</w:t>
      </w:r>
      <w:r>
        <w:rPr>
          <w:spacing w:val="-1"/>
          <w:sz w:val="23"/>
        </w:rPr>
        <w:t xml:space="preserve"> </w:t>
      </w:r>
      <w:r>
        <w:rPr>
          <w:sz w:val="23"/>
        </w:rPr>
        <w:t>submitted by M/s</w:t>
      </w:r>
    </w:p>
    <w:p w:rsidR="00194FD1" w:rsidRDefault="00194FD1" w:rsidP="00194FD1">
      <w:pPr>
        <w:tabs>
          <w:tab w:val="left" w:pos="5274"/>
          <w:tab w:val="left" w:pos="8692"/>
        </w:tabs>
        <w:spacing w:line="256" w:lineRule="auto"/>
        <w:ind w:left="1193" w:right="608"/>
        <w:jc w:val="both"/>
        <w:rPr>
          <w:sz w:val="23"/>
        </w:rPr>
      </w:pPr>
      <w:r>
        <w:rPr>
          <w:sz w:val="23"/>
          <w:u w:val="single"/>
        </w:rPr>
        <w:t xml:space="preserve"> </w:t>
      </w:r>
      <w:r>
        <w:rPr>
          <w:sz w:val="23"/>
          <w:u w:val="single"/>
        </w:rPr>
        <w:tab/>
      </w:r>
      <w:r>
        <w:rPr>
          <w:sz w:val="23"/>
        </w:rPr>
        <w:t>in</w:t>
      </w:r>
      <w:r>
        <w:rPr>
          <w:spacing w:val="-1"/>
          <w:sz w:val="23"/>
        </w:rPr>
        <w:t xml:space="preserve"> </w:t>
      </w:r>
      <w:r>
        <w:rPr>
          <w:sz w:val="23"/>
        </w:rPr>
        <w:t>the</w:t>
      </w:r>
      <w:r>
        <w:rPr>
          <w:spacing w:val="-1"/>
          <w:sz w:val="23"/>
        </w:rPr>
        <w:t xml:space="preserve"> </w:t>
      </w:r>
      <w:r>
        <w:rPr>
          <w:sz w:val="23"/>
        </w:rPr>
        <w:t>Tender</w:t>
      </w:r>
      <w:r>
        <w:rPr>
          <w:spacing w:val="-1"/>
          <w:sz w:val="23"/>
        </w:rPr>
        <w:t xml:space="preserve"> </w:t>
      </w:r>
      <w:r>
        <w:rPr>
          <w:sz w:val="23"/>
        </w:rPr>
        <w:t>No.</w:t>
      </w:r>
      <w:r>
        <w:rPr>
          <w:sz w:val="23"/>
          <w:u w:val="single"/>
        </w:rPr>
        <w:tab/>
      </w:r>
      <w:r>
        <w:rPr>
          <w:sz w:val="23"/>
        </w:rPr>
        <w:t>of Deendayal Port</w:t>
      </w:r>
      <w:r>
        <w:rPr>
          <w:spacing w:val="-69"/>
          <w:sz w:val="23"/>
        </w:rPr>
        <w:t xml:space="preserve"> </w:t>
      </w:r>
      <w:r>
        <w:rPr>
          <w:sz w:val="23"/>
        </w:rPr>
        <w:t>Authority.</w:t>
      </w:r>
    </w:p>
    <w:p w:rsidR="00194FD1" w:rsidRDefault="00194FD1" w:rsidP="00194FD1">
      <w:pPr>
        <w:pStyle w:val="BodyText"/>
        <w:rPr>
          <w:sz w:val="28"/>
        </w:rPr>
      </w:pPr>
    </w:p>
    <w:p w:rsidR="00194FD1" w:rsidRDefault="00194FD1" w:rsidP="00194FD1">
      <w:pPr>
        <w:pStyle w:val="BodyText"/>
        <w:rPr>
          <w:sz w:val="28"/>
        </w:rPr>
      </w:pPr>
    </w:p>
    <w:p w:rsidR="00194FD1" w:rsidRDefault="00194FD1" w:rsidP="00194FD1">
      <w:pPr>
        <w:pStyle w:val="BodyText"/>
        <w:rPr>
          <w:sz w:val="28"/>
        </w:rPr>
      </w:pPr>
    </w:p>
    <w:p w:rsidR="00194FD1" w:rsidRDefault="00194FD1" w:rsidP="00194FD1">
      <w:pPr>
        <w:pStyle w:val="BodyText"/>
        <w:rPr>
          <w:sz w:val="28"/>
        </w:rPr>
      </w:pPr>
    </w:p>
    <w:p w:rsidR="00194FD1" w:rsidRDefault="00194FD1" w:rsidP="00194FD1">
      <w:pPr>
        <w:spacing w:before="188" w:line="398" w:lineRule="auto"/>
        <w:ind w:left="1193" w:right="5340"/>
        <w:rPr>
          <w:sz w:val="23"/>
        </w:rPr>
      </w:pPr>
      <w:r>
        <w:rPr>
          <w:sz w:val="23"/>
        </w:rPr>
        <w:t>Signature &amp; Seal of Authorized</w:t>
      </w:r>
      <w:r>
        <w:rPr>
          <w:spacing w:val="1"/>
          <w:sz w:val="23"/>
        </w:rPr>
        <w:t xml:space="preserve"> </w:t>
      </w:r>
      <w:r>
        <w:rPr>
          <w:spacing w:val="-1"/>
          <w:sz w:val="23"/>
        </w:rPr>
        <w:t>Representative</w:t>
      </w:r>
      <w:r>
        <w:rPr>
          <w:spacing w:val="-15"/>
          <w:sz w:val="23"/>
        </w:rPr>
        <w:t xml:space="preserve"> </w:t>
      </w:r>
      <w:r>
        <w:rPr>
          <w:spacing w:val="-1"/>
          <w:sz w:val="23"/>
        </w:rPr>
        <w:t>of</w:t>
      </w:r>
      <w:r>
        <w:rPr>
          <w:spacing w:val="-15"/>
          <w:sz w:val="23"/>
        </w:rPr>
        <w:t xml:space="preserve"> </w:t>
      </w:r>
      <w:r>
        <w:rPr>
          <w:spacing w:val="-1"/>
          <w:sz w:val="23"/>
        </w:rPr>
        <w:t>Classification</w:t>
      </w:r>
      <w:r>
        <w:rPr>
          <w:spacing w:val="-16"/>
          <w:sz w:val="23"/>
        </w:rPr>
        <w:t xml:space="preserve"> </w:t>
      </w:r>
      <w:r>
        <w:rPr>
          <w:sz w:val="23"/>
        </w:rPr>
        <w:t>Society.</w:t>
      </w:r>
    </w:p>
    <w:p w:rsidR="00194FD1" w:rsidRDefault="00194FD1" w:rsidP="00194FD1">
      <w:pPr>
        <w:spacing w:line="398" w:lineRule="auto"/>
        <w:rPr>
          <w:sz w:val="23"/>
        </w:rPr>
      </w:pPr>
    </w:p>
    <w:p w:rsidR="00194FD1" w:rsidRDefault="00194FD1" w:rsidP="00194FD1">
      <w:pPr>
        <w:spacing w:line="398" w:lineRule="auto"/>
        <w:rPr>
          <w:sz w:val="23"/>
        </w:rPr>
      </w:pPr>
    </w:p>
    <w:p w:rsidR="00194FD1" w:rsidRDefault="00194FD1" w:rsidP="00194FD1">
      <w:pPr>
        <w:spacing w:line="398" w:lineRule="auto"/>
        <w:rPr>
          <w:sz w:val="23"/>
        </w:rPr>
      </w:pPr>
    </w:p>
    <w:p w:rsidR="00194FD1" w:rsidRDefault="00194FD1" w:rsidP="00194FD1">
      <w:pPr>
        <w:spacing w:line="398" w:lineRule="auto"/>
        <w:rPr>
          <w:sz w:val="23"/>
        </w:rPr>
      </w:pPr>
    </w:p>
    <w:p w:rsidR="00194FD1" w:rsidRDefault="00194FD1" w:rsidP="00194FD1">
      <w:pPr>
        <w:spacing w:line="398" w:lineRule="auto"/>
        <w:rPr>
          <w:sz w:val="23"/>
        </w:rPr>
      </w:pPr>
    </w:p>
    <w:p w:rsidR="00194FD1" w:rsidRDefault="00194FD1" w:rsidP="00194FD1">
      <w:pPr>
        <w:spacing w:line="398" w:lineRule="auto"/>
        <w:rPr>
          <w:sz w:val="23"/>
        </w:rPr>
      </w:pPr>
    </w:p>
    <w:p w:rsidR="00194FD1" w:rsidRDefault="00194FD1" w:rsidP="00194FD1">
      <w:pPr>
        <w:spacing w:line="398" w:lineRule="auto"/>
        <w:rPr>
          <w:sz w:val="23"/>
        </w:rPr>
      </w:pPr>
    </w:p>
    <w:p w:rsidR="00194FD1" w:rsidRDefault="00194FD1" w:rsidP="00194FD1">
      <w:pPr>
        <w:pStyle w:val="Heading3"/>
        <w:spacing w:before="100"/>
        <w:ind w:right="1097"/>
        <w:jc w:val="right"/>
      </w:pPr>
      <w:r>
        <w:t>Form-15</w:t>
      </w:r>
    </w:p>
    <w:p w:rsidR="00194FD1" w:rsidRDefault="00194FD1" w:rsidP="00194FD1">
      <w:pPr>
        <w:pStyle w:val="BodyText"/>
        <w:rPr>
          <w:b/>
          <w:sz w:val="28"/>
        </w:rPr>
      </w:pPr>
    </w:p>
    <w:p w:rsidR="00194FD1" w:rsidRDefault="00194FD1" w:rsidP="00194FD1">
      <w:pPr>
        <w:pStyle w:val="BodyText"/>
        <w:spacing w:before="6"/>
        <w:rPr>
          <w:b/>
          <w:sz w:val="26"/>
        </w:rPr>
      </w:pPr>
    </w:p>
    <w:p w:rsidR="00194FD1" w:rsidRDefault="00194FD1" w:rsidP="00194FD1">
      <w:pPr>
        <w:spacing w:line="391" w:lineRule="auto"/>
        <w:ind w:left="1255" w:right="1229" w:firstLine="1163"/>
        <w:rPr>
          <w:b/>
          <w:sz w:val="24"/>
        </w:rPr>
      </w:pPr>
      <w:r>
        <w:rPr>
          <w:b/>
          <w:sz w:val="24"/>
          <w:u w:val="thick"/>
        </w:rPr>
        <w:t>(Applicable in case of Procurement of Equipment)</w:t>
      </w:r>
      <w:r>
        <w:rPr>
          <w:b/>
          <w:spacing w:val="1"/>
          <w:sz w:val="24"/>
        </w:rPr>
        <w:t xml:space="preserve"> </w:t>
      </w:r>
      <w:r>
        <w:rPr>
          <w:b/>
          <w:sz w:val="24"/>
          <w:u w:val="thick"/>
        </w:rPr>
        <w:t>(CERTIFICATE</w:t>
      </w:r>
      <w:r>
        <w:rPr>
          <w:b/>
          <w:spacing w:val="-13"/>
          <w:sz w:val="24"/>
          <w:u w:val="thick"/>
        </w:rPr>
        <w:t xml:space="preserve"> </w:t>
      </w:r>
      <w:r>
        <w:rPr>
          <w:b/>
          <w:sz w:val="24"/>
          <w:u w:val="thick"/>
        </w:rPr>
        <w:t>ISSUED</w:t>
      </w:r>
      <w:r>
        <w:rPr>
          <w:b/>
          <w:spacing w:val="-12"/>
          <w:sz w:val="24"/>
          <w:u w:val="thick"/>
        </w:rPr>
        <w:t xml:space="preserve"> </w:t>
      </w:r>
      <w:r>
        <w:rPr>
          <w:b/>
          <w:sz w:val="24"/>
          <w:u w:val="thick"/>
        </w:rPr>
        <w:t>BY</w:t>
      </w:r>
      <w:r>
        <w:rPr>
          <w:b/>
          <w:spacing w:val="-16"/>
          <w:sz w:val="24"/>
          <w:u w:val="thick"/>
        </w:rPr>
        <w:t xml:space="preserve"> </w:t>
      </w:r>
      <w:r>
        <w:rPr>
          <w:b/>
          <w:sz w:val="24"/>
          <w:u w:val="thick"/>
        </w:rPr>
        <w:t>MANUFACTURER</w:t>
      </w:r>
      <w:r>
        <w:rPr>
          <w:b/>
          <w:spacing w:val="-12"/>
          <w:sz w:val="24"/>
          <w:u w:val="thick"/>
        </w:rPr>
        <w:t xml:space="preserve"> </w:t>
      </w:r>
      <w:r>
        <w:rPr>
          <w:b/>
          <w:sz w:val="24"/>
          <w:u w:val="thick"/>
        </w:rPr>
        <w:t>ON</w:t>
      </w:r>
      <w:r>
        <w:rPr>
          <w:b/>
          <w:spacing w:val="-16"/>
          <w:sz w:val="24"/>
          <w:u w:val="thick"/>
        </w:rPr>
        <w:t xml:space="preserve"> </w:t>
      </w:r>
      <w:r>
        <w:rPr>
          <w:b/>
          <w:sz w:val="24"/>
          <w:u w:val="thick"/>
        </w:rPr>
        <w:t>THEIR</w:t>
      </w:r>
      <w:r>
        <w:rPr>
          <w:b/>
          <w:spacing w:val="-12"/>
          <w:sz w:val="24"/>
          <w:u w:val="thick"/>
        </w:rPr>
        <w:t xml:space="preserve"> </w:t>
      </w:r>
      <w:r>
        <w:rPr>
          <w:b/>
          <w:sz w:val="24"/>
          <w:u w:val="thick"/>
        </w:rPr>
        <w:t>LETTER</w:t>
      </w:r>
      <w:r>
        <w:rPr>
          <w:b/>
          <w:spacing w:val="-12"/>
          <w:sz w:val="24"/>
          <w:u w:val="thick"/>
        </w:rPr>
        <w:t xml:space="preserve"> </w:t>
      </w:r>
      <w:r>
        <w:rPr>
          <w:b/>
          <w:sz w:val="24"/>
          <w:u w:val="thick"/>
        </w:rPr>
        <w:t>HEAD)</w:t>
      </w:r>
    </w:p>
    <w:p w:rsidR="00194FD1" w:rsidRDefault="00194FD1" w:rsidP="00194FD1">
      <w:pPr>
        <w:pStyle w:val="BodyText"/>
        <w:rPr>
          <w:b/>
          <w:sz w:val="20"/>
        </w:rPr>
      </w:pPr>
    </w:p>
    <w:p w:rsidR="00194FD1" w:rsidRPr="004C6817" w:rsidRDefault="00194FD1" w:rsidP="00194FD1">
      <w:pPr>
        <w:spacing w:before="236"/>
        <w:ind w:left="1193"/>
        <w:rPr>
          <w:color w:val="000000" w:themeColor="text1"/>
          <w:sz w:val="23"/>
        </w:rPr>
      </w:pPr>
      <w:r>
        <w:rPr>
          <w:sz w:val="23"/>
        </w:rPr>
        <w:t>To,</w:t>
      </w:r>
    </w:p>
    <w:p w:rsidR="00194FD1" w:rsidRPr="004C6817" w:rsidRDefault="00194FD1" w:rsidP="00194FD1">
      <w:pPr>
        <w:spacing w:before="183" w:line="396" w:lineRule="auto"/>
        <w:ind w:left="1193" w:right="6832"/>
        <w:rPr>
          <w:color w:val="000000" w:themeColor="text1"/>
          <w:sz w:val="23"/>
        </w:rPr>
      </w:pPr>
      <w:r w:rsidRPr="004C6817">
        <w:rPr>
          <w:color w:val="000000" w:themeColor="text1"/>
          <w:sz w:val="23"/>
        </w:rPr>
        <w:t>M/s.</w:t>
      </w:r>
      <w:r w:rsidRPr="004C6817">
        <w:rPr>
          <w:color w:val="000000" w:themeColor="text1"/>
          <w:spacing w:val="-15"/>
          <w:sz w:val="23"/>
        </w:rPr>
        <w:t xml:space="preserve"> </w:t>
      </w:r>
      <w:r w:rsidRPr="004C6817">
        <w:rPr>
          <w:color w:val="000000" w:themeColor="text1"/>
          <w:sz w:val="23"/>
        </w:rPr>
        <w:t>Deendayal</w:t>
      </w:r>
      <w:r w:rsidRPr="004C6817">
        <w:rPr>
          <w:color w:val="000000" w:themeColor="text1"/>
          <w:spacing w:val="-15"/>
          <w:sz w:val="23"/>
        </w:rPr>
        <w:t xml:space="preserve"> </w:t>
      </w:r>
      <w:r w:rsidRPr="004C6817">
        <w:rPr>
          <w:color w:val="000000" w:themeColor="text1"/>
          <w:sz w:val="23"/>
        </w:rPr>
        <w:t>Port</w:t>
      </w:r>
      <w:r w:rsidRPr="004C6817">
        <w:rPr>
          <w:color w:val="000000" w:themeColor="text1"/>
          <w:spacing w:val="-15"/>
          <w:sz w:val="23"/>
        </w:rPr>
        <w:t xml:space="preserve"> </w:t>
      </w:r>
      <w:r w:rsidRPr="004C6817">
        <w:rPr>
          <w:color w:val="000000" w:themeColor="text1"/>
          <w:sz w:val="23"/>
        </w:rPr>
        <w:t>Authority,</w:t>
      </w:r>
      <w:r w:rsidRPr="004C6817">
        <w:rPr>
          <w:color w:val="000000" w:themeColor="text1"/>
          <w:spacing w:val="-69"/>
          <w:sz w:val="23"/>
        </w:rPr>
        <w:t xml:space="preserve"> </w:t>
      </w:r>
      <w:r w:rsidRPr="004C6817">
        <w:rPr>
          <w:color w:val="000000" w:themeColor="text1"/>
          <w:sz w:val="23"/>
        </w:rPr>
        <w:t>Kandla</w:t>
      </w:r>
      <w:r w:rsidRPr="004C6817">
        <w:rPr>
          <w:color w:val="000000" w:themeColor="text1"/>
          <w:spacing w:val="-1"/>
          <w:sz w:val="23"/>
        </w:rPr>
        <w:t xml:space="preserve"> </w:t>
      </w:r>
      <w:r w:rsidRPr="004C6817">
        <w:rPr>
          <w:color w:val="000000" w:themeColor="text1"/>
          <w:sz w:val="23"/>
        </w:rPr>
        <w:t>(Kutch)</w:t>
      </w:r>
    </w:p>
    <w:p w:rsidR="00194FD1" w:rsidRPr="004C6817" w:rsidRDefault="00194FD1" w:rsidP="00194FD1">
      <w:pPr>
        <w:spacing w:line="264" w:lineRule="exact"/>
        <w:ind w:left="1193"/>
        <w:rPr>
          <w:color w:val="000000" w:themeColor="text1"/>
          <w:sz w:val="23"/>
        </w:rPr>
      </w:pPr>
      <w:r w:rsidRPr="004C6817">
        <w:rPr>
          <w:color w:val="000000" w:themeColor="text1"/>
          <w:sz w:val="23"/>
        </w:rPr>
        <w:t>Gujarat,</w:t>
      </w:r>
      <w:r w:rsidRPr="004C6817">
        <w:rPr>
          <w:color w:val="000000" w:themeColor="text1"/>
          <w:spacing w:val="-14"/>
          <w:sz w:val="23"/>
        </w:rPr>
        <w:t xml:space="preserve"> </w:t>
      </w:r>
      <w:r w:rsidRPr="004C6817">
        <w:rPr>
          <w:color w:val="000000" w:themeColor="text1"/>
          <w:sz w:val="23"/>
        </w:rPr>
        <w:t>INDIA.</w:t>
      </w:r>
    </w:p>
    <w:p w:rsidR="00194FD1" w:rsidRPr="004C6817" w:rsidRDefault="00194FD1" w:rsidP="00194FD1">
      <w:pPr>
        <w:pStyle w:val="BodyText"/>
        <w:rPr>
          <w:color w:val="000000" w:themeColor="text1"/>
          <w:sz w:val="28"/>
        </w:rPr>
      </w:pPr>
    </w:p>
    <w:p w:rsidR="00194FD1" w:rsidRPr="004C6817" w:rsidRDefault="00194FD1" w:rsidP="00194FD1">
      <w:pPr>
        <w:pStyle w:val="BodyText"/>
        <w:spacing w:before="7"/>
        <w:rPr>
          <w:color w:val="000000" w:themeColor="text1"/>
          <w:sz w:val="27"/>
        </w:rPr>
      </w:pPr>
    </w:p>
    <w:p w:rsidR="00194FD1" w:rsidRPr="004C6817" w:rsidRDefault="00194FD1" w:rsidP="00194FD1">
      <w:pPr>
        <w:ind w:left="1193" w:right="612"/>
        <w:jc w:val="both"/>
        <w:rPr>
          <w:color w:val="000000" w:themeColor="text1"/>
          <w:sz w:val="23"/>
        </w:rPr>
      </w:pPr>
      <w:r>
        <w:rPr>
          <w:noProof/>
          <w:lang w:eastAsia="en-IN"/>
        </w:rPr>
        <mc:AlternateContent>
          <mc:Choice Requires="wps">
            <w:drawing>
              <wp:anchor distT="4294967295" distB="4294967295" distL="114300" distR="114300" simplePos="0" relativeHeight="251680768" behindDoc="1" locked="0" layoutInCell="1" allowOverlap="1">
                <wp:simplePos x="0" y="0"/>
                <wp:positionH relativeFrom="page">
                  <wp:posOffset>5643245</wp:posOffset>
                </wp:positionH>
                <wp:positionV relativeFrom="paragraph">
                  <wp:posOffset>342264</wp:posOffset>
                </wp:positionV>
                <wp:extent cx="90170" cy="0"/>
                <wp:effectExtent l="0" t="0" r="24130" b="19050"/>
                <wp:wrapNone/>
                <wp:docPr id="109" name="Straight Connecto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17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C1F5CF" id="Straight Connector 109" o:spid="_x0000_s1026" style="position:absolute;z-index:-251635712;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444.35pt,26.95pt" to="451.45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" strokeweight=".72pt">
                <w10:wrap anchorx="page"/>
              </v:line>
            </w:pict>
          </mc:Fallback>
        </mc:AlternateContent>
      </w:r>
      <w:r w:rsidRPr="004C6817">
        <w:rPr>
          <w:color w:val="000000" w:themeColor="text1"/>
          <w:sz w:val="23"/>
        </w:rPr>
        <w:t>This is to certify that the proven design submitted with Bid conforms with all the standards</w:t>
      </w:r>
      <w:r w:rsidRPr="004C6817">
        <w:rPr>
          <w:color w:val="000000" w:themeColor="text1"/>
          <w:spacing w:val="1"/>
          <w:sz w:val="23"/>
        </w:rPr>
        <w:t xml:space="preserve"> </w:t>
      </w:r>
      <w:r w:rsidRPr="004C6817">
        <w:rPr>
          <w:color w:val="000000" w:themeColor="text1"/>
          <w:sz w:val="23"/>
        </w:rPr>
        <w:t>and generic specifications of (name of equipment) given at Page No.</w:t>
      </w:r>
      <w:r w:rsidRPr="004C6817">
        <w:rPr>
          <w:color w:val="000000" w:themeColor="text1"/>
          <w:spacing w:val="1"/>
          <w:sz w:val="23"/>
        </w:rPr>
        <w:t xml:space="preserve"> </w:t>
      </w:r>
      <w:r w:rsidRPr="004C6817">
        <w:rPr>
          <w:color w:val="000000" w:themeColor="text1"/>
          <w:sz w:val="23"/>
        </w:rPr>
        <w:t>of the Tender No.</w:t>
      </w:r>
      <w:r w:rsidRPr="004C6817">
        <w:rPr>
          <w:color w:val="000000" w:themeColor="text1"/>
          <w:spacing w:val="1"/>
          <w:sz w:val="23"/>
        </w:rPr>
        <w:t xml:space="preserve"> </w:t>
      </w:r>
      <w:r w:rsidRPr="004C6817">
        <w:rPr>
          <w:color w:val="000000" w:themeColor="text1"/>
          <w:sz w:val="23"/>
        </w:rPr>
        <w:t>(insert</w:t>
      </w:r>
      <w:r w:rsidRPr="004C6817">
        <w:rPr>
          <w:color w:val="000000" w:themeColor="text1"/>
          <w:spacing w:val="-1"/>
          <w:sz w:val="23"/>
        </w:rPr>
        <w:t xml:space="preserve"> </w:t>
      </w:r>
      <w:r w:rsidRPr="004C6817">
        <w:rPr>
          <w:color w:val="000000" w:themeColor="text1"/>
          <w:sz w:val="23"/>
        </w:rPr>
        <w:t>tender</w:t>
      </w:r>
      <w:r w:rsidRPr="004C6817">
        <w:rPr>
          <w:color w:val="000000" w:themeColor="text1"/>
          <w:spacing w:val="-2"/>
          <w:sz w:val="23"/>
        </w:rPr>
        <w:t xml:space="preserve"> </w:t>
      </w:r>
      <w:r w:rsidRPr="004C6817">
        <w:rPr>
          <w:color w:val="000000" w:themeColor="text1"/>
          <w:sz w:val="23"/>
        </w:rPr>
        <w:t>no.) of</w:t>
      </w:r>
      <w:r w:rsidRPr="004C6817">
        <w:rPr>
          <w:color w:val="000000" w:themeColor="text1"/>
          <w:spacing w:val="1"/>
          <w:sz w:val="23"/>
        </w:rPr>
        <w:t xml:space="preserve"> </w:t>
      </w:r>
      <w:r w:rsidRPr="004C6817">
        <w:rPr>
          <w:color w:val="000000" w:themeColor="text1"/>
          <w:sz w:val="23"/>
        </w:rPr>
        <w:t>Deendayal Port</w:t>
      </w:r>
      <w:r w:rsidRPr="004C6817">
        <w:rPr>
          <w:color w:val="000000" w:themeColor="text1"/>
          <w:spacing w:val="-4"/>
          <w:sz w:val="23"/>
        </w:rPr>
        <w:t xml:space="preserve"> </w:t>
      </w:r>
      <w:r w:rsidRPr="004C6817">
        <w:rPr>
          <w:color w:val="000000" w:themeColor="text1"/>
          <w:sz w:val="23"/>
        </w:rPr>
        <w:t>Authority.</w:t>
      </w:r>
    </w:p>
    <w:p w:rsidR="00194FD1" w:rsidRPr="004C6817" w:rsidRDefault="00194FD1" w:rsidP="00194FD1">
      <w:pPr>
        <w:pStyle w:val="BodyText"/>
        <w:rPr>
          <w:color w:val="000000" w:themeColor="text1"/>
          <w:sz w:val="28"/>
        </w:rPr>
      </w:pPr>
    </w:p>
    <w:p w:rsidR="00194FD1" w:rsidRPr="004C6817" w:rsidRDefault="00194FD1" w:rsidP="00194FD1">
      <w:pPr>
        <w:pStyle w:val="BodyText"/>
        <w:rPr>
          <w:color w:val="000000" w:themeColor="text1"/>
          <w:sz w:val="28"/>
        </w:rPr>
      </w:pPr>
    </w:p>
    <w:p w:rsidR="00194FD1" w:rsidRPr="004C6817" w:rsidRDefault="00194FD1" w:rsidP="00194FD1">
      <w:pPr>
        <w:pStyle w:val="BodyText"/>
        <w:rPr>
          <w:color w:val="000000" w:themeColor="text1"/>
          <w:sz w:val="28"/>
        </w:rPr>
      </w:pPr>
    </w:p>
    <w:p w:rsidR="00194FD1" w:rsidRPr="004C6817" w:rsidRDefault="00194FD1" w:rsidP="00194FD1">
      <w:pPr>
        <w:pStyle w:val="BodyText"/>
        <w:rPr>
          <w:color w:val="000000" w:themeColor="text1"/>
          <w:sz w:val="28"/>
        </w:rPr>
      </w:pPr>
    </w:p>
    <w:p w:rsidR="00194FD1" w:rsidRDefault="00194FD1" w:rsidP="00194FD1">
      <w:pPr>
        <w:pStyle w:val="BodyText"/>
        <w:spacing w:before="9"/>
        <w:rPr>
          <w:sz w:val="25"/>
        </w:rPr>
      </w:pPr>
      <w:r w:rsidRPr="004C6817">
        <w:rPr>
          <w:color w:val="000000" w:themeColor="text1"/>
          <w:sz w:val="23"/>
        </w:rPr>
        <w:t>Signature &amp; Seal of Authorized</w:t>
      </w:r>
      <w:r w:rsidRPr="004C6817">
        <w:rPr>
          <w:color w:val="000000" w:themeColor="text1"/>
          <w:spacing w:val="1"/>
          <w:sz w:val="23"/>
        </w:rPr>
        <w:t xml:space="preserve"> </w:t>
      </w:r>
      <w:r w:rsidRPr="004C6817">
        <w:rPr>
          <w:color w:val="000000" w:themeColor="text1"/>
          <w:spacing w:val="-1"/>
          <w:sz w:val="23"/>
        </w:rPr>
        <w:t>Representative</w:t>
      </w:r>
      <w:r w:rsidRPr="004C6817">
        <w:rPr>
          <w:color w:val="000000" w:themeColor="text1"/>
          <w:spacing w:val="-17"/>
          <w:sz w:val="23"/>
        </w:rPr>
        <w:t xml:space="preserve"> </w:t>
      </w:r>
      <w:r w:rsidRPr="004C6817">
        <w:rPr>
          <w:color w:val="000000" w:themeColor="text1"/>
          <w:spacing w:val="-1"/>
          <w:sz w:val="23"/>
        </w:rPr>
        <w:t>of</w:t>
      </w:r>
      <w:r w:rsidRPr="004C6817">
        <w:rPr>
          <w:color w:val="000000" w:themeColor="text1"/>
          <w:spacing w:val="-17"/>
          <w:sz w:val="23"/>
        </w:rPr>
        <w:t xml:space="preserve"> </w:t>
      </w:r>
      <w:r w:rsidRPr="004C6817">
        <w:rPr>
          <w:color w:val="000000" w:themeColor="text1"/>
          <w:spacing w:val="-1"/>
          <w:sz w:val="23"/>
        </w:rPr>
        <w:t>the</w:t>
      </w:r>
      <w:r w:rsidRPr="004C6817">
        <w:rPr>
          <w:color w:val="000000" w:themeColor="text1"/>
          <w:spacing w:val="-15"/>
          <w:sz w:val="23"/>
        </w:rPr>
        <w:t xml:space="preserve"> </w:t>
      </w:r>
      <w:r>
        <w:rPr>
          <w:color w:val="000000" w:themeColor="text1"/>
          <w:sz w:val="23"/>
        </w:rPr>
        <w:t>Manufactur</w:t>
      </w:r>
      <w:r w:rsidR="004225B8">
        <w:rPr>
          <w:color w:val="000000" w:themeColor="text1"/>
          <w:sz w:val="23"/>
        </w:rPr>
        <w:t>e</w:t>
      </w:r>
    </w:p>
    <w:p w:rsidR="00285E28" w:rsidRDefault="00285E28" w:rsidP="00D806F4">
      <w:pPr>
        <w:jc w:val="both"/>
        <w:rPr>
          <w:rFonts w:cstheme="minorHAnsi"/>
        </w:rPr>
      </w:pPr>
    </w:p>
    <w:p w:rsidR="00194FD1" w:rsidRDefault="00194FD1" w:rsidP="00D806F4">
      <w:pPr>
        <w:jc w:val="both"/>
        <w:rPr>
          <w:rFonts w:cstheme="minorHAnsi"/>
        </w:rPr>
      </w:pPr>
    </w:p>
    <w:p w:rsidR="00194FD1" w:rsidRDefault="00194FD1" w:rsidP="00D806F4">
      <w:pPr>
        <w:jc w:val="both"/>
        <w:rPr>
          <w:rFonts w:cstheme="minorHAnsi"/>
        </w:rPr>
      </w:pPr>
    </w:p>
    <w:p w:rsidR="00194FD1" w:rsidRDefault="00194FD1" w:rsidP="00D806F4">
      <w:pPr>
        <w:jc w:val="both"/>
        <w:rPr>
          <w:rFonts w:cstheme="minorHAnsi"/>
        </w:rPr>
      </w:pPr>
    </w:p>
    <w:p w:rsidR="00194FD1" w:rsidRDefault="00194FD1" w:rsidP="00D806F4">
      <w:pPr>
        <w:jc w:val="both"/>
        <w:rPr>
          <w:rFonts w:cstheme="minorHAnsi"/>
        </w:rPr>
      </w:pPr>
    </w:p>
    <w:p w:rsidR="00194FD1" w:rsidRDefault="00194FD1" w:rsidP="00D806F4">
      <w:pPr>
        <w:jc w:val="both"/>
        <w:rPr>
          <w:rFonts w:cstheme="minorHAnsi"/>
        </w:rPr>
      </w:pPr>
    </w:p>
    <w:p w:rsidR="00194FD1" w:rsidRDefault="00194FD1" w:rsidP="00D806F4">
      <w:pPr>
        <w:jc w:val="both"/>
        <w:rPr>
          <w:rFonts w:cstheme="minorHAnsi"/>
        </w:rPr>
      </w:pPr>
    </w:p>
    <w:p w:rsidR="00194FD1" w:rsidRDefault="00194FD1" w:rsidP="00D806F4">
      <w:pPr>
        <w:jc w:val="both"/>
        <w:rPr>
          <w:rFonts w:cstheme="minorHAnsi"/>
        </w:rPr>
      </w:pPr>
    </w:p>
    <w:p w:rsidR="002065F6" w:rsidRDefault="002065F6" w:rsidP="00D806F4">
      <w:pPr>
        <w:jc w:val="both"/>
        <w:rPr>
          <w:rFonts w:cstheme="minorHAnsi"/>
        </w:rPr>
      </w:pPr>
    </w:p>
    <w:p w:rsidR="002065F6" w:rsidRDefault="002065F6" w:rsidP="00D806F4">
      <w:pPr>
        <w:jc w:val="both"/>
        <w:rPr>
          <w:rFonts w:cstheme="minorHAnsi"/>
        </w:rPr>
      </w:pPr>
    </w:p>
    <w:p w:rsidR="002065F6" w:rsidRDefault="002065F6" w:rsidP="00D806F4">
      <w:pPr>
        <w:jc w:val="both"/>
        <w:rPr>
          <w:rFonts w:cstheme="minorHAnsi"/>
        </w:rPr>
      </w:pPr>
    </w:p>
    <w:p w:rsidR="00194FD1" w:rsidRPr="00194FD1" w:rsidRDefault="00194FD1" w:rsidP="00194FD1">
      <w:pPr>
        <w:jc w:val="both"/>
        <w:rPr>
          <w:rFonts w:cstheme="minorHAnsi"/>
        </w:rPr>
      </w:pPr>
    </w:p>
    <w:p w:rsidR="00194FD1" w:rsidRPr="00194FD1" w:rsidRDefault="00194FD1" w:rsidP="00194FD1">
      <w:pPr>
        <w:pStyle w:val="BodyText3"/>
        <w:spacing w:after="0"/>
        <w:rPr>
          <w:rFonts w:asciiTheme="minorHAnsi" w:hAnsiTheme="minorHAnsi" w:cstheme="minorHAnsi"/>
          <w:b/>
          <w:color w:val="000000" w:themeColor="text1"/>
          <w:sz w:val="22"/>
          <w:szCs w:val="32"/>
        </w:rPr>
      </w:pPr>
    </w:p>
    <w:p w:rsidR="00194FD1" w:rsidRPr="00194FD1" w:rsidRDefault="00194FD1" w:rsidP="00194FD1">
      <w:pPr>
        <w:pStyle w:val="BodyText3"/>
        <w:spacing w:after="0"/>
        <w:jc w:val="center"/>
        <w:rPr>
          <w:rFonts w:asciiTheme="minorHAnsi" w:hAnsiTheme="minorHAnsi" w:cstheme="minorHAnsi"/>
          <w:b/>
          <w:color w:val="000000" w:themeColor="text1"/>
          <w:sz w:val="32"/>
          <w:szCs w:val="32"/>
        </w:rPr>
      </w:pPr>
      <w:r w:rsidRPr="00194FD1">
        <w:rPr>
          <w:rFonts w:asciiTheme="minorHAnsi" w:hAnsiTheme="minorHAnsi" w:cstheme="minorHAnsi"/>
          <w:b/>
          <w:color w:val="000000" w:themeColor="text1"/>
          <w:sz w:val="32"/>
          <w:szCs w:val="32"/>
        </w:rPr>
        <w:lastRenderedPageBreak/>
        <w:t>SECTION-V</w:t>
      </w:r>
    </w:p>
    <w:p w:rsidR="00194FD1" w:rsidRPr="00194FD1" w:rsidRDefault="00194FD1" w:rsidP="00194FD1">
      <w:pPr>
        <w:pStyle w:val="BodyText3"/>
        <w:spacing w:after="0"/>
        <w:ind w:left="851"/>
        <w:jc w:val="center"/>
        <w:rPr>
          <w:rFonts w:asciiTheme="minorHAnsi" w:hAnsiTheme="minorHAnsi" w:cstheme="minorHAnsi"/>
          <w:b/>
          <w:color w:val="000000" w:themeColor="text1"/>
          <w:sz w:val="32"/>
          <w:szCs w:val="32"/>
        </w:rPr>
      </w:pPr>
      <w:r w:rsidRPr="00194FD1">
        <w:rPr>
          <w:rFonts w:asciiTheme="minorHAnsi" w:hAnsiTheme="minorHAnsi" w:cstheme="minorHAnsi"/>
          <w:b/>
          <w:color w:val="000000" w:themeColor="text1"/>
          <w:sz w:val="32"/>
          <w:szCs w:val="32"/>
        </w:rPr>
        <w:t>Scope of Work &amp; Technical Specification.</w:t>
      </w:r>
    </w:p>
    <w:p w:rsidR="00194FD1" w:rsidRPr="00194FD1" w:rsidRDefault="00194FD1" w:rsidP="00194FD1">
      <w:pPr>
        <w:pStyle w:val="BodyText"/>
        <w:tabs>
          <w:tab w:val="left" w:pos="10915"/>
        </w:tabs>
        <w:spacing w:before="8"/>
        <w:rPr>
          <w:rFonts w:asciiTheme="minorHAnsi" w:hAnsiTheme="minorHAnsi" w:cstheme="minorHAnsi"/>
          <w:b/>
          <w:sz w:val="15"/>
        </w:rPr>
      </w:pPr>
    </w:p>
    <w:p w:rsidR="00194FD1" w:rsidRPr="00194FD1" w:rsidRDefault="00194FD1" w:rsidP="00A4124D">
      <w:pPr>
        <w:pStyle w:val="ListParagraph"/>
        <w:numPr>
          <w:ilvl w:val="0"/>
          <w:numId w:val="90"/>
        </w:numPr>
        <w:tabs>
          <w:tab w:val="left" w:pos="709"/>
          <w:tab w:val="left" w:pos="10915"/>
        </w:tabs>
        <w:ind w:left="709" w:hanging="709"/>
        <w:rPr>
          <w:rFonts w:asciiTheme="minorHAnsi" w:hAnsiTheme="minorHAnsi" w:cstheme="minorHAnsi"/>
        </w:rPr>
      </w:pPr>
      <w:r w:rsidRPr="00194FD1">
        <w:rPr>
          <w:rFonts w:asciiTheme="minorHAnsi" w:hAnsiTheme="minorHAnsi" w:cstheme="minorHAnsi"/>
        </w:rPr>
        <w:t>This Annual Maintenance Contract shall be carried out on the basis of 24 X 7 for</w:t>
      </w:r>
      <w:r w:rsidRPr="00194FD1">
        <w:rPr>
          <w:rFonts w:asciiTheme="minorHAnsi" w:hAnsiTheme="minorHAnsi" w:cstheme="minorHAnsi"/>
          <w:spacing w:val="1"/>
        </w:rPr>
        <w:t xml:space="preserve"> </w:t>
      </w:r>
      <w:r w:rsidRPr="00194FD1">
        <w:rPr>
          <w:rFonts w:asciiTheme="minorHAnsi" w:hAnsiTheme="minorHAnsi" w:cstheme="minorHAnsi"/>
        </w:rPr>
        <w:t>existing 11 KV Overhead transmission lines &amp; network in the jurisdiction of</w:t>
      </w:r>
      <w:r w:rsidRPr="00194FD1">
        <w:rPr>
          <w:rFonts w:asciiTheme="minorHAnsi" w:hAnsiTheme="minorHAnsi" w:cstheme="minorHAnsi"/>
          <w:spacing w:val="1"/>
        </w:rPr>
        <w:t xml:space="preserve"> </w:t>
      </w:r>
      <w:r w:rsidRPr="00194FD1">
        <w:rPr>
          <w:rFonts w:asciiTheme="minorHAnsi" w:hAnsiTheme="minorHAnsi" w:cstheme="minorHAnsi"/>
        </w:rPr>
        <w:t>Deendayal Port Authority.</w:t>
      </w:r>
    </w:p>
    <w:p w:rsidR="00194FD1" w:rsidRPr="00194FD1" w:rsidRDefault="00194FD1" w:rsidP="00194FD1">
      <w:pPr>
        <w:tabs>
          <w:tab w:val="left" w:pos="709"/>
          <w:tab w:val="left" w:pos="1632"/>
          <w:tab w:val="left" w:pos="10915"/>
        </w:tabs>
        <w:rPr>
          <w:rFonts w:cstheme="minorHAnsi"/>
        </w:rPr>
      </w:pPr>
      <w:r w:rsidRPr="00194FD1">
        <w:rPr>
          <w:rFonts w:cstheme="minorHAnsi"/>
        </w:rPr>
        <w:tab/>
        <w:t xml:space="preserve">The overhead line consist of. </w:t>
      </w:r>
    </w:p>
    <w:p w:rsidR="00194FD1" w:rsidRPr="00194FD1" w:rsidRDefault="00194FD1" w:rsidP="00A4124D">
      <w:pPr>
        <w:pStyle w:val="ListParagraph"/>
        <w:numPr>
          <w:ilvl w:val="0"/>
          <w:numId w:val="91"/>
        </w:numPr>
        <w:tabs>
          <w:tab w:val="left" w:pos="709"/>
          <w:tab w:val="left" w:pos="1632"/>
          <w:tab w:val="left" w:pos="10915"/>
        </w:tabs>
        <w:spacing w:before="100"/>
        <w:ind w:hanging="1134"/>
        <w:rPr>
          <w:rFonts w:asciiTheme="minorHAnsi" w:hAnsiTheme="minorHAnsi" w:cstheme="minorHAnsi"/>
        </w:rPr>
      </w:pPr>
      <w:r w:rsidRPr="00194FD1">
        <w:rPr>
          <w:rFonts w:asciiTheme="minorHAnsi" w:hAnsiTheme="minorHAnsi" w:cstheme="minorHAnsi"/>
        </w:rPr>
        <w:t xml:space="preserve"> 5.5 Kilometers, Single circuit</w:t>
      </w:r>
      <w:r w:rsidRPr="00194FD1">
        <w:rPr>
          <w:rFonts w:asciiTheme="minorHAnsi" w:hAnsiTheme="minorHAnsi" w:cstheme="minorHAnsi"/>
          <w:spacing w:val="1"/>
        </w:rPr>
        <w:t xml:space="preserve"> </w:t>
      </w:r>
      <w:r w:rsidRPr="00194FD1">
        <w:rPr>
          <w:rFonts w:asciiTheme="minorHAnsi" w:hAnsiTheme="minorHAnsi" w:cstheme="minorHAnsi"/>
        </w:rPr>
        <w:t>11KV line running from thermal 66KV Substation to New kandla to EMMAMI (SIPC).</w:t>
      </w:r>
    </w:p>
    <w:p w:rsidR="00194FD1" w:rsidRPr="00194FD1" w:rsidRDefault="00194FD1" w:rsidP="00A4124D">
      <w:pPr>
        <w:pStyle w:val="ListParagraph"/>
        <w:numPr>
          <w:ilvl w:val="0"/>
          <w:numId w:val="91"/>
        </w:numPr>
        <w:tabs>
          <w:tab w:val="left" w:pos="709"/>
          <w:tab w:val="left" w:pos="1632"/>
          <w:tab w:val="left" w:pos="10915"/>
        </w:tabs>
        <w:spacing w:before="100"/>
        <w:ind w:hanging="1134"/>
        <w:rPr>
          <w:rFonts w:asciiTheme="minorHAnsi" w:hAnsiTheme="minorHAnsi" w:cstheme="minorHAnsi"/>
        </w:rPr>
      </w:pPr>
      <w:r w:rsidRPr="00194FD1">
        <w:rPr>
          <w:rFonts w:asciiTheme="minorHAnsi" w:hAnsiTheme="minorHAnsi" w:cstheme="minorHAnsi"/>
        </w:rPr>
        <w:t>4.4 Kilometers, Single circuit 11KV line running for Thermal 66KV Substation to AEGIS.</w:t>
      </w:r>
    </w:p>
    <w:p w:rsidR="00194FD1" w:rsidRPr="00194FD1" w:rsidRDefault="00194FD1" w:rsidP="00A4124D">
      <w:pPr>
        <w:pStyle w:val="ListParagraph"/>
        <w:numPr>
          <w:ilvl w:val="0"/>
          <w:numId w:val="91"/>
        </w:numPr>
        <w:tabs>
          <w:tab w:val="left" w:pos="709"/>
          <w:tab w:val="left" w:pos="1632"/>
          <w:tab w:val="left" w:pos="10915"/>
        </w:tabs>
        <w:spacing w:before="100"/>
        <w:ind w:hanging="1134"/>
        <w:rPr>
          <w:rFonts w:asciiTheme="minorHAnsi" w:hAnsiTheme="minorHAnsi" w:cstheme="minorHAnsi"/>
        </w:rPr>
      </w:pPr>
      <w:r w:rsidRPr="00194FD1">
        <w:rPr>
          <w:rFonts w:asciiTheme="minorHAnsi" w:hAnsiTheme="minorHAnsi" w:cstheme="minorHAnsi"/>
        </w:rPr>
        <w:t>6.5 kilometers Single circuit</w:t>
      </w:r>
      <w:r w:rsidRPr="00194FD1">
        <w:rPr>
          <w:rFonts w:asciiTheme="minorHAnsi" w:hAnsiTheme="minorHAnsi" w:cstheme="minorHAnsi"/>
          <w:spacing w:val="1"/>
        </w:rPr>
        <w:t xml:space="preserve"> </w:t>
      </w:r>
      <w:r w:rsidRPr="00194FD1">
        <w:rPr>
          <w:rFonts w:asciiTheme="minorHAnsi" w:hAnsiTheme="minorHAnsi" w:cstheme="minorHAnsi"/>
        </w:rPr>
        <w:t>11KV line running from thermal Four pole structure to 7</w:t>
      </w:r>
      <w:r w:rsidRPr="00194FD1">
        <w:rPr>
          <w:rFonts w:asciiTheme="minorHAnsi" w:hAnsiTheme="minorHAnsi" w:cstheme="minorHAnsi"/>
          <w:vertAlign w:val="superscript"/>
        </w:rPr>
        <w:t>th</w:t>
      </w:r>
      <w:r w:rsidRPr="00194FD1">
        <w:rPr>
          <w:rFonts w:asciiTheme="minorHAnsi" w:hAnsiTheme="minorHAnsi" w:cstheme="minorHAnsi"/>
        </w:rPr>
        <w:t xml:space="preserve"> Oil jetty.</w:t>
      </w:r>
    </w:p>
    <w:p w:rsidR="00194FD1" w:rsidRPr="00194FD1" w:rsidRDefault="00194FD1" w:rsidP="00A4124D">
      <w:pPr>
        <w:pStyle w:val="ListParagraph"/>
        <w:numPr>
          <w:ilvl w:val="0"/>
          <w:numId w:val="91"/>
        </w:numPr>
        <w:tabs>
          <w:tab w:val="left" w:pos="709"/>
          <w:tab w:val="left" w:pos="1632"/>
          <w:tab w:val="left" w:pos="10915"/>
        </w:tabs>
        <w:spacing w:before="100"/>
        <w:ind w:hanging="1134"/>
        <w:rPr>
          <w:rFonts w:asciiTheme="minorHAnsi" w:hAnsiTheme="minorHAnsi" w:cstheme="minorHAnsi"/>
        </w:rPr>
      </w:pPr>
      <w:r w:rsidRPr="00194FD1">
        <w:rPr>
          <w:rFonts w:asciiTheme="minorHAnsi" w:hAnsiTheme="minorHAnsi" w:cstheme="minorHAnsi"/>
        </w:rPr>
        <w:t>15 Kilometer Single Circuit 8</w:t>
      </w:r>
      <w:r w:rsidRPr="00194FD1">
        <w:rPr>
          <w:rFonts w:asciiTheme="minorHAnsi" w:hAnsiTheme="minorHAnsi" w:cstheme="minorHAnsi"/>
          <w:vertAlign w:val="superscript"/>
        </w:rPr>
        <w:t>th</w:t>
      </w:r>
      <w:r w:rsidRPr="00194FD1">
        <w:rPr>
          <w:rFonts w:asciiTheme="minorHAnsi" w:hAnsiTheme="minorHAnsi" w:cstheme="minorHAnsi"/>
        </w:rPr>
        <w:t xml:space="preserve"> Oil jetty running from thermal Four pole structure to 8</w:t>
      </w:r>
      <w:r w:rsidRPr="00194FD1">
        <w:rPr>
          <w:rFonts w:asciiTheme="minorHAnsi" w:hAnsiTheme="minorHAnsi" w:cstheme="minorHAnsi"/>
          <w:vertAlign w:val="superscript"/>
        </w:rPr>
        <w:t>th</w:t>
      </w:r>
      <w:r w:rsidRPr="00194FD1">
        <w:rPr>
          <w:rFonts w:asciiTheme="minorHAnsi" w:hAnsiTheme="minorHAnsi" w:cstheme="minorHAnsi"/>
        </w:rPr>
        <w:t xml:space="preserve"> Oil jetty.</w:t>
      </w:r>
    </w:p>
    <w:p w:rsidR="00194FD1" w:rsidRPr="00194FD1" w:rsidRDefault="00194FD1" w:rsidP="00A4124D">
      <w:pPr>
        <w:pStyle w:val="ListParagraph"/>
        <w:numPr>
          <w:ilvl w:val="0"/>
          <w:numId w:val="91"/>
        </w:numPr>
        <w:tabs>
          <w:tab w:val="left" w:pos="709"/>
          <w:tab w:val="left" w:pos="1632"/>
          <w:tab w:val="left" w:pos="10915"/>
        </w:tabs>
        <w:spacing w:before="100"/>
        <w:ind w:hanging="1134"/>
        <w:rPr>
          <w:rFonts w:asciiTheme="minorHAnsi" w:hAnsiTheme="minorHAnsi" w:cstheme="minorHAnsi"/>
        </w:rPr>
      </w:pPr>
      <w:r w:rsidRPr="00194FD1">
        <w:rPr>
          <w:rFonts w:asciiTheme="minorHAnsi" w:hAnsiTheme="minorHAnsi" w:cstheme="minorHAnsi"/>
        </w:rPr>
        <w:t>1.5 Kilometer 1, 2 ,3 &amp; Oil jetty Substation 1 &amp; From Port thermal 66KV substation.</w:t>
      </w:r>
    </w:p>
    <w:p w:rsidR="00194FD1" w:rsidRPr="002065F6" w:rsidRDefault="00194FD1" w:rsidP="00A4124D">
      <w:pPr>
        <w:pStyle w:val="ListParagraph"/>
        <w:numPr>
          <w:ilvl w:val="0"/>
          <w:numId w:val="91"/>
        </w:numPr>
        <w:tabs>
          <w:tab w:val="left" w:pos="709"/>
          <w:tab w:val="left" w:pos="1632"/>
          <w:tab w:val="left" w:pos="10915"/>
        </w:tabs>
        <w:spacing w:before="100"/>
        <w:ind w:left="1843" w:hanging="567"/>
        <w:rPr>
          <w:rFonts w:asciiTheme="minorHAnsi" w:hAnsiTheme="minorHAnsi" w:cstheme="minorHAnsi"/>
        </w:rPr>
      </w:pPr>
      <w:r w:rsidRPr="00194FD1">
        <w:rPr>
          <w:rFonts w:asciiTheme="minorHAnsi" w:hAnsiTheme="minorHAnsi" w:cstheme="minorHAnsi"/>
        </w:rPr>
        <w:t>10 Kilometer Overhead line, DP structure, Transformer &amp; LT Panel along with 40 nos’ of 20mtr High mast tower.</w:t>
      </w:r>
    </w:p>
    <w:p w:rsidR="00194FD1" w:rsidRPr="00194FD1" w:rsidRDefault="00194FD1" w:rsidP="00A4124D">
      <w:pPr>
        <w:pStyle w:val="ListParagraph"/>
        <w:widowControl/>
        <w:numPr>
          <w:ilvl w:val="0"/>
          <w:numId w:val="90"/>
        </w:numPr>
        <w:autoSpaceDE/>
        <w:autoSpaceDN/>
        <w:ind w:left="709" w:hanging="709"/>
        <w:contextualSpacing/>
        <w:rPr>
          <w:rFonts w:asciiTheme="minorHAnsi" w:hAnsiTheme="minorHAnsi" w:cstheme="minorHAnsi"/>
        </w:rPr>
      </w:pPr>
      <w:r w:rsidRPr="00194FD1">
        <w:rPr>
          <w:rFonts w:asciiTheme="minorHAnsi" w:hAnsiTheme="minorHAnsi" w:cstheme="minorHAnsi"/>
        </w:rPr>
        <w:t>The Annual Maintenance Contract will be entered initially for two years for Part 1 &amp; 2 of the Schedule, however the same is likely to be extended for further period of One year or up to the finalization of new AMC contract on the same rates and terms and conditions of tender by mutual consent and approval of DPA.</w:t>
      </w:r>
    </w:p>
    <w:p w:rsidR="00194FD1" w:rsidRPr="00AC5266" w:rsidRDefault="00194FD1" w:rsidP="00194FD1">
      <w:pPr>
        <w:pStyle w:val="ListParagraph"/>
        <w:widowControl/>
        <w:autoSpaceDE/>
        <w:autoSpaceDN/>
        <w:ind w:left="709" w:hanging="709"/>
        <w:contextualSpacing/>
        <w:rPr>
          <w:rFonts w:asciiTheme="minorHAnsi" w:hAnsiTheme="minorHAnsi" w:cstheme="minorHAnsi"/>
          <w:sz w:val="8"/>
        </w:rPr>
      </w:pPr>
    </w:p>
    <w:p w:rsidR="00194FD1" w:rsidRPr="00194FD1" w:rsidRDefault="00194FD1" w:rsidP="00A4124D">
      <w:pPr>
        <w:pStyle w:val="ListParagraph"/>
        <w:widowControl/>
        <w:numPr>
          <w:ilvl w:val="0"/>
          <w:numId w:val="90"/>
        </w:numPr>
        <w:autoSpaceDE/>
        <w:autoSpaceDN/>
        <w:ind w:left="709" w:hanging="709"/>
        <w:contextualSpacing/>
        <w:rPr>
          <w:rFonts w:asciiTheme="minorHAnsi" w:hAnsiTheme="minorHAnsi" w:cstheme="minorHAnsi"/>
        </w:rPr>
      </w:pPr>
      <w:r w:rsidRPr="00194FD1">
        <w:rPr>
          <w:rFonts w:asciiTheme="minorHAnsi" w:hAnsiTheme="minorHAnsi" w:cstheme="minorHAnsi"/>
        </w:rPr>
        <w:t xml:space="preserve">Area of </w:t>
      </w:r>
      <w:r w:rsidR="006E2186" w:rsidRPr="00194FD1">
        <w:rPr>
          <w:rFonts w:asciiTheme="minorHAnsi" w:hAnsiTheme="minorHAnsi" w:cstheme="minorHAnsi"/>
        </w:rPr>
        <w:t>Work: -</w:t>
      </w:r>
      <w:r w:rsidRPr="00194FD1">
        <w:rPr>
          <w:rFonts w:asciiTheme="minorHAnsi" w:hAnsiTheme="minorHAnsi" w:cstheme="minorHAnsi"/>
        </w:rPr>
        <w:t xml:space="preserve"> Out Side Cargo Jetty Area, Tuna Area, Oil jetty Etc, including</w:t>
      </w:r>
      <w:r w:rsidR="006E2186">
        <w:rPr>
          <w:rFonts w:asciiTheme="minorHAnsi" w:hAnsiTheme="minorHAnsi" w:cstheme="minorHAnsi"/>
        </w:rPr>
        <w:t xml:space="preserve"> any other new area outside cargo jetty area/ Gopalpuri township / AO Bldg. etc entrusted by EIC,</w:t>
      </w:r>
      <w:r w:rsidRPr="00194FD1">
        <w:rPr>
          <w:rFonts w:asciiTheme="minorHAnsi" w:hAnsiTheme="minorHAnsi" w:cstheme="minorHAnsi"/>
        </w:rPr>
        <w:t xml:space="preserve"> in case of exigency and Contractor has to manage complete tools &amp; tackles with manpower and transportation.</w:t>
      </w:r>
    </w:p>
    <w:p w:rsidR="00194FD1" w:rsidRPr="00194FD1" w:rsidRDefault="00194FD1" w:rsidP="00A4124D">
      <w:pPr>
        <w:pStyle w:val="ListParagraph"/>
        <w:numPr>
          <w:ilvl w:val="0"/>
          <w:numId w:val="90"/>
        </w:numPr>
        <w:tabs>
          <w:tab w:val="left" w:pos="709"/>
          <w:tab w:val="left" w:pos="10915"/>
        </w:tabs>
        <w:spacing w:before="100"/>
        <w:ind w:left="709" w:hanging="709"/>
        <w:rPr>
          <w:rFonts w:asciiTheme="minorHAnsi" w:hAnsiTheme="minorHAnsi" w:cstheme="minorHAnsi"/>
        </w:rPr>
      </w:pPr>
      <w:r w:rsidRPr="00194FD1">
        <w:rPr>
          <w:rFonts w:asciiTheme="minorHAnsi" w:hAnsiTheme="minorHAnsi" w:cstheme="minorHAnsi"/>
        </w:rPr>
        <w:t>However,</w:t>
      </w:r>
      <w:r w:rsidRPr="00194FD1">
        <w:rPr>
          <w:rFonts w:asciiTheme="minorHAnsi" w:hAnsiTheme="minorHAnsi" w:cstheme="minorHAnsi"/>
          <w:spacing w:val="1"/>
        </w:rPr>
        <w:t xml:space="preserve"> </w:t>
      </w:r>
      <w:r w:rsidRPr="00194FD1">
        <w:rPr>
          <w:rFonts w:asciiTheme="minorHAnsi" w:hAnsiTheme="minorHAnsi" w:cstheme="minorHAnsi"/>
        </w:rPr>
        <w:t>if</w:t>
      </w:r>
      <w:r w:rsidRPr="00194FD1">
        <w:rPr>
          <w:rFonts w:asciiTheme="minorHAnsi" w:hAnsiTheme="minorHAnsi" w:cstheme="minorHAnsi"/>
          <w:spacing w:val="1"/>
        </w:rPr>
        <w:t xml:space="preserve"> </w:t>
      </w:r>
      <w:r w:rsidRPr="00194FD1">
        <w:rPr>
          <w:rFonts w:asciiTheme="minorHAnsi" w:hAnsiTheme="minorHAnsi" w:cstheme="minorHAnsi"/>
        </w:rPr>
        <w:t>any</w:t>
      </w:r>
      <w:r w:rsidRPr="00194FD1">
        <w:rPr>
          <w:rFonts w:asciiTheme="minorHAnsi" w:hAnsiTheme="minorHAnsi" w:cstheme="minorHAnsi"/>
          <w:spacing w:val="1"/>
        </w:rPr>
        <w:t xml:space="preserve"> </w:t>
      </w:r>
      <w:r w:rsidRPr="00194FD1">
        <w:rPr>
          <w:rFonts w:asciiTheme="minorHAnsi" w:hAnsiTheme="minorHAnsi" w:cstheme="minorHAnsi"/>
        </w:rPr>
        <w:t>new</w:t>
      </w:r>
      <w:r w:rsidRPr="00194FD1">
        <w:rPr>
          <w:rFonts w:asciiTheme="minorHAnsi" w:hAnsiTheme="minorHAnsi" w:cstheme="minorHAnsi"/>
          <w:spacing w:val="1"/>
        </w:rPr>
        <w:t xml:space="preserve"> </w:t>
      </w:r>
      <w:r w:rsidRPr="00194FD1">
        <w:rPr>
          <w:rFonts w:asciiTheme="minorHAnsi" w:hAnsiTheme="minorHAnsi" w:cstheme="minorHAnsi"/>
        </w:rPr>
        <w:t>11</w:t>
      </w:r>
      <w:r w:rsidRPr="00194FD1">
        <w:rPr>
          <w:rFonts w:asciiTheme="minorHAnsi" w:hAnsiTheme="minorHAnsi" w:cstheme="minorHAnsi"/>
          <w:spacing w:val="1"/>
        </w:rPr>
        <w:t xml:space="preserve"> </w:t>
      </w:r>
      <w:r w:rsidRPr="00194FD1">
        <w:rPr>
          <w:rFonts w:asciiTheme="minorHAnsi" w:hAnsiTheme="minorHAnsi" w:cstheme="minorHAnsi"/>
        </w:rPr>
        <w:t>KV</w:t>
      </w:r>
      <w:r w:rsidRPr="00194FD1">
        <w:rPr>
          <w:rFonts w:asciiTheme="minorHAnsi" w:hAnsiTheme="minorHAnsi" w:cstheme="minorHAnsi"/>
          <w:spacing w:val="1"/>
        </w:rPr>
        <w:t xml:space="preserve"> </w:t>
      </w:r>
      <w:r w:rsidRPr="00194FD1">
        <w:rPr>
          <w:rFonts w:asciiTheme="minorHAnsi" w:hAnsiTheme="minorHAnsi" w:cstheme="minorHAnsi"/>
        </w:rPr>
        <w:t>infrastructure</w:t>
      </w:r>
      <w:r w:rsidRPr="00194FD1">
        <w:rPr>
          <w:rFonts w:asciiTheme="minorHAnsi" w:hAnsiTheme="minorHAnsi" w:cstheme="minorHAnsi"/>
          <w:spacing w:val="1"/>
        </w:rPr>
        <w:t xml:space="preserve"> </w:t>
      </w:r>
      <w:r w:rsidRPr="00194FD1">
        <w:rPr>
          <w:rFonts w:asciiTheme="minorHAnsi" w:hAnsiTheme="minorHAnsi" w:cstheme="minorHAnsi"/>
        </w:rPr>
        <w:t>is</w:t>
      </w:r>
      <w:r w:rsidRPr="00194FD1">
        <w:rPr>
          <w:rFonts w:asciiTheme="minorHAnsi" w:hAnsiTheme="minorHAnsi" w:cstheme="minorHAnsi"/>
          <w:spacing w:val="1"/>
        </w:rPr>
        <w:t xml:space="preserve"> </w:t>
      </w:r>
      <w:r w:rsidRPr="00194FD1">
        <w:rPr>
          <w:rFonts w:asciiTheme="minorHAnsi" w:hAnsiTheme="minorHAnsi" w:cstheme="minorHAnsi"/>
        </w:rPr>
        <w:t>developed,</w:t>
      </w:r>
      <w:r w:rsidRPr="00194FD1">
        <w:rPr>
          <w:rFonts w:asciiTheme="minorHAnsi" w:hAnsiTheme="minorHAnsi" w:cstheme="minorHAnsi"/>
          <w:spacing w:val="-4"/>
        </w:rPr>
        <w:t xml:space="preserve"> </w:t>
      </w:r>
      <w:r w:rsidRPr="00194FD1">
        <w:rPr>
          <w:rFonts w:asciiTheme="minorHAnsi" w:hAnsiTheme="minorHAnsi" w:cstheme="minorHAnsi"/>
        </w:rPr>
        <w:t>then</w:t>
      </w:r>
      <w:r w:rsidRPr="00194FD1">
        <w:rPr>
          <w:rFonts w:asciiTheme="minorHAnsi" w:hAnsiTheme="minorHAnsi" w:cstheme="minorHAnsi"/>
          <w:spacing w:val="-3"/>
        </w:rPr>
        <w:t xml:space="preserve"> </w:t>
      </w:r>
      <w:r w:rsidRPr="00194FD1">
        <w:rPr>
          <w:rFonts w:asciiTheme="minorHAnsi" w:hAnsiTheme="minorHAnsi" w:cstheme="minorHAnsi"/>
        </w:rPr>
        <w:t>in</w:t>
      </w:r>
      <w:r w:rsidRPr="00194FD1">
        <w:rPr>
          <w:rFonts w:asciiTheme="minorHAnsi" w:hAnsiTheme="minorHAnsi" w:cstheme="minorHAnsi"/>
          <w:spacing w:val="-4"/>
        </w:rPr>
        <w:t xml:space="preserve"> </w:t>
      </w:r>
      <w:r w:rsidRPr="00194FD1">
        <w:rPr>
          <w:rFonts w:asciiTheme="minorHAnsi" w:hAnsiTheme="minorHAnsi" w:cstheme="minorHAnsi"/>
        </w:rPr>
        <w:t>future,</w:t>
      </w:r>
      <w:r w:rsidRPr="00194FD1">
        <w:rPr>
          <w:rFonts w:asciiTheme="minorHAnsi" w:hAnsiTheme="minorHAnsi" w:cstheme="minorHAnsi"/>
          <w:spacing w:val="-1"/>
        </w:rPr>
        <w:t xml:space="preserve"> </w:t>
      </w:r>
      <w:r w:rsidRPr="00194FD1">
        <w:rPr>
          <w:rFonts w:asciiTheme="minorHAnsi" w:hAnsiTheme="minorHAnsi" w:cstheme="minorHAnsi"/>
        </w:rPr>
        <w:t>the</w:t>
      </w:r>
      <w:r w:rsidRPr="00194FD1">
        <w:rPr>
          <w:rFonts w:asciiTheme="minorHAnsi" w:hAnsiTheme="minorHAnsi" w:cstheme="minorHAnsi"/>
          <w:spacing w:val="-4"/>
        </w:rPr>
        <w:t xml:space="preserve"> </w:t>
      </w:r>
      <w:r w:rsidRPr="00194FD1">
        <w:rPr>
          <w:rFonts w:asciiTheme="minorHAnsi" w:hAnsiTheme="minorHAnsi" w:cstheme="minorHAnsi"/>
        </w:rPr>
        <w:t>same</w:t>
      </w:r>
      <w:r w:rsidRPr="00194FD1">
        <w:rPr>
          <w:rFonts w:asciiTheme="minorHAnsi" w:hAnsiTheme="minorHAnsi" w:cstheme="minorHAnsi"/>
          <w:spacing w:val="-1"/>
        </w:rPr>
        <w:t xml:space="preserve"> </w:t>
      </w:r>
      <w:r w:rsidRPr="00194FD1">
        <w:rPr>
          <w:rFonts w:asciiTheme="minorHAnsi" w:hAnsiTheme="minorHAnsi" w:cstheme="minorHAnsi"/>
        </w:rPr>
        <w:t>shall</w:t>
      </w:r>
      <w:r w:rsidRPr="00194FD1">
        <w:rPr>
          <w:rFonts w:asciiTheme="minorHAnsi" w:hAnsiTheme="minorHAnsi" w:cstheme="minorHAnsi"/>
          <w:spacing w:val="-1"/>
        </w:rPr>
        <w:t xml:space="preserve"> </w:t>
      </w:r>
      <w:r w:rsidRPr="00194FD1">
        <w:rPr>
          <w:rFonts w:asciiTheme="minorHAnsi" w:hAnsiTheme="minorHAnsi" w:cstheme="minorHAnsi"/>
        </w:rPr>
        <w:t>be</w:t>
      </w:r>
      <w:r w:rsidRPr="00194FD1">
        <w:rPr>
          <w:rFonts w:asciiTheme="minorHAnsi" w:hAnsiTheme="minorHAnsi" w:cstheme="minorHAnsi"/>
          <w:spacing w:val="2"/>
        </w:rPr>
        <w:t xml:space="preserve"> </w:t>
      </w:r>
      <w:r w:rsidRPr="00194FD1">
        <w:rPr>
          <w:rFonts w:asciiTheme="minorHAnsi" w:hAnsiTheme="minorHAnsi" w:cstheme="minorHAnsi"/>
        </w:rPr>
        <w:t>maintained</w:t>
      </w:r>
      <w:r w:rsidRPr="00194FD1">
        <w:rPr>
          <w:rFonts w:asciiTheme="minorHAnsi" w:hAnsiTheme="minorHAnsi" w:cstheme="minorHAnsi"/>
          <w:spacing w:val="-4"/>
        </w:rPr>
        <w:t xml:space="preserve"> </w:t>
      </w:r>
      <w:r w:rsidRPr="00194FD1">
        <w:rPr>
          <w:rFonts w:asciiTheme="minorHAnsi" w:hAnsiTheme="minorHAnsi" w:cstheme="minorHAnsi"/>
        </w:rPr>
        <w:t>by</w:t>
      </w:r>
      <w:r w:rsidRPr="00194FD1">
        <w:rPr>
          <w:rFonts w:asciiTheme="minorHAnsi" w:hAnsiTheme="minorHAnsi" w:cstheme="minorHAnsi"/>
          <w:spacing w:val="-5"/>
        </w:rPr>
        <w:t xml:space="preserve"> </w:t>
      </w:r>
      <w:r w:rsidRPr="00194FD1">
        <w:rPr>
          <w:rFonts w:asciiTheme="minorHAnsi" w:hAnsiTheme="minorHAnsi" w:cstheme="minorHAnsi"/>
        </w:rPr>
        <w:t>Contractor,</w:t>
      </w:r>
      <w:r w:rsidRPr="00194FD1">
        <w:rPr>
          <w:rFonts w:asciiTheme="minorHAnsi" w:hAnsiTheme="minorHAnsi" w:cstheme="minorHAnsi"/>
          <w:spacing w:val="-4"/>
        </w:rPr>
        <w:t xml:space="preserve"> </w:t>
      </w:r>
      <w:r w:rsidRPr="00194FD1">
        <w:rPr>
          <w:rFonts w:asciiTheme="minorHAnsi" w:hAnsiTheme="minorHAnsi" w:cstheme="minorHAnsi"/>
        </w:rPr>
        <w:t>though</w:t>
      </w:r>
      <w:r w:rsidRPr="00194FD1">
        <w:rPr>
          <w:rFonts w:asciiTheme="minorHAnsi" w:hAnsiTheme="minorHAnsi" w:cstheme="minorHAnsi"/>
          <w:spacing w:val="-3"/>
        </w:rPr>
        <w:t xml:space="preserve"> </w:t>
      </w:r>
      <w:r w:rsidRPr="00194FD1">
        <w:rPr>
          <w:rFonts w:asciiTheme="minorHAnsi" w:hAnsiTheme="minorHAnsi" w:cstheme="minorHAnsi"/>
        </w:rPr>
        <w:t>it</w:t>
      </w:r>
      <w:r w:rsidRPr="00194FD1">
        <w:rPr>
          <w:rFonts w:asciiTheme="minorHAnsi" w:hAnsiTheme="minorHAnsi" w:cstheme="minorHAnsi"/>
          <w:spacing w:val="-73"/>
        </w:rPr>
        <w:t xml:space="preserve">      </w:t>
      </w:r>
      <w:r w:rsidRPr="00194FD1">
        <w:rPr>
          <w:rFonts w:asciiTheme="minorHAnsi" w:hAnsiTheme="minorHAnsi" w:cstheme="minorHAnsi"/>
        </w:rPr>
        <w:t>is not</w:t>
      </w:r>
      <w:r w:rsidRPr="00194FD1">
        <w:rPr>
          <w:rFonts w:asciiTheme="minorHAnsi" w:hAnsiTheme="minorHAnsi" w:cstheme="minorHAnsi"/>
          <w:spacing w:val="-2"/>
        </w:rPr>
        <w:t xml:space="preserve"> </w:t>
      </w:r>
      <w:r w:rsidRPr="00194FD1">
        <w:rPr>
          <w:rFonts w:asciiTheme="minorHAnsi" w:hAnsiTheme="minorHAnsi" w:cstheme="minorHAnsi"/>
        </w:rPr>
        <w:t>included</w:t>
      </w:r>
      <w:r w:rsidRPr="00194FD1">
        <w:rPr>
          <w:rFonts w:asciiTheme="minorHAnsi" w:hAnsiTheme="minorHAnsi" w:cstheme="minorHAnsi"/>
          <w:spacing w:val="-1"/>
        </w:rPr>
        <w:t xml:space="preserve"> </w:t>
      </w:r>
      <w:r w:rsidRPr="00194FD1">
        <w:rPr>
          <w:rFonts w:asciiTheme="minorHAnsi" w:hAnsiTheme="minorHAnsi" w:cstheme="minorHAnsi"/>
        </w:rPr>
        <w:t>in</w:t>
      </w:r>
      <w:r w:rsidRPr="00194FD1">
        <w:rPr>
          <w:rFonts w:asciiTheme="minorHAnsi" w:hAnsiTheme="minorHAnsi" w:cstheme="minorHAnsi"/>
          <w:spacing w:val="-1"/>
        </w:rPr>
        <w:t xml:space="preserve"> </w:t>
      </w:r>
      <w:r w:rsidRPr="00194FD1">
        <w:rPr>
          <w:rFonts w:asciiTheme="minorHAnsi" w:hAnsiTheme="minorHAnsi" w:cstheme="minorHAnsi"/>
        </w:rPr>
        <w:t>the</w:t>
      </w:r>
      <w:r w:rsidRPr="00194FD1">
        <w:rPr>
          <w:rFonts w:asciiTheme="minorHAnsi" w:hAnsiTheme="minorHAnsi" w:cstheme="minorHAnsi"/>
          <w:spacing w:val="1"/>
        </w:rPr>
        <w:t xml:space="preserve"> </w:t>
      </w:r>
      <w:r w:rsidRPr="00194FD1">
        <w:rPr>
          <w:rFonts w:asciiTheme="minorHAnsi" w:hAnsiTheme="minorHAnsi" w:cstheme="minorHAnsi"/>
        </w:rPr>
        <w:t>present</w:t>
      </w:r>
      <w:r w:rsidRPr="00194FD1">
        <w:rPr>
          <w:rFonts w:asciiTheme="minorHAnsi" w:hAnsiTheme="minorHAnsi" w:cstheme="minorHAnsi"/>
          <w:spacing w:val="-2"/>
        </w:rPr>
        <w:t xml:space="preserve"> </w:t>
      </w:r>
      <w:r w:rsidRPr="00194FD1">
        <w:rPr>
          <w:rFonts w:asciiTheme="minorHAnsi" w:hAnsiTheme="minorHAnsi" w:cstheme="minorHAnsi"/>
        </w:rPr>
        <w:t xml:space="preserve">scope. </w:t>
      </w:r>
    </w:p>
    <w:p w:rsidR="00194FD1" w:rsidRPr="00AC5266" w:rsidRDefault="00194FD1" w:rsidP="00194FD1">
      <w:pPr>
        <w:pStyle w:val="BodyText"/>
        <w:tabs>
          <w:tab w:val="left" w:pos="10915"/>
        </w:tabs>
        <w:spacing w:before="1"/>
        <w:ind w:hanging="709"/>
        <w:rPr>
          <w:rFonts w:asciiTheme="minorHAnsi" w:hAnsiTheme="minorHAnsi" w:cstheme="minorHAnsi"/>
          <w:sz w:val="10"/>
        </w:rPr>
      </w:pPr>
    </w:p>
    <w:p w:rsidR="00194FD1" w:rsidRPr="00194FD1" w:rsidRDefault="00194FD1" w:rsidP="00A4124D">
      <w:pPr>
        <w:pStyle w:val="ListParagraph"/>
        <w:numPr>
          <w:ilvl w:val="0"/>
          <w:numId w:val="90"/>
        </w:numPr>
        <w:tabs>
          <w:tab w:val="left" w:pos="709"/>
          <w:tab w:val="left" w:pos="10915"/>
        </w:tabs>
        <w:ind w:left="709" w:hanging="709"/>
        <w:rPr>
          <w:rFonts w:asciiTheme="minorHAnsi" w:hAnsiTheme="minorHAnsi" w:cstheme="minorHAnsi"/>
        </w:rPr>
      </w:pPr>
      <w:r w:rsidRPr="00194FD1">
        <w:rPr>
          <w:rFonts w:asciiTheme="minorHAnsi" w:hAnsiTheme="minorHAnsi" w:cstheme="minorHAnsi"/>
        </w:rPr>
        <w:t>The scope of work consists of providing connection to HT or LT consumers by</w:t>
      </w:r>
      <w:r w:rsidRPr="00194FD1">
        <w:rPr>
          <w:rFonts w:asciiTheme="minorHAnsi" w:hAnsiTheme="minorHAnsi" w:cstheme="minorHAnsi"/>
          <w:spacing w:val="1"/>
        </w:rPr>
        <w:t xml:space="preserve"> </w:t>
      </w:r>
      <w:r w:rsidRPr="00194FD1">
        <w:rPr>
          <w:rFonts w:asciiTheme="minorHAnsi" w:hAnsiTheme="minorHAnsi" w:cstheme="minorHAnsi"/>
        </w:rPr>
        <w:t>laying of transmission line from nearest power source, supply &amp; fixing of 11 KV /</w:t>
      </w:r>
      <w:r w:rsidRPr="00194FD1">
        <w:rPr>
          <w:rFonts w:asciiTheme="minorHAnsi" w:hAnsiTheme="minorHAnsi" w:cstheme="minorHAnsi"/>
          <w:spacing w:val="-72"/>
        </w:rPr>
        <w:t xml:space="preserve"> </w:t>
      </w:r>
      <w:r w:rsidRPr="00194FD1">
        <w:rPr>
          <w:rFonts w:asciiTheme="minorHAnsi" w:hAnsiTheme="minorHAnsi" w:cstheme="minorHAnsi"/>
        </w:rPr>
        <w:t>LT accessories to complete the line etc. as the case may be &amp; as per the site</w:t>
      </w:r>
      <w:r w:rsidRPr="00194FD1">
        <w:rPr>
          <w:rFonts w:asciiTheme="minorHAnsi" w:hAnsiTheme="minorHAnsi" w:cstheme="minorHAnsi"/>
          <w:spacing w:val="1"/>
        </w:rPr>
        <w:t xml:space="preserve"> </w:t>
      </w:r>
      <w:r w:rsidRPr="00194FD1">
        <w:rPr>
          <w:rFonts w:asciiTheme="minorHAnsi" w:hAnsiTheme="minorHAnsi" w:cstheme="minorHAnsi"/>
        </w:rPr>
        <w:t>requirement</w:t>
      </w:r>
      <w:r w:rsidRPr="00194FD1">
        <w:rPr>
          <w:rFonts w:asciiTheme="minorHAnsi" w:hAnsiTheme="minorHAnsi" w:cstheme="minorHAnsi"/>
          <w:spacing w:val="-2"/>
        </w:rPr>
        <w:t xml:space="preserve"> </w:t>
      </w:r>
      <w:r w:rsidRPr="00194FD1">
        <w:rPr>
          <w:rFonts w:asciiTheme="minorHAnsi" w:hAnsiTheme="minorHAnsi" w:cstheme="minorHAnsi"/>
        </w:rPr>
        <w:t>and</w:t>
      </w:r>
      <w:r w:rsidRPr="00194FD1">
        <w:rPr>
          <w:rFonts w:asciiTheme="minorHAnsi" w:hAnsiTheme="minorHAnsi" w:cstheme="minorHAnsi"/>
          <w:spacing w:val="-1"/>
        </w:rPr>
        <w:t xml:space="preserve"> </w:t>
      </w:r>
      <w:r w:rsidRPr="00194FD1">
        <w:rPr>
          <w:rFonts w:asciiTheme="minorHAnsi" w:hAnsiTheme="minorHAnsi" w:cstheme="minorHAnsi"/>
        </w:rPr>
        <w:t>as</w:t>
      </w:r>
      <w:r w:rsidRPr="00194FD1">
        <w:rPr>
          <w:rFonts w:asciiTheme="minorHAnsi" w:hAnsiTheme="minorHAnsi" w:cstheme="minorHAnsi"/>
          <w:spacing w:val="-2"/>
        </w:rPr>
        <w:t xml:space="preserve"> </w:t>
      </w:r>
      <w:r w:rsidRPr="00194FD1">
        <w:rPr>
          <w:rFonts w:asciiTheme="minorHAnsi" w:hAnsiTheme="minorHAnsi" w:cstheme="minorHAnsi"/>
        </w:rPr>
        <w:t>directed</w:t>
      </w:r>
      <w:r w:rsidRPr="00194FD1">
        <w:rPr>
          <w:rFonts w:asciiTheme="minorHAnsi" w:hAnsiTheme="minorHAnsi" w:cstheme="minorHAnsi"/>
          <w:spacing w:val="1"/>
        </w:rPr>
        <w:t xml:space="preserve"> </w:t>
      </w:r>
      <w:r w:rsidRPr="00194FD1">
        <w:rPr>
          <w:rFonts w:asciiTheme="minorHAnsi" w:hAnsiTheme="minorHAnsi" w:cstheme="minorHAnsi"/>
        </w:rPr>
        <w:t>by</w:t>
      </w:r>
      <w:r w:rsidRPr="00194FD1">
        <w:rPr>
          <w:rFonts w:asciiTheme="minorHAnsi" w:hAnsiTheme="minorHAnsi" w:cstheme="minorHAnsi"/>
          <w:spacing w:val="1"/>
        </w:rPr>
        <w:t xml:space="preserve"> </w:t>
      </w:r>
      <w:r w:rsidRPr="00194FD1">
        <w:rPr>
          <w:rFonts w:asciiTheme="minorHAnsi" w:hAnsiTheme="minorHAnsi" w:cstheme="minorHAnsi"/>
        </w:rPr>
        <w:t>Engineer-In-Charge.</w:t>
      </w:r>
    </w:p>
    <w:p w:rsidR="00194FD1" w:rsidRPr="00194FD1" w:rsidRDefault="00194FD1" w:rsidP="00194FD1">
      <w:pPr>
        <w:pStyle w:val="BodyText"/>
        <w:tabs>
          <w:tab w:val="left" w:pos="709"/>
          <w:tab w:val="left" w:pos="10915"/>
        </w:tabs>
        <w:spacing w:before="11"/>
        <w:ind w:left="709" w:hanging="709"/>
        <w:rPr>
          <w:rFonts w:asciiTheme="minorHAnsi" w:hAnsiTheme="minorHAnsi" w:cstheme="minorHAnsi"/>
          <w:sz w:val="11"/>
        </w:rPr>
      </w:pPr>
    </w:p>
    <w:p w:rsidR="00194FD1" w:rsidRPr="00194FD1" w:rsidRDefault="00194FD1" w:rsidP="00A4124D">
      <w:pPr>
        <w:pStyle w:val="ListParagraph"/>
        <w:numPr>
          <w:ilvl w:val="0"/>
          <w:numId w:val="90"/>
        </w:numPr>
        <w:tabs>
          <w:tab w:val="left" w:pos="993"/>
          <w:tab w:val="left" w:pos="10915"/>
        </w:tabs>
        <w:ind w:left="709" w:hanging="709"/>
        <w:jc w:val="left"/>
        <w:rPr>
          <w:rFonts w:asciiTheme="minorHAnsi" w:hAnsiTheme="minorHAnsi" w:cstheme="minorHAnsi"/>
        </w:rPr>
      </w:pPr>
      <w:r w:rsidRPr="00194FD1">
        <w:rPr>
          <w:rFonts w:asciiTheme="minorHAnsi" w:hAnsiTheme="minorHAnsi" w:cstheme="minorHAnsi"/>
          <w:b/>
          <w:sz w:val="24"/>
          <w:u w:val="single"/>
        </w:rPr>
        <w:t>The detailed scope of work</w:t>
      </w:r>
      <w:r w:rsidRPr="00194FD1">
        <w:rPr>
          <w:rFonts w:asciiTheme="minorHAnsi" w:hAnsiTheme="minorHAnsi" w:cstheme="minorHAnsi"/>
          <w:sz w:val="24"/>
        </w:rPr>
        <w:t xml:space="preserve"> </w:t>
      </w:r>
      <w:r w:rsidRPr="00194FD1">
        <w:rPr>
          <w:rFonts w:asciiTheme="minorHAnsi" w:hAnsiTheme="minorHAnsi" w:cstheme="minorHAnsi"/>
        </w:rPr>
        <w:t>is as per Schedule-B and the quantities mentioned in</w:t>
      </w:r>
      <w:r w:rsidRPr="00194FD1">
        <w:rPr>
          <w:rFonts w:asciiTheme="minorHAnsi" w:hAnsiTheme="minorHAnsi" w:cstheme="minorHAnsi"/>
          <w:spacing w:val="-72"/>
        </w:rPr>
        <w:t xml:space="preserve"> </w:t>
      </w:r>
      <w:r w:rsidRPr="00194FD1">
        <w:rPr>
          <w:rFonts w:asciiTheme="minorHAnsi" w:hAnsiTheme="minorHAnsi" w:cstheme="minorHAnsi"/>
        </w:rPr>
        <w:t>Schedule – B are indicative and the payment shall be made as per actual</w:t>
      </w:r>
      <w:r w:rsidRPr="00194FD1">
        <w:rPr>
          <w:rFonts w:asciiTheme="minorHAnsi" w:hAnsiTheme="minorHAnsi" w:cstheme="minorHAnsi"/>
          <w:spacing w:val="1"/>
        </w:rPr>
        <w:t xml:space="preserve"> </w:t>
      </w:r>
      <w:r w:rsidRPr="00194FD1">
        <w:rPr>
          <w:rFonts w:asciiTheme="minorHAnsi" w:hAnsiTheme="minorHAnsi" w:cstheme="minorHAnsi"/>
        </w:rPr>
        <w:t>quantity</w:t>
      </w:r>
      <w:r w:rsidRPr="00194FD1">
        <w:rPr>
          <w:rFonts w:asciiTheme="minorHAnsi" w:hAnsiTheme="minorHAnsi" w:cstheme="minorHAnsi"/>
          <w:spacing w:val="21"/>
        </w:rPr>
        <w:t xml:space="preserve"> </w:t>
      </w:r>
      <w:r w:rsidRPr="00194FD1">
        <w:rPr>
          <w:rFonts w:asciiTheme="minorHAnsi" w:hAnsiTheme="minorHAnsi" w:cstheme="minorHAnsi"/>
        </w:rPr>
        <w:t>/</w:t>
      </w:r>
      <w:r w:rsidRPr="00194FD1">
        <w:rPr>
          <w:rFonts w:asciiTheme="minorHAnsi" w:hAnsiTheme="minorHAnsi" w:cstheme="minorHAnsi"/>
          <w:spacing w:val="19"/>
        </w:rPr>
        <w:t xml:space="preserve"> </w:t>
      </w:r>
      <w:r w:rsidRPr="00194FD1">
        <w:rPr>
          <w:rFonts w:asciiTheme="minorHAnsi" w:hAnsiTheme="minorHAnsi" w:cstheme="minorHAnsi"/>
        </w:rPr>
        <w:t>work</w:t>
      </w:r>
      <w:r w:rsidRPr="00194FD1">
        <w:rPr>
          <w:rFonts w:asciiTheme="minorHAnsi" w:hAnsiTheme="minorHAnsi" w:cstheme="minorHAnsi"/>
          <w:spacing w:val="19"/>
        </w:rPr>
        <w:t xml:space="preserve"> </w:t>
      </w:r>
      <w:r w:rsidRPr="00194FD1">
        <w:rPr>
          <w:rFonts w:asciiTheme="minorHAnsi" w:hAnsiTheme="minorHAnsi" w:cstheme="minorHAnsi"/>
        </w:rPr>
        <w:t>executed</w:t>
      </w:r>
      <w:r w:rsidRPr="00194FD1">
        <w:rPr>
          <w:rFonts w:asciiTheme="minorHAnsi" w:hAnsiTheme="minorHAnsi" w:cstheme="minorHAnsi"/>
          <w:spacing w:val="21"/>
        </w:rPr>
        <w:t xml:space="preserve"> </w:t>
      </w:r>
      <w:r w:rsidRPr="00194FD1">
        <w:rPr>
          <w:rFonts w:asciiTheme="minorHAnsi" w:hAnsiTheme="minorHAnsi" w:cstheme="minorHAnsi"/>
        </w:rPr>
        <w:t>as</w:t>
      </w:r>
      <w:r w:rsidRPr="00194FD1">
        <w:rPr>
          <w:rFonts w:asciiTheme="minorHAnsi" w:hAnsiTheme="minorHAnsi" w:cstheme="minorHAnsi"/>
          <w:spacing w:val="18"/>
        </w:rPr>
        <w:t xml:space="preserve"> </w:t>
      </w:r>
      <w:r w:rsidRPr="00194FD1">
        <w:rPr>
          <w:rFonts w:asciiTheme="minorHAnsi" w:hAnsiTheme="minorHAnsi" w:cstheme="minorHAnsi"/>
        </w:rPr>
        <w:t>per</w:t>
      </w:r>
      <w:r w:rsidRPr="00194FD1">
        <w:rPr>
          <w:rFonts w:asciiTheme="minorHAnsi" w:hAnsiTheme="minorHAnsi" w:cstheme="minorHAnsi"/>
          <w:spacing w:val="19"/>
        </w:rPr>
        <w:t xml:space="preserve"> </w:t>
      </w:r>
      <w:r w:rsidRPr="00194FD1">
        <w:rPr>
          <w:rFonts w:asciiTheme="minorHAnsi" w:hAnsiTheme="minorHAnsi" w:cstheme="minorHAnsi"/>
        </w:rPr>
        <w:t>site</w:t>
      </w:r>
      <w:r w:rsidRPr="00194FD1">
        <w:rPr>
          <w:rFonts w:asciiTheme="minorHAnsi" w:hAnsiTheme="minorHAnsi" w:cstheme="minorHAnsi"/>
          <w:spacing w:val="19"/>
        </w:rPr>
        <w:t xml:space="preserve"> </w:t>
      </w:r>
      <w:r w:rsidRPr="00194FD1">
        <w:rPr>
          <w:rFonts w:asciiTheme="minorHAnsi" w:hAnsiTheme="minorHAnsi" w:cstheme="minorHAnsi"/>
        </w:rPr>
        <w:t>requirement</w:t>
      </w:r>
      <w:r w:rsidRPr="00194FD1">
        <w:rPr>
          <w:rFonts w:asciiTheme="minorHAnsi" w:hAnsiTheme="minorHAnsi" w:cstheme="minorHAnsi"/>
          <w:spacing w:val="18"/>
        </w:rPr>
        <w:t xml:space="preserve"> </w:t>
      </w:r>
      <w:r w:rsidRPr="00194FD1">
        <w:rPr>
          <w:rFonts w:asciiTheme="minorHAnsi" w:hAnsiTheme="minorHAnsi" w:cstheme="minorHAnsi"/>
        </w:rPr>
        <w:t>on</w:t>
      </w:r>
      <w:r w:rsidRPr="00194FD1">
        <w:rPr>
          <w:rFonts w:asciiTheme="minorHAnsi" w:hAnsiTheme="minorHAnsi" w:cstheme="minorHAnsi"/>
          <w:spacing w:val="19"/>
        </w:rPr>
        <w:t xml:space="preserve"> </w:t>
      </w:r>
      <w:r w:rsidRPr="00194FD1">
        <w:rPr>
          <w:rFonts w:asciiTheme="minorHAnsi" w:hAnsiTheme="minorHAnsi" w:cstheme="minorHAnsi"/>
        </w:rPr>
        <w:t>monthly</w:t>
      </w:r>
      <w:r w:rsidRPr="00194FD1">
        <w:rPr>
          <w:rFonts w:asciiTheme="minorHAnsi" w:hAnsiTheme="minorHAnsi" w:cstheme="minorHAnsi"/>
          <w:spacing w:val="21"/>
        </w:rPr>
        <w:t xml:space="preserve"> </w:t>
      </w:r>
      <w:r w:rsidRPr="00194FD1">
        <w:rPr>
          <w:rFonts w:asciiTheme="minorHAnsi" w:hAnsiTheme="minorHAnsi" w:cstheme="minorHAnsi"/>
        </w:rPr>
        <w:t>basis.</w:t>
      </w:r>
      <w:r w:rsidRPr="00194FD1">
        <w:rPr>
          <w:rFonts w:asciiTheme="minorHAnsi" w:hAnsiTheme="minorHAnsi" w:cstheme="minorHAnsi"/>
          <w:spacing w:val="21"/>
        </w:rPr>
        <w:t xml:space="preserve"> </w:t>
      </w:r>
      <w:r w:rsidRPr="00194FD1">
        <w:rPr>
          <w:rFonts w:asciiTheme="minorHAnsi" w:hAnsiTheme="minorHAnsi" w:cstheme="minorHAnsi"/>
          <w:spacing w:val="21"/>
        </w:rPr>
        <w:br/>
      </w:r>
      <w:r w:rsidRPr="00194FD1">
        <w:rPr>
          <w:rFonts w:asciiTheme="minorHAnsi" w:hAnsiTheme="minorHAnsi" w:cstheme="minorHAnsi"/>
        </w:rPr>
        <w:t>The</w:t>
      </w:r>
      <w:r w:rsidRPr="00194FD1">
        <w:rPr>
          <w:rFonts w:asciiTheme="minorHAnsi" w:hAnsiTheme="minorHAnsi" w:cstheme="minorHAnsi"/>
          <w:spacing w:val="19"/>
        </w:rPr>
        <w:t xml:space="preserve"> </w:t>
      </w:r>
      <w:r w:rsidRPr="00194FD1">
        <w:rPr>
          <w:rFonts w:asciiTheme="minorHAnsi" w:hAnsiTheme="minorHAnsi" w:cstheme="minorHAnsi"/>
        </w:rPr>
        <w:t>scope</w:t>
      </w:r>
      <w:r w:rsidRPr="00194FD1">
        <w:rPr>
          <w:rFonts w:asciiTheme="minorHAnsi" w:hAnsiTheme="minorHAnsi" w:cstheme="minorHAnsi"/>
          <w:spacing w:val="-73"/>
        </w:rPr>
        <w:t xml:space="preserve">       </w:t>
      </w:r>
      <w:r w:rsidRPr="00194FD1">
        <w:rPr>
          <w:rFonts w:asciiTheme="minorHAnsi" w:hAnsiTheme="minorHAnsi" w:cstheme="minorHAnsi"/>
        </w:rPr>
        <w:t xml:space="preserve"> of ARC</w:t>
      </w:r>
      <w:r w:rsidRPr="00194FD1">
        <w:rPr>
          <w:rFonts w:asciiTheme="minorHAnsi" w:hAnsiTheme="minorHAnsi" w:cstheme="minorHAnsi"/>
          <w:spacing w:val="-1"/>
        </w:rPr>
        <w:t xml:space="preserve"> </w:t>
      </w:r>
      <w:r w:rsidRPr="00194FD1">
        <w:rPr>
          <w:rFonts w:asciiTheme="minorHAnsi" w:hAnsiTheme="minorHAnsi" w:cstheme="minorHAnsi"/>
        </w:rPr>
        <w:t>Includes.</w:t>
      </w:r>
    </w:p>
    <w:p w:rsidR="00194FD1" w:rsidRDefault="00194FD1" w:rsidP="00A4124D">
      <w:pPr>
        <w:pStyle w:val="ListParagraph"/>
        <w:numPr>
          <w:ilvl w:val="1"/>
          <w:numId w:val="90"/>
        </w:numPr>
        <w:tabs>
          <w:tab w:val="left" w:pos="1276"/>
          <w:tab w:val="left" w:pos="10915"/>
        </w:tabs>
        <w:spacing w:before="1" w:line="292" w:lineRule="exact"/>
        <w:ind w:left="1276" w:hanging="567"/>
        <w:rPr>
          <w:rFonts w:asciiTheme="minorHAnsi" w:hAnsiTheme="minorHAnsi" w:cstheme="minorHAnsi"/>
        </w:rPr>
      </w:pPr>
      <w:r w:rsidRPr="00194FD1">
        <w:rPr>
          <w:rFonts w:asciiTheme="minorHAnsi" w:hAnsiTheme="minorHAnsi" w:cstheme="minorHAnsi"/>
        </w:rPr>
        <w:t>Fault</w:t>
      </w:r>
      <w:r w:rsidRPr="00194FD1">
        <w:rPr>
          <w:rFonts w:asciiTheme="minorHAnsi" w:hAnsiTheme="minorHAnsi" w:cstheme="minorHAnsi"/>
          <w:spacing w:val="-4"/>
        </w:rPr>
        <w:t xml:space="preserve"> </w:t>
      </w:r>
      <w:r w:rsidRPr="00194FD1">
        <w:rPr>
          <w:rFonts w:asciiTheme="minorHAnsi" w:hAnsiTheme="minorHAnsi" w:cstheme="minorHAnsi"/>
        </w:rPr>
        <w:t>finding</w:t>
      </w:r>
      <w:r w:rsidRPr="00194FD1">
        <w:rPr>
          <w:rFonts w:asciiTheme="minorHAnsi" w:hAnsiTheme="minorHAnsi" w:cstheme="minorHAnsi"/>
          <w:spacing w:val="-1"/>
        </w:rPr>
        <w:t xml:space="preserve"> </w:t>
      </w:r>
      <w:r w:rsidRPr="00194FD1">
        <w:rPr>
          <w:rFonts w:asciiTheme="minorHAnsi" w:hAnsiTheme="minorHAnsi" w:cstheme="minorHAnsi"/>
        </w:rPr>
        <w:t>&amp;</w:t>
      </w:r>
      <w:r w:rsidRPr="00194FD1">
        <w:rPr>
          <w:rFonts w:asciiTheme="minorHAnsi" w:hAnsiTheme="minorHAnsi" w:cstheme="minorHAnsi"/>
          <w:spacing w:val="-2"/>
        </w:rPr>
        <w:t xml:space="preserve"> </w:t>
      </w:r>
      <w:r w:rsidRPr="00194FD1">
        <w:rPr>
          <w:rFonts w:asciiTheme="minorHAnsi" w:hAnsiTheme="minorHAnsi" w:cstheme="minorHAnsi"/>
        </w:rPr>
        <w:t>rectification</w:t>
      </w:r>
      <w:r w:rsidRPr="00194FD1">
        <w:rPr>
          <w:rFonts w:asciiTheme="minorHAnsi" w:hAnsiTheme="minorHAnsi" w:cstheme="minorHAnsi"/>
          <w:spacing w:val="-2"/>
        </w:rPr>
        <w:t xml:space="preserve"> </w:t>
      </w:r>
      <w:r w:rsidRPr="00194FD1">
        <w:rPr>
          <w:rFonts w:asciiTheme="minorHAnsi" w:hAnsiTheme="minorHAnsi" w:cstheme="minorHAnsi"/>
        </w:rPr>
        <w:t>of</w:t>
      </w:r>
      <w:r w:rsidRPr="00194FD1">
        <w:rPr>
          <w:rFonts w:asciiTheme="minorHAnsi" w:hAnsiTheme="minorHAnsi" w:cstheme="minorHAnsi"/>
          <w:spacing w:val="-5"/>
        </w:rPr>
        <w:t xml:space="preserve"> </w:t>
      </w:r>
      <w:r w:rsidRPr="00194FD1">
        <w:rPr>
          <w:rFonts w:asciiTheme="minorHAnsi" w:hAnsiTheme="minorHAnsi" w:cstheme="minorHAnsi"/>
        </w:rPr>
        <w:t>fault</w:t>
      </w:r>
      <w:r w:rsidRPr="00194FD1">
        <w:rPr>
          <w:rFonts w:asciiTheme="minorHAnsi" w:hAnsiTheme="minorHAnsi" w:cstheme="minorHAnsi"/>
          <w:spacing w:val="-2"/>
        </w:rPr>
        <w:t xml:space="preserve"> </w:t>
      </w:r>
      <w:r w:rsidRPr="00194FD1">
        <w:rPr>
          <w:rFonts w:asciiTheme="minorHAnsi" w:hAnsiTheme="minorHAnsi" w:cstheme="minorHAnsi"/>
        </w:rPr>
        <w:t>on</w:t>
      </w:r>
      <w:r w:rsidRPr="00194FD1">
        <w:rPr>
          <w:rFonts w:asciiTheme="minorHAnsi" w:hAnsiTheme="minorHAnsi" w:cstheme="minorHAnsi"/>
          <w:spacing w:val="-3"/>
        </w:rPr>
        <w:t xml:space="preserve"> </w:t>
      </w:r>
      <w:r w:rsidRPr="00194FD1">
        <w:rPr>
          <w:rFonts w:asciiTheme="minorHAnsi" w:hAnsiTheme="minorHAnsi" w:cstheme="minorHAnsi"/>
        </w:rPr>
        <w:t>tripping</w:t>
      </w:r>
      <w:r w:rsidRPr="00194FD1">
        <w:rPr>
          <w:rFonts w:asciiTheme="minorHAnsi" w:hAnsiTheme="minorHAnsi" w:cstheme="minorHAnsi"/>
          <w:spacing w:val="-1"/>
        </w:rPr>
        <w:t xml:space="preserve"> </w:t>
      </w:r>
      <w:r w:rsidRPr="00194FD1">
        <w:rPr>
          <w:rFonts w:asciiTheme="minorHAnsi" w:hAnsiTheme="minorHAnsi" w:cstheme="minorHAnsi"/>
        </w:rPr>
        <w:t>of</w:t>
      </w:r>
      <w:r w:rsidRPr="00194FD1">
        <w:rPr>
          <w:rFonts w:asciiTheme="minorHAnsi" w:hAnsiTheme="minorHAnsi" w:cstheme="minorHAnsi"/>
          <w:spacing w:val="-4"/>
        </w:rPr>
        <w:t xml:space="preserve"> </w:t>
      </w:r>
      <w:r w:rsidRPr="00194FD1">
        <w:rPr>
          <w:rFonts w:asciiTheme="minorHAnsi" w:hAnsiTheme="minorHAnsi" w:cstheme="minorHAnsi"/>
        </w:rPr>
        <w:t>existing</w:t>
      </w:r>
      <w:r w:rsidRPr="00194FD1">
        <w:rPr>
          <w:rFonts w:asciiTheme="minorHAnsi" w:hAnsiTheme="minorHAnsi" w:cstheme="minorHAnsi"/>
          <w:spacing w:val="-1"/>
        </w:rPr>
        <w:t xml:space="preserve"> </w:t>
      </w:r>
      <w:r w:rsidRPr="00194FD1">
        <w:rPr>
          <w:rFonts w:asciiTheme="minorHAnsi" w:hAnsiTheme="minorHAnsi" w:cstheme="minorHAnsi"/>
        </w:rPr>
        <w:t>overhead</w:t>
      </w:r>
      <w:r w:rsidRPr="00194FD1">
        <w:rPr>
          <w:rFonts w:asciiTheme="minorHAnsi" w:hAnsiTheme="minorHAnsi" w:cstheme="minorHAnsi"/>
          <w:spacing w:val="-3"/>
        </w:rPr>
        <w:t xml:space="preserve"> </w:t>
      </w:r>
      <w:r w:rsidRPr="00194FD1">
        <w:rPr>
          <w:rFonts w:asciiTheme="minorHAnsi" w:hAnsiTheme="minorHAnsi" w:cstheme="minorHAnsi"/>
        </w:rPr>
        <w:t>lines.</w:t>
      </w:r>
    </w:p>
    <w:p w:rsidR="006E2186" w:rsidRPr="006E2186" w:rsidRDefault="006E2186" w:rsidP="006E2186">
      <w:pPr>
        <w:pStyle w:val="ListParagraph"/>
        <w:numPr>
          <w:ilvl w:val="1"/>
          <w:numId w:val="90"/>
        </w:numPr>
        <w:ind w:left="1276" w:hanging="567"/>
        <w:contextualSpacing/>
        <w:rPr>
          <w:rFonts w:asciiTheme="majorHAnsi" w:hAnsiTheme="majorHAnsi"/>
        </w:rPr>
      </w:pPr>
      <w:r w:rsidRPr="006E2186">
        <w:rPr>
          <w:rFonts w:asciiTheme="majorHAnsi" w:hAnsiTheme="majorHAnsi"/>
        </w:rPr>
        <w:t>Fault finding both for H.T/ L.T cable which means fault finding, excavating the pin point fault location, jointing the cable by using Heat shrink cable jointing kit or M-Seal kit the complete work includes material, tools &amp; tackles &amp; man power for the cable to restore power within the stipulated time.</w:t>
      </w:r>
    </w:p>
    <w:p w:rsidR="00194FD1" w:rsidRPr="00194FD1" w:rsidRDefault="00194FD1" w:rsidP="00A4124D">
      <w:pPr>
        <w:pStyle w:val="ListParagraph"/>
        <w:numPr>
          <w:ilvl w:val="1"/>
          <w:numId w:val="90"/>
        </w:numPr>
        <w:tabs>
          <w:tab w:val="left" w:pos="1276"/>
          <w:tab w:val="left" w:pos="10915"/>
        </w:tabs>
        <w:spacing w:line="290" w:lineRule="exact"/>
        <w:ind w:left="1276" w:hanging="567"/>
        <w:rPr>
          <w:rFonts w:asciiTheme="minorHAnsi" w:hAnsiTheme="minorHAnsi" w:cstheme="minorHAnsi"/>
        </w:rPr>
      </w:pPr>
      <w:r w:rsidRPr="00194FD1">
        <w:rPr>
          <w:rFonts w:asciiTheme="minorHAnsi" w:hAnsiTheme="minorHAnsi" w:cstheme="minorHAnsi"/>
        </w:rPr>
        <w:t>ARC</w:t>
      </w:r>
      <w:r w:rsidRPr="00194FD1">
        <w:rPr>
          <w:rFonts w:asciiTheme="minorHAnsi" w:hAnsiTheme="minorHAnsi" w:cstheme="minorHAnsi"/>
          <w:spacing w:val="-3"/>
        </w:rPr>
        <w:t xml:space="preserve"> </w:t>
      </w:r>
      <w:r w:rsidRPr="00194FD1">
        <w:rPr>
          <w:rFonts w:asciiTheme="minorHAnsi" w:hAnsiTheme="minorHAnsi" w:cstheme="minorHAnsi"/>
        </w:rPr>
        <w:t>for</w:t>
      </w:r>
      <w:r w:rsidRPr="00194FD1">
        <w:rPr>
          <w:rFonts w:asciiTheme="minorHAnsi" w:hAnsiTheme="minorHAnsi" w:cstheme="minorHAnsi"/>
          <w:spacing w:val="-3"/>
        </w:rPr>
        <w:t xml:space="preserve"> </w:t>
      </w:r>
      <w:r w:rsidRPr="00194FD1">
        <w:rPr>
          <w:rFonts w:asciiTheme="minorHAnsi" w:hAnsiTheme="minorHAnsi" w:cstheme="minorHAnsi"/>
        </w:rPr>
        <w:t>work</w:t>
      </w:r>
      <w:r w:rsidRPr="00194FD1">
        <w:rPr>
          <w:rFonts w:asciiTheme="minorHAnsi" w:hAnsiTheme="minorHAnsi" w:cstheme="minorHAnsi"/>
          <w:spacing w:val="-1"/>
        </w:rPr>
        <w:t xml:space="preserve"> </w:t>
      </w:r>
      <w:r w:rsidRPr="00194FD1">
        <w:rPr>
          <w:rFonts w:asciiTheme="minorHAnsi" w:hAnsiTheme="minorHAnsi" w:cstheme="minorHAnsi"/>
        </w:rPr>
        <w:t>of</w:t>
      </w:r>
      <w:r w:rsidRPr="00194FD1">
        <w:rPr>
          <w:rFonts w:asciiTheme="minorHAnsi" w:hAnsiTheme="minorHAnsi" w:cstheme="minorHAnsi"/>
          <w:spacing w:val="-3"/>
        </w:rPr>
        <w:t xml:space="preserve"> </w:t>
      </w:r>
      <w:r w:rsidRPr="00194FD1">
        <w:rPr>
          <w:rFonts w:asciiTheme="minorHAnsi" w:hAnsiTheme="minorHAnsi" w:cstheme="minorHAnsi"/>
        </w:rPr>
        <w:t>improving/strengthening</w:t>
      </w:r>
      <w:r w:rsidRPr="00194FD1">
        <w:rPr>
          <w:rFonts w:asciiTheme="minorHAnsi" w:hAnsiTheme="minorHAnsi" w:cstheme="minorHAnsi"/>
          <w:spacing w:val="-3"/>
        </w:rPr>
        <w:t xml:space="preserve"> </w:t>
      </w:r>
      <w:r w:rsidRPr="00194FD1">
        <w:rPr>
          <w:rFonts w:asciiTheme="minorHAnsi" w:hAnsiTheme="minorHAnsi" w:cstheme="minorHAnsi"/>
        </w:rPr>
        <w:t>or</w:t>
      </w:r>
      <w:r w:rsidRPr="00194FD1">
        <w:rPr>
          <w:rFonts w:asciiTheme="minorHAnsi" w:hAnsiTheme="minorHAnsi" w:cstheme="minorHAnsi"/>
          <w:spacing w:val="-4"/>
        </w:rPr>
        <w:t xml:space="preserve"> </w:t>
      </w:r>
      <w:r w:rsidRPr="00194FD1">
        <w:rPr>
          <w:rFonts w:asciiTheme="minorHAnsi" w:hAnsiTheme="minorHAnsi" w:cstheme="minorHAnsi"/>
        </w:rPr>
        <w:t>laying</w:t>
      </w:r>
      <w:r w:rsidRPr="00194FD1">
        <w:rPr>
          <w:rFonts w:asciiTheme="minorHAnsi" w:hAnsiTheme="minorHAnsi" w:cstheme="minorHAnsi"/>
          <w:spacing w:val="-3"/>
        </w:rPr>
        <w:t xml:space="preserve"> </w:t>
      </w:r>
      <w:r w:rsidRPr="00194FD1">
        <w:rPr>
          <w:rFonts w:asciiTheme="minorHAnsi" w:hAnsiTheme="minorHAnsi" w:cstheme="minorHAnsi"/>
        </w:rPr>
        <w:t>of</w:t>
      </w:r>
      <w:r w:rsidRPr="00194FD1">
        <w:rPr>
          <w:rFonts w:asciiTheme="minorHAnsi" w:hAnsiTheme="minorHAnsi" w:cstheme="minorHAnsi"/>
          <w:spacing w:val="-1"/>
        </w:rPr>
        <w:t xml:space="preserve"> </w:t>
      </w:r>
      <w:r w:rsidRPr="00194FD1">
        <w:rPr>
          <w:rFonts w:asciiTheme="minorHAnsi" w:hAnsiTheme="minorHAnsi" w:cstheme="minorHAnsi"/>
        </w:rPr>
        <w:t>new</w:t>
      </w:r>
      <w:r w:rsidRPr="00194FD1">
        <w:rPr>
          <w:rFonts w:asciiTheme="minorHAnsi" w:hAnsiTheme="minorHAnsi" w:cstheme="minorHAnsi"/>
          <w:spacing w:val="-3"/>
        </w:rPr>
        <w:t xml:space="preserve"> </w:t>
      </w:r>
      <w:r w:rsidRPr="00194FD1">
        <w:rPr>
          <w:rFonts w:asciiTheme="minorHAnsi" w:hAnsiTheme="minorHAnsi" w:cstheme="minorHAnsi"/>
        </w:rPr>
        <w:t>line.</w:t>
      </w:r>
    </w:p>
    <w:p w:rsidR="00194FD1" w:rsidRPr="00194FD1" w:rsidRDefault="00194FD1" w:rsidP="00A4124D">
      <w:pPr>
        <w:pStyle w:val="ListParagraph"/>
        <w:numPr>
          <w:ilvl w:val="1"/>
          <w:numId w:val="90"/>
        </w:numPr>
        <w:tabs>
          <w:tab w:val="left" w:pos="1276"/>
          <w:tab w:val="left" w:pos="10915"/>
        </w:tabs>
        <w:spacing w:line="292" w:lineRule="exact"/>
        <w:ind w:left="1276" w:hanging="567"/>
        <w:rPr>
          <w:rFonts w:asciiTheme="minorHAnsi" w:hAnsiTheme="minorHAnsi" w:cstheme="minorHAnsi"/>
        </w:rPr>
      </w:pPr>
      <w:r w:rsidRPr="00194FD1">
        <w:rPr>
          <w:rFonts w:asciiTheme="minorHAnsi" w:hAnsiTheme="minorHAnsi" w:cstheme="minorHAnsi"/>
        </w:rPr>
        <w:t>Revamping</w:t>
      </w:r>
      <w:r w:rsidRPr="00194FD1">
        <w:rPr>
          <w:rFonts w:asciiTheme="minorHAnsi" w:hAnsiTheme="minorHAnsi" w:cstheme="minorHAnsi"/>
          <w:spacing w:val="-3"/>
        </w:rPr>
        <w:t xml:space="preserve"> </w:t>
      </w:r>
      <w:r w:rsidRPr="00194FD1">
        <w:rPr>
          <w:rFonts w:asciiTheme="minorHAnsi" w:hAnsiTheme="minorHAnsi" w:cstheme="minorHAnsi"/>
        </w:rPr>
        <w:t>the</w:t>
      </w:r>
      <w:r w:rsidRPr="00194FD1">
        <w:rPr>
          <w:rFonts w:asciiTheme="minorHAnsi" w:hAnsiTheme="minorHAnsi" w:cstheme="minorHAnsi"/>
          <w:spacing w:val="-3"/>
        </w:rPr>
        <w:t xml:space="preserve"> </w:t>
      </w:r>
      <w:r w:rsidRPr="00194FD1">
        <w:rPr>
          <w:rFonts w:asciiTheme="minorHAnsi" w:hAnsiTheme="minorHAnsi" w:cstheme="minorHAnsi"/>
        </w:rPr>
        <w:t>11</w:t>
      </w:r>
      <w:r w:rsidRPr="00194FD1">
        <w:rPr>
          <w:rFonts w:asciiTheme="minorHAnsi" w:hAnsiTheme="minorHAnsi" w:cstheme="minorHAnsi"/>
          <w:spacing w:val="1"/>
        </w:rPr>
        <w:t xml:space="preserve"> </w:t>
      </w:r>
      <w:r w:rsidRPr="00194FD1">
        <w:rPr>
          <w:rFonts w:asciiTheme="minorHAnsi" w:hAnsiTheme="minorHAnsi" w:cstheme="minorHAnsi"/>
        </w:rPr>
        <w:t>KV</w:t>
      </w:r>
      <w:r w:rsidRPr="00194FD1">
        <w:rPr>
          <w:rFonts w:asciiTheme="minorHAnsi" w:hAnsiTheme="minorHAnsi" w:cstheme="minorHAnsi"/>
          <w:spacing w:val="1"/>
        </w:rPr>
        <w:t xml:space="preserve"> </w:t>
      </w:r>
      <w:r w:rsidRPr="00194FD1">
        <w:rPr>
          <w:rFonts w:asciiTheme="minorHAnsi" w:hAnsiTheme="minorHAnsi" w:cstheme="minorHAnsi"/>
        </w:rPr>
        <w:t>Overhead</w:t>
      </w:r>
      <w:r w:rsidRPr="00194FD1">
        <w:rPr>
          <w:rFonts w:asciiTheme="minorHAnsi" w:hAnsiTheme="minorHAnsi" w:cstheme="minorHAnsi"/>
          <w:spacing w:val="-3"/>
        </w:rPr>
        <w:t xml:space="preserve"> </w:t>
      </w:r>
      <w:r w:rsidRPr="00194FD1">
        <w:rPr>
          <w:rFonts w:asciiTheme="minorHAnsi" w:hAnsiTheme="minorHAnsi" w:cstheme="minorHAnsi"/>
        </w:rPr>
        <w:t>Lines.</w:t>
      </w:r>
    </w:p>
    <w:p w:rsidR="00194FD1" w:rsidRPr="00194FD1" w:rsidRDefault="00194FD1" w:rsidP="00A4124D">
      <w:pPr>
        <w:pStyle w:val="ListParagraph"/>
        <w:numPr>
          <w:ilvl w:val="1"/>
          <w:numId w:val="90"/>
        </w:numPr>
        <w:tabs>
          <w:tab w:val="left" w:pos="1276"/>
          <w:tab w:val="left" w:pos="10915"/>
        </w:tabs>
        <w:spacing w:before="5" w:line="235" w:lineRule="auto"/>
        <w:ind w:left="1276" w:hanging="567"/>
        <w:rPr>
          <w:rFonts w:asciiTheme="minorHAnsi" w:hAnsiTheme="minorHAnsi" w:cstheme="minorHAnsi"/>
        </w:rPr>
      </w:pPr>
      <w:r w:rsidRPr="00194FD1">
        <w:rPr>
          <w:rFonts w:asciiTheme="minorHAnsi" w:hAnsiTheme="minorHAnsi" w:cstheme="minorHAnsi"/>
        </w:rPr>
        <w:t>Providing</w:t>
      </w:r>
      <w:r w:rsidRPr="00194FD1">
        <w:rPr>
          <w:rFonts w:asciiTheme="minorHAnsi" w:hAnsiTheme="minorHAnsi" w:cstheme="minorHAnsi"/>
          <w:spacing w:val="26"/>
        </w:rPr>
        <w:t xml:space="preserve"> </w:t>
      </w:r>
      <w:r w:rsidRPr="00194FD1">
        <w:rPr>
          <w:rFonts w:asciiTheme="minorHAnsi" w:hAnsiTheme="minorHAnsi" w:cstheme="minorHAnsi"/>
        </w:rPr>
        <w:t>new</w:t>
      </w:r>
      <w:r w:rsidRPr="00194FD1">
        <w:rPr>
          <w:rFonts w:asciiTheme="minorHAnsi" w:hAnsiTheme="minorHAnsi" w:cstheme="minorHAnsi"/>
          <w:spacing w:val="28"/>
        </w:rPr>
        <w:t xml:space="preserve"> </w:t>
      </w:r>
      <w:r w:rsidRPr="00194FD1">
        <w:rPr>
          <w:rFonts w:asciiTheme="minorHAnsi" w:hAnsiTheme="minorHAnsi" w:cstheme="minorHAnsi"/>
        </w:rPr>
        <w:t>HT</w:t>
      </w:r>
      <w:r w:rsidRPr="00194FD1">
        <w:rPr>
          <w:rFonts w:asciiTheme="minorHAnsi" w:hAnsiTheme="minorHAnsi" w:cstheme="minorHAnsi"/>
          <w:spacing w:val="28"/>
        </w:rPr>
        <w:t xml:space="preserve"> </w:t>
      </w:r>
      <w:r w:rsidRPr="00194FD1">
        <w:rPr>
          <w:rFonts w:asciiTheme="minorHAnsi" w:hAnsiTheme="minorHAnsi" w:cstheme="minorHAnsi"/>
        </w:rPr>
        <w:t>connection</w:t>
      </w:r>
      <w:r w:rsidRPr="00194FD1">
        <w:rPr>
          <w:rFonts w:asciiTheme="minorHAnsi" w:hAnsiTheme="minorHAnsi" w:cstheme="minorHAnsi"/>
          <w:spacing w:val="27"/>
        </w:rPr>
        <w:t xml:space="preserve"> </w:t>
      </w:r>
      <w:r w:rsidRPr="00194FD1">
        <w:rPr>
          <w:rFonts w:asciiTheme="minorHAnsi" w:hAnsiTheme="minorHAnsi" w:cstheme="minorHAnsi"/>
        </w:rPr>
        <w:t>to</w:t>
      </w:r>
      <w:r w:rsidRPr="00194FD1">
        <w:rPr>
          <w:rFonts w:asciiTheme="minorHAnsi" w:hAnsiTheme="minorHAnsi" w:cstheme="minorHAnsi"/>
          <w:spacing w:val="27"/>
        </w:rPr>
        <w:t xml:space="preserve"> </w:t>
      </w:r>
      <w:r w:rsidRPr="00194FD1">
        <w:rPr>
          <w:rFonts w:asciiTheme="minorHAnsi" w:hAnsiTheme="minorHAnsi" w:cstheme="minorHAnsi"/>
        </w:rPr>
        <w:t>consumer</w:t>
      </w:r>
      <w:r w:rsidRPr="00194FD1">
        <w:rPr>
          <w:rFonts w:asciiTheme="minorHAnsi" w:hAnsiTheme="minorHAnsi" w:cstheme="minorHAnsi"/>
          <w:spacing w:val="27"/>
        </w:rPr>
        <w:t xml:space="preserve"> </w:t>
      </w:r>
      <w:r w:rsidRPr="00194FD1">
        <w:rPr>
          <w:rFonts w:asciiTheme="minorHAnsi" w:hAnsiTheme="minorHAnsi" w:cstheme="minorHAnsi"/>
        </w:rPr>
        <w:t>within</w:t>
      </w:r>
      <w:r w:rsidRPr="00194FD1">
        <w:rPr>
          <w:rFonts w:asciiTheme="minorHAnsi" w:hAnsiTheme="minorHAnsi" w:cstheme="minorHAnsi"/>
          <w:spacing w:val="28"/>
        </w:rPr>
        <w:t xml:space="preserve"> </w:t>
      </w:r>
      <w:r w:rsidRPr="00194FD1">
        <w:rPr>
          <w:rFonts w:asciiTheme="minorHAnsi" w:hAnsiTheme="minorHAnsi" w:cstheme="minorHAnsi"/>
        </w:rPr>
        <w:t>the</w:t>
      </w:r>
      <w:r w:rsidRPr="00194FD1">
        <w:rPr>
          <w:rFonts w:asciiTheme="minorHAnsi" w:hAnsiTheme="minorHAnsi" w:cstheme="minorHAnsi"/>
          <w:spacing w:val="27"/>
        </w:rPr>
        <w:t xml:space="preserve"> </w:t>
      </w:r>
      <w:r w:rsidRPr="00194FD1">
        <w:rPr>
          <w:rFonts w:asciiTheme="minorHAnsi" w:hAnsiTheme="minorHAnsi" w:cstheme="minorHAnsi"/>
        </w:rPr>
        <w:t>distribution</w:t>
      </w:r>
      <w:r w:rsidRPr="00194FD1">
        <w:rPr>
          <w:rFonts w:asciiTheme="minorHAnsi" w:hAnsiTheme="minorHAnsi" w:cstheme="minorHAnsi"/>
          <w:spacing w:val="29"/>
        </w:rPr>
        <w:t xml:space="preserve"> </w:t>
      </w:r>
      <w:r w:rsidRPr="00194FD1">
        <w:rPr>
          <w:rFonts w:asciiTheme="minorHAnsi" w:hAnsiTheme="minorHAnsi" w:cstheme="minorHAnsi"/>
        </w:rPr>
        <w:t>license</w:t>
      </w:r>
      <w:r w:rsidRPr="00194FD1">
        <w:rPr>
          <w:rFonts w:asciiTheme="minorHAnsi" w:hAnsiTheme="minorHAnsi" w:cstheme="minorHAnsi"/>
          <w:spacing w:val="-72"/>
        </w:rPr>
        <w:t xml:space="preserve"> </w:t>
      </w:r>
      <w:r w:rsidRPr="00194FD1">
        <w:rPr>
          <w:rFonts w:asciiTheme="minorHAnsi" w:hAnsiTheme="minorHAnsi" w:cstheme="minorHAnsi"/>
        </w:rPr>
        <w:t>area</w:t>
      </w:r>
      <w:r w:rsidRPr="00194FD1">
        <w:rPr>
          <w:rFonts w:asciiTheme="minorHAnsi" w:hAnsiTheme="minorHAnsi" w:cstheme="minorHAnsi"/>
          <w:spacing w:val="-2"/>
        </w:rPr>
        <w:t xml:space="preserve"> </w:t>
      </w:r>
      <w:r w:rsidRPr="00194FD1">
        <w:rPr>
          <w:rFonts w:asciiTheme="minorHAnsi" w:hAnsiTheme="minorHAnsi" w:cstheme="minorHAnsi"/>
        </w:rPr>
        <w:t>of</w:t>
      </w:r>
      <w:r w:rsidRPr="00194FD1">
        <w:rPr>
          <w:rFonts w:asciiTheme="minorHAnsi" w:hAnsiTheme="minorHAnsi" w:cstheme="minorHAnsi"/>
          <w:spacing w:val="-1"/>
        </w:rPr>
        <w:t xml:space="preserve"> </w:t>
      </w:r>
      <w:r w:rsidRPr="00194FD1">
        <w:rPr>
          <w:rFonts w:asciiTheme="minorHAnsi" w:hAnsiTheme="minorHAnsi" w:cstheme="minorHAnsi"/>
        </w:rPr>
        <w:t>DPA.</w:t>
      </w:r>
    </w:p>
    <w:p w:rsidR="00194FD1" w:rsidRPr="00194FD1" w:rsidRDefault="00194FD1" w:rsidP="00A4124D">
      <w:pPr>
        <w:pStyle w:val="ListParagraph"/>
        <w:numPr>
          <w:ilvl w:val="1"/>
          <w:numId w:val="90"/>
        </w:numPr>
        <w:tabs>
          <w:tab w:val="left" w:pos="1276"/>
          <w:tab w:val="left" w:pos="10915"/>
        </w:tabs>
        <w:spacing w:before="8" w:line="235" w:lineRule="auto"/>
        <w:ind w:left="1276" w:hanging="567"/>
        <w:rPr>
          <w:rFonts w:asciiTheme="minorHAnsi" w:hAnsiTheme="minorHAnsi" w:cstheme="minorHAnsi"/>
        </w:rPr>
      </w:pPr>
      <w:r w:rsidRPr="00194FD1">
        <w:rPr>
          <w:rFonts w:asciiTheme="minorHAnsi" w:hAnsiTheme="minorHAnsi" w:cstheme="minorHAnsi"/>
        </w:rPr>
        <w:t>Repairing</w:t>
      </w:r>
      <w:r w:rsidRPr="00194FD1">
        <w:rPr>
          <w:rFonts w:asciiTheme="minorHAnsi" w:hAnsiTheme="minorHAnsi" w:cstheme="minorHAnsi"/>
          <w:spacing w:val="63"/>
        </w:rPr>
        <w:t xml:space="preserve"> </w:t>
      </w:r>
      <w:r w:rsidRPr="00194FD1">
        <w:rPr>
          <w:rFonts w:asciiTheme="minorHAnsi" w:hAnsiTheme="minorHAnsi" w:cstheme="minorHAnsi"/>
        </w:rPr>
        <w:t>/</w:t>
      </w:r>
      <w:r w:rsidRPr="00194FD1">
        <w:rPr>
          <w:rFonts w:asciiTheme="minorHAnsi" w:hAnsiTheme="minorHAnsi" w:cstheme="minorHAnsi"/>
          <w:spacing w:val="63"/>
        </w:rPr>
        <w:t xml:space="preserve"> </w:t>
      </w:r>
      <w:r w:rsidRPr="00194FD1">
        <w:rPr>
          <w:rFonts w:asciiTheme="minorHAnsi" w:hAnsiTheme="minorHAnsi" w:cstheme="minorHAnsi"/>
        </w:rPr>
        <w:t>re-strengthening</w:t>
      </w:r>
      <w:r w:rsidRPr="00194FD1">
        <w:rPr>
          <w:rFonts w:asciiTheme="minorHAnsi" w:hAnsiTheme="minorHAnsi" w:cstheme="minorHAnsi"/>
          <w:spacing w:val="64"/>
        </w:rPr>
        <w:t xml:space="preserve"> </w:t>
      </w:r>
      <w:r w:rsidRPr="00194FD1">
        <w:rPr>
          <w:rFonts w:asciiTheme="minorHAnsi" w:hAnsiTheme="minorHAnsi" w:cstheme="minorHAnsi"/>
        </w:rPr>
        <w:t>of</w:t>
      </w:r>
      <w:r w:rsidRPr="00194FD1">
        <w:rPr>
          <w:rFonts w:asciiTheme="minorHAnsi" w:hAnsiTheme="minorHAnsi" w:cstheme="minorHAnsi"/>
          <w:spacing w:val="62"/>
        </w:rPr>
        <w:t xml:space="preserve"> </w:t>
      </w:r>
      <w:r w:rsidRPr="00194FD1">
        <w:rPr>
          <w:rFonts w:asciiTheme="minorHAnsi" w:hAnsiTheme="minorHAnsi" w:cstheme="minorHAnsi"/>
        </w:rPr>
        <w:t>damage</w:t>
      </w:r>
      <w:r w:rsidRPr="00194FD1">
        <w:rPr>
          <w:rFonts w:asciiTheme="minorHAnsi" w:hAnsiTheme="minorHAnsi" w:cstheme="minorHAnsi"/>
          <w:spacing w:val="65"/>
        </w:rPr>
        <w:t xml:space="preserve"> </w:t>
      </w:r>
      <w:r w:rsidRPr="00194FD1">
        <w:rPr>
          <w:rFonts w:asciiTheme="minorHAnsi" w:hAnsiTheme="minorHAnsi" w:cstheme="minorHAnsi"/>
        </w:rPr>
        <w:t>pole/</w:t>
      </w:r>
      <w:r w:rsidRPr="00194FD1">
        <w:rPr>
          <w:rFonts w:asciiTheme="minorHAnsi" w:hAnsiTheme="minorHAnsi" w:cstheme="minorHAnsi"/>
          <w:spacing w:val="61"/>
        </w:rPr>
        <w:t xml:space="preserve"> </w:t>
      </w:r>
      <w:r w:rsidRPr="00194FD1">
        <w:rPr>
          <w:rFonts w:asciiTheme="minorHAnsi" w:hAnsiTheme="minorHAnsi" w:cstheme="minorHAnsi"/>
        </w:rPr>
        <w:t>bend</w:t>
      </w:r>
      <w:r w:rsidRPr="00194FD1">
        <w:rPr>
          <w:rFonts w:asciiTheme="minorHAnsi" w:hAnsiTheme="minorHAnsi" w:cstheme="minorHAnsi"/>
          <w:spacing w:val="63"/>
        </w:rPr>
        <w:t xml:space="preserve"> </w:t>
      </w:r>
      <w:r w:rsidRPr="00194FD1">
        <w:rPr>
          <w:rFonts w:asciiTheme="minorHAnsi" w:hAnsiTheme="minorHAnsi" w:cstheme="minorHAnsi"/>
        </w:rPr>
        <w:t>pole</w:t>
      </w:r>
      <w:r w:rsidRPr="00194FD1">
        <w:rPr>
          <w:rFonts w:asciiTheme="minorHAnsi" w:hAnsiTheme="minorHAnsi" w:cstheme="minorHAnsi"/>
          <w:spacing w:val="66"/>
        </w:rPr>
        <w:t xml:space="preserve"> </w:t>
      </w:r>
      <w:r w:rsidRPr="00194FD1">
        <w:rPr>
          <w:rFonts w:asciiTheme="minorHAnsi" w:hAnsiTheme="minorHAnsi" w:cstheme="minorHAnsi"/>
        </w:rPr>
        <w:t>from</w:t>
      </w:r>
      <w:r w:rsidRPr="00194FD1">
        <w:rPr>
          <w:rFonts w:asciiTheme="minorHAnsi" w:hAnsiTheme="minorHAnsi" w:cstheme="minorHAnsi"/>
          <w:spacing w:val="64"/>
        </w:rPr>
        <w:t xml:space="preserve"> </w:t>
      </w:r>
      <w:r w:rsidRPr="00194FD1">
        <w:rPr>
          <w:rFonts w:asciiTheme="minorHAnsi" w:hAnsiTheme="minorHAnsi" w:cstheme="minorHAnsi"/>
        </w:rPr>
        <w:t>ground</w:t>
      </w:r>
      <w:r w:rsidRPr="00194FD1">
        <w:rPr>
          <w:rFonts w:asciiTheme="minorHAnsi" w:hAnsiTheme="minorHAnsi" w:cstheme="minorHAnsi"/>
          <w:spacing w:val="-72"/>
        </w:rPr>
        <w:t xml:space="preserve"> </w:t>
      </w:r>
      <w:r w:rsidRPr="00194FD1">
        <w:rPr>
          <w:rFonts w:asciiTheme="minorHAnsi" w:hAnsiTheme="minorHAnsi" w:cstheme="minorHAnsi"/>
        </w:rPr>
        <w:t>poles.</w:t>
      </w:r>
    </w:p>
    <w:p w:rsidR="00194FD1" w:rsidRPr="00194FD1" w:rsidRDefault="00194FD1" w:rsidP="00A4124D">
      <w:pPr>
        <w:pStyle w:val="ListParagraph"/>
        <w:numPr>
          <w:ilvl w:val="1"/>
          <w:numId w:val="90"/>
        </w:numPr>
        <w:tabs>
          <w:tab w:val="left" w:pos="1276"/>
          <w:tab w:val="left" w:pos="10915"/>
        </w:tabs>
        <w:spacing w:before="2" w:line="293" w:lineRule="exact"/>
        <w:ind w:left="1276" w:hanging="567"/>
        <w:rPr>
          <w:rFonts w:asciiTheme="minorHAnsi" w:hAnsiTheme="minorHAnsi" w:cstheme="minorHAnsi"/>
        </w:rPr>
      </w:pPr>
      <w:r w:rsidRPr="00194FD1">
        <w:rPr>
          <w:rFonts w:asciiTheme="minorHAnsi" w:hAnsiTheme="minorHAnsi" w:cstheme="minorHAnsi"/>
        </w:rPr>
        <w:t xml:space="preserve">Earthing,( to provide board on each earthing  chamber and mention the value on the board the board should be of metal sheet, </w:t>
      </w:r>
    </w:p>
    <w:p w:rsidR="00194FD1" w:rsidRPr="00194FD1" w:rsidRDefault="00194FD1" w:rsidP="00A4124D">
      <w:pPr>
        <w:pStyle w:val="ListParagraph"/>
        <w:numPr>
          <w:ilvl w:val="1"/>
          <w:numId w:val="90"/>
        </w:numPr>
        <w:tabs>
          <w:tab w:val="left" w:pos="1276"/>
          <w:tab w:val="left" w:pos="10915"/>
        </w:tabs>
        <w:spacing w:before="4" w:line="235" w:lineRule="auto"/>
        <w:ind w:left="1276" w:hanging="567"/>
        <w:rPr>
          <w:rFonts w:asciiTheme="minorHAnsi" w:hAnsiTheme="minorHAnsi" w:cstheme="minorHAnsi"/>
        </w:rPr>
      </w:pPr>
      <w:r w:rsidRPr="00194FD1">
        <w:rPr>
          <w:rFonts w:asciiTheme="minorHAnsi" w:hAnsiTheme="minorHAnsi" w:cstheme="minorHAnsi"/>
        </w:rPr>
        <w:t>Loading</w:t>
      </w:r>
      <w:r w:rsidRPr="00194FD1">
        <w:rPr>
          <w:rFonts w:asciiTheme="minorHAnsi" w:hAnsiTheme="minorHAnsi" w:cstheme="minorHAnsi"/>
          <w:spacing w:val="2"/>
        </w:rPr>
        <w:t xml:space="preserve"> </w:t>
      </w:r>
      <w:r w:rsidRPr="00194FD1">
        <w:rPr>
          <w:rFonts w:asciiTheme="minorHAnsi" w:hAnsiTheme="minorHAnsi" w:cstheme="minorHAnsi"/>
        </w:rPr>
        <w:t>/</w:t>
      </w:r>
      <w:r w:rsidRPr="00194FD1">
        <w:rPr>
          <w:rFonts w:asciiTheme="minorHAnsi" w:hAnsiTheme="minorHAnsi" w:cstheme="minorHAnsi"/>
          <w:spacing w:val="2"/>
        </w:rPr>
        <w:t xml:space="preserve"> </w:t>
      </w:r>
      <w:r w:rsidRPr="00194FD1">
        <w:rPr>
          <w:rFonts w:asciiTheme="minorHAnsi" w:hAnsiTheme="minorHAnsi" w:cstheme="minorHAnsi"/>
        </w:rPr>
        <w:t>Unloading</w:t>
      </w:r>
      <w:r w:rsidRPr="00194FD1">
        <w:rPr>
          <w:rFonts w:asciiTheme="minorHAnsi" w:hAnsiTheme="minorHAnsi" w:cstheme="minorHAnsi"/>
          <w:spacing w:val="2"/>
        </w:rPr>
        <w:t xml:space="preserve"> </w:t>
      </w:r>
      <w:r w:rsidRPr="00194FD1">
        <w:rPr>
          <w:rFonts w:asciiTheme="minorHAnsi" w:hAnsiTheme="minorHAnsi" w:cstheme="minorHAnsi"/>
        </w:rPr>
        <w:t>&amp;</w:t>
      </w:r>
      <w:r w:rsidRPr="00194FD1">
        <w:rPr>
          <w:rFonts w:asciiTheme="minorHAnsi" w:hAnsiTheme="minorHAnsi" w:cstheme="minorHAnsi"/>
          <w:spacing w:val="4"/>
        </w:rPr>
        <w:t xml:space="preserve"> </w:t>
      </w:r>
      <w:r w:rsidRPr="00194FD1">
        <w:rPr>
          <w:rFonts w:asciiTheme="minorHAnsi" w:hAnsiTheme="minorHAnsi" w:cstheme="minorHAnsi"/>
        </w:rPr>
        <w:t>shifting</w:t>
      </w:r>
      <w:r w:rsidRPr="00194FD1">
        <w:rPr>
          <w:rFonts w:asciiTheme="minorHAnsi" w:hAnsiTheme="minorHAnsi" w:cstheme="minorHAnsi"/>
          <w:spacing w:val="2"/>
        </w:rPr>
        <w:t xml:space="preserve"> </w:t>
      </w:r>
      <w:r w:rsidRPr="00194FD1">
        <w:rPr>
          <w:rFonts w:asciiTheme="minorHAnsi" w:hAnsiTheme="minorHAnsi" w:cstheme="minorHAnsi"/>
        </w:rPr>
        <w:t>of</w:t>
      </w:r>
      <w:r w:rsidRPr="00194FD1">
        <w:rPr>
          <w:rFonts w:asciiTheme="minorHAnsi" w:hAnsiTheme="minorHAnsi" w:cstheme="minorHAnsi"/>
          <w:spacing w:val="3"/>
        </w:rPr>
        <w:t xml:space="preserve"> </w:t>
      </w:r>
      <w:r w:rsidRPr="00194FD1">
        <w:rPr>
          <w:rFonts w:asciiTheme="minorHAnsi" w:hAnsiTheme="minorHAnsi" w:cstheme="minorHAnsi"/>
        </w:rPr>
        <w:t>materials</w:t>
      </w:r>
      <w:r w:rsidRPr="00194FD1">
        <w:rPr>
          <w:rFonts w:asciiTheme="minorHAnsi" w:hAnsiTheme="minorHAnsi" w:cstheme="minorHAnsi"/>
          <w:spacing w:val="4"/>
        </w:rPr>
        <w:t xml:space="preserve"> </w:t>
      </w:r>
      <w:r w:rsidRPr="00194FD1">
        <w:rPr>
          <w:rFonts w:asciiTheme="minorHAnsi" w:hAnsiTheme="minorHAnsi" w:cstheme="minorHAnsi"/>
        </w:rPr>
        <w:t>from</w:t>
      </w:r>
      <w:r w:rsidRPr="00194FD1">
        <w:rPr>
          <w:rFonts w:asciiTheme="minorHAnsi" w:hAnsiTheme="minorHAnsi" w:cstheme="minorHAnsi"/>
          <w:spacing w:val="2"/>
        </w:rPr>
        <w:t xml:space="preserve"> </w:t>
      </w:r>
      <w:r w:rsidRPr="00194FD1">
        <w:rPr>
          <w:rFonts w:asciiTheme="minorHAnsi" w:hAnsiTheme="minorHAnsi" w:cstheme="minorHAnsi"/>
        </w:rPr>
        <w:t>any</w:t>
      </w:r>
      <w:r w:rsidRPr="00194FD1">
        <w:rPr>
          <w:rFonts w:asciiTheme="minorHAnsi" w:hAnsiTheme="minorHAnsi" w:cstheme="minorHAnsi"/>
          <w:spacing w:val="2"/>
        </w:rPr>
        <w:t xml:space="preserve"> </w:t>
      </w:r>
      <w:r w:rsidRPr="00194FD1">
        <w:rPr>
          <w:rFonts w:asciiTheme="minorHAnsi" w:hAnsiTheme="minorHAnsi" w:cstheme="minorHAnsi"/>
        </w:rPr>
        <w:t>location</w:t>
      </w:r>
      <w:r w:rsidRPr="00194FD1">
        <w:rPr>
          <w:rFonts w:asciiTheme="minorHAnsi" w:hAnsiTheme="minorHAnsi" w:cstheme="minorHAnsi"/>
          <w:spacing w:val="4"/>
        </w:rPr>
        <w:t xml:space="preserve"> </w:t>
      </w:r>
      <w:r w:rsidRPr="00194FD1">
        <w:rPr>
          <w:rFonts w:asciiTheme="minorHAnsi" w:hAnsiTheme="minorHAnsi" w:cstheme="minorHAnsi"/>
        </w:rPr>
        <w:t>to</w:t>
      </w:r>
      <w:r w:rsidRPr="00194FD1">
        <w:rPr>
          <w:rFonts w:asciiTheme="minorHAnsi" w:hAnsiTheme="minorHAnsi" w:cstheme="minorHAnsi"/>
          <w:spacing w:val="4"/>
        </w:rPr>
        <w:t xml:space="preserve"> </w:t>
      </w:r>
      <w:r w:rsidRPr="00194FD1">
        <w:rPr>
          <w:rFonts w:asciiTheme="minorHAnsi" w:hAnsiTheme="minorHAnsi" w:cstheme="minorHAnsi"/>
        </w:rPr>
        <w:t>site</w:t>
      </w:r>
      <w:r w:rsidRPr="00194FD1">
        <w:rPr>
          <w:rFonts w:asciiTheme="minorHAnsi" w:hAnsiTheme="minorHAnsi" w:cstheme="minorHAnsi"/>
          <w:spacing w:val="5"/>
        </w:rPr>
        <w:t xml:space="preserve"> </w:t>
      </w:r>
      <w:r w:rsidRPr="00194FD1">
        <w:rPr>
          <w:rFonts w:asciiTheme="minorHAnsi" w:hAnsiTheme="minorHAnsi" w:cstheme="minorHAnsi"/>
        </w:rPr>
        <w:t>on</w:t>
      </w:r>
      <w:r w:rsidRPr="00194FD1">
        <w:rPr>
          <w:rFonts w:asciiTheme="minorHAnsi" w:hAnsiTheme="minorHAnsi" w:cstheme="minorHAnsi"/>
          <w:spacing w:val="2"/>
        </w:rPr>
        <w:t xml:space="preserve"> </w:t>
      </w:r>
      <w:r w:rsidRPr="00194FD1">
        <w:rPr>
          <w:rFonts w:asciiTheme="minorHAnsi" w:hAnsiTheme="minorHAnsi" w:cstheme="minorHAnsi"/>
        </w:rPr>
        <w:t>24</w:t>
      </w:r>
      <w:r w:rsidRPr="00194FD1">
        <w:rPr>
          <w:rFonts w:asciiTheme="minorHAnsi" w:hAnsiTheme="minorHAnsi" w:cstheme="minorHAnsi"/>
          <w:spacing w:val="-72"/>
        </w:rPr>
        <w:t xml:space="preserve"> </w:t>
      </w:r>
      <w:r w:rsidRPr="00194FD1">
        <w:rPr>
          <w:rFonts w:asciiTheme="minorHAnsi" w:hAnsiTheme="minorHAnsi" w:cstheme="minorHAnsi"/>
        </w:rPr>
        <w:t>X</w:t>
      </w:r>
      <w:r w:rsidRPr="00194FD1">
        <w:rPr>
          <w:rFonts w:asciiTheme="minorHAnsi" w:hAnsiTheme="minorHAnsi" w:cstheme="minorHAnsi"/>
          <w:spacing w:val="-2"/>
        </w:rPr>
        <w:t xml:space="preserve"> </w:t>
      </w:r>
      <w:r w:rsidRPr="00194FD1">
        <w:rPr>
          <w:rFonts w:asciiTheme="minorHAnsi" w:hAnsiTheme="minorHAnsi" w:cstheme="minorHAnsi"/>
        </w:rPr>
        <w:t>7</w:t>
      </w:r>
      <w:r w:rsidRPr="00194FD1">
        <w:rPr>
          <w:rFonts w:asciiTheme="minorHAnsi" w:hAnsiTheme="minorHAnsi" w:cstheme="minorHAnsi"/>
          <w:spacing w:val="-1"/>
        </w:rPr>
        <w:t xml:space="preserve"> </w:t>
      </w:r>
      <w:r w:rsidRPr="00194FD1">
        <w:rPr>
          <w:rFonts w:asciiTheme="minorHAnsi" w:hAnsiTheme="minorHAnsi" w:cstheme="minorHAnsi"/>
        </w:rPr>
        <w:t>basis.</w:t>
      </w:r>
    </w:p>
    <w:p w:rsidR="00194FD1" w:rsidRPr="00AC5266" w:rsidRDefault="00194FD1" w:rsidP="00194FD1">
      <w:pPr>
        <w:pStyle w:val="ListParagraph"/>
        <w:tabs>
          <w:tab w:val="left" w:pos="1276"/>
          <w:tab w:val="left" w:pos="10915"/>
        </w:tabs>
        <w:spacing w:before="4" w:line="235" w:lineRule="auto"/>
        <w:ind w:left="1276" w:hanging="709"/>
        <w:rPr>
          <w:rFonts w:asciiTheme="minorHAnsi" w:hAnsiTheme="minorHAnsi" w:cstheme="minorHAnsi"/>
          <w:sz w:val="8"/>
        </w:rPr>
      </w:pPr>
    </w:p>
    <w:p w:rsidR="00194FD1" w:rsidRPr="002065F6" w:rsidRDefault="00194FD1" w:rsidP="00A4124D">
      <w:pPr>
        <w:pStyle w:val="ListParagraph"/>
        <w:numPr>
          <w:ilvl w:val="0"/>
          <w:numId w:val="90"/>
        </w:numPr>
        <w:ind w:left="709" w:hanging="709"/>
        <w:rPr>
          <w:rFonts w:asciiTheme="minorHAnsi" w:hAnsiTheme="minorHAnsi" w:cstheme="minorHAnsi"/>
        </w:rPr>
      </w:pPr>
      <w:r w:rsidRPr="00194FD1">
        <w:rPr>
          <w:rFonts w:asciiTheme="minorHAnsi" w:hAnsiTheme="minorHAnsi" w:cstheme="minorHAnsi"/>
        </w:rPr>
        <w:t>The contractor is required to be best industrial practice in maintenance of the equipment under this contract.</w:t>
      </w:r>
    </w:p>
    <w:p w:rsidR="00194FD1" w:rsidRPr="00194FD1" w:rsidRDefault="00194FD1" w:rsidP="00A4124D">
      <w:pPr>
        <w:pStyle w:val="ListParagraph"/>
        <w:widowControl/>
        <w:numPr>
          <w:ilvl w:val="0"/>
          <w:numId w:val="90"/>
        </w:numPr>
        <w:autoSpaceDE/>
        <w:autoSpaceDN/>
        <w:ind w:left="709" w:hanging="709"/>
        <w:contextualSpacing/>
        <w:rPr>
          <w:rFonts w:asciiTheme="minorHAnsi" w:hAnsiTheme="minorHAnsi" w:cstheme="minorHAnsi"/>
          <w:b/>
        </w:rPr>
      </w:pPr>
      <w:r w:rsidRPr="00194FD1">
        <w:rPr>
          <w:rFonts w:asciiTheme="minorHAnsi" w:hAnsiTheme="minorHAnsi" w:cstheme="minorHAnsi"/>
          <w:b/>
        </w:rPr>
        <w:t xml:space="preserve">MAINTENANCE SPARES </w:t>
      </w:r>
    </w:p>
    <w:p w:rsidR="00194FD1" w:rsidRPr="002065F6" w:rsidRDefault="00194FD1" w:rsidP="002065F6">
      <w:pPr>
        <w:ind w:left="709"/>
        <w:jc w:val="both"/>
        <w:rPr>
          <w:rFonts w:cstheme="minorHAnsi"/>
        </w:rPr>
      </w:pPr>
      <w:r w:rsidRPr="00194FD1">
        <w:rPr>
          <w:rFonts w:cstheme="minorHAnsi"/>
        </w:rPr>
        <w:t>The items which cover only supply items in Schedule “B” shall be supplied by the contractor as per the following sche</w:t>
      </w:r>
      <w:r w:rsidR="002065F6">
        <w:rPr>
          <w:rFonts w:cstheme="minorHAnsi"/>
        </w:rPr>
        <w:t>dule for the first year of AMC.</w:t>
      </w:r>
    </w:p>
    <w:p w:rsidR="004225B8" w:rsidRDefault="004225B8" w:rsidP="004225B8">
      <w:pPr>
        <w:pStyle w:val="ListParagraph"/>
        <w:numPr>
          <w:ilvl w:val="0"/>
          <w:numId w:val="93"/>
        </w:numPr>
        <w:ind w:hanging="709"/>
        <w:rPr>
          <w:rFonts w:asciiTheme="minorHAnsi" w:hAnsiTheme="minorHAnsi" w:cstheme="minorHAnsi"/>
        </w:rPr>
      </w:pPr>
      <w:r>
        <w:rPr>
          <w:rFonts w:asciiTheme="minorHAnsi" w:hAnsiTheme="minorHAnsi" w:cstheme="minorHAnsi"/>
        </w:rPr>
        <w:t>25</w:t>
      </w:r>
      <w:r w:rsidR="00194FD1" w:rsidRPr="00194FD1">
        <w:rPr>
          <w:rFonts w:asciiTheme="minorHAnsi" w:hAnsiTheme="minorHAnsi" w:cstheme="minorHAnsi"/>
        </w:rPr>
        <w:t xml:space="preserve">% of quantity of each of the individual item from </w:t>
      </w:r>
      <w:r w:rsidRPr="00194FD1">
        <w:rPr>
          <w:rFonts w:asciiTheme="minorHAnsi" w:hAnsiTheme="minorHAnsi" w:cstheme="minorHAnsi"/>
          <w:b/>
        </w:rPr>
        <w:t>PART B</w:t>
      </w:r>
      <w:r>
        <w:rPr>
          <w:rFonts w:asciiTheme="minorHAnsi" w:hAnsiTheme="minorHAnsi" w:cstheme="minorHAnsi"/>
          <w:b/>
        </w:rPr>
        <w:t xml:space="preserve"> of </w:t>
      </w:r>
      <w:r w:rsidRPr="00194FD1">
        <w:rPr>
          <w:rFonts w:asciiTheme="minorHAnsi" w:hAnsiTheme="minorHAnsi" w:cstheme="minorHAnsi"/>
        </w:rPr>
        <w:t>Schedule</w:t>
      </w:r>
      <w:r w:rsidR="00194FD1" w:rsidRPr="00194FD1">
        <w:rPr>
          <w:rFonts w:asciiTheme="minorHAnsi" w:hAnsiTheme="minorHAnsi" w:cstheme="minorHAnsi"/>
        </w:rPr>
        <w:t xml:space="preserve"> “B” (</w:t>
      </w:r>
      <w:r w:rsidR="00194FD1" w:rsidRPr="00194FD1">
        <w:rPr>
          <w:rFonts w:asciiTheme="minorHAnsi" w:hAnsiTheme="minorHAnsi" w:cstheme="minorHAnsi"/>
          <w:b/>
        </w:rPr>
        <w:t>Section VI</w:t>
      </w:r>
      <w:r w:rsidR="00194FD1" w:rsidRPr="00194FD1">
        <w:rPr>
          <w:rFonts w:asciiTheme="minorHAnsi" w:hAnsiTheme="minorHAnsi" w:cstheme="minorHAnsi"/>
        </w:rPr>
        <w:t xml:space="preserve">) of Electrical item </w:t>
      </w:r>
      <w:r>
        <w:rPr>
          <w:rFonts w:asciiTheme="minorHAnsi" w:hAnsiTheme="minorHAnsi" w:cstheme="minorHAnsi"/>
        </w:rPr>
        <w:t xml:space="preserve">is </w:t>
      </w:r>
      <w:r w:rsidR="00194FD1" w:rsidRPr="00194FD1">
        <w:rPr>
          <w:rFonts w:asciiTheme="minorHAnsi" w:hAnsiTheme="minorHAnsi" w:cstheme="minorHAnsi"/>
          <w:b/>
        </w:rPr>
        <w:t>to</w:t>
      </w:r>
      <w:r w:rsidR="00194FD1" w:rsidRPr="00194FD1">
        <w:rPr>
          <w:rFonts w:asciiTheme="minorHAnsi" w:hAnsiTheme="minorHAnsi" w:cstheme="minorHAnsi"/>
        </w:rPr>
        <w:t xml:space="preserve"> be supplied with</w:t>
      </w:r>
      <w:r w:rsidR="00194FD1" w:rsidRPr="00194FD1">
        <w:rPr>
          <w:rFonts w:asciiTheme="minorHAnsi" w:hAnsiTheme="minorHAnsi" w:cstheme="minorHAnsi"/>
          <w:b/>
        </w:rPr>
        <w:t>in 30 days from the issue of work order</w:t>
      </w:r>
      <w:r w:rsidR="00194FD1" w:rsidRPr="00194FD1">
        <w:rPr>
          <w:rFonts w:asciiTheme="minorHAnsi" w:hAnsiTheme="minorHAnsi" w:cstheme="minorHAnsi"/>
        </w:rPr>
        <w:t xml:space="preserve"> with written </w:t>
      </w:r>
      <w:r w:rsidR="00194FD1" w:rsidRPr="00194FD1">
        <w:rPr>
          <w:rFonts w:asciiTheme="minorHAnsi" w:hAnsiTheme="minorHAnsi" w:cstheme="minorHAnsi"/>
        </w:rPr>
        <w:lastRenderedPageBreak/>
        <w:t>intimation of Engineer-in-</w:t>
      </w:r>
      <w:r w:rsidRPr="00194FD1">
        <w:rPr>
          <w:rFonts w:asciiTheme="minorHAnsi" w:hAnsiTheme="minorHAnsi" w:cstheme="minorHAnsi"/>
        </w:rPr>
        <w:t>charge</w:t>
      </w:r>
      <w:r>
        <w:rPr>
          <w:rFonts w:asciiTheme="minorHAnsi" w:hAnsiTheme="minorHAnsi" w:cstheme="minorHAnsi"/>
        </w:rPr>
        <w:t xml:space="preserve">. </w:t>
      </w:r>
    </w:p>
    <w:p w:rsidR="004225B8" w:rsidRDefault="004225B8" w:rsidP="004225B8">
      <w:pPr>
        <w:pStyle w:val="ListParagraph"/>
        <w:numPr>
          <w:ilvl w:val="0"/>
          <w:numId w:val="93"/>
        </w:numPr>
        <w:ind w:hanging="709"/>
        <w:rPr>
          <w:rFonts w:asciiTheme="minorHAnsi" w:hAnsiTheme="minorHAnsi" w:cstheme="minorHAnsi"/>
        </w:rPr>
      </w:pPr>
      <w:r>
        <w:rPr>
          <w:rFonts w:asciiTheme="minorHAnsi" w:hAnsiTheme="minorHAnsi" w:cstheme="minorHAnsi"/>
        </w:rPr>
        <w:t xml:space="preserve">The second quarter 25% of each item of part B of Schedule B is </w:t>
      </w:r>
      <w:r w:rsidRPr="00194FD1">
        <w:rPr>
          <w:rFonts w:asciiTheme="minorHAnsi" w:hAnsiTheme="minorHAnsi" w:cstheme="minorHAnsi"/>
          <w:b/>
        </w:rPr>
        <w:t>to</w:t>
      </w:r>
      <w:r w:rsidRPr="00194FD1">
        <w:rPr>
          <w:rFonts w:asciiTheme="minorHAnsi" w:hAnsiTheme="minorHAnsi" w:cstheme="minorHAnsi"/>
        </w:rPr>
        <w:t xml:space="preserve"> be supplied </w:t>
      </w:r>
      <w:r>
        <w:rPr>
          <w:rFonts w:asciiTheme="minorHAnsi" w:hAnsiTheme="minorHAnsi" w:cstheme="minorHAnsi"/>
        </w:rPr>
        <w:t>on</w:t>
      </w:r>
      <w:r w:rsidRPr="00194FD1">
        <w:rPr>
          <w:rFonts w:asciiTheme="minorHAnsi" w:hAnsiTheme="minorHAnsi" w:cstheme="minorHAnsi"/>
          <w:b/>
        </w:rPr>
        <w:t xml:space="preserve"> </w:t>
      </w:r>
      <w:r w:rsidR="00E84141">
        <w:rPr>
          <w:rFonts w:asciiTheme="minorHAnsi" w:hAnsiTheme="minorHAnsi" w:cstheme="minorHAnsi"/>
          <w:b/>
        </w:rPr>
        <w:t>7(Seventh</w:t>
      </w:r>
      <w:r>
        <w:rPr>
          <w:rFonts w:asciiTheme="minorHAnsi" w:hAnsiTheme="minorHAnsi" w:cstheme="minorHAnsi"/>
          <w:b/>
        </w:rPr>
        <w:t>) month</w:t>
      </w:r>
      <w:r w:rsidRPr="00194FD1">
        <w:rPr>
          <w:rFonts w:asciiTheme="minorHAnsi" w:hAnsiTheme="minorHAnsi" w:cstheme="minorHAnsi"/>
          <w:b/>
        </w:rPr>
        <w:t xml:space="preserve"> from the issue of work order</w:t>
      </w:r>
      <w:r w:rsidRPr="00194FD1">
        <w:rPr>
          <w:rFonts w:asciiTheme="minorHAnsi" w:hAnsiTheme="minorHAnsi" w:cstheme="minorHAnsi"/>
        </w:rPr>
        <w:t xml:space="preserve"> with written intimation of Engineer-in-charge</w:t>
      </w:r>
      <w:r w:rsidR="00194FD1" w:rsidRPr="00194FD1">
        <w:rPr>
          <w:rFonts w:asciiTheme="minorHAnsi" w:hAnsiTheme="minorHAnsi" w:cstheme="minorHAnsi"/>
        </w:rPr>
        <w:t>.</w:t>
      </w:r>
      <w:r w:rsidRPr="004225B8">
        <w:rPr>
          <w:rFonts w:asciiTheme="minorHAnsi" w:hAnsiTheme="minorHAnsi" w:cstheme="minorHAnsi"/>
        </w:rPr>
        <w:t xml:space="preserve"> </w:t>
      </w:r>
    </w:p>
    <w:p w:rsidR="00194FD1" w:rsidRPr="004225B8" w:rsidRDefault="004225B8" w:rsidP="004225B8">
      <w:pPr>
        <w:pStyle w:val="ListParagraph"/>
        <w:numPr>
          <w:ilvl w:val="0"/>
          <w:numId w:val="93"/>
        </w:numPr>
        <w:ind w:hanging="709"/>
        <w:rPr>
          <w:rFonts w:asciiTheme="minorHAnsi" w:hAnsiTheme="minorHAnsi" w:cstheme="minorHAnsi"/>
        </w:rPr>
      </w:pPr>
      <w:r>
        <w:rPr>
          <w:rFonts w:asciiTheme="minorHAnsi" w:hAnsiTheme="minorHAnsi" w:cstheme="minorHAnsi"/>
        </w:rPr>
        <w:t xml:space="preserve">The third quarter 25% of each item of part B of Schedule B is </w:t>
      </w:r>
      <w:r w:rsidRPr="00194FD1">
        <w:rPr>
          <w:rFonts w:asciiTheme="minorHAnsi" w:hAnsiTheme="minorHAnsi" w:cstheme="minorHAnsi"/>
          <w:b/>
        </w:rPr>
        <w:t>to</w:t>
      </w:r>
      <w:r w:rsidRPr="00194FD1">
        <w:rPr>
          <w:rFonts w:asciiTheme="minorHAnsi" w:hAnsiTheme="minorHAnsi" w:cstheme="minorHAnsi"/>
        </w:rPr>
        <w:t xml:space="preserve"> be supplied </w:t>
      </w:r>
      <w:r>
        <w:rPr>
          <w:rFonts w:asciiTheme="minorHAnsi" w:hAnsiTheme="minorHAnsi" w:cstheme="minorHAnsi"/>
        </w:rPr>
        <w:t>on</w:t>
      </w:r>
      <w:r>
        <w:rPr>
          <w:rFonts w:asciiTheme="minorHAnsi" w:hAnsiTheme="minorHAnsi" w:cstheme="minorHAnsi"/>
          <w:b/>
        </w:rPr>
        <w:t>13(</w:t>
      </w:r>
      <w:r w:rsidR="00E84141">
        <w:rPr>
          <w:rFonts w:asciiTheme="minorHAnsi" w:hAnsiTheme="minorHAnsi" w:cstheme="minorHAnsi"/>
          <w:b/>
        </w:rPr>
        <w:t>Thirteenth</w:t>
      </w:r>
      <w:r>
        <w:rPr>
          <w:rFonts w:asciiTheme="minorHAnsi" w:hAnsiTheme="minorHAnsi" w:cstheme="minorHAnsi"/>
          <w:b/>
        </w:rPr>
        <w:t>) month</w:t>
      </w:r>
      <w:r w:rsidRPr="00194FD1">
        <w:rPr>
          <w:rFonts w:asciiTheme="minorHAnsi" w:hAnsiTheme="minorHAnsi" w:cstheme="minorHAnsi"/>
          <w:b/>
        </w:rPr>
        <w:t xml:space="preserve"> from the issue of work order</w:t>
      </w:r>
      <w:r w:rsidRPr="00194FD1">
        <w:rPr>
          <w:rFonts w:asciiTheme="minorHAnsi" w:hAnsiTheme="minorHAnsi" w:cstheme="minorHAnsi"/>
        </w:rPr>
        <w:t xml:space="preserve"> with written intimation of Engineer-in-charge.</w:t>
      </w:r>
    </w:p>
    <w:p w:rsidR="00194FD1" w:rsidRPr="00194FD1" w:rsidRDefault="00194FD1" w:rsidP="00A4124D">
      <w:pPr>
        <w:pStyle w:val="ListParagraph"/>
        <w:numPr>
          <w:ilvl w:val="0"/>
          <w:numId w:val="93"/>
        </w:numPr>
        <w:ind w:hanging="709"/>
        <w:rPr>
          <w:rFonts w:asciiTheme="minorHAnsi" w:hAnsiTheme="minorHAnsi" w:cstheme="minorHAnsi"/>
        </w:rPr>
      </w:pPr>
      <w:r w:rsidRPr="00194FD1">
        <w:rPr>
          <w:rFonts w:asciiTheme="minorHAnsi" w:hAnsiTheme="minorHAnsi" w:cstheme="minorHAnsi"/>
        </w:rPr>
        <w:t xml:space="preserve"> Remaining</w:t>
      </w:r>
      <w:r w:rsidR="004225B8">
        <w:rPr>
          <w:rFonts w:asciiTheme="minorHAnsi" w:hAnsiTheme="minorHAnsi" w:cstheme="minorHAnsi"/>
        </w:rPr>
        <w:t xml:space="preserve"> final 25</w:t>
      </w:r>
      <w:r w:rsidR="00E84141">
        <w:rPr>
          <w:rFonts w:asciiTheme="minorHAnsi" w:hAnsiTheme="minorHAnsi" w:cstheme="minorHAnsi"/>
        </w:rPr>
        <w:t xml:space="preserve">% </w:t>
      </w:r>
      <w:r w:rsidR="00E84141" w:rsidRPr="00194FD1">
        <w:rPr>
          <w:rFonts w:asciiTheme="minorHAnsi" w:hAnsiTheme="minorHAnsi" w:cstheme="minorHAnsi"/>
        </w:rPr>
        <w:t>Quantity</w:t>
      </w:r>
      <w:r w:rsidRPr="00194FD1">
        <w:rPr>
          <w:rFonts w:asciiTheme="minorHAnsi" w:hAnsiTheme="minorHAnsi" w:cstheme="minorHAnsi"/>
        </w:rPr>
        <w:t xml:space="preserve"> of material of the Supply Items to be supplied </w:t>
      </w:r>
      <w:r w:rsidR="004225B8">
        <w:rPr>
          <w:rFonts w:asciiTheme="minorHAnsi" w:hAnsiTheme="minorHAnsi" w:cstheme="minorHAnsi"/>
        </w:rPr>
        <w:t>after</w:t>
      </w:r>
      <w:r w:rsidRPr="00194FD1">
        <w:rPr>
          <w:rFonts w:asciiTheme="minorHAnsi" w:hAnsiTheme="minorHAnsi" w:cstheme="minorHAnsi"/>
        </w:rPr>
        <w:t xml:space="preserve"> </w:t>
      </w:r>
      <w:r w:rsidR="004225B8">
        <w:rPr>
          <w:rFonts w:asciiTheme="minorHAnsi" w:hAnsiTheme="minorHAnsi" w:cstheme="minorHAnsi"/>
          <w:b/>
        </w:rPr>
        <w:t>19</w:t>
      </w:r>
      <w:r w:rsidRPr="00194FD1">
        <w:rPr>
          <w:rFonts w:asciiTheme="minorHAnsi" w:hAnsiTheme="minorHAnsi" w:cstheme="minorHAnsi"/>
          <w:b/>
        </w:rPr>
        <w:t xml:space="preserve"> </w:t>
      </w:r>
      <w:r w:rsidR="004225B8">
        <w:rPr>
          <w:rFonts w:asciiTheme="minorHAnsi" w:hAnsiTheme="minorHAnsi" w:cstheme="minorHAnsi"/>
          <w:b/>
        </w:rPr>
        <w:t>months</w:t>
      </w:r>
      <w:r w:rsidRPr="00194FD1">
        <w:rPr>
          <w:rFonts w:asciiTheme="minorHAnsi" w:hAnsiTheme="minorHAnsi" w:cstheme="minorHAnsi"/>
          <w:b/>
        </w:rPr>
        <w:t xml:space="preserve"> from the date of issue of work order</w:t>
      </w:r>
      <w:r w:rsidRPr="00194FD1">
        <w:rPr>
          <w:rFonts w:asciiTheme="minorHAnsi" w:hAnsiTheme="minorHAnsi" w:cstheme="minorHAnsi"/>
        </w:rPr>
        <w:t xml:space="preserve"> with written intimation of Engineer-in-charge.</w:t>
      </w:r>
    </w:p>
    <w:p w:rsidR="00194FD1" w:rsidRDefault="00194FD1" w:rsidP="00A4124D">
      <w:pPr>
        <w:pStyle w:val="ListParagraph"/>
        <w:numPr>
          <w:ilvl w:val="0"/>
          <w:numId w:val="93"/>
        </w:numPr>
        <w:ind w:hanging="709"/>
        <w:rPr>
          <w:rFonts w:asciiTheme="minorHAnsi" w:hAnsiTheme="minorHAnsi" w:cstheme="minorHAnsi"/>
        </w:rPr>
      </w:pPr>
      <w:r w:rsidRPr="00194FD1">
        <w:rPr>
          <w:rFonts w:asciiTheme="minorHAnsi" w:hAnsiTheme="minorHAnsi" w:cstheme="minorHAnsi"/>
        </w:rPr>
        <w:t xml:space="preserve"> However, whenever the quantity of </w:t>
      </w:r>
      <w:r w:rsidRPr="00194FD1">
        <w:rPr>
          <w:rFonts w:asciiTheme="minorHAnsi" w:hAnsiTheme="minorHAnsi" w:cstheme="minorHAnsi"/>
          <w:b/>
        </w:rPr>
        <w:t xml:space="preserve">Electrical item supplied </w:t>
      </w:r>
      <w:r w:rsidR="00B730EF">
        <w:rPr>
          <w:rFonts w:asciiTheme="minorHAnsi" w:hAnsiTheme="minorHAnsi" w:cstheme="minorHAnsi"/>
          <w:b/>
        </w:rPr>
        <w:t>in</w:t>
      </w:r>
      <w:r w:rsidRPr="00194FD1">
        <w:rPr>
          <w:rFonts w:asciiTheme="minorHAnsi" w:hAnsiTheme="minorHAnsi" w:cstheme="minorHAnsi"/>
          <w:b/>
        </w:rPr>
        <w:t xml:space="preserve"> Part B </w:t>
      </w:r>
      <w:r w:rsidR="004225B8">
        <w:rPr>
          <w:rFonts w:asciiTheme="minorHAnsi" w:hAnsiTheme="minorHAnsi" w:cstheme="minorHAnsi"/>
          <w:b/>
        </w:rPr>
        <w:t xml:space="preserve">of schedule </w:t>
      </w:r>
      <w:r w:rsidR="00B730EF">
        <w:rPr>
          <w:rFonts w:asciiTheme="minorHAnsi" w:hAnsiTheme="minorHAnsi" w:cstheme="minorHAnsi"/>
          <w:b/>
        </w:rPr>
        <w:t>“</w:t>
      </w:r>
      <w:r w:rsidR="004225B8">
        <w:rPr>
          <w:rFonts w:asciiTheme="minorHAnsi" w:hAnsiTheme="minorHAnsi" w:cstheme="minorHAnsi"/>
          <w:b/>
        </w:rPr>
        <w:t>B</w:t>
      </w:r>
      <w:r w:rsidR="00B730EF">
        <w:rPr>
          <w:rFonts w:asciiTheme="minorHAnsi" w:hAnsiTheme="minorHAnsi" w:cstheme="minorHAnsi"/>
          <w:b/>
        </w:rPr>
        <w:t>”</w:t>
      </w:r>
      <w:r w:rsidR="004225B8">
        <w:rPr>
          <w:rFonts w:asciiTheme="minorHAnsi" w:hAnsiTheme="minorHAnsi" w:cstheme="minorHAnsi"/>
          <w:b/>
        </w:rPr>
        <w:t xml:space="preserve"> </w:t>
      </w:r>
      <w:r w:rsidRPr="00194FD1">
        <w:rPr>
          <w:rFonts w:asciiTheme="minorHAnsi" w:hAnsiTheme="minorHAnsi" w:cstheme="minorHAnsi"/>
          <w:b/>
        </w:rPr>
        <w:t xml:space="preserve">item </w:t>
      </w:r>
      <w:r w:rsidRPr="00194FD1">
        <w:rPr>
          <w:rFonts w:asciiTheme="minorHAnsi" w:hAnsiTheme="minorHAnsi" w:cstheme="minorHAnsi"/>
        </w:rPr>
        <w:t xml:space="preserve">by Contractor is exhausted within 2 year of ARC period and if any requirement arises prior to completion of the contract variation in Quantities of </w:t>
      </w:r>
      <w:r w:rsidR="004225B8">
        <w:rPr>
          <w:rFonts w:asciiTheme="minorHAnsi" w:hAnsiTheme="minorHAnsi" w:cstheme="minorHAnsi"/>
        </w:rPr>
        <w:t xml:space="preserve">item in </w:t>
      </w:r>
      <w:r w:rsidR="004225B8" w:rsidRPr="00194FD1">
        <w:rPr>
          <w:rFonts w:asciiTheme="minorHAnsi" w:hAnsiTheme="minorHAnsi" w:cstheme="minorHAnsi"/>
          <w:b/>
        </w:rPr>
        <w:t>Part B</w:t>
      </w:r>
      <w:r w:rsidR="004225B8" w:rsidRPr="00194FD1">
        <w:rPr>
          <w:rFonts w:asciiTheme="minorHAnsi" w:hAnsiTheme="minorHAnsi" w:cstheme="minorHAnsi"/>
        </w:rPr>
        <w:t xml:space="preserve"> of</w:t>
      </w:r>
      <w:r w:rsidR="004225B8" w:rsidRPr="00194FD1">
        <w:rPr>
          <w:rFonts w:asciiTheme="minorHAnsi" w:hAnsiTheme="minorHAnsi" w:cstheme="minorHAnsi"/>
          <w:b/>
        </w:rPr>
        <w:t xml:space="preserve"> </w:t>
      </w:r>
      <w:r w:rsidRPr="00194FD1">
        <w:rPr>
          <w:rFonts w:asciiTheme="minorHAnsi" w:hAnsiTheme="minorHAnsi" w:cstheme="minorHAnsi"/>
        </w:rPr>
        <w:t>Schedule</w:t>
      </w:r>
      <w:r w:rsidR="00B730EF">
        <w:rPr>
          <w:rFonts w:asciiTheme="minorHAnsi" w:hAnsiTheme="minorHAnsi" w:cstheme="minorHAnsi"/>
        </w:rPr>
        <w:t xml:space="preserve"> “</w:t>
      </w:r>
      <w:r w:rsidR="004225B8">
        <w:rPr>
          <w:rFonts w:asciiTheme="minorHAnsi" w:hAnsiTheme="minorHAnsi" w:cstheme="minorHAnsi"/>
        </w:rPr>
        <w:t>B</w:t>
      </w:r>
      <w:r w:rsidR="00B730EF">
        <w:rPr>
          <w:rFonts w:asciiTheme="minorHAnsi" w:hAnsiTheme="minorHAnsi" w:cstheme="minorHAnsi"/>
        </w:rPr>
        <w:t>”</w:t>
      </w:r>
      <w:r w:rsidRPr="00194FD1">
        <w:rPr>
          <w:rFonts w:asciiTheme="minorHAnsi" w:hAnsiTheme="minorHAnsi" w:cstheme="minorHAnsi"/>
        </w:rPr>
        <w:t xml:space="preserve"> shall be considered by DPA.  The overall as well as individual variations shall be ± 30% in quantity for which the rate quoted by the bidder and accepted by the employer shall be applicable. </w:t>
      </w:r>
    </w:p>
    <w:p w:rsidR="00B730EF" w:rsidRDefault="00B730EF" w:rsidP="00A4124D">
      <w:pPr>
        <w:pStyle w:val="ListParagraph"/>
        <w:numPr>
          <w:ilvl w:val="0"/>
          <w:numId w:val="93"/>
        </w:numPr>
        <w:ind w:hanging="709"/>
        <w:rPr>
          <w:rFonts w:asciiTheme="minorHAnsi" w:hAnsiTheme="minorHAnsi" w:cstheme="minorHAnsi"/>
        </w:rPr>
      </w:pPr>
      <w:r>
        <w:rPr>
          <w:rFonts w:asciiTheme="minorHAnsi" w:hAnsiTheme="minorHAnsi" w:cstheme="minorHAnsi"/>
          <w:spacing w:val="-2"/>
          <w:szCs w:val="20"/>
        </w:rPr>
        <w:t>I</w:t>
      </w:r>
      <w:r w:rsidRPr="00B730EF">
        <w:rPr>
          <w:rFonts w:asciiTheme="minorHAnsi" w:hAnsiTheme="minorHAnsi" w:cstheme="minorHAnsi"/>
          <w:spacing w:val="-2"/>
          <w:szCs w:val="20"/>
        </w:rPr>
        <w:t>f any of the items remains in stock or not required in any quarter period as per the opinion of the Engineer –in-charge material the same shall be kept out of supply</w:t>
      </w:r>
    </w:p>
    <w:p w:rsidR="00B730EF" w:rsidRPr="00B730EF" w:rsidRDefault="00B730EF" w:rsidP="00B730EF">
      <w:pPr>
        <w:pStyle w:val="ListParagraph"/>
        <w:numPr>
          <w:ilvl w:val="0"/>
          <w:numId w:val="93"/>
        </w:numPr>
        <w:ind w:hanging="709"/>
        <w:rPr>
          <w:rFonts w:asciiTheme="minorHAnsi" w:hAnsiTheme="minorHAnsi" w:cstheme="minorHAnsi"/>
        </w:rPr>
      </w:pPr>
      <w:r>
        <w:rPr>
          <w:rFonts w:asciiTheme="minorHAnsi" w:hAnsiTheme="minorHAnsi" w:cstheme="minorHAnsi"/>
          <w:spacing w:val="-2"/>
          <w:szCs w:val="20"/>
        </w:rPr>
        <w:t xml:space="preserve">During Supply of material in each quarter 1, </w:t>
      </w:r>
      <w:r w:rsidRPr="00B730EF">
        <w:rPr>
          <w:rFonts w:asciiTheme="minorHAnsi" w:hAnsiTheme="minorHAnsi" w:cstheme="minorHAnsi"/>
          <w:spacing w:val="-2"/>
          <w:szCs w:val="20"/>
        </w:rPr>
        <w:t>2</w:t>
      </w:r>
      <w:r w:rsidRPr="00B730EF">
        <w:rPr>
          <w:rFonts w:asciiTheme="minorHAnsi" w:hAnsiTheme="minorHAnsi" w:cstheme="minorHAnsi"/>
          <w:spacing w:val="-2"/>
          <w:szCs w:val="20"/>
          <w:vertAlign w:val="superscript"/>
        </w:rPr>
        <w:t>nd</w:t>
      </w:r>
      <w:r w:rsidRPr="00B730EF">
        <w:rPr>
          <w:rFonts w:asciiTheme="minorHAnsi" w:hAnsiTheme="minorHAnsi" w:cstheme="minorHAnsi"/>
          <w:spacing w:val="-2"/>
          <w:szCs w:val="20"/>
        </w:rPr>
        <w:t xml:space="preserve"> , 3</w:t>
      </w:r>
      <w:r w:rsidRPr="00B730EF">
        <w:rPr>
          <w:rFonts w:asciiTheme="minorHAnsi" w:hAnsiTheme="minorHAnsi" w:cstheme="minorHAnsi"/>
          <w:spacing w:val="-2"/>
          <w:szCs w:val="20"/>
          <w:vertAlign w:val="superscript"/>
        </w:rPr>
        <w:t>rd</w:t>
      </w:r>
      <w:r w:rsidRPr="00B730EF">
        <w:rPr>
          <w:rFonts w:asciiTheme="minorHAnsi" w:hAnsiTheme="minorHAnsi" w:cstheme="minorHAnsi"/>
          <w:spacing w:val="-2"/>
          <w:szCs w:val="20"/>
        </w:rPr>
        <w:t xml:space="preserve"> &amp; 4</w:t>
      </w:r>
      <w:r w:rsidRPr="00B730EF">
        <w:rPr>
          <w:rFonts w:asciiTheme="minorHAnsi" w:hAnsiTheme="minorHAnsi" w:cstheme="minorHAnsi"/>
          <w:spacing w:val="-2"/>
          <w:szCs w:val="20"/>
          <w:vertAlign w:val="superscript"/>
        </w:rPr>
        <w:t>th</w:t>
      </w:r>
      <w:r w:rsidRPr="00B730EF">
        <w:rPr>
          <w:rFonts w:asciiTheme="minorHAnsi" w:hAnsiTheme="minorHAnsi" w:cstheme="minorHAnsi"/>
          <w:spacing w:val="-2"/>
          <w:szCs w:val="20"/>
        </w:rPr>
        <w:t xml:space="preserve"> Quarter Prior approval is to be taken for the material </w:t>
      </w:r>
      <w:r>
        <w:rPr>
          <w:rFonts w:asciiTheme="minorHAnsi" w:hAnsiTheme="minorHAnsi" w:cstheme="minorHAnsi"/>
          <w:spacing w:val="-2"/>
          <w:szCs w:val="20"/>
        </w:rPr>
        <w:t xml:space="preserve">&amp; make </w:t>
      </w:r>
      <w:r w:rsidRPr="00B730EF">
        <w:rPr>
          <w:rFonts w:asciiTheme="minorHAnsi" w:hAnsiTheme="minorHAnsi" w:cstheme="minorHAnsi"/>
          <w:spacing w:val="-2"/>
          <w:szCs w:val="20"/>
        </w:rPr>
        <w:t xml:space="preserve">from the Engineer-in-charge, </w:t>
      </w:r>
    </w:p>
    <w:p w:rsidR="00B730EF" w:rsidRPr="00B730EF" w:rsidRDefault="00B730EF" w:rsidP="00B730EF">
      <w:pPr>
        <w:pStyle w:val="ListParagraph"/>
        <w:numPr>
          <w:ilvl w:val="0"/>
          <w:numId w:val="93"/>
        </w:numPr>
        <w:ind w:hanging="709"/>
        <w:rPr>
          <w:rFonts w:asciiTheme="minorHAnsi" w:hAnsiTheme="minorHAnsi" w:cstheme="minorHAnsi"/>
        </w:rPr>
      </w:pPr>
      <w:r w:rsidRPr="00B730EF">
        <w:rPr>
          <w:rFonts w:asciiTheme="minorHAnsi" w:hAnsiTheme="minorHAnsi" w:cstheme="minorHAnsi"/>
          <w:szCs w:val="20"/>
        </w:rPr>
        <w:t>No</w:t>
      </w:r>
      <w:r w:rsidRPr="00B730EF">
        <w:rPr>
          <w:rFonts w:asciiTheme="minorHAnsi" w:hAnsiTheme="minorHAnsi" w:cstheme="minorHAnsi"/>
          <w:spacing w:val="-4"/>
          <w:szCs w:val="20"/>
        </w:rPr>
        <w:t xml:space="preserve"> </w:t>
      </w:r>
      <w:r w:rsidRPr="00B730EF">
        <w:rPr>
          <w:rFonts w:asciiTheme="minorHAnsi" w:hAnsiTheme="minorHAnsi" w:cstheme="minorHAnsi"/>
          <w:szCs w:val="20"/>
        </w:rPr>
        <w:t>part</w:t>
      </w:r>
      <w:r w:rsidRPr="00B730EF">
        <w:rPr>
          <w:rFonts w:asciiTheme="minorHAnsi" w:hAnsiTheme="minorHAnsi" w:cstheme="minorHAnsi"/>
          <w:spacing w:val="-1"/>
          <w:szCs w:val="20"/>
        </w:rPr>
        <w:t xml:space="preserve"> </w:t>
      </w:r>
      <w:r w:rsidRPr="00B730EF">
        <w:rPr>
          <w:rFonts w:asciiTheme="minorHAnsi" w:hAnsiTheme="minorHAnsi" w:cstheme="minorHAnsi"/>
          <w:szCs w:val="20"/>
        </w:rPr>
        <w:t>supply</w:t>
      </w:r>
      <w:r w:rsidRPr="00B730EF">
        <w:rPr>
          <w:rFonts w:asciiTheme="minorHAnsi" w:hAnsiTheme="minorHAnsi" w:cstheme="minorHAnsi"/>
          <w:spacing w:val="-2"/>
          <w:szCs w:val="20"/>
        </w:rPr>
        <w:t xml:space="preserve"> </w:t>
      </w:r>
      <w:r w:rsidRPr="00B730EF">
        <w:rPr>
          <w:rFonts w:asciiTheme="minorHAnsi" w:hAnsiTheme="minorHAnsi" w:cstheme="minorHAnsi"/>
          <w:szCs w:val="20"/>
        </w:rPr>
        <w:t>of</w:t>
      </w:r>
      <w:r w:rsidRPr="00B730EF">
        <w:rPr>
          <w:rFonts w:asciiTheme="minorHAnsi" w:hAnsiTheme="minorHAnsi" w:cstheme="minorHAnsi"/>
          <w:spacing w:val="-2"/>
          <w:szCs w:val="20"/>
        </w:rPr>
        <w:t xml:space="preserve"> </w:t>
      </w:r>
      <w:r w:rsidRPr="00B730EF">
        <w:rPr>
          <w:rFonts w:asciiTheme="minorHAnsi" w:hAnsiTheme="minorHAnsi" w:cstheme="minorHAnsi"/>
          <w:szCs w:val="20"/>
        </w:rPr>
        <w:t>the</w:t>
      </w:r>
      <w:r w:rsidRPr="00B730EF">
        <w:rPr>
          <w:rFonts w:asciiTheme="minorHAnsi" w:hAnsiTheme="minorHAnsi" w:cstheme="minorHAnsi"/>
          <w:spacing w:val="-2"/>
          <w:szCs w:val="20"/>
        </w:rPr>
        <w:t xml:space="preserve"> </w:t>
      </w:r>
      <w:r w:rsidRPr="00B730EF">
        <w:rPr>
          <w:rFonts w:asciiTheme="minorHAnsi" w:hAnsiTheme="minorHAnsi" w:cstheme="minorHAnsi"/>
          <w:szCs w:val="20"/>
        </w:rPr>
        <w:t>quantity will</w:t>
      </w:r>
      <w:r w:rsidRPr="00B730EF">
        <w:rPr>
          <w:rFonts w:asciiTheme="minorHAnsi" w:hAnsiTheme="minorHAnsi" w:cstheme="minorHAnsi"/>
          <w:spacing w:val="-3"/>
          <w:szCs w:val="20"/>
        </w:rPr>
        <w:t xml:space="preserve"> </w:t>
      </w:r>
      <w:r w:rsidRPr="00B730EF">
        <w:rPr>
          <w:rFonts w:asciiTheme="minorHAnsi" w:hAnsiTheme="minorHAnsi" w:cstheme="minorHAnsi"/>
          <w:szCs w:val="20"/>
        </w:rPr>
        <w:t>be</w:t>
      </w:r>
      <w:r w:rsidRPr="00B730EF">
        <w:rPr>
          <w:rFonts w:asciiTheme="minorHAnsi" w:hAnsiTheme="minorHAnsi" w:cstheme="minorHAnsi"/>
          <w:spacing w:val="-2"/>
          <w:szCs w:val="20"/>
        </w:rPr>
        <w:t xml:space="preserve"> accepted</w:t>
      </w:r>
      <w:r>
        <w:rPr>
          <w:rFonts w:asciiTheme="minorHAnsi" w:hAnsiTheme="minorHAnsi" w:cstheme="minorHAnsi"/>
          <w:spacing w:val="-2"/>
          <w:szCs w:val="20"/>
        </w:rPr>
        <w:t xml:space="preserve"> &amp; material is to be supplied within 15 day.</w:t>
      </w:r>
    </w:p>
    <w:p w:rsidR="00194FD1" w:rsidRPr="00194FD1" w:rsidRDefault="00194FD1" w:rsidP="00194FD1">
      <w:pPr>
        <w:pStyle w:val="ListParagraph"/>
        <w:ind w:left="1429" w:hanging="709"/>
        <w:rPr>
          <w:rFonts w:asciiTheme="minorHAnsi" w:hAnsiTheme="minorHAnsi" w:cstheme="minorHAnsi"/>
        </w:rPr>
      </w:pPr>
    </w:p>
    <w:p w:rsidR="00194FD1" w:rsidRPr="00194FD1" w:rsidRDefault="00194FD1" w:rsidP="00A4124D">
      <w:pPr>
        <w:pStyle w:val="ListParagraph"/>
        <w:numPr>
          <w:ilvl w:val="0"/>
          <w:numId w:val="90"/>
        </w:numPr>
        <w:ind w:left="709" w:hanging="709"/>
        <w:rPr>
          <w:rFonts w:asciiTheme="minorHAnsi" w:hAnsiTheme="minorHAnsi" w:cstheme="minorHAnsi"/>
        </w:rPr>
      </w:pPr>
      <w:r w:rsidRPr="00194FD1">
        <w:rPr>
          <w:rFonts w:asciiTheme="minorHAnsi" w:hAnsiTheme="minorHAnsi" w:cstheme="minorHAnsi"/>
        </w:rPr>
        <w:t>The contractor shall keep all the tools and tackles including testing instruments separately for both part-1 &amp; Part 2 at site during maintenance Contract.</w:t>
      </w:r>
    </w:p>
    <w:p w:rsidR="00194FD1" w:rsidRPr="00AC5266" w:rsidRDefault="00194FD1" w:rsidP="00194FD1">
      <w:pPr>
        <w:pStyle w:val="ListParagraph"/>
        <w:ind w:left="709" w:right="380" w:hanging="709"/>
        <w:rPr>
          <w:rFonts w:asciiTheme="minorHAnsi" w:hAnsiTheme="minorHAnsi" w:cstheme="minorHAnsi"/>
          <w:sz w:val="10"/>
        </w:rPr>
      </w:pPr>
    </w:p>
    <w:p w:rsidR="00194FD1" w:rsidRPr="00194FD1" w:rsidRDefault="00194FD1" w:rsidP="00A4124D">
      <w:pPr>
        <w:pStyle w:val="ListParagraph"/>
        <w:numPr>
          <w:ilvl w:val="0"/>
          <w:numId w:val="90"/>
        </w:numPr>
        <w:ind w:left="709" w:right="380" w:hanging="709"/>
        <w:rPr>
          <w:rFonts w:asciiTheme="minorHAnsi" w:hAnsiTheme="minorHAnsi" w:cstheme="minorHAnsi"/>
          <w:b/>
        </w:rPr>
      </w:pPr>
      <w:r w:rsidRPr="00194FD1">
        <w:rPr>
          <w:rFonts w:asciiTheme="minorHAnsi" w:hAnsiTheme="minorHAnsi" w:cstheme="minorHAnsi"/>
          <w:b/>
        </w:rPr>
        <w:t>Maintenance Schedule</w:t>
      </w:r>
    </w:p>
    <w:p w:rsidR="00194FD1" w:rsidRPr="00194FD1" w:rsidRDefault="00194FD1" w:rsidP="00A4124D">
      <w:pPr>
        <w:pStyle w:val="ListParagraph"/>
        <w:widowControl/>
        <w:numPr>
          <w:ilvl w:val="0"/>
          <w:numId w:val="71"/>
        </w:numPr>
        <w:tabs>
          <w:tab w:val="left" w:pos="993"/>
          <w:tab w:val="left" w:pos="1418"/>
        </w:tabs>
        <w:autoSpaceDE/>
        <w:autoSpaceDN/>
        <w:ind w:left="1418" w:right="380" w:hanging="709"/>
        <w:contextualSpacing/>
        <w:rPr>
          <w:rFonts w:asciiTheme="minorHAnsi" w:hAnsiTheme="minorHAnsi" w:cstheme="minorHAnsi"/>
          <w:color w:val="000000" w:themeColor="text1"/>
        </w:rPr>
      </w:pPr>
      <w:r w:rsidRPr="00194FD1">
        <w:rPr>
          <w:rFonts w:asciiTheme="minorHAnsi" w:hAnsiTheme="minorHAnsi" w:cstheme="minorHAnsi"/>
          <w:color w:val="000000" w:themeColor="text1"/>
        </w:rPr>
        <w:tab/>
        <w:t>The contractor shall inform well in advance in writing for taking power shut down as and when required for preventive / periodical maintenance in order to intimate concerned port officials to enable them to make necessary arrangements during power shutdown. The above permission letter record should be maintained by the contractor in proper manner. Before executing any work, work Permit is to filled up by the contractor Supervisor / in-charge signed by DPA supervisor, sample of work permit is placed at section XI.</w:t>
      </w:r>
    </w:p>
    <w:p w:rsidR="00194FD1" w:rsidRPr="00194FD1" w:rsidRDefault="00194FD1" w:rsidP="00A4124D">
      <w:pPr>
        <w:numPr>
          <w:ilvl w:val="0"/>
          <w:numId w:val="71"/>
        </w:numPr>
        <w:tabs>
          <w:tab w:val="left" w:pos="1418"/>
        </w:tabs>
        <w:spacing w:after="0" w:line="240" w:lineRule="auto"/>
        <w:ind w:left="1418" w:right="380" w:hanging="709"/>
        <w:contextualSpacing/>
        <w:jc w:val="both"/>
        <w:rPr>
          <w:rFonts w:cstheme="minorHAnsi"/>
          <w:color w:val="000000" w:themeColor="text1"/>
        </w:rPr>
      </w:pPr>
      <w:r w:rsidRPr="00194FD1">
        <w:rPr>
          <w:rFonts w:cstheme="minorHAnsi"/>
          <w:color w:val="000000" w:themeColor="text1"/>
        </w:rPr>
        <w:t xml:space="preserve">At the time of maintenance work carried out on any 11KV line / substation which are feed from 66KV Substation line clearance is required to be obtained from the concerned official of DPA Supervisor / Junior Engg/ Asst. foreman etc. A line clearance register is to be maintained in the format given at XII. </w:t>
      </w:r>
    </w:p>
    <w:p w:rsidR="00194FD1" w:rsidRPr="00194FD1" w:rsidRDefault="00194FD1" w:rsidP="00A4124D">
      <w:pPr>
        <w:numPr>
          <w:ilvl w:val="0"/>
          <w:numId w:val="71"/>
        </w:numPr>
        <w:tabs>
          <w:tab w:val="left" w:pos="1418"/>
        </w:tabs>
        <w:spacing w:after="0" w:line="240" w:lineRule="auto"/>
        <w:ind w:left="1418" w:right="380" w:hanging="709"/>
        <w:contextualSpacing/>
        <w:jc w:val="both"/>
        <w:rPr>
          <w:rFonts w:cstheme="minorHAnsi"/>
          <w:sz w:val="24"/>
        </w:rPr>
      </w:pPr>
      <w:r w:rsidRPr="00194FD1">
        <w:rPr>
          <w:rFonts w:cstheme="minorHAnsi"/>
          <w:color w:val="000000" w:themeColor="text1"/>
        </w:rPr>
        <w:t xml:space="preserve">Contractor’s Site in-charge has to submit the date of monthly maintenance schedule to be carried out of PART - 1 &amp; Part-2 site. At the end of each month the Site in-charge should submit the maintenance report of each site of the maintenance carried out along with the LC register having both LC taken &amp; return back dully signed by 66KV operator &amp; DPA Supervisor I f applicable, daily maintenance &amp; cleaning work should be carried out regularly. </w:t>
      </w:r>
    </w:p>
    <w:p w:rsidR="00194FD1" w:rsidRPr="00AC5266" w:rsidRDefault="00194FD1" w:rsidP="00194FD1">
      <w:pPr>
        <w:tabs>
          <w:tab w:val="left" w:pos="993"/>
          <w:tab w:val="left" w:pos="1418"/>
        </w:tabs>
        <w:ind w:right="380" w:hanging="709"/>
        <w:contextualSpacing/>
        <w:jc w:val="both"/>
        <w:rPr>
          <w:rFonts w:cstheme="minorHAnsi"/>
          <w:sz w:val="14"/>
        </w:rPr>
      </w:pPr>
    </w:p>
    <w:p w:rsidR="00194FD1" w:rsidRPr="00194FD1" w:rsidRDefault="00194FD1" w:rsidP="00A4124D">
      <w:pPr>
        <w:numPr>
          <w:ilvl w:val="0"/>
          <w:numId w:val="90"/>
        </w:numPr>
        <w:spacing w:after="0" w:line="240" w:lineRule="auto"/>
        <w:ind w:left="709" w:right="380" w:hanging="709"/>
        <w:contextualSpacing/>
        <w:jc w:val="both"/>
        <w:rPr>
          <w:rFonts w:cstheme="minorHAnsi"/>
          <w:color w:val="000000" w:themeColor="text1"/>
        </w:rPr>
      </w:pPr>
      <w:r w:rsidRPr="00194FD1">
        <w:rPr>
          <w:rFonts w:cstheme="minorHAnsi"/>
          <w:color w:val="000000" w:themeColor="text1"/>
        </w:rPr>
        <w:t>The Contractor shall attend day-to-day maintenance work like housekeeping, cleaning of HT panels, Transformers &amp; Compact substation etc .</w:t>
      </w:r>
    </w:p>
    <w:p w:rsidR="00194FD1" w:rsidRPr="00AC5266" w:rsidRDefault="00194FD1" w:rsidP="00194FD1">
      <w:pPr>
        <w:ind w:left="709" w:right="380" w:hanging="709"/>
        <w:contextualSpacing/>
        <w:jc w:val="both"/>
        <w:rPr>
          <w:rFonts w:cstheme="minorHAnsi"/>
          <w:color w:val="000000" w:themeColor="text1"/>
          <w:sz w:val="12"/>
        </w:rPr>
      </w:pPr>
    </w:p>
    <w:p w:rsidR="00194FD1" w:rsidRPr="00194FD1" w:rsidRDefault="00194FD1" w:rsidP="00A4124D">
      <w:pPr>
        <w:numPr>
          <w:ilvl w:val="0"/>
          <w:numId w:val="90"/>
        </w:numPr>
        <w:spacing w:after="0" w:line="240" w:lineRule="auto"/>
        <w:ind w:left="709" w:right="380" w:hanging="709"/>
        <w:contextualSpacing/>
        <w:jc w:val="both"/>
        <w:rPr>
          <w:rFonts w:cstheme="minorHAnsi"/>
          <w:color w:val="000000" w:themeColor="text1"/>
        </w:rPr>
      </w:pPr>
      <w:r w:rsidRPr="00194FD1">
        <w:rPr>
          <w:rFonts w:cstheme="minorHAnsi"/>
          <w:iCs/>
          <w:color w:val="000000" w:themeColor="text1"/>
        </w:rPr>
        <w:t>Contractor should submit monthly bill within one week after completion one month AMC, along with the bill below mentioned documents should be submitted by Contractor all the connected register should be submitted to site office</w:t>
      </w:r>
    </w:p>
    <w:p w:rsidR="00B730EF" w:rsidRDefault="00B730EF" w:rsidP="00A4124D">
      <w:pPr>
        <w:numPr>
          <w:ilvl w:val="0"/>
          <w:numId w:val="87"/>
        </w:numPr>
        <w:spacing w:after="0" w:line="240" w:lineRule="auto"/>
        <w:ind w:left="1418" w:right="380" w:hanging="425"/>
        <w:contextualSpacing/>
        <w:jc w:val="both"/>
        <w:rPr>
          <w:rFonts w:cstheme="minorHAnsi"/>
          <w:iCs/>
          <w:color w:val="000000" w:themeColor="text1"/>
        </w:rPr>
      </w:pPr>
      <w:r>
        <w:rPr>
          <w:rFonts w:cstheme="minorHAnsi"/>
          <w:iCs/>
          <w:color w:val="000000" w:themeColor="text1"/>
        </w:rPr>
        <w:t>The contractor</w:t>
      </w:r>
      <w:r w:rsidR="005D2B15">
        <w:rPr>
          <w:rFonts w:cstheme="minorHAnsi"/>
          <w:iCs/>
          <w:color w:val="000000" w:themeColor="text1"/>
        </w:rPr>
        <w:t xml:space="preserve"> along with the RA bill</w:t>
      </w:r>
      <w:r>
        <w:rPr>
          <w:rFonts w:cstheme="minorHAnsi"/>
          <w:iCs/>
          <w:color w:val="000000" w:themeColor="text1"/>
        </w:rPr>
        <w:t xml:space="preserve"> Should </w:t>
      </w:r>
      <w:r w:rsidR="005D2B15">
        <w:rPr>
          <w:rFonts w:cstheme="minorHAnsi"/>
          <w:iCs/>
          <w:color w:val="000000" w:themeColor="text1"/>
        </w:rPr>
        <w:t>submit</w:t>
      </w:r>
      <w:r>
        <w:rPr>
          <w:rFonts w:cstheme="minorHAnsi"/>
          <w:iCs/>
          <w:color w:val="000000" w:themeColor="text1"/>
        </w:rPr>
        <w:t xml:space="preserve"> all the </w:t>
      </w:r>
      <w:r w:rsidR="005D2B15">
        <w:rPr>
          <w:rFonts w:cstheme="minorHAnsi"/>
          <w:iCs/>
          <w:color w:val="000000" w:themeColor="text1"/>
        </w:rPr>
        <w:t>d</w:t>
      </w:r>
      <w:r>
        <w:rPr>
          <w:rFonts w:cstheme="minorHAnsi"/>
          <w:iCs/>
          <w:color w:val="000000" w:themeColor="text1"/>
        </w:rPr>
        <w:t>ocument</w:t>
      </w:r>
      <w:r w:rsidR="005D2B15">
        <w:rPr>
          <w:rFonts w:cstheme="minorHAnsi"/>
          <w:iCs/>
          <w:color w:val="000000" w:themeColor="text1"/>
        </w:rPr>
        <w:t>s</w:t>
      </w:r>
      <w:r>
        <w:rPr>
          <w:rFonts w:cstheme="minorHAnsi"/>
          <w:iCs/>
          <w:color w:val="000000" w:themeColor="text1"/>
        </w:rPr>
        <w:t xml:space="preserve"> mentioned in Section III Clause no 2</w:t>
      </w:r>
      <w:r w:rsidR="005D2B15">
        <w:rPr>
          <w:rFonts w:cstheme="minorHAnsi"/>
          <w:iCs/>
          <w:color w:val="000000" w:themeColor="text1"/>
        </w:rPr>
        <w:t xml:space="preserve">  (payment Terms ) with clear certification.</w:t>
      </w:r>
    </w:p>
    <w:p w:rsidR="00194FD1" w:rsidRPr="00194FD1" w:rsidRDefault="00194FD1" w:rsidP="00A4124D">
      <w:pPr>
        <w:numPr>
          <w:ilvl w:val="0"/>
          <w:numId w:val="87"/>
        </w:numPr>
        <w:spacing w:after="0" w:line="240" w:lineRule="auto"/>
        <w:ind w:left="1418" w:right="380" w:hanging="425"/>
        <w:contextualSpacing/>
        <w:jc w:val="both"/>
        <w:rPr>
          <w:rFonts w:cstheme="minorHAnsi"/>
          <w:iCs/>
          <w:color w:val="000000" w:themeColor="text1"/>
        </w:rPr>
      </w:pPr>
      <w:r w:rsidRPr="00194FD1">
        <w:rPr>
          <w:rFonts w:cstheme="minorHAnsi"/>
          <w:iCs/>
          <w:color w:val="000000" w:themeColor="text1"/>
        </w:rPr>
        <w:t xml:space="preserve">Maintenance schedule daily/weekly &amp; monthly of both part along with approved Schedule date chart of maintenance work schedule, power shut down register, LC register, Work Permit. Area wise equipment wise Register. Register, </w:t>
      </w:r>
      <w:r w:rsidR="00E84141" w:rsidRPr="00194FD1">
        <w:rPr>
          <w:rFonts w:cstheme="minorHAnsi"/>
          <w:iCs/>
          <w:color w:val="000000" w:themeColor="text1"/>
        </w:rPr>
        <w:t>earthing</w:t>
      </w:r>
      <w:r w:rsidRPr="00194FD1">
        <w:rPr>
          <w:rFonts w:cstheme="minorHAnsi"/>
          <w:iCs/>
          <w:color w:val="000000" w:themeColor="text1"/>
        </w:rPr>
        <w:t xml:space="preserve"> resistance value of each earthing pit updated to be submitted.</w:t>
      </w:r>
    </w:p>
    <w:p w:rsidR="00194FD1" w:rsidRPr="00194FD1" w:rsidRDefault="00194FD1" w:rsidP="00A4124D">
      <w:pPr>
        <w:numPr>
          <w:ilvl w:val="0"/>
          <w:numId w:val="87"/>
        </w:numPr>
        <w:spacing w:after="0" w:line="240" w:lineRule="auto"/>
        <w:ind w:left="1418" w:right="380" w:hanging="425"/>
        <w:contextualSpacing/>
        <w:jc w:val="both"/>
        <w:rPr>
          <w:rFonts w:cstheme="minorHAnsi"/>
          <w:iCs/>
          <w:color w:val="000000" w:themeColor="text1"/>
        </w:rPr>
      </w:pPr>
      <w:r w:rsidRPr="00194FD1">
        <w:rPr>
          <w:rFonts w:cstheme="minorHAnsi"/>
          <w:iCs/>
          <w:color w:val="000000" w:themeColor="text1"/>
        </w:rPr>
        <w:t>Staff attendance sheet for Part -1 &amp; Part-2, approved Duty Roaster of the AMC staff, Daily Progressive Register having signature of the staff, Xerox copy of gate pass of AMC Staff, NOC of staff engaged in AMC work, up dated profile of the staff with left out &amp; new Staff duly signed by Site in charge of Contractor.</w:t>
      </w:r>
    </w:p>
    <w:p w:rsidR="00194FD1" w:rsidRPr="00194FD1" w:rsidRDefault="00194FD1" w:rsidP="00A4124D">
      <w:pPr>
        <w:numPr>
          <w:ilvl w:val="0"/>
          <w:numId w:val="87"/>
        </w:numPr>
        <w:spacing w:after="0" w:line="240" w:lineRule="auto"/>
        <w:ind w:left="1418" w:right="380" w:hanging="425"/>
        <w:contextualSpacing/>
        <w:jc w:val="both"/>
        <w:rPr>
          <w:rFonts w:cstheme="minorHAnsi"/>
          <w:iCs/>
          <w:color w:val="000000" w:themeColor="text1"/>
        </w:rPr>
      </w:pPr>
      <w:r w:rsidRPr="00194FD1">
        <w:rPr>
          <w:rFonts w:cstheme="minorHAnsi"/>
          <w:iCs/>
          <w:color w:val="000000" w:themeColor="text1"/>
        </w:rPr>
        <w:t xml:space="preserve">Overtime register &amp; attendance register </w:t>
      </w:r>
      <w:r w:rsidR="00E84141" w:rsidRPr="00194FD1">
        <w:rPr>
          <w:rFonts w:cstheme="minorHAnsi"/>
          <w:iCs/>
          <w:color w:val="000000" w:themeColor="text1"/>
        </w:rPr>
        <w:t>sheet,</w:t>
      </w:r>
    </w:p>
    <w:p w:rsidR="00194FD1" w:rsidRPr="00194FD1" w:rsidRDefault="00194FD1" w:rsidP="00A4124D">
      <w:pPr>
        <w:numPr>
          <w:ilvl w:val="0"/>
          <w:numId w:val="87"/>
        </w:numPr>
        <w:spacing w:after="0" w:line="240" w:lineRule="auto"/>
        <w:ind w:left="1418" w:right="380" w:hanging="425"/>
        <w:contextualSpacing/>
        <w:jc w:val="both"/>
        <w:rPr>
          <w:rFonts w:cstheme="minorHAnsi"/>
          <w:iCs/>
          <w:color w:val="000000" w:themeColor="text1"/>
        </w:rPr>
      </w:pPr>
      <w:r w:rsidRPr="00194FD1">
        <w:rPr>
          <w:rFonts w:cstheme="minorHAnsi"/>
          <w:iCs/>
          <w:color w:val="000000" w:themeColor="text1"/>
        </w:rPr>
        <w:lastRenderedPageBreak/>
        <w:t>Site order book, tools &amp; tackle register &amp; updated site consumable material register with Requisition book.</w:t>
      </w:r>
    </w:p>
    <w:p w:rsidR="00194FD1" w:rsidRPr="00194FD1" w:rsidRDefault="00194FD1" w:rsidP="00A4124D">
      <w:pPr>
        <w:pStyle w:val="ListParagraph"/>
        <w:widowControl/>
        <w:numPr>
          <w:ilvl w:val="0"/>
          <w:numId w:val="90"/>
        </w:numPr>
        <w:autoSpaceDE/>
        <w:autoSpaceDN/>
        <w:ind w:left="709" w:right="380" w:hanging="709"/>
        <w:contextualSpacing/>
        <w:rPr>
          <w:rFonts w:asciiTheme="minorHAnsi" w:hAnsiTheme="minorHAnsi" w:cstheme="minorHAnsi"/>
          <w:b/>
          <w:u w:val="single"/>
        </w:rPr>
      </w:pPr>
      <w:r w:rsidRPr="00194FD1">
        <w:rPr>
          <w:rFonts w:asciiTheme="minorHAnsi" w:hAnsiTheme="minorHAnsi" w:cstheme="minorHAnsi"/>
          <w:b/>
          <w:u w:val="single"/>
        </w:rPr>
        <w:t xml:space="preserve">Consumables:-- </w:t>
      </w:r>
      <w:r w:rsidRPr="00194FD1">
        <w:rPr>
          <w:rFonts w:asciiTheme="minorHAnsi" w:hAnsiTheme="minorHAnsi" w:cstheme="minorHAnsi"/>
        </w:rPr>
        <w:t>During the contract period, Consumables as mentioned below is  to be provided by Contractor at his own and has to maintain in the register and it is to be Deposit in DPA store and the consumable will be issued on production of requisition by Contractor.</w:t>
      </w:r>
    </w:p>
    <w:p w:rsidR="00194FD1" w:rsidRPr="00194FD1" w:rsidRDefault="00194FD1" w:rsidP="005D2B15">
      <w:pPr>
        <w:ind w:left="709" w:right="380"/>
        <w:contextualSpacing/>
        <w:jc w:val="both"/>
        <w:rPr>
          <w:rFonts w:cstheme="minorHAnsi"/>
          <w:color w:val="000000" w:themeColor="text1"/>
        </w:rPr>
      </w:pPr>
      <w:r w:rsidRPr="00194FD1">
        <w:rPr>
          <w:rFonts w:cstheme="minorHAnsi"/>
          <w:color w:val="000000" w:themeColor="text1"/>
        </w:rPr>
        <w:t xml:space="preserve">Minimum quantity of consumables mentioned in </w:t>
      </w:r>
      <w:r w:rsidRPr="00194FD1">
        <w:rPr>
          <w:rFonts w:cstheme="minorHAnsi"/>
          <w:b/>
          <w:u w:val="single"/>
        </w:rPr>
        <w:t xml:space="preserve">ANNEXURE- 1 </w:t>
      </w:r>
      <w:r w:rsidRPr="00194FD1">
        <w:rPr>
          <w:rFonts w:cstheme="minorHAnsi"/>
          <w:color w:val="000000" w:themeColor="text1"/>
        </w:rPr>
        <w:t>is to be maintained within 7 days of commencement of every month (monthly billing) during currency of Maintenance Contract. and shall be verified by Engineer-in-Charge, if any shortage found penalty will be levied for each item per week  if shortfall of same item is repeated next month than penalty will be double per item per week till the consumable not updated in DPA store. Consumable for Part -1 &amp; Part-2</w:t>
      </w:r>
    </w:p>
    <w:p w:rsidR="00AC5266" w:rsidRDefault="00194FD1" w:rsidP="005D2B15">
      <w:pPr>
        <w:ind w:left="709" w:right="380"/>
        <w:contextualSpacing/>
        <w:jc w:val="both"/>
        <w:rPr>
          <w:rFonts w:cstheme="minorHAnsi"/>
          <w:b/>
          <w:u w:val="single"/>
        </w:rPr>
      </w:pPr>
      <w:r w:rsidRPr="00194FD1">
        <w:rPr>
          <w:rFonts w:cstheme="minorHAnsi"/>
          <w:color w:val="000000" w:themeColor="text1"/>
        </w:rPr>
        <w:t xml:space="preserve"> The deposit of the consumable item should be done in DPA store and produce the Avalibility of consumable in store from the store keeper while producing the, monthly bill, </w:t>
      </w:r>
    </w:p>
    <w:p w:rsidR="00194FD1" w:rsidRPr="00194FD1" w:rsidRDefault="00194FD1" w:rsidP="00194FD1">
      <w:pPr>
        <w:ind w:left="709" w:right="380"/>
        <w:contextualSpacing/>
        <w:jc w:val="right"/>
        <w:rPr>
          <w:rFonts w:cstheme="minorHAnsi"/>
          <w:b/>
          <w:u w:val="single"/>
        </w:rPr>
      </w:pPr>
      <w:r w:rsidRPr="00194FD1">
        <w:rPr>
          <w:rFonts w:cstheme="minorHAnsi"/>
          <w:b/>
          <w:u w:val="single"/>
        </w:rPr>
        <w:t>ANNEXURE- 1</w:t>
      </w:r>
    </w:p>
    <w:tbl>
      <w:tblPr>
        <w:tblStyle w:val="TableGrid"/>
        <w:tblpPr w:leftFromText="180" w:rightFromText="180" w:vertAnchor="text" w:horzAnchor="margin" w:tblpXSpec="center" w:tblpY="440"/>
        <w:tblW w:w="0" w:type="auto"/>
        <w:tblLook w:val="04A0" w:firstRow="1" w:lastRow="0" w:firstColumn="1" w:lastColumn="0" w:noHBand="0" w:noVBand="1"/>
      </w:tblPr>
      <w:tblGrid>
        <w:gridCol w:w="567"/>
        <w:gridCol w:w="3776"/>
        <w:gridCol w:w="2552"/>
        <w:gridCol w:w="2994"/>
      </w:tblGrid>
      <w:tr w:rsidR="00194FD1" w:rsidRPr="00194FD1" w:rsidTr="00194FD1">
        <w:trPr>
          <w:trHeight w:val="287"/>
        </w:trPr>
        <w:tc>
          <w:tcPr>
            <w:tcW w:w="9889" w:type="dxa"/>
            <w:gridSpan w:val="4"/>
          </w:tcPr>
          <w:p w:rsidR="00194FD1" w:rsidRPr="00194FD1" w:rsidRDefault="00194FD1" w:rsidP="00194FD1">
            <w:pPr>
              <w:jc w:val="center"/>
              <w:rPr>
                <w:rFonts w:cstheme="minorHAnsi"/>
                <w:b/>
              </w:rPr>
            </w:pPr>
            <w:r w:rsidRPr="00194FD1">
              <w:rPr>
                <w:rFonts w:cstheme="minorHAnsi"/>
                <w:b/>
              </w:rPr>
              <w:t>CONSUMABLES</w:t>
            </w:r>
          </w:p>
        </w:tc>
      </w:tr>
      <w:tr w:rsidR="00194FD1" w:rsidRPr="00194FD1" w:rsidTr="00A42AFB">
        <w:trPr>
          <w:trHeight w:val="287"/>
        </w:trPr>
        <w:tc>
          <w:tcPr>
            <w:tcW w:w="567" w:type="dxa"/>
          </w:tcPr>
          <w:p w:rsidR="00194FD1" w:rsidRPr="00194FD1" w:rsidRDefault="00194FD1" w:rsidP="00194FD1">
            <w:pPr>
              <w:jc w:val="center"/>
              <w:rPr>
                <w:rFonts w:cstheme="minorHAnsi"/>
                <w:b/>
              </w:rPr>
            </w:pPr>
            <w:r w:rsidRPr="00194FD1">
              <w:rPr>
                <w:rFonts w:cstheme="minorHAnsi"/>
                <w:b/>
              </w:rPr>
              <w:t>Sr No</w:t>
            </w:r>
          </w:p>
        </w:tc>
        <w:tc>
          <w:tcPr>
            <w:tcW w:w="3776" w:type="dxa"/>
          </w:tcPr>
          <w:p w:rsidR="00194FD1" w:rsidRPr="00194FD1" w:rsidRDefault="00194FD1" w:rsidP="00194FD1">
            <w:pPr>
              <w:jc w:val="center"/>
              <w:rPr>
                <w:rFonts w:cstheme="minorHAnsi"/>
                <w:b/>
              </w:rPr>
            </w:pPr>
            <w:r w:rsidRPr="00194FD1">
              <w:rPr>
                <w:rFonts w:cstheme="minorHAnsi"/>
                <w:b/>
              </w:rPr>
              <w:t>Description</w:t>
            </w:r>
          </w:p>
        </w:tc>
        <w:tc>
          <w:tcPr>
            <w:tcW w:w="2552" w:type="dxa"/>
          </w:tcPr>
          <w:p w:rsidR="00194FD1" w:rsidRPr="00194FD1" w:rsidRDefault="00194FD1" w:rsidP="00194FD1">
            <w:pPr>
              <w:jc w:val="center"/>
              <w:rPr>
                <w:rFonts w:cstheme="minorHAnsi"/>
                <w:b/>
              </w:rPr>
            </w:pPr>
            <w:r w:rsidRPr="00194FD1">
              <w:rPr>
                <w:rFonts w:cstheme="minorHAnsi"/>
                <w:b/>
              </w:rPr>
              <w:t xml:space="preserve">Minimum Qty </w:t>
            </w:r>
            <w:r w:rsidRPr="00194FD1">
              <w:rPr>
                <w:rFonts w:cstheme="minorHAnsi"/>
                <w:b/>
                <w:color w:val="000000" w:themeColor="text1"/>
              </w:rPr>
              <w:t xml:space="preserve"> for  PART-1</w:t>
            </w:r>
          </w:p>
        </w:tc>
        <w:tc>
          <w:tcPr>
            <w:tcW w:w="2994" w:type="dxa"/>
          </w:tcPr>
          <w:p w:rsidR="00194FD1" w:rsidRPr="00194FD1" w:rsidRDefault="00194FD1" w:rsidP="00194FD1">
            <w:pPr>
              <w:jc w:val="center"/>
              <w:rPr>
                <w:rFonts w:cstheme="minorHAnsi"/>
                <w:b/>
              </w:rPr>
            </w:pPr>
            <w:r w:rsidRPr="00194FD1">
              <w:rPr>
                <w:rFonts w:cstheme="minorHAnsi"/>
                <w:b/>
              </w:rPr>
              <w:t xml:space="preserve">Minimum Qty </w:t>
            </w:r>
            <w:r w:rsidRPr="00194FD1">
              <w:rPr>
                <w:rFonts w:cstheme="minorHAnsi"/>
                <w:b/>
                <w:color w:val="000000" w:themeColor="text1"/>
              </w:rPr>
              <w:t xml:space="preserve"> for  PART-1I</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1</w:t>
            </w:r>
          </w:p>
        </w:tc>
        <w:tc>
          <w:tcPr>
            <w:tcW w:w="3776" w:type="dxa"/>
          </w:tcPr>
          <w:p w:rsidR="00194FD1" w:rsidRPr="00194FD1" w:rsidRDefault="00194FD1" w:rsidP="00194FD1">
            <w:pPr>
              <w:rPr>
                <w:rFonts w:cstheme="minorHAnsi"/>
              </w:rPr>
            </w:pPr>
            <w:r w:rsidRPr="00194FD1">
              <w:rPr>
                <w:rFonts w:cstheme="minorHAnsi"/>
              </w:rPr>
              <w:t>Araldite &amp;  M-Seal</w:t>
            </w:r>
          </w:p>
        </w:tc>
        <w:tc>
          <w:tcPr>
            <w:tcW w:w="2552" w:type="dxa"/>
          </w:tcPr>
          <w:p w:rsidR="00194FD1" w:rsidRPr="00194FD1" w:rsidRDefault="00194FD1" w:rsidP="00194FD1">
            <w:pPr>
              <w:jc w:val="center"/>
              <w:rPr>
                <w:rFonts w:cstheme="minorHAnsi"/>
              </w:rPr>
            </w:pPr>
            <w:r w:rsidRPr="00194FD1">
              <w:rPr>
                <w:rFonts w:cstheme="minorHAnsi"/>
              </w:rPr>
              <w:t>250 gms. each</w:t>
            </w:r>
          </w:p>
        </w:tc>
        <w:tc>
          <w:tcPr>
            <w:tcW w:w="2994" w:type="dxa"/>
          </w:tcPr>
          <w:p w:rsidR="00194FD1" w:rsidRPr="00194FD1" w:rsidRDefault="00194FD1" w:rsidP="00194FD1">
            <w:pPr>
              <w:jc w:val="center"/>
              <w:rPr>
                <w:rFonts w:cstheme="minorHAnsi"/>
              </w:rPr>
            </w:pPr>
            <w:r w:rsidRPr="00194FD1">
              <w:rPr>
                <w:rFonts w:cstheme="minorHAnsi"/>
              </w:rPr>
              <w:t>250 gms. each</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2</w:t>
            </w:r>
          </w:p>
        </w:tc>
        <w:tc>
          <w:tcPr>
            <w:tcW w:w="3776" w:type="dxa"/>
          </w:tcPr>
          <w:p w:rsidR="00194FD1" w:rsidRPr="00194FD1" w:rsidRDefault="00194FD1" w:rsidP="00194FD1">
            <w:pPr>
              <w:rPr>
                <w:rFonts w:cstheme="minorHAnsi"/>
              </w:rPr>
            </w:pPr>
            <w:r w:rsidRPr="00194FD1">
              <w:rPr>
                <w:rFonts w:cstheme="minorHAnsi"/>
              </w:rPr>
              <w:t>Insulation tape / PVC tape</w:t>
            </w:r>
          </w:p>
        </w:tc>
        <w:tc>
          <w:tcPr>
            <w:tcW w:w="2552" w:type="dxa"/>
          </w:tcPr>
          <w:p w:rsidR="00194FD1" w:rsidRPr="00194FD1" w:rsidRDefault="00194FD1" w:rsidP="00194FD1">
            <w:pPr>
              <w:jc w:val="center"/>
              <w:rPr>
                <w:rFonts w:cstheme="minorHAnsi"/>
              </w:rPr>
            </w:pPr>
            <w:r w:rsidRPr="00194FD1">
              <w:rPr>
                <w:rFonts w:cstheme="minorHAnsi"/>
              </w:rPr>
              <w:t>150 roll</w:t>
            </w:r>
          </w:p>
        </w:tc>
        <w:tc>
          <w:tcPr>
            <w:tcW w:w="2994" w:type="dxa"/>
          </w:tcPr>
          <w:p w:rsidR="00194FD1" w:rsidRPr="00194FD1" w:rsidRDefault="00194FD1" w:rsidP="00194FD1">
            <w:pPr>
              <w:jc w:val="center"/>
              <w:rPr>
                <w:rFonts w:cstheme="minorHAnsi"/>
              </w:rPr>
            </w:pPr>
            <w:r w:rsidRPr="00194FD1">
              <w:rPr>
                <w:rFonts w:cstheme="minorHAnsi"/>
              </w:rPr>
              <w:t>150 Roll</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3</w:t>
            </w:r>
          </w:p>
        </w:tc>
        <w:tc>
          <w:tcPr>
            <w:tcW w:w="3776" w:type="dxa"/>
          </w:tcPr>
          <w:p w:rsidR="00194FD1" w:rsidRPr="00194FD1" w:rsidRDefault="00194FD1" w:rsidP="00194FD1">
            <w:pPr>
              <w:rPr>
                <w:rFonts w:cstheme="minorHAnsi"/>
              </w:rPr>
            </w:pPr>
            <w:r w:rsidRPr="00194FD1">
              <w:rPr>
                <w:rFonts w:cstheme="minorHAnsi"/>
              </w:rPr>
              <w:t>H.T Tape /AVL Tape</w:t>
            </w:r>
          </w:p>
        </w:tc>
        <w:tc>
          <w:tcPr>
            <w:tcW w:w="2552" w:type="dxa"/>
          </w:tcPr>
          <w:p w:rsidR="00194FD1" w:rsidRPr="00194FD1" w:rsidRDefault="00194FD1" w:rsidP="00194FD1">
            <w:pPr>
              <w:jc w:val="center"/>
              <w:rPr>
                <w:rFonts w:cstheme="minorHAnsi"/>
              </w:rPr>
            </w:pPr>
            <w:r w:rsidRPr="00194FD1">
              <w:rPr>
                <w:rFonts w:cstheme="minorHAnsi"/>
              </w:rPr>
              <w:t>10 Roll each</w:t>
            </w:r>
          </w:p>
        </w:tc>
        <w:tc>
          <w:tcPr>
            <w:tcW w:w="2994" w:type="dxa"/>
          </w:tcPr>
          <w:p w:rsidR="00194FD1" w:rsidRPr="00194FD1" w:rsidRDefault="00194FD1" w:rsidP="00194FD1">
            <w:pPr>
              <w:jc w:val="center"/>
              <w:rPr>
                <w:rFonts w:cstheme="minorHAnsi"/>
              </w:rPr>
            </w:pPr>
            <w:r w:rsidRPr="00194FD1">
              <w:rPr>
                <w:rFonts w:cstheme="minorHAnsi"/>
              </w:rPr>
              <w:t>10 Roll each</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4</w:t>
            </w:r>
          </w:p>
        </w:tc>
        <w:tc>
          <w:tcPr>
            <w:tcW w:w="3776" w:type="dxa"/>
          </w:tcPr>
          <w:p w:rsidR="00194FD1" w:rsidRPr="00194FD1" w:rsidRDefault="00194FD1" w:rsidP="00194FD1">
            <w:pPr>
              <w:rPr>
                <w:rFonts w:cstheme="minorHAnsi"/>
              </w:rPr>
            </w:pPr>
            <w:r w:rsidRPr="00194FD1">
              <w:rPr>
                <w:rFonts w:cstheme="minorHAnsi"/>
              </w:rPr>
              <w:t>Water proof flex adhesive sealant Tape</w:t>
            </w:r>
          </w:p>
        </w:tc>
        <w:tc>
          <w:tcPr>
            <w:tcW w:w="2552" w:type="dxa"/>
          </w:tcPr>
          <w:p w:rsidR="00194FD1" w:rsidRPr="00194FD1" w:rsidRDefault="00194FD1" w:rsidP="00194FD1">
            <w:pPr>
              <w:jc w:val="center"/>
              <w:rPr>
                <w:rFonts w:cstheme="minorHAnsi"/>
              </w:rPr>
            </w:pPr>
            <w:r w:rsidRPr="00194FD1">
              <w:rPr>
                <w:rFonts w:cstheme="minorHAnsi"/>
              </w:rPr>
              <w:t>10 Roll</w:t>
            </w:r>
          </w:p>
        </w:tc>
        <w:tc>
          <w:tcPr>
            <w:tcW w:w="2994" w:type="dxa"/>
          </w:tcPr>
          <w:p w:rsidR="00194FD1" w:rsidRPr="00194FD1" w:rsidRDefault="00194FD1" w:rsidP="00194FD1">
            <w:pPr>
              <w:jc w:val="center"/>
              <w:rPr>
                <w:rFonts w:cstheme="minorHAnsi"/>
              </w:rPr>
            </w:pPr>
            <w:r w:rsidRPr="00194FD1">
              <w:rPr>
                <w:rFonts w:cstheme="minorHAnsi"/>
              </w:rPr>
              <w:t>10 Roll</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5</w:t>
            </w:r>
          </w:p>
        </w:tc>
        <w:tc>
          <w:tcPr>
            <w:tcW w:w="3776" w:type="dxa"/>
          </w:tcPr>
          <w:p w:rsidR="00194FD1" w:rsidRPr="00194FD1" w:rsidRDefault="00194FD1" w:rsidP="00194FD1">
            <w:pPr>
              <w:rPr>
                <w:rFonts w:cstheme="minorHAnsi"/>
              </w:rPr>
            </w:pPr>
            <w:r w:rsidRPr="00194FD1">
              <w:rPr>
                <w:rFonts w:cstheme="minorHAnsi"/>
              </w:rPr>
              <w:t>Space heater for Panels</w:t>
            </w:r>
          </w:p>
        </w:tc>
        <w:tc>
          <w:tcPr>
            <w:tcW w:w="2552" w:type="dxa"/>
          </w:tcPr>
          <w:p w:rsidR="00194FD1" w:rsidRPr="00194FD1" w:rsidRDefault="00194FD1" w:rsidP="00194FD1">
            <w:pPr>
              <w:jc w:val="center"/>
              <w:rPr>
                <w:rFonts w:cstheme="minorHAnsi"/>
              </w:rPr>
            </w:pPr>
            <w:r w:rsidRPr="00194FD1">
              <w:rPr>
                <w:rFonts w:cstheme="minorHAnsi"/>
              </w:rPr>
              <w:t>10 no’s</w:t>
            </w:r>
          </w:p>
        </w:tc>
        <w:tc>
          <w:tcPr>
            <w:tcW w:w="2994" w:type="dxa"/>
          </w:tcPr>
          <w:p w:rsidR="00194FD1" w:rsidRPr="00194FD1" w:rsidRDefault="00194FD1" w:rsidP="00194FD1">
            <w:pPr>
              <w:jc w:val="center"/>
              <w:rPr>
                <w:rFonts w:cstheme="minorHAnsi"/>
              </w:rPr>
            </w:pPr>
            <w:r w:rsidRPr="00194FD1">
              <w:rPr>
                <w:rFonts w:cstheme="minorHAnsi"/>
              </w:rPr>
              <w:t>10 no’s</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6</w:t>
            </w:r>
          </w:p>
        </w:tc>
        <w:tc>
          <w:tcPr>
            <w:tcW w:w="3776" w:type="dxa"/>
          </w:tcPr>
          <w:p w:rsidR="00194FD1" w:rsidRPr="00194FD1" w:rsidRDefault="00194FD1" w:rsidP="00194FD1">
            <w:pPr>
              <w:pStyle w:val="TableParagraph"/>
              <w:spacing w:line="222" w:lineRule="exact"/>
              <w:rPr>
                <w:rFonts w:asciiTheme="minorHAnsi" w:hAnsiTheme="minorHAnsi" w:cstheme="minorHAnsi"/>
              </w:rPr>
            </w:pPr>
            <w:r w:rsidRPr="00194FD1">
              <w:rPr>
                <w:rFonts w:asciiTheme="minorHAnsi" w:hAnsiTheme="minorHAnsi" w:cstheme="minorHAnsi"/>
              </w:rPr>
              <w:t>11KV</w:t>
            </w:r>
            <w:r w:rsidRPr="00194FD1">
              <w:rPr>
                <w:rFonts w:asciiTheme="minorHAnsi" w:hAnsiTheme="minorHAnsi" w:cstheme="minorHAnsi"/>
                <w:spacing w:val="-1"/>
              </w:rPr>
              <w:t xml:space="preserve"> </w:t>
            </w:r>
            <w:r w:rsidRPr="00194FD1">
              <w:rPr>
                <w:rFonts w:asciiTheme="minorHAnsi" w:hAnsiTheme="minorHAnsi" w:cstheme="minorHAnsi"/>
              </w:rPr>
              <w:t>Insulation</w:t>
            </w:r>
            <w:r w:rsidRPr="00194FD1">
              <w:rPr>
                <w:rFonts w:asciiTheme="minorHAnsi" w:hAnsiTheme="minorHAnsi" w:cstheme="minorHAnsi"/>
                <w:spacing w:val="-3"/>
              </w:rPr>
              <w:t xml:space="preserve"> </w:t>
            </w:r>
            <w:r w:rsidRPr="00194FD1">
              <w:rPr>
                <w:rFonts w:asciiTheme="minorHAnsi" w:hAnsiTheme="minorHAnsi" w:cstheme="minorHAnsi"/>
              </w:rPr>
              <w:t>tape</w:t>
            </w:r>
            <w:r w:rsidRPr="00194FD1">
              <w:rPr>
                <w:rFonts w:asciiTheme="minorHAnsi" w:hAnsiTheme="minorHAnsi" w:cstheme="minorHAnsi"/>
                <w:spacing w:val="-2"/>
              </w:rPr>
              <w:t xml:space="preserve"> </w:t>
            </w:r>
            <w:r w:rsidRPr="00194FD1">
              <w:rPr>
                <w:rFonts w:asciiTheme="minorHAnsi" w:hAnsiTheme="minorHAnsi" w:cstheme="minorHAnsi"/>
              </w:rPr>
              <w:t>(Self</w:t>
            </w:r>
            <w:r w:rsidRPr="00194FD1">
              <w:rPr>
                <w:rFonts w:asciiTheme="minorHAnsi" w:hAnsiTheme="minorHAnsi" w:cstheme="minorHAnsi"/>
                <w:spacing w:val="-1"/>
              </w:rPr>
              <w:t xml:space="preserve"> </w:t>
            </w:r>
            <w:r w:rsidRPr="00194FD1">
              <w:rPr>
                <w:rFonts w:asciiTheme="minorHAnsi" w:hAnsiTheme="minorHAnsi" w:cstheme="minorHAnsi"/>
              </w:rPr>
              <w:t>amalgating</w:t>
            </w:r>
            <w:r w:rsidRPr="00194FD1">
              <w:rPr>
                <w:rFonts w:asciiTheme="minorHAnsi" w:hAnsiTheme="minorHAnsi" w:cstheme="minorHAnsi"/>
                <w:spacing w:val="-1"/>
              </w:rPr>
              <w:t xml:space="preserve"> </w:t>
            </w:r>
            <w:r w:rsidRPr="00194FD1">
              <w:rPr>
                <w:rFonts w:asciiTheme="minorHAnsi" w:hAnsiTheme="minorHAnsi" w:cstheme="minorHAnsi"/>
              </w:rPr>
              <w:t>&amp;</w:t>
            </w:r>
            <w:r w:rsidRPr="00194FD1">
              <w:rPr>
                <w:rFonts w:asciiTheme="minorHAnsi" w:hAnsiTheme="minorHAnsi" w:cstheme="minorHAnsi"/>
                <w:spacing w:val="-3"/>
              </w:rPr>
              <w:t xml:space="preserve"> </w:t>
            </w:r>
            <w:r w:rsidRPr="00194FD1">
              <w:rPr>
                <w:rFonts w:asciiTheme="minorHAnsi" w:hAnsiTheme="minorHAnsi" w:cstheme="minorHAnsi"/>
              </w:rPr>
              <w:t>fusing) RS Pro  / stanvac /3M</w:t>
            </w:r>
          </w:p>
        </w:tc>
        <w:tc>
          <w:tcPr>
            <w:tcW w:w="2552" w:type="dxa"/>
          </w:tcPr>
          <w:p w:rsidR="00194FD1" w:rsidRPr="00194FD1" w:rsidRDefault="00194FD1" w:rsidP="00194FD1">
            <w:pPr>
              <w:pStyle w:val="TableParagraph"/>
              <w:spacing w:line="222" w:lineRule="exact"/>
              <w:ind w:left="112" w:right="115"/>
              <w:jc w:val="center"/>
              <w:rPr>
                <w:rFonts w:asciiTheme="minorHAnsi" w:hAnsiTheme="minorHAnsi" w:cstheme="minorHAnsi"/>
              </w:rPr>
            </w:pPr>
            <w:r w:rsidRPr="00194FD1">
              <w:rPr>
                <w:rFonts w:asciiTheme="minorHAnsi" w:hAnsiTheme="minorHAnsi" w:cstheme="minorHAnsi"/>
              </w:rPr>
              <w:t>50</w:t>
            </w:r>
            <w:r w:rsidRPr="00194FD1">
              <w:rPr>
                <w:rFonts w:asciiTheme="minorHAnsi" w:hAnsiTheme="minorHAnsi" w:cstheme="minorHAnsi"/>
                <w:spacing w:val="-2"/>
              </w:rPr>
              <w:t xml:space="preserve"> </w:t>
            </w:r>
            <w:r w:rsidRPr="00194FD1">
              <w:rPr>
                <w:rFonts w:asciiTheme="minorHAnsi" w:hAnsiTheme="minorHAnsi" w:cstheme="minorHAnsi"/>
              </w:rPr>
              <w:t>Nos.</w:t>
            </w:r>
          </w:p>
        </w:tc>
        <w:tc>
          <w:tcPr>
            <w:tcW w:w="2994" w:type="dxa"/>
          </w:tcPr>
          <w:p w:rsidR="00194FD1" w:rsidRPr="00194FD1" w:rsidRDefault="00194FD1" w:rsidP="00194FD1">
            <w:pPr>
              <w:pStyle w:val="TableParagraph"/>
              <w:spacing w:line="222" w:lineRule="exact"/>
              <w:ind w:left="112" w:right="115"/>
              <w:jc w:val="center"/>
              <w:rPr>
                <w:rFonts w:asciiTheme="minorHAnsi" w:hAnsiTheme="minorHAnsi" w:cstheme="minorHAnsi"/>
              </w:rPr>
            </w:pPr>
            <w:r w:rsidRPr="00194FD1">
              <w:rPr>
                <w:rFonts w:asciiTheme="minorHAnsi" w:hAnsiTheme="minorHAnsi" w:cstheme="minorHAnsi"/>
              </w:rPr>
              <w:t>50</w:t>
            </w:r>
            <w:r w:rsidRPr="00194FD1">
              <w:rPr>
                <w:rFonts w:asciiTheme="minorHAnsi" w:hAnsiTheme="minorHAnsi" w:cstheme="minorHAnsi"/>
                <w:spacing w:val="-2"/>
              </w:rPr>
              <w:t xml:space="preserve"> </w:t>
            </w:r>
            <w:r w:rsidRPr="00194FD1">
              <w:rPr>
                <w:rFonts w:asciiTheme="minorHAnsi" w:hAnsiTheme="minorHAnsi" w:cstheme="minorHAnsi"/>
              </w:rPr>
              <w:t>Nos.</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7</w:t>
            </w:r>
          </w:p>
        </w:tc>
        <w:tc>
          <w:tcPr>
            <w:tcW w:w="3776" w:type="dxa"/>
          </w:tcPr>
          <w:p w:rsidR="00194FD1" w:rsidRPr="00194FD1" w:rsidRDefault="00194FD1" w:rsidP="00596130">
            <w:pPr>
              <w:rPr>
                <w:rFonts w:cstheme="minorHAnsi"/>
              </w:rPr>
            </w:pPr>
            <w:r w:rsidRPr="00194FD1">
              <w:rPr>
                <w:rFonts w:cstheme="minorHAnsi"/>
              </w:rPr>
              <w:t>HC-80 (Anti Tracking Spray) make  stanvac /ASV</w:t>
            </w:r>
          </w:p>
        </w:tc>
        <w:tc>
          <w:tcPr>
            <w:tcW w:w="2552" w:type="dxa"/>
          </w:tcPr>
          <w:p w:rsidR="00194FD1" w:rsidRPr="00194FD1" w:rsidRDefault="00194FD1" w:rsidP="00194FD1">
            <w:pPr>
              <w:jc w:val="center"/>
              <w:rPr>
                <w:rFonts w:cstheme="minorHAnsi"/>
              </w:rPr>
            </w:pPr>
            <w:r w:rsidRPr="00194FD1">
              <w:rPr>
                <w:rFonts w:cstheme="minorHAnsi"/>
              </w:rPr>
              <w:t>10 tin’s</w:t>
            </w:r>
          </w:p>
        </w:tc>
        <w:tc>
          <w:tcPr>
            <w:tcW w:w="2994" w:type="dxa"/>
          </w:tcPr>
          <w:p w:rsidR="00194FD1" w:rsidRPr="00194FD1" w:rsidRDefault="00194FD1" w:rsidP="00194FD1">
            <w:pPr>
              <w:jc w:val="center"/>
              <w:rPr>
                <w:rFonts w:cstheme="minorHAnsi"/>
              </w:rPr>
            </w:pPr>
            <w:r w:rsidRPr="00194FD1">
              <w:rPr>
                <w:rFonts w:cstheme="minorHAnsi"/>
              </w:rPr>
              <w:t>10 tin’s</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8</w:t>
            </w:r>
          </w:p>
        </w:tc>
        <w:tc>
          <w:tcPr>
            <w:tcW w:w="3776" w:type="dxa"/>
          </w:tcPr>
          <w:p w:rsidR="00194FD1" w:rsidRPr="00194FD1" w:rsidRDefault="00194FD1" w:rsidP="00194FD1">
            <w:pPr>
              <w:pStyle w:val="TableParagraph"/>
              <w:spacing w:line="222" w:lineRule="exact"/>
              <w:ind w:left="77"/>
              <w:rPr>
                <w:rFonts w:asciiTheme="minorHAnsi" w:hAnsiTheme="minorHAnsi" w:cstheme="minorHAnsi"/>
              </w:rPr>
            </w:pPr>
            <w:r w:rsidRPr="00194FD1">
              <w:rPr>
                <w:rFonts w:asciiTheme="minorHAnsi" w:hAnsiTheme="minorHAnsi" w:cstheme="minorHAnsi"/>
              </w:rPr>
              <w:t>Bitumen</w:t>
            </w:r>
            <w:r w:rsidRPr="00194FD1">
              <w:rPr>
                <w:rFonts w:asciiTheme="minorHAnsi" w:hAnsiTheme="minorHAnsi" w:cstheme="minorHAnsi"/>
                <w:spacing w:val="-3"/>
              </w:rPr>
              <w:t xml:space="preserve"> </w:t>
            </w:r>
            <w:r w:rsidRPr="00194FD1">
              <w:rPr>
                <w:rFonts w:asciiTheme="minorHAnsi" w:hAnsiTheme="minorHAnsi" w:cstheme="minorHAnsi"/>
              </w:rPr>
              <w:t>Impregnated</w:t>
            </w:r>
            <w:r w:rsidRPr="00194FD1">
              <w:rPr>
                <w:rFonts w:asciiTheme="minorHAnsi" w:hAnsiTheme="minorHAnsi" w:cstheme="minorHAnsi"/>
                <w:spacing w:val="-3"/>
              </w:rPr>
              <w:t xml:space="preserve"> </w:t>
            </w:r>
            <w:r w:rsidRPr="00194FD1">
              <w:rPr>
                <w:rFonts w:asciiTheme="minorHAnsi" w:hAnsiTheme="minorHAnsi" w:cstheme="minorHAnsi"/>
              </w:rPr>
              <w:t>Cotton</w:t>
            </w:r>
            <w:r w:rsidRPr="00194FD1">
              <w:rPr>
                <w:rFonts w:asciiTheme="minorHAnsi" w:hAnsiTheme="minorHAnsi" w:cstheme="minorHAnsi"/>
                <w:spacing w:val="-4"/>
              </w:rPr>
              <w:t xml:space="preserve"> </w:t>
            </w:r>
            <w:r w:rsidRPr="00194FD1">
              <w:rPr>
                <w:rFonts w:asciiTheme="minorHAnsi" w:hAnsiTheme="minorHAnsi" w:cstheme="minorHAnsi"/>
              </w:rPr>
              <w:t>Tape</w:t>
            </w:r>
          </w:p>
        </w:tc>
        <w:tc>
          <w:tcPr>
            <w:tcW w:w="2552" w:type="dxa"/>
          </w:tcPr>
          <w:p w:rsidR="00194FD1" w:rsidRPr="00194FD1" w:rsidRDefault="00194FD1" w:rsidP="00194FD1">
            <w:pPr>
              <w:pStyle w:val="TableParagraph"/>
              <w:spacing w:line="222" w:lineRule="exact"/>
              <w:ind w:left="112" w:right="113"/>
              <w:jc w:val="center"/>
              <w:rPr>
                <w:rFonts w:asciiTheme="minorHAnsi" w:hAnsiTheme="minorHAnsi" w:cstheme="minorHAnsi"/>
              </w:rPr>
            </w:pPr>
            <w:r w:rsidRPr="00194FD1">
              <w:rPr>
                <w:rFonts w:asciiTheme="minorHAnsi" w:hAnsiTheme="minorHAnsi" w:cstheme="minorHAnsi"/>
              </w:rPr>
              <w:t>15 Nos.</w:t>
            </w:r>
          </w:p>
        </w:tc>
        <w:tc>
          <w:tcPr>
            <w:tcW w:w="2994" w:type="dxa"/>
          </w:tcPr>
          <w:p w:rsidR="00194FD1" w:rsidRPr="00194FD1" w:rsidRDefault="00194FD1" w:rsidP="00194FD1">
            <w:pPr>
              <w:pStyle w:val="TableParagraph"/>
              <w:spacing w:line="222" w:lineRule="exact"/>
              <w:ind w:left="112" w:right="113"/>
              <w:jc w:val="center"/>
              <w:rPr>
                <w:rFonts w:asciiTheme="minorHAnsi" w:hAnsiTheme="minorHAnsi" w:cstheme="minorHAnsi"/>
              </w:rPr>
            </w:pPr>
            <w:r w:rsidRPr="00194FD1">
              <w:rPr>
                <w:rFonts w:asciiTheme="minorHAnsi" w:hAnsiTheme="minorHAnsi" w:cstheme="minorHAnsi"/>
              </w:rPr>
              <w:t>15 Nos.</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9</w:t>
            </w:r>
          </w:p>
        </w:tc>
        <w:tc>
          <w:tcPr>
            <w:tcW w:w="3776" w:type="dxa"/>
          </w:tcPr>
          <w:p w:rsidR="00194FD1" w:rsidRPr="00194FD1" w:rsidRDefault="00194FD1" w:rsidP="00596130">
            <w:pPr>
              <w:rPr>
                <w:rFonts w:cstheme="minorHAnsi"/>
              </w:rPr>
            </w:pPr>
            <w:r w:rsidRPr="00194FD1">
              <w:rPr>
                <w:rFonts w:cstheme="minorHAnsi"/>
              </w:rPr>
              <w:t>WD-40</w:t>
            </w:r>
            <w:r w:rsidR="00596130" w:rsidRPr="00194FD1">
              <w:rPr>
                <w:rFonts w:cstheme="minorHAnsi"/>
              </w:rPr>
              <w:t xml:space="preserve">/ Penetroil  </w:t>
            </w:r>
            <w:r w:rsidR="00596130">
              <w:rPr>
                <w:rFonts w:cstheme="minorHAnsi"/>
              </w:rPr>
              <w:t>( make ASV</w:t>
            </w:r>
            <w:r w:rsidR="00300AFB">
              <w:rPr>
                <w:rFonts w:cstheme="minorHAnsi"/>
              </w:rPr>
              <w:t>/stanvec</w:t>
            </w:r>
            <w:r w:rsidRPr="00194FD1">
              <w:rPr>
                <w:rFonts w:cstheme="minorHAnsi"/>
              </w:rPr>
              <w:t>)</w:t>
            </w:r>
          </w:p>
        </w:tc>
        <w:tc>
          <w:tcPr>
            <w:tcW w:w="2552" w:type="dxa"/>
          </w:tcPr>
          <w:p w:rsidR="00194FD1" w:rsidRPr="00194FD1" w:rsidRDefault="00194FD1" w:rsidP="00194FD1">
            <w:pPr>
              <w:jc w:val="center"/>
              <w:rPr>
                <w:rFonts w:cstheme="minorHAnsi"/>
              </w:rPr>
            </w:pPr>
            <w:r w:rsidRPr="00194FD1">
              <w:rPr>
                <w:rFonts w:cstheme="minorHAnsi"/>
              </w:rPr>
              <w:t>20 tin’s</w:t>
            </w:r>
          </w:p>
        </w:tc>
        <w:tc>
          <w:tcPr>
            <w:tcW w:w="2994" w:type="dxa"/>
          </w:tcPr>
          <w:p w:rsidR="00194FD1" w:rsidRPr="00194FD1" w:rsidRDefault="00194FD1" w:rsidP="00194FD1">
            <w:pPr>
              <w:jc w:val="center"/>
              <w:rPr>
                <w:rFonts w:cstheme="minorHAnsi"/>
              </w:rPr>
            </w:pPr>
            <w:r w:rsidRPr="00194FD1">
              <w:rPr>
                <w:rFonts w:cstheme="minorHAnsi"/>
              </w:rPr>
              <w:t>20 tin’s</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10</w:t>
            </w:r>
          </w:p>
        </w:tc>
        <w:tc>
          <w:tcPr>
            <w:tcW w:w="3776" w:type="dxa"/>
          </w:tcPr>
          <w:p w:rsidR="00194FD1" w:rsidRPr="00194FD1" w:rsidRDefault="00194FD1" w:rsidP="00300AFB">
            <w:pPr>
              <w:rPr>
                <w:rFonts w:cstheme="minorHAnsi"/>
              </w:rPr>
            </w:pPr>
            <w:r w:rsidRPr="00194FD1">
              <w:rPr>
                <w:rFonts w:cstheme="minorHAnsi"/>
              </w:rPr>
              <w:t>Anti rust spray (3M/TS-50 banna sprays</w:t>
            </w:r>
            <w:r w:rsidR="00300AFB">
              <w:rPr>
                <w:rFonts w:cstheme="minorHAnsi"/>
              </w:rPr>
              <w:t>/ stanvec</w:t>
            </w:r>
          </w:p>
        </w:tc>
        <w:tc>
          <w:tcPr>
            <w:tcW w:w="2552" w:type="dxa"/>
          </w:tcPr>
          <w:p w:rsidR="00194FD1" w:rsidRPr="00194FD1" w:rsidRDefault="00194FD1" w:rsidP="00194FD1">
            <w:pPr>
              <w:jc w:val="center"/>
              <w:rPr>
                <w:rFonts w:cstheme="minorHAnsi"/>
              </w:rPr>
            </w:pPr>
          </w:p>
        </w:tc>
        <w:tc>
          <w:tcPr>
            <w:tcW w:w="2994" w:type="dxa"/>
          </w:tcPr>
          <w:p w:rsidR="00194FD1" w:rsidRPr="00194FD1" w:rsidRDefault="00194FD1" w:rsidP="00194FD1">
            <w:pPr>
              <w:jc w:val="center"/>
              <w:rPr>
                <w:rFonts w:cstheme="minorHAnsi"/>
              </w:rPr>
            </w:pP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11</w:t>
            </w:r>
          </w:p>
        </w:tc>
        <w:tc>
          <w:tcPr>
            <w:tcW w:w="3776" w:type="dxa"/>
          </w:tcPr>
          <w:p w:rsidR="00194FD1" w:rsidRPr="00194FD1" w:rsidRDefault="00194FD1" w:rsidP="00194FD1">
            <w:pPr>
              <w:rPr>
                <w:rFonts w:cstheme="minorHAnsi"/>
              </w:rPr>
            </w:pPr>
            <w:r w:rsidRPr="00194FD1">
              <w:rPr>
                <w:rFonts w:cstheme="minorHAnsi"/>
              </w:rPr>
              <w:t>Elepro 200 (Moisture Displacer) make ASV</w:t>
            </w:r>
            <w:r w:rsidR="00300AFB">
              <w:rPr>
                <w:rFonts w:cstheme="minorHAnsi"/>
              </w:rPr>
              <w:t>/ stanvec</w:t>
            </w:r>
          </w:p>
        </w:tc>
        <w:tc>
          <w:tcPr>
            <w:tcW w:w="2552" w:type="dxa"/>
          </w:tcPr>
          <w:p w:rsidR="00194FD1" w:rsidRPr="00194FD1" w:rsidRDefault="00194FD1" w:rsidP="00194FD1">
            <w:pPr>
              <w:jc w:val="center"/>
              <w:rPr>
                <w:rFonts w:cstheme="minorHAnsi"/>
              </w:rPr>
            </w:pPr>
            <w:r w:rsidRPr="00194FD1">
              <w:rPr>
                <w:rFonts w:cstheme="minorHAnsi"/>
              </w:rPr>
              <w:t>10 tin’s</w:t>
            </w:r>
          </w:p>
        </w:tc>
        <w:tc>
          <w:tcPr>
            <w:tcW w:w="2994" w:type="dxa"/>
          </w:tcPr>
          <w:p w:rsidR="00194FD1" w:rsidRPr="00194FD1" w:rsidRDefault="00194FD1" w:rsidP="00194FD1">
            <w:pPr>
              <w:jc w:val="center"/>
              <w:rPr>
                <w:rFonts w:cstheme="minorHAnsi"/>
              </w:rPr>
            </w:pPr>
            <w:r w:rsidRPr="00194FD1">
              <w:rPr>
                <w:rFonts w:cstheme="minorHAnsi"/>
              </w:rPr>
              <w:t>10 tin’s</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12</w:t>
            </w:r>
          </w:p>
        </w:tc>
        <w:tc>
          <w:tcPr>
            <w:tcW w:w="3776" w:type="dxa"/>
          </w:tcPr>
          <w:p w:rsidR="00194FD1" w:rsidRPr="00194FD1" w:rsidRDefault="00194FD1" w:rsidP="00194FD1">
            <w:pPr>
              <w:rPr>
                <w:rFonts w:cstheme="minorHAnsi"/>
              </w:rPr>
            </w:pPr>
            <w:r w:rsidRPr="00194FD1">
              <w:rPr>
                <w:rFonts w:cstheme="minorHAnsi"/>
              </w:rPr>
              <w:t>Aluminum Foil Tape (Cravity Sealing Tape) make 3M</w:t>
            </w:r>
            <w:r w:rsidR="00300AFB">
              <w:rPr>
                <w:rFonts w:cstheme="minorHAnsi"/>
              </w:rPr>
              <w:t>/ stanvec</w:t>
            </w:r>
          </w:p>
        </w:tc>
        <w:tc>
          <w:tcPr>
            <w:tcW w:w="2552" w:type="dxa"/>
          </w:tcPr>
          <w:p w:rsidR="00194FD1" w:rsidRPr="00194FD1" w:rsidRDefault="00194FD1" w:rsidP="00194FD1">
            <w:pPr>
              <w:jc w:val="center"/>
              <w:rPr>
                <w:rFonts w:cstheme="minorHAnsi"/>
              </w:rPr>
            </w:pPr>
            <w:r w:rsidRPr="00194FD1">
              <w:rPr>
                <w:rFonts w:cstheme="minorHAnsi"/>
              </w:rPr>
              <w:t>5 No</w:t>
            </w:r>
          </w:p>
        </w:tc>
        <w:tc>
          <w:tcPr>
            <w:tcW w:w="2994" w:type="dxa"/>
          </w:tcPr>
          <w:p w:rsidR="00194FD1" w:rsidRPr="00194FD1" w:rsidRDefault="00194FD1" w:rsidP="00194FD1">
            <w:pPr>
              <w:jc w:val="center"/>
              <w:rPr>
                <w:rFonts w:cstheme="minorHAnsi"/>
              </w:rPr>
            </w:pPr>
            <w:r w:rsidRPr="00194FD1">
              <w:rPr>
                <w:rFonts w:cstheme="minorHAnsi"/>
              </w:rPr>
              <w:t>5 No</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13</w:t>
            </w:r>
          </w:p>
        </w:tc>
        <w:tc>
          <w:tcPr>
            <w:tcW w:w="3776" w:type="dxa"/>
          </w:tcPr>
          <w:p w:rsidR="00194FD1" w:rsidRPr="00194FD1" w:rsidRDefault="00194FD1" w:rsidP="00194FD1">
            <w:pPr>
              <w:rPr>
                <w:rFonts w:cstheme="minorHAnsi"/>
              </w:rPr>
            </w:pPr>
            <w:r w:rsidRPr="00194FD1">
              <w:rPr>
                <w:rFonts w:cstheme="minorHAnsi"/>
              </w:rPr>
              <w:t xml:space="preserve">Scotch 23 ( High Voltage Tape ) </w:t>
            </w:r>
            <w:r w:rsidR="00300AFB" w:rsidRPr="00194FD1">
              <w:rPr>
                <w:rFonts w:cstheme="minorHAnsi"/>
              </w:rPr>
              <w:t xml:space="preserve"> make 3M</w:t>
            </w:r>
            <w:r w:rsidR="00300AFB">
              <w:rPr>
                <w:rFonts w:cstheme="minorHAnsi"/>
              </w:rPr>
              <w:t>/stanvec</w:t>
            </w:r>
          </w:p>
        </w:tc>
        <w:tc>
          <w:tcPr>
            <w:tcW w:w="2552" w:type="dxa"/>
          </w:tcPr>
          <w:p w:rsidR="00194FD1" w:rsidRPr="00194FD1" w:rsidRDefault="00194FD1" w:rsidP="00194FD1">
            <w:pPr>
              <w:jc w:val="center"/>
              <w:rPr>
                <w:rFonts w:cstheme="minorHAnsi"/>
              </w:rPr>
            </w:pPr>
            <w:r w:rsidRPr="00194FD1">
              <w:rPr>
                <w:rFonts w:cstheme="minorHAnsi"/>
              </w:rPr>
              <w:t>10 no’s</w:t>
            </w:r>
          </w:p>
        </w:tc>
        <w:tc>
          <w:tcPr>
            <w:tcW w:w="2994" w:type="dxa"/>
          </w:tcPr>
          <w:p w:rsidR="00194FD1" w:rsidRPr="00194FD1" w:rsidRDefault="00194FD1" w:rsidP="00194FD1">
            <w:pPr>
              <w:jc w:val="center"/>
              <w:rPr>
                <w:rFonts w:cstheme="minorHAnsi"/>
              </w:rPr>
            </w:pPr>
            <w:r w:rsidRPr="00194FD1">
              <w:rPr>
                <w:rFonts w:cstheme="minorHAnsi"/>
              </w:rPr>
              <w:t>10 no’s</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14</w:t>
            </w:r>
          </w:p>
        </w:tc>
        <w:tc>
          <w:tcPr>
            <w:tcW w:w="3776" w:type="dxa"/>
          </w:tcPr>
          <w:p w:rsidR="00194FD1" w:rsidRPr="00194FD1" w:rsidRDefault="00194FD1" w:rsidP="00194FD1">
            <w:pPr>
              <w:rPr>
                <w:rFonts w:cstheme="minorHAnsi"/>
              </w:rPr>
            </w:pPr>
            <w:r w:rsidRPr="00194FD1">
              <w:rPr>
                <w:rFonts w:cstheme="minorHAnsi"/>
              </w:rPr>
              <w:t xml:space="preserve">Scotch fill Putty ( Insulation Putty ) </w:t>
            </w:r>
            <w:r w:rsidR="00300AFB" w:rsidRPr="00194FD1">
              <w:rPr>
                <w:rFonts w:cstheme="minorHAnsi"/>
              </w:rPr>
              <w:t xml:space="preserve"> make 3M</w:t>
            </w:r>
            <w:r w:rsidR="00300AFB">
              <w:rPr>
                <w:rFonts w:cstheme="minorHAnsi"/>
              </w:rPr>
              <w:t>/stanvec</w:t>
            </w:r>
          </w:p>
        </w:tc>
        <w:tc>
          <w:tcPr>
            <w:tcW w:w="2552" w:type="dxa"/>
          </w:tcPr>
          <w:p w:rsidR="00194FD1" w:rsidRPr="00194FD1" w:rsidRDefault="00194FD1" w:rsidP="00194FD1">
            <w:pPr>
              <w:jc w:val="center"/>
              <w:rPr>
                <w:rFonts w:cstheme="minorHAnsi"/>
              </w:rPr>
            </w:pPr>
            <w:r w:rsidRPr="00194FD1">
              <w:rPr>
                <w:rFonts w:cstheme="minorHAnsi"/>
              </w:rPr>
              <w:t>5 No’s</w:t>
            </w:r>
          </w:p>
        </w:tc>
        <w:tc>
          <w:tcPr>
            <w:tcW w:w="2994" w:type="dxa"/>
          </w:tcPr>
          <w:p w:rsidR="00194FD1" w:rsidRPr="00194FD1" w:rsidRDefault="00194FD1" w:rsidP="00194FD1">
            <w:pPr>
              <w:jc w:val="center"/>
              <w:rPr>
                <w:rFonts w:cstheme="minorHAnsi"/>
              </w:rPr>
            </w:pPr>
            <w:r w:rsidRPr="00194FD1">
              <w:rPr>
                <w:rFonts w:cstheme="minorHAnsi"/>
              </w:rPr>
              <w:t>5 No’s</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15</w:t>
            </w:r>
          </w:p>
        </w:tc>
        <w:tc>
          <w:tcPr>
            <w:tcW w:w="3776" w:type="dxa"/>
          </w:tcPr>
          <w:p w:rsidR="00194FD1" w:rsidRPr="00194FD1" w:rsidRDefault="00194FD1" w:rsidP="00194FD1">
            <w:pPr>
              <w:rPr>
                <w:rFonts w:cstheme="minorHAnsi"/>
              </w:rPr>
            </w:pPr>
            <w:r w:rsidRPr="00194FD1">
              <w:rPr>
                <w:rFonts w:cstheme="minorHAnsi"/>
              </w:rPr>
              <w:t>Foam Tape ( Gasket Form Tape) make 3M</w:t>
            </w:r>
            <w:r w:rsidR="00300AFB">
              <w:rPr>
                <w:rFonts w:cstheme="minorHAnsi"/>
              </w:rPr>
              <w:t>/stanvec</w:t>
            </w:r>
          </w:p>
        </w:tc>
        <w:tc>
          <w:tcPr>
            <w:tcW w:w="2552" w:type="dxa"/>
          </w:tcPr>
          <w:p w:rsidR="00194FD1" w:rsidRPr="00194FD1" w:rsidRDefault="00194FD1" w:rsidP="00194FD1">
            <w:pPr>
              <w:jc w:val="center"/>
              <w:rPr>
                <w:rFonts w:cstheme="minorHAnsi"/>
              </w:rPr>
            </w:pPr>
            <w:r w:rsidRPr="00194FD1">
              <w:rPr>
                <w:rFonts w:cstheme="minorHAnsi"/>
              </w:rPr>
              <w:t>5 No’s</w:t>
            </w:r>
          </w:p>
        </w:tc>
        <w:tc>
          <w:tcPr>
            <w:tcW w:w="2994" w:type="dxa"/>
          </w:tcPr>
          <w:p w:rsidR="00194FD1" w:rsidRPr="00194FD1" w:rsidRDefault="00194FD1" w:rsidP="00194FD1">
            <w:pPr>
              <w:jc w:val="center"/>
              <w:rPr>
                <w:rFonts w:cstheme="minorHAnsi"/>
              </w:rPr>
            </w:pPr>
            <w:r w:rsidRPr="00194FD1">
              <w:rPr>
                <w:rFonts w:cstheme="minorHAnsi"/>
              </w:rPr>
              <w:t>5 No’s</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16</w:t>
            </w:r>
          </w:p>
        </w:tc>
        <w:tc>
          <w:tcPr>
            <w:tcW w:w="3776" w:type="dxa"/>
          </w:tcPr>
          <w:p w:rsidR="00194FD1" w:rsidRPr="00194FD1" w:rsidRDefault="00194FD1" w:rsidP="00194FD1">
            <w:pPr>
              <w:pStyle w:val="TableParagraph"/>
              <w:spacing w:line="220" w:lineRule="exact"/>
              <w:ind w:left="42"/>
              <w:rPr>
                <w:rFonts w:asciiTheme="minorHAnsi" w:hAnsiTheme="minorHAnsi" w:cstheme="minorHAnsi"/>
              </w:rPr>
            </w:pPr>
            <w:r w:rsidRPr="00194FD1">
              <w:rPr>
                <w:rFonts w:asciiTheme="minorHAnsi" w:hAnsiTheme="minorHAnsi" w:cstheme="minorHAnsi"/>
              </w:rPr>
              <w:t>Water</w:t>
            </w:r>
            <w:r w:rsidRPr="00194FD1">
              <w:rPr>
                <w:rFonts w:asciiTheme="minorHAnsi" w:hAnsiTheme="minorHAnsi" w:cstheme="minorHAnsi"/>
                <w:spacing w:val="-4"/>
              </w:rPr>
              <w:t xml:space="preserve"> </w:t>
            </w:r>
            <w:r w:rsidRPr="00194FD1">
              <w:rPr>
                <w:rFonts w:asciiTheme="minorHAnsi" w:hAnsiTheme="minorHAnsi" w:cstheme="minorHAnsi"/>
              </w:rPr>
              <w:t>proof</w:t>
            </w:r>
            <w:r w:rsidRPr="00194FD1">
              <w:rPr>
                <w:rFonts w:asciiTheme="minorHAnsi" w:hAnsiTheme="minorHAnsi" w:cstheme="minorHAnsi"/>
                <w:spacing w:val="-5"/>
              </w:rPr>
              <w:t xml:space="preserve"> </w:t>
            </w:r>
            <w:r w:rsidRPr="00194FD1">
              <w:rPr>
                <w:rFonts w:asciiTheme="minorHAnsi" w:hAnsiTheme="minorHAnsi" w:cstheme="minorHAnsi"/>
              </w:rPr>
              <w:t>Tape heavy duty water leakage tape</w:t>
            </w:r>
            <w:r w:rsidRPr="00194FD1">
              <w:rPr>
                <w:rFonts w:asciiTheme="minorHAnsi" w:hAnsiTheme="minorHAnsi" w:cstheme="minorHAnsi"/>
                <w:spacing w:val="-1"/>
              </w:rPr>
              <w:t xml:space="preserve"> </w:t>
            </w:r>
            <w:r w:rsidRPr="00194FD1">
              <w:rPr>
                <w:rFonts w:asciiTheme="minorHAnsi" w:hAnsiTheme="minorHAnsi" w:cstheme="minorHAnsi"/>
              </w:rPr>
              <w:t>(150mm</w:t>
            </w:r>
            <w:r w:rsidRPr="00194FD1">
              <w:rPr>
                <w:rFonts w:asciiTheme="minorHAnsi" w:hAnsiTheme="minorHAnsi" w:cstheme="minorHAnsi"/>
                <w:spacing w:val="1"/>
              </w:rPr>
              <w:t xml:space="preserve"> </w:t>
            </w:r>
            <w:r w:rsidRPr="00194FD1">
              <w:rPr>
                <w:rFonts w:asciiTheme="minorHAnsi" w:hAnsiTheme="minorHAnsi" w:cstheme="minorHAnsi"/>
              </w:rPr>
              <w:t>width</w:t>
            </w:r>
            <w:r w:rsidRPr="00194FD1">
              <w:rPr>
                <w:rFonts w:asciiTheme="minorHAnsi" w:hAnsiTheme="minorHAnsi" w:cstheme="minorHAnsi"/>
                <w:spacing w:val="-4"/>
              </w:rPr>
              <w:t xml:space="preserve"> </w:t>
            </w:r>
            <w:r w:rsidRPr="00194FD1">
              <w:rPr>
                <w:rFonts w:asciiTheme="minorHAnsi" w:hAnsiTheme="minorHAnsi" w:cstheme="minorHAnsi"/>
              </w:rPr>
              <w:t>&amp;</w:t>
            </w:r>
            <w:r w:rsidRPr="00194FD1">
              <w:rPr>
                <w:rFonts w:asciiTheme="minorHAnsi" w:hAnsiTheme="minorHAnsi" w:cstheme="minorHAnsi"/>
                <w:spacing w:val="-3"/>
              </w:rPr>
              <w:t xml:space="preserve"> </w:t>
            </w:r>
            <w:r w:rsidRPr="00194FD1">
              <w:rPr>
                <w:rFonts w:asciiTheme="minorHAnsi" w:hAnsiTheme="minorHAnsi" w:cstheme="minorHAnsi"/>
              </w:rPr>
              <w:t>above).</w:t>
            </w:r>
          </w:p>
        </w:tc>
        <w:tc>
          <w:tcPr>
            <w:tcW w:w="2552" w:type="dxa"/>
          </w:tcPr>
          <w:p w:rsidR="00194FD1" w:rsidRPr="00194FD1" w:rsidRDefault="00194FD1" w:rsidP="00194FD1">
            <w:pPr>
              <w:pStyle w:val="TableParagraph"/>
              <w:spacing w:line="220" w:lineRule="exact"/>
              <w:ind w:left="112" w:right="113"/>
              <w:jc w:val="center"/>
              <w:rPr>
                <w:rFonts w:asciiTheme="minorHAnsi" w:hAnsiTheme="minorHAnsi" w:cstheme="minorHAnsi"/>
              </w:rPr>
            </w:pPr>
            <w:r w:rsidRPr="00194FD1">
              <w:rPr>
                <w:rFonts w:asciiTheme="minorHAnsi" w:hAnsiTheme="minorHAnsi" w:cstheme="minorHAnsi"/>
              </w:rPr>
              <w:t>05</w:t>
            </w:r>
            <w:r w:rsidRPr="00194FD1">
              <w:rPr>
                <w:rFonts w:asciiTheme="minorHAnsi" w:hAnsiTheme="minorHAnsi" w:cstheme="minorHAnsi"/>
                <w:spacing w:val="-4"/>
              </w:rPr>
              <w:t xml:space="preserve"> </w:t>
            </w:r>
            <w:r w:rsidRPr="00194FD1">
              <w:rPr>
                <w:rFonts w:asciiTheme="minorHAnsi" w:hAnsiTheme="minorHAnsi" w:cstheme="minorHAnsi"/>
              </w:rPr>
              <w:t>Nos.</w:t>
            </w:r>
          </w:p>
        </w:tc>
        <w:tc>
          <w:tcPr>
            <w:tcW w:w="2994" w:type="dxa"/>
          </w:tcPr>
          <w:p w:rsidR="00194FD1" w:rsidRPr="00194FD1" w:rsidRDefault="00194FD1" w:rsidP="00194FD1">
            <w:pPr>
              <w:pStyle w:val="TableParagraph"/>
              <w:spacing w:line="220" w:lineRule="exact"/>
              <w:ind w:left="112" w:right="113"/>
              <w:jc w:val="center"/>
              <w:rPr>
                <w:rFonts w:asciiTheme="minorHAnsi" w:hAnsiTheme="minorHAnsi" w:cstheme="minorHAnsi"/>
              </w:rPr>
            </w:pPr>
            <w:r w:rsidRPr="00194FD1">
              <w:rPr>
                <w:rFonts w:asciiTheme="minorHAnsi" w:hAnsiTheme="minorHAnsi" w:cstheme="minorHAnsi"/>
              </w:rPr>
              <w:t>05</w:t>
            </w:r>
            <w:r w:rsidRPr="00194FD1">
              <w:rPr>
                <w:rFonts w:asciiTheme="minorHAnsi" w:hAnsiTheme="minorHAnsi" w:cstheme="minorHAnsi"/>
                <w:spacing w:val="-4"/>
              </w:rPr>
              <w:t xml:space="preserve"> </w:t>
            </w:r>
            <w:r w:rsidRPr="00194FD1">
              <w:rPr>
                <w:rFonts w:asciiTheme="minorHAnsi" w:hAnsiTheme="minorHAnsi" w:cstheme="minorHAnsi"/>
              </w:rPr>
              <w:t>Nos.</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17</w:t>
            </w:r>
          </w:p>
        </w:tc>
        <w:tc>
          <w:tcPr>
            <w:tcW w:w="3776" w:type="dxa"/>
          </w:tcPr>
          <w:p w:rsidR="00194FD1" w:rsidRPr="00194FD1" w:rsidRDefault="00194FD1" w:rsidP="00194FD1">
            <w:pPr>
              <w:pStyle w:val="TableParagraph"/>
              <w:spacing w:line="220" w:lineRule="exact"/>
              <w:rPr>
                <w:rFonts w:asciiTheme="minorHAnsi" w:hAnsiTheme="minorHAnsi" w:cstheme="minorHAnsi"/>
              </w:rPr>
            </w:pPr>
            <w:r w:rsidRPr="00194FD1">
              <w:rPr>
                <w:rFonts w:asciiTheme="minorHAnsi" w:hAnsiTheme="minorHAnsi" w:cstheme="minorHAnsi"/>
              </w:rPr>
              <w:t>On</w:t>
            </w:r>
            <w:r w:rsidRPr="00194FD1">
              <w:rPr>
                <w:rFonts w:asciiTheme="minorHAnsi" w:hAnsiTheme="minorHAnsi" w:cstheme="minorHAnsi"/>
                <w:spacing w:val="-2"/>
              </w:rPr>
              <w:t xml:space="preserve"> </w:t>
            </w:r>
            <w:r w:rsidRPr="00194FD1">
              <w:rPr>
                <w:rFonts w:asciiTheme="minorHAnsi" w:hAnsiTheme="minorHAnsi" w:cstheme="minorHAnsi"/>
              </w:rPr>
              <w:t>Line</w:t>
            </w:r>
            <w:r w:rsidRPr="00194FD1">
              <w:rPr>
                <w:rFonts w:asciiTheme="minorHAnsi" w:hAnsiTheme="minorHAnsi" w:cstheme="minorHAnsi"/>
                <w:spacing w:val="-3"/>
              </w:rPr>
              <w:t xml:space="preserve"> </w:t>
            </w:r>
            <w:r w:rsidRPr="00194FD1">
              <w:rPr>
                <w:rFonts w:asciiTheme="minorHAnsi" w:hAnsiTheme="minorHAnsi" w:cstheme="minorHAnsi"/>
              </w:rPr>
              <w:t>Contact</w:t>
            </w:r>
            <w:r w:rsidRPr="00194FD1">
              <w:rPr>
                <w:rFonts w:asciiTheme="minorHAnsi" w:hAnsiTheme="minorHAnsi" w:cstheme="minorHAnsi"/>
                <w:spacing w:val="-2"/>
              </w:rPr>
              <w:t xml:space="preserve"> </w:t>
            </w:r>
            <w:r w:rsidRPr="00194FD1">
              <w:rPr>
                <w:rFonts w:asciiTheme="minorHAnsi" w:hAnsiTheme="minorHAnsi" w:cstheme="minorHAnsi"/>
              </w:rPr>
              <w:t>Cleaner</w:t>
            </w:r>
            <w:r w:rsidRPr="00194FD1">
              <w:rPr>
                <w:rFonts w:asciiTheme="minorHAnsi" w:hAnsiTheme="minorHAnsi" w:cstheme="minorHAnsi"/>
                <w:spacing w:val="3"/>
              </w:rPr>
              <w:t xml:space="preserve"> </w:t>
            </w:r>
          </w:p>
        </w:tc>
        <w:tc>
          <w:tcPr>
            <w:tcW w:w="2552" w:type="dxa"/>
          </w:tcPr>
          <w:p w:rsidR="00194FD1" w:rsidRPr="00194FD1" w:rsidRDefault="00194FD1" w:rsidP="00194FD1">
            <w:pPr>
              <w:pStyle w:val="TableParagraph"/>
              <w:spacing w:line="220" w:lineRule="exact"/>
              <w:ind w:left="108" w:right="116"/>
              <w:jc w:val="center"/>
              <w:rPr>
                <w:rFonts w:asciiTheme="minorHAnsi" w:hAnsiTheme="minorHAnsi" w:cstheme="minorHAnsi"/>
              </w:rPr>
            </w:pPr>
            <w:r w:rsidRPr="00194FD1">
              <w:rPr>
                <w:rFonts w:asciiTheme="minorHAnsi" w:hAnsiTheme="minorHAnsi" w:cstheme="minorHAnsi"/>
              </w:rPr>
              <w:t>10</w:t>
            </w:r>
            <w:r w:rsidRPr="00194FD1">
              <w:rPr>
                <w:rFonts w:asciiTheme="minorHAnsi" w:hAnsiTheme="minorHAnsi" w:cstheme="minorHAnsi"/>
                <w:spacing w:val="-3"/>
              </w:rPr>
              <w:t xml:space="preserve"> </w:t>
            </w:r>
            <w:r w:rsidRPr="00194FD1">
              <w:rPr>
                <w:rFonts w:asciiTheme="minorHAnsi" w:hAnsiTheme="minorHAnsi" w:cstheme="minorHAnsi"/>
              </w:rPr>
              <w:t>Tins.</w:t>
            </w:r>
          </w:p>
        </w:tc>
        <w:tc>
          <w:tcPr>
            <w:tcW w:w="2994" w:type="dxa"/>
          </w:tcPr>
          <w:p w:rsidR="00194FD1" w:rsidRPr="00194FD1" w:rsidRDefault="00194FD1" w:rsidP="00194FD1">
            <w:pPr>
              <w:pStyle w:val="TableParagraph"/>
              <w:spacing w:line="220" w:lineRule="exact"/>
              <w:ind w:left="108" w:right="116"/>
              <w:jc w:val="center"/>
              <w:rPr>
                <w:rFonts w:asciiTheme="minorHAnsi" w:hAnsiTheme="minorHAnsi" w:cstheme="minorHAnsi"/>
              </w:rPr>
            </w:pPr>
            <w:r w:rsidRPr="00194FD1">
              <w:rPr>
                <w:rFonts w:asciiTheme="minorHAnsi" w:hAnsiTheme="minorHAnsi" w:cstheme="minorHAnsi"/>
              </w:rPr>
              <w:t>10</w:t>
            </w:r>
            <w:r w:rsidRPr="00194FD1">
              <w:rPr>
                <w:rFonts w:asciiTheme="minorHAnsi" w:hAnsiTheme="minorHAnsi" w:cstheme="minorHAnsi"/>
                <w:spacing w:val="-3"/>
              </w:rPr>
              <w:t xml:space="preserve"> </w:t>
            </w:r>
            <w:r w:rsidRPr="00194FD1">
              <w:rPr>
                <w:rFonts w:asciiTheme="minorHAnsi" w:hAnsiTheme="minorHAnsi" w:cstheme="minorHAnsi"/>
              </w:rPr>
              <w:t>Tins.</w:t>
            </w:r>
          </w:p>
        </w:tc>
      </w:tr>
      <w:tr w:rsidR="00194FD1" w:rsidRPr="00194FD1" w:rsidTr="00A42AFB">
        <w:trPr>
          <w:trHeight w:val="297"/>
        </w:trPr>
        <w:tc>
          <w:tcPr>
            <w:tcW w:w="567" w:type="dxa"/>
          </w:tcPr>
          <w:p w:rsidR="00194FD1" w:rsidRPr="00194FD1" w:rsidRDefault="00194FD1" w:rsidP="00194FD1">
            <w:pPr>
              <w:jc w:val="center"/>
              <w:rPr>
                <w:rFonts w:cstheme="minorHAnsi"/>
              </w:rPr>
            </w:pPr>
            <w:r w:rsidRPr="00194FD1">
              <w:rPr>
                <w:rFonts w:cstheme="minorHAnsi"/>
              </w:rPr>
              <w:t>18</w:t>
            </w:r>
          </w:p>
        </w:tc>
        <w:tc>
          <w:tcPr>
            <w:tcW w:w="3776" w:type="dxa"/>
          </w:tcPr>
          <w:p w:rsidR="00194FD1" w:rsidRPr="00194FD1" w:rsidRDefault="00194FD1" w:rsidP="00194FD1">
            <w:pPr>
              <w:pStyle w:val="TableParagraph"/>
              <w:spacing w:before="1" w:line="221" w:lineRule="exact"/>
              <w:rPr>
                <w:rFonts w:asciiTheme="minorHAnsi" w:hAnsiTheme="minorHAnsi" w:cstheme="minorHAnsi"/>
              </w:rPr>
            </w:pPr>
            <w:r w:rsidRPr="00194FD1">
              <w:rPr>
                <w:rFonts w:asciiTheme="minorHAnsi" w:hAnsiTheme="minorHAnsi" w:cstheme="minorHAnsi"/>
              </w:rPr>
              <w:t>Aluminum</w:t>
            </w:r>
            <w:r w:rsidRPr="00194FD1">
              <w:rPr>
                <w:rFonts w:asciiTheme="minorHAnsi" w:hAnsiTheme="minorHAnsi" w:cstheme="minorHAnsi"/>
                <w:spacing w:val="-3"/>
              </w:rPr>
              <w:t xml:space="preserve"> </w:t>
            </w:r>
            <w:r w:rsidRPr="00194FD1">
              <w:rPr>
                <w:rFonts w:asciiTheme="minorHAnsi" w:hAnsiTheme="minorHAnsi" w:cstheme="minorHAnsi"/>
              </w:rPr>
              <w:t>Foil Tape</w:t>
            </w:r>
            <w:r w:rsidRPr="00194FD1">
              <w:rPr>
                <w:rFonts w:asciiTheme="minorHAnsi" w:hAnsiTheme="minorHAnsi" w:cstheme="minorHAnsi"/>
                <w:spacing w:val="-2"/>
              </w:rPr>
              <w:t xml:space="preserve"> </w:t>
            </w:r>
            <w:r w:rsidRPr="00194FD1">
              <w:rPr>
                <w:rFonts w:asciiTheme="minorHAnsi" w:hAnsiTheme="minorHAnsi" w:cstheme="minorHAnsi"/>
              </w:rPr>
              <w:t>(Cavity</w:t>
            </w:r>
            <w:r w:rsidRPr="00194FD1">
              <w:rPr>
                <w:rFonts w:asciiTheme="minorHAnsi" w:hAnsiTheme="minorHAnsi" w:cstheme="minorHAnsi"/>
                <w:spacing w:val="-4"/>
              </w:rPr>
              <w:t xml:space="preserve"> </w:t>
            </w:r>
            <w:r w:rsidRPr="00194FD1">
              <w:rPr>
                <w:rFonts w:asciiTheme="minorHAnsi" w:hAnsiTheme="minorHAnsi" w:cstheme="minorHAnsi"/>
              </w:rPr>
              <w:t>Sealing</w:t>
            </w:r>
            <w:r w:rsidRPr="00194FD1">
              <w:rPr>
                <w:rFonts w:asciiTheme="minorHAnsi" w:hAnsiTheme="minorHAnsi" w:cstheme="minorHAnsi"/>
                <w:spacing w:val="-1"/>
              </w:rPr>
              <w:t xml:space="preserve"> </w:t>
            </w:r>
            <w:r w:rsidRPr="00194FD1">
              <w:rPr>
                <w:rFonts w:asciiTheme="minorHAnsi" w:hAnsiTheme="minorHAnsi" w:cstheme="minorHAnsi"/>
              </w:rPr>
              <w:t>Tape)</w:t>
            </w:r>
            <w:r w:rsidR="00300AFB" w:rsidRPr="00194FD1">
              <w:rPr>
                <w:rFonts w:cstheme="minorHAnsi"/>
              </w:rPr>
              <w:t xml:space="preserve"> make 3M</w:t>
            </w:r>
            <w:r w:rsidR="00300AFB">
              <w:rPr>
                <w:rFonts w:cstheme="minorHAnsi"/>
              </w:rPr>
              <w:t>/stanvec</w:t>
            </w:r>
          </w:p>
        </w:tc>
        <w:tc>
          <w:tcPr>
            <w:tcW w:w="2552" w:type="dxa"/>
          </w:tcPr>
          <w:p w:rsidR="00194FD1" w:rsidRPr="00194FD1" w:rsidRDefault="00194FD1" w:rsidP="00194FD1">
            <w:pPr>
              <w:pStyle w:val="TableParagraph"/>
              <w:spacing w:before="1" w:line="221" w:lineRule="exact"/>
              <w:ind w:left="112" w:right="113"/>
              <w:jc w:val="center"/>
              <w:rPr>
                <w:rFonts w:asciiTheme="minorHAnsi" w:hAnsiTheme="minorHAnsi" w:cstheme="minorHAnsi"/>
              </w:rPr>
            </w:pPr>
            <w:r w:rsidRPr="00194FD1">
              <w:rPr>
                <w:rFonts w:asciiTheme="minorHAnsi" w:hAnsiTheme="minorHAnsi" w:cstheme="minorHAnsi"/>
              </w:rPr>
              <w:t>10</w:t>
            </w:r>
            <w:r w:rsidRPr="00194FD1">
              <w:rPr>
                <w:rFonts w:asciiTheme="minorHAnsi" w:hAnsiTheme="minorHAnsi" w:cstheme="minorHAnsi"/>
                <w:spacing w:val="-3"/>
              </w:rPr>
              <w:t xml:space="preserve"> </w:t>
            </w:r>
            <w:r w:rsidRPr="00194FD1">
              <w:rPr>
                <w:rFonts w:asciiTheme="minorHAnsi" w:hAnsiTheme="minorHAnsi" w:cstheme="minorHAnsi"/>
              </w:rPr>
              <w:t>Nos.</w:t>
            </w:r>
          </w:p>
        </w:tc>
        <w:tc>
          <w:tcPr>
            <w:tcW w:w="2994" w:type="dxa"/>
          </w:tcPr>
          <w:p w:rsidR="00194FD1" w:rsidRPr="00194FD1" w:rsidRDefault="00194FD1" w:rsidP="00194FD1">
            <w:pPr>
              <w:pStyle w:val="TableParagraph"/>
              <w:spacing w:before="1" w:line="221" w:lineRule="exact"/>
              <w:ind w:left="112" w:right="113"/>
              <w:jc w:val="center"/>
              <w:rPr>
                <w:rFonts w:asciiTheme="minorHAnsi" w:hAnsiTheme="minorHAnsi" w:cstheme="minorHAnsi"/>
              </w:rPr>
            </w:pPr>
            <w:r w:rsidRPr="00194FD1">
              <w:rPr>
                <w:rFonts w:asciiTheme="minorHAnsi" w:hAnsiTheme="minorHAnsi" w:cstheme="minorHAnsi"/>
              </w:rPr>
              <w:t>10</w:t>
            </w:r>
            <w:r w:rsidRPr="00194FD1">
              <w:rPr>
                <w:rFonts w:asciiTheme="minorHAnsi" w:hAnsiTheme="minorHAnsi" w:cstheme="minorHAnsi"/>
                <w:spacing w:val="-3"/>
              </w:rPr>
              <w:t xml:space="preserve"> </w:t>
            </w:r>
            <w:r w:rsidRPr="00194FD1">
              <w:rPr>
                <w:rFonts w:asciiTheme="minorHAnsi" w:hAnsiTheme="minorHAnsi" w:cstheme="minorHAnsi"/>
              </w:rPr>
              <w:t>Nos.</w:t>
            </w:r>
          </w:p>
        </w:tc>
      </w:tr>
      <w:tr w:rsidR="00194FD1" w:rsidRPr="00194FD1" w:rsidTr="00A42AFB">
        <w:trPr>
          <w:trHeight w:val="297"/>
        </w:trPr>
        <w:tc>
          <w:tcPr>
            <w:tcW w:w="567" w:type="dxa"/>
          </w:tcPr>
          <w:p w:rsidR="00194FD1" w:rsidRPr="00194FD1" w:rsidRDefault="005D2B15" w:rsidP="00194FD1">
            <w:pPr>
              <w:jc w:val="center"/>
              <w:rPr>
                <w:rFonts w:cstheme="minorHAnsi"/>
              </w:rPr>
            </w:pPr>
            <w:r>
              <w:rPr>
                <w:rFonts w:cstheme="minorHAnsi"/>
              </w:rPr>
              <w:t>19</w:t>
            </w:r>
          </w:p>
        </w:tc>
        <w:tc>
          <w:tcPr>
            <w:tcW w:w="3776" w:type="dxa"/>
          </w:tcPr>
          <w:p w:rsidR="00194FD1" w:rsidRPr="00300AFB" w:rsidRDefault="00300AFB" w:rsidP="00300AFB">
            <w:pPr>
              <w:shd w:val="clear" w:color="auto" w:fill="FFFFFF"/>
              <w:spacing w:line="300" w:lineRule="atLeast"/>
              <w:rPr>
                <w:rFonts w:cstheme="minorHAnsi"/>
                <w:color w:val="1F1F1F"/>
                <w:sz w:val="24"/>
                <w:szCs w:val="24"/>
                <w:lang w:eastAsia="en-IN"/>
              </w:rPr>
            </w:pPr>
            <w:r w:rsidRPr="00153B1F">
              <w:rPr>
                <w:rFonts w:cstheme="minorHAnsi"/>
                <w:color w:val="1F1F1F"/>
                <w:sz w:val="24"/>
                <w:szCs w:val="24"/>
                <w:lang w:eastAsia="en-IN"/>
              </w:rPr>
              <w:t>PU Foam Insulation Sealant Spray</w:t>
            </w:r>
            <w:r w:rsidRPr="00194FD1">
              <w:rPr>
                <w:rFonts w:cstheme="minorHAnsi"/>
              </w:rPr>
              <w:t xml:space="preserve"> make 3M</w:t>
            </w:r>
            <w:r>
              <w:rPr>
                <w:rFonts w:cstheme="minorHAnsi"/>
              </w:rPr>
              <w:t>/stanvec</w:t>
            </w:r>
          </w:p>
        </w:tc>
        <w:tc>
          <w:tcPr>
            <w:tcW w:w="2552" w:type="dxa"/>
          </w:tcPr>
          <w:p w:rsidR="00194FD1" w:rsidRPr="00194FD1" w:rsidRDefault="00194FD1" w:rsidP="00300AFB">
            <w:pPr>
              <w:pStyle w:val="TableParagraph"/>
              <w:tabs>
                <w:tab w:val="left" w:pos="2172"/>
              </w:tabs>
              <w:spacing w:line="222" w:lineRule="exact"/>
              <w:ind w:left="112" w:right="112"/>
              <w:jc w:val="center"/>
              <w:rPr>
                <w:rFonts w:asciiTheme="minorHAnsi" w:hAnsiTheme="minorHAnsi" w:cstheme="minorHAnsi"/>
              </w:rPr>
            </w:pPr>
            <w:r w:rsidRPr="00194FD1">
              <w:rPr>
                <w:rFonts w:asciiTheme="minorHAnsi" w:hAnsiTheme="minorHAnsi" w:cstheme="minorHAnsi"/>
              </w:rPr>
              <w:t>1</w:t>
            </w:r>
            <w:r w:rsidR="00300AFB">
              <w:rPr>
                <w:rFonts w:asciiTheme="minorHAnsi" w:hAnsiTheme="minorHAnsi" w:cstheme="minorHAnsi"/>
              </w:rPr>
              <w:t>0</w:t>
            </w:r>
            <w:r w:rsidRPr="00194FD1">
              <w:rPr>
                <w:rFonts w:asciiTheme="minorHAnsi" w:hAnsiTheme="minorHAnsi" w:cstheme="minorHAnsi"/>
                <w:spacing w:val="-1"/>
              </w:rPr>
              <w:t xml:space="preserve"> </w:t>
            </w:r>
            <w:r w:rsidRPr="00194FD1">
              <w:rPr>
                <w:rFonts w:asciiTheme="minorHAnsi" w:hAnsiTheme="minorHAnsi" w:cstheme="minorHAnsi"/>
              </w:rPr>
              <w:t>Nos. each</w:t>
            </w:r>
          </w:p>
        </w:tc>
        <w:tc>
          <w:tcPr>
            <w:tcW w:w="2994" w:type="dxa"/>
          </w:tcPr>
          <w:p w:rsidR="00194FD1" w:rsidRPr="00194FD1" w:rsidRDefault="00194FD1" w:rsidP="00300AFB">
            <w:pPr>
              <w:pStyle w:val="TableParagraph"/>
              <w:spacing w:line="222" w:lineRule="exact"/>
              <w:ind w:left="112" w:right="112"/>
              <w:jc w:val="center"/>
              <w:rPr>
                <w:rFonts w:asciiTheme="minorHAnsi" w:hAnsiTheme="minorHAnsi" w:cstheme="minorHAnsi"/>
              </w:rPr>
            </w:pPr>
            <w:r w:rsidRPr="00194FD1">
              <w:rPr>
                <w:rFonts w:asciiTheme="minorHAnsi" w:hAnsiTheme="minorHAnsi" w:cstheme="minorHAnsi"/>
              </w:rPr>
              <w:t>1</w:t>
            </w:r>
            <w:r w:rsidR="00300AFB">
              <w:rPr>
                <w:rFonts w:asciiTheme="minorHAnsi" w:hAnsiTheme="minorHAnsi" w:cstheme="minorHAnsi"/>
              </w:rPr>
              <w:t>0</w:t>
            </w:r>
            <w:r w:rsidRPr="00194FD1">
              <w:rPr>
                <w:rFonts w:asciiTheme="minorHAnsi" w:hAnsiTheme="minorHAnsi" w:cstheme="minorHAnsi"/>
                <w:spacing w:val="-1"/>
              </w:rPr>
              <w:t xml:space="preserve"> </w:t>
            </w:r>
            <w:r w:rsidRPr="00194FD1">
              <w:rPr>
                <w:rFonts w:asciiTheme="minorHAnsi" w:hAnsiTheme="minorHAnsi" w:cstheme="minorHAnsi"/>
              </w:rPr>
              <w:t>Nos. each</w:t>
            </w:r>
          </w:p>
        </w:tc>
      </w:tr>
      <w:tr w:rsidR="00194FD1" w:rsidRPr="00194FD1" w:rsidTr="00A42AFB">
        <w:trPr>
          <w:trHeight w:val="297"/>
        </w:trPr>
        <w:tc>
          <w:tcPr>
            <w:tcW w:w="567" w:type="dxa"/>
          </w:tcPr>
          <w:p w:rsidR="00194FD1" w:rsidRPr="00194FD1" w:rsidRDefault="00194FD1" w:rsidP="005D2B15">
            <w:pPr>
              <w:jc w:val="center"/>
              <w:rPr>
                <w:rFonts w:cstheme="minorHAnsi"/>
              </w:rPr>
            </w:pPr>
            <w:r w:rsidRPr="00194FD1">
              <w:rPr>
                <w:rFonts w:cstheme="minorHAnsi"/>
              </w:rPr>
              <w:t>2</w:t>
            </w:r>
            <w:r w:rsidR="005D2B15">
              <w:rPr>
                <w:rFonts w:cstheme="minorHAnsi"/>
              </w:rPr>
              <w:t>0</w:t>
            </w:r>
          </w:p>
        </w:tc>
        <w:tc>
          <w:tcPr>
            <w:tcW w:w="3776" w:type="dxa"/>
          </w:tcPr>
          <w:p w:rsidR="00194FD1" w:rsidRPr="00194FD1" w:rsidRDefault="00194FD1" w:rsidP="00300AFB">
            <w:pPr>
              <w:jc w:val="both"/>
              <w:rPr>
                <w:rFonts w:cstheme="minorHAnsi"/>
                <w:color w:val="000000" w:themeColor="text1"/>
              </w:rPr>
            </w:pPr>
            <w:r w:rsidRPr="00194FD1">
              <w:rPr>
                <w:rFonts w:cstheme="minorHAnsi"/>
                <w:color w:val="000000" w:themeColor="text1"/>
              </w:rPr>
              <w:t xml:space="preserve">Lugs &amp; ferrule for LT cable size </w:t>
            </w:r>
            <w:r w:rsidR="00300AFB">
              <w:rPr>
                <w:rFonts w:cstheme="minorHAnsi"/>
                <w:color w:val="000000" w:themeColor="text1"/>
              </w:rPr>
              <w:t>35</w:t>
            </w:r>
            <w:r w:rsidRPr="00194FD1">
              <w:rPr>
                <w:rFonts w:cstheme="minorHAnsi"/>
                <w:color w:val="000000" w:themeColor="text1"/>
              </w:rPr>
              <w:t xml:space="preserve"> to 1</w:t>
            </w:r>
            <w:r w:rsidR="00300AFB">
              <w:rPr>
                <w:rFonts w:cstheme="minorHAnsi"/>
                <w:color w:val="000000" w:themeColor="text1"/>
              </w:rPr>
              <w:t>2</w:t>
            </w:r>
            <w:r w:rsidRPr="00194FD1">
              <w:rPr>
                <w:rFonts w:cstheme="minorHAnsi"/>
                <w:color w:val="000000" w:themeColor="text1"/>
              </w:rPr>
              <w:t xml:space="preserve">0 sq.mm </w:t>
            </w:r>
          </w:p>
        </w:tc>
        <w:tc>
          <w:tcPr>
            <w:tcW w:w="2552" w:type="dxa"/>
          </w:tcPr>
          <w:p w:rsidR="00194FD1" w:rsidRPr="00194FD1" w:rsidRDefault="00194FD1" w:rsidP="00194FD1">
            <w:pPr>
              <w:jc w:val="center"/>
              <w:rPr>
                <w:rFonts w:cstheme="minorHAnsi"/>
                <w:color w:val="000000" w:themeColor="text1"/>
              </w:rPr>
            </w:pPr>
            <w:r w:rsidRPr="00194FD1">
              <w:rPr>
                <w:rFonts w:cstheme="minorHAnsi"/>
                <w:color w:val="000000" w:themeColor="text1"/>
              </w:rPr>
              <w:t>100 Nos</w:t>
            </w:r>
            <w:r w:rsidR="00300AFB">
              <w:rPr>
                <w:rFonts w:cstheme="minorHAnsi"/>
                <w:color w:val="000000" w:themeColor="text1"/>
              </w:rPr>
              <w:t xml:space="preserve"> </w:t>
            </w:r>
            <w:r w:rsidRPr="00194FD1">
              <w:rPr>
                <w:rFonts w:cstheme="minorHAnsi"/>
                <w:color w:val="000000" w:themeColor="text1"/>
              </w:rPr>
              <w:t>.</w:t>
            </w:r>
            <w:r w:rsidR="00300AFB">
              <w:rPr>
                <w:rFonts w:cstheme="minorHAnsi"/>
                <w:color w:val="000000" w:themeColor="text1"/>
              </w:rPr>
              <w:t>each</w:t>
            </w:r>
          </w:p>
        </w:tc>
        <w:tc>
          <w:tcPr>
            <w:tcW w:w="2994" w:type="dxa"/>
          </w:tcPr>
          <w:p w:rsidR="00194FD1" w:rsidRPr="00194FD1" w:rsidRDefault="00194FD1" w:rsidP="00194FD1">
            <w:pPr>
              <w:jc w:val="center"/>
              <w:rPr>
                <w:rFonts w:cstheme="minorHAnsi"/>
                <w:color w:val="000000" w:themeColor="text1"/>
              </w:rPr>
            </w:pPr>
            <w:r w:rsidRPr="00194FD1">
              <w:rPr>
                <w:rFonts w:cstheme="minorHAnsi"/>
                <w:color w:val="000000" w:themeColor="text1"/>
              </w:rPr>
              <w:t>100 Nos</w:t>
            </w:r>
            <w:r w:rsidR="00300AFB">
              <w:rPr>
                <w:rFonts w:cstheme="minorHAnsi"/>
                <w:color w:val="000000" w:themeColor="text1"/>
              </w:rPr>
              <w:t xml:space="preserve"> </w:t>
            </w:r>
            <w:r w:rsidRPr="00194FD1">
              <w:rPr>
                <w:rFonts w:cstheme="minorHAnsi"/>
                <w:color w:val="000000" w:themeColor="text1"/>
              </w:rPr>
              <w:t>.</w:t>
            </w:r>
            <w:r w:rsidR="00300AFB">
              <w:rPr>
                <w:rFonts w:cstheme="minorHAnsi"/>
                <w:color w:val="000000" w:themeColor="text1"/>
              </w:rPr>
              <w:t>each</w:t>
            </w:r>
          </w:p>
        </w:tc>
      </w:tr>
      <w:tr w:rsidR="00194FD1" w:rsidRPr="00194FD1" w:rsidTr="00A42AFB">
        <w:trPr>
          <w:trHeight w:val="297"/>
        </w:trPr>
        <w:tc>
          <w:tcPr>
            <w:tcW w:w="567" w:type="dxa"/>
          </w:tcPr>
          <w:p w:rsidR="00194FD1" w:rsidRPr="00194FD1" w:rsidRDefault="00194FD1" w:rsidP="005D2B15">
            <w:pPr>
              <w:jc w:val="center"/>
              <w:rPr>
                <w:rFonts w:cstheme="minorHAnsi"/>
              </w:rPr>
            </w:pPr>
            <w:r w:rsidRPr="00194FD1">
              <w:rPr>
                <w:rFonts w:cstheme="minorHAnsi"/>
              </w:rPr>
              <w:t>2</w:t>
            </w:r>
            <w:r w:rsidR="005D2B15">
              <w:rPr>
                <w:rFonts w:cstheme="minorHAnsi"/>
              </w:rPr>
              <w:t>1</w:t>
            </w:r>
          </w:p>
        </w:tc>
        <w:tc>
          <w:tcPr>
            <w:tcW w:w="3776" w:type="dxa"/>
          </w:tcPr>
          <w:p w:rsidR="00194FD1" w:rsidRPr="00194FD1" w:rsidRDefault="00194FD1" w:rsidP="00300AFB">
            <w:pPr>
              <w:jc w:val="both"/>
              <w:rPr>
                <w:rFonts w:cstheme="minorHAnsi"/>
                <w:color w:val="000000" w:themeColor="text1"/>
              </w:rPr>
            </w:pPr>
            <w:r w:rsidRPr="00194FD1">
              <w:rPr>
                <w:rFonts w:cstheme="minorHAnsi"/>
                <w:color w:val="000000" w:themeColor="text1"/>
              </w:rPr>
              <w:t xml:space="preserve">Lugs &amp; ferrule for HT cable size </w:t>
            </w:r>
            <w:r w:rsidR="00300AFB">
              <w:rPr>
                <w:rFonts w:cstheme="minorHAnsi"/>
                <w:color w:val="000000" w:themeColor="text1"/>
              </w:rPr>
              <w:t xml:space="preserve">35 </w:t>
            </w:r>
            <w:r w:rsidRPr="00194FD1">
              <w:rPr>
                <w:rFonts w:cstheme="minorHAnsi"/>
                <w:color w:val="000000" w:themeColor="text1"/>
              </w:rPr>
              <w:t>to 1</w:t>
            </w:r>
            <w:r w:rsidR="00300AFB">
              <w:rPr>
                <w:rFonts w:cstheme="minorHAnsi"/>
                <w:color w:val="000000" w:themeColor="text1"/>
              </w:rPr>
              <w:t>20</w:t>
            </w:r>
            <w:r w:rsidRPr="00194FD1">
              <w:rPr>
                <w:rFonts w:cstheme="minorHAnsi"/>
                <w:color w:val="000000" w:themeColor="text1"/>
              </w:rPr>
              <w:t xml:space="preserve"> sq.mm</w:t>
            </w:r>
          </w:p>
        </w:tc>
        <w:tc>
          <w:tcPr>
            <w:tcW w:w="2552" w:type="dxa"/>
          </w:tcPr>
          <w:p w:rsidR="00194FD1" w:rsidRPr="00194FD1" w:rsidRDefault="00194FD1" w:rsidP="00194FD1">
            <w:pPr>
              <w:jc w:val="center"/>
              <w:rPr>
                <w:rFonts w:cstheme="minorHAnsi"/>
                <w:color w:val="000000" w:themeColor="text1"/>
              </w:rPr>
            </w:pPr>
            <w:r w:rsidRPr="00194FD1">
              <w:rPr>
                <w:rFonts w:cstheme="minorHAnsi"/>
                <w:color w:val="000000" w:themeColor="text1"/>
              </w:rPr>
              <w:t>50 Nos.</w:t>
            </w:r>
            <w:r w:rsidR="00300AFB">
              <w:rPr>
                <w:rFonts w:cstheme="minorHAnsi"/>
                <w:color w:val="000000" w:themeColor="text1"/>
              </w:rPr>
              <w:t xml:space="preserve"> each</w:t>
            </w:r>
          </w:p>
        </w:tc>
        <w:tc>
          <w:tcPr>
            <w:tcW w:w="2994" w:type="dxa"/>
          </w:tcPr>
          <w:p w:rsidR="00194FD1" w:rsidRPr="00194FD1" w:rsidRDefault="00194FD1" w:rsidP="00194FD1">
            <w:pPr>
              <w:jc w:val="center"/>
              <w:rPr>
                <w:rFonts w:cstheme="minorHAnsi"/>
                <w:color w:val="000000" w:themeColor="text1"/>
              </w:rPr>
            </w:pPr>
            <w:r w:rsidRPr="00194FD1">
              <w:rPr>
                <w:rFonts w:cstheme="minorHAnsi"/>
                <w:color w:val="000000" w:themeColor="text1"/>
              </w:rPr>
              <w:t>50 Nos.</w:t>
            </w:r>
            <w:r w:rsidR="00300AFB">
              <w:rPr>
                <w:rFonts w:cstheme="minorHAnsi"/>
                <w:color w:val="000000" w:themeColor="text1"/>
              </w:rPr>
              <w:t xml:space="preserve"> each</w:t>
            </w:r>
          </w:p>
        </w:tc>
      </w:tr>
      <w:tr w:rsidR="00194FD1" w:rsidRPr="00194FD1" w:rsidTr="00A42AFB">
        <w:trPr>
          <w:trHeight w:val="297"/>
        </w:trPr>
        <w:tc>
          <w:tcPr>
            <w:tcW w:w="567" w:type="dxa"/>
          </w:tcPr>
          <w:p w:rsidR="00194FD1" w:rsidRPr="00194FD1" w:rsidRDefault="00194FD1" w:rsidP="005D2B15">
            <w:pPr>
              <w:jc w:val="center"/>
              <w:rPr>
                <w:rFonts w:cstheme="minorHAnsi"/>
              </w:rPr>
            </w:pPr>
            <w:r w:rsidRPr="00194FD1">
              <w:rPr>
                <w:rFonts w:cstheme="minorHAnsi"/>
              </w:rPr>
              <w:t>2</w:t>
            </w:r>
            <w:r w:rsidR="005D2B15">
              <w:rPr>
                <w:rFonts w:cstheme="minorHAnsi"/>
              </w:rPr>
              <w:t>2</w:t>
            </w:r>
          </w:p>
        </w:tc>
        <w:tc>
          <w:tcPr>
            <w:tcW w:w="3776" w:type="dxa"/>
          </w:tcPr>
          <w:p w:rsidR="00194FD1" w:rsidRPr="00194FD1" w:rsidRDefault="00194FD1" w:rsidP="00194FD1">
            <w:pPr>
              <w:jc w:val="both"/>
              <w:rPr>
                <w:rFonts w:cstheme="minorHAnsi"/>
                <w:color w:val="000000" w:themeColor="text1"/>
              </w:rPr>
            </w:pPr>
            <w:r w:rsidRPr="00194FD1">
              <w:rPr>
                <w:rFonts w:cstheme="minorHAnsi"/>
                <w:color w:val="000000" w:themeColor="text1"/>
              </w:rPr>
              <w:t>Lugs &amp; ferrule for HT cable size from 150 sq.mm up to 300Sqmm</w:t>
            </w:r>
          </w:p>
        </w:tc>
        <w:tc>
          <w:tcPr>
            <w:tcW w:w="2552" w:type="dxa"/>
          </w:tcPr>
          <w:p w:rsidR="00194FD1" w:rsidRPr="00194FD1" w:rsidRDefault="00194FD1" w:rsidP="00194FD1">
            <w:pPr>
              <w:jc w:val="center"/>
              <w:rPr>
                <w:rFonts w:cstheme="minorHAnsi"/>
                <w:color w:val="000000" w:themeColor="text1"/>
              </w:rPr>
            </w:pPr>
            <w:r w:rsidRPr="00194FD1">
              <w:rPr>
                <w:rFonts w:cstheme="minorHAnsi"/>
                <w:color w:val="000000" w:themeColor="text1"/>
              </w:rPr>
              <w:t>50 Nos.</w:t>
            </w:r>
            <w:r w:rsidR="00300AFB">
              <w:rPr>
                <w:rFonts w:cstheme="minorHAnsi"/>
                <w:color w:val="000000" w:themeColor="text1"/>
              </w:rPr>
              <w:t xml:space="preserve"> each</w:t>
            </w:r>
          </w:p>
        </w:tc>
        <w:tc>
          <w:tcPr>
            <w:tcW w:w="2994" w:type="dxa"/>
          </w:tcPr>
          <w:p w:rsidR="00194FD1" w:rsidRPr="00194FD1" w:rsidRDefault="00194FD1" w:rsidP="00194FD1">
            <w:pPr>
              <w:jc w:val="center"/>
              <w:rPr>
                <w:rFonts w:cstheme="minorHAnsi"/>
                <w:color w:val="000000" w:themeColor="text1"/>
              </w:rPr>
            </w:pPr>
            <w:r w:rsidRPr="00194FD1">
              <w:rPr>
                <w:rFonts w:cstheme="minorHAnsi"/>
                <w:color w:val="000000" w:themeColor="text1"/>
              </w:rPr>
              <w:t>50 Nos.</w:t>
            </w:r>
            <w:r w:rsidR="00300AFB">
              <w:rPr>
                <w:rFonts w:cstheme="minorHAnsi"/>
                <w:color w:val="000000" w:themeColor="text1"/>
              </w:rPr>
              <w:t xml:space="preserve"> each</w:t>
            </w:r>
          </w:p>
        </w:tc>
      </w:tr>
      <w:tr w:rsidR="00194FD1" w:rsidRPr="00194FD1" w:rsidTr="00A42AFB">
        <w:trPr>
          <w:trHeight w:val="297"/>
        </w:trPr>
        <w:tc>
          <w:tcPr>
            <w:tcW w:w="567" w:type="dxa"/>
          </w:tcPr>
          <w:p w:rsidR="00194FD1" w:rsidRPr="00194FD1" w:rsidRDefault="00194FD1" w:rsidP="005D2B15">
            <w:pPr>
              <w:jc w:val="center"/>
              <w:rPr>
                <w:rFonts w:cstheme="minorHAnsi"/>
              </w:rPr>
            </w:pPr>
            <w:r w:rsidRPr="00194FD1">
              <w:rPr>
                <w:rFonts w:cstheme="minorHAnsi"/>
              </w:rPr>
              <w:lastRenderedPageBreak/>
              <w:t>2</w:t>
            </w:r>
            <w:r w:rsidR="005D2B15">
              <w:rPr>
                <w:rFonts w:cstheme="minorHAnsi"/>
              </w:rPr>
              <w:t>3</w:t>
            </w:r>
          </w:p>
        </w:tc>
        <w:tc>
          <w:tcPr>
            <w:tcW w:w="3776" w:type="dxa"/>
          </w:tcPr>
          <w:p w:rsidR="00194FD1" w:rsidRPr="00194FD1" w:rsidRDefault="00194FD1" w:rsidP="00194FD1">
            <w:pPr>
              <w:rPr>
                <w:rFonts w:cstheme="minorHAnsi"/>
              </w:rPr>
            </w:pPr>
            <w:r w:rsidRPr="00194FD1">
              <w:rPr>
                <w:rFonts w:cstheme="minorHAnsi"/>
              </w:rPr>
              <w:t>IIKV HT &amp; 1.1 KVLT Heat shrink Tubes.</w:t>
            </w:r>
          </w:p>
        </w:tc>
        <w:tc>
          <w:tcPr>
            <w:tcW w:w="2552" w:type="dxa"/>
          </w:tcPr>
          <w:p w:rsidR="00194FD1" w:rsidRPr="00194FD1" w:rsidRDefault="00194FD1" w:rsidP="00194FD1">
            <w:pPr>
              <w:jc w:val="center"/>
              <w:rPr>
                <w:rFonts w:cstheme="minorHAnsi"/>
              </w:rPr>
            </w:pPr>
            <w:r w:rsidRPr="00194FD1">
              <w:rPr>
                <w:rFonts w:cstheme="minorHAnsi"/>
              </w:rPr>
              <w:t>20 no’s  each for HT &amp; LT</w:t>
            </w:r>
          </w:p>
        </w:tc>
        <w:tc>
          <w:tcPr>
            <w:tcW w:w="2994" w:type="dxa"/>
          </w:tcPr>
          <w:p w:rsidR="00194FD1" w:rsidRPr="00194FD1" w:rsidRDefault="00194FD1" w:rsidP="00194FD1">
            <w:pPr>
              <w:jc w:val="center"/>
              <w:rPr>
                <w:rFonts w:cstheme="minorHAnsi"/>
              </w:rPr>
            </w:pPr>
            <w:r w:rsidRPr="00194FD1">
              <w:rPr>
                <w:rFonts w:cstheme="minorHAnsi"/>
              </w:rPr>
              <w:t>20 no’s  each for HT &amp; LT</w:t>
            </w:r>
          </w:p>
        </w:tc>
      </w:tr>
      <w:tr w:rsidR="00194FD1" w:rsidRPr="00194FD1" w:rsidTr="00A42AFB">
        <w:trPr>
          <w:trHeight w:val="297"/>
        </w:trPr>
        <w:tc>
          <w:tcPr>
            <w:tcW w:w="567" w:type="dxa"/>
          </w:tcPr>
          <w:p w:rsidR="00194FD1" w:rsidRPr="00194FD1" w:rsidRDefault="00194FD1" w:rsidP="005D2B15">
            <w:pPr>
              <w:jc w:val="center"/>
              <w:rPr>
                <w:rFonts w:cstheme="minorHAnsi"/>
              </w:rPr>
            </w:pPr>
            <w:r w:rsidRPr="00194FD1">
              <w:rPr>
                <w:rFonts w:cstheme="minorHAnsi"/>
              </w:rPr>
              <w:t>2</w:t>
            </w:r>
            <w:r w:rsidR="005D2B15">
              <w:rPr>
                <w:rFonts w:cstheme="minorHAnsi"/>
              </w:rPr>
              <w:t>4</w:t>
            </w:r>
          </w:p>
        </w:tc>
        <w:tc>
          <w:tcPr>
            <w:tcW w:w="3776" w:type="dxa"/>
          </w:tcPr>
          <w:p w:rsidR="00194FD1" w:rsidRPr="00194FD1" w:rsidRDefault="00194FD1" w:rsidP="00194FD1">
            <w:pPr>
              <w:rPr>
                <w:rFonts w:cstheme="minorHAnsi"/>
              </w:rPr>
            </w:pPr>
            <w:r w:rsidRPr="00194FD1">
              <w:rPr>
                <w:rFonts w:cstheme="minorHAnsi"/>
              </w:rPr>
              <w:t>Indication lamps LED type / lamp holder</w:t>
            </w:r>
          </w:p>
        </w:tc>
        <w:tc>
          <w:tcPr>
            <w:tcW w:w="2552" w:type="dxa"/>
          </w:tcPr>
          <w:p w:rsidR="00194FD1" w:rsidRPr="00194FD1" w:rsidRDefault="00194FD1" w:rsidP="00194FD1">
            <w:pPr>
              <w:jc w:val="center"/>
              <w:rPr>
                <w:rFonts w:cstheme="minorHAnsi"/>
              </w:rPr>
            </w:pPr>
            <w:r w:rsidRPr="00194FD1">
              <w:rPr>
                <w:rFonts w:cstheme="minorHAnsi"/>
              </w:rPr>
              <w:t>100 each</w:t>
            </w:r>
          </w:p>
        </w:tc>
        <w:tc>
          <w:tcPr>
            <w:tcW w:w="2994" w:type="dxa"/>
          </w:tcPr>
          <w:p w:rsidR="00194FD1" w:rsidRPr="00194FD1" w:rsidRDefault="00194FD1" w:rsidP="00194FD1">
            <w:pPr>
              <w:jc w:val="center"/>
              <w:rPr>
                <w:rFonts w:cstheme="minorHAnsi"/>
              </w:rPr>
            </w:pPr>
            <w:r w:rsidRPr="00194FD1">
              <w:rPr>
                <w:rFonts w:cstheme="minorHAnsi"/>
              </w:rPr>
              <w:t>100 each</w:t>
            </w:r>
          </w:p>
        </w:tc>
      </w:tr>
      <w:tr w:rsidR="00194FD1" w:rsidRPr="00194FD1" w:rsidTr="00A42AFB">
        <w:trPr>
          <w:trHeight w:val="297"/>
        </w:trPr>
        <w:tc>
          <w:tcPr>
            <w:tcW w:w="567" w:type="dxa"/>
          </w:tcPr>
          <w:p w:rsidR="00194FD1" w:rsidRPr="00194FD1" w:rsidRDefault="00194FD1" w:rsidP="005D2B15">
            <w:pPr>
              <w:jc w:val="center"/>
              <w:rPr>
                <w:rFonts w:cstheme="minorHAnsi"/>
              </w:rPr>
            </w:pPr>
            <w:r w:rsidRPr="00194FD1">
              <w:rPr>
                <w:rFonts w:cstheme="minorHAnsi"/>
              </w:rPr>
              <w:t>2</w:t>
            </w:r>
            <w:r w:rsidR="005D2B15">
              <w:rPr>
                <w:rFonts w:cstheme="minorHAnsi"/>
              </w:rPr>
              <w:t>5</w:t>
            </w:r>
          </w:p>
        </w:tc>
        <w:tc>
          <w:tcPr>
            <w:tcW w:w="3776" w:type="dxa"/>
          </w:tcPr>
          <w:p w:rsidR="00194FD1" w:rsidRPr="00194FD1" w:rsidRDefault="00194FD1" w:rsidP="00194FD1">
            <w:pPr>
              <w:rPr>
                <w:rFonts w:cstheme="minorHAnsi"/>
              </w:rPr>
            </w:pPr>
            <w:r w:rsidRPr="00194FD1">
              <w:rPr>
                <w:rFonts w:cstheme="minorHAnsi"/>
              </w:rPr>
              <w:t>Cotton waste /Muslin cloth</w:t>
            </w:r>
          </w:p>
        </w:tc>
        <w:tc>
          <w:tcPr>
            <w:tcW w:w="2552" w:type="dxa"/>
          </w:tcPr>
          <w:p w:rsidR="00194FD1" w:rsidRPr="00194FD1" w:rsidRDefault="00194FD1" w:rsidP="00194FD1">
            <w:pPr>
              <w:jc w:val="center"/>
              <w:rPr>
                <w:rFonts w:cstheme="minorHAnsi"/>
              </w:rPr>
            </w:pPr>
            <w:r w:rsidRPr="00194FD1">
              <w:rPr>
                <w:rFonts w:cstheme="minorHAnsi"/>
              </w:rPr>
              <w:t>100 Kg /50 Mtr.</w:t>
            </w:r>
          </w:p>
        </w:tc>
        <w:tc>
          <w:tcPr>
            <w:tcW w:w="2994" w:type="dxa"/>
          </w:tcPr>
          <w:p w:rsidR="00194FD1" w:rsidRPr="00194FD1" w:rsidRDefault="00194FD1" w:rsidP="00194FD1">
            <w:pPr>
              <w:jc w:val="center"/>
              <w:rPr>
                <w:rFonts w:cstheme="minorHAnsi"/>
              </w:rPr>
            </w:pPr>
            <w:r w:rsidRPr="00194FD1">
              <w:rPr>
                <w:rFonts w:cstheme="minorHAnsi"/>
              </w:rPr>
              <w:t>100 Kg /50 Mtr.</w:t>
            </w:r>
          </w:p>
        </w:tc>
      </w:tr>
      <w:tr w:rsidR="00194FD1" w:rsidRPr="00194FD1" w:rsidTr="00A42AFB">
        <w:trPr>
          <w:trHeight w:val="297"/>
        </w:trPr>
        <w:tc>
          <w:tcPr>
            <w:tcW w:w="567" w:type="dxa"/>
          </w:tcPr>
          <w:p w:rsidR="00194FD1" w:rsidRPr="00194FD1" w:rsidRDefault="00194FD1" w:rsidP="005D2B15">
            <w:pPr>
              <w:jc w:val="center"/>
              <w:rPr>
                <w:rFonts w:cstheme="minorHAnsi"/>
              </w:rPr>
            </w:pPr>
            <w:r w:rsidRPr="00194FD1">
              <w:rPr>
                <w:rFonts w:cstheme="minorHAnsi"/>
              </w:rPr>
              <w:t>2</w:t>
            </w:r>
            <w:r w:rsidR="005D2B15">
              <w:rPr>
                <w:rFonts w:cstheme="minorHAnsi"/>
              </w:rPr>
              <w:t>6</w:t>
            </w:r>
          </w:p>
        </w:tc>
        <w:tc>
          <w:tcPr>
            <w:tcW w:w="3776" w:type="dxa"/>
          </w:tcPr>
          <w:p w:rsidR="00194FD1" w:rsidRPr="00194FD1" w:rsidRDefault="00194FD1" w:rsidP="00194FD1">
            <w:pPr>
              <w:rPr>
                <w:rFonts w:cstheme="minorHAnsi"/>
              </w:rPr>
            </w:pPr>
            <w:r w:rsidRPr="00194FD1">
              <w:rPr>
                <w:rFonts w:cstheme="minorHAnsi"/>
              </w:rPr>
              <w:t>Stainless steel  and washer</w:t>
            </w:r>
          </w:p>
        </w:tc>
        <w:tc>
          <w:tcPr>
            <w:tcW w:w="2552" w:type="dxa"/>
          </w:tcPr>
          <w:p w:rsidR="00194FD1" w:rsidRPr="00194FD1" w:rsidRDefault="00194FD1" w:rsidP="00194FD1">
            <w:pPr>
              <w:rPr>
                <w:rFonts w:cstheme="minorHAnsi"/>
              </w:rPr>
            </w:pPr>
            <w:r w:rsidRPr="00194FD1">
              <w:rPr>
                <w:rFonts w:cstheme="minorHAnsi"/>
              </w:rPr>
              <w:t>6mm x 40 mm           50No’s</w:t>
            </w:r>
          </w:p>
          <w:p w:rsidR="00194FD1" w:rsidRPr="00194FD1" w:rsidRDefault="00194FD1" w:rsidP="00194FD1">
            <w:pPr>
              <w:rPr>
                <w:rFonts w:cstheme="minorHAnsi"/>
              </w:rPr>
            </w:pPr>
            <w:r w:rsidRPr="00194FD1">
              <w:rPr>
                <w:rFonts w:cstheme="minorHAnsi"/>
              </w:rPr>
              <w:t xml:space="preserve">8mm   x  40mm         50No’s 10 mm  x  40mm      50 No’s </w:t>
            </w:r>
          </w:p>
          <w:p w:rsidR="00194FD1" w:rsidRPr="00194FD1" w:rsidRDefault="00194FD1" w:rsidP="00194FD1">
            <w:pPr>
              <w:rPr>
                <w:rFonts w:cstheme="minorHAnsi"/>
              </w:rPr>
            </w:pPr>
            <w:r w:rsidRPr="00194FD1">
              <w:rPr>
                <w:rFonts w:cstheme="minorHAnsi"/>
              </w:rPr>
              <w:t>12 mm x 40 mm       50 No</w:t>
            </w:r>
          </w:p>
        </w:tc>
        <w:tc>
          <w:tcPr>
            <w:tcW w:w="2994" w:type="dxa"/>
          </w:tcPr>
          <w:p w:rsidR="00194FD1" w:rsidRPr="00194FD1" w:rsidRDefault="00194FD1" w:rsidP="00194FD1">
            <w:pPr>
              <w:rPr>
                <w:rFonts w:cstheme="minorHAnsi"/>
              </w:rPr>
            </w:pPr>
            <w:r w:rsidRPr="00194FD1">
              <w:rPr>
                <w:rFonts w:cstheme="minorHAnsi"/>
              </w:rPr>
              <w:t>6mm x 40 mm        50No’s</w:t>
            </w:r>
          </w:p>
          <w:p w:rsidR="00194FD1" w:rsidRPr="00194FD1" w:rsidRDefault="00194FD1" w:rsidP="00194FD1">
            <w:pPr>
              <w:rPr>
                <w:rFonts w:cstheme="minorHAnsi"/>
              </w:rPr>
            </w:pPr>
            <w:r w:rsidRPr="00194FD1">
              <w:rPr>
                <w:rFonts w:cstheme="minorHAnsi"/>
              </w:rPr>
              <w:t xml:space="preserve">8mm   x  40mm      50No’s 10 mm  x  40mm   50No’s      </w:t>
            </w:r>
          </w:p>
          <w:p w:rsidR="00194FD1" w:rsidRPr="00194FD1" w:rsidRDefault="00194FD1" w:rsidP="00194FD1">
            <w:pPr>
              <w:rPr>
                <w:rFonts w:cstheme="minorHAnsi"/>
              </w:rPr>
            </w:pPr>
            <w:r w:rsidRPr="00194FD1">
              <w:rPr>
                <w:rFonts w:cstheme="minorHAnsi"/>
              </w:rPr>
              <w:t>12 mm x 40 mm   50 No’s</w:t>
            </w:r>
          </w:p>
        </w:tc>
      </w:tr>
      <w:tr w:rsidR="00194FD1" w:rsidRPr="00194FD1" w:rsidTr="00A42AFB">
        <w:trPr>
          <w:trHeight w:val="297"/>
        </w:trPr>
        <w:tc>
          <w:tcPr>
            <w:tcW w:w="567" w:type="dxa"/>
          </w:tcPr>
          <w:p w:rsidR="00194FD1" w:rsidRPr="00194FD1" w:rsidRDefault="005D2B15" w:rsidP="00194FD1">
            <w:pPr>
              <w:jc w:val="center"/>
              <w:rPr>
                <w:rFonts w:cstheme="minorHAnsi"/>
              </w:rPr>
            </w:pPr>
            <w:r>
              <w:rPr>
                <w:rFonts w:cstheme="minorHAnsi"/>
              </w:rPr>
              <w:t>27</w:t>
            </w:r>
          </w:p>
        </w:tc>
        <w:tc>
          <w:tcPr>
            <w:tcW w:w="3776" w:type="dxa"/>
          </w:tcPr>
          <w:p w:rsidR="00194FD1" w:rsidRPr="00194FD1" w:rsidRDefault="00194FD1" w:rsidP="00194FD1">
            <w:pPr>
              <w:rPr>
                <w:rFonts w:cstheme="minorHAnsi"/>
              </w:rPr>
            </w:pPr>
            <w:r w:rsidRPr="00194FD1">
              <w:rPr>
                <w:rFonts w:cstheme="minorHAnsi"/>
              </w:rPr>
              <w:t xml:space="preserve">  M.s  Nut bolts and washer</w:t>
            </w:r>
          </w:p>
        </w:tc>
        <w:tc>
          <w:tcPr>
            <w:tcW w:w="2552" w:type="dxa"/>
          </w:tcPr>
          <w:p w:rsidR="00194FD1" w:rsidRPr="00194FD1" w:rsidRDefault="00194FD1" w:rsidP="00194FD1">
            <w:pPr>
              <w:rPr>
                <w:rFonts w:cstheme="minorHAnsi"/>
              </w:rPr>
            </w:pPr>
            <w:r w:rsidRPr="00194FD1">
              <w:rPr>
                <w:rFonts w:cstheme="minorHAnsi"/>
              </w:rPr>
              <w:t>06mm x  40 mm        50No’s</w:t>
            </w:r>
          </w:p>
          <w:p w:rsidR="00194FD1" w:rsidRPr="00194FD1" w:rsidRDefault="00194FD1" w:rsidP="00194FD1">
            <w:pPr>
              <w:rPr>
                <w:rFonts w:cstheme="minorHAnsi"/>
              </w:rPr>
            </w:pPr>
            <w:r w:rsidRPr="00194FD1">
              <w:rPr>
                <w:rFonts w:cstheme="minorHAnsi"/>
              </w:rPr>
              <w:t xml:space="preserve">08mm x  40mm         50No’s 10 mm x 40mm         50No’s </w:t>
            </w:r>
          </w:p>
          <w:p w:rsidR="00194FD1" w:rsidRPr="00194FD1" w:rsidRDefault="00194FD1" w:rsidP="00194FD1">
            <w:pPr>
              <w:tabs>
                <w:tab w:val="left" w:pos="1966"/>
              </w:tabs>
              <w:rPr>
                <w:rFonts w:cstheme="minorHAnsi"/>
              </w:rPr>
            </w:pPr>
            <w:r w:rsidRPr="00194FD1">
              <w:rPr>
                <w:rFonts w:cstheme="minorHAnsi"/>
              </w:rPr>
              <w:t>12 mm x 40 mm        50No’s</w:t>
            </w:r>
          </w:p>
        </w:tc>
        <w:tc>
          <w:tcPr>
            <w:tcW w:w="2994" w:type="dxa"/>
          </w:tcPr>
          <w:p w:rsidR="00194FD1" w:rsidRPr="00194FD1" w:rsidRDefault="00194FD1" w:rsidP="00194FD1">
            <w:pPr>
              <w:rPr>
                <w:rFonts w:cstheme="minorHAnsi"/>
              </w:rPr>
            </w:pPr>
            <w:r w:rsidRPr="00194FD1">
              <w:rPr>
                <w:rFonts w:cstheme="minorHAnsi"/>
              </w:rPr>
              <w:t>06mm x  40 mm    50No’s</w:t>
            </w:r>
          </w:p>
          <w:p w:rsidR="00AC5266" w:rsidRDefault="00194FD1" w:rsidP="00194FD1">
            <w:pPr>
              <w:rPr>
                <w:rFonts w:cstheme="minorHAnsi"/>
              </w:rPr>
            </w:pPr>
            <w:r w:rsidRPr="00194FD1">
              <w:rPr>
                <w:rFonts w:cstheme="minorHAnsi"/>
              </w:rPr>
              <w:t xml:space="preserve">08mm x  40mm     50No’s </w:t>
            </w:r>
          </w:p>
          <w:p w:rsidR="00194FD1" w:rsidRPr="00194FD1" w:rsidRDefault="00194FD1" w:rsidP="00194FD1">
            <w:pPr>
              <w:rPr>
                <w:rFonts w:cstheme="minorHAnsi"/>
              </w:rPr>
            </w:pPr>
            <w:r w:rsidRPr="00194FD1">
              <w:rPr>
                <w:rFonts w:cstheme="minorHAnsi"/>
              </w:rPr>
              <w:t xml:space="preserve">10 mm x 40mm     50No’s </w:t>
            </w:r>
          </w:p>
          <w:p w:rsidR="00194FD1" w:rsidRPr="00194FD1" w:rsidRDefault="00194FD1" w:rsidP="00194FD1">
            <w:pPr>
              <w:tabs>
                <w:tab w:val="left" w:pos="1966"/>
              </w:tabs>
              <w:rPr>
                <w:rFonts w:cstheme="minorHAnsi"/>
              </w:rPr>
            </w:pPr>
            <w:r w:rsidRPr="00194FD1">
              <w:rPr>
                <w:rFonts w:cstheme="minorHAnsi"/>
              </w:rPr>
              <w:t xml:space="preserve">12 mm x 40 mm    50No’s </w:t>
            </w:r>
          </w:p>
        </w:tc>
      </w:tr>
      <w:tr w:rsidR="00194FD1" w:rsidRPr="00194FD1" w:rsidTr="00A42AFB">
        <w:trPr>
          <w:trHeight w:val="297"/>
        </w:trPr>
        <w:tc>
          <w:tcPr>
            <w:tcW w:w="567" w:type="dxa"/>
          </w:tcPr>
          <w:p w:rsidR="00194FD1" w:rsidRPr="00194FD1" w:rsidRDefault="005D2B15" w:rsidP="00194FD1">
            <w:pPr>
              <w:jc w:val="center"/>
              <w:rPr>
                <w:rFonts w:cstheme="minorHAnsi"/>
              </w:rPr>
            </w:pPr>
            <w:r>
              <w:rPr>
                <w:rFonts w:cstheme="minorHAnsi"/>
              </w:rPr>
              <w:t>28</w:t>
            </w:r>
          </w:p>
          <w:p w:rsidR="00194FD1" w:rsidRPr="00194FD1" w:rsidRDefault="00194FD1" w:rsidP="00194FD1">
            <w:pPr>
              <w:jc w:val="center"/>
              <w:rPr>
                <w:rFonts w:cstheme="minorHAnsi"/>
              </w:rPr>
            </w:pPr>
          </w:p>
          <w:p w:rsidR="00194FD1" w:rsidRPr="00194FD1" w:rsidRDefault="00194FD1" w:rsidP="00194FD1">
            <w:pPr>
              <w:jc w:val="center"/>
              <w:rPr>
                <w:rFonts w:cstheme="minorHAnsi"/>
              </w:rPr>
            </w:pPr>
          </w:p>
        </w:tc>
        <w:tc>
          <w:tcPr>
            <w:tcW w:w="3776" w:type="dxa"/>
          </w:tcPr>
          <w:p w:rsidR="00194FD1" w:rsidRPr="00194FD1" w:rsidRDefault="00194FD1" w:rsidP="00194FD1">
            <w:pPr>
              <w:rPr>
                <w:rFonts w:cstheme="minorHAnsi"/>
                <w:color w:val="000000" w:themeColor="text1"/>
              </w:rPr>
            </w:pPr>
            <w:r w:rsidRPr="00194FD1">
              <w:rPr>
                <w:rFonts w:cstheme="minorHAnsi"/>
                <w:color w:val="000000" w:themeColor="text1"/>
              </w:rPr>
              <w:t>HT Heat shrink wraparound sleeves for cable repair and joint outer re-jacketing .</w:t>
            </w:r>
            <w:r w:rsidRPr="00194FD1">
              <w:rPr>
                <w:rFonts w:cstheme="minorHAnsi"/>
                <w:noProof/>
                <w:color w:val="000000" w:themeColor="text1"/>
              </w:rPr>
              <w:t xml:space="preserve">                                                     </w:t>
            </w:r>
            <w:r w:rsidRPr="00194FD1">
              <w:rPr>
                <w:rFonts w:cstheme="minorHAnsi"/>
                <w:noProof/>
                <w:color w:val="000000" w:themeColor="text1"/>
                <w:lang w:eastAsia="en-IN"/>
              </w:rPr>
              <w:drawing>
                <wp:inline distT="0" distB="0" distL="0" distR="0">
                  <wp:extent cx="1282065" cy="3282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82065" cy="328295"/>
                          </a:xfrm>
                          <a:prstGeom prst="rect">
                            <a:avLst/>
                          </a:prstGeom>
                          <a:noFill/>
                          <a:ln>
                            <a:noFill/>
                          </a:ln>
                        </pic:spPr>
                      </pic:pic>
                    </a:graphicData>
                  </a:graphic>
                </wp:inline>
              </w:drawing>
            </w:r>
          </w:p>
        </w:tc>
        <w:tc>
          <w:tcPr>
            <w:tcW w:w="2552" w:type="dxa"/>
          </w:tcPr>
          <w:p w:rsidR="00194FD1" w:rsidRPr="00194FD1" w:rsidRDefault="00194FD1" w:rsidP="00A4124D">
            <w:pPr>
              <w:pStyle w:val="ListParagraph"/>
              <w:widowControl/>
              <w:numPr>
                <w:ilvl w:val="0"/>
                <w:numId w:val="94"/>
              </w:numPr>
              <w:autoSpaceDE/>
              <w:autoSpaceDN/>
              <w:ind w:left="187" w:hanging="283"/>
              <w:contextualSpacing/>
              <w:rPr>
                <w:rFonts w:asciiTheme="minorHAnsi" w:hAnsiTheme="minorHAnsi" w:cstheme="minorHAnsi"/>
                <w:color w:val="000000" w:themeColor="text1"/>
              </w:rPr>
            </w:pPr>
            <w:r w:rsidRPr="00194FD1">
              <w:rPr>
                <w:rFonts w:asciiTheme="minorHAnsi" w:hAnsiTheme="minorHAnsi" w:cstheme="minorHAnsi"/>
                <w:color w:val="000000" w:themeColor="text1"/>
              </w:rPr>
              <w:t>Suitable for 150Sqmm  10no’s.</w:t>
            </w:r>
          </w:p>
          <w:p w:rsidR="00194FD1" w:rsidRPr="00194FD1" w:rsidRDefault="00194FD1" w:rsidP="00A4124D">
            <w:pPr>
              <w:pStyle w:val="ListParagraph"/>
              <w:widowControl/>
              <w:numPr>
                <w:ilvl w:val="0"/>
                <w:numId w:val="94"/>
              </w:numPr>
              <w:autoSpaceDE/>
              <w:autoSpaceDN/>
              <w:ind w:left="187" w:hanging="283"/>
              <w:contextualSpacing/>
              <w:rPr>
                <w:rFonts w:asciiTheme="minorHAnsi" w:hAnsiTheme="minorHAnsi" w:cstheme="minorHAnsi"/>
                <w:color w:val="000000" w:themeColor="text1"/>
              </w:rPr>
            </w:pPr>
            <w:r w:rsidRPr="00194FD1">
              <w:rPr>
                <w:rFonts w:asciiTheme="minorHAnsi" w:hAnsiTheme="minorHAnsi" w:cstheme="minorHAnsi"/>
                <w:color w:val="000000" w:themeColor="text1"/>
              </w:rPr>
              <w:t>Suitable for 300Sqmm   06 no’s.</w:t>
            </w:r>
          </w:p>
          <w:p w:rsidR="00194FD1" w:rsidRPr="00194FD1" w:rsidRDefault="00194FD1" w:rsidP="00A4124D">
            <w:pPr>
              <w:pStyle w:val="ListParagraph"/>
              <w:widowControl/>
              <w:numPr>
                <w:ilvl w:val="0"/>
                <w:numId w:val="94"/>
              </w:numPr>
              <w:autoSpaceDE/>
              <w:autoSpaceDN/>
              <w:ind w:left="187" w:hanging="283"/>
              <w:contextualSpacing/>
              <w:jc w:val="left"/>
              <w:rPr>
                <w:rFonts w:asciiTheme="minorHAnsi" w:hAnsiTheme="minorHAnsi" w:cstheme="minorHAnsi"/>
                <w:color w:val="000000" w:themeColor="text1"/>
              </w:rPr>
            </w:pPr>
            <w:r w:rsidRPr="00194FD1">
              <w:rPr>
                <w:rFonts w:asciiTheme="minorHAnsi" w:hAnsiTheme="minorHAnsi" w:cstheme="minorHAnsi"/>
                <w:color w:val="000000" w:themeColor="text1"/>
              </w:rPr>
              <w:t>Suitable for 400Sqmm   04 no’s</w:t>
            </w:r>
          </w:p>
          <w:p w:rsidR="00194FD1" w:rsidRPr="00194FD1" w:rsidRDefault="00194FD1" w:rsidP="00194FD1">
            <w:pPr>
              <w:pStyle w:val="ListParagraph"/>
              <w:ind w:left="0"/>
              <w:rPr>
                <w:rFonts w:asciiTheme="minorHAnsi" w:hAnsiTheme="minorHAnsi" w:cstheme="minorHAnsi"/>
                <w:color w:val="000000" w:themeColor="text1"/>
              </w:rPr>
            </w:pPr>
          </w:p>
        </w:tc>
        <w:tc>
          <w:tcPr>
            <w:tcW w:w="2994" w:type="dxa"/>
          </w:tcPr>
          <w:p w:rsidR="00194FD1" w:rsidRPr="00194FD1" w:rsidRDefault="00194FD1" w:rsidP="00A4124D">
            <w:pPr>
              <w:pStyle w:val="ListParagraph"/>
              <w:widowControl/>
              <w:numPr>
                <w:ilvl w:val="0"/>
                <w:numId w:val="95"/>
              </w:numPr>
              <w:autoSpaceDE/>
              <w:autoSpaceDN/>
              <w:ind w:left="189" w:hanging="284"/>
              <w:contextualSpacing/>
              <w:rPr>
                <w:rFonts w:asciiTheme="minorHAnsi" w:hAnsiTheme="minorHAnsi" w:cstheme="minorHAnsi"/>
                <w:color w:val="000000" w:themeColor="text1"/>
              </w:rPr>
            </w:pPr>
            <w:r w:rsidRPr="00194FD1">
              <w:rPr>
                <w:rFonts w:asciiTheme="minorHAnsi" w:hAnsiTheme="minorHAnsi" w:cstheme="minorHAnsi"/>
                <w:color w:val="000000" w:themeColor="text1"/>
              </w:rPr>
              <w:t>Suitable for 150Sqmm  10no’s.</w:t>
            </w:r>
          </w:p>
          <w:p w:rsidR="00194FD1" w:rsidRPr="00194FD1" w:rsidRDefault="00194FD1" w:rsidP="00A4124D">
            <w:pPr>
              <w:pStyle w:val="ListParagraph"/>
              <w:widowControl/>
              <w:numPr>
                <w:ilvl w:val="0"/>
                <w:numId w:val="95"/>
              </w:numPr>
              <w:autoSpaceDE/>
              <w:autoSpaceDN/>
              <w:ind w:left="187" w:hanging="283"/>
              <w:contextualSpacing/>
              <w:rPr>
                <w:rFonts w:asciiTheme="minorHAnsi" w:hAnsiTheme="minorHAnsi" w:cstheme="minorHAnsi"/>
                <w:color w:val="000000" w:themeColor="text1"/>
              </w:rPr>
            </w:pPr>
            <w:r w:rsidRPr="00194FD1">
              <w:rPr>
                <w:rFonts w:asciiTheme="minorHAnsi" w:hAnsiTheme="minorHAnsi" w:cstheme="minorHAnsi"/>
                <w:color w:val="000000" w:themeColor="text1"/>
              </w:rPr>
              <w:t>Suitable for 300Sqmm   06 no’s.</w:t>
            </w:r>
          </w:p>
          <w:p w:rsidR="00194FD1" w:rsidRPr="00194FD1" w:rsidRDefault="00194FD1" w:rsidP="00A4124D">
            <w:pPr>
              <w:pStyle w:val="ListParagraph"/>
              <w:widowControl/>
              <w:numPr>
                <w:ilvl w:val="0"/>
                <w:numId w:val="95"/>
              </w:numPr>
              <w:autoSpaceDE/>
              <w:autoSpaceDN/>
              <w:ind w:left="187" w:hanging="283"/>
              <w:contextualSpacing/>
              <w:jc w:val="left"/>
              <w:rPr>
                <w:rFonts w:asciiTheme="minorHAnsi" w:hAnsiTheme="minorHAnsi" w:cstheme="minorHAnsi"/>
                <w:color w:val="000000" w:themeColor="text1"/>
              </w:rPr>
            </w:pPr>
            <w:r w:rsidRPr="00194FD1">
              <w:rPr>
                <w:rFonts w:asciiTheme="minorHAnsi" w:hAnsiTheme="minorHAnsi" w:cstheme="minorHAnsi"/>
                <w:color w:val="000000" w:themeColor="text1"/>
              </w:rPr>
              <w:t>Suitable for 400Sqmm   04 no’s</w:t>
            </w:r>
          </w:p>
          <w:p w:rsidR="00194FD1" w:rsidRPr="00194FD1" w:rsidRDefault="00194FD1" w:rsidP="00194FD1">
            <w:pPr>
              <w:pStyle w:val="ListParagraph"/>
              <w:ind w:left="0"/>
              <w:rPr>
                <w:rFonts w:asciiTheme="minorHAnsi" w:hAnsiTheme="minorHAnsi" w:cstheme="minorHAnsi"/>
                <w:color w:val="000000" w:themeColor="text1"/>
              </w:rPr>
            </w:pPr>
          </w:p>
        </w:tc>
      </w:tr>
      <w:tr w:rsidR="00194FD1" w:rsidRPr="00194FD1" w:rsidTr="00A42AFB">
        <w:trPr>
          <w:trHeight w:val="297"/>
        </w:trPr>
        <w:tc>
          <w:tcPr>
            <w:tcW w:w="567" w:type="dxa"/>
          </w:tcPr>
          <w:p w:rsidR="00194FD1" w:rsidRPr="00194FD1" w:rsidRDefault="005D2B15" w:rsidP="00194FD1">
            <w:pPr>
              <w:jc w:val="center"/>
              <w:rPr>
                <w:rFonts w:cstheme="minorHAnsi"/>
              </w:rPr>
            </w:pPr>
            <w:r>
              <w:rPr>
                <w:rFonts w:cstheme="minorHAnsi"/>
              </w:rPr>
              <w:t>29</w:t>
            </w:r>
          </w:p>
        </w:tc>
        <w:tc>
          <w:tcPr>
            <w:tcW w:w="3776" w:type="dxa"/>
          </w:tcPr>
          <w:p w:rsidR="00194FD1" w:rsidRPr="00194FD1" w:rsidRDefault="00194FD1" w:rsidP="00194FD1">
            <w:pPr>
              <w:rPr>
                <w:rFonts w:cstheme="minorHAnsi"/>
                <w:color w:val="000000" w:themeColor="text1"/>
              </w:rPr>
            </w:pPr>
            <w:r w:rsidRPr="00194FD1">
              <w:rPr>
                <w:rFonts w:cstheme="minorHAnsi"/>
                <w:color w:val="000000" w:themeColor="text1"/>
              </w:rPr>
              <w:t>LT Heat shrink wraparound sleeves for cable repair and</w:t>
            </w:r>
            <w:r w:rsidRPr="00194FD1">
              <w:rPr>
                <w:rFonts w:cstheme="minorHAnsi"/>
                <w:noProof/>
                <w:color w:val="000000" w:themeColor="text1"/>
              </w:rPr>
              <w:t xml:space="preserve"> </w:t>
            </w:r>
            <w:r w:rsidRPr="00194FD1">
              <w:rPr>
                <w:rFonts w:cstheme="minorHAnsi"/>
                <w:color w:val="000000" w:themeColor="text1"/>
              </w:rPr>
              <w:t xml:space="preserve"> joint outer re-jacketing .</w:t>
            </w:r>
          </w:p>
          <w:p w:rsidR="00194FD1" w:rsidRPr="00194FD1" w:rsidRDefault="00194FD1" w:rsidP="00194FD1">
            <w:pPr>
              <w:rPr>
                <w:rFonts w:cstheme="minorHAnsi"/>
                <w:color w:val="000000" w:themeColor="text1"/>
              </w:rPr>
            </w:pPr>
          </w:p>
        </w:tc>
        <w:tc>
          <w:tcPr>
            <w:tcW w:w="2552" w:type="dxa"/>
          </w:tcPr>
          <w:p w:rsidR="00194FD1" w:rsidRDefault="00194FD1" w:rsidP="00A42AFB">
            <w:pPr>
              <w:pStyle w:val="ListParagraph"/>
              <w:widowControl/>
              <w:numPr>
                <w:ilvl w:val="0"/>
                <w:numId w:val="88"/>
              </w:numPr>
              <w:autoSpaceDE/>
              <w:autoSpaceDN/>
              <w:ind w:left="216" w:right="-129" w:hanging="216"/>
              <w:contextualSpacing/>
              <w:jc w:val="left"/>
              <w:rPr>
                <w:rFonts w:asciiTheme="minorHAnsi" w:hAnsiTheme="minorHAnsi" w:cstheme="minorHAnsi"/>
                <w:color w:val="000000" w:themeColor="text1"/>
                <w:sz w:val="20"/>
                <w:szCs w:val="20"/>
              </w:rPr>
            </w:pPr>
            <w:r w:rsidRPr="00A42AFB">
              <w:rPr>
                <w:rFonts w:asciiTheme="minorHAnsi" w:hAnsiTheme="minorHAnsi" w:cstheme="minorHAnsi"/>
                <w:color w:val="000000" w:themeColor="text1"/>
                <w:sz w:val="20"/>
                <w:szCs w:val="20"/>
              </w:rPr>
              <w:t xml:space="preserve">Suitable for   10-25 Sqmm                     </w:t>
            </w:r>
            <w:r w:rsidR="00A42AFB">
              <w:rPr>
                <w:rFonts w:asciiTheme="minorHAnsi" w:hAnsiTheme="minorHAnsi" w:cstheme="minorHAnsi"/>
                <w:color w:val="000000" w:themeColor="text1"/>
                <w:sz w:val="20"/>
                <w:szCs w:val="20"/>
              </w:rPr>
              <w:t xml:space="preserve">   </w:t>
            </w:r>
            <w:r w:rsidRPr="00A42AFB">
              <w:rPr>
                <w:rFonts w:asciiTheme="minorHAnsi" w:hAnsiTheme="minorHAnsi" w:cstheme="minorHAnsi"/>
                <w:color w:val="000000" w:themeColor="text1"/>
                <w:sz w:val="20"/>
                <w:szCs w:val="20"/>
              </w:rPr>
              <w:t>10 no’s.</w:t>
            </w:r>
          </w:p>
          <w:p w:rsidR="00194FD1" w:rsidRDefault="00A42AFB" w:rsidP="00A42AFB">
            <w:pPr>
              <w:pStyle w:val="ListParagraph"/>
              <w:widowControl/>
              <w:numPr>
                <w:ilvl w:val="0"/>
                <w:numId w:val="88"/>
              </w:numPr>
              <w:autoSpaceDE/>
              <w:autoSpaceDN/>
              <w:ind w:left="216" w:right="-129" w:hanging="216"/>
              <w:contextualSpacing/>
              <w:jc w:val="left"/>
              <w:rPr>
                <w:rFonts w:asciiTheme="minorHAnsi" w:hAnsiTheme="minorHAnsi" w:cstheme="minorHAnsi"/>
                <w:color w:val="000000" w:themeColor="text1"/>
                <w:sz w:val="20"/>
                <w:szCs w:val="20"/>
              </w:rPr>
            </w:pPr>
            <w:r w:rsidRPr="00A42AFB">
              <w:rPr>
                <w:rFonts w:asciiTheme="minorHAnsi" w:hAnsiTheme="minorHAnsi" w:cstheme="minorHAnsi"/>
                <w:color w:val="000000" w:themeColor="text1"/>
                <w:sz w:val="20"/>
                <w:szCs w:val="20"/>
              </w:rPr>
              <w:t xml:space="preserve">Suitable for   35-50 </w:t>
            </w:r>
            <w:r>
              <w:rPr>
                <w:rFonts w:asciiTheme="minorHAnsi" w:hAnsiTheme="minorHAnsi" w:cstheme="minorHAnsi"/>
                <w:color w:val="000000" w:themeColor="text1"/>
                <w:sz w:val="20"/>
                <w:szCs w:val="20"/>
              </w:rPr>
              <w:t>Sqmm                    15 no’s</w:t>
            </w:r>
          </w:p>
          <w:p w:rsidR="00194FD1" w:rsidRPr="00A42AFB" w:rsidRDefault="00194FD1" w:rsidP="00A42AFB">
            <w:pPr>
              <w:pStyle w:val="ListParagraph"/>
              <w:widowControl/>
              <w:numPr>
                <w:ilvl w:val="0"/>
                <w:numId w:val="88"/>
              </w:numPr>
              <w:autoSpaceDE/>
              <w:autoSpaceDN/>
              <w:ind w:left="216" w:right="-129" w:hanging="216"/>
              <w:contextualSpacing/>
              <w:jc w:val="left"/>
              <w:rPr>
                <w:rFonts w:asciiTheme="minorHAnsi" w:hAnsiTheme="minorHAnsi" w:cstheme="minorHAnsi"/>
                <w:color w:val="000000" w:themeColor="text1"/>
                <w:sz w:val="20"/>
                <w:szCs w:val="20"/>
              </w:rPr>
            </w:pPr>
            <w:r w:rsidRPr="00A42AFB">
              <w:rPr>
                <w:rFonts w:asciiTheme="minorHAnsi" w:hAnsiTheme="minorHAnsi" w:cstheme="minorHAnsi"/>
                <w:color w:val="000000" w:themeColor="text1"/>
                <w:sz w:val="20"/>
                <w:szCs w:val="20"/>
              </w:rPr>
              <w:t>Suitabl</w:t>
            </w:r>
            <w:r w:rsidR="00A42AFB">
              <w:rPr>
                <w:rFonts w:asciiTheme="minorHAnsi" w:hAnsiTheme="minorHAnsi" w:cstheme="minorHAnsi"/>
                <w:color w:val="000000" w:themeColor="text1"/>
                <w:sz w:val="20"/>
                <w:szCs w:val="20"/>
              </w:rPr>
              <w:t xml:space="preserve">e for   70- 95 </w:t>
            </w:r>
            <w:r w:rsidRPr="00A42AFB">
              <w:rPr>
                <w:rFonts w:asciiTheme="minorHAnsi" w:hAnsiTheme="minorHAnsi" w:cstheme="minorHAnsi"/>
                <w:color w:val="000000" w:themeColor="text1"/>
                <w:sz w:val="20"/>
                <w:szCs w:val="20"/>
              </w:rPr>
              <w:t>Sqmm                   10 no’s</w:t>
            </w:r>
          </w:p>
          <w:p w:rsidR="00194FD1" w:rsidRPr="00A42AFB" w:rsidRDefault="00194FD1" w:rsidP="00A4124D">
            <w:pPr>
              <w:pStyle w:val="ListParagraph"/>
              <w:widowControl/>
              <w:numPr>
                <w:ilvl w:val="0"/>
                <w:numId w:val="88"/>
              </w:numPr>
              <w:autoSpaceDE/>
              <w:autoSpaceDN/>
              <w:ind w:left="275" w:right="-129" w:hanging="275"/>
              <w:contextualSpacing/>
              <w:jc w:val="left"/>
              <w:rPr>
                <w:rFonts w:asciiTheme="minorHAnsi" w:hAnsiTheme="minorHAnsi" w:cstheme="minorHAnsi"/>
                <w:color w:val="000000" w:themeColor="text1"/>
                <w:sz w:val="20"/>
                <w:szCs w:val="20"/>
              </w:rPr>
            </w:pPr>
            <w:r w:rsidRPr="00A42AFB">
              <w:rPr>
                <w:rFonts w:asciiTheme="minorHAnsi" w:hAnsiTheme="minorHAnsi" w:cstheme="minorHAnsi"/>
                <w:color w:val="000000" w:themeColor="text1"/>
                <w:sz w:val="20"/>
                <w:szCs w:val="20"/>
              </w:rPr>
              <w:t>S</w:t>
            </w:r>
            <w:r w:rsidR="00A42AFB">
              <w:rPr>
                <w:rFonts w:asciiTheme="minorHAnsi" w:hAnsiTheme="minorHAnsi" w:cstheme="minorHAnsi"/>
                <w:color w:val="000000" w:themeColor="text1"/>
                <w:sz w:val="20"/>
                <w:szCs w:val="20"/>
              </w:rPr>
              <w:t>uitable for 120- 18</w:t>
            </w:r>
            <w:r w:rsidRPr="00A42AFB">
              <w:rPr>
                <w:rFonts w:asciiTheme="minorHAnsi" w:hAnsiTheme="minorHAnsi" w:cstheme="minorHAnsi"/>
                <w:color w:val="000000" w:themeColor="text1"/>
                <w:sz w:val="20"/>
                <w:szCs w:val="20"/>
              </w:rPr>
              <w:t>Sqmm                    5 no’s</w:t>
            </w:r>
          </w:p>
          <w:p w:rsidR="00194FD1" w:rsidRPr="00194FD1" w:rsidRDefault="00A42AFB" w:rsidP="00A4124D">
            <w:pPr>
              <w:pStyle w:val="ListParagraph"/>
              <w:widowControl/>
              <w:numPr>
                <w:ilvl w:val="0"/>
                <w:numId w:val="88"/>
              </w:numPr>
              <w:autoSpaceDE/>
              <w:autoSpaceDN/>
              <w:ind w:left="275" w:right="-129" w:hanging="275"/>
              <w:contextualSpacing/>
              <w:jc w:val="left"/>
              <w:rPr>
                <w:rFonts w:asciiTheme="minorHAnsi" w:hAnsiTheme="minorHAnsi" w:cstheme="minorHAnsi"/>
                <w:color w:val="000000" w:themeColor="text1"/>
              </w:rPr>
            </w:pPr>
            <w:r>
              <w:rPr>
                <w:rFonts w:asciiTheme="minorHAnsi" w:hAnsiTheme="minorHAnsi" w:cstheme="minorHAnsi"/>
                <w:color w:val="000000" w:themeColor="text1"/>
                <w:sz w:val="20"/>
                <w:szCs w:val="20"/>
              </w:rPr>
              <w:t>Suitable for220- 300</w:t>
            </w:r>
            <w:r w:rsidR="00194FD1" w:rsidRPr="00A42AFB">
              <w:rPr>
                <w:rFonts w:asciiTheme="minorHAnsi" w:hAnsiTheme="minorHAnsi" w:cstheme="minorHAnsi"/>
                <w:color w:val="000000" w:themeColor="text1"/>
                <w:sz w:val="20"/>
                <w:szCs w:val="20"/>
              </w:rPr>
              <w:t>Sqmm                    5 no’s</w:t>
            </w:r>
          </w:p>
        </w:tc>
        <w:tc>
          <w:tcPr>
            <w:tcW w:w="2994" w:type="dxa"/>
          </w:tcPr>
          <w:p w:rsidR="00194FD1" w:rsidRPr="00A42AFB" w:rsidRDefault="00A42AFB" w:rsidP="00A4124D">
            <w:pPr>
              <w:pStyle w:val="ListParagraph"/>
              <w:widowControl/>
              <w:numPr>
                <w:ilvl w:val="0"/>
                <w:numId w:val="92"/>
              </w:numPr>
              <w:autoSpaceDE/>
              <w:autoSpaceDN/>
              <w:ind w:left="172" w:hanging="283"/>
              <w:contextualSpacing/>
              <w:jc w:val="left"/>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Suitable for   10-25</w:t>
            </w:r>
            <w:r w:rsidR="00194FD1" w:rsidRPr="00A42AFB">
              <w:rPr>
                <w:rFonts w:asciiTheme="minorHAnsi" w:hAnsiTheme="minorHAnsi" w:cstheme="minorHAnsi"/>
                <w:color w:val="000000" w:themeColor="text1"/>
                <w:sz w:val="20"/>
                <w:szCs w:val="20"/>
              </w:rPr>
              <w:t xml:space="preserve">  Sqmm                 10 no’s.</w:t>
            </w:r>
          </w:p>
          <w:p w:rsidR="00194FD1" w:rsidRPr="00A42AFB" w:rsidRDefault="00194FD1" w:rsidP="00A4124D">
            <w:pPr>
              <w:pStyle w:val="ListParagraph"/>
              <w:widowControl/>
              <w:numPr>
                <w:ilvl w:val="0"/>
                <w:numId w:val="92"/>
              </w:numPr>
              <w:autoSpaceDE/>
              <w:autoSpaceDN/>
              <w:ind w:left="172" w:hanging="283"/>
              <w:contextualSpacing/>
              <w:jc w:val="left"/>
              <w:rPr>
                <w:rFonts w:asciiTheme="minorHAnsi" w:hAnsiTheme="minorHAnsi" w:cstheme="minorHAnsi"/>
                <w:color w:val="000000" w:themeColor="text1"/>
                <w:sz w:val="20"/>
                <w:szCs w:val="20"/>
              </w:rPr>
            </w:pPr>
            <w:r w:rsidRPr="00A42AFB">
              <w:rPr>
                <w:rFonts w:asciiTheme="minorHAnsi" w:hAnsiTheme="minorHAnsi" w:cstheme="minorHAnsi"/>
                <w:color w:val="000000" w:themeColor="text1"/>
                <w:sz w:val="20"/>
                <w:szCs w:val="20"/>
              </w:rPr>
              <w:t>Suitable for    35-50       Sqmm                 15 no’s.</w:t>
            </w:r>
          </w:p>
          <w:p w:rsidR="00194FD1" w:rsidRPr="00A42AFB" w:rsidRDefault="00194FD1" w:rsidP="00A4124D">
            <w:pPr>
              <w:pStyle w:val="ListParagraph"/>
              <w:widowControl/>
              <w:numPr>
                <w:ilvl w:val="0"/>
                <w:numId w:val="92"/>
              </w:numPr>
              <w:autoSpaceDE/>
              <w:autoSpaceDN/>
              <w:ind w:left="172" w:hanging="283"/>
              <w:contextualSpacing/>
              <w:jc w:val="left"/>
              <w:rPr>
                <w:rFonts w:asciiTheme="minorHAnsi" w:hAnsiTheme="minorHAnsi" w:cstheme="minorHAnsi"/>
                <w:color w:val="000000" w:themeColor="text1"/>
                <w:sz w:val="20"/>
                <w:szCs w:val="20"/>
              </w:rPr>
            </w:pPr>
            <w:r w:rsidRPr="00A42AFB">
              <w:rPr>
                <w:rFonts w:asciiTheme="minorHAnsi" w:hAnsiTheme="minorHAnsi" w:cstheme="minorHAnsi"/>
                <w:color w:val="000000" w:themeColor="text1"/>
                <w:sz w:val="20"/>
                <w:szCs w:val="20"/>
              </w:rPr>
              <w:t>Suitable for   70- 95        Sqmm                 10 no’s</w:t>
            </w:r>
          </w:p>
          <w:p w:rsidR="00194FD1" w:rsidRPr="00A42AFB" w:rsidRDefault="00194FD1" w:rsidP="00A4124D">
            <w:pPr>
              <w:pStyle w:val="ListParagraph"/>
              <w:widowControl/>
              <w:numPr>
                <w:ilvl w:val="0"/>
                <w:numId w:val="92"/>
              </w:numPr>
              <w:autoSpaceDE/>
              <w:autoSpaceDN/>
              <w:ind w:left="172" w:hanging="283"/>
              <w:contextualSpacing/>
              <w:jc w:val="left"/>
              <w:rPr>
                <w:rFonts w:asciiTheme="minorHAnsi" w:hAnsiTheme="minorHAnsi" w:cstheme="minorHAnsi"/>
                <w:color w:val="000000" w:themeColor="text1"/>
                <w:sz w:val="20"/>
                <w:szCs w:val="20"/>
              </w:rPr>
            </w:pPr>
            <w:r w:rsidRPr="00A42AFB">
              <w:rPr>
                <w:rFonts w:asciiTheme="minorHAnsi" w:hAnsiTheme="minorHAnsi" w:cstheme="minorHAnsi"/>
                <w:color w:val="000000" w:themeColor="text1"/>
                <w:sz w:val="20"/>
                <w:szCs w:val="20"/>
              </w:rPr>
              <w:t>Suitable for 120- 185     Sqmm                  05 no’s</w:t>
            </w:r>
          </w:p>
          <w:p w:rsidR="00194FD1" w:rsidRPr="00194FD1" w:rsidRDefault="00194FD1" w:rsidP="00A4124D">
            <w:pPr>
              <w:pStyle w:val="ListParagraph"/>
              <w:widowControl/>
              <w:numPr>
                <w:ilvl w:val="0"/>
                <w:numId w:val="92"/>
              </w:numPr>
              <w:autoSpaceDE/>
              <w:autoSpaceDN/>
              <w:ind w:left="172" w:hanging="283"/>
              <w:contextualSpacing/>
              <w:jc w:val="left"/>
              <w:rPr>
                <w:rFonts w:asciiTheme="minorHAnsi" w:hAnsiTheme="minorHAnsi" w:cstheme="minorHAnsi"/>
                <w:color w:val="000000" w:themeColor="text1"/>
              </w:rPr>
            </w:pPr>
            <w:r w:rsidRPr="00A42AFB">
              <w:rPr>
                <w:rFonts w:asciiTheme="minorHAnsi" w:hAnsiTheme="minorHAnsi" w:cstheme="minorHAnsi"/>
                <w:color w:val="000000" w:themeColor="text1"/>
                <w:sz w:val="20"/>
                <w:szCs w:val="20"/>
              </w:rPr>
              <w:t>Suitable for  220- 300     Sqmm                 05 no’s</w:t>
            </w:r>
          </w:p>
        </w:tc>
      </w:tr>
      <w:tr w:rsidR="00194FD1" w:rsidRPr="00194FD1" w:rsidTr="00194FD1">
        <w:trPr>
          <w:trHeight w:val="468"/>
        </w:trPr>
        <w:tc>
          <w:tcPr>
            <w:tcW w:w="567" w:type="dxa"/>
          </w:tcPr>
          <w:p w:rsidR="00194FD1" w:rsidRPr="00194FD1" w:rsidRDefault="00194FD1" w:rsidP="005D2B15">
            <w:pPr>
              <w:jc w:val="center"/>
              <w:rPr>
                <w:rFonts w:cstheme="minorHAnsi"/>
              </w:rPr>
            </w:pPr>
            <w:r w:rsidRPr="00194FD1">
              <w:rPr>
                <w:rFonts w:cstheme="minorHAnsi"/>
              </w:rPr>
              <w:t>3</w:t>
            </w:r>
            <w:r w:rsidR="005D2B15">
              <w:rPr>
                <w:rFonts w:cstheme="minorHAnsi"/>
              </w:rPr>
              <w:t>0</w:t>
            </w:r>
          </w:p>
        </w:tc>
        <w:tc>
          <w:tcPr>
            <w:tcW w:w="3776" w:type="dxa"/>
          </w:tcPr>
          <w:p w:rsidR="00194FD1" w:rsidRPr="00194FD1" w:rsidRDefault="004E216A" w:rsidP="00194FD1">
            <w:pPr>
              <w:rPr>
                <w:rFonts w:cstheme="minorHAnsi"/>
                <w:color w:val="000000" w:themeColor="text1"/>
              </w:rPr>
            </w:pPr>
            <w:hyperlink r:id="rId37" w:history="1">
              <w:r w:rsidR="00194FD1" w:rsidRPr="00194FD1">
                <w:rPr>
                  <w:rFonts w:cstheme="minorHAnsi"/>
                  <w:color w:val="000000" w:themeColor="text1"/>
                  <w:shd w:val="clear" w:color="auto" w:fill="FFFFFF"/>
                </w:rPr>
                <w:t xml:space="preserve"> Steel weld</w:t>
              </w:r>
              <w:r w:rsidR="00194FD1" w:rsidRPr="00194FD1">
                <w:rPr>
                  <w:rFonts w:cstheme="minorHAnsi"/>
                </w:rPr>
                <w:t xml:space="preserve"> ( make </w:t>
              </w:r>
              <w:r w:rsidR="00194FD1" w:rsidRPr="00194FD1">
                <w:rPr>
                  <w:rFonts w:cstheme="minorHAnsi"/>
                  <w:color w:val="000000" w:themeColor="text1"/>
                  <w:shd w:val="clear" w:color="auto" w:fill="FFFFFF"/>
                </w:rPr>
                <w:t>Stanvac /Loctite/</w:t>
              </w:r>
            </w:hyperlink>
            <w:r w:rsidR="00194FD1" w:rsidRPr="00194FD1">
              <w:rPr>
                <w:rFonts w:cstheme="minorHAnsi"/>
                <w:color w:val="000000" w:themeColor="text1"/>
              </w:rPr>
              <w:t xml:space="preserve"> JB weld)</w:t>
            </w:r>
          </w:p>
        </w:tc>
        <w:tc>
          <w:tcPr>
            <w:tcW w:w="5546" w:type="dxa"/>
            <w:gridSpan w:val="2"/>
          </w:tcPr>
          <w:p w:rsidR="00194FD1" w:rsidRPr="00194FD1" w:rsidRDefault="00194FD1" w:rsidP="00194FD1">
            <w:pPr>
              <w:jc w:val="center"/>
              <w:rPr>
                <w:rFonts w:cstheme="minorHAnsi"/>
                <w:color w:val="000000" w:themeColor="text1"/>
              </w:rPr>
            </w:pPr>
            <w:r w:rsidRPr="00194FD1">
              <w:rPr>
                <w:rFonts w:cstheme="minorHAnsi"/>
                <w:color w:val="000000" w:themeColor="text1"/>
              </w:rPr>
              <w:t>5 tin</w:t>
            </w:r>
          </w:p>
        </w:tc>
      </w:tr>
      <w:tr w:rsidR="00194FD1" w:rsidRPr="00194FD1" w:rsidTr="00194FD1">
        <w:trPr>
          <w:trHeight w:val="297"/>
        </w:trPr>
        <w:tc>
          <w:tcPr>
            <w:tcW w:w="567" w:type="dxa"/>
          </w:tcPr>
          <w:p w:rsidR="00194FD1" w:rsidRPr="00194FD1" w:rsidRDefault="00194FD1" w:rsidP="005D2B15">
            <w:pPr>
              <w:jc w:val="center"/>
              <w:rPr>
                <w:rFonts w:cstheme="minorHAnsi"/>
              </w:rPr>
            </w:pPr>
            <w:r w:rsidRPr="00194FD1">
              <w:rPr>
                <w:rFonts w:cstheme="minorHAnsi"/>
              </w:rPr>
              <w:t>3</w:t>
            </w:r>
            <w:r w:rsidR="005D2B15">
              <w:rPr>
                <w:rFonts w:cstheme="minorHAnsi"/>
              </w:rPr>
              <w:t>2</w:t>
            </w:r>
          </w:p>
        </w:tc>
        <w:tc>
          <w:tcPr>
            <w:tcW w:w="3776" w:type="dxa"/>
          </w:tcPr>
          <w:p w:rsidR="00194FD1" w:rsidRPr="00194FD1" w:rsidRDefault="00194FD1" w:rsidP="00194FD1">
            <w:pPr>
              <w:pStyle w:val="Heading1"/>
              <w:shd w:val="clear" w:color="auto" w:fill="FFFFFF"/>
              <w:spacing w:line="240" w:lineRule="atLeast"/>
              <w:ind w:left="42"/>
              <w:outlineLvl w:val="0"/>
              <w:rPr>
                <w:rFonts w:asciiTheme="minorHAnsi" w:hAnsiTheme="minorHAnsi" w:cstheme="minorHAnsi"/>
                <w:b w:val="0"/>
                <w:color w:val="000000" w:themeColor="text1"/>
                <w:sz w:val="22"/>
                <w:szCs w:val="22"/>
              </w:rPr>
            </w:pPr>
            <w:r w:rsidRPr="00194FD1">
              <w:rPr>
                <w:rFonts w:asciiTheme="minorHAnsi" w:hAnsiTheme="minorHAnsi" w:cstheme="minorHAnsi"/>
                <w:b w:val="0"/>
                <w:color w:val="000000" w:themeColor="text1"/>
                <w:sz w:val="22"/>
                <w:szCs w:val="22"/>
              </w:rPr>
              <w:t>One Minute Epoxy Putty, (make Stanvac  Z814 / horse brand /Loctite)</w:t>
            </w:r>
          </w:p>
        </w:tc>
        <w:tc>
          <w:tcPr>
            <w:tcW w:w="5546" w:type="dxa"/>
            <w:gridSpan w:val="2"/>
          </w:tcPr>
          <w:p w:rsidR="00194FD1" w:rsidRPr="00194FD1" w:rsidRDefault="00194FD1" w:rsidP="00194FD1">
            <w:pPr>
              <w:jc w:val="center"/>
              <w:rPr>
                <w:rFonts w:cstheme="minorHAnsi"/>
                <w:color w:val="000000" w:themeColor="text1"/>
              </w:rPr>
            </w:pPr>
            <w:r w:rsidRPr="00194FD1">
              <w:rPr>
                <w:rFonts w:cstheme="minorHAnsi"/>
                <w:color w:val="000000" w:themeColor="text1"/>
              </w:rPr>
              <w:t>5 Syringe</w:t>
            </w:r>
          </w:p>
          <w:p w:rsidR="00194FD1" w:rsidRPr="00194FD1" w:rsidRDefault="00194FD1" w:rsidP="00194FD1">
            <w:pPr>
              <w:jc w:val="center"/>
              <w:rPr>
                <w:rFonts w:cstheme="minorHAnsi"/>
                <w:color w:val="000000" w:themeColor="text1"/>
              </w:rPr>
            </w:pPr>
          </w:p>
        </w:tc>
      </w:tr>
      <w:tr w:rsidR="00194FD1" w:rsidRPr="00194FD1" w:rsidTr="00A42AFB">
        <w:trPr>
          <w:trHeight w:val="297"/>
        </w:trPr>
        <w:tc>
          <w:tcPr>
            <w:tcW w:w="567" w:type="dxa"/>
          </w:tcPr>
          <w:p w:rsidR="00194FD1" w:rsidRPr="00194FD1" w:rsidRDefault="00194FD1" w:rsidP="005D2B15">
            <w:pPr>
              <w:jc w:val="center"/>
              <w:rPr>
                <w:rFonts w:cstheme="minorHAnsi"/>
              </w:rPr>
            </w:pPr>
            <w:r w:rsidRPr="00194FD1">
              <w:rPr>
                <w:rFonts w:cstheme="minorHAnsi"/>
              </w:rPr>
              <w:t>3</w:t>
            </w:r>
            <w:r w:rsidR="005D2B15">
              <w:rPr>
                <w:rFonts w:cstheme="minorHAnsi"/>
              </w:rPr>
              <w:t>3</w:t>
            </w:r>
          </w:p>
        </w:tc>
        <w:tc>
          <w:tcPr>
            <w:tcW w:w="3776" w:type="dxa"/>
          </w:tcPr>
          <w:p w:rsidR="00194FD1" w:rsidRPr="00194FD1" w:rsidRDefault="00194FD1" w:rsidP="00596130">
            <w:pPr>
              <w:rPr>
                <w:rFonts w:cstheme="minorHAnsi"/>
                <w:color w:val="000000" w:themeColor="text1"/>
              </w:rPr>
            </w:pPr>
            <w:r w:rsidRPr="00194FD1">
              <w:rPr>
                <w:rFonts w:cstheme="minorHAnsi"/>
                <w:color w:val="000000" w:themeColor="text1"/>
              </w:rPr>
              <w:t>Enamel paint (2.0Ltr) Tin Grey (make Berger / Asian/Jotun)</w:t>
            </w:r>
          </w:p>
        </w:tc>
        <w:tc>
          <w:tcPr>
            <w:tcW w:w="2552" w:type="dxa"/>
          </w:tcPr>
          <w:p w:rsidR="00194FD1" w:rsidRPr="00194FD1" w:rsidRDefault="00194FD1" w:rsidP="00194FD1">
            <w:pPr>
              <w:jc w:val="center"/>
              <w:rPr>
                <w:rFonts w:cstheme="minorHAnsi"/>
                <w:color w:val="000000" w:themeColor="text1"/>
              </w:rPr>
            </w:pPr>
            <w:r w:rsidRPr="00194FD1">
              <w:rPr>
                <w:rFonts w:cstheme="minorHAnsi"/>
                <w:color w:val="000000" w:themeColor="text1"/>
              </w:rPr>
              <w:t>10Tin</w:t>
            </w:r>
          </w:p>
        </w:tc>
        <w:tc>
          <w:tcPr>
            <w:tcW w:w="2994" w:type="dxa"/>
          </w:tcPr>
          <w:p w:rsidR="00194FD1" w:rsidRPr="00194FD1" w:rsidRDefault="00194FD1" w:rsidP="00194FD1">
            <w:pPr>
              <w:jc w:val="center"/>
              <w:rPr>
                <w:rFonts w:cstheme="minorHAnsi"/>
                <w:color w:val="000000" w:themeColor="text1"/>
              </w:rPr>
            </w:pPr>
            <w:r w:rsidRPr="00194FD1">
              <w:rPr>
                <w:rFonts w:cstheme="minorHAnsi"/>
                <w:color w:val="000000" w:themeColor="text1"/>
              </w:rPr>
              <w:t>10Tin</w:t>
            </w:r>
          </w:p>
        </w:tc>
      </w:tr>
      <w:tr w:rsidR="00194FD1" w:rsidRPr="00194FD1" w:rsidTr="00A42AFB">
        <w:trPr>
          <w:trHeight w:val="297"/>
        </w:trPr>
        <w:tc>
          <w:tcPr>
            <w:tcW w:w="567" w:type="dxa"/>
          </w:tcPr>
          <w:p w:rsidR="00194FD1" w:rsidRPr="00194FD1" w:rsidRDefault="00194FD1" w:rsidP="005D2B15">
            <w:pPr>
              <w:jc w:val="center"/>
              <w:rPr>
                <w:rFonts w:cstheme="minorHAnsi"/>
              </w:rPr>
            </w:pPr>
            <w:r w:rsidRPr="00194FD1">
              <w:rPr>
                <w:rFonts w:cstheme="minorHAnsi"/>
              </w:rPr>
              <w:t>3</w:t>
            </w:r>
            <w:r w:rsidR="005D2B15">
              <w:rPr>
                <w:rFonts w:cstheme="minorHAnsi"/>
              </w:rPr>
              <w:t>4</w:t>
            </w:r>
          </w:p>
        </w:tc>
        <w:tc>
          <w:tcPr>
            <w:tcW w:w="3776" w:type="dxa"/>
          </w:tcPr>
          <w:p w:rsidR="00194FD1" w:rsidRPr="00194FD1" w:rsidRDefault="00194FD1" w:rsidP="00596130">
            <w:pPr>
              <w:rPr>
                <w:rFonts w:cstheme="minorHAnsi"/>
                <w:color w:val="000000" w:themeColor="text1"/>
              </w:rPr>
            </w:pPr>
            <w:r w:rsidRPr="00194FD1">
              <w:rPr>
                <w:rFonts w:cstheme="minorHAnsi"/>
                <w:color w:val="000000" w:themeColor="text1"/>
              </w:rPr>
              <w:t xml:space="preserve">Enamel paint (2.0Ltr) Tin </w:t>
            </w:r>
            <w:r w:rsidR="00596130">
              <w:rPr>
                <w:rFonts w:cstheme="minorHAnsi"/>
                <w:color w:val="000000" w:themeColor="text1"/>
              </w:rPr>
              <w:t>silver</w:t>
            </w:r>
            <w:r w:rsidRPr="00194FD1">
              <w:rPr>
                <w:rFonts w:cstheme="minorHAnsi"/>
                <w:color w:val="000000" w:themeColor="text1"/>
              </w:rPr>
              <w:t xml:space="preserve"> (make Berger / Asian/Jotun)</w:t>
            </w:r>
          </w:p>
        </w:tc>
        <w:tc>
          <w:tcPr>
            <w:tcW w:w="2552" w:type="dxa"/>
          </w:tcPr>
          <w:p w:rsidR="00194FD1" w:rsidRPr="00194FD1" w:rsidRDefault="00194FD1" w:rsidP="00194FD1">
            <w:pPr>
              <w:jc w:val="center"/>
              <w:rPr>
                <w:rFonts w:cstheme="minorHAnsi"/>
                <w:color w:val="000000" w:themeColor="text1"/>
              </w:rPr>
            </w:pPr>
            <w:r w:rsidRPr="00194FD1">
              <w:rPr>
                <w:rFonts w:cstheme="minorHAnsi"/>
                <w:color w:val="000000" w:themeColor="text1"/>
              </w:rPr>
              <w:t xml:space="preserve">  10 Tin</w:t>
            </w:r>
          </w:p>
        </w:tc>
        <w:tc>
          <w:tcPr>
            <w:tcW w:w="2994" w:type="dxa"/>
          </w:tcPr>
          <w:p w:rsidR="00194FD1" w:rsidRPr="00194FD1" w:rsidRDefault="00194FD1" w:rsidP="00194FD1">
            <w:pPr>
              <w:jc w:val="center"/>
              <w:rPr>
                <w:rFonts w:cstheme="minorHAnsi"/>
                <w:color w:val="000000" w:themeColor="text1"/>
              </w:rPr>
            </w:pPr>
            <w:r w:rsidRPr="00194FD1">
              <w:rPr>
                <w:rFonts w:cstheme="minorHAnsi"/>
                <w:color w:val="000000" w:themeColor="text1"/>
              </w:rPr>
              <w:t>10 Tin</w:t>
            </w:r>
          </w:p>
        </w:tc>
      </w:tr>
      <w:tr w:rsidR="005D2B15" w:rsidRPr="00194FD1" w:rsidTr="00A42AFB">
        <w:trPr>
          <w:trHeight w:val="297"/>
        </w:trPr>
        <w:tc>
          <w:tcPr>
            <w:tcW w:w="567" w:type="dxa"/>
          </w:tcPr>
          <w:p w:rsidR="005D2B15" w:rsidRPr="00194FD1" w:rsidRDefault="005D2B15" w:rsidP="005D2B15">
            <w:pPr>
              <w:jc w:val="center"/>
              <w:rPr>
                <w:rFonts w:cstheme="minorHAnsi"/>
              </w:rPr>
            </w:pPr>
            <w:r>
              <w:rPr>
                <w:rFonts w:cstheme="minorHAnsi"/>
              </w:rPr>
              <w:t>35</w:t>
            </w:r>
          </w:p>
        </w:tc>
        <w:tc>
          <w:tcPr>
            <w:tcW w:w="3776" w:type="dxa"/>
          </w:tcPr>
          <w:p w:rsidR="005D2B15" w:rsidRPr="00596130" w:rsidRDefault="005D2B15" w:rsidP="00596130">
            <w:pPr>
              <w:rPr>
                <w:rFonts w:cstheme="minorHAnsi"/>
                <w:color w:val="000000" w:themeColor="text1"/>
              </w:rPr>
            </w:pPr>
            <w:r w:rsidRPr="00194FD1">
              <w:rPr>
                <w:rFonts w:cstheme="minorHAnsi"/>
                <w:color w:val="000000" w:themeColor="text1"/>
              </w:rPr>
              <w:t xml:space="preserve">Enamel paint (2.0Ltr) Tin </w:t>
            </w:r>
            <w:r>
              <w:rPr>
                <w:rFonts w:cstheme="minorHAnsi"/>
                <w:color w:val="000000" w:themeColor="text1"/>
              </w:rPr>
              <w:t>Brown</w:t>
            </w:r>
            <w:r w:rsidRPr="00194FD1">
              <w:rPr>
                <w:rFonts w:cstheme="minorHAnsi"/>
                <w:color w:val="000000" w:themeColor="text1"/>
              </w:rPr>
              <w:t xml:space="preserve"> (make </w:t>
            </w:r>
            <w:r w:rsidR="00596130" w:rsidRPr="00596130">
              <w:rPr>
                <w:rFonts w:ascii="Calibri" w:hAnsi="Calibri" w:cs="Calibri"/>
                <w:bCs/>
                <w:color w:val="000000"/>
                <w:sz w:val="20"/>
                <w:szCs w:val="20"/>
              </w:rPr>
              <w:t>STANVAC 2050 POLYHYB</w:t>
            </w:r>
            <w:r w:rsidRPr="00194FD1">
              <w:rPr>
                <w:rFonts w:cstheme="minorHAnsi"/>
                <w:color w:val="000000" w:themeColor="text1"/>
              </w:rPr>
              <w:t>)</w:t>
            </w:r>
          </w:p>
        </w:tc>
        <w:tc>
          <w:tcPr>
            <w:tcW w:w="2552" w:type="dxa"/>
          </w:tcPr>
          <w:p w:rsidR="005D2B15" w:rsidRPr="00194FD1" w:rsidRDefault="005D2B15" w:rsidP="005D2B15">
            <w:pPr>
              <w:jc w:val="center"/>
              <w:rPr>
                <w:rFonts w:cstheme="minorHAnsi"/>
                <w:color w:val="000000" w:themeColor="text1"/>
              </w:rPr>
            </w:pPr>
            <w:r w:rsidRPr="00194FD1">
              <w:rPr>
                <w:rFonts w:cstheme="minorHAnsi"/>
                <w:color w:val="000000" w:themeColor="text1"/>
              </w:rPr>
              <w:t xml:space="preserve">  10 Tin</w:t>
            </w:r>
          </w:p>
        </w:tc>
        <w:tc>
          <w:tcPr>
            <w:tcW w:w="2994" w:type="dxa"/>
          </w:tcPr>
          <w:p w:rsidR="005D2B15" w:rsidRPr="00194FD1" w:rsidRDefault="005D2B15" w:rsidP="005D2B15">
            <w:pPr>
              <w:jc w:val="center"/>
              <w:rPr>
                <w:rFonts w:cstheme="minorHAnsi"/>
                <w:color w:val="000000" w:themeColor="text1"/>
              </w:rPr>
            </w:pPr>
            <w:r w:rsidRPr="00194FD1">
              <w:rPr>
                <w:rFonts w:cstheme="minorHAnsi"/>
                <w:color w:val="000000" w:themeColor="text1"/>
              </w:rPr>
              <w:t>10 Tin</w:t>
            </w:r>
          </w:p>
        </w:tc>
      </w:tr>
      <w:tr w:rsidR="005D2B15" w:rsidRPr="00194FD1" w:rsidTr="00A42AFB">
        <w:trPr>
          <w:trHeight w:val="297"/>
        </w:trPr>
        <w:tc>
          <w:tcPr>
            <w:tcW w:w="567" w:type="dxa"/>
          </w:tcPr>
          <w:p w:rsidR="005D2B15" w:rsidRPr="00194FD1" w:rsidRDefault="005D2B15" w:rsidP="005D2B15">
            <w:pPr>
              <w:jc w:val="center"/>
              <w:rPr>
                <w:rFonts w:cstheme="minorHAnsi"/>
                <w:color w:val="FF0000"/>
              </w:rPr>
            </w:pPr>
            <w:r w:rsidRPr="00194FD1">
              <w:rPr>
                <w:rFonts w:cstheme="minorHAnsi"/>
                <w:color w:val="FF0000"/>
              </w:rPr>
              <w:t>3</w:t>
            </w:r>
            <w:r>
              <w:rPr>
                <w:rFonts w:cstheme="minorHAnsi"/>
                <w:color w:val="FF0000"/>
              </w:rPr>
              <w:t>5</w:t>
            </w:r>
          </w:p>
        </w:tc>
        <w:tc>
          <w:tcPr>
            <w:tcW w:w="3776" w:type="dxa"/>
          </w:tcPr>
          <w:p w:rsidR="005D2B15" w:rsidRPr="00596130" w:rsidRDefault="005D2B15" w:rsidP="005D2B15">
            <w:pPr>
              <w:pStyle w:val="Heading1"/>
              <w:shd w:val="clear" w:color="auto" w:fill="FFFFFF"/>
              <w:spacing w:line="240" w:lineRule="atLeast"/>
              <w:ind w:left="42"/>
              <w:outlineLvl w:val="0"/>
              <w:rPr>
                <w:rFonts w:asciiTheme="minorHAnsi" w:hAnsiTheme="minorHAnsi" w:cstheme="minorHAnsi"/>
                <w:b w:val="0"/>
                <w:color w:val="000000" w:themeColor="text1"/>
                <w:sz w:val="22"/>
                <w:szCs w:val="22"/>
                <w:u w:val="none"/>
              </w:rPr>
            </w:pPr>
            <w:r w:rsidRPr="00596130">
              <w:rPr>
                <w:rFonts w:asciiTheme="minorHAnsi" w:hAnsiTheme="minorHAnsi" w:cstheme="minorHAnsi"/>
                <w:b w:val="0"/>
                <w:color w:val="000000" w:themeColor="text1"/>
                <w:sz w:val="22"/>
                <w:szCs w:val="22"/>
                <w:u w:val="none"/>
              </w:rPr>
              <w:t>Red oxide (2.0Liter) Tin make (Berger / Asian/Jotun)</w:t>
            </w:r>
          </w:p>
        </w:tc>
        <w:tc>
          <w:tcPr>
            <w:tcW w:w="2552" w:type="dxa"/>
          </w:tcPr>
          <w:p w:rsidR="005D2B15" w:rsidRPr="00194FD1" w:rsidRDefault="005D2B15" w:rsidP="005D2B15">
            <w:pPr>
              <w:jc w:val="center"/>
              <w:rPr>
                <w:rFonts w:cstheme="minorHAnsi"/>
                <w:color w:val="000000" w:themeColor="text1"/>
              </w:rPr>
            </w:pPr>
            <w:r w:rsidRPr="00194FD1">
              <w:rPr>
                <w:rFonts w:cstheme="minorHAnsi"/>
                <w:color w:val="000000" w:themeColor="text1"/>
              </w:rPr>
              <w:t>10 tin</w:t>
            </w:r>
          </w:p>
        </w:tc>
        <w:tc>
          <w:tcPr>
            <w:tcW w:w="2994" w:type="dxa"/>
          </w:tcPr>
          <w:p w:rsidR="005D2B15" w:rsidRPr="00194FD1" w:rsidRDefault="005D2B15" w:rsidP="005D2B15">
            <w:pPr>
              <w:jc w:val="center"/>
              <w:rPr>
                <w:rFonts w:cstheme="minorHAnsi"/>
                <w:color w:val="000000" w:themeColor="text1"/>
              </w:rPr>
            </w:pPr>
            <w:r w:rsidRPr="00194FD1">
              <w:rPr>
                <w:rFonts w:cstheme="minorHAnsi"/>
                <w:color w:val="000000" w:themeColor="text1"/>
              </w:rPr>
              <w:t>10 tin</w:t>
            </w:r>
          </w:p>
        </w:tc>
      </w:tr>
      <w:tr w:rsidR="005D2B15" w:rsidRPr="00194FD1" w:rsidTr="00A42AFB">
        <w:trPr>
          <w:trHeight w:val="297"/>
        </w:trPr>
        <w:tc>
          <w:tcPr>
            <w:tcW w:w="567" w:type="dxa"/>
          </w:tcPr>
          <w:p w:rsidR="005D2B15" w:rsidRPr="00194FD1" w:rsidRDefault="005D2B15" w:rsidP="005D2B15">
            <w:pPr>
              <w:jc w:val="center"/>
              <w:rPr>
                <w:rFonts w:cstheme="minorHAnsi"/>
                <w:color w:val="FF0000"/>
              </w:rPr>
            </w:pPr>
            <w:r w:rsidRPr="00194FD1">
              <w:rPr>
                <w:rFonts w:cstheme="minorHAnsi"/>
                <w:color w:val="FF0000"/>
              </w:rPr>
              <w:t>3</w:t>
            </w:r>
            <w:r>
              <w:rPr>
                <w:rFonts w:cstheme="minorHAnsi"/>
                <w:color w:val="FF0000"/>
              </w:rPr>
              <w:t>6</w:t>
            </w:r>
          </w:p>
        </w:tc>
        <w:tc>
          <w:tcPr>
            <w:tcW w:w="3776" w:type="dxa"/>
          </w:tcPr>
          <w:p w:rsidR="005D2B15" w:rsidRPr="00194FD1" w:rsidRDefault="005D2B15" w:rsidP="005D2B15">
            <w:pPr>
              <w:pStyle w:val="Heading1"/>
              <w:shd w:val="clear" w:color="auto" w:fill="FFFFFF"/>
              <w:spacing w:line="240" w:lineRule="atLeast"/>
              <w:ind w:left="42"/>
              <w:outlineLvl w:val="0"/>
              <w:rPr>
                <w:rFonts w:asciiTheme="minorHAnsi" w:hAnsiTheme="minorHAnsi" w:cstheme="minorHAnsi"/>
                <w:b w:val="0"/>
                <w:color w:val="000000" w:themeColor="text1"/>
                <w:sz w:val="22"/>
                <w:szCs w:val="22"/>
              </w:rPr>
            </w:pPr>
            <w:r w:rsidRPr="00194FD1">
              <w:rPr>
                <w:rFonts w:asciiTheme="minorHAnsi" w:hAnsiTheme="minorHAnsi" w:cstheme="minorHAnsi"/>
                <w:b w:val="0"/>
                <w:color w:val="000000" w:themeColor="text1"/>
                <w:sz w:val="22"/>
                <w:szCs w:val="22"/>
              </w:rPr>
              <w:t>Tinner (2.0Liter) Tin</w:t>
            </w:r>
          </w:p>
        </w:tc>
        <w:tc>
          <w:tcPr>
            <w:tcW w:w="2552" w:type="dxa"/>
          </w:tcPr>
          <w:p w:rsidR="005D2B15" w:rsidRPr="00194FD1" w:rsidRDefault="005D2B15" w:rsidP="005D2B15">
            <w:pPr>
              <w:jc w:val="center"/>
              <w:rPr>
                <w:rFonts w:cstheme="minorHAnsi"/>
                <w:color w:val="000000" w:themeColor="text1"/>
              </w:rPr>
            </w:pPr>
            <w:r w:rsidRPr="00194FD1">
              <w:rPr>
                <w:rFonts w:cstheme="minorHAnsi"/>
                <w:color w:val="000000" w:themeColor="text1"/>
              </w:rPr>
              <w:t>10 tin</w:t>
            </w:r>
          </w:p>
        </w:tc>
        <w:tc>
          <w:tcPr>
            <w:tcW w:w="2994" w:type="dxa"/>
          </w:tcPr>
          <w:p w:rsidR="005D2B15" w:rsidRPr="00194FD1" w:rsidRDefault="005D2B15" w:rsidP="005D2B15">
            <w:pPr>
              <w:jc w:val="center"/>
              <w:rPr>
                <w:rFonts w:cstheme="minorHAnsi"/>
                <w:color w:val="000000" w:themeColor="text1"/>
              </w:rPr>
            </w:pPr>
            <w:r w:rsidRPr="00194FD1">
              <w:rPr>
                <w:rFonts w:cstheme="minorHAnsi"/>
                <w:color w:val="000000" w:themeColor="text1"/>
              </w:rPr>
              <w:t>10 tin</w:t>
            </w:r>
          </w:p>
        </w:tc>
      </w:tr>
      <w:tr w:rsidR="005D2B15" w:rsidRPr="00194FD1" w:rsidTr="00A42AFB">
        <w:trPr>
          <w:trHeight w:val="297"/>
        </w:trPr>
        <w:tc>
          <w:tcPr>
            <w:tcW w:w="567" w:type="dxa"/>
          </w:tcPr>
          <w:p w:rsidR="005D2B15" w:rsidRPr="00194FD1" w:rsidRDefault="005D2B15" w:rsidP="005D2B15">
            <w:pPr>
              <w:jc w:val="center"/>
              <w:rPr>
                <w:rFonts w:cstheme="minorHAnsi"/>
                <w:color w:val="FF0000"/>
              </w:rPr>
            </w:pPr>
            <w:r>
              <w:rPr>
                <w:rFonts w:cstheme="minorHAnsi"/>
                <w:color w:val="FF0000"/>
              </w:rPr>
              <w:t>37</w:t>
            </w:r>
          </w:p>
        </w:tc>
        <w:tc>
          <w:tcPr>
            <w:tcW w:w="3776" w:type="dxa"/>
          </w:tcPr>
          <w:p w:rsidR="005D2B15" w:rsidRPr="00194FD1" w:rsidRDefault="005D2B15" w:rsidP="005D2B15">
            <w:pPr>
              <w:pStyle w:val="Heading1"/>
              <w:shd w:val="clear" w:color="auto" w:fill="FFFFFF"/>
              <w:spacing w:line="240" w:lineRule="atLeast"/>
              <w:ind w:left="42"/>
              <w:outlineLvl w:val="0"/>
              <w:rPr>
                <w:rFonts w:asciiTheme="minorHAnsi" w:hAnsiTheme="minorHAnsi" w:cstheme="minorHAnsi"/>
                <w:b w:val="0"/>
                <w:color w:val="000000" w:themeColor="text1"/>
                <w:sz w:val="22"/>
                <w:szCs w:val="22"/>
              </w:rPr>
            </w:pPr>
            <w:r>
              <w:rPr>
                <w:rFonts w:asciiTheme="minorHAnsi" w:hAnsiTheme="minorHAnsi" w:cstheme="minorHAnsi"/>
                <w:b w:val="0"/>
                <w:color w:val="000000" w:themeColor="text1"/>
                <w:sz w:val="22"/>
                <w:szCs w:val="22"/>
              </w:rPr>
              <w:t xml:space="preserve">Radium  Patti </w:t>
            </w:r>
          </w:p>
        </w:tc>
        <w:tc>
          <w:tcPr>
            <w:tcW w:w="2552" w:type="dxa"/>
          </w:tcPr>
          <w:p w:rsidR="005D2B15" w:rsidRPr="00194FD1" w:rsidRDefault="005D2B15" w:rsidP="005D2B15">
            <w:pPr>
              <w:jc w:val="center"/>
              <w:rPr>
                <w:rFonts w:cstheme="minorHAnsi"/>
                <w:color w:val="000000" w:themeColor="text1"/>
              </w:rPr>
            </w:pPr>
            <w:r>
              <w:rPr>
                <w:rFonts w:cstheme="minorHAnsi"/>
                <w:color w:val="000000" w:themeColor="text1"/>
              </w:rPr>
              <w:t>5 mtr</w:t>
            </w:r>
          </w:p>
        </w:tc>
        <w:tc>
          <w:tcPr>
            <w:tcW w:w="2994" w:type="dxa"/>
          </w:tcPr>
          <w:p w:rsidR="005D2B15" w:rsidRPr="00194FD1" w:rsidRDefault="005D2B15" w:rsidP="005D2B15">
            <w:pPr>
              <w:jc w:val="center"/>
              <w:rPr>
                <w:rFonts w:cstheme="minorHAnsi"/>
                <w:color w:val="000000" w:themeColor="text1"/>
              </w:rPr>
            </w:pPr>
            <w:r>
              <w:rPr>
                <w:rFonts w:cstheme="minorHAnsi"/>
                <w:color w:val="000000" w:themeColor="text1"/>
              </w:rPr>
              <w:t>5 mtr</w:t>
            </w:r>
          </w:p>
        </w:tc>
      </w:tr>
      <w:tr w:rsidR="005D2B15" w:rsidRPr="00194FD1" w:rsidTr="00A42AFB">
        <w:trPr>
          <w:trHeight w:val="297"/>
        </w:trPr>
        <w:tc>
          <w:tcPr>
            <w:tcW w:w="567" w:type="dxa"/>
          </w:tcPr>
          <w:p w:rsidR="005D2B15" w:rsidRPr="00194FD1" w:rsidRDefault="005D2B15" w:rsidP="005D2B15">
            <w:pPr>
              <w:jc w:val="center"/>
              <w:rPr>
                <w:rFonts w:cstheme="minorHAnsi"/>
              </w:rPr>
            </w:pPr>
            <w:r w:rsidRPr="00194FD1">
              <w:rPr>
                <w:rFonts w:cstheme="minorHAnsi"/>
              </w:rPr>
              <w:t>3</w:t>
            </w:r>
            <w:r>
              <w:rPr>
                <w:rFonts w:cstheme="minorHAnsi"/>
              </w:rPr>
              <w:t>8</w:t>
            </w:r>
          </w:p>
        </w:tc>
        <w:tc>
          <w:tcPr>
            <w:tcW w:w="3776" w:type="dxa"/>
          </w:tcPr>
          <w:p w:rsidR="005D2B15" w:rsidRPr="00194FD1" w:rsidRDefault="005D2B15" w:rsidP="005D2B15">
            <w:pPr>
              <w:pStyle w:val="Heading1"/>
              <w:shd w:val="clear" w:color="auto" w:fill="FFFFFF"/>
              <w:spacing w:line="240" w:lineRule="atLeast"/>
              <w:ind w:left="42"/>
              <w:outlineLvl w:val="0"/>
              <w:rPr>
                <w:rFonts w:asciiTheme="minorHAnsi" w:hAnsiTheme="minorHAnsi" w:cstheme="minorHAnsi"/>
                <w:b w:val="0"/>
                <w:color w:val="000000" w:themeColor="text1"/>
                <w:sz w:val="22"/>
                <w:szCs w:val="22"/>
              </w:rPr>
            </w:pPr>
            <w:r w:rsidRPr="00194FD1">
              <w:rPr>
                <w:rFonts w:asciiTheme="minorHAnsi" w:hAnsiTheme="minorHAnsi" w:cstheme="minorHAnsi"/>
                <w:b w:val="0"/>
                <w:color w:val="000000" w:themeColor="text1"/>
                <w:sz w:val="22"/>
                <w:szCs w:val="22"/>
              </w:rPr>
              <w:t>Brush  small &amp; big size</w:t>
            </w:r>
          </w:p>
        </w:tc>
        <w:tc>
          <w:tcPr>
            <w:tcW w:w="2552" w:type="dxa"/>
          </w:tcPr>
          <w:p w:rsidR="005D2B15" w:rsidRPr="00194FD1" w:rsidRDefault="005D2B15" w:rsidP="005D2B15">
            <w:pPr>
              <w:jc w:val="center"/>
              <w:rPr>
                <w:rFonts w:cstheme="minorHAnsi"/>
                <w:color w:val="000000" w:themeColor="text1"/>
              </w:rPr>
            </w:pPr>
            <w:r w:rsidRPr="00194FD1">
              <w:rPr>
                <w:rFonts w:cstheme="minorHAnsi"/>
                <w:color w:val="000000" w:themeColor="text1"/>
              </w:rPr>
              <w:t>10 no’s each</w:t>
            </w:r>
          </w:p>
        </w:tc>
        <w:tc>
          <w:tcPr>
            <w:tcW w:w="2994" w:type="dxa"/>
          </w:tcPr>
          <w:p w:rsidR="005D2B15" w:rsidRPr="00194FD1" w:rsidRDefault="005D2B15" w:rsidP="005D2B15">
            <w:pPr>
              <w:jc w:val="center"/>
              <w:rPr>
                <w:rFonts w:cstheme="minorHAnsi"/>
                <w:color w:val="000000" w:themeColor="text1"/>
              </w:rPr>
            </w:pPr>
            <w:r w:rsidRPr="00194FD1">
              <w:rPr>
                <w:rFonts w:cstheme="minorHAnsi"/>
                <w:color w:val="000000" w:themeColor="text1"/>
              </w:rPr>
              <w:t>10 no’s each</w:t>
            </w:r>
          </w:p>
        </w:tc>
      </w:tr>
      <w:tr w:rsidR="005D2B15" w:rsidRPr="00194FD1" w:rsidTr="00A42AFB">
        <w:trPr>
          <w:trHeight w:val="297"/>
        </w:trPr>
        <w:tc>
          <w:tcPr>
            <w:tcW w:w="567" w:type="dxa"/>
          </w:tcPr>
          <w:p w:rsidR="005D2B15" w:rsidRPr="00194FD1" w:rsidRDefault="005D2B15" w:rsidP="005D2B15">
            <w:pPr>
              <w:jc w:val="center"/>
              <w:rPr>
                <w:rFonts w:cstheme="minorHAnsi"/>
              </w:rPr>
            </w:pPr>
            <w:r>
              <w:rPr>
                <w:rFonts w:cstheme="minorHAnsi"/>
              </w:rPr>
              <w:t>39</w:t>
            </w:r>
          </w:p>
        </w:tc>
        <w:tc>
          <w:tcPr>
            <w:tcW w:w="3776" w:type="dxa"/>
          </w:tcPr>
          <w:p w:rsidR="005D2B15" w:rsidRPr="00194FD1" w:rsidRDefault="005D2B15" w:rsidP="005D2B15">
            <w:pPr>
              <w:pStyle w:val="Heading1"/>
              <w:shd w:val="clear" w:color="auto" w:fill="FFFFFF"/>
              <w:spacing w:line="240" w:lineRule="atLeast"/>
              <w:ind w:left="42"/>
              <w:outlineLvl w:val="0"/>
              <w:rPr>
                <w:rFonts w:asciiTheme="minorHAnsi" w:hAnsiTheme="minorHAnsi" w:cstheme="minorHAnsi"/>
                <w:b w:val="0"/>
                <w:color w:val="000000" w:themeColor="text1"/>
                <w:sz w:val="22"/>
                <w:szCs w:val="22"/>
              </w:rPr>
            </w:pPr>
            <w:r>
              <w:rPr>
                <w:rFonts w:asciiTheme="minorHAnsi" w:hAnsiTheme="minorHAnsi" w:cstheme="minorHAnsi"/>
                <w:b w:val="0"/>
                <w:color w:val="000000" w:themeColor="text1"/>
                <w:sz w:val="22"/>
                <w:szCs w:val="22"/>
              </w:rPr>
              <w:t>Danger Stand / Work in Progress</w:t>
            </w:r>
          </w:p>
        </w:tc>
        <w:tc>
          <w:tcPr>
            <w:tcW w:w="2552" w:type="dxa"/>
          </w:tcPr>
          <w:p w:rsidR="005D2B15" w:rsidRPr="00194FD1" w:rsidRDefault="005D2B15" w:rsidP="005D2B15">
            <w:pPr>
              <w:jc w:val="center"/>
              <w:rPr>
                <w:rFonts w:cstheme="minorHAnsi"/>
                <w:color w:val="000000" w:themeColor="text1"/>
              </w:rPr>
            </w:pPr>
            <w:r>
              <w:rPr>
                <w:rFonts w:cstheme="minorHAnsi"/>
                <w:color w:val="000000" w:themeColor="text1"/>
              </w:rPr>
              <w:t>10 no</w:t>
            </w:r>
          </w:p>
        </w:tc>
        <w:tc>
          <w:tcPr>
            <w:tcW w:w="2994" w:type="dxa"/>
          </w:tcPr>
          <w:p w:rsidR="005D2B15" w:rsidRPr="00194FD1" w:rsidRDefault="005D2B15" w:rsidP="005D2B15">
            <w:pPr>
              <w:jc w:val="center"/>
              <w:rPr>
                <w:rFonts w:cstheme="minorHAnsi"/>
                <w:color w:val="000000" w:themeColor="text1"/>
              </w:rPr>
            </w:pPr>
            <w:r>
              <w:rPr>
                <w:rFonts w:cstheme="minorHAnsi"/>
                <w:color w:val="000000" w:themeColor="text1"/>
              </w:rPr>
              <w:t>10 no</w:t>
            </w:r>
          </w:p>
        </w:tc>
      </w:tr>
      <w:tr w:rsidR="005D2B15" w:rsidRPr="00194FD1" w:rsidTr="00194FD1">
        <w:trPr>
          <w:trHeight w:val="297"/>
        </w:trPr>
        <w:tc>
          <w:tcPr>
            <w:tcW w:w="9889" w:type="dxa"/>
            <w:gridSpan w:val="4"/>
          </w:tcPr>
          <w:p w:rsidR="005D2B15" w:rsidRPr="00194FD1" w:rsidRDefault="005D2B15" w:rsidP="005D2B15">
            <w:pPr>
              <w:pStyle w:val="TableParagraph"/>
              <w:ind w:right="104"/>
              <w:jc w:val="both"/>
              <w:rPr>
                <w:rFonts w:asciiTheme="minorHAnsi" w:hAnsiTheme="minorHAnsi" w:cstheme="minorHAnsi"/>
              </w:rPr>
            </w:pPr>
            <w:r w:rsidRPr="00194FD1">
              <w:rPr>
                <w:rFonts w:asciiTheme="minorHAnsi" w:hAnsiTheme="minorHAnsi" w:cstheme="minorHAnsi"/>
              </w:rPr>
              <w:t>Consumables</w:t>
            </w:r>
            <w:r w:rsidRPr="00194FD1">
              <w:rPr>
                <w:rFonts w:asciiTheme="minorHAnsi" w:hAnsiTheme="minorHAnsi" w:cstheme="minorHAnsi"/>
                <w:spacing w:val="1"/>
              </w:rPr>
              <w:t xml:space="preserve"> </w:t>
            </w:r>
            <w:r w:rsidRPr="00194FD1">
              <w:rPr>
                <w:rFonts w:asciiTheme="minorHAnsi" w:hAnsiTheme="minorHAnsi" w:cstheme="minorHAnsi"/>
              </w:rPr>
              <w:t>are</w:t>
            </w:r>
            <w:r w:rsidRPr="00194FD1">
              <w:rPr>
                <w:rFonts w:asciiTheme="minorHAnsi" w:hAnsiTheme="minorHAnsi" w:cstheme="minorHAnsi"/>
                <w:spacing w:val="1"/>
              </w:rPr>
              <w:t xml:space="preserve"> </w:t>
            </w:r>
            <w:r w:rsidRPr="00194FD1">
              <w:rPr>
                <w:rFonts w:asciiTheme="minorHAnsi" w:hAnsiTheme="minorHAnsi" w:cstheme="minorHAnsi"/>
              </w:rPr>
              <w:t>to</w:t>
            </w:r>
            <w:r w:rsidRPr="00194FD1">
              <w:rPr>
                <w:rFonts w:asciiTheme="minorHAnsi" w:hAnsiTheme="minorHAnsi" w:cstheme="minorHAnsi"/>
                <w:spacing w:val="1"/>
              </w:rPr>
              <w:t xml:space="preserve"> </w:t>
            </w:r>
            <w:r w:rsidRPr="00194FD1">
              <w:rPr>
                <w:rFonts w:asciiTheme="minorHAnsi" w:hAnsiTheme="minorHAnsi" w:cstheme="minorHAnsi"/>
              </w:rPr>
              <w:t>be</w:t>
            </w:r>
            <w:r w:rsidRPr="00194FD1">
              <w:rPr>
                <w:rFonts w:asciiTheme="minorHAnsi" w:hAnsiTheme="minorHAnsi" w:cstheme="minorHAnsi"/>
                <w:spacing w:val="1"/>
              </w:rPr>
              <w:t xml:space="preserve"> </w:t>
            </w:r>
            <w:r w:rsidRPr="00194FD1">
              <w:rPr>
                <w:rFonts w:asciiTheme="minorHAnsi" w:hAnsiTheme="minorHAnsi" w:cstheme="minorHAnsi"/>
              </w:rPr>
              <w:t>provided</w:t>
            </w:r>
            <w:r w:rsidRPr="00194FD1">
              <w:rPr>
                <w:rFonts w:asciiTheme="minorHAnsi" w:hAnsiTheme="minorHAnsi" w:cstheme="minorHAnsi"/>
                <w:spacing w:val="1"/>
              </w:rPr>
              <w:t xml:space="preserve"> </w:t>
            </w:r>
            <w:r w:rsidRPr="00194FD1">
              <w:rPr>
                <w:rFonts w:asciiTheme="minorHAnsi" w:hAnsiTheme="minorHAnsi" w:cstheme="minorHAnsi"/>
              </w:rPr>
              <w:t>by</w:t>
            </w:r>
            <w:r w:rsidRPr="00194FD1">
              <w:rPr>
                <w:rFonts w:asciiTheme="minorHAnsi" w:hAnsiTheme="minorHAnsi" w:cstheme="minorHAnsi"/>
                <w:spacing w:val="1"/>
              </w:rPr>
              <w:t xml:space="preserve"> </w:t>
            </w:r>
            <w:r w:rsidRPr="00194FD1">
              <w:rPr>
                <w:rFonts w:asciiTheme="minorHAnsi" w:hAnsiTheme="minorHAnsi" w:cstheme="minorHAnsi"/>
              </w:rPr>
              <w:t>the</w:t>
            </w:r>
            <w:r w:rsidRPr="00194FD1">
              <w:rPr>
                <w:rFonts w:asciiTheme="minorHAnsi" w:hAnsiTheme="minorHAnsi" w:cstheme="minorHAnsi"/>
                <w:spacing w:val="1"/>
              </w:rPr>
              <w:t xml:space="preserve"> </w:t>
            </w:r>
            <w:r w:rsidRPr="00194FD1">
              <w:rPr>
                <w:rFonts w:asciiTheme="minorHAnsi" w:hAnsiTheme="minorHAnsi" w:cstheme="minorHAnsi"/>
              </w:rPr>
              <w:t>contractor</w:t>
            </w:r>
            <w:r w:rsidRPr="00194FD1">
              <w:rPr>
                <w:rFonts w:asciiTheme="minorHAnsi" w:hAnsiTheme="minorHAnsi" w:cstheme="minorHAnsi"/>
                <w:spacing w:val="1"/>
              </w:rPr>
              <w:t xml:space="preserve"> </w:t>
            </w:r>
            <w:r w:rsidRPr="00194FD1">
              <w:rPr>
                <w:rFonts w:asciiTheme="minorHAnsi" w:hAnsiTheme="minorHAnsi" w:cstheme="minorHAnsi"/>
              </w:rPr>
              <w:t>during</w:t>
            </w:r>
            <w:r w:rsidRPr="00194FD1">
              <w:rPr>
                <w:rFonts w:asciiTheme="minorHAnsi" w:hAnsiTheme="minorHAnsi" w:cstheme="minorHAnsi"/>
                <w:spacing w:val="1"/>
              </w:rPr>
              <w:t xml:space="preserve"> </w:t>
            </w:r>
            <w:r w:rsidRPr="00194FD1">
              <w:rPr>
                <w:rFonts w:asciiTheme="minorHAnsi" w:hAnsiTheme="minorHAnsi" w:cstheme="minorHAnsi"/>
              </w:rPr>
              <w:t>period</w:t>
            </w:r>
            <w:r w:rsidRPr="00194FD1">
              <w:rPr>
                <w:rFonts w:asciiTheme="minorHAnsi" w:hAnsiTheme="minorHAnsi" w:cstheme="minorHAnsi"/>
                <w:spacing w:val="1"/>
              </w:rPr>
              <w:t xml:space="preserve"> </w:t>
            </w:r>
            <w:r w:rsidRPr="00194FD1">
              <w:rPr>
                <w:rFonts w:asciiTheme="minorHAnsi" w:hAnsiTheme="minorHAnsi" w:cstheme="minorHAnsi"/>
              </w:rPr>
              <w:t>of</w:t>
            </w:r>
            <w:r w:rsidRPr="00194FD1">
              <w:rPr>
                <w:rFonts w:asciiTheme="minorHAnsi" w:hAnsiTheme="minorHAnsi" w:cstheme="minorHAnsi"/>
                <w:spacing w:val="62"/>
              </w:rPr>
              <w:t xml:space="preserve"> </w:t>
            </w:r>
            <w:r w:rsidRPr="00194FD1">
              <w:rPr>
                <w:rFonts w:asciiTheme="minorHAnsi" w:hAnsiTheme="minorHAnsi" w:cstheme="minorHAnsi"/>
              </w:rPr>
              <w:t>maintenance</w:t>
            </w:r>
            <w:r w:rsidRPr="00194FD1">
              <w:rPr>
                <w:rFonts w:asciiTheme="minorHAnsi" w:hAnsiTheme="minorHAnsi" w:cstheme="minorHAnsi"/>
                <w:spacing w:val="-60"/>
              </w:rPr>
              <w:t xml:space="preserve"> </w:t>
            </w:r>
            <w:r w:rsidRPr="00194FD1">
              <w:rPr>
                <w:rFonts w:asciiTheme="minorHAnsi" w:hAnsiTheme="minorHAnsi" w:cstheme="minorHAnsi"/>
              </w:rPr>
              <w:t>contract at his own cost for carry out routine maintenance as mentioned in tender. The</w:t>
            </w:r>
            <w:r w:rsidRPr="00194FD1">
              <w:rPr>
                <w:rFonts w:asciiTheme="minorHAnsi" w:hAnsiTheme="minorHAnsi" w:cstheme="minorHAnsi"/>
                <w:spacing w:val="1"/>
              </w:rPr>
              <w:t xml:space="preserve"> </w:t>
            </w:r>
            <w:r w:rsidRPr="00194FD1">
              <w:rPr>
                <w:rFonts w:asciiTheme="minorHAnsi" w:hAnsiTheme="minorHAnsi" w:cstheme="minorHAnsi"/>
              </w:rPr>
              <w:t>mentioned</w:t>
            </w:r>
            <w:r w:rsidRPr="00194FD1">
              <w:rPr>
                <w:rFonts w:asciiTheme="minorHAnsi" w:hAnsiTheme="minorHAnsi" w:cstheme="minorHAnsi"/>
                <w:spacing w:val="1"/>
              </w:rPr>
              <w:t xml:space="preserve"> </w:t>
            </w:r>
            <w:r w:rsidRPr="00194FD1">
              <w:rPr>
                <w:rFonts w:asciiTheme="minorHAnsi" w:hAnsiTheme="minorHAnsi" w:cstheme="minorHAnsi"/>
              </w:rPr>
              <w:t>minimum</w:t>
            </w:r>
            <w:r w:rsidRPr="00194FD1">
              <w:rPr>
                <w:rFonts w:asciiTheme="minorHAnsi" w:hAnsiTheme="minorHAnsi" w:cstheme="minorHAnsi"/>
                <w:spacing w:val="1"/>
              </w:rPr>
              <w:t xml:space="preserve"> </w:t>
            </w:r>
            <w:r w:rsidRPr="00194FD1">
              <w:rPr>
                <w:rFonts w:asciiTheme="minorHAnsi" w:hAnsiTheme="minorHAnsi" w:cstheme="minorHAnsi"/>
              </w:rPr>
              <w:t>quantity</w:t>
            </w:r>
            <w:r w:rsidRPr="00194FD1">
              <w:rPr>
                <w:rFonts w:asciiTheme="minorHAnsi" w:hAnsiTheme="minorHAnsi" w:cstheme="minorHAnsi"/>
                <w:spacing w:val="1"/>
              </w:rPr>
              <w:t xml:space="preserve"> </w:t>
            </w:r>
            <w:r w:rsidRPr="00194FD1">
              <w:rPr>
                <w:rFonts w:asciiTheme="minorHAnsi" w:hAnsiTheme="minorHAnsi" w:cstheme="minorHAnsi"/>
              </w:rPr>
              <w:t>of consumables</w:t>
            </w:r>
            <w:r w:rsidRPr="00194FD1">
              <w:rPr>
                <w:rFonts w:asciiTheme="minorHAnsi" w:hAnsiTheme="minorHAnsi" w:cstheme="minorHAnsi"/>
                <w:spacing w:val="1"/>
              </w:rPr>
              <w:t xml:space="preserve"> </w:t>
            </w:r>
            <w:r w:rsidRPr="00194FD1">
              <w:rPr>
                <w:rFonts w:asciiTheme="minorHAnsi" w:hAnsiTheme="minorHAnsi" w:cstheme="minorHAnsi"/>
              </w:rPr>
              <w:t>shall</w:t>
            </w:r>
            <w:r w:rsidRPr="00194FD1">
              <w:rPr>
                <w:rFonts w:asciiTheme="minorHAnsi" w:hAnsiTheme="minorHAnsi" w:cstheme="minorHAnsi"/>
                <w:spacing w:val="1"/>
              </w:rPr>
              <w:t xml:space="preserve"> </w:t>
            </w:r>
            <w:r w:rsidRPr="00194FD1">
              <w:rPr>
                <w:rFonts w:asciiTheme="minorHAnsi" w:hAnsiTheme="minorHAnsi" w:cstheme="minorHAnsi"/>
              </w:rPr>
              <w:t>be</w:t>
            </w:r>
            <w:r w:rsidRPr="00194FD1">
              <w:rPr>
                <w:rFonts w:asciiTheme="minorHAnsi" w:hAnsiTheme="minorHAnsi" w:cstheme="minorHAnsi"/>
                <w:spacing w:val="1"/>
              </w:rPr>
              <w:t xml:space="preserve"> </w:t>
            </w:r>
            <w:r w:rsidRPr="00194FD1">
              <w:rPr>
                <w:rFonts w:asciiTheme="minorHAnsi" w:hAnsiTheme="minorHAnsi" w:cstheme="minorHAnsi"/>
              </w:rPr>
              <w:t>recoup</w:t>
            </w:r>
            <w:r w:rsidRPr="00194FD1">
              <w:rPr>
                <w:rFonts w:asciiTheme="minorHAnsi" w:hAnsiTheme="minorHAnsi" w:cstheme="minorHAnsi"/>
                <w:spacing w:val="1"/>
              </w:rPr>
              <w:t xml:space="preserve"> </w:t>
            </w:r>
            <w:r w:rsidRPr="00194FD1">
              <w:rPr>
                <w:rFonts w:asciiTheme="minorHAnsi" w:hAnsiTheme="minorHAnsi" w:cstheme="minorHAnsi"/>
              </w:rPr>
              <w:t>every</w:t>
            </w:r>
            <w:r w:rsidRPr="00194FD1">
              <w:rPr>
                <w:rFonts w:asciiTheme="minorHAnsi" w:hAnsiTheme="minorHAnsi" w:cstheme="minorHAnsi"/>
                <w:spacing w:val="1"/>
              </w:rPr>
              <w:t xml:space="preserve"> </w:t>
            </w:r>
            <w:r w:rsidRPr="00194FD1">
              <w:rPr>
                <w:rFonts w:asciiTheme="minorHAnsi" w:hAnsiTheme="minorHAnsi" w:cstheme="minorHAnsi"/>
              </w:rPr>
              <w:t>month</w:t>
            </w:r>
            <w:r w:rsidRPr="00194FD1">
              <w:rPr>
                <w:rFonts w:asciiTheme="minorHAnsi" w:hAnsiTheme="minorHAnsi" w:cstheme="minorHAnsi"/>
                <w:spacing w:val="1"/>
              </w:rPr>
              <w:t xml:space="preserve"> </w:t>
            </w:r>
            <w:r w:rsidRPr="00194FD1">
              <w:rPr>
                <w:rFonts w:asciiTheme="minorHAnsi" w:hAnsiTheme="minorHAnsi" w:cstheme="minorHAnsi"/>
              </w:rPr>
              <w:t>during</w:t>
            </w:r>
            <w:r w:rsidRPr="00194FD1">
              <w:rPr>
                <w:rFonts w:asciiTheme="minorHAnsi" w:hAnsiTheme="minorHAnsi" w:cstheme="minorHAnsi"/>
                <w:spacing w:val="-60"/>
              </w:rPr>
              <w:t xml:space="preserve"> </w:t>
            </w:r>
            <w:r w:rsidRPr="00194FD1">
              <w:rPr>
                <w:rFonts w:asciiTheme="minorHAnsi" w:hAnsiTheme="minorHAnsi" w:cstheme="minorHAnsi"/>
              </w:rPr>
              <w:t>currency of Maintenance Contract. The list is not exhaustive.   During the contract</w:t>
            </w:r>
            <w:r w:rsidRPr="00194FD1">
              <w:rPr>
                <w:rFonts w:asciiTheme="minorHAnsi" w:hAnsiTheme="minorHAnsi" w:cstheme="minorHAnsi"/>
                <w:spacing w:val="1"/>
              </w:rPr>
              <w:t xml:space="preserve"> </w:t>
            </w:r>
            <w:r w:rsidRPr="00194FD1">
              <w:rPr>
                <w:rFonts w:asciiTheme="minorHAnsi" w:hAnsiTheme="minorHAnsi" w:cstheme="minorHAnsi"/>
              </w:rPr>
              <w:t>period,</w:t>
            </w:r>
            <w:r w:rsidRPr="00194FD1">
              <w:rPr>
                <w:rFonts w:asciiTheme="minorHAnsi" w:hAnsiTheme="minorHAnsi" w:cstheme="minorHAnsi"/>
                <w:spacing w:val="20"/>
              </w:rPr>
              <w:t xml:space="preserve"> </w:t>
            </w:r>
            <w:r w:rsidRPr="00194FD1">
              <w:rPr>
                <w:rFonts w:asciiTheme="minorHAnsi" w:hAnsiTheme="minorHAnsi" w:cstheme="minorHAnsi"/>
              </w:rPr>
              <w:t>the</w:t>
            </w:r>
            <w:r w:rsidRPr="00194FD1">
              <w:rPr>
                <w:rFonts w:asciiTheme="minorHAnsi" w:hAnsiTheme="minorHAnsi" w:cstheme="minorHAnsi"/>
                <w:spacing w:val="22"/>
              </w:rPr>
              <w:t xml:space="preserve"> </w:t>
            </w:r>
            <w:r w:rsidRPr="00194FD1">
              <w:rPr>
                <w:rFonts w:asciiTheme="minorHAnsi" w:hAnsiTheme="minorHAnsi" w:cstheme="minorHAnsi"/>
              </w:rPr>
              <w:t>contractor</w:t>
            </w:r>
            <w:r w:rsidRPr="00194FD1">
              <w:rPr>
                <w:rFonts w:asciiTheme="minorHAnsi" w:hAnsiTheme="minorHAnsi" w:cstheme="minorHAnsi"/>
                <w:spacing w:val="21"/>
              </w:rPr>
              <w:t xml:space="preserve"> </w:t>
            </w:r>
            <w:r w:rsidRPr="00194FD1">
              <w:rPr>
                <w:rFonts w:asciiTheme="minorHAnsi" w:hAnsiTheme="minorHAnsi" w:cstheme="minorHAnsi"/>
              </w:rPr>
              <w:t>is</w:t>
            </w:r>
            <w:r w:rsidRPr="00194FD1">
              <w:rPr>
                <w:rFonts w:asciiTheme="minorHAnsi" w:hAnsiTheme="minorHAnsi" w:cstheme="minorHAnsi"/>
                <w:spacing w:val="22"/>
              </w:rPr>
              <w:t xml:space="preserve"> </w:t>
            </w:r>
            <w:r w:rsidRPr="00194FD1">
              <w:rPr>
                <w:rFonts w:asciiTheme="minorHAnsi" w:hAnsiTheme="minorHAnsi" w:cstheme="minorHAnsi"/>
              </w:rPr>
              <w:t>required</w:t>
            </w:r>
            <w:r w:rsidRPr="00194FD1">
              <w:rPr>
                <w:rFonts w:asciiTheme="minorHAnsi" w:hAnsiTheme="minorHAnsi" w:cstheme="minorHAnsi"/>
                <w:spacing w:val="22"/>
              </w:rPr>
              <w:t xml:space="preserve"> </w:t>
            </w:r>
            <w:r w:rsidRPr="00194FD1">
              <w:rPr>
                <w:rFonts w:asciiTheme="minorHAnsi" w:hAnsiTheme="minorHAnsi" w:cstheme="minorHAnsi"/>
              </w:rPr>
              <w:t>to</w:t>
            </w:r>
            <w:r w:rsidRPr="00194FD1">
              <w:rPr>
                <w:rFonts w:asciiTheme="minorHAnsi" w:hAnsiTheme="minorHAnsi" w:cstheme="minorHAnsi"/>
                <w:spacing w:val="22"/>
              </w:rPr>
              <w:t xml:space="preserve"> </w:t>
            </w:r>
            <w:r w:rsidRPr="00194FD1">
              <w:rPr>
                <w:rFonts w:asciiTheme="minorHAnsi" w:hAnsiTheme="minorHAnsi" w:cstheme="minorHAnsi"/>
              </w:rPr>
              <w:t>bring</w:t>
            </w:r>
            <w:r w:rsidRPr="00194FD1">
              <w:rPr>
                <w:rFonts w:asciiTheme="minorHAnsi" w:hAnsiTheme="minorHAnsi" w:cstheme="minorHAnsi"/>
                <w:spacing w:val="22"/>
              </w:rPr>
              <w:t xml:space="preserve"> </w:t>
            </w:r>
            <w:r w:rsidRPr="00194FD1">
              <w:rPr>
                <w:rFonts w:asciiTheme="minorHAnsi" w:hAnsiTheme="minorHAnsi" w:cstheme="minorHAnsi"/>
              </w:rPr>
              <w:t>any</w:t>
            </w:r>
            <w:r w:rsidRPr="00194FD1">
              <w:rPr>
                <w:rFonts w:asciiTheme="minorHAnsi" w:hAnsiTheme="minorHAnsi" w:cstheme="minorHAnsi"/>
                <w:spacing w:val="21"/>
              </w:rPr>
              <w:t xml:space="preserve"> </w:t>
            </w:r>
            <w:r w:rsidRPr="00194FD1">
              <w:rPr>
                <w:rFonts w:asciiTheme="minorHAnsi" w:hAnsiTheme="minorHAnsi" w:cstheme="minorHAnsi"/>
              </w:rPr>
              <w:t>other</w:t>
            </w:r>
            <w:r w:rsidRPr="00194FD1">
              <w:rPr>
                <w:rFonts w:asciiTheme="minorHAnsi" w:hAnsiTheme="minorHAnsi" w:cstheme="minorHAnsi"/>
                <w:spacing w:val="24"/>
              </w:rPr>
              <w:t xml:space="preserve"> </w:t>
            </w:r>
            <w:r w:rsidRPr="00194FD1">
              <w:rPr>
                <w:rFonts w:asciiTheme="minorHAnsi" w:hAnsiTheme="minorHAnsi" w:cstheme="minorHAnsi"/>
              </w:rPr>
              <w:t>required</w:t>
            </w:r>
            <w:r w:rsidRPr="00194FD1">
              <w:rPr>
                <w:rFonts w:asciiTheme="minorHAnsi" w:hAnsiTheme="minorHAnsi" w:cstheme="minorHAnsi"/>
                <w:spacing w:val="22"/>
              </w:rPr>
              <w:t xml:space="preserve"> </w:t>
            </w:r>
            <w:r w:rsidRPr="00194FD1">
              <w:rPr>
                <w:rFonts w:asciiTheme="minorHAnsi" w:hAnsiTheme="minorHAnsi" w:cstheme="minorHAnsi"/>
              </w:rPr>
              <w:t>consumables</w:t>
            </w:r>
            <w:r w:rsidRPr="00194FD1">
              <w:rPr>
                <w:rFonts w:asciiTheme="minorHAnsi" w:hAnsiTheme="minorHAnsi" w:cstheme="minorHAnsi"/>
                <w:spacing w:val="22"/>
              </w:rPr>
              <w:t xml:space="preserve"> </w:t>
            </w:r>
            <w:r w:rsidRPr="00194FD1">
              <w:rPr>
                <w:rFonts w:asciiTheme="minorHAnsi" w:hAnsiTheme="minorHAnsi" w:cstheme="minorHAnsi"/>
              </w:rPr>
              <w:t>at</w:t>
            </w:r>
            <w:r w:rsidRPr="00194FD1">
              <w:rPr>
                <w:rFonts w:asciiTheme="minorHAnsi" w:hAnsiTheme="minorHAnsi" w:cstheme="minorHAnsi"/>
                <w:spacing w:val="21"/>
              </w:rPr>
              <w:t xml:space="preserve"> </w:t>
            </w:r>
            <w:r w:rsidRPr="00194FD1">
              <w:rPr>
                <w:rFonts w:asciiTheme="minorHAnsi" w:hAnsiTheme="minorHAnsi" w:cstheme="minorHAnsi"/>
              </w:rPr>
              <w:t>his</w:t>
            </w:r>
            <w:r w:rsidRPr="00194FD1">
              <w:rPr>
                <w:rFonts w:asciiTheme="minorHAnsi" w:hAnsiTheme="minorHAnsi" w:cstheme="minorHAnsi"/>
                <w:spacing w:val="21"/>
              </w:rPr>
              <w:t xml:space="preserve"> </w:t>
            </w:r>
            <w:r w:rsidRPr="00194FD1">
              <w:rPr>
                <w:rFonts w:asciiTheme="minorHAnsi" w:hAnsiTheme="minorHAnsi" w:cstheme="minorHAnsi"/>
              </w:rPr>
              <w:t>own cost</w:t>
            </w:r>
            <w:r w:rsidRPr="00194FD1">
              <w:rPr>
                <w:rFonts w:asciiTheme="minorHAnsi" w:hAnsiTheme="minorHAnsi" w:cstheme="minorHAnsi"/>
                <w:spacing w:val="-1"/>
              </w:rPr>
              <w:t xml:space="preserve"> </w:t>
            </w:r>
            <w:r w:rsidRPr="00194FD1">
              <w:rPr>
                <w:rFonts w:asciiTheme="minorHAnsi" w:hAnsiTheme="minorHAnsi" w:cstheme="minorHAnsi"/>
              </w:rPr>
              <w:t>on</w:t>
            </w:r>
            <w:r w:rsidRPr="00194FD1">
              <w:rPr>
                <w:rFonts w:asciiTheme="minorHAnsi" w:hAnsiTheme="minorHAnsi" w:cstheme="minorHAnsi"/>
                <w:spacing w:val="-2"/>
              </w:rPr>
              <w:t xml:space="preserve"> </w:t>
            </w:r>
            <w:r w:rsidRPr="00194FD1">
              <w:rPr>
                <w:rFonts w:asciiTheme="minorHAnsi" w:hAnsiTheme="minorHAnsi" w:cstheme="minorHAnsi"/>
              </w:rPr>
              <w:t>the written</w:t>
            </w:r>
            <w:r w:rsidRPr="00194FD1">
              <w:rPr>
                <w:rFonts w:asciiTheme="minorHAnsi" w:hAnsiTheme="minorHAnsi" w:cstheme="minorHAnsi"/>
                <w:spacing w:val="-4"/>
              </w:rPr>
              <w:t xml:space="preserve"> </w:t>
            </w:r>
            <w:r w:rsidRPr="00194FD1">
              <w:rPr>
                <w:rFonts w:asciiTheme="minorHAnsi" w:hAnsiTheme="minorHAnsi" w:cstheme="minorHAnsi"/>
              </w:rPr>
              <w:t>instructions</w:t>
            </w:r>
            <w:r w:rsidRPr="00194FD1">
              <w:rPr>
                <w:rFonts w:asciiTheme="minorHAnsi" w:hAnsiTheme="minorHAnsi" w:cstheme="minorHAnsi"/>
                <w:spacing w:val="-2"/>
              </w:rPr>
              <w:t xml:space="preserve"> </w:t>
            </w:r>
            <w:r w:rsidRPr="00194FD1">
              <w:rPr>
                <w:rFonts w:asciiTheme="minorHAnsi" w:hAnsiTheme="minorHAnsi" w:cstheme="minorHAnsi"/>
              </w:rPr>
              <w:t>of</w:t>
            </w:r>
            <w:r w:rsidRPr="00194FD1">
              <w:rPr>
                <w:rFonts w:asciiTheme="minorHAnsi" w:hAnsiTheme="minorHAnsi" w:cstheme="minorHAnsi"/>
                <w:spacing w:val="-4"/>
              </w:rPr>
              <w:t xml:space="preserve"> </w:t>
            </w:r>
            <w:r>
              <w:rPr>
                <w:rFonts w:asciiTheme="minorHAnsi" w:hAnsiTheme="minorHAnsi" w:cstheme="minorHAnsi"/>
              </w:rPr>
              <w:t>EIC.</w:t>
            </w:r>
          </w:p>
        </w:tc>
      </w:tr>
    </w:tbl>
    <w:p w:rsidR="00194FD1" w:rsidRPr="00AC5266" w:rsidRDefault="00194FD1" w:rsidP="00AC5266">
      <w:pPr>
        <w:ind w:right="49"/>
        <w:contextualSpacing/>
        <w:jc w:val="both"/>
        <w:rPr>
          <w:rFonts w:cstheme="minorHAnsi"/>
          <w:b/>
          <w:sz w:val="12"/>
          <w:u w:val="single"/>
        </w:rPr>
      </w:pPr>
    </w:p>
    <w:p w:rsidR="00194FD1" w:rsidRPr="00194FD1" w:rsidRDefault="00194FD1" w:rsidP="00A4124D">
      <w:pPr>
        <w:numPr>
          <w:ilvl w:val="0"/>
          <w:numId w:val="90"/>
        </w:numPr>
        <w:spacing w:after="0" w:line="240" w:lineRule="auto"/>
        <w:ind w:left="709" w:right="49" w:hanging="709"/>
        <w:contextualSpacing/>
        <w:jc w:val="both"/>
        <w:rPr>
          <w:rFonts w:cstheme="minorHAnsi"/>
          <w:color w:val="000000" w:themeColor="text1"/>
        </w:rPr>
      </w:pPr>
      <w:r w:rsidRPr="00194FD1">
        <w:rPr>
          <w:rFonts w:cstheme="minorHAnsi"/>
          <w:b/>
          <w:color w:val="000000" w:themeColor="text1"/>
          <w:u w:val="single"/>
        </w:rPr>
        <w:t>Deployment of Manpower</w:t>
      </w:r>
      <w:r w:rsidRPr="00194FD1">
        <w:rPr>
          <w:rFonts w:cstheme="minorHAnsi"/>
          <w:color w:val="000000" w:themeColor="text1"/>
        </w:rPr>
        <w:t xml:space="preserve">: </w:t>
      </w:r>
      <w:r w:rsidRPr="00194FD1">
        <w:rPr>
          <w:rFonts w:cstheme="minorHAnsi"/>
        </w:rPr>
        <w:t>The Contractor shall deploy adequate skilled manpower to meet the time bound</w:t>
      </w:r>
      <w:r w:rsidRPr="00194FD1">
        <w:rPr>
          <w:rFonts w:cstheme="minorHAnsi"/>
          <w:spacing w:val="1"/>
        </w:rPr>
        <w:t xml:space="preserve"> </w:t>
      </w:r>
      <w:r w:rsidRPr="00194FD1">
        <w:rPr>
          <w:rFonts w:cstheme="minorHAnsi"/>
        </w:rPr>
        <w:t>target given by DPA during the tenure of contract to restore the power supply.</w:t>
      </w:r>
      <w:r w:rsidRPr="00194FD1">
        <w:rPr>
          <w:rFonts w:cstheme="minorHAnsi"/>
          <w:spacing w:val="1"/>
        </w:rPr>
        <w:t xml:space="preserve"> </w:t>
      </w:r>
      <w:r w:rsidRPr="00194FD1">
        <w:rPr>
          <w:rFonts w:cstheme="minorHAnsi"/>
        </w:rPr>
        <w:t xml:space="preserve">The required manpower to be deputed at Port Power House /Oil jetty on 24 Hrs. X 7 days </w:t>
      </w:r>
      <w:r w:rsidRPr="00194FD1">
        <w:rPr>
          <w:rFonts w:cstheme="minorHAnsi"/>
          <w:spacing w:val="-72"/>
        </w:rPr>
        <w:t xml:space="preserve">  </w:t>
      </w:r>
      <w:r w:rsidRPr="00194FD1">
        <w:rPr>
          <w:rFonts w:cstheme="minorHAnsi"/>
        </w:rPr>
        <w:t>basis</w:t>
      </w:r>
      <w:r w:rsidRPr="00194FD1">
        <w:rPr>
          <w:rFonts w:cstheme="minorHAnsi"/>
          <w:spacing w:val="38"/>
        </w:rPr>
        <w:t xml:space="preserve"> </w:t>
      </w:r>
      <w:r w:rsidRPr="00194FD1">
        <w:rPr>
          <w:rFonts w:cstheme="minorHAnsi"/>
        </w:rPr>
        <w:t>in</w:t>
      </w:r>
      <w:r w:rsidRPr="00194FD1">
        <w:rPr>
          <w:rFonts w:cstheme="minorHAnsi"/>
          <w:spacing w:val="36"/>
        </w:rPr>
        <w:t xml:space="preserve"> </w:t>
      </w:r>
      <w:r w:rsidRPr="00194FD1">
        <w:rPr>
          <w:rFonts w:cstheme="minorHAnsi"/>
        </w:rPr>
        <w:t>three</w:t>
      </w:r>
      <w:r w:rsidRPr="00194FD1">
        <w:rPr>
          <w:rFonts w:cstheme="minorHAnsi"/>
          <w:spacing w:val="36"/>
        </w:rPr>
        <w:t xml:space="preserve"> </w:t>
      </w:r>
      <w:r w:rsidRPr="00194FD1">
        <w:rPr>
          <w:rFonts w:cstheme="minorHAnsi"/>
        </w:rPr>
        <w:t>shifts</w:t>
      </w:r>
      <w:r w:rsidRPr="00194FD1">
        <w:rPr>
          <w:rFonts w:cstheme="minorHAnsi"/>
          <w:spacing w:val="38"/>
        </w:rPr>
        <w:t xml:space="preserve"> </w:t>
      </w:r>
      <w:r w:rsidRPr="00194FD1">
        <w:rPr>
          <w:rFonts w:cstheme="minorHAnsi"/>
        </w:rPr>
        <w:t>duty</w:t>
      </w:r>
      <w:r w:rsidRPr="00194FD1">
        <w:rPr>
          <w:rFonts w:cstheme="minorHAnsi"/>
          <w:spacing w:val="36"/>
        </w:rPr>
        <w:t xml:space="preserve"> </w:t>
      </w:r>
      <w:r w:rsidRPr="00194FD1">
        <w:rPr>
          <w:rFonts w:cstheme="minorHAnsi"/>
        </w:rPr>
        <w:t>with</w:t>
      </w:r>
      <w:r w:rsidRPr="00194FD1">
        <w:rPr>
          <w:rFonts w:cstheme="minorHAnsi"/>
          <w:spacing w:val="38"/>
        </w:rPr>
        <w:t xml:space="preserve"> </w:t>
      </w:r>
      <w:r w:rsidRPr="00194FD1">
        <w:rPr>
          <w:rFonts w:cstheme="minorHAnsi"/>
        </w:rPr>
        <w:t>a</w:t>
      </w:r>
      <w:r w:rsidRPr="00194FD1">
        <w:rPr>
          <w:rFonts w:cstheme="minorHAnsi"/>
          <w:spacing w:val="36"/>
        </w:rPr>
        <w:t xml:space="preserve"> </w:t>
      </w:r>
      <w:r w:rsidRPr="00194FD1">
        <w:rPr>
          <w:rFonts w:cstheme="minorHAnsi"/>
        </w:rPr>
        <w:t>new</w:t>
      </w:r>
      <w:r w:rsidRPr="00194FD1">
        <w:rPr>
          <w:rFonts w:cstheme="minorHAnsi"/>
          <w:spacing w:val="34"/>
        </w:rPr>
        <w:t xml:space="preserve"> </w:t>
      </w:r>
      <w:r w:rsidRPr="00194FD1">
        <w:rPr>
          <w:rFonts w:cstheme="minorHAnsi"/>
        </w:rPr>
        <w:t>utility</w:t>
      </w:r>
      <w:r w:rsidRPr="00194FD1">
        <w:rPr>
          <w:rFonts w:cstheme="minorHAnsi"/>
          <w:spacing w:val="39"/>
        </w:rPr>
        <w:t xml:space="preserve"> </w:t>
      </w:r>
      <w:r w:rsidRPr="00194FD1">
        <w:rPr>
          <w:rFonts w:cstheme="minorHAnsi"/>
        </w:rPr>
        <w:t>type</w:t>
      </w:r>
      <w:r w:rsidRPr="00194FD1">
        <w:rPr>
          <w:rFonts w:cstheme="minorHAnsi"/>
          <w:spacing w:val="36"/>
        </w:rPr>
        <w:t xml:space="preserve"> </w:t>
      </w:r>
      <w:r w:rsidRPr="00194FD1">
        <w:rPr>
          <w:rFonts w:cstheme="minorHAnsi"/>
        </w:rPr>
        <w:t>vehicle</w:t>
      </w:r>
      <w:r w:rsidRPr="00194FD1">
        <w:rPr>
          <w:rFonts w:cstheme="minorHAnsi"/>
          <w:spacing w:val="36"/>
        </w:rPr>
        <w:t xml:space="preserve"> </w:t>
      </w:r>
      <w:r w:rsidRPr="00194FD1">
        <w:rPr>
          <w:rFonts w:cstheme="minorHAnsi"/>
        </w:rPr>
        <w:t>of</w:t>
      </w:r>
      <w:r w:rsidRPr="00194FD1">
        <w:rPr>
          <w:rFonts w:cstheme="minorHAnsi"/>
          <w:spacing w:val="36"/>
        </w:rPr>
        <w:t xml:space="preserve"> </w:t>
      </w:r>
      <w:r w:rsidRPr="00194FD1">
        <w:rPr>
          <w:rFonts w:cstheme="minorHAnsi"/>
        </w:rPr>
        <w:t>not</w:t>
      </w:r>
      <w:r w:rsidRPr="00194FD1">
        <w:rPr>
          <w:rFonts w:cstheme="minorHAnsi"/>
          <w:spacing w:val="35"/>
        </w:rPr>
        <w:t xml:space="preserve"> </w:t>
      </w:r>
      <w:r w:rsidRPr="00194FD1">
        <w:rPr>
          <w:rFonts w:cstheme="minorHAnsi"/>
        </w:rPr>
        <w:t>prior</w:t>
      </w:r>
      <w:r w:rsidRPr="00194FD1">
        <w:rPr>
          <w:rFonts w:cstheme="minorHAnsi"/>
          <w:spacing w:val="36"/>
        </w:rPr>
        <w:t xml:space="preserve"> </w:t>
      </w:r>
      <w:r w:rsidRPr="00194FD1">
        <w:rPr>
          <w:rFonts w:cstheme="minorHAnsi"/>
        </w:rPr>
        <w:t>to</w:t>
      </w:r>
      <w:r w:rsidRPr="00194FD1">
        <w:rPr>
          <w:rFonts w:cstheme="minorHAnsi"/>
          <w:spacing w:val="38"/>
        </w:rPr>
        <w:t xml:space="preserve"> </w:t>
      </w:r>
      <w:r w:rsidRPr="00194FD1">
        <w:rPr>
          <w:rFonts w:cstheme="minorHAnsi"/>
        </w:rPr>
        <w:t>2025 R.T.O. passing. The vehicle shall be inclusive of separate driver in all 3 shifts,</w:t>
      </w:r>
      <w:r w:rsidRPr="00194FD1">
        <w:rPr>
          <w:rFonts w:cstheme="minorHAnsi"/>
          <w:spacing w:val="1"/>
        </w:rPr>
        <w:t xml:space="preserve"> </w:t>
      </w:r>
      <w:r w:rsidRPr="00194FD1">
        <w:rPr>
          <w:rFonts w:cstheme="minorHAnsi"/>
        </w:rPr>
        <w:t>fuel (Diesel), lubricants &amp; all type of maintenance. As and when any tripping</w:t>
      </w:r>
      <w:r w:rsidRPr="00194FD1">
        <w:rPr>
          <w:rFonts w:cstheme="minorHAnsi"/>
          <w:spacing w:val="1"/>
        </w:rPr>
        <w:t xml:space="preserve"> </w:t>
      </w:r>
      <w:r w:rsidRPr="00194FD1">
        <w:rPr>
          <w:rFonts w:cstheme="minorHAnsi"/>
        </w:rPr>
        <w:t>occur in any of the Over-Headlines, Staff has to attend the site for patrolling,</w:t>
      </w:r>
      <w:r w:rsidRPr="00194FD1">
        <w:rPr>
          <w:rFonts w:cstheme="minorHAnsi"/>
          <w:spacing w:val="1"/>
        </w:rPr>
        <w:t xml:space="preserve"> </w:t>
      </w:r>
      <w:r w:rsidRPr="00194FD1">
        <w:rPr>
          <w:rFonts w:cstheme="minorHAnsi"/>
        </w:rPr>
        <w:t>rectification</w:t>
      </w:r>
      <w:r w:rsidRPr="00194FD1">
        <w:rPr>
          <w:rFonts w:cstheme="minorHAnsi"/>
          <w:spacing w:val="17"/>
        </w:rPr>
        <w:t xml:space="preserve"> </w:t>
      </w:r>
      <w:r w:rsidRPr="00194FD1">
        <w:rPr>
          <w:rFonts w:cstheme="minorHAnsi"/>
        </w:rPr>
        <w:t>of</w:t>
      </w:r>
      <w:r w:rsidRPr="00194FD1">
        <w:rPr>
          <w:rFonts w:cstheme="minorHAnsi"/>
          <w:spacing w:val="17"/>
        </w:rPr>
        <w:t xml:space="preserve"> </w:t>
      </w:r>
      <w:r w:rsidRPr="00194FD1">
        <w:rPr>
          <w:rFonts w:cstheme="minorHAnsi"/>
        </w:rPr>
        <w:t>line</w:t>
      </w:r>
      <w:r w:rsidRPr="00194FD1">
        <w:rPr>
          <w:rFonts w:cstheme="minorHAnsi"/>
          <w:spacing w:val="19"/>
        </w:rPr>
        <w:t xml:space="preserve"> </w:t>
      </w:r>
      <w:r w:rsidRPr="00194FD1">
        <w:rPr>
          <w:rFonts w:cstheme="minorHAnsi"/>
        </w:rPr>
        <w:t>fault</w:t>
      </w:r>
      <w:r w:rsidRPr="00194FD1">
        <w:rPr>
          <w:rFonts w:cstheme="minorHAnsi"/>
          <w:spacing w:val="16"/>
        </w:rPr>
        <w:t xml:space="preserve"> </w:t>
      </w:r>
      <w:r w:rsidRPr="00194FD1">
        <w:rPr>
          <w:rFonts w:cstheme="minorHAnsi"/>
        </w:rPr>
        <w:t>and</w:t>
      </w:r>
      <w:r w:rsidRPr="00194FD1">
        <w:rPr>
          <w:rFonts w:cstheme="minorHAnsi"/>
          <w:spacing w:val="15"/>
        </w:rPr>
        <w:t xml:space="preserve"> </w:t>
      </w:r>
      <w:r w:rsidRPr="00194FD1">
        <w:rPr>
          <w:rFonts w:cstheme="minorHAnsi"/>
        </w:rPr>
        <w:t>report</w:t>
      </w:r>
      <w:r w:rsidRPr="00194FD1">
        <w:rPr>
          <w:rFonts w:cstheme="minorHAnsi"/>
          <w:spacing w:val="18"/>
        </w:rPr>
        <w:t xml:space="preserve"> </w:t>
      </w:r>
      <w:r w:rsidRPr="00194FD1">
        <w:rPr>
          <w:rFonts w:cstheme="minorHAnsi"/>
        </w:rPr>
        <w:t>to</w:t>
      </w:r>
      <w:r w:rsidRPr="00194FD1">
        <w:rPr>
          <w:rFonts w:cstheme="minorHAnsi"/>
          <w:spacing w:val="15"/>
        </w:rPr>
        <w:t xml:space="preserve"> </w:t>
      </w:r>
      <w:r w:rsidRPr="00194FD1">
        <w:rPr>
          <w:rFonts w:cstheme="minorHAnsi"/>
        </w:rPr>
        <w:t>site</w:t>
      </w:r>
      <w:r w:rsidRPr="00194FD1">
        <w:rPr>
          <w:rFonts w:cstheme="minorHAnsi"/>
          <w:spacing w:val="17"/>
        </w:rPr>
        <w:t xml:space="preserve"> </w:t>
      </w:r>
      <w:r w:rsidRPr="00194FD1">
        <w:rPr>
          <w:rFonts w:cstheme="minorHAnsi"/>
        </w:rPr>
        <w:t>supervisor</w:t>
      </w:r>
      <w:r w:rsidRPr="00194FD1">
        <w:rPr>
          <w:rFonts w:cstheme="minorHAnsi"/>
          <w:spacing w:val="17"/>
        </w:rPr>
        <w:t xml:space="preserve"> </w:t>
      </w:r>
      <w:r w:rsidRPr="00194FD1">
        <w:rPr>
          <w:rFonts w:cstheme="minorHAnsi"/>
        </w:rPr>
        <w:t>of</w:t>
      </w:r>
      <w:r w:rsidRPr="00194FD1">
        <w:rPr>
          <w:rFonts w:cstheme="minorHAnsi"/>
          <w:spacing w:val="18"/>
        </w:rPr>
        <w:t xml:space="preserve"> </w:t>
      </w:r>
      <w:r w:rsidRPr="00194FD1">
        <w:rPr>
          <w:rFonts w:cstheme="minorHAnsi"/>
        </w:rPr>
        <w:t>AMC</w:t>
      </w:r>
      <w:r w:rsidRPr="00194FD1">
        <w:rPr>
          <w:rFonts w:cstheme="minorHAnsi"/>
          <w:spacing w:val="17"/>
        </w:rPr>
        <w:t xml:space="preserve"> </w:t>
      </w:r>
      <w:r w:rsidRPr="00194FD1">
        <w:rPr>
          <w:rFonts w:cstheme="minorHAnsi"/>
        </w:rPr>
        <w:t>&amp;</w:t>
      </w:r>
      <w:r w:rsidRPr="00194FD1">
        <w:rPr>
          <w:rFonts w:cstheme="minorHAnsi"/>
          <w:spacing w:val="16"/>
        </w:rPr>
        <w:t xml:space="preserve"> </w:t>
      </w:r>
      <w:r w:rsidRPr="00194FD1">
        <w:rPr>
          <w:rFonts w:cstheme="minorHAnsi"/>
        </w:rPr>
        <w:t>ARC</w:t>
      </w:r>
      <w:r w:rsidRPr="00194FD1">
        <w:rPr>
          <w:rFonts w:cstheme="minorHAnsi"/>
          <w:spacing w:val="17"/>
        </w:rPr>
        <w:t xml:space="preserve"> </w:t>
      </w:r>
      <w:r w:rsidRPr="00194FD1">
        <w:rPr>
          <w:rFonts w:cstheme="minorHAnsi"/>
        </w:rPr>
        <w:t>contractor</w:t>
      </w:r>
      <w:r w:rsidRPr="00194FD1">
        <w:rPr>
          <w:rFonts w:cstheme="minorHAnsi"/>
          <w:spacing w:val="-73"/>
        </w:rPr>
        <w:t xml:space="preserve"> </w:t>
      </w:r>
      <w:r w:rsidRPr="00194FD1">
        <w:rPr>
          <w:rFonts w:cstheme="minorHAnsi"/>
        </w:rPr>
        <w:t xml:space="preserve">as well as Shift-In-charge of DPA. Minimum staff as mentioned in </w:t>
      </w:r>
      <w:r w:rsidRPr="00194FD1">
        <w:rPr>
          <w:rFonts w:cstheme="minorHAnsi"/>
          <w:b/>
        </w:rPr>
        <w:t>ANNEXURE-2</w:t>
      </w:r>
      <w:r w:rsidRPr="00194FD1">
        <w:rPr>
          <w:rFonts w:cstheme="minorHAnsi"/>
        </w:rPr>
        <w:t xml:space="preserve"> are</w:t>
      </w:r>
      <w:r w:rsidRPr="00194FD1">
        <w:rPr>
          <w:rFonts w:cstheme="minorHAnsi"/>
          <w:spacing w:val="1"/>
        </w:rPr>
        <w:t xml:space="preserve"> </w:t>
      </w:r>
      <w:r w:rsidRPr="00194FD1">
        <w:rPr>
          <w:rFonts w:cstheme="minorHAnsi"/>
        </w:rPr>
        <w:t>to be deployed in each shift round the clock in two gang with one Electrical Supervisor to monitor in</w:t>
      </w:r>
      <w:r w:rsidRPr="00194FD1">
        <w:rPr>
          <w:rFonts w:cstheme="minorHAnsi"/>
          <w:spacing w:val="1"/>
        </w:rPr>
        <w:t xml:space="preserve"> </w:t>
      </w:r>
      <w:r w:rsidRPr="00194FD1">
        <w:rPr>
          <w:rFonts w:cstheme="minorHAnsi"/>
        </w:rPr>
        <w:t>Each Shift. However, in case of exigency, more no. of staff is to be arranged by the contractor to</w:t>
      </w:r>
      <w:r w:rsidRPr="00194FD1">
        <w:rPr>
          <w:rFonts w:cstheme="minorHAnsi"/>
          <w:spacing w:val="1"/>
        </w:rPr>
        <w:t xml:space="preserve"> </w:t>
      </w:r>
      <w:r w:rsidRPr="00194FD1">
        <w:rPr>
          <w:rFonts w:cstheme="minorHAnsi"/>
        </w:rPr>
        <w:t>complete the work / rectification of fault for restoration of power supply or</w:t>
      </w:r>
      <w:r w:rsidRPr="00194FD1">
        <w:rPr>
          <w:rFonts w:cstheme="minorHAnsi"/>
          <w:spacing w:val="1"/>
        </w:rPr>
        <w:t xml:space="preserve"> </w:t>
      </w:r>
      <w:r w:rsidRPr="00194FD1">
        <w:rPr>
          <w:rFonts w:cstheme="minorHAnsi"/>
        </w:rPr>
        <w:t>release</w:t>
      </w:r>
      <w:r w:rsidRPr="00194FD1">
        <w:rPr>
          <w:rFonts w:cstheme="minorHAnsi"/>
          <w:spacing w:val="-2"/>
        </w:rPr>
        <w:t xml:space="preserve"> </w:t>
      </w:r>
      <w:r w:rsidRPr="00194FD1">
        <w:rPr>
          <w:rFonts w:cstheme="minorHAnsi"/>
        </w:rPr>
        <w:t>of</w:t>
      </w:r>
      <w:r w:rsidRPr="00194FD1">
        <w:rPr>
          <w:rFonts w:cstheme="minorHAnsi"/>
          <w:spacing w:val="-1"/>
        </w:rPr>
        <w:t xml:space="preserve"> </w:t>
      </w:r>
      <w:r w:rsidRPr="00194FD1">
        <w:rPr>
          <w:rFonts w:cstheme="minorHAnsi"/>
        </w:rPr>
        <w:t>new</w:t>
      </w:r>
      <w:r w:rsidRPr="00194FD1">
        <w:rPr>
          <w:rFonts w:cstheme="minorHAnsi"/>
          <w:spacing w:val="1"/>
        </w:rPr>
        <w:t xml:space="preserve"> </w:t>
      </w:r>
      <w:r w:rsidRPr="00194FD1">
        <w:rPr>
          <w:rFonts w:cstheme="minorHAnsi"/>
        </w:rPr>
        <w:t xml:space="preserve">connection. </w:t>
      </w:r>
    </w:p>
    <w:p w:rsidR="00194FD1" w:rsidRPr="00194FD1" w:rsidRDefault="00194FD1" w:rsidP="00194FD1">
      <w:pPr>
        <w:pStyle w:val="ListParagraph"/>
        <w:tabs>
          <w:tab w:val="left" w:pos="709"/>
          <w:tab w:val="left" w:pos="10915"/>
        </w:tabs>
        <w:ind w:left="709" w:right="49" w:firstLine="0"/>
        <w:rPr>
          <w:rFonts w:asciiTheme="minorHAnsi" w:hAnsiTheme="minorHAnsi" w:cstheme="minorHAnsi"/>
        </w:rPr>
      </w:pPr>
      <w:r w:rsidRPr="00194FD1">
        <w:rPr>
          <w:rFonts w:asciiTheme="minorHAnsi" w:hAnsiTheme="minorHAnsi" w:cstheme="minorHAnsi"/>
        </w:rPr>
        <w:t xml:space="preserve">             </w:t>
      </w:r>
      <w:r w:rsidRPr="00194FD1">
        <w:rPr>
          <w:rFonts w:asciiTheme="minorHAnsi" w:hAnsiTheme="minorHAnsi" w:cstheme="minorHAnsi"/>
          <w:color w:val="000000" w:themeColor="text1"/>
        </w:rPr>
        <w:t>The following minimum manpower shall be deployed by the Contractor to carryout effective maintenance &amp; restoration of Over Head power as per the instructions of the Engineer-in-charge</w:t>
      </w:r>
      <w:r w:rsidRPr="00194FD1">
        <w:rPr>
          <w:rFonts w:asciiTheme="minorHAnsi" w:hAnsiTheme="minorHAnsi" w:cstheme="minorHAnsi"/>
        </w:rPr>
        <w:t xml:space="preserve"> The manpower deployed in two part, one part-1 of manpower will attend the call of overhead line of DC-1. DC-2, SIPC &amp; Aegis while other part-2 will attend the call of overhead line from thermal substation to Oil-jetty 1 to 4, Oil jetty 7, Oil jetty -8 &amp; 10Km line of KK Road. However, the supervisor will monitor both the team.</w:t>
      </w:r>
    </w:p>
    <w:p w:rsidR="00194FD1" w:rsidRPr="00194FD1" w:rsidRDefault="00194FD1" w:rsidP="00194FD1">
      <w:pPr>
        <w:ind w:left="709" w:right="49" w:firstLine="992"/>
        <w:contextualSpacing/>
        <w:jc w:val="both"/>
        <w:rPr>
          <w:rFonts w:cstheme="minorHAnsi"/>
        </w:rPr>
      </w:pPr>
      <w:r w:rsidRPr="00194FD1">
        <w:rPr>
          <w:rFonts w:cstheme="minorHAnsi"/>
        </w:rPr>
        <w:t xml:space="preserve">Staff mentioned in the chart shall be posted as per their location separate attendance register &amp; DPR should be maintained as per the location and separate Daily progress report book in which signature of individual person should be there &amp; duly verified by DPA in-charge stationed respective substation. General staff should be stationed at Power house substation for Part -1 &amp;  for Part -2 staff should be stationed at Oil jetty  no 1 Substation as per the situation posting of the staff should be carried out from Power house Substation. </w:t>
      </w:r>
    </w:p>
    <w:p w:rsidR="00194FD1" w:rsidRPr="001D4A1F" w:rsidRDefault="00194FD1" w:rsidP="001D4A1F">
      <w:pPr>
        <w:ind w:left="709" w:right="49" w:firstLine="992"/>
        <w:contextualSpacing/>
        <w:jc w:val="both"/>
        <w:rPr>
          <w:rFonts w:cstheme="minorHAnsi"/>
        </w:rPr>
      </w:pPr>
      <w:r w:rsidRPr="00194FD1">
        <w:rPr>
          <w:rFonts w:cstheme="minorHAnsi"/>
        </w:rPr>
        <w:t>The above posting of the supervisor staff can be changed as per the situation arise and as per the requirement of DPA site in-charge i.e. JE / AE. The posting done to the staff should be informed thou</w:t>
      </w:r>
      <w:r w:rsidR="001D4A1F">
        <w:rPr>
          <w:rFonts w:cstheme="minorHAnsi"/>
        </w:rPr>
        <w:t>gh WhatsApp to concern officer.</w:t>
      </w:r>
    </w:p>
    <w:p w:rsidR="00194FD1" w:rsidRPr="00194FD1" w:rsidRDefault="00194FD1" w:rsidP="00194FD1">
      <w:pPr>
        <w:pStyle w:val="Heading1"/>
        <w:ind w:left="1631" w:right="49" w:hanging="1347"/>
        <w:rPr>
          <w:rFonts w:asciiTheme="minorHAnsi" w:hAnsiTheme="minorHAnsi" w:cstheme="minorHAnsi"/>
        </w:rPr>
      </w:pPr>
      <w:r w:rsidRPr="00194FD1">
        <w:rPr>
          <w:rFonts w:asciiTheme="minorHAnsi" w:hAnsiTheme="minorHAnsi" w:cstheme="minorHAnsi"/>
          <w:b w:val="0"/>
          <w:u w:val="thick"/>
        </w:rPr>
        <w:t>STAFF</w:t>
      </w:r>
      <w:r w:rsidRPr="00194FD1">
        <w:rPr>
          <w:rFonts w:asciiTheme="minorHAnsi" w:hAnsiTheme="minorHAnsi" w:cstheme="minorHAnsi"/>
          <w:b w:val="0"/>
          <w:spacing w:val="-4"/>
          <w:u w:val="thick"/>
        </w:rPr>
        <w:t xml:space="preserve"> </w:t>
      </w:r>
      <w:r w:rsidRPr="00194FD1">
        <w:rPr>
          <w:rFonts w:asciiTheme="minorHAnsi" w:hAnsiTheme="minorHAnsi" w:cstheme="minorHAnsi"/>
          <w:b w:val="0"/>
          <w:u w:val="thick"/>
        </w:rPr>
        <w:t>PROFILE</w:t>
      </w:r>
      <w:r w:rsidRPr="00194FD1">
        <w:rPr>
          <w:rFonts w:asciiTheme="minorHAnsi" w:hAnsiTheme="minorHAnsi" w:cstheme="minorHAnsi"/>
          <w:u w:val="thick"/>
        </w:rPr>
        <w:t>:</w:t>
      </w:r>
    </w:p>
    <w:tbl>
      <w:tblPr>
        <w:tblW w:w="975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26"/>
        <w:gridCol w:w="1449"/>
        <w:gridCol w:w="1581"/>
        <w:gridCol w:w="1713"/>
        <w:gridCol w:w="4483"/>
      </w:tblGrid>
      <w:tr w:rsidR="00194FD1" w:rsidRPr="00194FD1" w:rsidTr="00194FD1">
        <w:trPr>
          <w:trHeight w:val="291"/>
        </w:trPr>
        <w:tc>
          <w:tcPr>
            <w:tcW w:w="526" w:type="dxa"/>
          </w:tcPr>
          <w:p w:rsidR="00194FD1" w:rsidRPr="00194FD1" w:rsidRDefault="00194FD1" w:rsidP="00194FD1">
            <w:pPr>
              <w:pStyle w:val="TableParagraph"/>
              <w:spacing w:line="270" w:lineRule="exact"/>
              <w:ind w:left="87" w:right="49"/>
              <w:jc w:val="center"/>
              <w:rPr>
                <w:rFonts w:asciiTheme="minorHAnsi" w:hAnsiTheme="minorHAnsi" w:cstheme="minorHAnsi"/>
                <w:b/>
              </w:rPr>
            </w:pPr>
            <w:r w:rsidRPr="00194FD1">
              <w:rPr>
                <w:rFonts w:asciiTheme="minorHAnsi" w:hAnsiTheme="minorHAnsi" w:cstheme="minorHAnsi"/>
                <w:b/>
              </w:rPr>
              <w:t>S/N</w:t>
            </w:r>
          </w:p>
        </w:tc>
        <w:tc>
          <w:tcPr>
            <w:tcW w:w="1449" w:type="dxa"/>
          </w:tcPr>
          <w:p w:rsidR="00194FD1" w:rsidRPr="00194FD1" w:rsidRDefault="00194FD1" w:rsidP="00194FD1">
            <w:pPr>
              <w:pStyle w:val="TableParagraph"/>
              <w:spacing w:line="270" w:lineRule="exact"/>
              <w:ind w:right="49"/>
              <w:jc w:val="center"/>
              <w:rPr>
                <w:rFonts w:asciiTheme="minorHAnsi" w:hAnsiTheme="minorHAnsi" w:cstheme="minorHAnsi"/>
                <w:b/>
              </w:rPr>
            </w:pPr>
            <w:r w:rsidRPr="00194FD1">
              <w:rPr>
                <w:rFonts w:asciiTheme="minorHAnsi" w:hAnsiTheme="minorHAnsi" w:cstheme="minorHAnsi"/>
                <w:b/>
              </w:rPr>
              <w:t>Designation</w:t>
            </w:r>
          </w:p>
        </w:tc>
        <w:tc>
          <w:tcPr>
            <w:tcW w:w="1581" w:type="dxa"/>
          </w:tcPr>
          <w:p w:rsidR="00194FD1" w:rsidRPr="00194FD1" w:rsidRDefault="00194FD1" w:rsidP="00194FD1">
            <w:pPr>
              <w:pStyle w:val="TableParagraph"/>
              <w:spacing w:line="270" w:lineRule="exact"/>
              <w:ind w:left="107" w:right="49"/>
              <w:rPr>
                <w:rFonts w:asciiTheme="minorHAnsi" w:hAnsiTheme="minorHAnsi" w:cstheme="minorHAnsi"/>
                <w:b/>
              </w:rPr>
            </w:pPr>
            <w:r w:rsidRPr="00194FD1">
              <w:rPr>
                <w:rFonts w:asciiTheme="minorHAnsi" w:hAnsiTheme="minorHAnsi" w:cstheme="minorHAnsi"/>
                <w:b/>
              </w:rPr>
              <w:t>Requirement</w:t>
            </w:r>
          </w:p>
        </w:tc>
        <w:tc>
          <w:tcPr>
            <w:tcW w:w="1713" w:type="dxa"/>
          </w:tcPr>
          <w:p w:rsidR="00194FD1" w:rsidRPr="00194FD1" w:rsidRDefault="00194FD1" w:rsidP="00194FD1">
            <w:pPr>
              <w:pStyle w:val="TableParagraph"/>
              <w:spacing w:line="270" w:lineRule="exact"/>
              <w:ind w:left="184" w:right="49"/>
              <w:jc w:val="center"/>
              <w:rPr>
                <w:rFonts w:asciiTheme="minorHAnsi" w:hAnsiTheme="minorHAnsi" w:cstheme="minorHAnsi"/>
                <w:b/>
              </w:rPr>
            </w:pPr>
            <w:r w:rsidRPr="00194FD1">
              <w:rPr>
                <w:rFonts w:asciiTheme="minorHAnsi" w:hAnsiTheme="minorHAnsi" w:cstheme="minorHAnsi"/>
                <w:b/>
              </w:rPr>
              <w:t>Qualification</w:t>
            </w:r>
          </w:p>
        </w:tc>
        <w:tc>
          <w:tcPr>
            <w:tcW w:w="4481" w:type="dxa"/>
          </w:tcPr>
          <w:p w:rsidR="00194FD1" w:rsidRPr="00194FD1" w:rsidRDefault="00194FD1" w:rsidP="00194FD1">
            <w:pPr>
              <w:pStyle w:val="TableParagraph"/>
              <w:spacing w:line="270" w:lineRule="exact"/>
              <w:ind w:right="49"/>
              <w:jc w:val="center"/>
              <w:rPr>
                <w:rFonts w:asciiTheme="minorHAnsi" w:hAnsiTheme="minorHAnsi" w:cstheme="minorHAnsi"/>
                <w:b/>
              </w:rPr>
            </w:pPr>
            <w:r w:rsidRPr="00194FD1">
              <w:rPr>
                <w:rFonts w:asciiTheme="minorHAnsi" w:hAnsiTheme="minorHAnsi" w:cstheme="minorHAnsi"/>
                <w:b/>
              </w:rPr>
              <w:t>Experience</w:t>
            </w:r>
          </w:p>
        </w:tc>
      </w:tr>
      <w:tr w:rsidR="00194FD1" w:rsidRPr="00194FD1" w:rsidTr="00194FD1">
        <w:trPr>
          <w:trHeight w:val="873"/>
        </w:trPr>
        <w:tc>
          <w:tcPr>
            <w:tcW w:w="526" w:type="dxa"/>
          </w:tcPr>
          <w:p w:rsidR="00194FD1" w:rsidRPr="00194FD1" w:rsidRDefault="00194FD1" w:rsidP="00194FD1">
            <w:pPr>
              <w:pStyle w:val="TableParagraph"/>
              <w:spacing w:line="287" w:lineRule="exact"/>
              <w:ind w:left="6" w:right="49"/>
              <w:jc w:val="center"/>
              <w:rPr>
                <w:rFonts w:asciiTheme="minorHAnsi" w:hAnsiTheme="minorHAnsi" w:cstheme="minorHAnsi"/>
              </w:rPr>
            </w:pPr>
            <w:r w:rsidRPr="00194FD1">
              <w:rPr>
                <w:rFonts w:asciiTheme="minorHAnsi" w:hAnsiTheme="minorHAnsi" w:cstheme="minorHAnsi"/>
                <w:w w:val="99"/>
              </w:rPr>
              <w:t>1</w:t>
            </w:r>
          </w:p>
        </w:tc>
        <w:tc>
          <w:tcPr>
            <w:tcW w:w="1449" w:type="dxa"/>
          </w:tcPr>
          <w:p w:rsidR="00194FD1" w:rsidRPr="00194FD1" w:rsidRDefault="00194FD1" w:rsidP="00194FD1">
            <w:pPr>
              <w:pStyle w:val="TableParagraph"/>
              <w:ind w:left="1" w:right="49"/>
              <w:jc w:val="center"/>
              <w:rPr>
                <w:rFonts w:asciiTheme="minorHAnsi" w:hAnsiTheme="minorHAnsi" w:cstheme="minorHAnsi"/>
              </w:rPr>
            </w:pPr>
            <w:r w:rsidRPr="00194FD1">
              <w:rPr>
                <w:rFonts w:asciiTheme="minorHAnsi" w:hAnsiTheme="minorHAnsi" w:cstheme="minorHAnsi"/>
              </w:rPr>
              <w:t>Electrical</w:t>
            </w:r>
            <w:r w:rsidRPr="00194FD1">
              <w:rPr>
                <w:rFonts w:asciiTheme="minorHAnsi" w:hAnsiTheme="minorHAnsi" w:cstheme="minorHAnsi"/>
                <w:spacing w:val="1"/>
              </w:rPr>
              <w:t xml:space="preserve"> </w:t>
            </w:r>
            <w:r w:rsidRPr="00194FD1">
              <w:rPr>
                <w:rFonts w:asciiTheme="minorHAnsi" w:hAnsiTheme="minorHAnsi" w:cstheme="minorHAnsi"/>
              </w:rPr>
              <w:t>Supervisor</w:t>
            </w:r>
          </w:p>
        </w:tc>
        <w:tc>
          <w:tcPr>
            <w:tcW w:w="1581" w:type="dxa"/>
          </w:tcPr>
          <w:p w:rsidR="00194FD1" w:rsidRPr="00194FD1" w:rsidRDefault="00194FD1" w:rsidP="00194FD1">
            <w:pPr>
              <w:pStyle w:val="TableParagraph"/>
              <w:tabs>
                <w:tab w:val="left" w:pos="456"/>
                <w:tab w:val="left" w:pos="860"/>
              </w:tabs>
              <w:ind w:left="107" w:right="49"/>
              <w:rPr>
                <w:rFonts w:asciiTheme="minorHAnsi" w:hAnsiTheme="minorHAnsi" w:cstheme="minorHAnsi"/>
              </w:rPr>
            </w:pPr>
            <w:r w:rsidRPr="00194FD1">
              <w:rPr>
                <w:rFonts w:asciiTheme="minorHAnsi" w:hAnsiTheme="minorHAnsi" w:cstheme="minorHAnsi"/>
              </w:rPr>
              <w:t>1</w:t>
            </w:r>
            <w:r w:rsidRPr="00194FD1">
              <w:rPr>
                <w:rFonts w:asciiTheme="minorHAnsi" w:hAnsiTheme="minorHAnsi" w:cstheme="minorHAnsi"/>
              </w:rPr>
              <w:tab/>
              <w:t>in</w:t>
            </w:r>
            <w:r w:rsidRPr="00194FD1">
              <w:rPr>
                <w:rFonts w:asciiTheme="minorHAnsi" w:hAnsiTheme="minorHAnsi" w:cstheme="minorHAnsi"/>
              </w:rPr>
              <w:tab/>
            </w:r>
            <w:r w:rsidRPr="00194FD1">
              <w:rPr>
                <w:rFonts w:asciiTheme="minorHAnsi" w:hAnsiTheme="minorHAnsi" w:cstheme="minorHAnsi"/>
                <w:spacing w:val="-1"/>
              </w:rPr>
              <w:t xml:space="preserve">Each </w:t>
            </w:r>
            <w:r w:rsidRPr="00194FD1">
              <w:rPr>
                <w:rFonts w:asciiTheme="minorHAnsi" w:hAnsiTheme="minorHAnsi" w:cstheme="minorHAnsi"/>
              </w:rPr>
              <w:t>Shift</w:t>
            </w:r>
          </w:p>
        </w:tc>
        <w:tc>
          <w:tcPr>
            <w:tcW w:w="1713" w:type="dxa"/>
          </w:tcPr>
          <w:p w:rsidR="00194FD1" w:rsidRPr="00194FD1" w:rsidRDefault="00194FD1" w:rsidP="00194FD1">
            <w:pPr>
              <w:pStyle w:val="TableParagraph"/>
              <w:spacing w:line="290" w:lineRule="exact"/>
              <w:ind w:left="-5" w:right="49" w:hanging="4"/>
              <w:jc w:val="center"/>
              <w:rPr>
                <w:rFonts w:asciiTheme="minorHAnsi" w:hAnsiTheme="minorHAnsi" w:cstheme="minorHAnsi"/>
              </w:rPr>
            </w:pPr>
            <w:r w:rsidRPr="00194FD1">
              <w:rPr>
                <w:rFonts w:asciiTheme="minorHAnsi" w:hAnsiTheme="minorHAnsi" w:cstheme="minorHAnsi"/>
              </w:rPr>
              <w:t>Diploma in</w:t>
            </w:r>
            <w:r w:rsidRPr="00194FD1">
              <w:rPr>
                <w:rFonts w:asciiTheme="minorHAnsi" w:hAnsiTheme="minorHAnsi" w:cstheme="minorHAnsi"/>
                <w:spacing w:val="1"/>
              </w:rPr>
              <w:t xml:space="preserve"> </w:t>
            </w:r>
            <w:r w:rsidRPr="00194FD1">
              <w:rPr>
                <w:rFonts w:asciiTheme="minorHAnsi" w:hAnsiTheme="minorHAnsi" w:cstheme="minorHAnsi"/>
              </w:rPr>
              <w:t>Electrical</w:t>
            </w:r>
            <w:r w:rsidRPr="00194FD1">
              <w:rPr>
                <w:rFonts w:asciiTheme="minorHAnsi" w:hAnsiTheme="minorHAnsi" w:cstheme="minorHAnsi"/>
                <w:spacing w:val="1"/>
              </w:rPr>
              <w:t xml:space="preserve"> </w:t>
            </w:r>
            <w:r w:rsidRPr="00194FD1">
              <w:rPr>
                <w:rFonts w:asciiTheme="minorHAnsi" w:hAnsiTheme="minorHAnsi" w:cstheme="minorHAnsi"/>
              </w:rPr>
              <w:t>Engineering</w:t>
            </w:r>
          </w:p>
        </w:tc>
        <w:tc>
          <w:tcPr>
            <w:tcW w:w="4481" w:type="dxa"/>
          </w:tcPr>
          <w:p w:rsidR="00194FD1" w:rsidRPr="00194FD1" w:rsidRDefault="00194FD1" w:rsidP="00194FD1">
            <w:pPr>
              <w:pStyle w:val="TableParagraph"/>
              <w:spacing w:line="290" w:lineRule="exact"/>
              <w:ind w:left="107" w:right="49"/>
              <w:jc w:val="both"/>
              <w:rPr>
                <w:rFonts w:asciiTheme="minorHAnsi" w:hAnsiTheme="minorHAnsi" w:cstheme="minorHAnsi"/>
              </w:rPr>
            </w:pPr>
            <w:r w:rsidRPr="00194FD1">
              <w:rPr>
                <w:rFonts w:asciiTheme="minorHAnsi" w:hAnsiTheme="minorHAnsi" w:cstheme="minorHAnsi"/>
              </w:rPr>
              <w:t>Having</w:t>
            </w:r>
            <w:r w:rsidRPr="00194FD1">
              <w:rPr>
                <w:rFonts w:asciiTheme="minorHAnsi" w:hAnsiTheme="minorHAnsi" w:cstheme="minorHAnsi"/>
                <w:spacing w:val="76"/>
              </w:rPr>
              <w:t xml:space="preserve"> </w:t>
            </w:r>
            <w:r w:rsidRPr="00194FD1">
              <w:rPr>
                <w:rFonts w:asciiTheme="minorHAnsi" w:hAnsiTheme="minorHAnsi" w:cstheme="minorHAnsi"/>
              </w:rPr>
              <w:t xml:space="preserve">experience </w:t>
            </w:r>
            <w:r w:rsidRPr="00194FD1">
              <w:rPr>
                <w:rFonts w:asciiTheme="minorHAnsi" w:hAnsiTheme="minorHAnsi" w:cstheme="minorHAnsi"/>
                <w:spacing w:val="-72"/>
              </w:rPr>
              <w:t xml:space="preserve"> </w:t>
            </w:r>
            <w:r w:rsidRPr="00194FD1">
              <w:rPr>
                <w:rFonts w:asciiTheme="minorHAnsi" w:hAnsiTheme="minorHAnsi" w:cstheme="minorHAnsi"/>
              </w:rPr>
              <w:t>of minimum 5 years in 11</w:t>
            </w:r>
            <w:r w:rsidRPr="00194FD1">
              <w:rPr>
                <w:rFonts w:asciiTheme="minorHAnsi" w:hAnsiTheme="minorHAnsi" w:cstheme="minorHAnsi"/>
                <w:spacing w:val="-72"/>
              </w:rPr>
              <w:t xml:space="preserve"> </w:t>
            </w:r>
            <w:r w:rsidRPr="00194FD1">
              <w:rPr>
                <w:rFonts w:asciiTheme="minorHAnsi" w:hAnsiTheme="minorHAnsi" w:cstheme="minorHAnsi"/>
              </w:rPr>
              <w:t>KV overhead</w:t>
            </w:r>
            <w:r w:rsidRPr="00194FD1">
              <w:rPr>
                <w:rFonts w:asciiTheme="minorHAnsi" w:hAnsiTheme="minorHAnsi" w:cstheme="minorHAnsi"/>
                <w:spacing w:val="-2"/>
              </w:rPr>
              <w:t xml:space="preserve"> </w:t>
            </w:r>
            <w:r w:rsidRPr="00194FD1">
              <w:rPr>
                <w:rFonts w:asciiTheme="minorHAnsi" w:hAnsiTheme="minorHAnsi" w:cstheme="minorHAnsi"/>
              </w:rPr>
              <w:t>lines.</w:t>
            </w:r>
          </w:p>
        </w:tc>
      </w:tr>
      <w:tr w:rsidR="00194FD1" w:rsidRPr="00194FD1" w:rsidTr="00194FD1">
        <w:trPr>
          <w:trHeight w:val="873"/>
        </w:trPr>
        <w:tc>
          <w:tcPr>
            <w:tcW w:w="526" w:type="dxa"/>
          </w:tcPr>
          <w:p w:rsidR="00194FD1" w:rsidRPr="00194FD1" w:rsidRDefault="00194FD1" w:rsidP="00194FD1">
            <w:pPr>
              <w:pStyle w:val="TableParagraph"/>
              <w:spacing w:line="287" w:lineRule="exact"/>
              <w:ind w:left="6" w:right="49"/>
              <w:jc w:val="center"/>
              <w:rPr>
                <w:rFonts w:asciiTheme="minorHAnsi" w:hAnsiTheme="minorHAnsi" w:cstheme="minorHAnsi"/>
                <w:w w:val="99"/>
              </w:rPr>
            </w:pPr>
            <w:r w:rsidRPr="00194FD1">
              <w:rPr>
                <w:rFonts w:asciiTheme="minorHAnsi" w:hAnsiTheme="minorHAnsi" w:cstheme="minorHAnsi"/>
                <w:w w:val="99"/>
              </w:rPr>
              <w:t>2</w:t>
            </w:r>
          </w:p>
        </w:tc>
        <w:tc>
          <w:tcPr>
            <w:tcW w:w="1449" w:type="dxa"/>
          </w:tcPr>
          <w:p w:rsidR="00194FD1" w:rsidRPr="00194FD1" w:rsidRDefault="00194FD1" w:rsidP="00194FD1">
            <w:pPr>
              <w:pStyle w:val="TableParagraph"/>
              <w:tabs>
                <w:tab w:val="left" w:pos="1419"/>
              </w:tabs>
              <w:ind w:left="143" w:right="49"/>
              <w:jc w:val="center"/>
              <w:rPr>
                <w:rFonts w:asciiTheme="minorHAnsi" w:hAnsiTheme="minorHAnsi" w:cstheme="minorHAnsi"/>
              </w:rPr>
            </w:pPr>
            <w:r w:rsidRPr="00194FD1">
              <w:rPr>
                <w:rFonts w:asciiTheme="minorHAnsi" w:hAnsiTheme="minorHAnsi" w:cstheme="minorHAnsi"/>
              </w:rPr>
              <w:t>Electrician</w:t>
            </w:r>
          </w:p>
        </w:tc>
        <w:tc>
          <w:tcPr>
            <w:tcW w:w="1581" w:type="dxa"/>
          </w:tcPr>
          <w:p w:rsidR="00194FD1" w:rsidRPr="00194FD1" w:rsidRDefault="00194FD1" w:rsidP="00194FD1">
            <w:pPr>
              <w:pStyle w:val="TableParagraph"/>
              <w:spacing w:line="285" w:lineRule="exact"/>
              <w:ind w:left="107" w:right="49"/>
              <w:rPr>
                <w:rFonts w:asciiTheme="minorHAnsi" w:hAnsiTheme="minorHAnsi" w:cstheme="minorHAnsi"/>
              </w:rPr>
            </w:pPr>
            <w:r w:rsidRPr="00194FD1">
              <w:rPr>
                <w:rFonts w:asciiTheme="minorHAnsi" w:hAnsiTheme="minorHAnsi" w:cstheme="minorHAnsi"/>
              </w:rPr>
              <w:t>2</w:t>
            </w:r>
            <w:r w:rsidRPr="00194FD1">
              <w:rPr>
                <w:rFonts w:asciiTheme="minorHAnsi" w:hAnsiTheme="minorHAnsi" w:cstheme="minorHAnsi"/>
                <w:spacing w:val="23"/>
              </w:rPr>
              <w:t xml:space="preserve"> </w:t>
            </w:r>
            <w:r w:rsidRPr="00194FD1">
              <w:rPr>
                <w:rFonts w:asciiTheme="minorHAnsi" w:hAnsiTheme="minorHAnsi" w:cstheme="minorHAnsi"/>
              </w:rPr>
              <w:t>in</w:t>
            </w:r>
            <w:r w:rsidRPr="00194FD1">
              <w:rPr>
                <w:rFonts w:asciiTheme="minorHAnsi" w:hAnsiTheme="minorHAnsi" w:cstheme="minorHAnsi"/>
                <w:spacing w:val="23"/>
              </w:rPr>
              <w:t xml:space="preserve"> </w:t>
            </w:r>
            <w:r w:rsidRPr="00194FD1">
              <w:rPr>
                <w:rFonts w:asciiTheme="minorHAnsi" w:hAnsiTheme="minorHAnsi" w:cstheme="minorHAnsi"/>
              </w:rPr>
              <w:t>each</w:t>
            </w:r>
            <w:r w:rsidRPr="00194FD1">
              <w:rPr>
                <w:rFonts w:asciiTheme="minorHAnsi" w:hAnsiTheme="minorHAnsi" w:cstheme="minorHAnsi"/>
                <w:spacing w:val="23"/>
              </w:rPr>
              <w:t xml:space="preserve"> </w:t>
            </w:r>
            <w:r w:rsidRPr="00194FD1">
              <w:rPr>
                <w:rFonts w:asciiTheme="minorHAnsi" w:hAnsiTheme="minorHAnsi" w:cstheme="minorHAnsi"/>
              </w:rPr>
              <w:t>shift</w:t>
            </w:r>
          </w:p>
          <w:p w:rsidR="00194FD1" w:rsidRPr="00194FD1" w:rsidRDefault="00194FD1" w:rsidP="00194FD1">
            <w:pPr>
              <w:pStyle w:val="TableParagraph"/>
              <w:ind w:left="107" w:right="49"/>
              <w:rPr>
                <w:rFonts w:asciiTheme="minorHAnsi" w:hAnsiTheme="minorHAnsi" w:cstheme="minorHAnsi"/>
              </w:rPr>
            </w:pPr>
            <w:r w:rsidRPr="00194FD1">
              <w:rPr>
                <w:rFonts w:asciiTheme="minorHAnsi" w:hAnsiTheme="minorHAnsi" w:cstheme="minorHAnsi"/>
              </w:rPr>
              <w:t>+</w:t>
            </w:r>
            <w:r w:rsidRPr="00194FD1">
              <w:rPr>
                <w:rFonts w:asciiTheme="minorHAnsi" w:hAnsiTheme="minorHAnsi" w:cstheme="minorHAnsi"/>
                <w:spacing w:val="-2"/>
              </w:rPr>
              <w:t xml:space="preserve"> </w:t>
            </w:r>
            <w:r w:rsidRPr="00194FD1">
              <w:rPr>
                <w:rFonts w:asciiTheme="minorHAnsi" w:hAnsiTheme="minorHAnsi" w:cstheme="minorHAnsi"/>
              </w:rPr>
              <w:t>1 reliever</w:t>
            </w:r>
          </w:p>
          <w:p w:rsidR="00194FD1" w:rsidRPr="00194FD1" w:rsidRDefault="00194FD1" w:rsidP="00194FD1">
            <w:pPr>
              <w:pStyle w:val="TableParagraph"/>
              <w:ind w:left="107" w:right="49"/>
              <w:rPr>
                <w:rFonts w:asciiTheme="minorHAnsi" w:hAnsiTheme="minorHAnsi" w:cstheme="minorHAnsi"/>
              </w:rPr>
            </w:pPr>
          </w:p>
        </w:tc>
        <w:tc>
          <w:tcPr>
            <w:tcW w:w="1713" w:type="dxa"/>
          </w:tcPr>
          <w:p w:rsidR="00194FD1" w:rsidRPr="00194FD1" w:rsidRDefault="00194FD1" w:rsidP="00194FD1">
            <w:pPr>
              <w:pStyle w:val="TableParagraph"/>
              <w:spacing w:line="285" w:lineRule="exact"/>
              <w:ind w:left="184" w:right="49"/>
              <w:jc w:val="center"/>
              <w:rPr>
                <w:rFonts w:asciiTheme="minorHAnsi" w:hAnsiTheme="minorHAnsi" w:cstheme="minorHAnsi"/>
              </w:rPr>
            </w:pPr>
            <w:r w:rsidRPr="00194FD1">
              <w:rPr>
                <w:rFonts w:asciiTheme="minorHAnsi" w:hAnsiTheme="minorHAnsi" w:cstheme="minorHAnsi"/>
              </w:rPr>
              <w:t>ITI in trade of Electrician</w:t>
            </w:r>
          </w:p>
        </w:tc>
        <w:tc>
          <w:tcPr>
            <w:tcW w:w="4481" w:type="dxa"/>
          </w:tcPr>
          <w:p w:rsidR="00194FD1" w:rsidRPr="00194FD1" w:rsidRDefault="00194FD1" w:rsidP="00194FD1">
            <w:pPr>
              <w:pStyle w:val="TableParagraph"/>
              <w:spacing w:line="290" w:lineRule="exact"/>
              <w:ind w:left="107" w:right="49"/>
              <w:jc w:val="both"/>
              <w:rPr>
                <w:rFonts w:asciiTheme="minorHAnsi" w:hAnsiTheme="minorHAnsi" w:cstheme="minorHAnsi"/>
              </w:rPr>
            </w:pPr>
            <w:r w:rsidRPr="00194FD1">
              <w:rPr>
                <w:rFonts w:asciiTheme="minorHAnsi" w:hAnsiTheme="minorHAnsi" w:cstheme="minorHAnsi"/>
              </w:rPr>
              <w:t>Having</w:t>
            </w:r>
            <w:r w:rsidRPr="00194FD1">
              <w:rPr>
                <w:rFonts w:asciiTheme="minorHAnsi" w:hAnsiTheme="minorHAnsi" w:cstheme="minorHAnsi"/>
                <w:spacing w:val="76"/>
              </w:rPr>
              <w:t xml:space="preserve"> </w:t>
            </w:r>
            <w:r w:rsidRPr="00194FD1">
              <w:rPr>
                <w:rFonts w:asciiTheme="minorHAnsi" w:hAnsiTheme="minorHAnsi" w:cstheme="minorHAnsi"/>
              </w:rPr>
              <w:t xml:space="preserve">experience  </w:t>
            </w:r>
            <w:r w:rsidRPr="00194FD1">
              <w:rPr>
                <w:rFonts w:asciiTheme="minorHAnsi" w:hAnsiTheme="minorHAnsi" w:cstheme="minorHAnsi"/>
                <w:spacing w:val="-72"/>
              </w:rPr>
              <w:t xml:space="preserve">     </w:t>
            </w:r>
            <w:r w:rsidRPr="00194FD1">
              <w:rPr>
                <w:rFonts w:asciiTheme="minorHAnsi" w:hAnsiTheme="minorHAnsi" w:cstheme="minorHAnsi"/>
              </w:rPr>
              <w:t xml:space="preserve">of minimum </w:t>
            </w:r>
            <w:r w:rsidRPr="00194FD1">
              <w:rPr>
                <w:rFonts w:asciiTheme="minorHAnsi" w:hAnsiTheme="minorHAnsi" w:cstheme="minorHAnsi"/>
                <w:b/>
              </w:rPr>
              <w:t xml:space="preserve">3 </w:t>
            </w:r>
            <w:r w:rsidRPr="00194FD1">
              <w:rPr>
                <w:rFonts w:asciiTheme="minorHAnsi" w:hAnsiTheme="minorHAnsi" w:cstheme="minorHAnsi"/>
              </w:rPr>
              <w:t>years in 11</w:t>
            </w:r>
            <w:r w:rsidRPr="00194FD1">
              <w:rPr>
                <w:rFonts w:asciiTheme="minorHAnsi" w:hAnsiTheme="minorHAnsi" w:cstheme="minorHAnsi"/>
                <w:spacing w:val="1"/>
              </w:rPr>
              <w:t xml:space="preserve"> </w:t>
            </w:r>
            <w:r w:rsidRPr="00194FD1">
              <w:rPr>
                <w:rFonts w:asciiTheme="minorHAnsi" w:hAnsiTheme="minorHAnsi" w:cstheme="minorHAnsi"/>
              </w:rPr>
              <w:t>KV</w:t>
            </w:r>
            <w:r w:rsidRPr="00194FD1">
              <w:rPr>
                <w:rFonts w:asciiTheme="minorHAnsi" w:hAnsiTheme="minorHAnsi" w:cstheme="minorHAnsi"/>
                <w:spacing w:val="1"/>
              </w:rPr>
              <w:t xml:space="preserve"> </w:t>
            </w:r>
            <w:r w:rsidRPr="00194FD1">
              <w:rPr>
                <w:rFonts w:asciiTheme="minorHAnsi" w:hAnsiTheme="minorHAnsi" w:cstheme="minorHAnsi"/>
              </w:rPr>
              <w:t>Overhead</w:t>
            </w:r>
            <w:r w:rsidRPr="00194FD1">
              <w:rPr>
                <w:rFonts w:asciiTheme="minorHAnsi" w:hAnsiTheme="minorHAnsi" w:cstheme="minorHAnsi"/>
                <w:spacing w:val="1"/>
              </w:rPr>
              <w:t xml:space="preserve"> </w:t>
            </w:r>
            <w:r w:rsidRPr="00194FD1">
              <w:rPr>
                <w:rFonts w:asciiTheme="minorHAnsi" w:hAnsiTheme="minorHAnsi" w:cstheme="minorHAnsi"/>
              </w:rPr>
              <w:t xml:space="preserve">line &amp; operation / Maintenance along with it he should have experience </w:t>
            </w:r>
            <w:r w:rsidRPr="00194FD1">
              <w:rPr>
                <w:rFonts w:asciiTheme="minorHAnsi" w:hAnsiTheme="minorHAnsi" w:cstheme="minorHAnsi"/>
                <w:spacing w:val="-3"/>
              </w:rPr>
              <w:t>of</w:t>
            </w:r>
            <w:r w:rsidRPr="00194FD1">
              <w:rPr>
                <w:rFonts w:asciiTheme="minorHAnsi" w:hAnsiTheme="minorHAnsi" w:cstheme="minorHAnsi"/>
                <w:spacing w:val="-73"/>
              </w:rPr>
              <w:t xml:space="preserve"> </w:t>
            </w:r>
            <w:r w:rsidRPr="00194FD1">
              <w:rPr>
                <w:rFonts w:asciiTheme="minorHAnsi" w:hAnsiTheme="minorHAnsi" w:cstheme="minorHAnsi"/>
              </w:rPr>
              <w:t>climbing</w:t>
            </w:r>
            <w:r w:rsidRPr="00194FD1">
              <w:rPr>
                <w:rFonts w:asciiTheme="minorHAnsi" w:hAnsiTheme="minorHAnsi" w:cstheme="minorHAnsi"/>
                <w:spacing w:val="48"/>
              </w:rPr>
              <w:t xml:space="preserve"> </w:t>
            </w:r>
            <w:r w:rsidRPr="00194FD1">
              <w:rPr>
                <w:rFonts w:asciiTheme="minorHAnsi" w:hAnsiTheme="minorHAnsi" w:cstheme="minorHAnsi"/>
              </w:rPr>
              <w:t>on</w:t>
            </w:r>
            <w:r w:rsidRPr="00194FD1">
              <w:rPr>
                <w:rFonts w:asciiTheme="minorHAnsi" w:hAnsiTheme="minorHAnsi" w:cstheme="minorHAnsi"/>
                <w:spacing w:val="48"/>
              </w:rPr>
              <w:t xml:space="preserve"> </w:t>
            </w:r>
            <w:r w:rsidRPr="00194FD1">
              <w:rPr>
                <w:rFonts w:asciiTheme="minorHAnsi" w:hAnsiTheme="minorHAnsi" w:cstheme="minorHAnsi"/>
              </w:rPr>
              <w:t>all</w:t>
            </w:r>
            <w:r w:rsidRPr="00194FD1">
              <w:rPr>
                <w:rFonts w:asciiTheme="minorHAnsi" w:hAnsiTheme="minorHAnsi" w:cstheme="minorHAnsi"/>
                <w:spacing w:val="50"/>
              </w:rPr>
              <w:t xml:space="preserve"> </w:t>
            </w:r>
            <w:r w:rsidRPr="00194FD1">
              <w:rPr>
                <w:rFonts w:asciiTheme="minorHAnsi" w:hAnsiTheme="minorHAnsi" w:cstheme="minorHAnsi"/>
              </w:rPr>
              <w:t>type of</w:t>
            </w:r>
            <w:r w:rsidRPr="00194FD1">
              <w:rPr>
                <w:rFonts w:asciiTheme="minorHAnsi" w:hAnsiTheme="minorHAnsi" w:cstheme="minorHAnsi"/>
                <w:spacing w:val="-3"/>
              </w:rPr>
              <w:t xml:space="preserve"> </w:t>
            </w:r>
            <w:r w:rsidRPr="00194FD1">
              <w:rPr>
                <w:rFonts w:asciiTheme="minorHAnsi" w:hAnsiTheme="minorHAnsi" w:cstheme="minorHAnsi"/>
              </w:rPr>
              <w:t>poles “OR</w:t>
            </w:r>
            <w:r w:rsidRPr="009035A9">
              <w:rPr>
                <w:rFonts w:asciiTheme="minorHAnsi" w:hAnsiTheme="minorHAnsi" w:cstheme="minorHAnsi"/>
              </w:rPr>
              <w:t xml:space="preserve">” experience  </w:t>
            </w:r>
            <w:r w:rsidRPr="009035A9">
              <w:rPr>
                <w:rFonts w:asciiTheme="minorHAnsi" w:hAnsiTheme="minorHAnsi" w:cstheme="minorHAnsi"/>
                <w:spacing w:val="-72"/>
              </w:rPr>
              <w:t xml:space="preserve">     </w:t>
            </w:r>
            <w:r w:rsidRPr="009035A9">
              <w:rPr>
                <w:rFonts w:asciiTheme="minorHAnsi" w:hAnsiTheme="minorHAnsi" w:cstheme="minorHAnsi"/>
              </w:rPr>
              <w:t xml:space="preserve">of having </w:t>
            </w:r>
            <w:r w:rsidRPr="009035A9">
              <w:rPr>
                <w:rFonts w:asciiTheme="minorHAnsi" w:hAnsiTheme="minorHAnsi" w:cstheme="minorHAnsi"/>
                <w:b/>
              </w:rPr>
              <w:t>2</w:t>
            </w:r>
            <w:r w:rsidRPr="009035A9">
              <w:rPr>
                <w:rFonts w:asciiTheme="minorHAnsi" w:hAnsiTheme="minorHAnsi" w:cstheme="minorHAnsi"/>
              </w:rPr>
              <w:t xml:space="preserve"> years in 11</w:t>
            </w:r>
            <w:r w:rsidRPr="009035A9">
              <w:rPr>
                <w:rFonts w:asciiTheme="minorHAnsi" w:hAnsiTheme="minorHAnsi" w:cstheme="minorHAnsi"/>
                <w:spacing w:val="1"/>
              </w:rPr>
              <w:t xml:space="preserve"> </w:t>
            </w:r>
            <w:r w:rsidRPr="009035A9">
              <w:rPr>
                <w:rFonts w:asciiTheme="minorHAnsi" w:hAnsiTheme="minorHAnsi" w:cstheme="minorHAnsi"/>
              </w:rPr>
              <w:t>KV</w:t>
            </w:r>
            <w:r w:rsidRPr="009035A9">
              <w:rPr>
                <w:rFonts w:asciiTheme="minorHAnsi" w:hAnsiTheme="minorHAnsi" w:cstheme="minorHAnsi"/>
                <w:spacing w:val="1"/>
              </w:rPr>
              <w:t xml:space="preserve"> </w:t>
            </w:r>
            <w:r w:rsidRPr="009035A9">
              <w:rPr>
                <w:rFonts w:asciiTheme="minorHAnsi" w:hAnsiTheme="minorHAnsi" w:cstheme="minorHAnsi"/>
              </w:rPr>
              <w:t>Overhead</w:t>
            </w:r>
            <w:r w:rsidRPr="009035A9">
              <w:rPr>
                <w:rFonts w:asciiTheme="minorHAnsi" w:hAnsiTheme="minorHAnsi" w:cstheme="minorHAnsi"/>
                <w:spacing w:val="1"/>
              </w:rPr>
              <w:t xml:space="preserve"> </w:t>
            </w:r>
            <w:r w:rsidRPr="009035A9">
              <w:rPr>
                <w:rFonts w:asciiTheme="minorHAnsi" w:hAnsiTheme="minorHAnsi" w:cstheme="minorHAnsi"/>
              </w:rPr>
              <w:t>line &amp; operation / Maintenance if he has apprenticeship training from any Electricity board  OR if he has worked</w:t>
            </w:r>
            <w:r w:rsidRPr="00194FD1">
              <w:rPr>
                <w:rFonts w:asciiTheme="minorHAnsi" w:hAnsiTheme="minorHAnsi" w:cstheme="minorHAnsi"/>
              </w:rPr>
              <w:t xml:space="preserve"> in previous ARC for complete 2 Yrs time period.</w:t>
            </w:r>
          </w:p>
        </w:tc>
      </w:tr>
      <w:tr w:rsidR="00194FD1" w:rsidRPr="00194FD1" w:rsidTr="00194FD1">
        <w:trPr>
          <w:trHeight w:val="1748"/>
        </w:trPr>
        <w:tc>
          <w:tcPr>
            <w:tcW w:w="526" w:type="dxa"/>
          </w:tcPr>
          <w:p w:rsidR="00194FD1" w:rsidRPr="00194FD1" w:rsidRDefault="00194FD1" w:rsidP="00194FD1">
            <w:pPr>
              <w:pStyle w:val="TableParagraph"/>
              <w:spacing w:line="285" w:lineRule="exact"/>
              <w:ind w:left="6" w:right="49"/>
              <w:jc w:val="center"/>
              <w:rPr>
                <w:rFonts w:asciiTheme="minorHAnsi" w:hAnsiTheme="minorHAnsi" w:cstheme="minorHAnsi"/>
              </w:rPr>
            </w:pPr>
            <w:r w:rsidRPr="00194FD1">
              <w:rPr>
                <w:rFonts w:asciiTheme="minorHAnsi" w:hAnsiTheme="minorHAnsi" w:cstheme="minorHAnsi"/>
                <w:w w:val="99"/>
              </w:rPr>
              <w:t>3</w:t>
            </w:r>
          </w:p>
        </w:tc>
        <w:tc>
          <w:tcPr>
            <w:tcW w:w="1449" w:type="dxa"/>
          </w:tcPr>
          <w:p w:rsidR="00194FD1" w:rsidRPr="00194FD1" w:rsidRDefault="00194FD1" w:rsidP="00194FD1">
            <w:pPr>
              <w:pStyle w:val="TableParagraph"/>
              <w:tabs>
                <w:tab w:val="left" w:pos="1419"/>
              </w:tabs>
              <w:ind w:left="143" w:right="49"/>
              <w:jc w:val="center"/>
              <w:rPr>
                <w:rFonts w:asciiTheme="minorHAnsi" w:hAnsiTheme="minorHAnsi" w:cstheme="minorHAnsi"/>
              </w:rPr>
            </w:pPr>
            <w:r w:rsidRPr="00194FD1">
              <w:rPr>
                <w:rFonts w:asciiTheme="minorHAnsi" w:hAnsiTheme="minorHAnsi" w:cstheme="minorHAnsi"/>
              </w:rPr>
              <w:t>Lineman</w:t>
            </w:r>
          </w:p>
        </w:tc>
        <w:tc>
          <w:tcPr>
            <w:tcW w:w="1581" w:type="dxa"/>
          </w:tcPr>
          <w:p w:rsidR="00194FD1" w:rsidRPr="00194FD1" w:rsidRDefault="00194FD1" w:rsidP="00194FD1">
            <w:pPr>
              <w:pStyle w:val="TableParagraph"/>
              <w:spacing w:line="285" w:lineRule="exact"/>
              <w:ind w:left="107" w:right="49"/>
              <w:rPr>
                <w:rFonts w:asciiTheme="minorHAnsi" w:hAnsiTheme="minorHAnsi" w:cstheme="minorHAnsi"/>
              </w:rPr>
            </w:pPr>
            <w:r w:rsidRPr="00194FD1">
              <w:rPr>
                <w:rFonts w:asciiTheme="minorHAnsi" w:hAnsiTheme="minorHAnsi" w:cstheme="minorHAnsi"/>
              </w:rPr>
              <w:t>4</w:t>
            </w:r>
            <w:r w:rsidRPr="00194FD1">
              <w:rPr>
                <w:rFonts w:asciiTheme="minorHAnsi" w:hAnsiTheme="minorHAnsi" w:cstheme="minorHAnsi"/>
                <w:spacing w:val="23"/>
              </w:rPr>
              <w:t xml:space="preserve"> </w:t>
            </w:r>
            <w:r w:rsidRPr="00194FD1">
              <w:rPr>
                <w:rFonts w:asciiTheme="minorHAnsi" w:hAnsiTheme="minorHAnsi" w:cstheme="minorHAnsi"/>
              </w:rPr>
              <w:t>in</w:t>
            </w:r>
            <w:r w:rsidRPr="00194FD1">
              <w:rPr>
                <w:rFonts w:asciiTheme="minorHAnsi" w:hAnsiTheme="minorHAnsi" w:cstheme="minorHAnsi"/>
                <w:spacing w:val="23"/>
              </w:rPr>
              <w:t xml:space="preserve"> </w:t>
            </w:r>
            <w:r w:rsidRPr="00194FD1">
              <w:rPr>
                <w:rFonts w:asciiTheme="minorHAnsi" w:hAnsiTheme="minorHAnsi" w:cstheme="minorHAnsi"/>
              </w:rPr>
              <w:t>each</w:t>
            </w:r>
            <w:r w:rsidRPr="00194FD1">
              <w:rPr>
                <w:rFonts w:asciiTheme="minorHAnsi" w:hAnsiTheme="minorHAnsi" w:cstheme="minorHAnsi"/>
                <w:spacing w:val="23"/>
              </w:rPr>
              <w:t xml:space="preserve"> </w:t>
            </w:r>
            <w:r w:rsidRPr="00194FD1">
              <w:rPr>
                <w:rFonts w:asciiTheme="minorHAnsi" w:hAnsiTheme="minorHAnsi" w:cstheme="minorHAnsi"/>
              </w:rPr>
              <w:t>shift</w:t>
            </w:r>
          </w:p>
          <w:p w:rsidR="00194FD1" w:rsidRPr="00194FD1" w:rsidRDefault="00194FD1" w:rsidP="00194FD1">
            <w:pPr>
              <w:pStyle w:val="TableParagraph"/>
              <w:ind w:left="107" w:right="49"/>
              <w:rPr>
                <w:rFonts w:asciiTheme="minorHAnsi" w:hAnsiTheme="minorHAnsi" w:cstheme="minorHAnsi"/>
              </w:rPr>
            </w:pPr>
            <w:r w:rsidRPr="00194FD1">
              <w:rPr>
                <w:rFonts w:asciiTheme="minorHAnsi" w:hAnsiTheme="minorHAnsi" w:cstheme="minorHAnsi"/>
              </w:rPr>
              <w:t>+</w:t>
            </w:r>
            <w:r w:rsidRPr="00194FD1">
              <w:rPr>
                <w:rFonts w:asciiTheme="minorHAnsi" w:hAnsiTheme="minorHAnsi" w:cstheme="minorHAnsi"/>
                <w:spacing w:val="-2"/>
              </w:rPr>
              <w:t xml:space="preserve"> </w:t>
            </w:r>
            <w:r w:rsidRPr="00194FD1">
              <w:rPr>
                <w:rFonts w:asciiTheme="minorHAnsi" w:hAnsiTheme="minorHAnsi" w:cstheme="minorHAnsi"/>
              </w:rPr>
              <w:t>2 reliever</w:t>
            </w:r>
          </w:p>
          <w:p w:rsidR="00194FD1" w:rsidRPr="00194FD1" w:rsidRDefault="00194FD1" w:rsidP="00194FD1">
            <w:pPr>
              <w:pStyle w:val="TableParagraph"/>
              <w:ind w:left="107" w:right="49"/>
              <w:rPr>
                <w:rFonts w:asciiTheme="minorHAnsi" w:hAnsiTheme="minorHAnsi" w:cstheme="minorHAnsi"/>
              </w:rPr>
            </w:pPr>
          </w:p>
        </w:tc>
        <w:tc>
          <w:tcPr>
            <w:tcW w:w="1713" w:type="dxa"/>
          </w:tcPr>
          <w:p w:rsidR="00194FD1" w:rsidRPr="00194FD1" w:rsidRDefault="00194FD1" w:rsidP="00194FD1">
            <w:pPr>
              <w:pStyle w:val="TableParagraph"/>
              <w:spacing w:line="285" w:lineRule="exact"/>
              <w:ind w:left="184" w:right="49"/>
              <w:jc w:val="center"/>
              <w:rPr>
                <w:rFonts w:asciiTheme="minorHAnsi" w:hAnsiTheme="minorHAnsi" w:cstheme="minorHAnsi"/>
              </w:rPr>
            </w:pPr>
            <w:r w:rsidRPr="00194FD1">
              <w:rPr>
                <w:rFonts w:asciiTheme="minorHAnsi" w:hAnsiTheme="minorHAnsi" w:cstheme="minorHAnsi"/>
              </w:rPr>
              <w:t xml:space="preserve">ITI in trade of Lineman </w:t>
            </w:r>
          </w:p>
        </w:tc>
        <w:tc>
          <w:tcPr>
            <w:tcW w:w="4481" w:type="dxa"/>
          </w:tcPr>
          <w:p w:rsidR="00194FD1" w:rsidRPr="00194FD1" w:rsidRDefault="00194FD1" w:rsidP="00194FD1">
            <w:pPr>
              <w:pStyle w:val="TableParagraph"/>
              <w:ind w:left="107" w:right="49"/>
              <w:jc w:val="both"/>
              <w:rPr>
                <w:rFonts w:asciiTheme="minorHAnsi" w:hAnsiTheme="minorHAnsi" w:cstheme="minorHAnsi"/>
              </w:rPr>
            </w:pPr>
            <w:r w:rsidRPr="00194FD1">
              <w:rPr>
                <w:rFonts w:asciiTheme="minorHAnsi" w:hAnsiTheme="minorHAnsi" w:cstheme="minorHAnsi"/>
              </w:rPr>
              <w:t>Having</w:t>
            </w:r>
            <w:r w:rsidRPr="00194FD1">
              <w:rPr>
                <w:rFonts w:asciiTheme="minorHAnsi" w:hAnsiTheme="minorHAnsi" w:cstheme="minorHAnsi"/>
                <w:spacing w:val="76"/>
              </w:rPr>
              <w:t xml:space="preserve"> </w:t>
            </w:r>
            <w:r w:rsidRPr="00194FD1">
              <w:rPr>
                <w:rFonts w:asciiTheme="minorHAnsi" w:hAnsiTheme="minorHAnsi" w:cstheme="minorHAnsi"/>
              </w:rPr>
              <w:t xml:space="preserve">experience  </w:t>
            </w:r>
            <w:r w:rsidRPr="00194FD1">
              <w:rPr>
                <w:rFonts w:asciiTheme="minorHAnsi" w:hAnsiTheme="minorHAnsi" w:cstheme="minorHAnsi"/>
                <w:spacing w:val="-72"/>
              </w:rPr>
              <w:t xml:space="preserve">     </w:t>
            </w:r>
            <w:r w:rsidRPr="00194FD1">
              <w:rPr>
                <w:rFonts w:asciiTheme="minorHAnsi" w:hAnsiTheme="minorHAnsi" w:cstheme="minorHAnsi"/>
              </w:rPr>
              <w:t>of minimum 8 years in 11</w:t>
            </w:r>
            <w:r w:rsidRPr="00194FD1">
              <w:rPr>
                <w:rFonts w:asciiTheme="minorHAnsi" w:hAnsiTheme="minorHAnsi" w:cstheme="minorHAnsi"/>
                <w:spacing w:val="1"/>
              </w:rPr>
              <w:t xml:space="preserve"> </w:t>
            </w:r>
            <w:r w:rsidRPr="00194FD1">
              <w:rPr>
                <w:rFonts w:asciiTheme="minorHAnsi" w:hAnsiTheme="minorHAnsi" w:cstheme="minorHAnsi"/>
              </w:rPr>
              <w:t>KV</w:t>
            </w:r>
            <w:r w:rsidRPr="00194FD1">
              <w:rPr>
                <w:rFonts w:asciiTheme="minorHAnsi" w:hAnsiTheme="minorHAnsi" w:cstheme="minorHAnsi"/>
                <w:spacing w:val="1"/>
              </w:rPr>
              <w:t xml:space="preserve"> </w:t>
            </w:r>
            <w:r w:rsidRPr="00194FD1">
              <w:rPr>
                <w:rFonts w:asciiTheme="minorHAnsi" w:hAnsiTheme="minorHAnsi" w:cstheme="minorHAnsi"/>
              </w:rPr>
              <w:t>Overhead</w:t>
            </w:r>
            <w:r w:rsidRPr="00194FD1">
              <w:rPr>
                <w:rFonts w:asciiTheme="minorHAnsi" w:hAnsiTheme="minorHAnsi" w:cstheme="minorHAnsi"/>
                <w:spacing w:val="1"/>
              </w:rPr>
              <w:t xml:space="preserve"> </w:t>
            </w:r>
            <w:r w:rsidRPr="00194FD1">
              <w:rPr>
                <w:rFonts w:asciiTheme="minorHAnsi" w:hAnsiTheme="minorHAnsi" w:cstheme="minorHAnsi"/>
              </w:rPr>
              <w:t xml:space="preserve">line     </w:t>
            </w:r>
            <w:r w:rsidRPr="00194FD1">
              <w:rPr>
                <w:rFonts w:asciiTheme="minorHAnsi" w:hAnsiTheme="minorHAnsi" w:cstheme="minorHAnsi"/>
                <w:spacing w:val="64"/>
              </w:rPr>
              <w:t xml:space="preserve"> </w:t>
            </w:r>
            <w:r w:rsidRPr="00194FD1">
              <w:rPr>
                <w:rFonts w:asciiTheme="minorHAnsi" w:hAnsiTheme="minorHAnsi" w:cstheme="minorHAnsi"/>
              </w:rPr>
              <w:t xml:space="preserve">and     </w:t>
            </w:r>
            <w:r w:rsidRPr="00194FD1">
              <w:rPr>
                <w:rFonts w:asciiTheme="minorHAnsi" w:hAnsiTheme="minorHAnsi" w:cstheme="minorHAnsi"/>
                <w:spacing w:val="63"/>
              </w:rPr>
              <w:t xml:space="preserve"> </w:t>
            </w:r>
            <w:r w:rsidRPr="00194FD1">
              <w:rPr>
                <w:rFonts w:asciiTheme="minorHAnsi" w:hAnsiTheme="minorHAnsi" w:cstheme="minorHAnsi"/>
              </w:rPr>
              <w:t xml:space="preserve">also Experience </w:t>
            </w:r>
            <w:r w:rsidRPr="00194FD1">
              <w:rPr>
                <w:rFonts w:asciiTheme="minorHAnsi" w:hAnsiTheme="minorHAnsi" w:cstheme="minorHAnsi"/>
                <w:spacing w:val="-3"/>
              </w:rPr>
              <w:t>of</w:t>
            </w:r>
            <w:r w:rsidRPr="00194FD1">
              <w:rPr>
                <w:rFonts w:asciiTheme="minorHAnsi" w:hAnsiTheme="minorHAnsi" w:cstheme="minorHAnsi"/>
                <w:spacing w:val="-73"/>
              </w:rPr>
              <w:t xml:space="preserve"> </w:t>
            </w:r>
            <w:r w:rsidRPr="00194FD1">
              <w:rPr>
                <w:rFonts w:asciiTheme="minorHAnsi" w:hAnsiTheme="minorHAnsi" w:cstheme="minorHAnsi"/>
              </w:rPr>
              <w:t>climbing</w:t>
            </w:r>
            <w:r w:rsidRPr="00194FD1">
              <w:rPr>
                <w:rFonts w:asciiTheme="minorHAnsi" w:hAnsiTheme="minorHAnsi" w:cstheme="minorHAnsi"/>
                <w:spacing w:val="48"/>
              </w:rPr>
              <w:t xml:space="preserve"> </w:t>
            </w:r>
            <w:r w:rsidRPr="00194FD1">
              <w:rPr>
                <w:rFonts w:asciiTheme="minorHAnsi" w:hAnsiTheme="minorHAnsi" w:cstheme="minorHAnsi"/>
              </w:rPr>
              <w:t>on</w:t>
            </w:r>
            <w:r w:rsidRPr="00194FD1">
              <w:rPr>
                <w:rFonts w:asciiTheme="minorHAnsi" w:hAnsiTheme="minorHAnsi" w:cstheme="minorHAnsi"/>
                <w:spacing w:val="48"/>
              </w:rPr>
              <w:t xml:space="preserve"> </w:t>
            </w:r>
            <w:r w:rsidRPr="00194FD1">
              <w:rPr>
                <w:rFonts w:asciiTheme="minorHAnsi" w:hAnsiTheme="minorHAnsi" w:cstheme="minorHAnsi"/>
              </w:rPr>
              <w:t>all</w:t>
            </w:r>
            <w:r w:rsidRPr="00194FD1">
              <w:rPr>
                <w:rFonts w:asciiTheme="minorHAnsi" w:hAnsiTheme="minorHAnsi" w:cstheme="minorHAnsi"/>
                <w:spacing w:val="50"/>
              </w:rPr>
              <w:t xml:space="preserve"> </w:t>
            </w:r>
            <w:r w:rsidRPr="00194FD1">
              <w:rPr>
                <w:rFonts w:asciiTheme="minorHAnsi" w:hAnsiTheme="minorHAnsi" w:cstheme="minorHAnsi"/>
              </w:rPr>
              <w:t>type of</w:t>
            </w:r>
            <w:r w:rsidRPr="00194FD1">
              <w:rPr>
                <w:rFonts w:asciiTheme="minorHAnsi" w:hAnsiTheme="minorHAnsi" w:cstheme="minorHAnsi"/>
                <w:spacing w:val="-3"/>
              </w:rPr>
              <w:t xml:space="preserve"> </w:t>
            </w:r>
            <w:r w:rsidRPr="00194FD1">
              <w:rPr>
                <w:rFonts w:asciiTheme="minorHAnsi" w:hAnsiTheme="minorHAnsi" w:cstheme="minorHAnsi"/>
              </w:rPr>
              <w:t>poles “OR”</w:t>
            </w:r>
            <w:r w:rsidRPr="00194FD1">
              <w:rPr>
                <w:rFonts w:asciiTheme="minorHAnsi" w:hAnsiTheme="minorHAnsi" w:cstheme="minorHAnsi"/>
                <w:highlight w:val="yellow"/>
              </w:rPr>
              <w:t xml:space="preserve"> </w:t>
            </w:r>
            <w:r w:rsidRPr="00194FD1">
              <w:rPr>
                <w:rFonts w:asciiTheme="minorHAnsi" w:hAnsiTheme="minorHAnsi" w:cstheme="minorHAnsi"/>
              </w:rPr>
              <w:t xml:space="preserve">experience  </w:t>
            </w:r>
            <w:r w:rsidRPr="00194FD1">
              <w:rPr>
                <w:rFonts w:asciiTheme="minorHAnsi" w:hAnsiTheme="minorHAnsi" w:cstheme="minorHAnsi"/>
                <w:spacing w:val="-72"/>
              </w:rPr>
              <w:t xml:space="preserve">     </w:t>
            </w:r>
            <w:r w:rsidRPr="009035A9">
              <w:rPr>
                <w:rFonts w:asciiTheme="minorHAnsi" w:hAnsiTheme="minorHAnsi" w:cstheme="minorHAnsi"/>
              </w:rPr>
              <w:t>of having 5 years in 11</w:t>
            </w:r>
            <w:r w:rsidRPr="009035A9">
              <w:rPr>
                <w:rFonts w:asciiTheme="minorHAnsi" w:hAnsiTheme="minorHAnsi" w:cstheme="minorHAnsi"/>
                <w:spacing w:val="1"/>
              </w:rPr>
              <w:t xml:space="preserve"> </w:t>
            </w:r>
            <w:r w:rsidRPr="009035A9">
              <w:rPr>
                <w:rFonts w:asciiTheme="minorHAnsi" w:hAnsiTheme="minorHAnsi" w:cstheme="minorHAnsi"/>
              </w:rPr>
              <w:t>KV</w:t>
            </w:r>
            <w:r w:rsidRPr="009035A9">
              <w:rPr>
                <w:rFonts w:asciiTheme="minorHAnsi" w:hAnsiTheme="minorHAnsi" w:cstheme="minorHAnsi"/>
                <w:spacing w:val="1"/>
              </w:rPr>
              <w:t xml:space="preserve"> </w:t>
            </w:r>
            <w:r w:rsidRPr="009035A9">
              <w:rPr>
                <w:rFonts w:asciiTheme="minorHAnsi" w:hAnsiTheme="minorHAnsi" w:cstheme="minorHAnsi"/>
              </w:rPr>
              <w:t>Overhead</w:t>
            </w:r>
            <w:r w:rsidRPr="009035A9">
              <w:rPr>
                <w:rFonts w:asciiTheme="minorHAnsi" w:hAnsiTheme="minorHAnsi" w:cstheme="minorHAnsi"/>
                <w:spacing w:val="1"/>
              </w:rPr>
              <w:t xml:space="preserve"> </w:t>
            </w:r>
            <w:r w:rsidRPr="009035A9">
              <w:rPr>
                <w:rFonts w:asciiTheme="minorHAnsi" w:hAnsiTheme="minorHAnsi" w:cstheme="minorHAnsi"/>
              </w:rPr>
              <w:t xml:space="preserve">line with     </w:t>
            </w:r>
            <w:r w:rsidRPr="009035A9">
              <w:rPr>
                <w:rFonts w:asciiTheme="minorHAnsi" w:hAnsiTheme="minorHAnsi" w:cstheme="minorHAnsi"/>
                <w:spacing w:val="64"/>
              </w:rPr>
              <w:t xml:space="preserve"> </w:t>
            </w:r>
            <w:r w:rsidRPr="009035A9">
              <w:rPr>
                <w:rFonts w:asciiTheme="minorHAnsi" w:hAnsiTheme="minorHAnsi" w:cstheme="minorHAnsi"/>
              </w:rPr>
              <w:t>apprenticeship training  / worked in previous ARC for complete 2 Yrs.</w:t>
            </w:r>
            <w:r w:rsidRPr="00194FD1">
              <w:rPr>
                <w:rFonts w:asciiTheme="minorHAnsi" w:hAnsiTheme="minorHAnsi" w:cstheme="minorHAnsi"/>
              </w:rPr>
              <w:t xml:space="preserve"> </w:t>
            </w:r>
          </w:p>
        </w:tc>
      </w:tr>
      <w:tr w:rsidR="00194FD1" w:rsidRPr="00194FD1" w:rsidTr="00194FD1">
        <w:trPr>
          <w:trHeight w:val="1165"/>
        </w:trPr>
        <w:tc>
          <w:tcPr>
            <w:tcW w:w="526" w:type="dxa"/>
          </w:tcPr>
          <w:p w:rsidR="00194FD1" w:rsidRPr="00194FD1" w:rsidRDefault="00194FD1" w:rsidP="00194FD1">
            <w:pPr>
              <w:pStyle w:val="TableParagraph"/>
              <w:spacing w:line="287" w:lineRule="exact"/>
              <w:ind w:left="6" w:right="49"/>
              <w:jc w:val="center"/>
              <w:rPr>
                <w:rFonts w:asciiTheme="minorHAnsi" w:hAnsiTheme="minorHAnsi" w:cstheme="minorHAnsi"/>
              </w:rPr>
            </w:pPr>
            <w:r w:rsidRPr="00194FD1">
              <w:rPr>
                <w:rFonts w:asciiTheme="minorHAnsi" w:hAnsiTheme="minorHAnsi" w:cstheme="minorHAnsi"/>
                <w:w w:val="99"/>
              </w:rPr>
              <w:t>4</w:t>
            </w:r>
          </w:p>
        </w:tc>
        <w:tc>
          <w:tcPr>
            <w:tcW w:w="1449" w:type="dxa"/>
          </w:tcPr>
          <w:p w:rsidR="00194FD1" w:rsidRPr="00194FD1" w:rsidRDefault="00194FD1" w:rsidP="00194FD1">
            <w:pPr>
              <w:pStyle w:val="TableParagraph"/>
              <w:spacing w:line="287" w:lineRule="exact"/>
              <w:ind w:right="49" w:firstLine="1"/>
              <w:jc w:val="center"/>
              <w:rPr>
                <w:rFonts w:asciiTheme="minorHAnsi" w:hAnsiTheme="minorHAnsi" w:cstheme="minorHAnsi"/>
              </w:rPr>
            </w:pPr>
            <w:r w:rsidRPr="00194FD1">
              <w:rPr>
                <w:rFonts w:asciiTheme="minorHAnsi" w:hAnsiTheme="minorHAnsi" w:cstheme="minorHAnsi"/>
              </w:rPr>
              <w:t xml:space="preserve">Helper </w:t>
            </w:r>
          </w:p>
        </w:tc>
        <w:tc>
          <w:tcPr>
            <w:tcW w:w="1581" w:type="dxa"/>
          </w:tcPr>
          <w:p w:rsidR="00194FD1" w:rsidRPr="00194FD1" w:rsidRDefault="00194FD1" w:rsidP="00194FD1">
            <w:pPr>
              <w:pStyle w:val="TableParagraph"/>
              <w:spacing w:line="287" w:lineRule="exact"/>
              <w:ind w:left="107" w:right="49"/>
              <w:rPr>
                <w:rFonts w:asciiTheme="minorHAnsi" w:hAnsiTheme="minorHAnsi" w:cstheme="minorHAnsi"/>
              </w:rPr>
            </w:pPr>
            <w:r w:rsidRPr="00194FD1">
              <w:rPr>
                <w:rFonts w:asciiTheme="minorHAnsi" w:hAnsiTheme="minorHAnsi" w:cstheme="minorHAnsi"/>
              </w:rPr>
              <w:t>6</w:t>
            </w:r>
            <w:r w:rsidRPr="00194FD1">
              <w:rPr>
                <w:rFonts w:asciiTheme="minorHAnsi" w:hAnsiTheme="minorHAnsi" w:cstheme="minorHAnsi"/>
                <w:spacing w:val="23"/>
              </w:rPr>
              <w:t xml:space="preserve"> </w:t>
            </w:r>
            <w:r w:rsidRPr="00194FD1">
              <w:rPr>
                <w:rFonts w:asciiTheme="minorHAnsi" w:hAnsiTheme="minorHAnsi" w:cstheme="minorHAnsi"/>
              </w:rPr>
              <w:t>in</w:t>
            </w:r>
            <w:r w:rsidRPr="00194FD1">
              <w:rPr>
                <w:rFonts w:asciiTheme="minorHAnsi" w:hAnsiTheme="minorHAnsi" w:cstheme="minorHAnsi"/>
                <w:spacing w:val="23"/>
              </w:rPr>
              <w:t xml:space="preserve"> </w:t>
            </w:r>
            <w:r w:rsidRPr="00194FD1">
              <w:rPr>
                <w:rFonts w:asciiTheme="minorHAnsi" w:hAnsiTheme="minorHAnsi" w:cstheme="minorHAnsi"/>
              </w:rPr>
              <w:t>each</w:t>
            </w:r>
            <w:r w:rsidRPr="00194FD1">
              <w:rPr>
                <w:rFonts w:asciiTheme="minorHAnsi" w:hAnsiTheme="minorHAnsi" w:cstheme="minorHAnsi"/>
                <w:spacing w:val="23"/>
              </w:rPr>
              <w:t xml:space="preserve"> </w:t>
            </w:r>
            <w:r w:rsidRPr="00194FD1">
              <w:rPr>
                <w:rFonts w:asciiTheme="minorHAnsi" w:hAnsiTheme="minorHAnsi" w:cstheme="minorHAnsi"/>
              </w:rPr>
              <w:t>shift</w:t>
            </w:r>
          </w:p>
          <w:p w:rsidR="00194FD1" w:rsidRPr="00194FD1" w:rsidRDefault="00194FD1" w:rsidP="00194FD1">
            <w:pPr>
              <w:pStyle w:val="TableParagraph"/>
              <w:ind w:left="107" w:right="49"/>
              <w:rPr>
                <w:rFonts w:asciiTheme="minorHAnsi" w:hAnsiTheme="minorHAnsi" w:cstheme="minorHAnsi"/>
              </w:rPr>
            </w:pPr>
            <w:r w:rsidRPr="00194FD1">
              <w:rPr>
                <w:rFonts w:asciiTheme="minorHAnsi" w:hAnsiTheme="minorHAnsi" w:cstheme="minorHAnsi"/>
              </w:rPr>
              <w:t>+</w:t>
            </w:r>
            <w:r w:rsidRPr="00194FD1">
              <w:rPr>
                <w:rFonts w:asciiTheme="minorHAnsi" w:hAnsiTheme="minorHAnsi" w:cstheme="minorHAnsi"/>
                <w:spacing w:val="-2"/>
              </w:rPr>
              <w:t xml:space="preserve"> </w:t>
            </w:r>
            <w:r w:rsidRPr="00194FD1">
              <w:rPr>
                <w:rFonts w:asciiTheme="minorHAnsi" w:hAnsiTheme="minorHAnsi" w:cstheme="minorHAnsi"/>
              </w:rPr>
              <w:t>3</w:t>
            </w:r>
            <w:r w:rsidRPr="00194FD1">
              <w:rPr>
                <w:rFonts w:asciiTheme="minorHAnsi" w:hAnsiTheme="minorHAnsi" w:cstheme="minorHAnsi"/>
                <w:spacing w:val="-2"/>
              </w:rPr>
              <w:t xml:space="preserve"> </w:t>
            </w:r>
            <w:r w:rsidRPr="00194FD1">
              <w:rPr>
                <w:rFonts w:asciiTheme="minorHAnsi" w:hAnsiTheme="minorHAnsi" w:cstheme="minorHAnsi"/>
              </w:rPr>
              <w:t>reliever.</w:t>
            </w:r>
          </w:p>
        </w:tc>
        <w:tc>
          <w:tcPr>
            <w:tcW w:w="1713" w:type="dxa"/>
          </w:tcPr>
          <w:p w:rsidR="00194FD1" w:rsidRPr="00194FD1" w:rsidRDefault="00194FD1" w:rsidP="00194FD1">
            <w:pPr>
              <w:pStyle w:val="TableParagraph"/>
              <w:ind w:right="49"/>
              <w:jc w:val="center"/>
              <w:rPr>
                <w:rFonts w:asciiTheme="minorHAnsi" w:hAnsiTheme="minorHAnsi" w:cstheme="minorHAnsi"/>
              </w:rPr>
            </w:pPr>
            <w:r w:rsidRPr="00194FD1">
              <w:rPr>
                <w:rFonts w:asciiTheme="minorHAnsi" w:hAnsiTheme="minorHAnsi" w:cstheme="minorHAnsi"/>
              </w:rPr>
              <w:t>SSC Pass certificate</w:t>
            </w:r>
          </w:p>
        </w:tc>
        <w:tc>
          <w:tcPr>
            <w:tcW w:w="4481" w:type="dxa"/>
          </w:tcPr>
          <w:p w:rsidR="00194FD1" w:rsidRPr="00194FD1" w:rsidRDefault="00194FD1" w:rsidP="00194FD1">
            <w:pPr>
              <w:pStyle w:val="TableParagraph"/>
              <w:spacing w:line="287" w:lineRule="exact"/>
              <w:ind w:left="107" w:right="49"/>
              <w:jc w:val="both"/>
              <w:rPr>
                <w:rFonts w:asciiTheme="minorHAnsi" w:hAnsiTheme="minorHAnsi" w:cstheme="minorHAnsi"/>
              </w:rPr>
            </w:pPr>
            <w:r w:rsidRPr="00194FD1">
              <w:rPr>
                <w:rFonts w:asciiTheme="minorHAnsi" w:hAnsiTheme="minorHAnsi" w:cstheme="minorHAnsi"/>
              </w:rPr>
              <w:t>Should have at least 1yr work experience in Overhead line work &amp; knowledge</w:t>
            </w:r>
            <w:r w:rsidRPr="00194FD1">
              <w:rPr>
                <w:rFonts w:asciiTheme="minorHAnsi" w:hAnsiTheme="minorHAnsi" w:cstheme="minorHAnsi"/>
                <w:spacing w:val="-1"/>
              </w:rPr>
              <w:t xml:space="preserve"> </w:t>
            </w:r>
            <w:r w:rsidRPr="00194FD1">
              <w:rPr>
                <w:rFonts w:asciiTheme="minorHAnsi" w:hAnsiTheme="minorHAnsi" w:cstheme="minorHAnsi"/>
              </w:rPr>
              <w:t xml:space="preserve">of 11KV </w:t>
            </w:r>
            <w:r w:rsidRPr="00194FD1">
              <w:rPr>
                <w:rFonts w:asciiTheme="minorHAnsi" w:hAnsiTheme="minorHAnsi" w:cstheme="minorHAnsi"/>
                <w:spacing w:val="-1"/>
              </w:rPr>
              <w:t>Overhead</w:t>
            </w:r>
            <w:r w:rsidRPr="00194FD1">
              <w:rPr>
                <w:rFonts w:asciiTheme="minorHAnsi" w:hAnsiTheme="minorHAnsi" w:cstheme="minorHAnsi"/>
                <w:spacing w:val="-72"/>
              </w:rPr>
              <w:t xml:space="preserve"> </w:t>
            </w:r>
            <w:r w:rsidRPr="00194FD1">
              <w:rPr>
                <w:rFonts w:asciiTheme="minorHAnsi" w:hAnsiTheme="minorHAnsi" w:cstheme="minorHAnsi"/>
              </w:rPr>
              <w:t xml:space="preserve">lines tools </w:t>
            </w:r>
            <w:r w:rsidRPr="00194FD1">
              <w:rPr>
                <w:rFonts w:asciiTheme="minorHAnsi" w:hAnsiTheme="minorHAnsi" w:cstheme="minorHAnsi"/>
                <w:spacing w:val="-1"/>
              </w:rPr>
              <w:t>&amp;</w:t>
            </w:r>
            <w:r w:rsidRPr="00194FD1">
              <w:rPr>
                <w:rFonts w:asciiTheme="minorHAnsi" w:hAnsiTheme="minorHAnsi" w:cstheme="minorHAnsi"/>
              </w:rPr>
              <w:t xml:space="preserve"> equipment’s for the above work. </w:t>
            </w:r>
          </w:p>
        </w:tc>
      </w:tr>
      <w:tr w:rsidR="00194FD1" w:rsidRPr="00194FD1" w:rsidTr="00194FD1">
        <w:trPr>
          <w:trHeight w:val="631"/>
        </w:trPr>
        <w:tc>
          <w:tcPr>
            <w:tcW w:w="526" w:type="dxa"/>
          </w:tcPr>
          <w:p w:rsidR="00194FD1" w:rsidRPr="00194FD1" w:rsidRDefault="00194FD1" w:rsidP="00194FD1">
            <w:pPr>
              <w:pStyle w:val="TableParagraph"/>
              <w:spacing w:line="287" w:lineRule="exact"/>
              <w:ind w:left="6" w:right="49"/>
              <w:jc w:val="center"/>
              <w:rPr>
                <w:rFonts w:asciiTheme="minorHAnsi" w:hAnsiTheme="minorHAnsi" w:cstheme="minorHAnsi"/>
                <w:w w:val="99"/>
              </w:rPr>
            </w:pPr>
            <w:r w:rsidRPr="00194FD1">
              <w:rPr>
                <w:rFonts w:asciiTheme="minorHAnsi" w:hAnsiTheme="minorHAnsi" w:cstheme="minorHAnsi"/>
                <w:w w:val="99"/>
              </w:rPr>
              <w:lastRenderedPageBreak/>
              <w:t>5</w:t>
            </w:r>
          </w:p>
        </w:tc>
        <w:tc>
          <w:tcPr>
            <w:tcW w:w="1449" w:type="dxa"/>
          </w:tcPr>
          <w:p w:rsidR="00194FD1" w:rsidRPr="00194FD1" w:rsidRDefault="00194FD1" w:rsidP="00194FD1">
            <w:pPr>
              <w:pStyle w:val="TableParagraph"/>
              <w:spacing w:line="287" w:lineRule="exact"/>
              <w:ind w:right="49" w:firstLine="1"/>
              <w:jc w:val="center"/>
              <w:rPr>
                <w:rFonts w:asciiTheme="minorHAnsi" w:hAnsiTheme="minorHAnsi" w:cstheme="minorHAnsi"/>
              </w:rPr>
            </w:pPr>
            <w:r w:rsidRPr="00194FD1">
              <w:rPr>
                <w:rFonts w:asciiTheme="minorHAnsi" w:hAnsiTheme="minorHAnsi" w:cstheme="minorHAnsi"/>
              </w:rPr>
              <w:t>Helper (Un-skilled)</w:t>
            </w:r>
          </w:p>
        </w:tc>
        <w:tc>
          <w:tcPr>
            <w:tcW w:w="1581" w:type="dxa"/>
          </w:tcPr>
          <w:p w:rsidR="00194FD1" w:rsidRPr="00194FD1" w:rsidRDefault="00194FD1" w:rsidP="00194FD1">
            <w:pPr>
              <w:pStyle w:val="TableParagraph"/>
              <w:spacing w:line="287" w:lineRule="exact"/>
              <w:ind w:left="107" w:right="49"/>
              <w:rPr>
                <w:rFonts w:asciiTheme="minorHAnsi" w:hAnsiTheme="minorHAnsi" w:cstheme="minorHAnsi"/>
              </w:rPr>
            </w:pPr>
            <w:r w:rsidRPr="00194FD1">
              <w:rPr>
                <w:rFonts w:asciiTheme="minorHAnsi" w:hAnsiTheme="minorHAnsi" w:cstheme="minorHAnsi"/>
              </w:rPr>
              <w:t>5</w:t>
            </w:r>
            <w:r w:rsidRPr="00194FD1">
              <w:rPr>
                <w:rFonts w:asciiTheme="minorHAnsi" w:hAnsiTheme="minorHAnsi" w:cstheme="minorHAnsi"/>
                <w:spacing w:val="23"/>
              </w:rPr>
              <w:t xml:space="preserve"> </w:t>
            </w:r>
            <w:r w:rsidRPr="00194FD1">
              <w:rPr>
                <w:rFonts w:asciiTheme="minorHAnsi" w:hAnsiTheme="minorHAnsi" w:cstheme="minorHAnsi"/>
              </w:rPr>
              <w:t>in</w:t>
            </w:r>
            <w:r w:rsidRPr="00194FD1">
              <w:rPr>
                <w:rFonts w:asciiTheme="minorHAnsi" w:hAnsiTheme="minorHAnsi" w:cstheme="minorHAnsi"/>
                <w:spacing w:val="23"/>
              </w:rPr>
              <w:t xml:space="preserve"> </w:t>
            </w:r>
            <w:r w:rsidRPr="00194FD1">
              <w:rPr>
                <w:rFonts w:asciiTheme="minorHAnsi" w:hAnsiTheme="minorHAnsi" w:cstheme="minorHAnsi"/>
              </w:rPr>
              <w:t>General Shift</w:t>
            </w:r>
          </w:p>
          <w:p w:rsidR="00194FD1" w:rsidRPr="00194FD1" w:rsidRDefault="00194FD1" w:rsidP="00194FD1">
            <w:pPr>
              <w:pStyle w:val="TableParagraph"/>
              <w:ind w:right="49"/>
              <w:rPr>
                <w:rFonts w:asciiTheme="minorHAnsi" w:hAnsiTheme="minorHAnsi" w:cstheme="minorHAnsi"/>
              </w:rPr>
            </w:pPr>
          </w:p>
        </w:tc>
        <w:tc>
          <w:tcPr>
            <w:tcW w:w="1713" w:type="dxa"/>
          </w:tcPr>
          <w:p w:rsidR="00194FD1" w:rsidRPr="00194FD1" w:rsidRDefault="00194FD1" w:rsidP="00194FD1">
            <w:pPr>
              <w:pStyle w:val="TableParagraph"/>
              <w:ind w:right="49"/>
              <w:jc w:val="center"/>
              <w:rPr>
                <w:rFonts w:asciiTheme="minorHAnsi" w:hAnsiTheme="minorHAnsi" w:cstheme="minorHAnsi"/>
              </w:rPr>
            </w:pPr>
            <w:r w:rsidRPr="00194FD1">
              <w:rPr>
                <w:rFonts w:asciiTheme="minorHAnsi" w:hAnsiTheme="minorHAnsi" w:cstheme="minorHAnsi"/>
              </w:rPr>
              <w:t>Nil</w:t>
            </w:r>
          </w:p>
        </w:tc>
        <w:tc>
          <w:tcPr>
            <w:tcW w:w="4481" w:type="dxa"/>
          </w:tcPr>
          <w:p w:rsidR="00194FD1" w:rsidRPr="00194FD1" w:rsidRDefault="00194FD1" w:rsidP="00194FD1">
            <w:pPr>
              <w:pStyle w:val="TableParagraph"/>
              <w:spacing w:line="287" w:lineRule="exact"/>
              <w:ind w:right="49"/>
              <w:jc w:val="both"/>
              <w:rPr>
                <w:rFonts w:asciiTheme="minorHAnsi" w:hAnsiTheme="minorHAnsi" w:cstheme="minorHAnsi"/>
              </w:rPr>
            </w:pPr>
            <w:r w:rsidRPr="00194FD1">
              <w:rPr>
                <w:rFonts w:asciiTheme="minorHAnsi" w:hAnsiTheme="minorHAnsi" w:cstheme="minorHAnsi"/>
              </w:rPr>
              <w:t xml:space="preserve">Certificate not essential however, they should have knowledge of electrical field and work under electrical contractor specially excavation of cable fault. </w:t>
            </w:r>
          </w:p>
        </w:tc>
      </w:tr>
      <w:tr w:rsidR="00194FD1" w:rsidRPr="00194FD1" w:rsidTr="00194FD1">
        <w:trPr>
          <w:trHeight w:val="720"/>
        </w:trPr>
        <w:tc>
          <w:tcPr>
            <w:tcW w:w="526" w:type="dxa"/>
          </w:tcPr>
          <w:p w:rsidR="00194FD1" w:rsidRPr="00194FD1" w:rsidRDefault="00194FD1" w:rsidP="00194FD1">
            <w:pPr>
              <w:pStyle w:val="TableParagraph"/>
              <w:spacing w:line="287" w:lineRule="exact"/>
              <w:ind w:left="6" w:right="49"/>
              <w:jc w:val="center"/>
              <w:rPr>
                <w:rFonts w:asciiTheme="minorHAnsi" w:hAnsiTheme="minorHAnsi" w:cstheme="minorHAnsi"/>
                <w:w w:val="99"/>
              </w:rPr>
            </w:pPr>
            <w:r w:rsidRPr="00194FD1">
              <w:rPr>
                <w:rFonts w:asciiTheme="minorHAnsi" w:hAnsiTheme="minorHAnsi" w:cstheme="minorHAnsi"/>
                <w:w w:val="99"/>
              </w:rPr>
              <w:t>6</w:t>
            </w:r>
          </w:p>
        </w:tc>
        <w:tc>
          <w:tcPr>
            <w:tcW w:w="1449" w:type="dxa"/>
          </w:tcPr>
          <w:p w:rsidR="00194FD1" w:rsidRPr="00194FD1" w:rsidRDefault="00194FD1" w:rsidP="00194FD1">
            <w:pPr>
              <w:pStyle w:val="TableParagraph"/>
              <w:spacing w:line="287" w:lineRule="exact"/>
              <w:ind w:right="49" w:firstLine="1"/>
              <w:jc w:val="center"/>
              <w:rPr>
                <w:rFonts w:asciiTheme="minorHAnsi" w:hAnsiTheme="minorHAnsi" w:cstheme="minorHAnsi"/>
              </w:rPr>
            </w:pPr>
            <w:r w:rsidRPr="00194FD1">
              <w:rPr>
                <w:rFonts w:asciiTheme="minorHAnsi" w:hAnsiTheme="minorHAnsi" w:cstheme="minorHAnsi"/>
              </w:rPr>
              <w:t>Vehicle Driver</w:t>
            </w:r>
          </w:p>
        </w:tc>
        <w:tc>
          <w:tcPr>
            <w:tcW w:w="1581" w:type="dxa"/>
          </w:tcPr>
          <w:p w:rsidR="00194FD1" w:rsidRPr="00194FD1" w:rsidRDefault="00194FD1" w:rsidP="00194FD1">
            <w:pPr>
              <w:pStyle w:val="TableParagraph"/>
              <w:spacing w:line="287" w:lineRule="exact"/>
              <w:ind w:left="107" w:right="49"/>
              <w:rPr>
                <w:rFonts w:asciiTheme="minorHAnsi" w:hAnsiTheme="minorHAnsi" w:cstheme="minorHAnsi"/>
              </w:rPr>
            </w:pPr>
            <w:r w:rsidRPr="00194FD1">
              <w:rPr>
                <w:rFonts w:asciiTheme="minorHAnsi" w:hAnsiTheme="minorHAnsi" w:cstheme="minorHAnsi"/>
              </w:rPr>
              <w:t>1</w:t>
            </w:r>
            <w:r w:rsidRPr="00194FD1">
              <w:rPr>
                <w:rFonts w:asciiTheme="minorHAnsi" w:hAnsiTheme="minorHAnsi" w:cstheme="minorHAnsi"/>
                <w:spacing w:val="23"/>
              </w:rPr>
              <w:t xml:space="preserve"> </w:t>
            </w:r>
            <w:r w:rsidRPr="00194FD1">
              <w:rPr>
                <w:rFonts w:asciiTheme="minorHAnsi" w:hAnsiTheme="minorHAnsi" w:cstheme="minorHAnsi"/>
              </w:rPr>
              <w:t>in</w:t>
            </w:r>
            <w:r w:rsidRPr="00194FD1">
              <w:rPr>
                <w:rFonts w:asciiTheme="minorHAnsi" w:hAnsiTheme="minorHAnsi" w:cstheme="minorHAnsi"/>
                <w:spacing w:val="23"/>
              </w:rPr>
              <w:t xml:space="preserve"> </w:t>
            </w:r>
            <w:r w:rsidRPr="00194FD1">
              <w:rPr>
                <w:rFonts w:asciiTheme="minorHAnsi" w:hAnsiTheme="minorHAnsi" w:cstheme="minorHAnsi"/>
              </w:rPr>
              <w:t>each</w:t>
            </w:r>
            <w:r w:rsidRPr="00194FD1">
              <w:rPr>
                <w:rFonts w:asciiTheme="minorHAnsi" w:hAnsiTheme="minorHAnsi" w:cstheme="minorHAnsi"/>
                <w:spacing w:val="23"/>
              </w:rPr>
              <w:t xml:space="preserve"> </w:t>
            </w:r>
            <w:r w:rsidRPr="00194FD1">
              <w:rPr>
                <w:rFonts w:asciiTheme="minorHAnsi" w:hAnsiTheme="minorHAnsi" w:cstheme="minorHAnsi"/>
              </w:rPr>
              <w:t>shift</w:t>
            </w:r>
          </w:p>
          <w:p w:rsidR="00194FD1" w:rsidRPr="00194FD1" w:rsidRDefault="00194FD1" w:rsidP="00194FD1">
            <w:pPr>
              <w:pStyle w:val="TableParagraph"/>
              <w:spacing w:line="287" w:lineRule="exact"/>
              <w:ind w:left="107" w:right="49"/>
              <w:rPr>
                <w:rFonts w:asciiTheme="minorHAnsi" w:hAnsiTheme="minorHAnsi" w:cstheme="minorHAnsi"/>
              </w:rPr>
            </w:pPr>
            <w:r w:rsidRPr="00194FD1">
              <w:rPr>
                <w:rFonts w:asciiTheme="minorHAnsi" w:hAnsiTheme="minorHAnsi" w:cstheme="minorHAnsi"/>
              </w:rPr>
              <w:t xml:space="preserve">+ reliever </w:t>
            </w:r>
          </w:p>
        </w:tc>
        <w:tc>
          <w:tcPr>
            <w:tcW w:w="1713" w:type="dxa"/>
          </w:tcPr>
          <w:p w:rsidR="00194FD1" w:rsidRPr="00194FD1" w:rsidRDefault="00194FD1" w:rsidP="00194FD1">
            <w:pPr>
              <w:pStyle w:val="TableParagraph"/>
              <w:ind w:right="49"/>
              <w:rPr>
                <w:rFonts w:asciiTheme="minorHAnsi" w:hAnsiTheme="minorHAnsi" w:cstheme="minorHAnsi"/>
              </w:rPr>
            </w:pPr>
          </w:p>
        </w:tc>
        <w:tc>
          <w:tcPr>
            <w:tcW w:w="4481" w:type="dxa"/>
          </w:tcPr>
          <w:p w:rsidR="00194FD1" w:rsidRPr="00194FD1" w:rsidRDefault="00194FD1" w:rsidP="00194FD1">
            <w:pPr>
              <w:pStyle w:val="TableParagraph"/>
              <w:spacing w:line="287" w:lineRule="exact"/>
              <w:ind w:left="107" w:right="49"/>
              <w:jc w:val="both"/>
              <w:rPr>
                <w:rFonts w:asciiTheme="minorHAnsi" w:hAnsiTheme="minorHAnsi" w:cstheme="minorHAnsi"/>
              </w:rPr>
            </w:pPr>
            <w:r w:rsidRPr="00194FD1">
              <w:rPr>
                <w:rFonts w:asciiTheme="minorHAnsi" w:hAnsiTheme="minorHAnsi" w:cstheme="minorHAnsi"/>
              </w:rPr>
              <w:t>Having knowledge of Over Head line material &amp; tools Should have 4 wheeler License &amp;  Adhar card</w:t>
            </w:r>
          </w:p>
        </w:tc>
      </w:tr>
      <w:tr w:rsidR="00194FD1" w:rsidRPr="00194FD1" w:rsidTr="00194FD1">
        <w:trPr>
          <w:trHeight w:val="578"/>
        </w:trPr>
        <w:tc>
          <w:tcPr>
            <w:tcW w:w="526" w:type="dxa"/>
          </w:tcPr>
          <w:p w:rsidR="00194FD1" w:rsidRPr="00194FD1" w:rsidRDefault="00194FD1" w:rsidP="00194FD1">
            <w:pPr>
              <w:pStyle w:val="TableParagraph"/>
              <w:spacing w:line="287" w:lineRule="exact"/>
              <w:ind w:left="6" w:right="49"/>
              <w:jc w:val="center"/>
              <w:rPr>
                <w:rFonts w:asciiTheme="minorHAnsi" w:hAnsiTheme="minorHAnsi" w:cstheme="minorHAnsi"/>
              </w:rPr>
            </w:pPr>
          </w:p>
        </w:tc>
        <w:tc>
          <w:tcPr>
            <w:tcW w:w="9226" w:type="dxa"/>
            <w:gridSpan w:val="4"/>
          </w:tcPr>
          <w:p w:rsidR="00194FD1" w:rsidRPr="00194FD1" w:rsidRDefault="00194FD1" w:rsidP="00194FD1">
            <w:pPr>
              <w:pStyle w:val="TableParagraph"/>
              <w:spacing w:line="237" w:lineRule="auto"/>
              <w:ind w:left="108" w:right="49"/>
              <w:jc w:val="both"/>
              <w:rPr>
                <w:rFonts w:asciiTheme="minorHAnsi" w:hAnsiTheme="minorHAnsi" w:cstheme="minorHAnsi"/>
              </w:rPr>
            </w:pPr>
            <w:r w:rsidRPr="00194FD1">
              <w:rPr>
                <w:rFonts w:asciiTheme="minorHAnsi" w:hAnsiTheme="minorHAnsi" w:cstheme="minorHAnsi"/>
                <w:b/>
              </w:rPr>
              <w:t>Vehicle:</w:t>
            </w:r>
            <w:r w:rsidRPr="00194FD1">
              <w:rPr>
                <w:rFonts w:asciiTheme="minorHAnsi" w:hAnsiTheme="minorHAnsi" w:cstheme="minorHAnsi"/>
                <w:b/>
                <w:spacing w:val="22"/>
              </w:rPr>
              <w:t xml:space="preserve"> </w:t>
            </w:r>
            <w:r w:rsidRPr="00194FD1">
              <w:rPr>
                <w:rFonts w:asciiTheme="minorHAnsi" w:hAnsiTheme="minorHAnsi" w:cstheme="minorHAnsi"/>
              </w:rPr>
              <w:t>Vehicle</w:t>
            </w:r>
            <w:r w:rsidRPr="00194FD1">
              <w:rPr>
                <w:rFonts w:asciiTheme="minorHAnsi" w:hAnsiTheme="minorHAnsi" w:cstheme="minorHAnsi"/>
                <w:spacing w:val="18"/>
              </w:rPr>
              <w:t xml:space="preserve"> </w:t>
            </w:r>
            <w:r w:rsidRPr="00194FD1">
              <w:rPr>
                <w:rFonts w:asciiTheme="minorHAnsi" w:hAnsiTheme="minorHAnsi" w:cstheme="minorHAnsi"/>
              </w:rPr>
              <w:t>including</w:t>
            </w:r>
            <w:r w:rsidRPr="00194FD1">
              <w:rPr>
                <w:rFonts w:asciiTheme="minorHAnsi" w:hAnsiTheme="minorHAnsi" w:cstheme="minorHAnsi"/>
                <w:spacing w:val="19"/>
              </w:rPr>
              <w:t xml:space="preserve"> </w:t>
            </w:r>
            <w:r w:rsidRPr="00194FD1">
              <w:rPr>
                <w:rFonts w:asciiTheme="minorHAnsi" w:hAnsiTheme="minorHAnsi" w:cstheme="minorHAnsi"/>
              </w:rPr>
              <w:t>24</w:t>
            </w:r>
            <w:r w:rsidRPr="00194FD1">
              <w:rPr>
                <w:rFonts w:asciiTheme="minorHAnsi" w:hAnsiTheme="minorHAnsi" w:cstheme="minorHAnsi"/>
                <w:spacing w:val="22"/>
              </w:rPr>
              <w:t xml:space="preserve"> </w:t>
            </w:r>
            <w:r w:rsidRPr="00194FD1">
              <w:rPr>
                <w:rFonts w:asciiTheme="minorHAnsi" w:hAnsiTheme="minorHAnsi" w:cstheme="minorHAnsi"/>
              </w:rPr>
              <w:t>Hrs.</w:t>
            </w:r>
            <w:r w:rsidRPr="00194FD1">
              <w:rPr>
                <w:rFonts w:asciiTheme="minorHAnsi" w:hAnsiTheme="minorHAnsi" w:cstheme="minorHAnsi"/>
                <w:spacing w:val="19"/>
              </w:rPr>
              <w:t xml:space="preserve"> </w:t>
            </w:r>
            <w:r w:rsidRPr="00194FD1">
              <w:rPr>
                <w:rFonts w:asciiTheme="minorHAnsi" w:hAnsiTheme="minorHAnsi" w:cstheme="minorHAnsi"/>
              </w:rPr>
              <w:t>driver</w:t>
            </w:r>
            <w:r w:rsidRPr="00194FD1">
              <w:rPr>
                <w:rFonts w:asciiTheme="minorHAnsi" w:hAnsiTheme="minorHAnsi" w:cstheme="minorHAnsi"/>
                <w:spacing w:val="18"/>
              </w:rPr>
              <w:t xml:space="preserve">, </w:t>
            </w:r>
            <w:r w:rsidRPr="00194FD1">
              <w:rPr>
                <w:rFonts w:asciiTheme="minorHAnsi" w:hAnsiTheme="minorHAnsi" w:cstheme="minorHAnsi"/>
              </w:rPr>
              <w:t>fuel</w:t>
            </w:r>
            <w:r w:rsidRPr="00194FD1">
              <w:rPr>
                <w:rFonts w:asciiTheme="minorHAnsi" w:hAnsiTheme="minorHAnsi" w:cstheme="minorHAnsi"/>
                <w:spacing w:val="21"/>
              </w:rPr>
              <w:t xml:space="preserve"> </w:t>
            </w:r>
            <w:r w:rsidRPr="00194FD1">
              <w:rPr>
                <w:rFonts w:asciiTheme="minorHAnsi" w:hAnsiTheme="minorHAnsi" w:cstheme="minorHAnsi"/>
              </w:rPr>
              <w:t>(Diesel),</w:t>
            </w:r>
            <w:r w:rsidRPr="00194FD1">
              <w:rPr>
                <w:rFonts w:asciiTheme="minorHAnsi" w:hAnsiTheme="minorHAnsi" w:cstheme="minorHAnsi"/>
                <w:spacing w:val="-72"/>
              </w:rPr>
              <w:t xml:space="preserve"> </w:t>
            </w:r>
            <w:r w:rsidRPr="00194FD1">
              <w:rPr>
                <w:rFonts w:asciiTheme="minorHAnsi" w:hAnsiTheme="minorHAnsi" w:cstheme="minorHAnsi"/>
              </w:rPr>
              <w:t>lubricants</w:t>
            </w:r>
            <w:r w:rsidRPr="00194FD1">
              <w:rPr>
                <w:rFonts w:asciiTheme="minorHAnsi" w:hAnsiTheme="minorHAnsi" w:cstheme="minorHAnsi"/>
                <w:spacing w:val="41"/>
              </w:rPr>
              <w:t xml:space="preserve"> </w:t>
            </w:r>
            <w:r w:rsidRPr="00194FD1">
              <w:rPr>
                <w:rFonts w:asciiTheme="minorHAnsi" w:hAnsiTheme="minorHAnsi" w:cstheme="minorHAnsi"/>
              </w:rPr>
              <w:t>&amp;</w:t>
            </w:r>
            <w:r w:rsidRPr="00194FD1">
              <w:rPr>
                <w:rFonts w:asciiTheme="minorHAnsi" w:hAnsiTheme="minorHAnsi" w:cstheme="minorHAnsi"/>
                <w:spacing w:val="37"/>
              </w:rPr>
              <w:t xml:space="preserve"> </w:t>
            </w:r>
            <w:r w:rsidRPr="00194FD1">
              <w:rPr>
                <w:rFonts w:asciiTheme="minorHAnsi" w:hAnsiTheme="minorHAnsi" w:cstheme="minorHAnsi"/>
              </w:rPr>
              <w:t>maintenance.</w:t>
            </w:r>
            <w:r w:rsidRPr="00194FD1">
              <w:rPr>
                <w:rFonts w:asciiTheme="minorHAnsi" w:hAnsiTheme="minorHAnsi" w:cstheme="minorHAnsi"/>
                <w:spacing w:val="37"/>
              </w:rPr>
              <w:t xml:space="preserve"> </w:t>
            </w:r>
            <w:r w:rsidRPr="00194FD1">
              <w:rPr>
                <w:rFonts w:asciiTheme="minorHAnsi" w:hAnsiTheme="minorHAnsi" w:cstheme="minorHAnsi"/>
              </w:rPr>
              <w:t>Min.</w:t>
            </w:r>
            <w:r w:rsidRPr="00194FD1">
              <w:rPr>
                <w:rFonts w:asciiTheme="minorHAnsi" w:hAnsiTheme="minorHAnsi" w:cstheme="minorHAnsi"/>
                <w:spacing w:val="37"/>
              </w:rPr>
              <w:t xml:space="preserve"> </w:t>
            </w:r>
            <w:r w:rsidRPr="00194FD1">
              <w:rPr>
                <w:rFonts w:asciiTheme="minorHAnsi" w:hAnsiTheme="minorHAnsi" w:cstheme="minorHAnsi"/>
              </w:rPr>
              <w:t>running</w:t>
            </w:r>
            <w:r w:rsidRPr="00194FD1">
              <w:rPr>
                <w:rFonts w:asciiTheme="minorHAnsi" w:hAnsiTheme="minorHAnsi" w:cstheme="minorHAnsi"/>
                <w:spacing w:val="37"/>
              </w:rPr>
              <w:t xml:space="preserve"> </w:t>
            </w:r>
            <w:r w:rsidRPr="00194FD1">
              <w:rPr>
                <w:rFonts w:asciiTheme="minorHAnsi" w:hAnsiTheme="minorHAnsi" w:cstheme="minorHAnsi"/>
              </w:rPr>
              <w:t>of</w:t>
            </w:r>
            <w:r w:rsidRPr="00194FD1">
              <w:rPr>
                <w:rFonts w:asciiTheme="minorHAnsi" w:hAnsiTheme="minorHAnsi" w:cstheme="minorHAnsi"/>
                <w:spacing w:val="35"/>
              </w:rPr>
              <w:t xml:space="preserve"> </w:t>
            </w:r>
            <w:r w:rsidRPr="00194FD1">
              <w:rPr>
                <w:rFonts w:asciiTheme="minorHAnsi" w:hAnsiTheme="minorHAnsi" w:cstheme="minorHAnsi"/>
              </w:rPr>
              <w:t>vehicle</w:t>
            </w:r>
            <w:r w:rsidRPr="00194FD1">
              <w:rPr>
                <w:rFonts w:asciiTheme="minorHAnsi" w:hAnsiTheme="minorHAnsi" w:cstheme="minorHAnsi"/>
                <w:spacing w:val="40"/>
              </w:rPr>
              <w:t xml:space="preserve"> </w:t>
            </w:r>
            <w:r w:rsidRPr="00194FD1">
              <w:rPr>
                <w:rFonts w:asciiTheme="minorHAnsi" w:hAnsiTheme="minorHAnsi" w:cstheme="minorHAnsi"/>
              </w:rPr>
              <w:t>will</w:t>
            </w:r>
            <w:r w:rsidRPr="00194FD1">
              <w:rPr>
                <w:rFonts w:asciiTheme="minorHAnsi" w:hAnsiTheme="minorHAnsi" w:cstheme="minorHAnsi"/>
                <w:spacing w:val="37"/>
              </w:rPr>
              <w:t xml:space="preserve"> </w:t>
            </w:r>
            <w:r w:rsidRPr="00194FD1">
              <w:rPr>
                <w:rFonts w:asciiTheme="minorHAnsi" w:hAnsiTheme="minorHAnsi" w:cstheme="minorHAnsi"/>
              </w:rPr>
              <w:t>be</w:t>
            </w:r>
            <w:r w:rsidRPr="00194FD1">
              <w:rPr>
                <w:rFonts w:asciiTheme="minorHAnsi" w:hAnsiTheme="minorHAnsi" w:cstheme="minorHAnsi"/>
                <w:spacing w:val="37"/>
              </w:rPr>
              <w:t xml:space="preserve"> </w:t>
            </w:r>
            <w:r w:rsidRPr="00194FD1">
              <w:rPr>
                <w:rFonts w:asciiTheme="minorHAnsi" w:hAnsiTheme="minorHAnsi" w:cstheme="minorHAnsi"/>
              </w:rPr>
              <w:t>3000</w:t>
            </w:r>
            <w:r w:rsidRPr="00194FD1">
              <w:rPr>
                <w:rFonts w:asciiTheme="minorHAnsi" w:hAnsiTheme="minorHAnsi" w:cstheme="minorHAnsi"/>
                <w:spacing w:val="40"/>
              </w:rPr>
              <w:t xml:space="preserve"> </w:t>
            </w:r>
            <w:r w:rsidRPr="00194FD1">
              <w:rPr>
                <w:rFonts w:asciiTheme="minorHAnsi" w:hAnsiTheme="minorHAnsi" w:cstheme="minorHAnsi"/>
              </w:rPr>
              <w:t>KM</w:t>
            </w:r>
            <w:r w:rsidRPr="00194FD1">
              <w:rPr>
                <w:rFonts w:asciiTheme="minorHAnsi" w:hAnsiTheme="minorHAnsi" w:cstheme="minorHAnsi"/>
                <w:spacing w:val="37"/>
              </w:rPr>
              <w:t xml:space="preserve"> </w:t>
            </w:r>
            <w:r w:rsidRPr="00194FD1">
              <w:rPr>
                <w:rFonts w:asciiTheme="minorHAnsi" w:hAnsiTheme="minorHAnsi" w:cstheme="minorHAnsi"/>
              </w:rPr>
              <w:t>per Month</w:t>
            </w:r>
            <w:r w:rsidRPr="009035A9">
              <w:rPr>
                <w:rFonts w:asciiTheme="minorHAnsi" w:hAnsiTheme="minorHAnsi" w:cstheme="minorHAnsi"/>
              </w:rPr>
              <w:t>. (Vehicle Model: 2024-25)</w:t>
            </w:r>
          </w:p>
        </w:tc>
      </w:tr>
    </w:tbl>
    <w:p w:rsidR="00194FD1" w:rsidRPr="00194FD1" w:rsidRDefault="00194FD1" w:rsidP="00194FD1">
      <w:pPr>
        <w:pStyle w:val="BodyText"/>
        <w:ind w:left="426" w:right="49"/>
        <w:rPr>
          <w:rFonts w:asciiTheme="minorHAnsi" w:hAnsiTheme="minorHAnsi" w:cstheme="minorHAnsi"/>
        </w:rPr>
      </w:pPr>
      <w:r w:rsidRPr="00194FD1">
        <w:rPr>
          <w:rFonts w:asciiTheme="minorHAnsi" w:hAnsiTheme="minorHAnsi" w:cstheme="minorHAnsi"/>
        </w:rPr>
        <w:t>Note:</w:t>
      </w:r>
    </w:p>
    <w:p w:rsidR="00194FD1" w:rsidRPr="00194FD1" w:rsidRDefault="00194FD1" w:rsidP="00A4124D">
      <w:pPr>
        <w:pStyle w:val="ListParagraph"/>
        <w:numPr>
          <w:ilvl w:val="0"/>
          <w:numId w:val="89"/>
        </w:numPr>
        <w:spacing w:line="289" w:lineRule="exact"/>
        <w:ind w:left="1418" w:right="49" w:hanging="992"/>
        <w:rPr>
          <w:rFonts w:asciiTheme="minorHAnsi" w:hAnsiTheme="minorHAnsi" w:cstheme="minorHAnsi"/>
          <w:sz w:val="24"/>
        </w:rPr>
      </w:pPr>
      <w:r w:rsidRPr="00194FD1">
        <w:rPr>
          <w:rFonts w:asciiTheme="minorHAnsi" w:hAnsiTheme="minorHAnsi" w:cstheme="minorHAnsi"/>
          <w:sz w:val="24"/>
        </w:rPr>
        <w:t>Deployment</w:t>
      </w:r>
      <w:r w:rsidRPr="00194FD1">
        <w:rPr>
          <w:rFonts w:asciiTheme="minorHAnsi" w:hAnsiTheme="minorHAnsi" w:cstheme="minorHAnsi"/>
          <w:spacing w:val="-4"/>
          <w:sz w:val="24"/>
        </w:rPr>
        <w:t xml:space="preserve"> </w:t>
      </w:r>
      <w:r w:rsidRPr="00194FD1">
        <w:rPr>
          <w:rFonts w:asciiTheme="minorHAnsi" w:hAnsiTheme="minorHAnsi" w:cstheme="minorHAnsi"/>
          <w:sz w:val="24"/>
        </w:rPr>
        <w:t>of</w:t>
      </w:r>
      <w:r w:rsidRPr="00194FD1">
        <w:rPr>
          <w:rFonts w:asciiTheme="minorHAnsi" w:hAnsiTheme="minorHAnsi" w:cstheme="minorHAnsi"/>
          <w:spacing w:val="-2"/>
          <w:sz w:val="24"/>
        </w:rPr>
        <w:t xml:space="preserve"> </w:t>
      </w:r>
      <w:r w:rsidRPr="00194FD1">
        <w:rPr>
          <w:rFonts w:asciiTheme="minorHAnsi" w:hAnsiTheme="minorHAnsi" w:cstheme="minorHAnsi"/>
          <w:sz w:val="24"/>
        </w:rPr>
        <w:t>above</w:t>
      </w:r>
      <w:r w:rsidRPr="00194FD1">
        <w:rPr>
          <w:rFonts w:asciiTheme="minorHAnsi" w:hAnsiTheme="minorHAnsi" w:cstheme="minorHAnsi"/>
          <w:spacing w:val="-1"/>
          <w:sz w:val="24"/>
        </w:rPr>
        <w:t xml:space="preserve"> </w:t>
      </w:r>
      <w:r w:rsidRPr="00194FD1">
        <w:rPr>
          <w:rFonts w:asciiTheme="minorHAnsi" w:hAnsiTheme="minorHAnsi" w:cstheme="minorHAnsi"/>
          <w:sz w:val="24"/>
        </w:rPr>
        <w:t>staff</w:t>
      </w:r>
      <w:r w:rsidRPr="00194FD1">
        <w:rPr>
          <w:rFonts w:asciiTheme="minorHAnsi" w:hAnsiTheme="minorHAnsi" w:cstheme="minorHAnsi"/>
          <w:spacing w:val="-3"/>
          <w:sz w:val="24"/>
        </w:rPr>
        <w:t xml:space="preserve"> </w:t>
      </w:r>
      <w:r w:rsidRPr="00194FD1">
        <w:rPr>
          <w:rFonts w:asciiTheme="minorHAnsi" w:hAnsiTheme="minorHAnsi" w:cstheme="minorHAnsi"/>
          <w:sz w:val="24"/>
        </w:rPr>
        <w:t>is for</w:t>
      </w:r>
      <w:r w:rsidRPr="00194FD1">
        <w:rPr>
          <w:rFonts w:asciiTheme="minorHAnsi" w:hAnsiTheme="minorHAnsi" w:cstheme="minorHAnsi"/>
          <w:spacing w:val="-3"/>
          <w:sz w:val="24"/>
        </w:rPr>
        <w:t xml:space="preserve"> </w:t>
      </w:r>
      <w:r w:rsidRPr="00194FD1">
        <w:rPr>
          <w:rFonts w:asciiTheme="minorHAnsi" w:hAnsiTheme="minorHAnsi" w:cstheme="minorHAnsi"/>
          <w:sz w:val="24"/>
        </w:rPr>
        <w:t>Item</w:t>
      </w:r>
      <w:r w:rsidRPr="00194FD1">
        <w:rPr>
          <w:rFonts w:asciiTheme="minorHAnsi" w:hAnsiTheme="minorHAnsi" w:cstheme="minorHAnsi"/>
          <w:spacing w:val="1"/>
          <w:sz w:val="24"/>
        </w:rPr>
        <w:t xml:space="preserve"> </w:t>
      </w:r>
      <w:r w:rsidRPr="00194FD1">
        <w:rPr>
          <w:rFonts w:asciiTheme="minorHAnsi" w:hAnsiTheme="minorHAnsi" w:cstheme="minorHAnsi"/>
          <w:sz w:val="24"/>
        </w:rPr>
        <w:t>No.</w:t>
      </w:r>
      <w:r w:rsidRPr="00194FD1">
        <w:rPr>
          <w:rFonts w:asciiTheme="minorHAnsi" w:hAnsiTheme="minorHAnsi" w:cstheme="minorHAnsi"/>
          <w:spacing w:val="-6"/>
          <w:sz w:val="24"/>
        </w:rPr>
        <w:t xml:space="preserve"> </w:t>
      </w:r>
      <w:r w:rsidRPr="00194FD1">
        <w:rPr>
          <w:rFonts w:asciiTheme="minorHAnsi" w:hAnsiTheme="minorHAnsi" w:cstheme="minorHAnsi"/>
          <w:sz w:val="24"/>
        </w:rPr>
        <w:t>1 of</w:t>
      </w:r>
      <w:r w:rsidRPr="00194FD1">
        <w:rPr>
          <w:rFonts w:asciiTheme="minorHAnsi" w:hAnsiTheme="minorHAnsi" w:cstheme="minorHAnsi"/>
          <w:spacing w:val="-3"/>
          <w:sz w:val="24"/>
        </w:rPr>
        <w:t xml:space="preserve"> </w:t>
      </w:r>
      <w:r w:rsidRPr="00194FD1">
        <w:rPr>
          <w:rFonts w:asciiTheme="minorHAnsi" w:hAnsiTheme="minorHAnsi" w:cstheme="minorHAnsi"/>
          <w:sz w:val="24"/>
        </w:rPr>
        <w:t>Part-A</w:t>
      </w:r>
      <w:r w:rsidRPr="00194FD1">
        <w:rPr>
          <w:rFonts w:asciiTheme="minorHAnsi" w:hAnsiTheme="minorHAnsi" w:cstheme="minorHAnsi"/>
          <w:spacing w:val="-2"/>
          <w:sz w:val="24"/>
        </w:rPr>
        <w:t xml:space="preserve"> </w:t>
      </w:r>
      <w:r w:rsidRPr="00194FD1">
        <w:rPr>
          <w:rFonts w:asciiTheme="minorHAnsi" w:hAnsiTheme="minorHAnsi" w:cstheme="minorHAnsi"/>
          <w:sz w:val="24"/>
        </w:rPr>
        <w:t>only along with DPA Gate pass, and follow the model duty roaster.</w:t>
      </w:r>
    </w:p>
    <w:p w:rsidR="00194FD1" w:rsidRPr="00AC5266" w:rsidRDefault="00194FD1" w:rsidP="00A4124D">
      <w:pPr>
        <w:pStyle w:val="ListParagraph"/>
        <w:numPr>
          <w:ilvl w:val="0"/>
          <w:numId w:val="89"/>
        </w:numPr>
        <w:tabs>
          <w:tab w:val="left" w:pos="1418"/>
        </w:tabs>
        <w:ind w:left="1418" w:right="49" w:hanging="992"/>
        <w:rPr>
          <w:rFonts w:asciiTheme="minorHAnsi" w:hAnsiTheme="minorHAnsi" w:cstheme="minorHAnsi"/>
          <w:sz w:val="24"/>
        </w:rPr>
      </w:pPr>
      <w:r w:rsidRPr="00194FD1">
        <w:rPr>
          <w:rFonts w:asciiTheme="minorHAnsi" w:hAnsiTheme="minorHAnsi" w:cstheme="minorHAnsi"/>
          <w:sz w:val="24"/>
        </w:rPr>
        <w:t>For</w:t>
      </w:r>
      <w:r w:rsidRPr="00194FD1">
        <w:rPr>
          <w:rFonts w:asciiTheme="minorHAnsi" w:hAnsiTheme="minorHAnsi" w:cstheme="minorHAnsi"/>
          <w:spacing w:val="-3"/>
          <w:sz w:val="24"/>
        </w:rPr>
        <w:t xml:space="preserve"> </w:t>
      </w:r>
      <w:r w:rsidRPr="00194FD1">
        <w:rPr>
          <w:rFonts w:asciiTheme="minorHAnsi" w:hAnsiTheme="minorHAnsi" w:cstheme="minorHAnsi"/>
          <w:sz w:val="24"/>
        </w:rPr>
        <w:t>execution</w:t>
      </w:r>
      <w:r w:rsidRPr="00194FD1">
        <w:rPr>
          <w:rFonts w:asciiTheme="minorHAnsi" w:hAnsiTheme="minorHAnsi" w:cstheme="minorHAnsi"/>
          <w:spacing w:val="-3"/>
          <w:sz w:val="24"/>
        </w:rPr>
        <w:t xml:space="preserve"> </w:t>
      </w:r>
      <w:r w:rsidRPr="00194FD1">
        <w:rPr>
          <w:rFonts w:asciiTheme="minorHAnsi" w:hAnsiTheme="minorHAnsi" w:cstheme="minorHAnsi"/>
          <w:sz w:val="24"/>
        </w:rPr>
        <w:t>of</w:t>
      </w:r>
      <w:r w:rsidRPr="00194FD1">
        <w:rPr>
          <w:rFonts w:asciiTheme="minorHAnsi" w:hAnsiTheme="minorHAnsi" w:cstheme="minorHAnsi"/>
          <w:spacing w:val="-3"/>
          <w:sz w:val="24"/>
        </w:rPr>
        <w:t xml:space="preserve"> </w:t>
      </w:r>
      <w:r w:rsidRPr="00194FD1">
        <w:rPr>
          <w:rFonts w:asciiTheme="minorHAnsi" w:hAnsiTheme="minorHAnsi" w:cstheme="minorHAnsi"/>
          <w:sz w:val="24"/>
        </w:rPr>
        <w:t>items</w:t>
      </w:r>
      <w:r w:rsidRPr="00194FD1">
        <w:rPr>
          <w:rFonts w:asciiTheme="minorHAnsi" w:hAnsiTheme="minorHAnsi" w:cstheme="minorHAnsi"/>
          <w:spacing w:val="-1"/>
          <w:sz w:val="24"/>
        </w:rPr>
        <w:t xml:space="preserve"> </w:t>
      </w:r>
      <w:r w:rsidRPr="00194FD1">
        <w:rPr>
          <w:rFonts w:asciiTheme="minorHAnsi" w:hAnsiTheme="minorHAnsi" w:cstheme="minorHAnsi"/>
          <w:sz w:val="24"/>
        </w:rPr>
        <w:t>of</w:t>
      </w:r>
      <w:r w:rsidRPr="00194FD1">
        <w:rPr>
          <w:rFonts w:asciiTheme="minorHAnsi" w:hAnsiTheme="minorHAnsi" w:cstheme="minorHAnsi"/>
          <w:spacing w:val="-5"/>
          <w:sz w:val="24"/>
        </w:rPr>
        <w:t xml:space="preserve"> </w:t>
      </w:r>
      <w:r w:rsidRPr="00194FD1">
        <w:rPr>
          <w:rFonts w:asciiTheme="minorHAnsi" w:hAnsiTheme="minorHAnsi" w:cstheme="minorHAnsi"/>
          <w:sz w:val="24"/>
        </w:rPr>
        <w:t>Part-B;</w:t>
      </w:r>
      <w:r w:rsidRPr="00194FD1">
        <w:rPr>
          <w:rFonts w:asciiTheme="minorHAnsi" w:hAnsiTheme="minorHAnsi" w:cstheme="minorHAnsi"/>
          <w:spacing w:val="-3"/>
          <w:sz w:val="24"/>
        </w:rPr>
        <w:t xml:space="preserve"> </w:t>
      </w:r>
      <w:r w:rsidRPr="00194FD1">
        <w:rPr>
          <w:rFonts w:asciiTheme="minorHAnsi" w:hAnsiTheme="minorHAnsi" w:cstheme="minorHAnsi"/>
          <w:sz w:val="24"/>
        </w:rPr>
        <w:t>separate</w:t>
      </w:r>
      <w:r w:rsidRPr="00194FD1">
        <w:rPr>
          <w:rFonts w:asciiTheme="minorHAnsi" w:hAnsiTheme="minorHAnsi" w:cstheme="minorHAnsi"/>
          <w:spacing w:val="-2"/>
          <w:sz w:val="24"/>
        </w:rPr>
        <w:t xml:space="preserve"> </w:t>
      </w:r>
      <w:r w:rsidRPr="00194FD1">
        <w:rPr>
          <w:rFonts w:asciiTheme="minorHAnsi" w:hAnsiTheme="minorHAnsi" w:cstheme="minorHAnsi"/>
          <w:sz w:val="24"/>
        </w:rPr>
        <w:t>man power</w:t>
      </w:r>
      <w:r w:rsidRPr="00194FD1">
        <w:rPr>
          <w:rFonts w:asciiTheme="minorHAnsi" w:hAnsiTheme="minorHAnsi" w:cstheme="minorHAnsi"/>
          <w:spacing w:val="-3"/>
          <w:sz w:val="24"/>
        </w:rPr>
        <w:t xml:space="preserve"> </w:t>
      </w:r>
      <w:r w:rsidRPr="00194FD1">
        <w:rPr>
          <w:rFonts w:asciiTheme="minorHAnsi" w:hAnsiTheme="minorHAnsi" w:cstheme="minorHAnsi"/>
          <w:sz w:val="24"/>
        </w:rPr>
        <w:t>to</w:t>
      </w:r>
      <w:r w:rsidRPr="00194FD1">
        <w:rPr>
          <w:rFonts w:asciiTheme="minorHAnsi" w:hAnsiTheme="minorHAnsi" w:cstheme="minorHAnsi"/>
          <w:spacing w:val="-3"/>
          <w:sz w:val="24"/>
        </w:rPr>
        <w:t xml:space="preserve"> </w:t>
      </w:r>
      <w:r w:rsidRPr="00194FD1">
        <w:rPr>
          <w:rFonts w:asciiTheme="minorHAnsi" w:hAnsiTheme="minorHAnsi" w:cstheme="minorHAnsi"/>
          <w:sz w:val="24"/>
        </w:rPr>
        <w:t>be</w:t>
      </w:r>
      <w:r w:rsidRPr="00194FD1">
        <w:rPr>
          <w:rFonts w:asciiTheme="minorHAnsi" w:hAnsiTheme="minorHAnsi" w:cstheme="minorHAnsi"/>
          <w:spacing w:val="-3"/>
          <w:sz w:val="24"/>
        </w:rPr>
        <w:t xml:space="preserve"> </w:t>
      </w:r>
      <w:r w:rsidRPr="00194FD1">
        <w:rPr>
          <w:rFonts w:asciiTheme="minorHAnsi" w:hAnsiTheme="minorHAnsi" w:cstheme="minorHAnsi"/>
          <w:sz w:val="24"/>
        </w:rPr>
        <w:t>deployed</w:t>
      </w:r>
      <w:r w:rsidRPr="00194FD1">
        <w:rPr>
          <w:rFonts w:asciiTheme="minorHAnsi" w:hAnsiTheme="minorHAnsi" w:cstheme="minorHAnsi"/>
          <w:spacing w:val="-3"/>
          <w:sz w:val="24"/>
        </w:rPr>
        <w:t xml:space="preserve"> as and </w:t>
      </w:r>
      <w:r w:rsidRPr="00194FD1">
        <w:rPr>
          <w:rFonts w:asciiTheme="minorHAnsi" w:hAnsiTheme="minorHAnsi" w:cstheme="minorHAnsi"/>
          <w:sz w:val="24"/>
        </w:rPr>
        <w:t>when required during execution of work DPA Gate pass is required. However, Vehicle if ideal can be used during</w:t>
      </w:r>
      <w:r w:rsidRPr="00194FD1">
        <w:rPr>
          <w:rFonts w:asciiTheme="minorHAnsi" w:hAnsiTheme="minorHAnsi" w:cstheme="minorHAnsi"/>
          <w:spacing w:val="1"/>
          <w:sz w:val="24"/>
        </w:rPr>
        <w:t xml:space="preserve"> </w:t>
      </w:r>
      <w:r w:rsidRPr="00194FD1">
        <w:rPr>
          <w:rFonts w:asciiTheme="minorHAnsi" w:hAnsiTheme="minorHAnsi" w:cstheme="minorHAnsi"/>
          <w:sz w:val="24"/>
        </w:rPr>
        <w:t>execution</w:t>
      </w:r>
      <w:r w:rsidRPr="00194FD1">
        <w:rPr>
          <w:rFonts w:asciiTheme="minorHAnsi" w:hAnsiTheme="minorHAnsi" w:cstheme="minorHAnsi"/>
          <w:spacing w:val="-2"/>
          <w:sz w:val="24"/>
        </w:rPr>
        <w:t xml:space="preserve"> </w:t>
      </w:r>
      <w:r w:rsidRPr="00194FD1">
        <w:rPr>
          <w:rFonts w:asciiTheme="minorHAnsi" w:hAnsiTheme="minorHAnsi" w:cstheme="minorHAnsi"/>
          <w:sz w:val="24"/>
        </w:rPr>
        <w:t>of</w:t>
      </w:r>
      <w:r w:rsidRPr="00194FD1">
        <w:rPr>
          <w:rFonts w:asciiTheme="minorHAnsi" w:hAnsiTheme="minorHAnsi" w:cstheme="minorHAnsi"/>
          <w:spacing w:val="-1"/>
          <w:sz w:val="24"/>
        </w:rPr>
        <w:t xml:space="preserve"> </w:t>
      </w:r>
      <w:r w:rsidRPr="00194FD1">
        <w:rPr>
          <w:rFonts w:asciiTheme="minorHAnsi" w:hAnsiTheme="minorHAnsi" w:cstheme="minorHAnsi"/>
          <w:sz w:val="24"/>
        </w:rPr>
        <w:t>items</w:t>
      </w:r>
      <w:r w:rsidRPr="00194FD1">
        <w:rPr>
          <w:rFonts w:asciiTheme="minorHAnsi" w:hAnsiTheme="minorHAnsi" w:cstheme="minorHAnsi"/>
          <w:spacing w:val="-1"/>
          <w:sz w:val="24"/>
        </w:rPr>
        <w:t xml:space="preserve"> </w:t>
      </w:r>
      <w:r w:rsidRPr="00194FD1">
        <w:rPr>
          <w:rFonts w:asciiTheme="minorHAnsi" w:hAnsiTheme="minorHAnsi" w:cstheme="minorHAnsi"/>
          <w:sz w:val="24"/>
        </w:rPr>
        <w:t>of</w:t>
      </w:r>
      <w:r w:rsidRPr="00194FD1">
        <w:rPr>
          <w:rFonts w:asciiTheme="minorHAnsi" w:hAnsiTheme="minorHAnsi" w:cstheme="minorHAnsi"/>
          <w:spacing w:val="-1"/>
          <w:sz w:val="24"/>
        </w:rPr>
        <w:t xml:space="preserve"> </w:t>
      </w:r>
      <w:r w:rsidRPr="00194FD1">
        <w:rPr>
          <w:rFonts w:asciiTheme="minorHAnsi" w:hAnsiTheme="minorHAnsi" w:cstheme="minorHAnsi"/>
          <w:sz w:val="24"/>
        </w:rPr>
        <w:t>Part.</w:t>
      </w:r>
    </w:p>
    <w:p w:rsidR="00194FD1" w:rsidRPr="00194FD1" w:rsidRDefault="00194FD1" w:rsidP="006E2186">
      <w:pPr>
        <w:pStyle w:val="ListParagraph"/>
        <w:numPr>
          <w:ilvl w:val="0"/>
          <w:numId w:val="90"/>
        </w:numPr>
        <w:tabs>
          <w:tab w:val="left" w:pos="426"/>
          <w:tab w:val="left" w:pos="10348"/>
        </w:tabs>
        <w:ind w:right="49" w:hanging="1495"/>
        <w:rPr>
          <w:rFonts w:asciiTheme="minorHAnsi" w:hAnsiTheme="minorHAnsi" w:cstheme="minorHAnsi"/>
          <w:sz w:val="24"/>
        </w:rPr>
      </w:pPr>
      <w:r w:rsidRPr="00194FD1">
        <w:rPr>
          <w:rFonts w:asciiTheme="minorHAnsi" w:hAnsiTheme="minorHAnsi" w:cstheme="minorHAnsi"/>
          <w:sz w:val="24"/>
        </w:rPr>
        <w:t>The duties and responsibility of staff Deployed during the Annual rate contract period.</w:t>
      </w:r>
    </w:p>
    <w:p w:rsidR="00194FD1" w:rsidRPr="00194FD1" w:rsidRDefault="00194FD1" w:rsidP="00A4124D">
      <w:pPr>
        <w:pStyle w:val="ListParagraph"/>
        <w:numPr>
          <w:ilvl w:val="0"/>
          <w:numId w:val="96"/>
        </w:numPr>
        <w:ind w:left="1418" w:right="49" w:hanging="851"/>
        <w:rPr>
          <w:rFonts w:asciiTheme="minorHAnsi" w:hAnsiTheme="minorHAnsi" w:cstheme="minorHAnsi"/>
        </w:rPr>
      </w:pPr>
      <w:r w:rsidRPr="00194FD1">
        <w:rPr>
          <w:rFonts w:asciiTheme="minorHAnsi" w:hAnsiTheme="minorHAnsi" w:cstheme="minorHAnsi"/>
          <w:b/>
        </w:rPr>
        <w:t>Site Supervisor:</w:t>
      </w:r>
      <w:r w:rsidRPr="00194FD1">
        <w:rPr>
          <w:rFonts w:asciiTheme="minorHAnsi" w:hAnsiTheme="minorHAnsi" w:cstheme="minorHAnsi"/>
        </w:rPr>
        <w:t xml:space="preserve"> The Site Foreman /Electrical</w:t>
      </w:r>
      <w:r w:rsidRPr="00194FD1">
        <w:rPr>
          <w:rFonts w:asciiTheme="minorHAnsi" w:hAnsiTheme="minorHAnsi" w:cstheme="minorHAnsi"/>
          <w:spacing w:val="1"/>
        </w:rPr>
        <w:t xml:space="preserve"> </w:t>
      </w:r>
      <w:r w:rsidRPr="00194FD1">
        <w:rPr>
          <w:rFonts w:asciiTheme="minorHAnsi" w:hAnsiTheme="minorHAnsi" w:cstheme="minorHAnsi"/>
        </w:rPr>
        <w:t>Supervisor shall be in charge during Shift on behalf of Contractor at the site of work specified in the Tender and fully responsible to attend the breakdowns/faults during his shift and reporting to his Site Engineer.</w:t>
      </w:r>
    </w:p>
    <w:p w:rsidR="00194FD1" w:rsidRPr="00194FD1" w:rsidRDefault="00194FD1" w:rsidP="00A4124D">
      <w:pPr>
        <w:numPr>
          <w:ilvl w:val="0"/>
          <w:numId w:val="72"/>
        </w:numPr>
        <w:spacing w:after="0" w:line="240" w:lineRule="auto"/>
        <w:ind w:left="1418" w:right="49" w:hanging="425"/>
        <w:jc w:val="both"/>
        <w:rPr>
          <w:rFonts w:cstheme="minorHAnsi"/>
        </w:rPr>
      </w:pPr>
      <w:r w:rsidRPr="00194FD1">
        <w:rPr>
          <w:rFonts w:cstheme="minorHAnsi"/>
        </w:rPr>
        <w:t>Attending of 11KV HT/LT / UG/OH cable complaints including service connections as informed by Site Engineer along with available staff.</w:t>
      </w:r>
    </w:p>
    <w:p w:rsidR="00194FD1" w:rsidRPr="00194FD1" w:rsidRDefault="00194FD1" w:rsidP="00A4124D">
      <w:pPr>
        <w:numPr>
          <w:ilvl w:val="0"/>
          <w:numId w:val="72"/>
        </w:numPr>
        <w:spacing w:after="0" w:line="240" w:lineRule="auto"/>
        <w:ind w:left="1418" w:right="49" w:hanging="425"/>
        <w:jc w:val="both"/>
        <w:rPr>
          <w:rFonts w:cstheme="minorHAnsi"/>
        </w:rPr>
      </w:pPr>
      <w:r w:rsidRPr="00194FD1">
        <w:rPr>
          <w:rFonts w:cstheme="minorHAnsi"/>
        </w:rPr>
        <w:t>Feedback collection after attending of completes from the customer/ user.</w:t>
      </w:r>
    </w:p>
    <w:p w:rsidR="00194FD1" w:rsidRPr="00194FD1" w:rsidRDefault="00194FD1" w:rsidP="00A4124D">
      <w:pPr>
        <w:numPr>
          <w:ilvl w:val="0"/>
          <w:numId w:val="72"/>
        </w:numPr>
        <w:spacing w:after="0" w:line="240" w:lineRule="auto"/>
        <w:ind w:left="1418" w:right="49" w:hanging="425"/>
        <w:jc w:val="both"/>
        <w:rPr>
          <w:rFonts w:cstheme="minorHAnsi"/>
        </w:rPr>
      </w:pPr>
      <w:r w:rsidRPr="00194FD1">
        <w:rPr>
          <w:rFonts w:cstheme="minorHAnsi"/>
        </w:rPr>
        <w:t>Reporting of works attended to DPA in</w:t>
      </w:r>
      <w:r w:rsidR="009035A9">
        <w:rPr>
          <w:rFonts w:cstheme="minorHAnsi"/>
        </w:rPr>
        <w:t xml:space="preserve"> </w:t>
      </w:r>
      <w:r w:rsidRPr="00194FD1">
        <w:rPr>
          <w:rFonts w:cstheme="minorHAnsi"/>
        </w:rPr>
        <w:t>charge.</w:t>
      </w:r>
    </w:p>
    <w:p w:rsidR="00194FD1" w:rsidRPr="00194FD1" w:rsidRDefault="00194FD1" w:rsidP="00A4124D">
      <w:pPr>
        <w:numPr>
          <w:ilvl w:val="0"/>
          <w:numId w:val="72"/>
        </w:numPr>
        <w:spacing w:after="0" w:line="240" w:lineRule="auto"/>
        <w:ind w:left="1418" w:right="49" w:hanging="425"/>
        <w:jc w:val="both"/>
        <w:rPr>
          <w:rFonts w:cstheme="minorHAnsi"/>
        </w:rPr>
      </w:pPr>
      <w:r w:rsidRPr="00194FD1">
        <w:rPr>
          <w:rFonts w:cstheme="minorHAnsi"/>
        </w:rPr>
        <w:t>Recording of details of works executed, rectifications / repairs.</w:t>
      </w:r>
    </w:p>
    <w:p w:rsidR="00194FD1" w:rsidRPr="00194FD1" w:rsidRDefault="00194FD1" w:rsidP="00A4124D">
      <w:pPr>
        <w:numPr>
          <w:ilvl w:val="0"/>
          <w:numId w:val="72"/>
        </w:numPr>
        <w:spacing w:after="0" w:line="240" w:lineRule="auto"/>
        <w:ind w:left="1418" w:right="49" w:hanging="425"/>
        <w:jc w:val="both"/>
        <w:rPr>
          <w:rFonts w:cstheme="minorHAnsi"/>
        </w:rPr>
      </w:pPr>
      <w:r w:rsidRPr="00194FD1">
        <w:rPr>
          <w:rFonts w:cstheme="minorHAnsi"/>
        </w:rPr>
        <w:t>Efficiently utilizing of staff providing for repair / ratification &amp; solving of complaints recorded / reported from time to time.</w:t>
      </w:r>
    </w:p>
    <w:p w:rsidR="00194FD1" w:rsidRPr="00194FD1" w:rsidRDefault="00194FD1" w:rsidP="00A4124D">
      <w:pPr>
        <w:numPr>
          <w:ilvl w:val="0"/>
          <w:numId w:val="72"/>
        </w:numPr>
        <w:spacing w:after="0" w:line="240" w:lineRule="auto"/>
        <w:ind w:left="1418" w:right="49" w:hanging="425"/>
        <w:jc w:val="both"/>
        <w:rPr>
          <w:rFonts w:cstheme="minorHAnsi"/>
        </w:rPr>
      </w:pPr>
      <w:r w:rsidRPr="00194FD1">
        <w:rPr>
          <w:rFonts w:cstheme="minorHAnsi"/>
        </w:rPr>
        <w:t>Safety of staff provided for work, proper usage of PPE.</w:t>
      </w:r>
    </w:p>
    <w:p w:rsidR="00194FD1" w:rsidRPr="00194FD1" w:rsidRDefault="00194FD1" w:rsidP="00A4124D">
      <w:pPr>
        <w:numPr>
          <w:ilvl w:val="0"/>
          <w:numId w:val="73"/>
        </w:numPr>
        <w:spacing w:after="0" w:line="240" w:lineRule="auto"/>
        <w:ind w:left="1418" w:right="49" w:hanging="425"/>
        <w:jc w:val="both"/>
        <w:rPr>
          <w:rFonts w:cstheme="minorHAnsi"/>
        </w:rPr>
      </w:pPr>
      <w:r w:rsidRPr="00194FD1">
        <w:rPr>
          <w:rFonts w:cstheme="minorHAnsi"/>
        </w:rPr>
        <w:t>Communicating with the representative of DPA from time to time for further guidance / instructions from Engineer-in-Charge or superior officials.</w:t>
      </w:r>
    </w:p>
    <w:p w:rsidR="00194FD1" w:rsidRPr="00194FD1" w:rsidRDefault="00194FD1" w:rsidP="00A4124D">
      <w:pPr>
        <w:numPr>
          <w:ilvl w:val="0"/>
          <w:numId w:val="74"/>
        </w:numPr>
        <w:spacing w:after="0" w:line="240" w:lineRule="auto"/>
        <w:ind w:left="1418" w:right="49" w:hanging="425"/>
        <w:jc w:val="both"/>
        <w:rPr>
          <w:rFonts w:cstheme="minorHAnsi"/>
        </w:rPr>
      </w:pPr>
      <w:r w:rsidRPr="00194FD1">
        <w:rPr>
          <w:rFonts w:cstheme="minorHAnsi"/>
        </w:rPr>
        <w:t>Issue of Line clearance &amp; normalization of HT / LT Electrical shutdowns works &amp; breakdowns works as per DPA procedures.</w:t>
      </w:r>
    </w:p>
    <w:p w:rsidR="00194FD1" w:rsidRPr="00194FD1" w:rsidRDefault="00194FD1" w:rsidP="00A4124D">
      <w:pPr>
        <w:numPr>
          <w:ilvl w:val="0"/>
          <w:numId w:val="75"/>
        </w:numPr>
        <w:spacing w:after="0" w:line="240" w:lineRule="auto"/>
        <w:ind w:left="1418" w:right="49" w:hanging="425"/>
        <w:jc w:val="both"/>
        <w:rPr>
          <w:rFonts w:cstheme="minorHAnsi"/>
        </w:rPr>
      </w:pPr>
      <w:r w:rsidRPr="00194FD1">
        <w:rPr>
          <w:rFonts w:cstheme="minorHAnsi"/>
        </w:rPr>
        <w:t>Troubleshooting and breakdown Maintenance of electrical equipment’s..</w:t>
      </w:r>
    </w:p>
    <w:p w:rsidR="00194FD1" w:rsidRPr="00194FD1" w:rsidRDefault="00194FD1" w:rsidP="00A4124D">
      <w:pPr>
        <w:numPr>
          <w:ilvl w:val="0"/>
          <w:numId w:val="76"/>
        </w:numPr>
        <w:spacing w:after="0" w:line="240" w:lineRule="auto"/>
        <w:ind w:left="1418" w:right="49" w:hanging="425"/>
        <w:jc w:val="both"/>
        <w:rPr>
          <w:rFonts w:cstheme="minorHAnsi"/>
        </w:rPr>
      </w:pPr>
      <w:r w:rsidRPr="00194FD1">
        <w:rPr>
          <w:rFonts w:cstheme="minorHAnsi"/>
        </w:rPr>
        <w:t>Material shifting within site including to / from sub-stores.</w:t>
      </w:r>
    </w:p>
    <w:p w:rsidR="00194FD1" w:rsidRPr="00194FD1" w:rsidRDefault="00194FD1" w:rsidP="00A4124D">
      <w:pPr>
        <w:numPr>
          <w:ilvl w:val="0"/>
          <w:numId w:val="77"/>
        </w:numPr>
        <w:spacing w:after="0" w:line="240" w:lineRule="auto"/>
        <w:ind w:left="1418" w:right="49" w:hanging="425"/>
        <w:jc w:val="both"/>
        <w:rPr>
          <w:rFonts w:cstheme="minorHAnsi"/>
        </w:rPr>
      </w:pPr>
      <w:r w:rsidRPr="00194FD1">
        <w:rPr>
          <w:rFonts w:cstheme="minorHAnsi"/>
        </w:rPr>
        <w:t xml:space="preserve">Record keeping of Maintenance activities of shifts in Registers and on Computers. Daily log book should be updated of individual substation from cargo jetty </w:t>
      </w:r>
    </w:p>
    <w:p w:rsidR="00194FD1" w:rsidRPr="00194FD1" w:rsidRDefault="00194FD1" w:rsidP="00A4124D">
      <w:pPr>
        <w:numPr>
          <w:ilvl w:val="0"/>
          <w:numId w:val="78"/>
        </w:numPr>
        <w:spacing w:after="0" w:line="240" w:lineRule="auto"/>
        <w:ind w:left="1418" w:right="49" w:hanging="425"/>
        <w:jc w:val="both"/>
        <w:rPr>
          <w:rFonts w:cstheme="minorHAnsi"/>
        </w:rPr>
      </w:pPr>
      <w:r w:rsidRPr="00194FD1">
        <w:rPr>
          <w:rFonts w:cstheme="minorHAnsi"/>
        </w:rPr>
        <w:t>Coordinating with the GETCO staff for attending complaints regarding LT / HT service connections will be entrusted.</w:t>
      </w:r>
    </w:p>
    <w:p w:rsidR="00194FD1" w:rsidRPr="00194FD1" w:rsidRDefault="00194FD1" w:rsidP="00A4124D">
      <w:pPr>
        <w:numPr>
          <w:ilvl w:val="0"/>
          <w:numId w:val="79"/>
        </w:numPr>
        <w:spacing w:after="0" w:line="240" w:lineRule="auto"/>
        <w:ind w:left="1418" w:right="49" w:hanging="425"/>
        <w:jc w:val="both"/>
        <w:rPr>
          <w:rFonts w:cstheme="minorHAnsi"/>
        </w:rPr>
      </w:pPr>
      <w:r w:rsidRPr="00194FD1">
        <w:rPr>
          <w:rFonts w:cstheme="minorHAnsi"/>
        </w:rPr>
        <w:t>No idle time will be entertained. In case non-receipt of any complaint the pending complaints received by the officer-in-charge / noticed during the preventive maintenance will be entrusted.</w:t>
      </w:r>
    </w:p>
    <w:p w:rsidR="00194FD1" w:rsidRPr="00194FD1" w:rsidRDefault="00194FD1" w:rsidP="00A4124D">
      <w:pPr>
        <w:numPr>
          <w:ilvl w:val="0"/>
          <w:numId w:val="80"/>
        </w:numPr>
        <w:spacing w:after="0" w:line="240" w:lineRule="auto"/>
        <w:ind w:left="1418" w:right="49" w:hanging="425"/>
        <w:jc w:val="both"/>
        <w:rPr>
          <w:rFonts w:cstheme="minorHAnsi"/>
        </w:rPr>
      </w:pPr>
      <w:r w:rsidRPr="00194FD1">
        <w:rPr>
          <w:rFonts w:cstheme="minorHAnsi"/>
        </w:rPr>
        <w:t>Operate all outdoor &amp; indoor switchgear and maintain trouble free power supply</w:t>
      </w:r>
    </w:p>
    <w:p w:rsidR="00194FD1" w:rsidRPr="00AC5266" w:rsidRDefault="00194FD1" w:rsidP="00194FD1">
      <w:pPr>
        <w:ind w:left="284" w:right="49" w:hanging="425"/>
        <w:jc w:val="both"/>
        <w:rPr>
          <w:rFonts w:cstheme="minorHAnsi"/>
          <w:sz w:val="10"/>
        </w:rPr>
      </w:pPr>
    </w:p>
    <w:p w:rsidR="00194FD1" w:rsidRPr="00194FD1" w:rsidRDefault="00194FD1" w:rsidP="00194FD1">
      <w:pPr>
        <w:ind w:left="284" w:right="49"/>
        <w:jc w:val="both"/>
        <w:rPr>
          <w:rFonts w:cstheme="minorHAnsi"/>
          <w:b/>
        </w:rPr>
      </w:pPr>
      <w:r w:rsidRPr="00194FD1">
        <w:rPr>
          <w:rFonts w:cstheme="minorHAnsi"/>
        </w:rPr>
        <w:t xml:space="preserve"> (ii)</w:t>
      </w:r>
      <w:r w:rsidRPr="00194FD1">
        <w:rPr>
          <w:rFonts w:cstheme="minorHAnsi"/>
          <w:b/>
        </w:rPr>
        <w:tab/>
      </w:r>
      <w:r w:rsidRPr="00194FD1">
        <w:rPr>
          <w:rFonts w:cstheme="minorHAnsi"/>
          <w:b/>
          <w:u w:val="single"/>
        </w:rPr>
        <w:t>Electrician / Lineman:</w:t>
      </w:r>
      <w:r w:rsidRPr="00194FD1">
        <w:rPr>
          <w:rFonts w:cstheme="minorHAnsi"/>
          <w:b/>
        </w:rPr>
        <w:t xml:space="preserve"> </w:t>
      </w:r>
    </w:p>
    <w:p w:rsidR="00194FD1" w:rsidRPr="00194FD1" w:rsidRDefault="00194FD1" w:rsidP="00194FD1">
      <w:pPr>
        <w:ind w:left="709" w:right="49"/>
        <w:jc w:val="both"/>
        <w:rPr>
          <w:rFonts w:cstheme="minorHAnsi"/>
        </w:rPr>
      </w:pPr>
      <w:r w:rsidRPr="00194FD1">
        <w:rPr>
          <w:rFonts w:cstheme="minorHAnsi"/>
        </w:rPr>
        <w:tab/>
        <w:t>Work on poles, PSC poles, DP/Four Pole structures, HT &amp; LT cables, sub-station equipment, lighting etc., as directed by the Site Engineer / Site Supervisor of Firm and shift engineer / in charge of DPA.</w:t>
      </w:r>
    </w:p>
    <w:p w:rsidR="00194FD1" w:rsidRPr="00194FD1" w:rsidRDefault="00194FD1" w:rsidP="00A4124D">
      <w:pPr>
        <w:numPr>
          <w:ilvl w:val="0"/>
          <w:numId w:val="85"/>
        </w:numPr>
        <w:tabs>
          <w:tab w:val="left" w:pos="567"/>
        </w:tabs>
        <w:spacing w:after="0" w:line="240" w:lineRule="auto"/>
        <w:ind w:left="2127" w:right="49" w:hanging="709"/>
        <w:contextualSpacing/>
        <w:jc w:val="both"/>
        <w:rPr>
          <w:rFonts w:cstheme="minorHAnsi"/>
        </w:rPr>
      </w:pPr>
      <w:r w:rsidRPr="00194FD1">
        <w:rPr>
          <w:rFonts w:cstheme="minorHAnsi"/>
        </w:rPr>
        <w:t xml:space="preserve">He should have the knowledge of operating the 11/0.433KV substation equipment and maintain register properly in each Substation. Taking proper safety during switching on /off the H.T/L.T Switch Gear. </w:t>
      </w:r>
    </w:p>
    <w:p w:rsidR="00194FD1" w:rsidRPr="00194FD1" w:rsidRDefault="00194FD1" w:rsidP="00A4124D">
      <w:pPr>
        <w:numPr>
          <w:ilvl w:val="0"/>
          <w:numId w:val="85"/>
        </w:numPr>
        <w:spacing w:after="0" w:line="240" w:lineRule="auto"/>
        <w:ind w:left="2127" w:right="49" w:hanging="709"/>
        <w:contextualSpacing/>
        <w:jc w:val="both"/>
        <w:rPr>
          <w:rFonts w:cstheme="minorHAnsi"/>
        </w:rPr>
      </w:pPr>
      <w:r w:rsidRPr="00194FD1">
        <w:rPr>
          <w:rFonts w:cstheme="minorHAnsi"/>
        </w:rPr>
        <w:t xml:space="preserve">All the safety equipment should be utilized and power break down time should be noted in the S/S register, Every hour current reading  should be noted in the log book  of the Substation posted by DPA shift-in-charge </w:t>
      </w:r>
    </w:p>
    <w:p w:rsidR="00194FD1" w:rsidRPr="00194FD1" w:rsidRDefault="00194FD1" w:rsidP="00A4124D">
      <w:pPr>
        <w:numPr>
          <w:ilvl w:val="0"/>
          <w:numId w:val="81"/>
        </w:numPr>
        <w:spacing w:after="0" w:line="240" w:lineRule="auto"/>
        <w:ind w:left="2127" w:right="49" w:hanging="709"/>
        <w:jc w:val="both"/>
        <w:rPr>
          <w:rFonts w:cstheme="minorHAnsi"/>
        </w:rPr>
      </w:pPr>
      <w:r w:rsidRPr="00194FD1">
        <w:rPr>
          <w:rFonts w:cstheme="minorHAnsi"/>
        </w:rPr>
        <w:lastRenderedPageBreak/>
        <w:t xml:space="preserve">Attend the complaints related to High mast tower, Lattice tower, pathway lighting, street lighting also if required switching ON &amp; OFF of the lights are to done by the electrician and accordingly submit the detail report area wise </w:t>
      </w:r>
    </w:p>
    <w:p w:rsidR="00194FD1" w:rsidRPr="00194FD1" w:rsidRDefault="00194FD1" w:rsidP="00A4124D">
      <w:pPr>
        <w:numPr>
          <w:ilvl w:val="0"/>
          <w:numId w:val="81"/>
        </w:numPr>
        <w:spacing w:after="0" w:line="240" w:lineRule="auto"/>
        <w:ind w:left="2127" w:right="49" w:hanging="709"/>
        <w:jc w:val="both"/>
        <w:rPr>
          <w:rFonts w:cstheme="minorHAnsi"/>
        </w:rPr>
      </w:pPr>
      <w:r w:rsidRPr="00194FD1">
        <w:rPr>
          <w:rFonts w:cstheme="minorHAnsi"/>
        </w:rPr>
        <w:t>Attend the complaints related to pump house, gen sets, panels, HT /LT cables, control schemes etc.</w:t>
      </w:r>
    </w:p>
    <w:p w:rsidR="00194FD1" w:rsidRPr="00194FD1" w:rsidRDefault="00194FD1" w:rsidP="00A4124D">
      <w:pPr>
        <w:numPr>
          <w:ilvl w:val="0"/>
          <w:numId w:val="82"/>
        </w:numPr>
        <w:spacing w:after="0" w:line="240" w:lineRule="auto"/>
        <w:ind w:left="2127" w:right="49" w:hanging="709"/>
        <w:jc w:val="both"/>
        <w:rPr>
          <w:rFonts w:cstheme="minorHAnsi"/>
        </w:rPr>
      </w:pPr>
      <w:r w:rsidRPr="00194FD1">
        <w:rPr>
          <w:rFonts w:cstheme="minorHAnsi"/>
        </w:rPr>
        <w:t>Work on pump houses, various starters, gen sets, LT / HT panel boards, lighting etc., as directed by Site Supervisor/Site Engineer (Contractor) and shift in charges (DPA).</w:t>
      </w:r>
    </w:p>
    <w:p w:rsidR="00194FD1" w:rsidRPr="00194FD1" w:rsidRDefault="00194FD1" w:rsidP="00A4124D">
      <w:pPr>
        <w:numPr>
          <w:ilvl w:val="0"/>
          <w:numId w:val="82"/>
        </w:numPr>
        <w:tabs>
          <w:tab w:val="left" w:pos="2127"/>
        </w:tabs>
        <w:spacing w:after="0" w:line="240" w:lineRule="auto"/>
        <w:ind w:left="2127" w:right="49" w:hanging="709"/>
        <w:jc w:val="both"/>
        <w:rPr>
          <w:rFonts w:cstheme="minorHAnsi"/>
        </w:rPr>
      </w:pPr>
      <w:r w:rsidRPr="00194FD1">
        <w:rPr>
          <w:rFonts w:cstheme="minorHAnsi"/>
        </w:rPr>
        <w:t>Trimming &amp; cutting of tree branches falling on HT /LT overhead lines / cable trench line, panels etc.</w:t>
      </w:r>
    </w:p>
    <w:p w:rsidR="00194FD1" w:rsidRPr="00194FD1" w:rsidRDefault="00194FD1" w:rsidP="00A4124D">
      <w:pPr>
        <w:numPr>
          <w:ilvl w:val="0"/>
          <w:numId w:val="82"/>
        </w:numPr>
        <w:tabs>
          <w:tab w:val="left" w:pos="2127"/>
        </w:tabs>
        <w:spacing w:after="0" w:line="240" w:lineRule="auto"/>
        <w:ind w:left="2127" w:right="49" w:hanging="709"/>
        <w:jc w:val="both"/>
        <w:rPr>
          <w:rFonts w:cstheme="minorHAnsi"/>
        </w:rPr>
      </w:pPr>
      <w:r w:rsidRPr="00194FD1">
        <w:rPr>
          <w:rFonts w:cstheme="minorHAnsi"/>
        </w:rPr>
        <w:t>During any major work care should be taken to take line clearance from particular substation with his name and signature noted in the register with (Do NOT OPERATE) board fixed on the panel. Apart from above work he has to assist the electrician for the above mentioned work.</w:t>
      </w:r>
    </w:p>
    <w:p w:rsidR="00194FD1" w:rsidRPr="00194FD1" w:rsidRDefault="00194FD1" w:rsidP="00A4124D">
      <w:pPr>
        <w:numPr>
          <w:ilvl w:val="0"/>
          <w:numId w:val="82"/>
        </w:numPr>
        <w:spacing w:after="0" w:line="240" w:lineRule="auto"/>
        <w:ind w:left="2127" w:right="49" w:hanging="709"/>
        <w:jc w:val="both"/>
        <w:rPr>
          <w:rFonts w:cstheme="minorHAnsi"/>
        </w:rPr>
      </w:pPr>
      <w:r w:rsidRPr="00194FD1">
        <w:rPr>
          <w:rFonts w:cstheme="minorHAnsi"/>
        </w:rPr>
        <w:t>Electrician posted in respective area should maintain the log book of individual sub- station and note down the timings of power breakdown. He should note down in the log book the name of the person switching off the power with its signature and simultaneously during restoring period he should take the signature of the same person to avoid any accident. He should have full knowledge in operating the equipment installed in the substation any damage due to wrong operation then contractor will be held responsible &amp; same repairs has to be carried by them at their own cost.</w:t>
      </w:r>
    </w:p>
    <w:p w:rsidR="00194FD1" w:rsidRPr="00AC5266" w:rsidRDefault="00194FD1" w:rsidP="00AC5266">
      <w:pPr>
        <w:ind w:right="49"/>
        <w:jc w:val="both"/>
        <w:rPr>
          <w:rFonts w:cstheme="minorHAnsi"/>
          <w:sz w:val="2"/>
        </w:rPr>
      </w:pPr>
    </w:p>
    <w:p w:rsidR="00194FD1" w:rsidRPr="00194FD1" w:rsidRDefault="00194FD1" w:rsidP="00194FD1">
      <w:pPr>
        <w:pStyle w:val="ListParagraph"/>
        <w:numPr>
          <w:ilvl w:val="0"/>
          <w:numId w:val="41"/>
        </w:numPr>
        <w:ind w:left="1418" w:right="49" w:hanging="567"/>
        <w:rPr>
          <w:rFonts w:asciiTheme="minorHAnsi" w:hAnsiTheme="minorHAnsi" w:cstheme="minorHAnsi"/>
        </w:rPr>
      </w:pPr>
      <w:r w:rsidRPr="00194FD1">
        <w:rPr>
          <w:rFonts w:asciiTheme="minorHAnsi" w:hAnsiTheme="minorHAnsi" w:cstheme="minorHAnsi"/>
          <w:b/>
        </w:rPr>
        <w:t>Helper to artisan</w:t>
      </w:r>
      <w:r w:rsidRPr="00194FD1">
        <w:rPr>
          <w:rFonts w:asciiTheme="minorHAnsi" w:hAnsiTheme="minorHAnsi" w:cstheme="minorHAnsi"/>
        </w:rPr>
        <w:t xml:space="preserve"> shall assist Electrician/wireman/lineman in their work and time to time work given by Site Supervisor/ Electrical</w:t>
      </w:r>
      <w:r w:rsidRPr="00194FD1">
        <w:rPr>
          <w:rFonts w:asciiTheme="minorHAnsi" w:hAnsiTheme="minorHAnsi" w:cstheme="minorHAnsi"/>
          <w:spacing w:val="1"/>
        </w:rPr>
        <w:t xml:space="preserve"> </w:t>
      </w:r>
      <w:r w:rsidRPr="00194FD1">
        <w:rPr>
          <w:rFonts w:asciiTheme="minorHAnsi" w:hAnsiTheme="minorHAnsi" w:cstheme="minorHAnsi"/>
        </w:rPr>
        <w:t>Supervisor during shift such as excavation during cable fault etc. The Contractor should engage some of the helper expert in excavation in any type of Soil.</w:t>
      </w:r>
    </w:p>
    <w:p w:rsidR="00194FD1" w:rsidRPr="00194FD1" w:rsidRDefault="00194FD1" w:rsidP="00194FD1">
      <w:pPr>
        <w:pStyle w:val="ListParagraph"/>
        <w:ind w:left="1418" w:right="49" w:hanging="567"/>
        <w:rPr>
          <w:rFonts w:asciiTheme="minorHAnsi" w:hAnsiTheme="minorHAnsi" w:cstheme="minorHAnsi"/>
          <w:sz w:val="14"/>
        </w:rPr>
      </w:pPr>
    </w:p>
    <w:p w:rsidR="00194FD1" w:rsidRPr="00194FD1" w:rsidRDefault="00194FD1" w:rsidP="00194FD1">
      <w:pPr>
        <w:pStyle w:val="ListParagraph"/>
        <w:numPr>
          <w:ilvl w:val="0"/>
          <w:numId w:val="41"/>
        </w:numPr>
        <w:ind w:left="1418" w:right="49" w:hanging="567"/>
        <w:rPr>
          <w:rFonts w:asciiTheme="minorHAnsi" w:hAnsiTheme="minorHAnsi" w:cstheme="minorHAnsi"/>
        </w:rPr>
      </w:pPr>
      <w:r w:rsidRPr="00194FD1">
        <w:rPr>
          <w:rFonts w:asciiTheme="minorHAnsi" w:hAnsiTheme="minorHAnsi" w:cstheme="minorHAnsi"/>
          <w:b/>
        </w:rPr>
        <w:t>Housekeeping Assistant:</w:t>
      </w:r>
      <w:r w:rsidRPr="00194FD1">
        <w:rPr>
          <w:rFonts w:asciiTheme="minorHAnsi" w:hAnsiTheme="minorHAnsi" w:cstheme="minorHAnsi"/>
        </w:rPr>
        <w:t xml:space="preserve"> -  The House keeping Assistant:  should daily sweep all the Substation periodically manner as instructed by EIC.</w:t>
      </w:r>
    </w:p>
    <w:p w:rsidR="00194FD1" w:rsidRPr="00AC5266" w:rsidRDefault="00194FD1" w:rsidP="00194FD1">
      <w:pPr>
        <w:pStyle w:val="ListParagraph"/>
        <w:ind w:right="49"/>
        <w:rPr>
          <w:rFonts w:asciiTheme="minorHAnsi" w:hAnsiTheme="minorHAnsi" w:cstheme="minorHAnsi"/>
          <w:sz w:val="12"/>
        </w:rPr>
      </w:pPr>
    </w:p>
    <w:p w:rsidR="00194FD1" w:rsidRPr="00AC5266" w:rsidRDefault="00194FD1" w:rsidP="00A4124D">
      <w:pPr>
        <w:pStyle w:val="ListParagraph"/>
        <w:widowControl/>
        <w:numPr>
          <w:ilvl w:val="0"/>
          <w:numId w:val="90"/>
        </w:numPr>
        <w:autoSpaceDE/>
        <w:autoSpaceDN/>
        <w:ind w:left="851" w:right="49" w:hanging="426"/>
        <w:contextualSpacing/>
        <w:rPr>
          <w:rFonts w:asciiTheme="minorHAnsi" w:hAnsiTheme="minorHAnsi" w:cstheme="minorHAnsi"/>
          <w:b/>
        </w:rPr>
      </w:pPr>
      <w:r w:rsidRPr="00194FD1">
        <w:rPr>
          <w:rFonts w:asciiTheme="minorHAnsi" w:hAnsiTheme="minorHAnsi" w:cstheme="minorHAnsi"/>
          <w:b/>
        </w:rPr>
        <w:t xml:space="preserve">Responsibilities of Contractor: </w:t>
      </w:r>
    </w:p>
    <w:p w:rsidR="00194FD1" w:rsidRPr="00194FD1" w:rsidRDefault="00194FD1" w:rsidP="00A4124D">
      <w:pPr>
        <w:numPr>
          <w:ilvl w:val="0"/>
          <w:numId w:val="83"/>
        </w:numPr>
        <w:spacing w:after="0" w:line="240" w:lineRule="auto"/>
        <w:ind w:left="1418" w:right="49" w:hanging="284"/>
        <w:contextualSpacing/>
        <w:jc w:val="both"/>
        <w:rPr>
          <w:rFonts w:cstheme="minorHAnsi"/>
          <w:color w:val="000000" w:themeColor="text1"/>
        </w:rPr>
      </w:pPr>
      <w:r w:rsidRPr="00194FD1">
        <w:rPr>
          <w:rFonts w:cstheme="minorHAnsi"/>
          <w:color w:val="000000" w:themeColor="text1"/>
        </w:rPr>
        <w:t>It is fully the responsibility of the contractor to deploy qualified Site Engineer, Site Foreman, Electricians and Wiremen on experience, relevant License/permits to handle electrical equipment’s, etc., as applicable. The Contractor has to submit the Notarized Aadhaar Card/Election Card, Educational &amp; Experience.</w:t>
      </w:r>
    </w:p>
    <w:p w:rsidR="00194FD1" w:rsidRPr="00194FD1" w:rsidRDefault="00194FD1" w:rsidP="00A4124D">
      <w:pPr>
        <w:numPr>
          <w:ilvl w:val="1"/>
          <w:numId w:val="83"/>
        </w:numPr>
        <w:spacing w:after="0" w:line="240" w:lineRule="auto"/>
        <w:ind w:right="49"/>
        <w:contextualSpacing/>
        <w:jc w:val="both"/>
        <w:rPr>
          <w:rFonts w:cstheme="minorHAnsi"/>
          <w:color w:val="000000" w:themeColor="text1"/>
        </w:rPr>
      </w:pPr>
      <w:r w:rsidRPr="00194FD1">
        <w:rPr>
          <w:rFonts w:cstheme="minorHAnsi"/>
          <w:color w:val="000000" w:themeColor="text1"/>
        </w:rPr>
        <w:t>Certificates of his deployed personnel along with Profile of Staff. In case of Helper to Artisans, the Notarized copy of Aadhaar Card/Election Card shall be submitted along with Profile of Staff. No person below 18 years should be deployed for Maintenance Contract. The deployed personnel of Contractor should be well conversant with Indian Standards, Indian Electricity Rule and acts as applicable and should have knowledge of electrical and Industrial safety practices.</w:t>
      </w:r>
    </w:p>
    <w:p w:rsidR="00194FD1" w:rsidRPr="00194FD1" w:rsidRDefault="00194FD1" w:rsidP="00A4124D">
      <w:pPr>
        <w:numPr>
          <w:ilvl w:val="1"/>
          <w:numId w:val="83"/>
        </w:numPr>
        <w:spacing w:after="0" w:line="240" w:lineRule="auto"/>
        <w:ind w:right="49"/>
        <w:contextualSpacing/>
        <w:jc w:val="both"/>
        <w:rPr>
          <w:rFonts w:cstheme="minorHAnsi"/>
          <w:color w:val="000000" w:themeColor="text1"/>
        </w:rPr>
      </w:pPr>
      <w:r w:rsidRPr="00194FD1">
        <w:rPr>
          <w:rFonts w:cstheme="minorHAnsi"/>
          <w:color w:val="000000" w:themeColor="text1"/>
        </w:rPr>
        <w:t>Contractor will ensure consistency of work and work force, correct trouble shooting, good workmanship, follow all safety procedures and will make all necessary efforts to maintain healthy environment and reliable services.</w:t>
      </w:r>
    </w:p>
    <w:p w:rsidR="00194FD1" w:rsidRPr="00194FD1" w:rsidRDefault="00194FD1" w:rsidP="00A4124D">
      <w:pPr>
        <w:numPr>
          <w:ilvl w:val="1"/>
          <w:numId w:val="83"/>
        </w:numPr>
        <w:spacing w:after="0" w:line="240" w:lineRule="auto"/>
        <w:ind w:right="49"/>
        <w:contextualSpacing/>
        <w:jc w:val="both"/>
        <w:rPr>
          <w:rFonts w:cstheme="minorHAnsi"/>
          <w:color w:val="000000" w:themeColor="text1"/>
        </w:rPr>
      </w:pPr>
      <w:r w:rsidRPr="00194FD1">
        <w:rPr>
          <w:rFonts w:cstheme="minorHAnsi"/>
          <w:color w:val="000000" w:themeColor="text1"/>
        </w:rPr>
        <w:t>If any of the staff member appointed by Contractor is found to be ‘not competent’, he has to be replaced by a right person within a stipulated time as instructed by Electrical Engineer- In-charge</w:t>
      </w:r>
    </w:p>
    <w:p w:rsidR="00194FD1" w:rsidRPr="00194FD1" w:rsidRDefault="00194FD1" w:rsidP="00A4124D">
      <w:pPr>
        <w:numPr>
          <w:ilvl w:val="1"/>
          <w:numId w:val="83"/>
        </w:numPr>
        <w:spacing w:after="0" w:line="240" w:lineRule="auto"/>
        <w:ind w:right="49"/>
        <w:contextualSpacing/>
        <w:jc w:val="both"/>
        <w:rPr>
          <w:rFonts w:cstheme="minorHAnsi"/>
          <w:color w:val="000000" w:themeColor="text1"/>
        </w:rPr>
      </w:pPr>
      <w:r w:rsidRPr="00194FD1">
        <w:rPr>
          <w:rFonts w:cstheme="minorHAnsi"/>
          <w:color w:val="000000" w:themeColor="text1"/>
        </w:rPr>
        <w:t>In no case, the contractor or his/her employees shall claim job / employment with DPA. No transport facility shall be provided for the contractor or his employees.</w:t>
      </w:r>
    </w:p>
    <w:p w:rsidR="00194FD1" w:rsidRPr="00194FD1" w:rsidRDefault="00194FD1" w:rsidP="00A4124D">
      <w:pPr>
        <w:numPr>
          <w:ilvl w:val="1"/>
          <w:numId w:val="83"/>
        </w:numPr>
        <w:spacing w:after="0" w:line="240" w:lineRule="auto"/>
        <w:ind w:right="49"/>
        <w:contextualSpacing/>
        <w:jc w:val="both"/>
        <w:rPr>
          <w:rFonts w:cstheme="minorHAnsi"/>
          <w:color w:val="000000" w:themeColor="text1"/>
        </w:rPr>
      </w:pPr>
      <w:r w:rsidRPr="00194FD1">
        <w:rPr>
          <w:rFonts w:cstheme="minorHAnsi"/>
          <w:color w:val="000000" w:themeColor="text1"/>
        </w:rPr>
        <w:t>It is purely contractor’s responsibility to get his staff acquainted/trained with the site conditions, operation and maintenance procedure, equipment detail, safety devices, scope of work etc.,</w:t>
      </w:r>
    </w:p>
    <w:p w:rsidR="00194FD1" w:rsidRPr="00194FD1" w:rsidRDefault="00194FD1" w:rsidP="00A4124D">
      <w:pPr>
        <w:numPr>
          <w:ilvl w:val="1"/>
          <w:numId w:val="83"/>
        </w:numPr>
        <w:spacing w:after="0" w:line="240" w:lineRule="auto"/>
        <w:ind w:right="49"/>
        <w:contextualSpacing/>
        <w:jc w:val="both"/>
        <w:rPr>
          <w:rFonts w:cstheme="minorHAnsi"/>
          <w:color w:val="000000" w:themeColor="text1"/>
        </w:rPr>
      </w:pPr>
      <w:r w:rsidRPr="00194FD1">
        <w:rPr>
          <w:rFonts w:cstheme="minorHAnsi"/>
          <w:color w:val="000000" w:themeColor="text1"/>
        </w:rPr>
        <w:t>Contractor will be responsible for any act of theft, sabotage, misdeed, indiscipline, and negligence on the part of contractor or his employees.  Penalty or legal action, as decided by EIC shall be imposed on the contractor.</w:t>
      </w:r>
    </w:p>
    <w:p w:rsidR="00194FD1" w:rsidRPr="00194FD1" w:rsidRDefault="00194FD1" w:rsidP="00A4124D">
      <w:pPr>
        <w:numPr>
          <w:ilvl w:val="1"/>
          <w:numId w:val="83"/>
        </w:numPr>
        <w:spacing w:after="0" w:line="240" w:lineRule="auto"/>
        <w:ind w:right="49"/>
        <w:contextualSpacing/>
        <w:jc w:val="both"/>
        <w:rPr>
          <w:rFonts w:cstheme="minorHAnsi"/>
          <w:color w:val="000000" w:themeColor="text1"/>
        </w:rPr>
      </w:pPr>
      <w:r w:rsidRPr="00194FD1">
        <w:rPr>
          <w:rFonts w:cstheme="minorHAnsi"/>
          <w:color w:val="000000" w:themeColor="text1"/>
        </w:rPr>
        <w:t>The contractor or his supervisor shall meet the EIC or his nominee every day to receive the details of issues / complaints to be attended and after attending to these complaints, a report on the same has to be submitted to the concerned Officer.</w:t>
      </w:r>
    </w:p>
    <w:p w:rsidR="00194FD1" w:rsidRPr="00194FD1" w:rsidRDefault="00194FD1" w:rsidP="00A4124D">
      <w:pPr>
        <w:numPr>
          <w:ilvl w:val="1"/>
          <w:numId w:val="83"/>
        </w:numPr>
        <w:spacing w:after="0" w:line="240" w:lineRule="auto"/>
        <w:ind w:left="1418" w:right="49" w:hanging="284"/>
        <w:contextualSpacing/>
        <w:jc w:val="both"/>
        <w:rPr>
          <w:rFonts w:cstheme="minorHAnsi"/>
          <w:color w:val="000000" w:themeColor="text1"/>
        </w:rPr>
      </w:pPr>
      <w:r w:rsidRPr="00194FD1">
        <w:rPr>
          <w:rFonts w:cstheme="minorHAnsi"/>
          <w:color w:val="000000" w:themeColor="text1"/>
        </w:rPr>
        <w:t xml:space="preserve">The contractor shall maintain Cell phones (Android type) round the clock for with internet facility for video conference &amp; communication </w:t>
      </w:r>
      <w:r w:rsidRPr="00194FD1">
        <w:rPr>
          <w:rFonts w:cstheme="minorHAnsi"/>
          <w:b/>
          <w:color w:val="000000" w:themeColor="text1"/>
        </w:rPr>
        <w:t>One set for part-1 Staff</w:t>
      </w:r>
      <w:r w:rsidRPr="00194FD1">
        <w:rPr>
          <w:rFonts w:cstheme="minorHAnsi"/>
          <w:color w:val="000000" w:themeColor="text1"/>
        </w:rPr>
        <w:t xml:space="preserve">, </w:t>
      </w:r>
      <w:r w:rsidRPr="00194FD1">
        <w:rPr>
          <w:rFonts w:cstheme="minorHAnsi"/>
          <w:b/>
          <w:color w:val="000000" w:themeColor="text1"/>
        </w:rPr>
        <w:t xml:space="preserve">One set for part-2 Staff, One set </w:t>
      </w:r>
      <w:r w:rsidRPr="00194FD1">
        <w:rPr>
          <w:rFonts w:cstheme="minorHAnsi"/>
          <w:b/>
          <w:color w:val="000000" w:themeColor="text1"/>
        </w:rPr>
        <w:lastRenderedPageBreak/>
        <w:t>for Oil jetty 8</w:t>
      </w:r>
      <w:r w:rsidRPr="00194FD1">
        <w:rPr>
          <w:rFonts w:cstheme="minorHAnsi"/>
          <w:b/>
          <w:color w:val="000000" w:themeColor="text1"/>
          <w:vertAlign w:val="superscript"/>
        </w:rPr>
        <w:t>th</w:t>
      </w:r>
      <w:r w:rsidRPr="00194FD1">
        <w:rPr>
          <w:rFonts w:cstheme="minorHAnsi"/>
          <w:b/>
          <w:color w:val="000000" w:themeColor="text1"/>
        </w:rPr>
        <w:t xml:space="preserve"> berth Electrician</w:t>
      </w:r>
      <w:r w:rsidRPr="00194FD1">
        <w:rPr>
          <w:rFonts w:cstheme="minorHAnsi"/>
          <w:color w:val="000000" w:themeColor="text1"/>
        </w:rPr>
        <w:t xml:space="preserve"> &amp; </w:t>
      </w:r>
      <w:r w:rsidRPr="00194FD1">
        <w:rPr>
          <w:rFonts w:cstheme="minorHAnsi"/>
          <w:b/>
          <w:color w:val="000000" w:themeColor="text1"/>
        </w:rPr>
        <w:t xml:space="preserve">One set for </w:t>
      </w:r>
      <w:r w:rsidRPr="00194FD1">
        <w:rPr>
          <w:rFonts w:cstheme="minorHAnsi"/>
          <w:color w:val="000000" w:themeColor="text1"/>
        </w:rPr>
        <w:t xml:space="preserve">ARC Supervisor for controlling ARC staff of both part at the cost and responsibility of the Contractor. . </w:t>
      </w:r>
    </w:p>
    <w:p w:rsidR="00194FD1" w:rsidRPr="00194FD1" w:rsidRDefault="00194FD1" w:rsidP="00A4124D">
      <w:pPr>
        <w:numPr>
          <w:ilvl w:val="1"/>
          <w:numId w:val="83"/>
        </w:numPr>
        <w:spacing w:after="0" w:line="240" w:lineRule="auto"/>
        <w:ind w:right="49"/>
        <w:contextualSpacing/>
        <w:jc w:val="both"/>
        <w:rPr>
          <w:rFonts w:cstheme="minorHAnsi"/>
          <w:color w:val="000000" w:themeColor="text1"/>
        </w:rPr>
      </w:pPr>
      <w:r w:rsidRPr="00194FD1">
        <w:rPr>
          <w:rFonts w:cstheme="minorHAnsi"/>
          <w:color w:val="000000" w:themeColor="text1"/>
        </w:rPr>
        <w:t>The Contractor shall provide his office set up with table and at least five no’s chairs, one cupboard and latest version of 2025 Desktop Computer set with Xerox cum printer all the documents submitted to DPA should not be hand written.</w:t>
      </w:r>
    </w:p>
    <w:p w:rsidR="00194FD1" w:rsidRPr="00194FD1" w:rsidRDefault="00194FD1" w:rsidP="00A4124D">
      <w:pPr>
        <w:numPr>
          <w:ilvl w:val="1"/>
          <w:numId w:val="83"/>
        </w:numPr>
        <w:spacing w:after="0" w:line="240" w:lineRule="auto"/>
        <w:ind w:right="49"/>
        <w:contextualSpacing/>
        <w:jc w:val="both"/>
        <w:rPr>
          <w:rFonts w:cstheme="minorHAnsi"/>
          <w:color w:val="000000" w:themeColor="text1"/>
        </w:rPr>
      </w:pPr>
      <w:r w:rsidRPr="00194FD1">
        <w:rPr>
          <w:rFonts w:cstheme="minorHAnsi"/>
          <w:color w:val="000000" w:themeColor="text1"/>
        </w:rPr>
        <w:t>The contractor is responsible for restoring power in case of faults occurring in the above-mentioned areas. The contractor must ensure that their deployed personnel are equipped with all the necessary tools and resources required for prompt and effective troubleshooting and resolution of electrical issues. This includes having access to testing equipment, replacement parts, and any other tools deemed essential for restoring power.</w:t>
      </w:r>
    </w:p>
    <w:p w:rsidR="00194FD1" w:rsidRPr="00AC5266" w:rsidRDefault="00194FD1" w:rsidP="00194FD1">
      <w:pPr>
        <w:pStyle w:val="ListParagraph"/>
        <w:widowControl/>
        <w:autoSpaceDE/>
        <w:autoSpaceDN/>
        <w:ind w:left="1418" w:right="49" w:firstLine="0"/>
        <w:contextualSpacing/>
        <w:rPr>
          <w:rFonts w:asciiTheme="minorHAnsi" w:hAnsiTheme="minorHAnsi" w:cstheme="minorHAnsi"/>
          <w:color w:val="000000" w:themeColor="text1"/>
          <w:sz w:val="14"/>
        </w:rPr>
      </w:pPr>
    </w:p>
    <w:p w:rsidR="00194FD1" w:rsidRPr="00194FD1" w:rsidRDefault="00194FD1" w:rsidP="00A4124D">
      <w:pPr>
        <w:pStyle w:val="ListParagraph"/>
        <w:widowControl/>
        <w:numPr>
          <w:ilvl w:val="0"/>
          <w:numId w:val="90"/>
        </w:numPr>
        <w:autoSpaceDE/>
        <w:autoSpaceDN/>
        <w:ind w:left="851" w:right="49" w:hanging="851"/>
        <w:contextualSpacing/>
        <w:rPr>
          <w:rFonts w:asciiTheme="minorHAnsi" w:hAnsiTheme="minorHAnsi" w:cstheme="minorHAnsi"/>
          <w:color w:val="000000" w:themeColor="text1"/>
        </w:rPr>
      </w:pPr>
      <w:r w:rsidRPr="00194FD1">
        <w:rPr>
          <w:rFonts w:asciiTheme="minorHAnsi" w:hAnsiTheme="minorHAnsi" w:cstheme="minorHAnsi"/>
          <w:color w:val="000000" w:themeColor="text1"/>
        </w:rPr>
        <w:t>DPA will not be responsible for death, accident or injury to the Contractor’s employees engaged by him, which may arise in the course of their duty at our premises, nor shall we be responsible and be liable to pay damages or compensation to such persons or to third parties. The Contractor shall at all times indemnify and keep DPA indemnified against all claims which may be under the Workmen’s Compensation Act, 1923, or any statutory modifications thereof or otherwise for or in respect of any damages or compensation payable in consequence of any accident or injury sustained by any workman or other person/ person at the Centre or premises, building, equipment’s etc. is attributable to the Contractor or his workmen, such damages shall be made good by the Contractor or his workmen, such damages shall be made good by the Contractor.</w:t>
      </w:r>
    </w:p>
    <w:p w:rsidR="00194FD1" w:rsidRPr="00AC5266" w:rsidRDefault="00194FD1" w:rsidP="00194FD1">
      <w:pPr>
        <w:pStyle w:val="ListParagraph"/>
        <w:widowControl/>
        <w:autoSpaceDE/>
        <w:autoSpaceDN/>
        <w:ind w:left="426" w:right="49" w:firstLine="0"/>
        <w:contextualSpacing/>
        <w:rPr>
          <w:rFonts w:asciiTheme="minorHAnsi" w:hAnsiTheme="minorHAnsi" w:cstheme="minorHAnsi"/>
          <w:color w:val="000000" w:themeColor="text1"/>
          <w:sz w:val="8"/>
        </w:rPr>
      </w:pPr>
    </w:p>
    <w:p w:rsidR="00194FD1" w:rsidRPr="00194FD1" w:rsidRDefault="00194FD1" w:rsidP="00A4124D">
      <w:pPr>
        <w:pStyle w:val="ListParagraph"/>
        <w:widowControl/>
        <w:numPr>
          <w:ilvl w:val="0"/>
          <w:numId w:val="90"/>
        </w:numPr>
        <w:autoSpaceDE/>
        <w:autoSpaceDN/>
        <w:ind w:left="426" w:right="49" w:hanging="928"/>
        <w:contextualSpacing/>
        <w:rPr>
          <w:rFonts w:asciiTheme="minorHAnsi" w:hAnsiTheme="minorHAnsi" w:cstheme="minorHAnsi"/>
          <w:color w:val="000000" w:themeColor="text1"/>
        </w:rPr>
      </w:pPr>
      <w:r w:rsidRPr="00194FD1">
        <w:rPr>
          <w:rFonts w:asciiTheme="minorHAnsi" w:hAnsiTheme="minorHAnsi" w:cstheme="minorHAnsi"/>
          <w:b/>
          <w:color w:val="000000" w:themeColor="text1"/>
          <w:u w:val="single"/>
        </w:rPr>
        <w:t>WORKING DAYS AND HOURS:</w:t>
      </w:r>
    </w:p>
    <w:p w:rsidR="00194FD1" w:rsidRPr="00194FD1" w:rsidRDefault="00194FD1" w:rsidP="001D4A1F">
      <w:pPr>
        <w:spacing w:after="0" w:line="240" w:lineRule="auto"/>
        <w:ind w:left="709" w:right="51"/>
        <w:jc w:val="both"/>
        <w:rPr>
          <w:rFonts w:cstheme="minorHAnsi"/>
          <w:color w:val="000000" w:themeColor="text1"/>
        </w:rPr>
      </w:pPr>
      <w:r w:rsidRPr="00194FD1">
        <w:rPr>
          <w:rFonts w:cstheme="minorHAnsi"/>
          <w:color w:val="000000" w:themeColor="text1"/>
        </w:rPr>
        <w:t>The working days for the maintenance contract will be all days throughout the year.  The working hours for day to day maintenance will be as follows:</w:t>
      </w:r>
    </w:p>
    <w:p w:rsidR="00194FD1" w:rsidRPr="00194FD1" w:rsidRDefault="00194FD1" w:rsidP="001D4A1F">
      <w:pPr>
        <w:spacing w:after="0" w:line="240" w:lineRule="auto"/>
        <w:ind w:left="709" w:right="51"/>
        <w:rPr>
          <w:rFonts w:cstheme="minorHAnsi"/>
          <w:color w:val="000000" w:themeColor="text1"/>
        </w:rPr>
      </w:pPr>
      <w:r w:rsidRPr="00194FD1">
        <w:rPr>
          <w:rFonts w:cstheme="minorHAnsi"/>
          <w:color w:val="000000" w:themeColor="text1"/>
        </w:rPr>
        <w:t xml:space="preserve">a). General Shift:   </w:t>
      </w:r>
      <w:r w:rsidRPr="00194FD1">
        <w:rPr>
          <w:rFonts w:cstheme="minorHAnsi"/>
          <w:color w:val="000000" w:themeColor="text1"/>
        </w:rPr>
        <w:tab/>
        <w:t xml:space="preserve"> 09.00 Hrs to 17.00 Hrs.</w:t>
      </w:r>
    </w:p>
    <w:p w:rsidR="00194FD1" w:rsidRPr="00194FD1" w:rsidRDefault="00194FD1" w:rsidP="001D4A1F">
      <w:pPr>
        <w:spacing w:after="0" w:line="240" w:lineRule="auto"/>
        <w:ind w:left="709" w:right="51"/>
        <w:rPr>
          <w:rFonts w:cstheme="minorHAnsi"/>
          <w:color w:val="000000" w:themeColor="text1"/>
        </w:rPr>
      </w:pPr>
      <w:r w:rsidRPr="00194FD1">
        <w:rPr>
          <w:rFonts w:cstheme="minorHAnsi"/>
          <w:color w:val="000000" w:themeColor="text1"/>
        </w:rPr>
        <w:tab/>
        <w:t>b). 1</w:t>
      </w:r>
      <w:r w:rsidRPr="00194FD1">
        <w:rPr>
          <w:rFonts w:cstheme="minorHAnsi"/>
          <w:color w:val="000000" w:themeColor="text1"/>
          <w:vertAlign w:val="superscript"/>
        </w:rPr>
        <w:t>st</w:t>
      </w:r>
      <w:r w:rsidRPr="00194FD1">
        <w:rPr>
          <w:rFonts w:cstheme="minorHAnsi"/>
          <w:color w:val="000000" w:themeColor="text1"/>
        </w:rPr>
        <w:t xml:space="preserve"> Shift</w:t>
      </w:r>
      <w:r w:rsidRPr="00194FD1">
        <w:rPr>
          <w:rFonts w:cstheme="minorHAnsi"/>
          <w:color w:val="000000" w:themeColor="text1"/>
        </w:rPr>
        <w:tab/>
        <w:t xml:space="preserve">      </w:t>
      </w:r>
      <w:r w:rsidRPr="00194FD1">
        <w:rPr>
          <w:rFonts w:cstheme="minorHAnsi"/>
          <w:color w:val="000000" w:themeColor="text1"/>
        </w:rPr>
        <w:tab/>
        <w:t xml:space="preserve"> 07.00 Hrs </w:t>
      </w:r>
      <w:r w:rsidR="001D4A1F" w:rsidRPr="00194FD1">
        <w:rPr>
          <w:rFonts w:cstheme="minorHAnsi"/>
          <w:color w:val="000000" w:themeColor="text1"/>
        </w:rPr>
        <w:t>to 15</w:t>
      </w:r>
      <w:r w:rsidRPr="00194FD1">
        <w:rPr>
          <w:rFonts w:cstheme="minorHAnsi"/>
          <w:color w:val="000000" w:themeColor="text1"/>
        </w:rPr>
        <w:t>.00hrs</w:t>
      </w:r>
    </w:p>
    <w:p w:rsidR="00194FD1" w:rsidRPr="00194FD1" w:rsidRDefault="00194FD1" w:rsidP="001D4A1F">
      <w:pPr>
        <w:spacing w:after="0" w:line="240" w:lineRule="auto"/>
        <w:ind w:left="709" w:right="51"/>
        <w:rPr>
          <w:rFonts w:cstheme="minorHAnsi"/>
          <w:color w:val="000000" w:themeColor="text1"/>
        </w:rPr>
      </w:pPr>
      <w:r w:rsidRPr="00194FD1">
        <w:rPr>
          <w:rFonts w:cstheme="minorHAnsi"/>
          <w:color w:val="000000" w:themeColor="text1"/>
        </w:rPr>
        <w:tab/>
        <w:t>c).  2</w:t>
      </w:r>
      <w:r w:rsidRPr="00194FD1">
        <w:rPr>
          <w:rFonts w:cstheme="minorHAnsi"/>
          <w:color w:val="000000" w:themeColor="text1"/>
          <w:vertAlign w:val="superscript"/>
        </w:rPr>
        <w:t>nd</w:t>
      </w:r>
      <w:r w:rsidRPr="00194FD1">
        <w:rPr>
          <w:rFonts w:cstheme="minorHAnsi"/>
          <w:color w:val="000000" w:themeColor="text1"/>
        </w:rPr>
        <w:t xml:space="preserve"> Shift          </w:t>
      </w:r>
      <w:r w:rsidRPr="00194FD1">
        <w:rPr>
          <w:rFonts w:cstheme="minorHAnsi"/>
          <w:color w:val="000000" w:themeColor="text1"/>
        </w:rPr>
        <w:tab/>
        <w:t xml:space="preserve"> 15.00 Hrs </w:t>
      </w:r>
      <w:r w:rsidR="001D4A1F" w:rsidRPr="00194FD1">
        <w:rPr>
          <w:rFonts w:cstheme="minorHAnsi"/>
          <w:color w:val="000000" w:themeColor="text1"/>
        </w:rPr>
        <w:t>to 23.00</w:t>
      </w:r>
      <w:r w:rsidRPr="00194FD1">
        <w:rPr>
          <w:rFonts w:cstheme="minorHAnsi"/>
          <w:color w:val="000000" w:themeColor="text1"/>
        </w:rPr>
        <w:t xml:space="preserve"> Hrs.</w:t>
      </w:r>
    </w:p>
    <w:p w:rsidR="00194FD1" w:rsidRPr="00194FD1" w:rsidRDefault="00194FD1" w:rsidP="001D4A1F">
      <w:pPr>
        <w:spacing w:after="0" w:line="240" w:lineRule="auto"/>
        <w:ind w:left="709" w:right="51"/>
        <w:rPr>
          <w:rFonts w:cstheme="minorHAnsi"/>
          <w:color w:val="000000" w:themeColor="text1"/>
        </w:rPr>
      </w:pPr>
      <w:r w:rsidRPr="00194FD1">
        <w:rPr>
          <w:rFonts w:cstheme="minorHAnsi"/>
          <w:color w:val="000000" w:themeColor="text1"/>
        </w:rPr>
        <w:tab/>
        <w:t>d).  3</w:t>
      </w:r>
      <w:r w:rsidRPr="00194FD1">
        <w:rPr>
          <w:rFonts w:cstheme="minorHAnsi"/>
          <w:color w:val="000000" w:themeColor="text1"/>
          <w:vertAlign w:val="superscript"/>
        </w:rPr>
        <w:t>rd</w:t>
      </w:r>
      <w:r w:rsidRPr="00194FD1">
        <w:rPr>
          <w:rFonts w:cstheme="minorHAnsi"/>
          <w:color w:val="000000" w:themeColor="text1"/>
        </w:rPr>
        <w:t xml:space="preserve"> Shift        </w:t>
      </w:r>
      <w:r>
        <w:rPr>
          <w:rFonts w:cstheme="minorHAnsi"/>
          <w:color w:val="000000" w:themeColor="text1"/>
        </w:rPr>
        <w:t xml:space="preserve">       </w:t>
      </w:r>
      <w:r w:rsidR="001D4A1F">
        <w:rPr>
          <w:rFonts w:cstheme="minorHAnsi"/>
          <w:color w:val="000000" w:themeColor="text1"/>
        </w:rPr>
        <w:t xml:space="preserve">         </w:t>
      </w:r>
      <w:r>
        <w:rPr>
          <w:rFonts w:cstheme="minorHAnsi"/>
          <w:color w:val="000000" w:themeColor="text1"/>
        </w:rPr>
        <w:t xml:space="preserve">23.00 Hrs </w:t>
      </w:r>
      <w:r w:rsidR="001D4A1F">
        <w:rPr>
          <w:rFonts w:cstheme="minorHAnsi"/>
          <w:color w:val="000000" w:themeColor="text1"/>
        </w:rPr>
        <w:t>to 07.00</w:t>
      </w:r>
      <w:r>
        <w:rPr>
          <w:rFonts w:cstheme="minorHAnsi"/>
          <w:color w:val="000000" w:themeColor="text1"/>
        </w:rPr>
        <w:t xml:space="preserve"> Hrs.</w:t>
      </w:r>
    </w:p>
    <w:p w:rsidR="00194FD1" w:rsidRPr="00194FD1" w:rsidRDefault="00194FD1" w:rsidP="00194FD1">
      <w:pPr>
        <w:ind w:left="709" w:right="49"/>
        <w:jc w:val="both"/>
        <w:rPr>
          <w:rFonts w:cstheme="minorHAnsi"/>
          <w:color w:val="000000" w:themeColor="text1"/>
        </w:rPr>
      </w:pPr>
      <w:r w:rsidRPr="00194FD1">
        <w:rPr>
          <w:rFonts w:cstheme="minorHAnsi"/>
          <w:color w:val="000000" w:themeColor="text1"/>
        </w:rPr>
        <w:t xml:space="preserve">Accordingly, Contractor shall prepare the Duty Roaster and same shall be submitted to the Engineer-in-charge and the staff should follow the duty roaster, no staff will be entertained to violate the roaster and will be marked absent. </w:t>
      </w:r>
    </w:p>
    <w:p w:rsidR="00194FD1" w:rsidRPr="00194FD1" w:rsidRDefault="00194FD1" w:rsidP="00194FD1">
      <w:pPr>
        <w:ind w:left="709" w:right="49"/>
        <w:jc w:val="both"/>
        <w:rPr>
          <w:rFonts w:cstheme="minorHAnsi"/>
          <w:color w:val="000000" w:themeColor="text1"/>
        </w:rPr>
      </w:pPr>
      <w:r w:rsidRPr="00194FD1">
        <w:rPr>
          <w:rFonts w:cstheme="minorHAnsi"/>
          <w:color w:val="000000" w:themeColor="text1"/>
        </w:rPr>
        <w:t xml:space="preserve">Arrival &amp; Departure of staff should be well-planned to up-keep the maintenance requirement. Punctuality should be maintained at site any person coming late will not be tolerated a grace period of 10 minutes will be accepted above 10 minutes period absent will be marked against the above candidate. Prior permission should be obtained by the Engineer-in –charge for coming late in written only in that condition he may be allowed to attend his duties.  The staff should leave the site at end of each shift only after arrival of staff of next shift if any person leaving the site before time the person will be </w:t>
      </w:r>
      <w:r>
        <w:rPr>
          <w:rFonts w:cstheme="minorHAnsi"/>
          <w:color w:val="000000" w:themeColor="text1"/>
        </w:rPr>
        <w:t>marked absent.</w:t>
      </w:r>
    </w:p>
    <w:p w:rsidR="00AC5266" w:rsidRPr="00194FD1" w:rsidRDefault="00194FD1" w:rsidP="00AC5266">
      <w:pPr>
        <w:tabs>
          <w:tab w:val="left" w:pos="709"/>
          <w:tab w:val="left" w:pos="10056"/>
        </w:tabs>
        <w:spacing w:before="1"/>
        <w:ind w:left="709" w:right="49"/>
        <w:jc w:val="both"/>
        <w:rPr>
          <w:rFonts w:cstheme="minorHAnsi"/>
          <w:color w:val="000000" w:themeColor="text1"/>
        </w:rPr>
      </w:pPr>
      <w:r w:rsidRPr="00194FD1">
        <w:rPr>
          <w:rFonts w:cstheme="minorHAnsi"/>
          <w:color w:val="000000" w:themeColor="text1"/>
        </w:rPr>
        <w:t>Model Roster for Service Engineer, Site Supervisor, Technicians, Helpers for both Part 1 &amp; 2. Of ARC team To be submitted to Site in-charge every month along with Gate pass zerox. Copy of the staff.</w:t>
      </w:r>
    </w:p>
    <w:p w:rsidR="00194FD1" w:rsidRPr="001D4A1F" w:rsidRDefault="00194FD1" w:rsidP="00194FD1">
      <w:pPr>
        <w:tabs>
          <w:tab w:val="left" w:pos="1985"/>
          <w:tab w:val="left" w:pos="10348"/>
        </w:tabs>
        <w:ind w:right="49"/>
        <w:jc w:val="center"/>
        <w:rPr>
          <w:rFonts w:cstheme="minorHAnsi"/>
          <w:sz w:val="28"/>
          <w:szCs w:val="28"/>
        </w:rPr>
      </w:pPr>
      <w:r w:rsidRPr="001D4A1F">
        <w:rPr>
          <w:rFonts w:cstheme="minorHAnsi"/>
          <w:sz w:val="28"/>
          <w:szCs w:val="28"/>
        </w:rPr>
        <w:t xml:space="preserve">MODEL DUTY ROASTER FOR STAFF PART -2 </w:t>
      </w:r>
    </w:p>
    <w:tbl>
      <w:tblPr>
        <w:tblpPr w:leftFromText="180" w:rightFromText="180" w:vertAnchor="text" w:horzAnchor="margin" w:tblpX="108" w:tblpY="6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30"/>
        <w:gridCol w:w="533"/>
        <w:gridCol w:w="567"/>
        <w:gridCol w:w="596"/>
        <w:gridCol w:w="567"/>
        <w:gridCol w:w="567"/>
        <w:gridCol w:w="567"/>
        <w:gridCol w:w="567"/>
        <w:gridCol w:w="567"/>
        <w:gridCol w:w="567"/>
        <w:gridCol w:w="567"/>
        <w:gridCol w:w="567"/>
        <w:gridCol w:w="567"/>
        <w:gridCol w:w="567"/>
        <w:gridCol w:w="709"/>
      </w:tblGrid>
      <w:tr w:rsidR="00AC5266" w:rsidRPr="00194FD1" w:rsidTr="00AC5266">
        <w:trPr>
          <w:trHeight w:val="284"/>
        </w:trPr>
        <w:tc>
          <w:tcPr>
            <w:tcW w:w="1555" w:type="dxa"/>
            <w:noWrap/>
            <w:vAlign w:val="bottom"/>
            <w:hideMark/>
          </w:tcPr>
          <w:p w:rsidR="00AC5266" w:rsidRPr="00194FD1" w:rsidRDefault="00AC5266" w:rsidP="00194FD1">
            <w:pPr>
              <w:ind w:right="49"/>
              <w:rPr>
                <w:rFonts w:cstheme="minorHAnsi"/>
                <w:color w:val="000000" w:themeColor="text1"/>
                <w:sz w:val="20"/>
                <w:szCs w:val="20"/>
                <w:lang w:eastAsia="en-IN"/>
              </w:rPr>
            </w:pPr>
            <w:r w:rsidRPr="00194FD1">
              <w:rPr>
                <w:rFonts w:cstheme="minorHAnsi"/>
                <w:color w:val="000000" w:themeColor="text1"/>
                <w:sz w:val="20"/>
                <w:szCs w:val="20"/>
                <w:lang w:eastAsia="en-IN"/>
              </w:rPr>
              <w:t> </w:t>
            </w:r>
          </w:p>
        </w:tc>
        <w:tc>
          <w:tcPr>
            <w:tcW w:w="430" w:type="dxa"/>
            <w:noWrap/>
            <w:vAlign w:val="bottom"/>
            <w:hideMark/>
          </w:tcPr>
          <w:p w:rsidR="00AC5266" w:rsidRPr="001D4A1F" w:rsidRDefault="00AC5266" w:rsidP="00194FD1">
            <w:pPr>
              <w:ind w:left="-141"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Mo</w:t>
            </w:r>
          </w:p>
        </w:tc>
        <w:tc>
          <w:tcPr>
            <w:tcW w:w="533" w:type="dxa"/>
            <w:noWrap/>
            <w:vAlign w:val="bottom"/>
            <w:hideMark/>
          </w:tcPr>
          <w:p w:rsidR="00AC5266" w:rsidRPr="001D4A1F" w:rsidRDefault="00AC5266" w:rsidP="00194FD1">
            <w:pPr>
              <w:ind w:left="-249" w:right="49"/>
              <w:jc w:val="right"/>
              <w:rPr>
                <w:rFonts w:cstheme="minorHAnsi"/>
                <w:color w:val="000000" w:themeColor="text1"/>
                <w:sz w:val="20"/>
                <w:szCs w:val="20"/>
                <w:lang w:eastAsia="en-IN"/>
              </w:rPr>
            </w:pPr>
            <w:r w:rsidRPr="001D4A1F">
              <w:rPr>
                <w:rFonts w:cstheme="minorHAnsi"/>
                <w:color w:val="000000" w:themeColor="text1"/>
                <w:sz w:val="20"/>
                <w:szCs w:val="20"/>
                <w:lang w:eastAsia="en-IN"/>
              </w:rPr>
              <w:t>Tue</w:t>
            </w:r>
          </w:p>
        </w:tc>
        <w:tc>
          <w:tcPr>
            <w:tcW w:w="567" w:type="dxa"/>
            <w:noWrap/>
            <w:vAlign w:val="bottom"/>
            <w:hideMark/>
          </w:tcPr>
          <w:p w:rsidR="00AC5266" w:rsidRPr="001D4A1F" w:rsidRDefault="00AC5266" w:rsidP="00194FD1">
            <w:pPr>
              <w:ind w:left="-102"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 xml:space="preserve"> We</w:t>
            </w:r>
          </w:p>
        </w:tc>
        <w:tc>
          <w:tcPr>
            <w:tcW w:w="596" w:type="dxa"/>
            <w:noWrap/>
            <w:vAlign w:val="bottom"/>
            <w:hideMark/>
          </w:tcPr>
          <w:p w:rsidR="00AC5266" w:rsidRPr="001D4A1F" w:rsidRDefault="00AC5266" w:rsidP="00194FD1">
            <w:pPr>
              <w:ind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Th</w:t>
            </w:r>
          </w:p>
        </w:tc>
        <w:tc>
          <w:tcPr>
            <w:tcW w:w="567" w:type="dxa"/>
            <w:noWrap/>
            <w:vAlign w:val="bottom"/>
            <w:hideMark/>
          </w:tcPr>
          <w:p w:rsidR="00AC5266" w:rsidRPr="001D4A1F" w:rsidRDefault="00AC5266" w:rsidP="00194FD1">
            <w:pPr>
              <w:ind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Fri</w:t>
            </w:r>
          </w:p>
        </w:tc>
        <w:tc>
          <w:tcPr>
            <w:tcW w:w="567" w:type="dxa"/>
            <w:noWrap/>
            <w:vAlign w:val="bottom"/>
            <w:hideMark/>
          </w:tcPr>
          <w:p w:rsidR="00AC5266" w:rsidRPr="001D4A1F" w:rsidRDefault="00AC5266" w:rsidP="00194FD1">
            <w:pPr>
              <w:ind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Sa</w:t>
            </w:r>
          </w:p>
        </w:tc>
        <w:tc>
          <w:tcPr>
            <w:tcW w:w="567" w:type="dxa"/>
            <w:noWrap/>
            <w:vAlign w:val="bottom"/>
            <w:hideMark/>
          </w:tcPr>
          <w:p w:rsidR="00AC5266" w:rsidRPr="001D4A1F" w:rsidRDefault="00AC5266" w:rsidP="00194FD1">
            <w:pPr>
              <w:ind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Su</w:t>
            </w:r>
          </w:p>
        </w:tc>
        <w:tc>
          <w:tcPr>
            <w:tcW w:w="567" w:type="dxa"/>
            <w:noWrap/>
            <w:vAlign w:val="bottom"/>
            <w:hideMark/>
          </w:tcPr>
          <w:p w:rsidR="00AC5266" w:rsidRPr="001D4A1F" w:rsidRDefault="00AC5266" w:rsidP="00194FD1">
            <w:pPr>
              <w:tabs>
                <w:tab w:val="left" w:pos="511"/>
              </w:tabs>
              <w:ind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Mo</w:t>
            </w:r>
          </w:p>
        </w:tc>
        <w:tc>
          <w:tcPr>
            <w:tcW w:w="567" w:type="dxa"/>
            <w:noWrap/>
            <w:vAlign w:val="bottom"/>
            <w:hideMark/>
          </w:tcPr>
          <w:p w:rsidR="00AC5266" w:rsidRPr="001D4A1F" w:rsidRDefault="00AC5266" w:rsidP="00194FD1">
            <w:pPr>
              <w:ind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Tu</w:t>
            </w:r>
          </w:p>
        </w:tc>
        <w:tc>
          <w:tcPr>
            <w:tcW w:w="567" w:type="dxa"/>
            <w:noWrap/>
            <w:vAlign w:val="bottom"/>
            <w:hideMark/>
          </w:tcPr>
          <w:p w:rsidR="00AC5266" w:rsidRPr="001D4A1F" w:rsidRDefault="00AC5266" w:rsidP="00194FD1">
            <w:pPr>
              <w:ind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We</w:t>
            </w:r>
          </w:p>
        </w:tc>
        <w:tc>
          <w:tcPr>
            <w:tcW w:w="567" w:type="dxa"/>
            <w:noWrap/>
            <w:vAlign w:val="bottom"/>
            <w:hideMark/>
          </w:tcPr>
          <w:p w:rsidR="00AC5266" w:rsidRPr="001D4A1F" w:rsidRDefault="00AC5266" w:rsidP="00194FD1">
            <w:pPr>
              <w:tabs>
                <w:tab w:val="left" w:pos="164"/>
              </w:tabs>
              <w:ind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Th</w:t>
            </w:r>
          </w:p>
        </w:tc>
        <w:tc>
          <w:tcPr>
            <w:tcW w:w="567" w:type="dxa"/>
            <w:noWrap/>
            <w:vAlign w:val="bottom"/>
            <w:hideMark/>
          </w:tcPr>
          <w:p w:rsidR="00AC5266" w:rsidRPr="001D4A1F" w:rsidRDefault="00AC5266" w:rsidP="00194FD1">
            <w:pPr>
              <w:ind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Fri</w:t>
            </w:r>
          </w:p>
        </w:tc>
        <w:tc>
          <w:tcPr>
            <w:tcW w:w="567" w:type="dxa"/>
            <w:noWrap/>
            <w:vAlign w:val="bottom"/>
            <w:hideMark/>
          </w:tcPr>
          <w:p w:rsidR="00AC5266" w:rsidRPr="001D4A1F" w:rsidRDefault="00AC5266" w:rsidP="00194FD1">
            <w:pPr>
              <w:ind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Sat</w:t>
            </w:r>
          </w:p>
        </w:tc>
        <w:tc>
          <w:tcPr>
            <w:tcW w:w="567" w:type="dxa"/>
            <w:noWrap/>
            <w:vAlign w:val="bottom"/>
            <w:hideMark/>
          </w:tcPr>
          <w:p w:rsidR="00AC5266" w:rsidRPr="001D4A1F" w:rsidRDefault="00AC5266" w:rsidP="00194FD1">
            <w:pPr>
              <w:ind w:right="49"/>
              <w:jc w:val="center"/>
              <w:rPr>
                <w:rFonts w:cstheme="minorHAnsi"/>
                <w:color w:val="000000" w:themeColor="text1"/>
                <w:sz w:val="20"/>
                <w:szCs w:val="20"/>
                <w:lang w:eastAsia="en-IN"/>
              </w:rPr>
            </w:pPr>
            <w:r w:rsidRPr="001D4A1F">
              <w:rPr>
                <w:rFonts w:cstheme="minorHAnsi"/>
                <w:color w:val="000000" w:themeColor="text1"/>
                <w:sz w:val="20"/>
                <w:szCs w:val="20"/>
                <w:lang w:eastAsia="en-IN"/>
              </w:rPr>
              <w:t>Su</w:t>
            </w:r>
          </w:p>
        </w:tc>
        <w:tc>
          <w:tcPr>
            <w:tcW w:w="709" w:type="dxa"/>
            <w:noWrap/>
            <w:vAlign w:val="bottom"/>
            <w:hideMark/>
          </w:tcPr>
          <w:p w:rsidR="00AC5266" w:rsidRPr="001D4A1F" w:rsidRDefault="00AC5266" w:rsidP="00194FD1">
            <w:pPr>
              <w:tabs>
                <w:tab w:val="left" w:pos="309"/>
              </w:tabs>
              <w:ind w:left="34" w:right="49" w:hanging="3"/>
              <w:jc w:val="center"/>
              <w:rPr>
                <w:rFonts w:cstheme="minorHAnsi"/>
                <w:color w:val="000000" w:themeColor="text1"/>
                <w:sz w:val="20"/>
                <w:szCs w:val="20"/>
                <w:lang w:eastAsia="en-IN"/>
              </w:rPr>
            </w:pPr>
            <w:r w:rsidRPr="001D4A1F">
              <w:rPr>
                <w:rFonts w:cstheme="minorHAnsi"/>
                <w:color w:val="000000" w:themeColor="text1"/>
                <w:sz w:val="20"/>
                <w:szCs w:val="20"/>
                <w:lang w:eastAsia="en-IN"/>
              </w:rPr>
              <w:t>Mo</w:t>
            </w:r>
          </w:p>
        </w:tc>
      </w:tr>
      <w:tr w:rsidR="00AC5266" w:rsidRPr="00194FD1" w:rsidTr="00AC5266">
        <w:trPr>
          <w:trHeight w:val="272"/>
        </w:trPr>
        <w:tc>
          <w:tcPr>
            <w:tcW w:w="1555" w:type="dxa"/>
            <w:shd w:val="clear" w:color="auto" w:fill="FFFFFF" w:themeFill="background1"/>
            <w:noWrap/>
            <w:vAlign w:val="bottom"/>
          </w:tcPr>
          <w:p w:rsidR="00AC5266" w:rsidRPr="00194FD1" w:rsidRDefault="00AC5266" w:rsidP="00AC5266">
            <w:pPr>
              <w:ind w:left="-142" w:right="-72" w:firstLine="32"/>
              <w:rPr>
                <w:rFonts w:cstheme="minorHAnsi"/>
                <w:color w:val="000000" w:themeColor="text1"/>
                <w:sz w:val="20"/>
                <w:szCs w:val="20"/>
                <w:lang w:eastAsia="en-IN"/>
              </w:rPr>
            </w:pPr>
            <w:r w:rsidRPr="00194FD1">
              <w:rPr>
                <w:rFonts w:cstheme="minorHAnsi"/>
                <w:color w:val="000000" w:themeColor="text1"/>
                <w:sz w:val="20"/>
                <w:szCs w:val="20"/>
                <w:lang w:eastAsia="en-IN"/>
              </w:rPr>
              <w:t>Site Supervisor (1)</w:t>
            </w:r>
          </w:p>
        </w:tc>
        <w:tc>
          <w:tcPr>
            <w:tcW w:w="430"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W</w:t>
            </w:r>
          </w:p>
        </w:tc>
        <w:tc>
          <w:tcPr>
            <w:tcW w:w="533"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96"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W</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67" w:type="dxa"/>
            <w:shd w:val="clear" w:color="auto" w:fill="FFFFFF" w:themeFill="background1"/>
            <w:vAlign w:val="center"/>
          </w:tcPr>
          <w:p w:rsidR="00AC5266" w:rsidRPr="00194FD1" w:rsidRDefault="00AC5266" w:rsidP="00194FD1">
            <w:pPr>
              <w:ind w:right="49"/>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709"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W</w:t>
            </w:r>
          </w:p>
        </w:tc>
      </w:tr>
      <w:tr w:rsidR="00AC5266" w:rsidRPr="00194FD1" w:rsidTr="00AC5266">
        <w:trPr>
          <w:trHeight w:val="272"/>
        </w:trPr>
        <w:tc>
          <w:tcPr>
            <w:tcW w:w="1555" w:type="dxa"/>
            <w:shd w:val="clear" w:color="auto" w:fill="FFFFFF" w:themeFill="background1"/>
            <w:noWrap/>
            <w:vAlign w:val="bottom"/>
            <w:hideMark/>
          </w:tcPr>
          <w:p w:rsidR="00AC5266" w:rsidRPr="00194FD1" w:rsidRDefault="00AC5266" w:rsidP="00AC5266">
            <w:pPr>
              <w:ind w:left="-142" w:right="-72" w:firstLine="32"/>
              <w:rPr>
                <w:rFonts w:cstheme="minorHAnsi"/>
                <w:color w:val="000000" w:themeColor="text1"/>
                <w:sz w:val="20"/>
                <w:szCs w:val="20"/>
                <w:lang w:eastAsia="en-IN"/>
              </w:rPr>
            </w:pPr>
            <w:r w:rsidRPr="00194FD1">
              <w:rPr>
                <w:rFonts w:cstheme="minorHAnsi"/>
                <w:color w:val="000000" w:themeColor="text1"/>
                <w:sz w:val="20"/>
                <w:szCs w:val="20"/>
                <w:lang w:eastAsia="en-IN"/>
              </w:rPr>
              <w:t>Site Supervisor (2)</w:t>
            </w:r>
          </w:p>
        </w:tc>
        <w:tc>
          <w:tcPr>
            <w:tcW w:w="430"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33"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W</w:t>
            </w:r>
          </w:p>
        </w:tc>
        <w:tc>
          <w:tcPr>
            <w:tcW w:w="567"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96"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67"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67"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67"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67"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67"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W</w:t>
            </w:r>
          </w:p>
        </w:tc>
        <w:tc>
          <w:tcPr>
            <w:tcW w:w="567"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hideMark/>
          </w:tcPr>
          <w:p w:rsidR="00AC5266" w:rsidRPr="00194FD1" w:rsidRDefault="00AC5266" w:rsidP="00194FD1">
            <w:pPr>
              <w:ind w:right="49"/>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709" w:type="dxa"/>
            <w:shd w:val="clear" w:color="auto" w:fill="FFFFFF" w:themeFill="background1"/>
            <w:vAlign w:val="center"/>
            <w:hideMark/>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r>
      <w:tr w:rsidR="00AC5266" w:rsidRPr="00194FD1" w:rsidTr="00AC5266">
        <w:trPr>
          <w:trHeight w:val="272"/>
        </w:trPr>
        <w:tc>
          <w:tcPr>
            <w:tcW w:w="1555" w:type="dxa"/>
            <w:shd w:val="clear" w:color="auto" w:fill="FFFFFF" w:themeFill="background1"/>
            <w:noWrap/>
            <w:vAlign w:val="bottom"/>
          </w:tcPr>
          <w:p w:rsidR="00AC5266" w:rsidRPr="00194FD1" w:rsidRDefault="00AC5266" w:rsidP="00AC5266">
            <w:pPr>
              <w:ind w:left="-142" w:right="-72" w:firstLine="32"/>
              <w:rPr>
                <w:rFonts w:cstheme="minorHAnsi"/>
                <w:color w:val="000000" w:themeColor="text1"/>
                <w:sz w:val="20"/>
                <w:szCs w:val="20"/>
                <w:lang w:eastAsia="en-IN"/>
              </w:rPr>
            </w:pPr>
            <w:r w:rsidRPr="00194FD1">
              <w:rPr>
                <w:rFonts w:cstheme="minorHAnsi"/>
                <w:color w:val="000000" w:themeColor="text1"/>
                <w:sz w:val="20"/>
                <w:szCs w:val="20"/>
                <w:lang w:eastAsia="en-IN"/>
              </w:rPr>
              <w:t xml:space="preserve">Site Supervisor (3) </w:t>
            </w:r>
          </w:p>
        </w:tc>
        <w:tc>
          <w:tcPr>
            <w:tcW w:w="430"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33"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W</w:t>
            </w:r>
          </w:p>
        </w:tc>
        <w:tc>
          <w:tcPr>
            <w:tcW w:w="596"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W</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67" w:type="dxa"/>
            <w:shd w:val="clear" w:color="auto" w:fill="FFFFFF" w:themeFill="background1"/>
            <w:vAlign w:val="center"/>
          </w:tcPr>
          <w:p w:rsidR="00AC5266" w:rsidRPr="00194FD1" w:rsidRDefault="00AC5266" w:rsidP="00194FD1">
            <w:pPr>
              <w:ind w:right="49"/>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709"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r>
      <w:tr w:rsidR="00AC5266" w:rsidRPr="00194FD1" w:rsidTr="00AC5266">
        <w:trPr>
          <w:trHeight w:val="272"/>
        </w:trPr>
        <w:tc>
          <w:tcPr>
            <w:tcW w:w="1555" w:type="dxa"/>
            <w:shd w:val="clear" w:color="auto" w:fill="FFFFFF" w:themeFill="background1"/>
            <w:noWrap/>
            <w:vAlign w:val="bottom"/>
          </w:tcPr>
          <w:p w:rsidR="00AC5266" w:rsidRPr="00194FD1" w:rsidRDefault="00AC5266" w:rsidP="00AC5266">
            <w:pPr>
              <w:ind w:left="-142" w:right="-72" w:firstLine="32"/>
              <w:rPr>
                <w:rFonts w:cstheme="minorHAnsi"/>
                <w:color w:val="000000" w:themeColor="text1"/>
                <w:sz w:val="20"/>
                <w:szCs w:val="20"/>
                <w:lang w:eastAsia="en-IN"/>
              </w:rPr>
            </w:pPr>
            <w:r w:rsidRPr="00194FD1">
              <w:rPr>
                <w:rFonts w:cstheme="minorHAnsi"/>
                <w:color w:val="000000" w:themeColor="text1"/>
                <w:sz w:val="20"/>
                <w:szCs w:val="20"/>
                <w:lang w:eastAsia="en-IN"/>
              </w:rPr>
              <w:t>Site Supervisor (R)</w:t>
            </w:r>
          </w:p>
        </w:tc>
        <w:tc>
          <w:tcPr>
            <w:tcW w:w="430"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33"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96" w:type="dxa"/>
            <w:shd w:val="clear" w:color="auto" w:fill="FFC000"/>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C000"/>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C000"/>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W</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1</w:t>
            </w:r>
          </w:p>
        </w:tc>
        <w:tc>
          <w:tcPr>
            <w:tcW w:w="567" w:type="dxa"/>
            <w:shd w:val="clear" w:color="auto" w:fill="FFC000"/>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C000"/>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C000"/>
            <w:vAlign w:val="center"/>
          </w:tcPr>
          <w:p w:rsidR="00AC5266" w:rsidRPr="00194FD1" w:rsidRDefault="00AC5266" w:rsidP="00194FD1">
            <w:pPr>
              <w:ind w:right="49"/>
              <w:rPr>
                <w:rFonts w:cstheme="minorHAnsi"/>
                <w:color w:val="000000" w:themeColor="text1"/>
                <w:sz w:val="20"/>
                <w:szCs w:val="20"/>
                <w:lang w:eastAsia="en-IN"/>
              </w:rPr>
            </w:pPr>
            <w:r w:rsidRPr="00194FD1">
              <w:rPr>
                <w:rFonts w:cstheme="minorHAnsi"/>
                <w:color w:val="000000" w:themeColor="text1"/>
                <w:sz w:val="20"/>
                <w:szCs w:val="20"/>
                <w:lang w:eastAsia="en-IN"/>
              </w:rPr>
              <w:t>2</w:t>
            </w:r>
          </w:p>
        </w:tc>
        <w:tc>
          <w:tcPr>
            <w:tcW w:w="567"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W</w:t>
            </w:r>
          </w:p>
        </w:tc>
        <w:tc>
          <w:tcPr>
            <w:tcW w:w="709" w:type="dxa"/>
            <w:shd w:val="clear" w:color="auto" w:fill="FFFFFF" w:themeFill="background1"/>
            <w:vAlign w:val="center"/>
          </w:tcPr>
          <w:p w:rsidR="00AC5266" w:rsidRPr="00194FD1" w:rsidRDefault="00AC5266" w:rsidP="00194FD1">
            <w:pPr>
              <w:ind w:right="49"/>
              <w:jc w:val="center"/>
              <w:rPr>
                <w:rFonts w:cstheme="minorHAnsi"/>
                <w:color w:val="000000" w:themeColor="text1"/>
                <w:sz w:val="20"/>
                <w:szCs w:val="20"/>
                <w:lang w:eastAsia="en-IN"/>
              </w:rPr>
            </w:pPr>
            <w:r w:rsidRPr="00194FD1">
              <w:rPr>
                <w:rFonts w:cstheme="minorHAnsi"/>
                <w:color w:val="000000" w:themeColor="text1"/>
                <w:sz w:val="20"/>
                <w:szCs w:val="20"/>
                <w:lang w:eastAsia="en-IN"/>
              </w:rPr>
              <w:t>3</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00B0F0"/>
                <w:sz w:val="20"/>
                <w:szCs w:val="20"/>
              </w:rPr>
            </w:pPr>
            <w:r w:rsidRPr="00194FD1">
              <w:rPr>
                <w:rFonts w:cstheme="minorHAnsi"/>
                <w:color w:val="00B0F0"/>
                <w:sz w:val="20"/>
                <w:szCs w:val="20"/>
              </w:rPr>
              <w:t>Electrician (1)</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00B0F0"/>
                <w:sz w:val="20"/>
                <w:szCs w:val="20"/>
              </w:rPr>
            </w:pPr>
            <w:r w:rsidRPr="00194FD1">
              <w:rPr>
                <w:rFonts w:cstheme="minorHAnsi"/>
                <w:color w:val="00B0F0"/>
                <w:sz w:val="20"/>
                <w:szCs w:val="20"/>
              </w:rPr>
              <w:t>Electrician (2)</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00B0F0"/>
                <w:sz w:val="20"/>
                <w:szCs w:val="20"/>
              </w:rPr>
            </w:pPr>
            <w:r w:rsidRPr="00194FD1">
              <w:rPr>
                <w:rFonts w:cstheme="minorHAnsi"/>
                <w:color w:val="00B0F0"/>
                <w:sz w:val="20"/>
                <w:szCs w:val="20"/>
              </w:rPr>
              <w:lastRenderedPageBreak/>
              <w:t xml:space="preserve">Electrician (3) </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B7B7B" w:themeColor="accent3" w:themeShade="BF"/>
                <w:sz w:val="20"/>
                <w:szCs w:val="20"/>
              </w:rPr>
            </w:pPr>
            <w:r w:rsidRPr="00194FD1">
              <w:rPr>
                <w:rFonts w:cstheme="minorHAnsi"/>
                <w:color w:val="7B7B7B" w:themeColor="accent3" w:themeShade="BF"/>
                <w:sz w:val="20"/>
                <w:szCs w:val="20"/>
              </w:rPr>
              <w:t>Electrician (1)</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B7B7B" w:themeColor="accent3" w:themeShade="BF"/>
                <w:sz w:val="20"/>
                <w:szCs w:val="20"/>
              </w:rPr>
            </w:pPr>
            <w:r w:rsidRPr="00194FD1">
              <w:rPr>
                <w:rFonts w:cstheme="minorHAnsi"/>
                <w:color w:val="7B7B7B" w:themeColor="accent3" w:themeShade="BF"/>
                <w:sz w:val="20"/>
                <w:szCs w:val="20"/>
              </w:rPr>
              <w:t>Electrician (2)</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B7B7B" w:themeColor="accent3" w:themeShade="BF"/>
                <w:sz w:val="20"/>
                <w:szCs w:val="20"/>
              </w:rPr>
            </w:pPr>
            <w:r w:rsidRPr="00194FD1">
              <w:rPr>
                <w:rFonts w:cstheme="minorHAnsi"/>
                <w:color w:val="7B7B7B" w:themeColor="accent3" w:themeShade="BF"/>
                <w:sz w:val="20"/>
                <w:szCs w:val="20"/>
              </w:rPr>
              <w:t xml:space="preserve">Electrician (3) </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000000" w:themeColor="text1"/>
                <w:sz w:val="20"/>
                <w:szCs w:val="20"/>
              </w:rPr>
            </w:pPr>
            <w:r w:rsidRPr="00194FD1">
              <w:rPr>
                <w:rFonts w:cstheme="minorHAnsi"/>
                <w:color w:val="000000" w:themeColor="text1"/>
                <w:sz w:val="20"/>
                <w:szCs w:val="20"/>
              </w:rPr>
              <w:t>Electrician (R)</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96" w:type="dxa"/>
            <w:shd w:val="clear" w:color="auto" w:fill="FFC000"/>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shd w:val="clear" w:color="auto" w:fill="FFC000"/>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shd w:val="clear" w:color="auto" w:fill="FFC000"/>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shd w:val="clear" w:color="auto" w:fill="FFC000"/>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shd w:val="clear" w:color="auto" w:fill="FFC000"/>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shd w:val="clear" w:color="auto" w:fill="FFC000"/>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030A0"/>
                <w:sz w:val="20"/>
                <w:szCs w:val="20"/>
                <w:lang w:eastAsia="en-IN"/>
              </w:rPr>
            </w:pPr>
            <w:r w:rsidRPr="00194FD1">
              <w:rPr>
                <w:rFonts w:cstheme="minorHAnsi"/>
                <w:color w:val="7030A0"/>
                <w:sz w:val="20"/>
                <w:szCs w:val="20"/>
                <w:lang w:eastAsia="en-IN"/>
              </w:rPr>
              <w:t>Helper (1)</w:t>
            </w:r>
          </w:p>
        </w:tc>
        <w:tc>
          <w:tcPr>
            <w:tcW w:w="430"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33"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96"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709"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030A0"/>
                <w:sz w:val="20"/>
                <w:szCs w:val="20"/>
                <w:lang w:eastAsia="en-IN"/>
              </w:rPr>
            </w:pPr>
            <w:r w:rsidRPr="00194FD1">
              <w:rPr>
                <w:rFonts w:cstheme="minorHAnsi"/>
                <w:color w:val="7030A0"/>
                <w:sz w:val="20"/>
                <w:szCs w:val="20"/>
                <w:lang w:eastAsia="en-IN"/>
              </w:rPr>
              <w:t>Helper (2)</w:t>
            </w:r>
          </w:p>
        </w:tc>
        <w:tc>
          <w:tcPr>
            <w:tcW w:w="430"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FF0000"/>
                <w:sz w:val="20"/>
                <w:szCs w:val="20"/>
                <w:lang w:eastAsia="en-IN"/>
              </w:rPr>
              <w:t>1</w:t>
            </w:r>
          </w:p>
        </w:tc>
        <w:tc>
          <w:tcPr>
            <w:tcW w:w="533"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96"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709"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030A0"/>
                <w:sz w:val="20"/>
                <w:szCs w:val="20"/>
                <w:lang w:eastAsia="en-IN"/>
              </w:rPr>
            </w:pPr>
            <w:r w:rsidRPr="00194FD1">
              <w:rPr>
                <w:rFonts w:cstheme="minorHAnsi"/>
                <w:color w:val="7030A0"/>
                <w:sz w:val="20"/>
                <w:szCs w:val="20"/>
                <w:lang w:eastAsia="en-IN"/>
              </w:rPr>
              <w:t xml:space="preserve">Helper (3) </w:t>
            </w:r>
          </w:p>
        </w:tc>
        <w:tc>
          <w:tcPr>
            <w:tcW w:w="430"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33"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96"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709"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FF0000"/>
                <w:sz w:val="20"/>
                <w:szCs w:val="20"/>
                <w:lang w:eastAsia="en-IN"/>
              </w:rPr>
            </w:pPr>
            <w:r w:rsidRPr="00194FD1">
              <w:rPr>
                <w:rFonts w:cstheme="minorHAnsi"/>
                <w:color w:val="FF0000"/>
                <w:sz w:val="20"/>
                <w:szCs w:val="20"/>
                <w:lang w:eastAsia="en-IN"/>
              </w:rPr>
              <w:t>Helper (1)</w:t>
            </w:r>
          </w:p>
        </w:tc>
        <w:tc>
          <w:tcPr>
            <w:tcW w:w="430"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B050"/>
                <w:sz w:val="20"/>
                <w:szCs w:val="20"/>
                <w:lang w:eastAsia="en-IN"/>
              </w:rPr>
              <w:t>2</w:t>
            </w:r>
          </w:p>
        </w:tc>
        <w:tc>
          <w:tcPr>
            <w:tcW w:w="533"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B050"/>
                <w:sz w:val="20"/>
                <w:szCs w:val="20"/>
                <w:lang w:eastAsia="en-IN"/>
              </w:rPr>
              <w:t>2</w:t>
            </w:r>
          </w:p>
        </w:tc>
        <w:tc>
          <w:tcPr>
            <w:tcW w:w="596"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709"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FF0000"/>
                <w:sz w:val="20"/>
                <w:szCs w:val="20"/>
                <w:lang w:eastAsia="en-IN"/>
              </w:rPr>
            </w:pPr>
            <w:r w:rsidRPr="00194FD1">
              <w:rPr>
                <w:rFonts w:cstheme="minorHAnsi"/>
                <w:color w:val="FF0000"/>
                <w:sz w:val="20"/>
                <w:szCs w:val="20"/>
                <w:lang w:eastAsia="en-IN"/>
              </w:rPr>
              <w:t>Helper (2)</w:t>
            </w:r>
          </w:p>
        </w:tc>
        <w:tc>
          <w:tcPr>
            <w:tcW w:w="430"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33"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96"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709"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FF0000"/>
                <w:sz w:val="20"/>
                <w:szCs w:val="20"/>
                <w:lang w:eastAsia="en-IN"/>
              </w:rPr>
            </w:pPr>
            <w:r w:rsidRPr="00194FD1">
              <w:rPr>
                <w:rFonts w:cstheme="minorHAnsi"/>
                <w:color w:val="FF0000"/>
                <w:sz w:val="20"/>
                <w:szCs w:val="20"/>
                <w:lang w:eastAsia="en-IN"/>
              </w:rPr>
              <w:t xml:space="preserve">Helper (3) </w:t>
            </w:r>
          </w:p>
        </w:tc>
        <w:tc>
          <w:tcPr>
            <w:tcW w:w="430"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8496B0" w:themeColor="text2" w:themeTint="99"/>
                <w:sz w:val="20"/>
                <w:szCs w:val="20"/>
                <w:lang w:eastAsia="en-IN"/>
              </w:rPr>
              <w:t>3</w:t>
            </w:r>
          </w:p>
        </w:tc>
        <w:tc>
          <w:tcPr>
            <w:tcW w:w="533"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96"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1</w:t>
            </w:r>
          </w:p>
        </w:tc>
        <w:tc>
          <w:tcPr>
            <w:tcW w:w="709"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1</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000000" w:themeColor="text1"/>
                <w:sz w:val="20"/>
                <w:szCs w:val="20"/>
              </w:rPr>
            </w:pPr>
            <w:r w:rsidRPr="00194FD1">
              <w:rPr>
                <w:rFonts w:cstheme="minorHAnsi"/>
                <w:color w:val="000000" w:themeColor="text1"/>
                <w:sz w:val="20"/>
                <w:szCs w:val="20"/>
              </w:rPr>
              <w:t>Helper (R)</w:t>
            </w:r>
          </w:p>
        </w:tc>
        <w:tc>
          <w:tcPr>
            <w:tcW w:w="430"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B050"/>
                <w:sz w:val="20"/>
                <w:szCs w:val="20"/>
              </w:rPr>
              <w:t>2</w:t>
            </w:r>
          </w:p>
        </w:tc>
        <w:tc>
          <w:tcPr>
            <w:tcW w:w="533"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B050"/>
                <w:sz w:val="20"/>
                <w:szCs w:val="20"/>
              </w:rPr>
              <w:t>2</w:t>
            </w:r>
          </w:p>
        </w:tc>
        <w:tc>
          <w:tcPr>
            <w:tcW w:w="567" w:type="dxa"/>
            <w:vAlign w:val="center"/>
          </w:tcPr>
          <w:p w:rsidR="00AC5266" w:rsidRPr="00194FD1" w:rsidRDefault="00AC5266" w:rsidP="00194FD1">
            <w:pPr>
              <w:ind w:right="49"/>
              <w:jc w:val="center"/>
              <w:rPr>
                <w:rFonts w:cstheme="minorHAnsi"/>
                <w:b/>
                <w:color w:val="00B050"/>
                <w:sz w:val="20"/>
                <w:szCs w:val="20"/>
              </w:rPr>
            </w:pPr>
            <w:r w:rsidRPr="00194FD1">
              <w:rPr>
                <w:rFonts w:cstheme="minorHAnsi"/>
                <w:b/>
                <w:color w:val="00B050"/>
                <w:sz w:val="20"/>
                <w:szCs w:val="20"/>
              </w:rPr>
              <w:t>2</w:t>
            </w:r>
          </w:p>
        </w:tc>
        <w:tc>
          <w:tcPr>
            <w:tcW w:w="596" w:type="dxa"/>
            <w:vAlign w:val="center"/>
          </w:tcPr>
          <w:p w:rsidR="00AC5266" w:rsidRPr="00194FD1" w:rsidRDefault="00AC5266" w:rsidP="00194FD1">
            <w:pPr>
              <w:ind w:right="49"/>
              <w:jc w:val="center"/>
              <w:rPr>
                <w:rFonts w:cstheme="minorHAnsi"/>
                <w:b/>
                <w:color w:val="00B050"/>
                <w:sz w:val="20"/>
                <w:szCs w:val="20"/>
              </w:rPr>
            </w:pPr>
            <w:r w:rsidRPr="00194FD1">
              <w:rPr>
                <w:rFonts w:cstheme="minorHAnsi"/>
                <w:b/>
                <w:color w:val="00B050"/>
                <w:sz w:val="20"/>
                <w:szCs w:val="20"/>
              </w:rPr>
              <w:t>2</w:t>
            </w:r>
          </w:p>
        </w:tc>
        <w:tc>
          <w:tcPr>
            <w:tcW w:w="567"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B050"/>
                <w:sz w:val="20"/>
                <w:szCs w:val="20"/>
              </w:rPr>
              <w:t>2</w:t>
            </w:r>
          </w:p>
        </w:tc>
        <w:tc>
          <w:tcPr>
            <w:tcW w:w="567"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B050"/>
                <w:sz w:val="20"/>
                <w:szCs w:val="20"/>
              </w:rPr>
              <w:t>2</w:t>
            </w:r>
          </w:p>
        </w:tc>
        <w:tc>
          <w:tcPr>
            <w:tcW w:w="567"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0000" w:themeColor="text1"/>
                <w:sz w:val="20"/>
                <w:szCs w:val="20"/>
              </w:rPr>
              <w:t>W</w:t>
            </w:r>
          </w:p>
        </w:tc>
        <w:tc>
          <w:tcPr>
            <w:tcW w:w="567" w:type="dxa"/>
            <w:vAlign w:val="center"/>
          </w:tcPr>
          <w:p w:rsidR="00AC5266" w:rsidRPr="00194FD1" w:rsidRDefault="00AC5266" w:rsidP="00194FD1">
            <w:pPr>
              <w:ind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0000" w:themeColor="text1"/>
                <w:sz w:val="20"/>
                <w:szCs w:val="20"/>
              </w:rPr>
              <w:t>W</w:t>
            </w:r>
          </w:p>
        </w:tc>
        <w:tc>
          <w:tcPr>
            <w:tcW w:w="709"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0000" w:themeColor="text1"/>
                <w:sz w:val="20"/>
                <w:szCs w:val="20"/>
              </w:rPr>
              <w:t>3</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00B0F0"/>
                <w:sz w:val="20"/>
                <w:szCs w:val="20"/>
              </w:rPr>
            </w:pPr>
            <w:r w:rsidRPr="00194FD1">
              <w:rPr>
                <w:rFonts w:cstheme="minorHAnsi"/>
                <w:color w:val="00B0F0"/>
                <w:sz w:val="20"/>
                <w:szCs w:val="20"/>
              </w:rPr>
              <w:t>Lineman (1)</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left="-58" w:right="49" w:firstLine="2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00B0F0"/>
                <w:sz w:val="20"/>
                <w:szCs w:val="20"/>
              </w:rPr>
            </w:pPr>
            <w:r w:rsidRPr="00194FD1">
              <w:rPr>
                <w:rFonts w:cstheme="minorHAnsi"/>
                <w:color w:val="00B0F0"/>
                <w:sz w:val="20"/>
                <w:szCs w:val="20"/>
              </w:rPr>
              <w:t>Lineman (2)</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left="-58" w:right="49" w:firstLine="2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00B0F0"/>
                <w:sz w:val="20"/>
                <w:szCs w:val="20"/>
              </w:rPr>
            </w:pPr>
            <w:r w:rsidRPr="00194FD1">
              <w:rPr>
                <w:rFonts w:cstheme="minorHAnsi"/>
                <w:color w:val="00B0F0"/>
                <w:sz w:val="20"/>
                <w:szCs w:val="20"/>
              </w:rPr>
              <w:t xml:space="preserve">Lineman  (3) </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left="-58" w:right="49" w:firstLine="2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B7B7B" w:themeColor="accent3" w:themeShade="BF"/>
                <w:sz w:val="20"/>
                <w:szCs w:val="20"/>
              </w:rPr>
            </w:pPr>
            <w:r w:rsidRPr="00194FD1">
              <w:rPr>
                <w:rFonts w:cstheme="minorHAnsi"/>
                <w:color w:val="7B7B7B" w:themeColor="accent3" w:themeShade="BF"/>
                <w:sz w:val="20"/>
                <w:szCs w:val="20"/>
              </w:rPr>
              <w:t>Lineman (1)</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left="-58" w:right="49" w:firstLine="2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B7B7B" w:themeColor="accent3" w:themeShade="BF"/>
                <w:sz w:val="20"/>
                <w:szCs w:val="20"/>
              </w:rPr>
            </w:pPr>
            <w:r w:rsidRPr="00194FD1">
              <w:rPr>
                <w:rFonts w:cstheme="minorHAnsi"/>
                <w:color w:val="7B7B7B" w:themeColor="accent3" w:themeShade="BF"/>
                <w:sz w:val="20"/>
                <w:szCs w:val="20"/>
              </w:rPr>
              <w:t>Lineman (2)</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left="-58" w:right="49" w:firstLine="2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B7B7B" w:themeColor="accent3" w:themeShade="BF"/>
                <w:sz w:val="20"/>
                <w:szCs w:val="20"/>
              </w:rPr>
            </w:pPr>
            <w:r w:rsidRPr="00194FD1">
              <w:rPr>
                <w:rFonts w:cstheme="minorHAnsi"/>
                <w:color w:val="7B7B7B" w:themeColor="accent3" w:themeShade="BF"/>
                <w:sz w:val="20"/>
                <w:szCs w:val="20"/>
              </w:rPr>
              <w:t xml:space="preserve">Lineman (3) </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left="-58" w:right="49" w:firstLine="2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000000" w:themeColor="text1"/>
                <w:sz w:val="20"/>
                <w:szCs w:val="20"/>
              </w:rPr>
            </w:pPr>
            <w:r w:rsidRPr="00194FD1">
              <w:rPr>
                <w:rFonts w:cstheme="minorHAnsi"/>
                <w:color w:val="000000" w:themeColor="text1"/>
                <w:sz w:val="20"/>
                <w:szCs w:val="20"/>
              </w:rPr>
              <w:t>Lineman (R)</w:t>
            </w:r>
          </w:p>
        </w:tc>
        <w:tc>
          <w:tcPr>
            <w:tcW w:w="430"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33"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96"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1</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left="-58" w:right="49" w:firstLine="29"/>
              <w:jc w:val="center"/>
              <w:rPr>
                <w:rFonts w:cstheme="minorHAnsi"/>
                <w:color w:val="000000" w:themeColor="text1"/>
                <w:sz w:val="20"/>
                <w:szCs w:val="20"/>
              </w:rPr>
            </w:pPr>
            <w:r w:rsidRPr="00194FD1">
              <w:rPr>
                <w:rFonts w:cstheme="minorHAnsi"/>
                <w:color w:val="000000" w:themeColor="text1"/>
                <w:sz w:val="20"/>
                <w:szCs w:val="20"/>
              </w:rPr>
              <w:t>2</w:t>
            </w:r>
          </w:p>
        </w:tc>
        <w:tc>
          <w:tcPr>
            <w:tcW w:w="567"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W</w:t>
            </w:r>
          </w:p>
        </w:tc>
        <w:tc>
          <w:tcPr>
            <w:tcW w:w="709" w:type="dxa"/>
            <w:vAlign w:val="center"/>
          </w:tcPr>
          <w:p w:rsidR="00AC5266" w:rsidRPr="00194FD1" w:rsidRDefault="00AC5266" w:rsidP="00194FD1">
            <w:pPr>
              <w:ind w:right="49"/>
              <w:jc w:val="center"/>
              <w:rPr>
                <w:rFonts w:cstheme="minorHAnsi"/>
                <w:color w:val="000000" w:themeColor="text1"/>
                <w:sz w:val="20"/>
                <w:szCs w:val="20"/>
              </w:rPr>
            </w:pPr>
            <w:r w:rsidRPr="00194FD1">
              <w:rPr>
                <w:rFonts w:cstheme="minorHAnsi"/>
                <w:color w:val="000000" w:themeColor="text1"/>
                <w:sz w:val="20"/>
                <w:szCs w:val="20"/>
              </w:rPr>
              <w:t>3</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030A0"/>
                <w:sz w:val="20"/>
                <w:szCs w:val="20"/>
                <w:lang w:eastAsia="en-IN"/>
              </w:rPr>
            </w:pPr>
            <w:r w:rsidRPr="00194FD1">
              <w:rPr>
                <w:rFonts w:cstheme="minorHAnsi"/>
                <w:color w:val="7030A0"/>
                <w:sz w:val="20"/>
                <w:szCs w:val="20"/>
                <w:lang w:eastAsia="en-IN"/>
              </w:rPr>
              <w:t>Helper (1)</w:t>
            </w:r>
          </w:p>
        </w:tc>
        <w:tc>
          <w:tcPr>
            <w:tcW w:w="430"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33"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96"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left="-137"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709"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030A0"/>
                <w:sz w:val="20"/>
                <w:szCs w:val="20"/>
                <w:lang w:eastAsia="en-IN"/>
              </w:rPr>
            </w:pPr>
            <w:r w:rsidRPr="00194FD1">
              <w:rPr>
                <w:rFonts w:cstheme="minorHAnsi"/>
                <w:color w:val="7030A0"/>
                <w:sz w:val="20"/>
                <w:szCs w:val="20"/>
                <w:lang w:eastAsia="en-IN"/>
              </w:rPr>
              <w:t>Helper (2)</w:t>
            </w:r>
          </w:p>
        </w:tc>
        <w:tc>
          <w:tcPr>
            <w:tcW w:w="430"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FF0000"/>
                <w:sz w:val="20"/>
                <w:szCs w:val="20"/>
                <w:lang w:eastAsia="en-IN"/>
              </w:rPr>
              <w:t>1</w:t>
            </w:r>
          </w:p>
        </w:tc>
        <w:tc>
          <w:tcPr>
            <w:tcW w:w="533"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96"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left="-137"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709"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7030A0"/>
                <w:sz w:val="20"/>
                <w:szCs w:val="20"/>
                <w:lang w:eastAsia="en-IN"/>
              </w:rPr>
            </w:pPr>
            <w:r w:rsidRPr="00194FD1">
              <w:rPr>
                <w:rFonts w:cstheme="minorHAnsi"/>
                <w:color w:val="7030A0"/>
                <w:sz w:val="20"/>
                <w:szCs w:val="20"/>
                <w:lang w:eastAsia="en-IN"/>
              </w:rPr>
              <w:t xml:space="preserve">Helper (3) </w:t>
            </w:r>
          </w:p>
        </w:tc>
        <w:tc>
          <w:tcPr>
            <w:tcW w:w="430"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33"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96"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left="-137"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709"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FF0000"/>
                <w:sz w:val="20"/>
                <w:szCs w:val="20"/>
                <w:lang w:eastAsia="en-IN"/>
              </w:rPr>
            </w:pPr>
            <w:r w:rsidRPr="00194FD1">
              <w:rPr>
                <w:rFonts w:cstheme="minorHAnsi"/>
                <w:color w:val="FF0000"/>
                <w:sz w:val="20"/>
                <w:szCs w:val="20"/>
                <w:lang w:eastAsia="en-IN"/>
              </w:rPr>
              <w:t>Helper (1)</w:t>
            </w:r>
          </w:p>
        </w:tc>
        <w:tc>
          <w:tcPr>
            <w:tcW w:w="430"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B050"/>
                <w:sz w:val="20"/>
                <w:szCs w:val="20"/>
                <w:lang w:eastAsia="en-IN"/>
              </w:rPr>
              <w:t>2</w:t>
            </w:r>
          </w:p>
        </w:tc>
        <w:tc>
          <w:tcPr>
            <w:tcW w:w="533"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B050"/>
                <w:sz w:val="20"/>
                <w:szCs w:val="20"/>
                <w:lang w:eastAsia="en-IN"/>
              </w:rPr>
              <w:t>2</w:t>
            </w:r>
          </w:p>
        </w:tc>
        <w:tc>
          <w:tcPr>
            <w:tcW w:w="596"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left="-137"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709"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FF0000"/>
                <w:sz w:val="20"/>
                <w:szCs w:val="20"/>
                <w:lang w:eastAsia="en-IN"/>
              </w:rPr>
            </w:pPr>
            <w:r w:rsidRPr="00194FD1">
              <w:rPr>
                <w:rFonts w:cstheme="minorHAnsi"/>
                <w:color w:val="FF0000"/>
                <w:sz w:val="20"/>
                <w:szCs w:val="20"/>
                <w:lang w:eastAsia="en-IN"/>
              </w:rPr>
              <w:t>Helper (2)</w:t>
            </w:r>
          </w:p>
        </w:tc>
        <w:tc>
          <w:tcPr>
            <w:tcW w:w="430"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33"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96" w:type="dxa"/>
            <w:vAlign w:val="center"/>
          </w:tcPr>
          <w:p w:rsidR="00AC5266" w:rsidRPr="00194FD1" w:rsidRDefault="00AC5266" w:rsidP="00194FD1">
            <w:pPr>
              <w:ind w:right="49"/>
              <w:jc w:val="center"/>
              <w:rPr>
                <w:rFonts w:cstheme="minorHAnsi"/>
                <w:b/>
                <w:color w:val="FF0000"/>
                <w:sz w:val="20"/>
                <w:szCs w:val="20"/>
                <w:lang w:eastAsia="en-IN"/>
              </w:rPr>
            </w:pPr>
            <w:r w:rsidRPr="00194FD1">
              <w:rPr>
                <w:rFonts w:cstheme="minorHAnsi"/>
                <w:b/>
                <w:color w:val="FF0000"/>
                <w:sz w:val="20"/>
                <w:szCs w:val="20"/>
                <w:lang w:eastAsia="en-IN"/>
              </w:rPr>
              <w:t>1</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70C0"/>
                <w:sz w:val="20"/>
                <w:szCs w:val="20"/>
                <w:lang w:eastAsia="en-IN"/>
              </w:rPr>
            </w:pPr>
            <w:r w:rsidRPr="00194FD1">
              <w:rPr>
                <w:rFonts w:cstheme="minorHAnsi"/>
                <w:b/>
                <w:color w:val="0070C0"/>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left="-137"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567"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c>
          <w:tcPr>
            <w:tcW w:w="709" w:type="dxa"/>
            <w:vAlign w:val="center"/>
          </w:tcPr>
          <w:p w:rsidR="00AC5266" w:rsidRPr="00194FD1" w:rsidRDefault="00AC5266" w:rsidP="00194FD1">
            <w:pPr>
              <w:ind w:right="49"/>
              <w:jc w:val="center"/>
              <w:rPr>
                <w:rFonts w:cstheme="minorHAnsi"/>
                <w:b/>
                <w:color w:val="00B050"/>
                <w:sz w:val="20"/>
                <w:szCs w:val="20"/>
                <w:lang w:eastAsia="en-IN"/>
              </w:rPr>
            </w:pPr>
            <w:r w:rsidRPr="00194FD1">
              <w:rPr>
                <w:rFonts w:cstheme="minorHAnsi"/>
                <w:b/>
                <w:color w:val="00B050"/>
                <w:sz w:val="20"/>
                <w:szCs w:val="20"/>
                <w:lang w:eastAsia="en-IN"/>
              </w:rPr>
              <w:t>2</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FF0000"/>
                <w:sz w:val="20"/>
                <w:szCs w:val="20"/>
                <w:lang w:eastAsia="en-IN"/>
              </w:rPr>
            </w:pPr>
            <w:r w:rsidRPr="00194FD1">
              <w:rPr>
                <w:rFonts w:cstheme="minorHAnsi"/>
                <w:color w:val="FF0000"/>
                <w:sz w:val="20"/>
                <w:szCs w:val="20"/>
                <w:lang w:eastAsia="en-IN"/>
              </w:rPr>
              <w:t xml:space="preserve">Helper (3) </w:t>
            </w:r>
          </w:p>
        </w:tc>
        <w:tc>
          <w:tcPr>
            <w:tcW w:w="430"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8496B0" w:themeColor="text2" w:themeTint="99"/>
                <w:sz w:val="20"/>
                <w:szCs w:val="20"/>
                <w:lang w:eastAsia="en-IN"/>
              </w:rPr>
              <w:t>3</w:t>
            </w:r>
          </w:p>
        </w:tc>
        <w:tc>
          <w:tcPr>
            <w:tcW w:w="533"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96"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3</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2</w:t>
            </w:r>
          </w:p>
        </w:tc>
        <w:tc>
          <w:tcPr>
            <w:tcW w:w="567" w:type="dxa"/>
            <w:vAlign w:val="center"/>
          </w:tcPr>
          <w:p w:rsidR="00AC5266" w:rsidRPr="00194FD1" w:rsidRDefault="00AC5266" w:rsidP="00194FD1">
            <w:pPr>
              <w:ind w:left="-137"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W</w:t>
            </w:r>
          </w:p>
        </w:tc>
        <w:tc>
          <w:tcPr>
            <w:tcW w:w="567"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1</w:t>
            </w:r>
          </w:p>
        </w:tc>
        <w:tc>
          <w:tcPr>
            <w:tcW w:w="709" w:type="dxa"/>
            <w:vAlign w:val="center"/>
          </w:tcPr>
          <w:p w:rsidR="00AC5266" w:rsidRPr="00194FD1" w:rsidRDefault="00AC5266" w:rsidP="00194FD1">
            <w:pPr>
              <w:ind w:right="49"/>
              <w:jc w:val="center"/>
              <w:rPr>
                <w:rFonts w:cstheme="minorHAnsi"/>
                <w:b/>
                <w:color w:val="000000" w:themeColor="text1"/>
                <w:sz w:val="20"/>
                <w:szCs w:val="20"/>
                <w:lang w:eastAsia="en-IN"/>
              </w:rPr>
            </w:pPr>
            <w:r w:rsidRPr="00194FD1">
              <w:rPr>
                <w:rFonts w:cstheme="minorHAnsi"/>
                <w:b/>
                <w:color w:val="000000" w:themeColor="text1"/>
                <w:sz w:val="20"/>
                <w:szCs w:val="20"/>
                <w:lang w:eastAsia="en-IN"/>
              </w:rPr>
              <w:t>1</w:t>
            </w:r>
          </w:p>
        </w:tc>
      </w:tr>
      <w:tr w:rsidR="00AC5266" w:rsidRPr="00194FD1" w:rsidTr="00AC5266">
        <w:trPr>
          <w:trHeight w:val="272"/>
        </w:trPr>
        <w:tc>
          <w:tcPr>
            <w:tcW w:w="1555" w:type="dxa"/>
            <w:noWrap/>
            <w:vAlign w:val="bottom"/>
          </w:tcPr>
          <w:p w:rsidR="00AC5266" w:rsidRPr="00194FD1" w:rsidRDefault="00AC5266" w:rsidP="00194FD1">
            <w:pPr>
              <w:ind w:left="-142" w:right="49" w:firstLine="142"/>
              <w:rPr>
                <w:rFonts w:cstheme="minorHAnsi"/>
                <w:color w:val="000000" w:themeColor="text1"/>
                <w:sz w:val="20"/>
                <w:szCs w:val="20"/>
              </w:rPr>
            </w:pPr>
            <w:r w:rsidRPr="00194FD1">
              <w:rPr>
                <w:rFonts w:cstheme="minorHAnsi"/>
                <w:color w:val="000000" w:themeColor="text1"/>
                <w:sz w:val="20"/>
                <w:szCs w:val="20"/>
              </w:rPr>
              <w:t>Helper (R)</w:t>
            </w:r>
          </w:p>
        </w:tc>
        <w:tc>
          <w:tcPr>
            <w:tcW w:w="430"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B050"/>
                <w:sz w:val="20"/>
                <w:szCs w:val="20"/>
              </w:rPr>
              <w:t>2</w:t>
            </w:r>
          </w:p>
        </w:tc>
        <w:tc>
          <w:tcPr>
            <w:tcW w:w="533"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B050"/>
                <w:sz w:val="20"/>
                <w:szCs w:val="20"/>
              </w:rPr>
              <w:t>2</w:t>
            </w:r>
          </w:p>
        </w:tc>
        <w:tc>
          <w:tcPr>
            <w:tcW w:w="567" w:type="dxa"/>
            <w:vAlign w:val="center"/>
          </w:tcPr>
          <w:p w:rsidR="00AC5266" w:rsidRPr="00194FD1" w:rsidRDefault="00AC5266" w:rsidP="00194FD1">
            <w:pPr>
              <w:ind w:right="49"/>
              <w:jc w:val="center"/>
              <w:rPr>
                <w:rFonts w:cstheme="minorHAnsi"/>
                <w:b/>
                <w:color w:val="00B050"/>
                <w:sz w:val="20"/>
                <w:szCs w:val="20"/>
              </w:rPr>
            </w:pPr>
            <w:r w:rsidRPr="00194FD1">
              <w:rPr>
                <w:rFonts w:cstheme="minorHAnsi"/>
                <w:b/>
                <w:color w:val="00B050"/>
                <w:sz w:val="20"/>
                <w:szCs w:val="20"/>
              </w:rPr>
              <w:t>2</w:t>
            </w:r>
          </w:p>
        </w:tc>
        <w:tc>
          <w:tcPr>
            <w:tcW w:w="596" w:type="dxa"/>
            <w:vAlign w:val="center"/>
          </w:tcPr>
          <w:p w:rsidR="00AC5266" w:rsidRPr="00194FD1" w:rsidRDefault="00AC5266" w:rsidP="00194FD1">
            <w:pPr>
              <w:ind w:right="49"/>
              <w:jc w:val="center"/>
              <w:rPr>
                <w:rFonts w:cstheme="minorHAnsi"/>
                <w:b/>
                <w:color w:val="00B050"/>
                <w:sz w:val="20"/>
                <w:szCs w:val="20"/>
              </w:rPr>
            </w:pPr>
            <w:r w:rsidRPr="00194FD1">
              <w:rPr>
                <w:rFonts w:cstheme="minorHAnsi"/>
                <w:b/>
                <w:color w:val="00B050"/>
                <w:sz w:val="20"/>
                <w:szCs w:val="20"/>
              </w:rPr>
              <w:t>2</w:t>
            </w:r>
          </w:p>
        </w:tc>
        <w:tc>
          <w:tcPr>
            <w:tcW w:w="567"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B050"/>
                <w:sz w:val="20"/>
                <w:szCs w:val="20"/>
              </w:rPr>
              <w:t>2</w:t>
            </w:r>
          </w:p>
        </w:tc>
        <w:tc>
          <w:tcPr>
            <w:tcW w:w="567"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B050"/>
                <w:sz w:val="20"/>
                <w:szCs w:val="20"/>
              </w:rPr>
              <w:t>2</w:t>
            </w:r>
          </w:p>
        </w:tc>
        <w:tc>
          <w:tcPr>
            <w:tcW w:w="567"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0000" w:themeColor="text1"/>
                <w:sz w:val="20"/>
                <w:szCs w:val="20"/>
              </w:rPr>
              <w:t>W</w:t>
            </w:r>
          </w:p>
        </w:tc>
        <w:tc>
          <w:tcPr>
            <w:tcW w:w="567" w:type="dxa"/>
            <w:vAlign w:val="center"/>
          </w:tcPr>
          <w:p w:rsidR="00AC5266" w:rsidRPr="00194FD1" w:rsidRDefault="00AC5266" w:rsidP="00194FD1">
            <w:pPr>
              <w:ind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left="-137" w:right="49"/>
              <w:jc w:val="center"/>
              <w:rPr>
                <w:rFonts w:cstheme="minorHAnsi"/>
                <w:b/>
                <w:color w:val="FF0000"/>
                <w:sz w:val="20"/>
                <w:szCs w:val="20"/>
              </w:rPr>
            </w:pPr>
            <w:r w:rsidRPr="00194FD1">
              <w:rPr>
                <w:rFonts w:cstheme="minorHAnsi"/>
                <w:b/>
                <w:color w:val="FF0000"/>
                <w:sz w:val="20"/>
                <w:szCs w:val="20"/>
              </w:rPr>
              <w:t>1</w:t>
            </w:r>
          </w:p>
        </w:tc>
        <w:tc>
          <w:tcPr>
            <w:tcW w:w="567"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0000" w:themeColor="text1"/>
                <w:sz w:val="20"/>
                <w:szCs w:val="20"/>
              </w:rPr>
              <w:t>W</w:t>
            </w:r>
          </w:p>
        </w:tc>
        <w:tc>
          <w:tcPr>
            <w:tcW w:w="709" w:type="dxa"/>
            <w:vAlign w:val="center"/>
          </w:tcPr>
          <w:p w:rsidR="00AC5266" w:rsidRPr="00194FD1" w:rsidRDefault="00AC5266" w:rsidP="00194FD1">
            <w:pPr>
              <w:ind w:right="49"/>
              <w:jc w:val="center"/>
              <w:rPr>
                <w:rFonts w:cstheme="minorHAnsi"/>
                <w:b/>
                <w:color w:val="000000" w:themeColor="text1"/>
                <w:sz w:val="20"/>
                <w:szCs w:val="20"/>
              </w:rPr>
            </w:pPr>
            <w:r w:rsidRPr="00194FD1">
              <w:rPr>
                <w:rFonts w:cstheme="minorHAnsi"/>
                <w:b/>
                <w:color w:val="000000" w:themeColor="text1"/>
                <w:sz w:val="20"/>
                <w:szCs w:val="20"/>
              </w:rPr>
              <w:t>3</w:t>
            </w:r>
          </w:p>
        </w:tc>
      </w:tr>
    </w:tbl>
    <w:p w:rsidR="00194FD1" w:rsidRPr="00AC5266" w:rsidRDefault="00194FD1" w:rsidP="007A6C1E">
      <w:pPr>
        <w:tabs>
          <w:tab w:val="left" w:pos="1985"/>
          <w:tab w:val="left" w:pos="10348"/>
        </w:tabs>
        <w:ind w:right="49"/>
        <w:rPr>
          <w:rFonts w:cstheme="minorHAnsi"/>
          <w:b/>
          <w:sz w:val="2"/>
        </w:rPr>
      </w:pPr>
    </w:p>
    <w:p w:rsidR="00194FD1" w:rsidRPr="00194FD1" w:rsidRDefault="00194FD1" w:rsidP="00194FD1">
      <w:pPr>
        <w:tabs>
          <w:tab w:val="left" w:pos="1985"/>
          <w:tab w:val="left" w:pos="10348"/>
        </w:tabs>
        <w:ind w:right="49"/>
        <w:jc w:val="center"/>
        <w:rPr>
          <w:rFonts w:cstheme="minorHAnsi"/>
          <w:b/>
          <w:sz w:val="24"/>
        </w:rPr>
      </w:pPr>
      <w:r w:rsidRPr="00194FD1">
        <w:rPr>
          <w:rFonts w:cstheme="minorHAnsi"/>
          <w:b/>
          <w:sz w:val="24"/>
        </w:rPr>
        <w:t>MODEL DUTY ROASTER- PART -1</w:t>
      </w:r>
    </w:p>
    <w:tbl>
      <w:tblPr>
        <w:tblpPr w:leftFromText="180" w:rightFromText="180" w:vertAnchor="text" w:horzAnchor="margin" w:tblpX="108" w:tblpY="64"/>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534"/>
        <w:gridCol w:w="567"/>
        <w:gridCol w:w="420"/>
        <w:gridCol w:w="572"/>
        <w:gridCol w:w="567"/>
        <w:gridCol w:w="567"/>
        <w:gridCol w:w="567"/>
        <w:gridCol w:w="567"/>
        <w:gridCol w:w="562"/>
        <w:gridCol w:w="567"/>
        <w:gridCol w:w="572"/>
        <w:gridCol w:w="567"/>
        <w:gridCol w:w="567"/>
        <w:gridCol w:w="425"/>
        <w:gridCol w:w="567"/>
        <w:gridCol w:w="534"/>
      </w:tblGrid>
      <w:tr w:rsidR="00194FD1" w:rsidRPr="00194FD1" w:rsidTr="005D2B15">
        <w:trPr>
          <w:trHeight w:val="284"/>
        </w:trPr>
        <w:tc>
          <w:tcPr>
            <w:tcW w:w="1451" w:type="dxa"/>
            <w:noWrap/>
            <w:vAlign w:val="bottom"/>
            <w:hideMark/>
          </w:tcPr>
          <w:p w:rsidR="00194FD1" w:rsidRPr="00194FD1" w:rsidRDefault="00194FD1" w:rsidP="00194FD1">
            <w:pPr>
              <w:ind w:right="49"/>
              <w:rPr>
                <w:rFonts w:cstheme="minorHAnsi"/>
                <w:color w:val="000000" w:themeColor="text1"/>
                <w:sz w:val="16"/>
                <w:szCs w:val="16"/>
                <w:lang w:eastAsia="en-IN"/>
              </w:rPr>
            </w:pPr>
            <w:r w:rsidRPr="00194FD1">
              <w:rPr>
                <w:rFonts w:cstheme="minorHAnsi"/>
                <w:color w:val="000000" w:themeColor="text1"/>
                <w:sz w:val="16"/>
                <w:szCs w:val="16"/>
                <w:lang w:eastAsia="en-IN"/>
              </w:rPr>
              <w:t> </w:t>
            </w:r>
          </w:p>
        </w:tc>
        <w:tc>
          <w:tcPr>
            <w:tcW w:w="534" w:type="dxa"/>
            <w:noWrap/>
            <w:vAlign w:val="bottom"/>
            <w:hideMark/>
          </w:tcPr>
          <w:p w:rsidR="00194FD1" w:rsidRPr="00194FD1" w:rsidRDefault="00194FD1" w:rsidP="00194FD1">
            <w:pPr>
              <w:ind w:left="-141"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Mo</w:t>
            </w:r>
          </w:p>
        </w:tc>
        <w:tc>
          <w:tcPr>
            <w:tcW w:w="567" w:type="dxa"/>
            <w:noWrap/>
            <w:vAlign w:val="bottom"/>
            <w:hideMark/>
          </w:tcPr>
          <w:p w:rsidR="00194FD1" w:rsidRPr="00194FD1" w:rsidRDefault="00194FD1" w:rsidP="00194FD1">
            <w:pPr>
              <w:ind w:left="-249" w:right="49"/>
              <w:jc w:val="right"/>
              <w:rPr>
                <w:rFonts w:cstheme="minorHAnsi"/>
                <w:color w:val="000000" w:themeColor="text1"/>
                <w:sz w:val="16"/>
                <w:szCs w:val="16"/>
                <w:lang w:eastAsia="en-IN"/>
              </w:rPr>
            </w:pPr>
            <w:r w:rsidRPr="00194FD1">
              <w:rPr>
                <w:rFonts w:cstheme="minorHAnsi"/>
                <w:color w:val="000000" w:themeColor="text1"/>
                <w:sz w:val="16"/>
                <w:szCs w:val="16"/>
                <w:lang w:eastAsia="en-IN"/>
              </w:rPr>
              <w:t>Tue</w:t>
            </w:r>
          </w:p>
        </w:tc>
        <w:tc>
          <w:tcPr>
            <w:tcW w:w="420" w:type="dxa"/>
            <w:noWrap/>
            <w:vAlign w:val="bottom"/>
            <w:hideMark/>
          </w:tcPr>
          <w:p w:rsidR="00194FD1" w:rsidRPr="00194FD1" w:rsidRDefault="00194FD1" w:rsidP="00194FD1">
            <w:pPr>
              <w:ind w:left="-102"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 xml:space="preserve"> We</w:t>
            </w:r>
          </w:p>
        </w:tc>
        <w:tc>
          <w:tcPr>
            <w:tcW w:w="572" w:type="dxa"/>
            <w:noWrap/>
            <w:vAlign w:val="bottom"/>
            <w:hideMark/>
          </w:tcPr>
          <w:p w:rsidR="00194FD1" w:rsidRPr="00194FD1" w:rsidRDefault="00194FD1" w:rsidP="00194FD1">
            <w:pPr>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Th</w:t>
            </w:r>
          </w:p>
        </w:tc>
        <w:tc>
          <w:tcPr>
            <w:tcW w:w="567" w:type="dxa"/>
            <w:noWrap/>
            <w:vAlign w:val="bottom"/>
            <w:hideMark/>
          </w:tcPr>
          <w:p w:rsidR="00194FD1" w:rsidRPr="00194FD1" w:rsidRDefault="00194FD1" w:rsidP="00194FD1">
            <w:pPr>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Fri</w:t>
            </w:r>
          </w:p>
        </w:tc>
        <w:tc>
          <w:tcPr>
            <w:tcW w:w="567" w:type="dxa"/>
            <w:noWrap/>
            <w:vAlign w:val="bottom"/>
            <w:hideMark/>
          </w:tcPr>
          <w:p w:rsidR="00194FD1" w:rsidRPr="00194FD1" w:rsidRDefault="00194FD1" w:rsidP="00194FD1">
            <w:pPr>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Sa</w:t>
            </w:r>
          </w:p>
        </w:tc>
        <w:tc>
          <w:tcPr>
            <w:tcW w:w="567" w:type="dxa"/>
            <w:noWrap/>
            <w:vAlign w:val="bottom"/>
            <w:hideMark/>
          </w:tcPr>
          <w:p w:rsidR="00194FD1" w:rsidRPr="00194FD1" w:rsidRDefault="00194FD1" w:rsidP="00194FD1">
            <w:pPr>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Su</w:t>
            </w:r>
          </w:p>
        </w:tc>
        <w:tc>
          <w:tcPr>
            <w:tcW w:w="567" w:type="dxa"/>
            <w:noWrap/>
            <w:vAlign w:val="bottom"/>
            <w:hideMark/>
          </w:tcPr>
          <w:p w:rsidR="00194FD1" w:rsidRPr="00194FD1" w:rsidRDefault="00194FD1" w:rsidP="00194FD1">
            <w:pPr>
              <w:tabs>
                <w:tab w:val="left" w:pos="511"/>
              </w:tabs>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Mo</w:t>
            </w:r>
          </w:p>
        </w:tc>
        <w:tc>
          <w:tcPr>
            <w:tcW w:w="562" w:type="dxa"/>
            <w:noWrap/>
            <w:vAlign w:val="bottom"/>
            <w:hideMark/>
          </w:tcPr>
          <w:p w:rsidR="00194FD1" w:rsidRPr="00194FD1" w:rsidRDefault="00194FD1" w:rsidP="00194FD1">
            <w:pPr>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Tu</w:t>
            </w:r>
          </w:p>
        </w:tc>
        <w:tc>
          <w:tcPr>
            <w:tcW w:w="567" w:type="dxa"/>
            <w:noWrap/>
            <w:vAlign w:val="bottom"/>
            <w:hideMark/>
          </w:tcPr>
          <w:p w:rsidR="00194FD1" w:rsidRPr="00194FD1" w:rsidRDefault="00194FD1" w:rsidP="00194FD1">
            <w:pPr>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We</w:t>
            </w:r>
          </w:p>
        </w:tc>
        <w:tc>
          <w:tcPr>
            <w:tcW w:w="572" w:type="dxa"/>
            <w:noWrap/>
            <w:vAlign w:val="bottom"/>
            <w:hideMark/>
          </w:tcPr>
          <w:p w:rsidR="00194FD1" w:rsidRPr="00194FD1" w:rsidRDefault="00194FD1" w:rsidP="00194FD1">
            <w:pPr>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Th</w:t>
            </w:r>
          </w:p>
        </w:tc>
        <w:tc>
          <w:tcPr>
            <w:tcW w:w="567" w:type="dxa"/>
            <w:noWrap/>
            <w:vAlign w:val="bottom"/>
            <w:hideMark/>
          </w:tcPr>
          <w:p w:rsidR="00194FD1" w:rsidRPr="00194FD1" w:rsidRDefault="00194FD1" w:rsidP="00194FD1">
            <w:pPr>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Fri</w:t>
            </w:r>
          </w:p>
        </w:tc>
        <w:tc>
          <w:tcPr>
            <w:tcW w:w="567" w:type="dxa"/>
            <w:noWrap/>
            <w:vAlign w:val="bottom"/>
            <w:hideMark/>
          </w:tcPr>
          <w:p w:rsidR="00194FD1" w:rsidRPr="00194FD1" w:rsidRDefault="00194FD1" w:rsidP="00194FD1">
            <w:pPr>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Sat</w:t>
            </w:r>
          </w:p>
        </w:tc>
        <w:tc>
          <w:tcPr>
            <w:tcW w:w="425" w:type="dxa"/>
            <w:noWrap/>
            <w:vAlign w:val="bottom"/>
            <w:hideMark/>
          </w:tcPr>
          <w:p w:rsidR="00194FD1" w:rsidRPr="00194FD1" w:rsidRDefault="00194FD1" w:rsidP="00194FD1">
            <w:pPr>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Su</w:t>
            </w:r>
          </w:p>
        </w:tc>
        <w:tc>
          <w:tcPr>
            <w:tcW w:w="567" w:type="dxa"/>
            <w:noWrap/>
            <w:vAlign w:val="bottom"/>
            <w:hideMark/>
          </w:tcPr>
          <w:p w:rsidR="00194FD1" w:rsidRPr="00194FD1" w:rsidRDefault="00194FD1" w:rsidP="00194FD1">
            <w:pPr>
              <w:tabs>
                <w:tab w:val="left" w:pos="309"/>
              </w:tabs>
              <w:ind w:left="34" w:right="49" w:hanging="3"/>
              <w:jc w:val="center"/>
              <w:rPr>
                <w:rFonts w:cstheme="minorHAnsi"/>
                <w:color w:val="000000" w:themeColor="text1"/>
                <w:sz w:val="16"/>
                <w:szCs w:val="16"/>
                <w:lang w:eastAsia="en-IN"/>
              </w:rPr>
            </w:pPr>
            <w:r w:rsidRPr="00194FD1">
              <w:rPr>
                <w:rFonts w:cstheme="minorHAnsi"/>
                <w:color w:val="000000" w:themeColor="text1"/>
                <w:sz w:val="16"/>
                <w:szCs w:val="16"/>
                <w:lang w:eastAsia="en-IN"/>
              </w:rPr>
              <w:t>Mo</w:t>
            </w:r>
          </w:p>
        </w:tc>
        <w:tc>
          <w:tcPr>
            <w:tcW w:w="534" w:type="dxa"/>
            <w:noWrap/>
            <w:vAlign w:val="bottom"/>
            <w:hideMark/>
          </w:tcPr>
          <w:p w:rsidR="00194FD1" w:rsidRPr="00194FD1" w:rsidRDefault="00194FD1" w:rsidP="00194FD1">
            <w:pPr>
              <w:ind w:right="49"/>
              <w:jc w:val="center"/>
              <w:rPr>
                <w:rFonts w:cstheme="minorHAnsi"/>
                <w:color w:val="000000" w:themeColor="text1"/>
                <w:sz w:val="16"/>
                <w:szCs w:val="16"/>
                <w:lang w:eastAsia="en-IN"/>
              </w:rPr>
            </w:pPr>
            <w:r w:rsidRPr="00194FD1">
              <w:rPr>
                <w:rFonts w:cstheme="minorHAnsi"/>
                <w:color w:val="000000" w:themeColor="text1"/>
                <w:sz w:val="16"/>
                <w:szCs w:val="16"/>
                <w:lang w:eastAsia="en-IN"/>
              </w:rPr>
              <w:t>Tu</w:t>
            </w:r>
          </w:p>
        </w:tc>
      </w:tr>
      <w:tr w:rsidR="00194FD1" w:rsidRPr="00194FD1" w:rsidTr="00194FD1">
        <w:trPr>
          <w:trHeight w:val="284"/>
        </w:trPr>
        <w:tc>
          <w:tcPr>
            <w:tcW w:w="10173" w:type="dxa"/>
            <w:gridSpan w:val="17"/>
            <w:noWrap/>
            <w:vAlign w:val="bottom"/>
          </w:tcPr>
          <w:p w:rsidR="00194FD1" w:rsidRPr="00AC5266" w:rsidRDefault="00194FD1" w:rsidP="00194FD1">
            <w:pPr>
              <w:ind w:right="49"/>
              <w:jc w:val="center"/>
              <w:rPr>
                <w:rFonts w:cstheme="minorHAnsi"/>
                <w:b/>
                <w:color w:val="FF0000"/>
                <w:sz w:val="18"/>
                <w:szCs w:val="18"/>
                <w:lang w:eastAsia="en-IN"/>
              </w:rPr>
            </w:pPr>
            <w:r w:rsidRPr="00AC5266">
              <w:rPr>
                <w:rFonts w:cstheme="minorHAnsi"/>
                <w:b/>
                <w:color w:val="FF0000"/>
                <w:sz w:val="18"/>
                <w:szCs w:val="18"/>
                <w:lang w:eastAsia="en-IN"/>
              </w:rPr>
              <w:t>Shifting Staff for PART -1  Attending &amp; Monitoring of  11KV Over Head Line of Outside Cargo Jetty (DC-1,DC-2, SIPC &amp; Agies )</w:t>
            </w:r>
          </w:p>
        </w:tc>
      </w:tr>
      <w:tr w:rsidR="00194FD1" w:rsidRPr="00194FD1" w:rsidTr="00194FD1">
        <w:trPr>
          <w:trHeight w:val="272"/>
        </w:trPr>
        <w:tc>
          <w:tcPr>
            <w:tcW w:w="10173" w:type="dxa"/>
            <w:gridSpan w:val="17"/>
            <w:noWrap/>
            <w:vAlign w:val="bottom"/>
          </w:tcPr>
          <w:p w:rsidR="00194FD1" w:rsidRPr="00194FD1" w:rsidRDefault="00194FD1" w:rsidP="00194FD1">
            <w:pPr>
              <w:ind w:left="-142" w:right="49" w:firstLine="142"/>
              <w:jc w:val="center"/>
              <w:rPr>
                <w:rFonts w:cstheme="minorHAnsi"/>
                <w:color w:val="000000" w:themeColor="text1"/>
                <w:sz w:val="24"/>
                <w:szCs w:val="24"/>
                <w:lang w:eastAsia="en-IN"/>
              </w:rPr>
            </w:pPr>
            <w:r w:rsidRPr="00194FD1">
              <w:rPr>
                <w:rFonts w:cstheme="minorHAnsi"/>
                <w:b/>
                <w:color w:val="000000" w:themeColor="text1"/>
                <w:sz w:val="24"/>
                <w:szCs w:val="24"/>
                <w:lang w:eastAsia="en-IN"/>
              </w:rPr>
              <w:t>LINE MAN</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00B0F0"/>
                <w:sz w:val="16"/>
                <w:szCs w:val="16"/>
              </w:rPr>
            </w:pPr>
            <w:r w:rsidRPr="00194FD1">
              <w:rPr>
                <w:rFonts w:cstheme="minorHAnsi"/>
                <w:color w:val="00B0F0"/>
                <w:sz w:val="16"/>
                <w:szCs w:val="16"/>
              </w:rPr>
              <w:t>Lineman (1)</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420"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7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6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72" w:type="dxa"/>
            <w:vAlign w:val="center"/>
          </w:tcPr>
          <w:p w:rsidR="00194FD1" w:rsidRPr="00194FD1" w:rsidRDefault="00194FD1" w:rsidP="00194FD1">
            <w:pPr>
              <w:ind w:left="-110" w:right="49" w:hanging="32"/>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425"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00B0F0"/>
                <w:sz w:val="16"/>
                <w:szCs w:val="16"/>
              </w:rPr>
            </w:pPr>
            <w:r w:rsidRPr="00194FD1">
              <w:rPr>
                <w:rFonts w:cstheme="minorHAnsi"/>
                <w:color w:val="00B0F0"/>
                <w:sz w:val="16"/>
                <w:szCs w:val="16"/>
              </w:rPr>
              <w:t>Lineman (2)</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420"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7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72" w:type="dxa"/>
            <w:vAlign w:val="center"/>
          </w:tcPr>
          <w:p w:rsidR="00194FD1" w:rsidRPr="00194FD1" w:rsidRDefault="00194FD1" w:rsidP="00194FD1">
            <w:pPr>
              <w:ind w:left="-110"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425"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00B0F0"/>
                <w:sz w:val="16"/>
                <w:szCs w:val="16"/>
              </w:rPr>
            </w:pPr>
            <w:r w:rsidRPr="00194FD1">
              <w:rPr>
                <w:rFonts w:cstheme="minorHAnsi"/>
                <w:color w:val="00B0F0"/>
                <w:sz w:val="16"/>
                <w:szCs w:val="16"/>
              </w:rPr>
              <w:t xml:space="preserve">Lineman  (3) </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420"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7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72" w:type="dxa"/>
            <w:vAlign w:val="center"/>
          </w:tcPr>
          <w:p w:rsidR="00194FD1" w:rsidRPr="00194FD1" w:rsidRDefault="00194FD1" w:rsidP="00194FD1">
            <w:pPr>
              <w:ind w:left="-110"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425"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B7B7B" w:themeColor="accent3" w:themeShade="BF"/>
                <w:sz w:val="16"/>
                <w:szCs w:val="16"/>
              </w:rPr>
            </w:pPr>
            <w:r w:rsidRPr="00194FD1">
              <w:rPr>
                <w:rFonts w:cstheme="minorHAnsi"/>
                <w:color w:val="7B7B7B" w:themeColor="accent3" w:themeShade="BF"/>
                <w:sz w:val="16"/>
                <w:szCs w:val="16"/>
              </w:rPr>
              <w:lastRenderedPageBreak/>
              <w:t>Lineman (1)</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420"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7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72" w:type="dxa"/>
            <w:vAlign w:val="center"/>
          </w:tcPr>
          <w:p w:rsidR="00194FD1" w:rsidRPr="00194FD1" w:rsidRDefault="00194FD1" w:rsidP="00194FD1">
            <w:pPr>
              <w:ind w:left="-110" w:right="49"/>
              <w:jc w:val="center"/>
              <w:rPr>
                <w:rFonts w:cstheme="minorHAnsi"/>
                <w:color w:val="000000" w:themeColor="text1"/>
                <w:sz w:val="16"/>
                <w:szCs w:val="16"/>
              </w:rPr>
            </w:pPr>
            <w:r w:rsidRPr="00194FD1">
              <w:rPr>
                <w:rFonts w:cstheme="minorHAnsi"/>
                <w:color w:val="000000" w:themeColor="text1"/>
                <w:sz w:val="16"/>
                <w:szCs w:val="16"/>
              </w:rPr>
              <w:t>W</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425"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B7B7B" w:themeColor="accent3" w:themeShade="BF"/>
                <w:sz w:val="16"/>
                <w:szCs w:val="16"/>
              </w:rPr>
            </w:pPr>
            <w:r w:rsidRPr="00194FD1">
              <w:rPr>
                <w:rFonts w:cstheme="minorHAnsi"/>
                <w:color w:val="7B7B7B" w:themeColor="accent3" w:themeShade="BF"/>
                <w:sz w:val="16"/>
                <w:szCs w:val="16"/>
              </w:rPr>
              <w:t>Lineman (2)</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420"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7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72" w:type="dxa"/>
            <w:vAlign w:val="center"/>
          </w:tcPr>
          <w:p w:rsidR="00194FD1" w:rsidRPr="00194FD1" w:rsidRDefault="00194FD1" w:rsidP="00194FD1">
            <w:pPr>
              <w:ind w:left="-110"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425"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B7B7B" w:themeColor="accent3" w:themeShade="BF"/>
                <w:sz w:val="16"/>
                <w:szCs w:val="16"/>
              </w:rPr>
            </w:pPr>
            <w:r w:rsidRPr="00194FD1">
              <w:rPr>
                <w:rFonts w:cstheme="minorHAnsi"/>
                <w:color w:val="7B7B7B" w:themeColor="accent3" w:themeShade="BF"/>
                <w:sz w:val="16"/>
                <w:szCs w:val="16"/>
              </w:rPr>
              <w:t xml:space="preserve">Lineman (3) </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420"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7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72" w:type="dxa"/>
            <w:vAlign w:val="center"/>
          </w:tcPr>
          <w:p w:rsidR="00194FD1" w:rsidRPr="00194FD1" w:rsidRDefault="00194FD1" w:rsidP="00194FD1">
            <w:pPr>
              <w:ind w:left="-110"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425"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000000" w:themeColor="text1"/>
                <w:sz w:val="16"/>
                <w:szCs w:val="16"/>
              </w:rPr>
            </w:pPr>
            <w:r w:rsidRPr="00194FD1">
              <w:rPr>
                <w:rFonts w:cstheme="minorHAnsi"/>
                <w:color w:val="000000" w:themeColor="text1"/>
                <w:sz w:val="16"/>
                <w:szCs w:val="16"/>
              </w:rPr>
              <w:t>Lineman (R)</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420"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72" w:type="dxa"/>
            <w:shd w:val="clear" w:color="auto" w:fill="FFC000"/>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shd w:val="clear" w:color="auto" w:fill="FFC000"/>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shd w:val="clear" w:color="auto" w:fill="FFC000"/>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2"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1</w:t>
            </w:r>
          </w:p>
        </w:tc>
        <w:tc>
          <w:tcPr>
            <w:tcW w:w="572" w:type="dxa"/>
            <w:shd w:val="clear" w:color="auto" w:fill="FFC000"/>
            <w:vAlign w:val="center"/>
          </w:tcPr>
          <w:p w:rsidR="00194FD1" w:rsidRPr="00194FD1" w:rsidRDefault="00194FD1" w:rsidP="00194FD1">
            <w:pPr>
              <w:ind w:left="-110"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shd w:val="clear" w:color="auto" w:fill="FFC000"/>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567" w:type="dxa"/>
            <w:shd w:val="clear" w:color="auto" w:fill="FFC000"/>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2</w:t>
            </w:r>
          </w:p>
        </w:tc>
        <w:tc>
          <w:tcPr>
            <w:tcW w:w="425"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W</w:t>
            </w:r>
          </w:p>
        </w:tc>
        <w:tc>
          <w:tcPr>
            <w:tcW w:w="567"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c>
          <w:tcPr>
            <w:tcW w:w="534" w:type="dxa"/>
            <w:vAlign w:val="center"/>
          </w:tcPr>
          <w:p w:rsidR="00194FD1" w:rsidRPr="00194FD1" w:rsidRDefault="00194FD1" w:rsidP="00194FD1">
            <w:pPr>
              <w:ind w:right="49"/>
              <w:jc w:val="center"/>
              <w:rPr>
                <w:rFonts w:cstheme="minorHAnsi"/>
                <w:color w:val="000000" w:themeColor="text1"/>
                <w:sz w:val="16"/>
                <w:szCs w:val="16"/>
              </w:rPr>
            </w:pPr>
            <w:r w:rsidRPr="00194FD1">
              <w:rPr>
                <w:rFonts w:cstheme="minorHAnsi"/>
                <w:color w:val="000000" w:themeColor="text1"/>
                <w:sz w:val="16"/>
                <w:szCs w:val="16"/>
              </w:rPr>
              <w:t>3</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030A0"/>
                <w:sz w:val="16"/>
                <w:szCs w:val="16"/>
              </w:rPr>
            </w:pPr>
          </w:p>
        </w:tc>
        <w:tc>
          <w:tcPr>
            <w:tcW w:w="534" w:type="dxa"/>
            <w:vAlign w:val="center"/>
          </w:tcPr>
          <w:p w:rsidR="00194FD1" w:rsidRPr="00194FD1" w:rsidRDefault="00194FD1" w:rsidP="00194FD1">
            <w:pPr>
              <w:ind w:right="49"/>
              <w:jc w:val="center"/>
              <w:rPr>
                <w:rFonts w:cstheme="minorHAnsi"/>
                <w:color w:val="000000" w:themeColor="text1"/>
                <w:sz w:val="16"/>
                <w:szCs w:val="16"/>
              </w:rPr>
            </w:pPr>
          </w:p>
        </w:tc>
        <w:tc>
          <w:tcPr>
            <w:tcW w:w="567" w:type="dxa"/>
            <w:vAlign w:val="center"/>
          </w:tcPr>
          <w:p w:rsidR="00194FD1" w:rsidRPr="00194FD1" w:rsidRDefault="00194FD1" w:rsidP="00194FD1">
            <w:pPr>
              <w:ind w:right="49"/>
              <w:jc w:val="center"/>
              <w:rPr>
                <w:rFonts w:cstheme="minorHAnsi"/>
                <w:color w:val="000000" w:themeColor="text1"/>
                <w:sz w:val="16"/>
                <w:szCs w:val="16"/>
              </w:rPr>
            </w:pPr>
          </w:p>
        </w:tc>
        <w:tc>
          <w:tcPr>
            <w:tcW w:w="420" w:type="dxa"/>
            <w:vAlign w:val="center"/>
          </w:tcPr>
          <w:p w:rsidR="00194FD1" w:rsidRPr="00194FD1" w:rsidRDefault="00194FD1" w:rsidP="00194FD1">
            <w:pPr>
              <w:ind w:right="49"/>
              <w:jc w:val="center"/>
              <w:rPr>
                <w:rFonts w:cstheme="minorHAnsi"/>
                <w:color w:val="000000" w:themeColor="text1"/>
                <w:sz w:val="16"/>
                <w:szCs w:val="16"/>
              </w:rPr>
            </w:pPr>
          </w:p>
        </w:tc>
        <w:tc>
          <w:tcPr>
            <w:tcW w:w="572" w:type="dxa"/>
            <w:vAlign w:val="center"/>
          </w:tcPr>
          <w:p w:rsidR="00194FD1" w:rsidRPr="00194FD1" w:rsidRDefault="00194FD1" w:rsidP="00194FD1">
            <w:pPr>
              <w:ind w:right="49"/>
              <w:jc w:val="center"/>
              <w:rPr>
                <w:rFonts w:cstheme="minorHAnsi"/>
                <w:color w:val="000000" w:themeColor="text1"/>
                <w:sz w:val="16"/>
                <w:szCs w:val="16"/>
              </w:rPr>
            </w:pPr>
          </w:p>
        </w:tc>
        <w:tc>
          <w:tcPr>
            <w:tcW w:w="567" w:type="dxa"/>
            <w:vAlign w:val="center"/>
          </w:tcPr>
          <w:p w:rsidR="00194FD1" w:rsidRPr="00194FD1" w:rsidRDefault="00194FD1" w:rsidP="00194FD1">
            <w:pPr>
              <w:ind w:right="49"/>
              <w:jc w:val="center"/>
              <w:rPr>
                <w:rFonts w:cstheme="minorHAnsi"/>
                <w:color w:val="000000" w:themeColor="text1"/>
                <w:sz w:val="16"/>
                <w:szCs w:val="16"/>
              </w:rPr>
            </w:pPr>
          </w:p>
        </w:tc>
        <w:tc>
          <w:tcPr>
            <w:tcW w:w="567" w:type="dxa"/>
            <w:vAlign w:val="center"/>
          </w:tcPr>
          <w:p w:rsidR="00194FD1" w:rsidRPr="00194FD1" w:rsidRDefault="00194FD1" w:rsidP="00194FD1">
            <w:pPr>
              <w:ind w:right="49"/>
              <w:jc w:val="center"/>
              <w:rPr>
                <w:rFonts w:cstheme="minorHAnsi"/>
                <w:color w:val="000000" w:themeColor="text1"/>
                <w:sz w:val="16"/>
                <w:szCs w:val="16"/>
              </w:rPr>
            </w:pPr>
          </w:p>
        </w:tc>
        <w:tc>
          <w:tcPr>
            <w:tcW w:w="567" w:type="dxa"/>
            <w:vAlign w:val="center"/>
          </w:tcPr>
          <w:p w:rsidR="00194FD1" w:rsidRPr="00194FD1" w:rsidRDefault="00194FD1" w:rsidP="00194FD1">
            <w:pPr>
              <w:ind w:right="49"/>
              <w:jc w:val="center"/>
              <w:rPr>
                <w:rFonts w:cstheme="minorHAnsi"/>
                <w:color w:val="000000" w:themeColor="text1"/>
                <w:sz w:val="16"/>
                <w:szCs w:val="16"/>
              </w:rPr>
            </w:pPr>
          </w:p>
        </w:tc>
        <w:tc>
          <w:tcPr>
            <w:tcW w:w="567" w:type="dxa"/>
            <w:vAlign w:val="center"/>
          </w:tcPr>
          <w:p w:rsidR="00194FD1" w:rsidRPr="00194FD1" w:rsidRDefault="00194FD1" w:rsidP="00194FD1">
            <w:pPr>
              <w:ind w:right="49"/>
              <w:jc w:val="center"/>
              <w:rPr>
                <w:rFonts w:cstheme="minorHAnsi"/>
                <w:color w:val="000000" w:themeColor="text1"/>
                <w:sz w:val="16"/>
                <w:szCs w:val="16"/>
              </w:rPr>
            </w:pPr>
          </w:p>
        </w:tc>
        <w:tc>
          <w:tcPr>
            <w:tcW w:w="562" w:type="dxa"/>
            <w:vAlign w:val="center"/>
          </w:tcPr>
          <w:p w:rsidR="00194FD1" w:rsidRPr="00194FD1" w:rsidRDefault="00194FD1" w:rsidP="00194FD1">
            <w:pPr>
              <w:ind w:right="49"/>
              <w:jc w:val="center"/>
              <w:rPr>
                <w:rFonts w:cstheme="minorHAnsi"/>
                <w:color w:val="000000" w:themeColor="text1"/>
                <w:sz w:val="16"/>
                <w:szCs w:val="16"/>
              </w:rPr>
            </w:pPr>
          </w:p>
        </w:tc>
        <w:tc>
          <w:tcPr>
            <w:tcW w:w="567" w:type="dxa"/>
            <w:vAlign w:val="center"/>
          </w:tcPr>
          <w:p w:rsidR="00194FD1" w:rsidRPr="00194FD1" w:rsidRDefault="00194FD1" w:rsidP="00194FD1">
            <w:pPr>
              <w:ind w:right="49"/>
              <w:jc w:val="center"/>
              <w:rPr>
                <w:rFonts w:cstheme="minorHAnsi"/>
                <w:color w:val="000000" w:themeColor="text1"/>
                <w:sz w:val="16"/>
                <w:szCs w:val="16"/>
              </w:rPr>
            </w:pPr>
          </w:p>
        </w:tc>
        <w:tc>
          <w:tcPr>
            <w:tcW w:w="572" w:type="dxa"/>
            <w:vAlign w:val="center"/>
          </w:tcPr>
          <w:p w:rsidR="00194FD1" w:rsidRPr="00194FD1" w:rsidRDefault="00194FD1" w:rsidP="00194FD1">
            <w:pPr>
              <w:ind w:right="49"/>
              <w:jc w:val="center"/>
              <w:rPr>
                <w:rFonts w:cstheme="minorHAnsi"/>
                <w:color w:val="000000" w:themeColor="text1"/>
                <w:sz w:val="16"/>
                <w:szCs w:val="16"/>
              </w:rPr>
            </w:pPr>
          </w:p>
        </w:tc>
        <w:tc>
          <w:tcPr>
            <w:tcW w:w="567" w:type="dxa"/>
            <w:vAlign w:val="center"/>
          </w:tcPr>
          <w:p w:rsidR="00194FD1" w:rsidRPr="00194FD1" w:rsidRDefault="00194FD1" w:rsidP="00194FD1">
            <w:pPr>
              <w:ind w:right="49"/>
              <w:jc w:val="center"/>
              <w:rPr>
                <w:rFonts w:cstheme="minorHAnsi"/>
                <w:color w:val="000000" w:themeColor="text1"/>
                <w:sz w:val="16"/>
                <w:szCs w:val="16"/>
              </w:rPr>
            </w:pPr>
          </w:p>
        </w:tc>
        <w:tc>
          <w:tcPr>
            <w:tcW w:w="567" w:type="dxa"/>
            <w:vAlign w:val="center"/>
          </w:tcPr>
          <w:p w:rsidR="00194FD1" w:rsidRPr="00194FD1" w:rsidRDefault="00194FD1" w:rsidP="00194FD1">
            <w:pPr>
              <w:ind w:right="49"/>
              <w:jc w:val="center"/>
              <w:rPr>
                <w:rFonts w:cstheme="minorHAnsi"/>
                <w:color w:val="000000" w:themeColor="text1"/>
                <w:sz w:val="16"/>
                <w:szCs w:val="16"/>
              </w:rPr>
            </w:pPr>
          </w:p>
        </w:tc>
        <w:tc>
          <w:tcPr>
            <w:tcW w:w="425" w:type="dxa"/>
            <w:vAlign w:val="center"/>
          </w:tcPr>
          <w:p w:rsidR="00194FD1" w:rsidRPr="00194FD1" w:rsidRDefault="00194FD1" w:rsidP="00194FD1">
            <w:pPr>
              <w:ind w:right="49"/>
              <w:jc w:val="center"/>
              <w:rPr>
                <w:rFonts w:cstheme="minorHAnsi"/>
                <w:color w:val="000000" w:themeColor="text1"/>
                <w:sz w:val="16"/>
                <w:szCs w:val="16"/>
              </w:rPr>
            </w:pPr>
          </w:p>
        </w:tc>
        <w:tc>
          <w:tcPr>
            <w:tcW w:w="567" w:type="dxa"/>
            <w:vAlign w:val="center"/>
          </w:tcPr>
          <w:p w:rsidR="00194FD1" w:rsidRPr="00194FD1" w:rsidRDefault="00194FD1" w:rsidP="00194FD1">
            <w:pPr>
              <w:ind w:right="49"/>
              <w:jc w:val="center"/>
              <w:rPr>
                <w:rFonts w:cstheme="minorHAnsi"/>
                <w:color w:val="000000" w:themeColor="text1"/>
                <w:sz w:val="16"/>
                <w:szCs w:val="16"/>
              </w:rPr>
            </w:pPr>
          </w:p>
        </w:tc>
        <w:tc>
          <w:tcPr>
            <w:tcW w:w="534" w:type="dxa"/>
            <w:vAlign w:val="center"/>
          </w:tcPr>
          <w:p w:rsidR="00194FD1" w:rsidRPr="00194FD1" w:rsidRDefault="00194FD1" w:rsidP="00194FD1">
            <w:pPr>
              <w:ind w:right="49"/>
              <w:jc w:val="center"/>
              <w:rPr>
                <w:rFonts w:cstheme="minorHAnsi"/>
                <w:color w:val="000000" w:themeColor="text1"/>
                <w:sz w:val="16"/>
                <w:szCs w:val="16"/>
              </w:rPr>
            </w:pPr>
          </w:p>
        </w:tc>
      </w:tr>
      <w:tr w:rsidR="00194FD1" w:rsidRPr="00194FD1" w:rsidTr="00DE210F">
        <w:trPr>
          <w:trHeight w:val="292"/>
        </w:trPr>
        <w:tc>
          <w:tcPr>
            <w:tcW w:w="10173" w:type="dxa"/>
            <w:gridSpan w:val="17"/>
            <w:noWrap/>
          </w:tcPr>
          <w:p w:rsidR="00194FD1" w:rsidRPr="00194FD1" w:rsidRDefault="00194FD1" w:rsidP="00194FD1">
            <w:pPr>
              <w:ind w:left="-142" w:right="49" w:firstLine="142"/>
              <w:jc w:val="center"/>
              <w:rPr>
                <w:rFonts w:cstheme="minorHAnsi"/>
              </w:rPr>
            </w:pPr>
            <w:r w:rsidRPr="00194FD1">
              <w:rPr>
                <w:rFonts w:cstheme="minorHAnsi"/>
                <w:noProof/>
                <w:lang w:eastAsia="en-IN"/>
              </w:rPr>
              <mc:AlternateContent>
                <mc:Choice Requires="wps">
                  <w:drawing>
                    <wp:anchor distT="0" distB="0" distL="114300" distR="114300" simplePos="0" relativeHeight="251683840" behindDoc="0" locked="0" layoutInCell="1" allowOverlap="1">
                      <wp:simplePos x="0" y="0"/>
                      <wp:positionH relativeFrom="column">
                        <wp:posOffset>554355</wp:posOffset>
                      </wp:positionH>
                      <wp:positionV relativeFrom="paragraph">
                        <wp:posOffset>168275</wp:posOffset>
                      </wp:positionV>
                      <wp:extent cx="390525" cy="1247775"/>
                      <wp:effectExtent l="0" t="0" r="28575" b="28575"/>
                      <wp:wrapNone/>
                      <wp:docPr id="50" name="Right Brac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0525" cy="1247775"/>
                              </a:xfrm>
                              <a:prstGeom prst="rightBrace">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82BBB0"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50" o:spid="_x0000_s1026" type="#_x0000_t88" style="position:absolute;margin-left:43.65pt;margin-top:13.25pt;width:30.75pt;height:98.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" adj="563" strokecolor="#4a7ebb"/>
                  </w:pict>
                </mc:Fallback>
              </mc:AlternateContent>
            </w:r>
            <w:r w:rsidRPr="00194FD1">
              <w:rPr>
                <w:rFonts w:cstheme="minorHAnsi"/>
              </w:rPr>
              <w:t>HELPER</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030A0"/>
                <w:sz w:val="16"/>
                <w:szCs w:val="16"/>
                <w:lang w:eastAsia="en-IN"/>
              </w:rPr>
            </w:pPr>
            <w:r w:rsidRPr="00194FD1">
              <w:rPr>
                <w:rFonts w:cstheme="minorHAnsi"/>
                <w:color w:val="7030A0"/>
                <w:sz w:val="16"/>
                <w:szCs w:val="16"/>
                <w:lang w:eastAsia="en-IN"/>
              </w:rPr>
              <w:t>Helper (1)</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420"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72"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56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3</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3</w:t>
            </w:r>
          </w:p>
        </w:tc>
        <w:tc>
          <w:tcPr>
            <w:tcW w:w="572" w:type="dxa"/>
            <w:vAlign w:val="center"/>
          </w:tcPr>
          <w:p w:rsidR="00194FD1" w:rsidRPr="00194FD1" w:rsidRDefault="00194FD1" w:rsidP="00194FD1">
            <w:pPr>
              <w:ind w:left="-110"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3</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3</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3</w:t>
            </w:r>
          </w:p>
        </w:tc>
        <w:tc>
          <w:tcPr>
            <w:tcW w:w="425"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3</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B050"/>
                <w:sz w:val="16"/>
                <w:szCs w:val="16"/>
                <w:lang w:eastAsia="en-IN"/>
              </w:rPr>
              <w:t>2</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030A0"/>
                <w:sz w:val="16"/>
                <w:szCs w:val="16"/>
                <w:lang w:eastAsia="en-IN"/>
              </w:rPr>
            </w:pPr>
            <w:r w:rsidRPr="00194FD1">
              <w:rPr>
                <w:rFonts w:cstheme="minorHAnsi"/>
                <w:color w:val="7030A0"/>
                <w:sz w:val="16"/>
                <w:szCs w:val="16"/>
                <w:lang w:eastAsia="en-IN"/>
              </w:rPr>
              <w:t>Helper (2)</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420"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72"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567"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72" w:type="dxa"/>
            <w:vAlign w:val="center"/>
          </w:tcPr>
          <w:p w:rsidR="00194FD1" w:rsidRPr="00194FD1" w:rsidRDefault="00194FD1" w:rsidP="00194FD1">
            <w:pPr>
              <w:ind w:left="-110"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67"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67"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425"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67"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030A0"/>
                <w:sz w:val="16"/>
                <w:szCs w:val="16"/>
                <w:lang w:eastAsia="en-IN"/>
              </w:rPr>
            </w:pPr>
            <w:r w:rsidRPr="00194FD1">
              <w:rPr>
                <w:rFonts w:cstheme="minorHAnsi"/>
                <w:color w:val="7030A0"/>
                <w:sz w:val="16"/>
                <w:szCs w:val="16"/>
                <w:lang w:eastAsia="en-IN"/>
              </w:rPr>
              <w:t xml:space="preserve">Helper (3) </w:t>
            </w:r>
          </w:p>
        </w:tc>
        <w:tc>
          <w:tcPr>
            <w:tcW w:w="534"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420"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572"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67"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67"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67"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67"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62"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572" w:type="dxa"/>
            <w:vAlign w:val="center"/>
          </w:tcPr>
          <w:p w:rsidR="00194FD1" w:rsidRPr="00194FD1" w:rsidRDefault="00194FD1" w:rsidP="00194FD1">
            <w:pPr>
              <w:ind w:left="-110"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425"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34"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FF0000"/>
                <w:sz w:val="16"/>
                <w:szCs w:val="16"/>
                <w:lang w:eastAsia="en-IN"/>
              </w:rPr>
            </w:pPr>
            <w:r w:rsidRPr="00194FD1">
              <w:rPr>
                <w:rFonts w:cstheme="minorHAnsi"/>
                <w:color w:val="FF0000"/>
                <w:sz w:val="16"/>
                <w:szCs w:val="16"/>
                <w:lang w:eastAsia="en-IN"/>
              </w:rPr>
              <w:t>Helper (1)</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B050"/>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B050"/>
                <w:sz w:val="16"/>
                <w:szCs w:val="16"/>
                <w:lang w:eastAsia="en-IN"/>
              </w:rPr>
              <w:t>2</w:t>
            </w:r>
          </w:p>
        </w:tc>
        <w:tc>
          <w:tcPr>
            <w:tcW w:w="420"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B050"/>
                <w:sz w:val="16"/>
                <w:szCs w:val="16"/>
                <w:lang w:eastAsia="en-IN"/>
              </w:rPr>
              <w:t>2</w:t>
            </w:r>
          </w:p>
        </w:tc>
        <w:tc>
          <w:tcPr>
            <w:tcW w:w="57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2"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72" w:type="dxa"/>
            <w:vAlign w:val="center"/>
          </w:tcPr>
          <w:p w:rsidR="00194FD1" w:rsidRPr="00194FD1" w:rsidRDefault="00194FD1" w:rsidP="00194FD1">
            <w:pPr>
              <w:ind w:left="-110"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425"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34"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FF0000"/>
                <w:sz w:val="16"/>
                <w:szCs w:val="16"/>
                <w:lang w:eastAsia="en-IN"/>
              </w:rPr>
            </w:pPr>
            <w:r w:rsidRPr="00194FD1">
              <w:rPr>
                <w:rFonts w:cstheme="minorHAnsi"/>
                <w:color w:val="FF0000"/>
                <w:sz w:val="16"/>
                <w:szCs w:val="16"/>
                <w:lang w:eastAsia="en-IN"/>
              </w:rPr>
              <w:t>Helper (2)</w:t>
            </w:r>
          </w:p>
        </w:tc>
        <w:tc>
          <w:tcPr>
            <w:tcW w:w="534"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420"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72"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1</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2"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7" w:type="dxa"/>
            <w:vAlign w:val="center"/>
          </w:tcPr>
          <w:p w:rsidR="00194FD1" w:rsidRPr="00194FD1" w:rsidRDefault="00194FD1" w:rsidP="00194FD1">
            <w:pPr>
              <w:ind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72" w:type="dxa"/>
            <w:vAlign w:val="center"/>
          </w:tcPr>
          <w:p w:rsidR="00194FD1" w:rsidRPr="00194FD1" w:rsidRDefault="00194FD1" w:rsidP="00194FD1">
            <w:pPr>
              <w:ind w:left="-110" w:right="49"/>
              <w:jc w:val="center"/>
              <w:rPr>
                <w:rFonts w:cstheme="minorHAnsi"/>
                <w:b/>
                <w:color w:val="0070C0"/>
                <w:sz w:val="16"/>
                <w:szCs w:val="16"/>
                <w:lang w:eastAsia="en-IN"/>
              </w:rPr>
            </w:pPr>
            <w:r w:rsidRPr="00194FD1">
              <w:rPr>
                <w:rFonts w:cstheme="minorHAnsi"/>
                <w:b/>
                <w:color w:val="0070C0"/>
                <w:sz w:val="16"/>
                <w:szCs w:val="16"/>
                <w:lang w:eastAsia="en-IN"/>
              </w:rPr>
              <w:t>3</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567"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425"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67"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c>
          <w:tcPr>
            <w:tcW w:w="534" w:type="dxa"/>
            <w:vAlign w:val="center"/>
          </w:tcPr>
          <w:p w:rsidR="00194FD1" w:rsidRPr="00194FD1" w:rsidRDefault="00194FD1" w:rsidP="00194FD1">
            <w:pPr>
              <w:ind w:right="49"/>
              <w:jc w:val="center"/>
              <w:rPr>
                <w:rFonts w:cstheme="minorHAnsi"/>
                <w:b/>
                <w:color w:val="00B050"/>
                <w:sz w:val="16"/>
                <w:szCs w:val="16"/>
                <w:lang w:eastAsia="en-IN"/>
              </w:rPr>
            </w:pPr>
            <w:r w:rsidRPr="00194FD1">
              <w:rPr>
                <w:rFonts w:cstheme="minorHAnsi"/>
                <w:b/>
                <w:color w:val="00B050"/>
                <w:sz w:val="16"/>
                <w:szCs w:val="16"/>
                <w:lang w:eastAsia="en-IN"/>
              </w:rPr>
              <w:t>2</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FF0000"/>
                <w:sz w:val="16"/>
                <w:szCs w:val="16"/>
                <w:lang w:eastAsia="en-IN"/>
              </w:rPr>
            </w:pPr>
            <w:r w:rsidRPr="00194FD1">
              <w:rPr>
                <w:rFonts w:cstheme="minorHAnsi"/>
                <w:color w:val="FF0000"/>
                <w:sz w:val="16"/>
                <w:szCs w:val="16"/>
                <w:lang w:eastAsia="en-IN"/>
              </w:rPr>
              <w:t xml:space="preserve">Helper (3) </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8496B0" w:themeColor="text2" w:themeTint="99"/>
                <w:sz w:val="16"/>
                <w:szCs w:val="16"/>
                <w:lang w:eastAsia="en-IN"/>
              </w:rPr>
              <w:t>3</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3</w:t>
            </w:r>
          </w:p>
        </w:tc>
        <w:tc>
          <w:tcPr>
            <w:tcW w:w="420"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3</w:t>
            </w:r>
          </w:p>
        </w:tc>
        <w:tc>
          <w:tcPr>
            <w:tcW w:w="57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3</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3</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72" w:type="dxa"/>
            <w:vAlign w:val="center"/>
          </w:tcPr>
          <w:p w:rsidR="00194FD1" w:rsidRPr="00194FD1" w:rsidRDefault="00194FD1" w:rsidP="00194FD1">
            <w:pPr>
              <w:ind w:left="-110"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W</w:t>
            </w:r>
          </w:p>
        </w:tc>
        <w:tc>
          <w:tcPr>
            <w:tcW w:w="425"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1</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1</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1</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000000" w:themeColor="text1"/>
                <w:sz w:val="16"/>
                <w:szCs w:val="16"/>
              </w:rPr>
            </w:pPr>
            <w:r w:rsidRPr="00194FD1">
              <w:rPr>
                <w:rFonts w:cstheme="minorHAnsi"/>
                <w:color w:val="000000" w:themeColor="text1"/>
                <w:sz w:val="16"/>
                <w:szCs w:val="16"/>
              </w:rPr>
              <w:t>Helper (R)</w:t>
            </w:r>
          </w:p>
        </w:tc>
        <w:tc>
          <w:tcPr>
            <w:tcW w:w="534" w:type="dxa"/>
            <w:vAlign w:val="center"/>
          </w:tcPr>
          <w:p w:rsidR="00194FD1" w:rsidRPr="00194FD1" w:rsidRDefault="00194FD1" w:rsidP="00194FD1">
            <w:pPr>
              <w:ind w:right="49"/>
              <w:jc w:val="center"/>
              <w:rPr>
                <w:rFonts w:cstheme="minorHAnsi"/>
                <w:b/>
                <w:color w:val="000000" w:themeColor="text1"/>
                <w:sz w:val="16"/>
                <w:szCs w:val="16"/>
              </w:rPr>
            </w:pPr>
            <w:r w:rsidRPr="00194FD1">
              <w:rPr>
                <w:rFonts w:cstheme="minorHAnsi"/>
                <w:b/>
                <w:color w:val="00B050"/>
                <w:sz w:val="16"/>
                <w:szCs w:val="16"/>
              </w:rPr>
              <w:t>2</w:t>
            </w:r>
          </w:p>
        </w:tc>
        <w:tc>
          <w:tcPr>
            <w:tcW w:w="567" w:type="dxa"/>
            <w:vAlign w:val="center"/>
          </w:tcPr>
          <w:p w:rsidR="00194FD1" w:rsidRPr="00194FD1" w:rsidRDefault="00194FD1" w:rsidP="00194FD1">
            <w:pPr>
              <w:ind w:right="49"/>
              <w:jc w:val="center"/>
              <w:rPr>
                <w:rFonts w:cstheme="minorHAnsi"/>
                <w:b/>
                <w:color w:val="000000" w:themeColor="text1"/>
                <w:sz w:val="16"/>
                <w:szCs w:val="16"/>
              </w:rPr>
            </w:pPr>
            <w:r w:rsidRPr="00194FD1">
              <w:rPr>
                <w:rFonts w:cstheme="minorHAnsi"/>
                <w:b/>
                <w:color w:val="00B050"/>
                <w:sz w:val="16"/>
                <w:szCs w:val="16"/>
              </w:rPr>
              <w:t>2</w:t>
            </w:r>
          </w:p>
        </w:tc>
        <w:tc>
          <w:tcPr>
            <w:tcW w:w="420" w:type="dxa"/>
            <w:vAlign w:val="center"/>
          </w:tcPr>
          <w:p w:rsidR="00194FD1" w:rsidRPr="00194FD1" w:rsidRDefault="00194FD1" w:rsidP="00194FD1">
            <w:pPr>
              <w:ind w:right="49"/>
              <w:jc w:val="center"/>
              <w:rPr>
                <w:rFonts w:cstheme="minorHAnsi"/>
                <w:b/>
                <w:color w:val="00B050"/>
                <w:sz w:val="16"/>
                <w:szCs w:val="16"/>
              </w:rPr>
            </w:pPr>
            <w:r w:rsidRPr="00194FD1">
              <w:rPr>
                <w:rFonts w:cstheme="minorHAnsi"/>
                <w:b/>
                <w:color w:val="00B050"/>
                <w:sz w:val="16"/>
                <w:szCs w:val="16"/>
              </w:rPr>
              <w:t>2</w:t>
            </w:r>
          </w:p>
        </w:tc>
        <w:tc>
          <w:tcPr>
            <w:tcW w:w="572" w:type="dxa"/>
            <w:vAlign w:val="center"/>
          </w:tcPr>
          <w:p w:rsidR="00194FD1" w:rsidRPr="00194FD1" w:rsidRDefault="00194FD1" w:rsidP="00194FD1">
            <w:pPr>
              <w:ind w:right="49"/>
              <w:jc w:val="center"/>
              <w:rPr>
                <w:rFonts w:cstheme="minorHAnsi"/>
                <w:b/>
                <w:color w:val="00B050"/>
                <w:sz w:val="16"/>
                <w:szCs w:val="16"/>
              </w:rPr>
            </w:pPr>
            <w:r w:rsidRPr="00194FD1">
              <w:rPr>
                <w:rFonts w:cstheme="minorHAnsi"/>
                <w:b/>
                <w:color w:val="00B050"/>
                <w:sz w:val="16"/>
                <w:szCs w:val="16"/>
              </w:rPr>
              <w:t>2</w:t>
            </w:r>
          </w:p>
        </w:tc>
        <w:tc>
          <w:tcPr>
            <w:tcW w:w="567" w:type="dxa"/>
            <w:vAlign w:val="center"/>
          </w:tcPr>
          <w:p w:rsidR="00194FD1" w:rsidRPr="00194FD1" w:rsidRDefault="00194FD1" w:rsidP="00194FD1">
            <w:pPr>
              <w:ind w:right="49"/>
              <w:jc w:val="center"/>
              <w:rPr>
                <w:rFonts w:cstheme="minorHAnsi"/>
                <w:b/>
                <w:color w:val="000000" w:themeColor="text1"/>
                <w:sz w:val="16"/>
                <w:szCs w:val="16"/>
              </w:rPr>
            </w:pPr>
            <w:r w:rsidRPr="00194FD1">
              <w:rPr>
                <w:rFonts w:cstheme="minorHAnsi"/>
                <w:b/>
                <w:color w:val="00B050"/>
                <w:sz w:val="16"/>
                <w:szCs w:val="16"/>
              </w:rPr>
              <w:t>2</w:t>
            </w:r>
          </w:p>
        </w:tc>
        <w:tc>
          <w:tcPr>
            <w:tcW w:w="567" w:type="dxa"/>
            <w:vAlign w:val="center"/>
          </w:tcPr>
          <w:p w:rsidR="00194FD1" w:rsidRPr="00194FD1" w:rsidRDefault="00194FD1" w:rsidP="00194FD1">
            <w:pPr>
              <w:ind w:right="49"/>
              <w:jc w:val="center"/>
              <w:rPr>
                <w:rFonts w:cstheme="minorHAnsi"/>
                <w:b/>
                <w:color w:val="000000" w:themeColor="text1"/>
                <w:sz w:val="16"/>
                <w:szCs w:val="16"/>
              </w:rPr>
            </w:pPr>
            <w:r w:rsidRPr="00194FD1">
              <w:rPr>
                <w:rFonts w:cstheme="minorHAnsi"/>
                <w:b/>
                <w:color w:val="00B050"/>
                <w:sz w:val="16"/>
                <w:szCs w:val="16"/>
              </w:rPr>
              <w:t>2</w:t>
            </w:r>
          </w:p>
        </w:tc>
        <w:tc>
          <w:tcPr>
            <w:tcW w:w="567" w:type="dxa"/>
            <w:vAlign w:val="center"/>
          </w:tcPr>
          <w:p w:rsidR="00194FD1" w:rsidRPr="00194FD1" w:rsidRDefault="00194FD1" w:rsidP="00194FD1">
            <w:pPr>
              <w:ind w:right="49"/>
              <w:jc w:val="center"/>
              <w:rPr>
                <w:rFonts w:cstheme="minorHAnsi"/>
                <w:b/>
                <w:color w:val="000000" w:themeColor="text1"/>
                <w:sz w:val="16"/>
                <w:szCs w:val="16"/>
              </w:rPr>
            </w:pPr>
            <w:r w:rsidRPr="00194FD1">
              <w:rPr>
                <w:rFonts w:cstheme="minorHAnsi"/>
                <w:b/>
                <w:color w:val="000000" w:themeColor="text1"/>
                <w:sz w:val="16"/>
                <w:szCs w:val="16"/>
              </w:rPr>
              <w:t>W</w:t>
            </w:r>
          </w:p>
        </w:tc>
        <w:tc>
          <w:tcPr>
            <w:tcW w:w="567" w:type="dxa"/>
            <w:vAlign w:val="center"/>
          </w:tcPr>
          <w:p w:rsidR="00194FD1" w:rsidRPr="00194FD1" w:rsidRDefault="00194FD1" w:rsidP="00194FD1">
            <w:pPr>
              <w:ind w:right="49"/>
              <w:jc w:val="center"/>
              <w:rPr>
                <w:rFonts w:cstheme="minorHAnsi"/>
                <w:b/>
                <w:color w:val="FF0000"/>
                <w:sz w:val="16"/>
                <w:szCs w:val="16"/>
              </w:rPr>
            </w:pPr>
            <w:r w:rsidRPr="00194FD1">
              <w:rPr>
                <w:rFonts w:cstheme="minorHAnsi"/>
                <w:b/>
                <w:color w:val="FF0000"/>
                <w:sz w:val="16"/>
                <w:szCs w:val="16"/>
              </w:rPr>
              <w:t>1</w:t>
            </w:r>
          </w:p>
        </w:tc>
        <w:tc>
          <w:tcPr>
            <w:tcW w:w="562" w:type="dxa"/>
            <w:vAlign w:val="center"/>
          </w:tcPr>
          <w:p w:rsidR="00194FD1" w:rsidRPr="00194FD1" w:rsidRDefault="00194FD1" w:rsidP="00194FD1">
            <w:pPr>
              <w:ind w:right="49"/>
              <w:jc w:val="center"/>
              <w:rPr>
                <w:rFonts w:cstheme="minorHAnsi"/>
                <w:b/>
                <w:color w:val="FF0000"/>
                <w:sz w:val="16"/>
                <w:szCs w:val="16"/>
              </w:rPr>
            </w:pPr>
            <w:r w:rsidRPr="00194FD1">
              <w:rPr>
                <w:rFonts w:cstheme="minorHAnsi"/>
                <w:b/>
                <w:color w:val="FF0000"/>
                <w:sz w:val="16"/>
                <w:szCs w:val="16"/>
              </w:rPr>
              <w:t>1</w:t>
            </w:r>
          </w:p>
        </w:tc>
        <w:tc>
          <w:tcPr>
            <w:tcW w:w="567" w:type="dxa"/>
            <w:vAlign w:val="center"/>
          </w:tcPr>
          <w:p w:rsidR="00194FD1" w:rsidRPr="00194FD1" w:rsidRDefault="00194FD1" w:rsidP="00194FD1">
            <w:pPr>
              <w:ind w:right="49"/>
              <w:jc w:val="center"/>
              <w:rPr>
                <w:rFonts w:cstheme="minorHAnsi"/>
                <w:b/>
                <w:color w:val="FF0000"/>
                <w:sz w:val="16"/>
                <w:szCs w:val="16"/>
              </w:rPr>
            </w:pPr>
            <w:r w:rsidRPr="00194FD1">
              <w:rPr>
                <w:rFonts w:cstheme="minorHAnsi"/>
                <w:b/>
                <w:color w:val="FF0000"/>
                <w:sz w:val="16"/>
                <w:szCs w:val="16"/>
              </w:rPr>
              <w:t>1</w:t>
            </w:r>
          </w:p>
        </w:tc>
        <w:tc>
          <w:tcPr>
            <w:tcW w:w="572" w:type="dxa"/>
            <w:vAlign w:val="center"/>
          </w:tcPr>
          <w:p w:rsidR="00194FD1" w:rsidRPr="00194FD1" w:rsidRDefault="00194FD1" w:rsidP="00194FD1">
            <w:pPr>
              <w:ind w:left="-110" w:right="49"/>
              <w:jc w:val="center"/>
              <w:rPr>
                <w:rFonts w:cstheme="minorHAnsi"/>
                <w:b/>
                <w:color w:val="FF0000"/>
                <w:sz w:val="16"/>
                <w:szCs w:val="16"/>
              </w:rPr>
            </w:pPr>
            <w:r w:rsidRPr="00194FD1">
              <w:rPr>
                <w:rFonts w:cstheme="minorHAnsi"/>
                <w:b/>
                <w:color w:val="FF0000"/>
                <w:sz w:val="16"/>
                <w:szCs w:val="16"/>
              </w:rPr>
              <w:t>1</w:t>
            </w:r>
          </w:p>
        </w:tc>
        <w:tc>
          <w:tcPr>
            <w:tcW w:w="567" w:type="dxa"/>
            <w:vAlign w:val="center"/>
          </w:tcPr>
          <w:p w:rsidR="00194FD1" w:rsidRPr="00194FD1" w:rsidRDefault="00194FD1" w:rsidP="00194FD1">
            <w:pPr>
              <w:ind w:right="49"/>
              <w:jc w:val="center"/>
              <w:rPr>
                <w:rFonts w:cstheme="minorHAnsi"/>
                <w:b/>
                <w:color w:val="FF0000"/>
                <w:sz w:val="16"/>
                <w:szCs w:val="16"/>
              </w:rPr>
            </w:pPr>
            <w:r w:rsidRPr="00194FD1">
              <w:rPr>
                <w:rFonts w:cstheme="minorHAnsi"/>
                <w:b/>
                <w:color w:val="FF0000"/>
                <w:sz w:val="16"/>
                <w:szCs w:val="16"/>
              </w:rPr>
              <w:t>1</w:t>
            </w:r>
          </w:p>
        </w:tc>
        <w:tc>
          <w:tcPr>
            <w:tcW w:w="567" w:type="dxa"/>
            <w:vAlign w:val="center"/>
          </w:tcPr>
          <w:p w:rsidR="00194FD1" w:rsidRPr="00194FD1" w:rsidRDefault="00194FD1" w:rsidP="00194FD1">
            <w:pPr>
              <w:ind w:right="49"/>
              <w:jc w:val="center"/>
              <w:rPr>
                <w:rFonts w:cstheme="minorHAnsi"/>
                <w:b/>
                <w:color w:val="FF0000"/>
                <w:sz w:val="16"/>
                <w:szCs w:val="16"/>
              </w:rPr>
            </w:pPr>
            <w:r w:rsidRPr="00194FD1">
              <w:rPr>
                <w:rFonts w:cstheme="minorHAnsi"/>
                <w:b/>
                <w:color w:val="FF0000"/>
                <w:sz w:val="16"/>
                <w:szCs w:val="16"/>
              </w:rPr>
              <w:t>1</w:t>
            </w:r>
          </w:p>
        </w:tc>
        <w:tc>
          <w:tcPr>
            <w:tcW w:w="425" w:type="dxa"/>
            <w:vAlign w:val="center"/>
          </w:tcPr>
          <w:p w:rsidR="00194FD1" w:rsidRPr="00194FD1" w:rsidRDefault="00194FD1" w:rsidP="00194FD1">
            <w:pPr>
              <w:ind w:right="49"/>
              <w:jc w:val="center"/>
              <w:rPr>
                <w:rFonts w:cstheme="minorHAnsi"/>
                <w:b/>
                <w:color w:val="000000" w:themeColor="text1"/>
                <w:sz w:val="16"/>
                <w:szCs w:val="16"/>
              </w:rPr>
            </w:pPr>
            <w:r w:rsidRPr="00194FD1">
              <w:rPr>
                <w:rFonts w:cstheme="minorHAnsi"/>
                <w:b/>
                <w:color w:val="000000" w:themeColor="text1"/>
                <w:sz w:val="16"/>
                <w:szCs w:val="16"/>
              </w:rPr>
              <w:t>W</w:t>
            </w:r>
          </w:p>
        </w:tc>
        <w:tc>
          <w:tcPr>
            <w:tcW w:w="567" w:type="dxa"/>
            <w:vAlign w:val="center"/>
          </w:tcPr>
          <w:p w:rsidR="00194FD1" w:rsidRPr="00194FD1" w:rsidRDefault="00194FD1" w:rsidP="00194FD1">
            <w:pPr>
              <w:ind w:right="49"/>
              <w:jc w:val="center"/>
              <w:rPr>
                <w:rFonts w:cstheme="minorHAnsi"/>
                <w:b/>
                <w:color w:val="000000" w:themeColor="text1"/>
                <w:sz w:val="16"/>
                <w:szCs w:val="16"/>
              </w:rPr>
            </w:pPr>
            <w:r w:rsidRPr="00194FD1">
              <w:rPr>
                <w:rFonts w:cstheme="minorHAnsi"/>
                <w:b/>
                <w:color w:val="000000" w:themeColor="text1"/>
                <w:sz w:val="16"/>
                <w:szCs w:val="16"/>
              </w:rPr>
              <w:t>3</w:t>
            </w:r>
          </w:p>
        </w:tc>
        <w:tc>
          <w:tcPr>
            <w:tcW w:w="534" w:type="dxa"/>
            <w:vAlign w:val="center"/>
          </w:tcPr>
          <w:p w:rsidR="00194FD1" w:rsidRPr="00194FD1" w:rsidRDefault="00194FD1" w:rsidP="00194FD1">
            <w:pPr>
              <w:ind w:right="49"/>
              <w:jc w:val="center"/>
              <w:rPr>
                <w:rFonts w:cstheme="minorHAnsi"/>
                <w:b/>
                <w:color w:val="000000" w:themeColor="text1"/>
                <w:sz w:val="16"/>
                <w:szCs w:val="16"/>
              </w:rPr>
            </w:pPr>
            <w:r w:rsidRPr="00194FD1">
              <w:rPr>
                <w:rFonts w:cstheme="minorHAnsi"/>
                <w:b/>
                <w:color w:val="000000" w:themeColor="text1"/>
                <w:sz w:val="16"/>
                <w:szCs w:val="16"/>
              </w:rPr>
              <w:t>3</w:t>
            </w:r>
          </w:p>
        </w:tc>
      </w:tr>
      <w:tr w:rsidR="00194FD1" w:rsidRPr="00194FD1" w:rsidTr="00194FD1">
        <w:trPr>
          <w:trHeight w:val="272"/>
        </w:trPr>
        <w:tc>
          <w:tcPr>
            <w:tcW w:w="10173" w:type="dxa"/>
            <w:gridSpan w:val="17"/>
            <w:noWrap/>
          </w:tcPr>
          <w:p w:rsidR="00194FD1" w:rsidRPr="00194FD1" w:rsidRDefault="00194FD1" w:rsidP="00194FD1">
            <w:pPr>
              <w:ind w:left="-142" w:right="49" w:firstLine="142"/>
              <w:jc w:val="center"/>
              <w:rPr>
                <w:rFonts w:cstheme="minorHAnsi"/>
              </w:rPr>
            </w:pPr>
            <w:r w:rsidRPr="00194FD1">
              <w:rPr>
                <w:rFonts w:cstheme="minorHAnsi"/>
                <w:noProof/>
                <w:lang w:eastAsia="en-IN"/>
              </w:rPr>
              <mc:AlternateContent>
                <mc:Choice Requires="wps">
                  <w:drawing>
                    <wp:anchor distT="0" distB="0" distL="114300" distR="114300" simplePos="0" relativeHeight="251684864" behindDoc="0" locked="0" layoutInCell="1" allowOverlap="1">
                      <wp:simplePos x="0" y="0"/>
                      <wp:positionH relativeFrom="column">
                        <wp:posOffset>558800</wp:posOffset>
                      </wp:positionH>
                      <wp:positionV relativeFrom="paragraph">
                        <wp:posOffset>166370</wp:posOffset>
                      </wp:positionV>
                      <wp:extent cx="390525" cy="942975"/>
                      <wp:effectExtent l="0" t="0" r="28575" b="28575"/>
                      <wp:wrapNone/>
                      <wp:docPr id="49" name="Right Brac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0525" cy="942975"/>
                              </a:xfrm>
                              <a:prstGeom prst="rightBrace">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48883B" id="Right Brace 49" o:spid="_x0000_s1026" type="#_x0000_t88" style="position:absolute;margin-left:44pt;margin-top:13.1pt;width:30.75pt;height:74.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" adj="745" strokecolor="#4a7ebb"/>
                  </w:pict>
                </mc:Fallback>
              </mc:AlternateContent>
            </w:r>
            <w:r w:rsidRPr="00194FD1">
              <w:rPr>
                <w:rFonts w:cstheme="minorHAnsi"/>
              </w:rPr>
              <w:t>HELPER (Unskilled)</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030A0"/>
                <w:sz w:val="16"/>
                <w:szCs w:val="16"/>
                <w:lang w:eastAsia="en-IN"/>
              </w:rPr>
            </w:pPr>
            <w:r w:rsidRPr="00194FD1">
              <w:rPr>
                <w:rFonts w:cstheme="minorHAnsi"/>
                <w:color w:val="7030A0"/>
                <w:sz w:val="16"/>
                <w:szCs w:val="16"/>
                <w:lang w:eastAsia="en-IN"/>
              </w:rPr>
              <w:t>Helper (1)</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420"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7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W</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72" w:type="dxa"/>
            <w:vAlign w:val="center"/>
          </w:tcPr>
          <w:p w:rsidR="00194FD1" w:rsidRPr="00194FD1" w:rsidRDefault="00194FD1" w:rsidP="00194FD1">
            <w:pPr>
              <w:ind w:left="-110"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425"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W</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030A0"/>
                <w:sz w:val="16"/>
                <w:szCs w:val="16"/>
                <w:lang w:eastAsia="en-IN"/>
              </w:rPr>
            </w:pPr>
            <w:r w:rsidRPr="00194FD1">
              <w:rPr>
                <w:rFonts w:cstheme="minorHAnsi"/>
                <w:color w:val="7030A0"/>
                <w:sz w:val="16"/>
                <w:szCs w:val="16"/>
                <w:lang w:eastAsia="en-IN"/>
              </w:rPr>
              <w:t>Helper (2)</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420"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7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W</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72" w:type="dxa"/>
            <w:vAlign w:val="center"/>
          </w:tcPr>
          <w:p w:rsidR="00194FD1" w:rsidRPr="00194FD1" w:rsidRDefault="00194FD1" w:rsidP="00194FD1">
            <w:pPr>
              <w:ind w:left="-110"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425"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W</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030A0"/>
                <w:sz w:val="16"/>
                <w:szCs w:val="16"/>
                <w:lang w:eastAsia="en-IN"/>
              </w:rPr>
            </w:pPr>
            <w:r w:rsidRPr="00194FD1">
              <w:rPr>
                <w:rFonts w:cstheme="minorHAnsi"/>
                <w:color w:val="7030A0"/>
                <w:sz w:val="16"/>
                <w:szCs w:val="16"/>
                <w:lang w:eastAsia="en-IN"/>
              </w:rPr>
              <w:t xml:space="preserve">Helper (3) </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420"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7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W</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72" w:type="dxa"/>
            <w:vAlign w:val="center"/>
          </w:tcPr>
          <w:p w:rsidR="00194FD1" w:rsidRPr="00194FD1" w:rsidRDefault="00194FD1" w:rsidP="00194FD1">
            <w:pPr>
              <w:ind w:left="-110"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425"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W</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030A0"/>
                <w:sz w:val="16"/>
                <w:szCs w:val="16"/>
                <w:lang w:eastAsia="en-IN"/>
              </w:rPr>
            </w:pPr>
            <w:r w:rsidRPr="00194FD1">
              <w:rPr>
                <w:rFonts w:cstheme="minorHAnsi"/>
                <w:color w:val="7030A0"/>
                <w:sz w:val="16"/>
                <w:szCs w:val="16"/>
                <w:lang w:eastAsia="en-IN"/>
              </w:rPr>
              <w:t>Helper (4)</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420"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7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W</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72" w:type="dxa"/>
            <w:vAlign w:val="center"/>
          </w:tcPr>
          <w:p w:rsidR="00194FD1" w:rsidRPr="00194FD1" w:rsidRDefault="00194FD1" w:rsidP="00194FD1">
            <w:pPr>
              <w:ind w:left="-110"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425"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W</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r>
      <w:tr w:rsidR="00194FD1" w:rsidRPr="00194FD1" w:rsidTr="005D2B15">
        <w:trPr>
          <w:trHeight w:val="272"/>
        </w:trPr>
        <w:tc>
          <w:tcPr>
            <w:tcW w:w="1451" w:type="dxa"/>
            <w:noWrap/>
            <w:vAlign w:val="bottom"/>
          </w:tcPr>
          <w:p w:rsidR="00194FD1" w:rsidRPr="00194FD1" w:rsidRDefault="00194FD1" w:rsidP="00194FD1">
            <w:pPr>
              <w:ind w:left="-142" w:right="49" w:firstLine="142"/>
              <w:rPr>
                <w:rFonts w:cstheme="minorHAnsi"/>
                <w:color w:val="7030A0"/>
                <w:sz w:val="16"/>
                <w:szCs w:val="16"/>
                <w:lang w:eastAsia="en-IN"/>
              </w:rPr>
            </w:pPr>
            <w:r w:rsidRPr="00194FD1">
              <w:rPr>
                <w:rFonts w:cstheme="minorHAnsi"/>
                <w:color w:val="7030A0"/>
                <w:sz w:val="16"/>
                <w:szCs w:val="16"/>
                <w:lang w:eastAsia="en-IN"/>
              </w:rPr>
              <w:t xml:space="preserve">Helper (5) </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420"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7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W</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2"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72" w:type="dxa"/>
            <w:vAlign w:val="center"/>
          </w:tcPr>
          <w:p w:rsidR="00194FD1" w:rsidRPr="00194FD1" w:rsidRDefault="00194FD1" w:rsidP="00194FD1">
            <w:pPr>
              <w:ind w:left="-110"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425" w:type="dxa"/>
            <w:vAlign w:val="center"/>
          </w:tcPr>
          <w:p w:rsidR="00194FD1" w:rsidRPr="00194FD1" w:rsidRDefault="00194FD1" w:rsidP="00194FD1">
            <w:pPr>
              <w:ind w:right="49"/>
              <w:jc w:val="center"/>
              <w:rPr>
                <w:rFonts w:cstheme="minorHAnsi"/>
                <w:b/>
                <w:color w:val="FF0000"/>
                <w:sz w:val="16"/>
                <w:szCs w:val="16"/>
                <w:lang w:eastAsia="en-IN"/>
              </w:rPr>
            </w:pPr>
            <w:r w:rsidRPr="00194FD1">
              <w:rPr>
                <w:rFonts w:cstheme="minorHAnsi"/>
                <w:b/>
                <w:color w:val="FF0000"/>
                <w:sz w:val="16"/>
                <w:szCs w:val="16"/>
                <w:lang w:eastAsia="en-IN"/>
              </w:rPr>
              <w:t>W</w:t>
            </w:r>
          </w:p>
        </w:tc>
        <w:tc>
          <w:tcPr>
            <w:tcW w:w="567"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c>
          <w:tcPr>
            <w:tcW w:w="534" w:type="dxa"/>
            <w:vAlign w:val="center"/>
          </w:tcPr>
          <w:p w:rsidR="00194FD1" w:rsidRPr="00194FD1" w:rsidRDefault="00194FD1" w:rsidP="00194FD1">
            <w:pPr>
              <w:ind w:right="49"/>
              <w:jc w:val="center"/>
              <w:rPr>
                <w:rFonts w:cstheme="minorHAnsi"/>
                <w:b/>
                <w:color w:val="000000" w:themeColor="text1"/>
                <w:sz w:val="16"/>
                <w:szCs w:val="16"/>
                <w:lang w:eastAsia="en-IN"/>
              </w:rPr>
            </w:pPr>
            <w:r w:rsidRPr="00194FD1">
              <w:rPr>
                <w:rFonts w:cstheme="minorHAnsi"/>
                <w:b/>
                <w:color w:val="000000" w:themeColor="text1"/>
                <w:sz w:val="16"/>
                <w:szCs w:val="16"/>
                <w:lang w:eastAsia="en-IN"/>
              </w:rPr>
              <w:t>2</w:t>
            </w:r>
          </w:p>
        </w:tc>
      </w:tr>
    </w:tbl>
    <w:p w:rsidR="00194FD1" w:rsidRPr="00EE1C58" w:rsidRDefault="00194FD1" w:rsidP="00EE1C58">
      <w:pPr>
        <w:tabs>
          <w:tab w:val="left" w:pos="709"/>
          <w:tab w:val="left" w:pos="10056"/>
        </w:tabs>
        <w:spacing w:before="1"/>
        <w:ind w:right="49"/>
        <w:rPr>
          <w:rFonts w:cstheme="minorHAnsi"/>
          <w:sz w:val="4"/>
        </w:rPr>
      </w:pPr>
    </w:p>
    <w:p w:rsidR="00194FD1" w:rsidRPr="00194FD1" w:rsidRDefault="00194FD1" w:rsidP="00A4124D">
      <w:pPr>
        <w:pStyle w:val="ListParagraph"/>
        <w:numPr>
          <w:ilvl w:val="0"/>
          <w:numId w:val="90"/>
        </w:numPr>
        <w:tabs>
          <w:tab w:val="left" w:pos="709"/>
          <w:tab w:val="left" w:pos="10056"/>
        </w:tabs>
        <w:spacing w:before="1"/>
        <w:ind w:right="49" w:hanging="1495"/>
        <w:rPr>
          <w:rFonts w:asciiTheme="minorHAnsi" w:hAnsiTheme="minorHAnsi" w:cstheme="minorHAnsi"/>
          <w:sz w:val="24"/>
        </w:rPr>
      </w:pPr>
      <w:r w:rsidRPr="00194FD1">
        <w:rPr>
          <w:rFonts w:asciiTheme="minorHAnsi" w:hAnsiTheme="minorHAnsi" w:cstheme="minorHAnsi"/>
          <w:b/>
          <w:color w:val="000000" w:themeColor="text1"/>
        </w:rPr>
        <w:t>DOCUMENTATION</w:t>
      </w:r>
    </w:p>
    <w:p w:rsidR="00194FD1" w:rsidRPr="00194FD1" w:rsidRDefault="00194FD1" w:rsidP="00A4124D">
      <w:pPr>
        <w:numPr>
          <w:ilvl w:val="0"/>
          <w:numId w:val="86"/>
        </w:numPr>
        <w:spacing w:after="0" w:line="240" w:lineRule="auto"/>
        <w:ind w:left="1276" w:right="49" w:hanging="567"/>
        <w:contextualSpacing/>
        <w:jc w:val="both"/>
        <w:rPr>
          <w:rFonts w:cstheme="minorHAnsi"/>
          <w:color w:val="000000" w:themeColor="text1"/>
        </w:rPr>
      </w:pPr>
      <w:r w:rsidRPr="00194FD1">
        <w:rPr>
          <w:rFonts w:cstheme="minorHAnsi"/>
          <w:color w:val="000000" w:themeColor="text1"/>
        </w:rPr>
        <w:t>Overhead Equipment’s parameters should be recorded in daily logbooks. Detailed inventory records like Consumables, materials movement, material consumption; materials disposed etc. also should be maintained. In all documents, for each work, contractor should get signature from Engineer In-charge (Electrical) or his nominees.</w:t>
      </w:r>
    </w:p>
    <w:p w:rsidR="00194FD1" w:rsidRPr="00194FD1" w:rsidRDefault="00194FD1" w:rsidP="00A4124D">
      <w:pPr>
        <w:numPr>
          <w:ilvl w:val="0"/>
          <w:numId w:val="86"/>
        </w:numPr>
        <w:spacing w:after="0" w:line="240" w:lineRule="auto"/>
        <w:ind w:left="1276" w:right="49" w:hanging="567"/>
        <w:jc w:val="both"/>
        <w:rPr>
          <w:rFonts w:cstheme="minorHAnsi"/>
          <w:color w:val="000000" w:themeColor="text1"/>
        </w:rPr>
      </w:pPr>
      <w:r w:rsidRPr="00194FD1">
        <w:rPr>
          <w:rFonts w:cstheme="minorHAnsi"/>
          <w:color w:val="000000" w:themeColor="text1"/>
        </w:rPr>
        <w:t>Detailed inventory records like materials movement, material consumption, materials disposed etc. also should be maintained. In all documents, for each work, contractor should get signature from Engineer In-charge (Electrical) or his nominees.</w:t>
      </w:r>
    </w:p>
    <w:p w:rsidR="00194FD1" w:rsidRPr="00194FD1" w:rsidRDefault="00194FD1" w:rsidP="00194FD1">
      <w:pPr>
        <w:ind w:left="1276" w:right="49" w:hanging="993"/>
        <w:jc w:val="both"/>
        <w:rPr>
          <w:rFonts w:cstheme="minorHAnsi"/>
          <w:color w:val="000000" w:themeColor="text1"/>
          <w:sz w:val="12"/>
        </w:rPr>
      </w:pPr>
    </w:p>
    <w:p w:rsidR="00194FD1" w:rsidRPr="00194FD1" w:rsidRDefault="00194FD1" w:rsidP="00A4124D">
      <w:pPr>
        <w:numPr>
          <w:ilvl w:val="0"/>
          <w:numId w:val="84"/>
        </w:numPr>
        <w:spacing w:after="0" w:line="240" w:lineRule="auto"/>
        <w:ind w:left="1276" w:right="49" w:hanging="567"/>
        <w:contextualSpacing/>
        <w:jc w:val="both"/>
        <w:rPr>
          <w:rFonts w:cstheme="minorHAnsi"/>
          <w:color w:val="000000" w:themeColor="text1"/>
        </w:rPr>
      </w:pPr>
      <w:r w:rsidRPr="00194FD1">
        <w:rPr>
          <w:rFonts w:cstheme="minorHAnsi"/>
          <w:color w:val="000000" w:themeColor="text1"/>
        </w:rPr>
        <w:t>Following Register is to be strictly maintained by AMC Contractor during AMC period as the Contract Labour (Regulation &amp; Abolition) Central Rules, 1971</w:t>
      </w:r>
    </w:p>
    <w:p w:rsidR="00194FD1" w:rsidRPr="00194FD1" w:rsidRDefault="00194FD1" w:rsidP="00A4124D">
      <w:pPr>
        <w:numPr>
          <w:ilvl w:val="0"/>
          <w:numId w:val="84"/>
        </w:numPr>
        <w:spacing w:after="0" w:line="240" w:lineRule="auto"/>
        <w:ind w:left="1276" w:right="49" w:hanging="567"/>
        <w:contextualSpacing/>
        <w:jc w:val="both"/>
        <w:rPr>
          <w:rFonts w:cstheme="minorHAnsi"/>
          <w:color w:val="000000" w:themeColor="text1"/>
        </w:rPr>
      </w:pPr>
      <w:r w:rsidRPr="00194FD1">
        <w:rPr>
          <w:rFonts w:cstheme="minorHAnsi"/>
          <w:color w:val="000000" w:themeColor="text1"/>
        </w:rPr>
        <w:t>Muster Roll Register Form No:-16.</w:t>
      </w:r>
    </w:p>
    <w:p w:rsidR="00194FD1" w:rsidRPr="00194FD1" w:rsidRDefault="00194FD1" w:rsidP="00A4124D">
      <w:pPr>
        <w:numPr>
          <w:ilvl w:val="0"/>
          <w:numId w:val="84"/>
        </w:numPr>
        <w:spacing w:after="0" w:line="240" w:lineRule="auto"/>
        <w:ind w:left="1276" w:right="49" w:hanging="567"/>
        <w:contextualSpacing/>
        <w:jc w:val="both"/>
        <w:rPr>
          <w:rFonts w:cstheme="minorHAnsi"/>
          <w:color w:val="000000" w:themeColor="text1"/>
        </w:rPr>
      </w:pPr>
      <w:r w:rsidRPr="00194FD1">
        <w:rPr>
          <w:rFonts w:cstheme="minorHAnsi"/>
          <w:color w:val="000000" w:themeColor="text1"/>
        </w:rPr>
        <w:t>Register of Wages i.e. Form No:-17.</w:t>
      </w:r>
    </w:p>
    <w:p w:rsidR="00194FD1" w:rsidRPr="00194FD1" w:rsidRDefault="00194FD1" w:rsidP="00A4124D">
      <w:pPr>
        <w:numPr>
          <w:ilvl w:val="0"/>
          <w:numId w:val="84"/>
        </w:numPr>
        <w:spacing w:after="0" w:line="240" w:lineRule="auto"/>
        <w:ind w:left="1276" w:right="49" w:hanging="567"/>
        <w:contextualSpacing/>
        <w:jc w:val="both"/>
        <w:rPr>
          <w:rFonts w:cstheme="minorHAnsi"/>
          <w:color w:val="000000" w:themeColor="text1"/>
        </w:rPr>
      </w:pPr>
      <w:r w:rsidRPr="00194FD1">
        <w:rPr>
          <w:rFonts w:cstheme="minorHAnsi"/>
          <w:color w:val="000000" w:themeColor="text1"/>
        </w:rPr>
        <w:t>Register of overtime i.e. Form No: - 23.</w:t>
      </w:r>
    </w:p>
    <w:p w:rsidR="00194FD1" w:rsidRPr="00194FD1" w:rsidRDefault="00194FD1" w:rsidP="00A4124D">
      <w:pPr>
        <w:numPr>
          <w:ilvl w:val="0"/>
          <w:numId w:val="84"/>
        </w:numPr>
        <w:spacing w:after="0" w:line="240" w:lineRule="auto"/>
        <w:ind w:left="1276" w:right="49" w:hanging="567"/>
        <w:contextualSpacing/>
        <w:jc w:val="both"/>
        <w:rPr>
          <w:rFonts w:cstheme="minorHAnsi"/>
          <w:color w:val="000000" w:themeColor="text1"/>
        </w:rPr>
      </w:pPr>
      <w:r w:rsidRPr="00194FD1">
        <w:rPr>
          <w:rFonts w:cstheme="minorHAnsi"/>
          <w:color w:val="000000" w:themeColor="text1"/>
        </w:rPr>
        <w:t>Register of advance pay i.e. Form No:-22.</w:t>
      </w:r>
    </w:p>
    <w:p w:rsidR="00194FD1" w:rsidRPr="00194FD1" w:rsidRDefault="00194FD1" w:rsidP="00A4124D">
      <w:pPr>
        <w:numPr>
          <w:ilvl w:val="0"/>
          <w:numId w:val="84"/>
        </w:numPr>
        <w:spacing w:after="0" w:line="240" w:lineRule="auto"/>
        <w:ind w:left="1276" w:right="49" w:hanging="567"/>
        <w:contextualSpacing/>
        <w:jc w:val="both"/>
        <w:rPr>
          <w:rFonts w:cstheme="minorHAnsi"/>
          <w:color w:val="000000" w:themeColor="text1"/>
        </w:rPr>
      </w:pPr>
      <w:r w:rsidRPr="00194FD1">
        <w:rPr>
          <w:rFonts w:cstheme="minorHAnsi"/>
          <w:color w:val="000000" w:themeColor="text1"/>
        </w:rPr>
        <w:t>Register of accident, major accident &amp; dangerous occurrence i.e. Form No:-29</w:t>
      </w:r>
    </w:p>
    <w:p w:rsidR="00194FD1" w:rsidRPr="00194FD1" w:rsidRDefault="00194FD1" w:rsidP="00A4124D">
      <w:pPr>
        <w:numPr>
          <w:ilvl w:val="0"/>
          <w:numId w:val="84"/>
        </w:numPr>
        <w:spacing w:after="0" w:line="240" w:lineRule="auto"/>
        <w:ind w:left="1276" w:right="49" w:hanging="567"/>
        <w:contextualSpacing/>
        <w:jc w:val="both"/>
        <w:rPr>
          <w:rFonts w:cstheme="minorHAnsi"/>
          <w:color w:val="000000" w:themeColor="text1"/>
        </w:rPr>
      </w:pPr>
      <w:r w:rsidRPr="00194FD1">
        <w:rPr>
          <w:rFonts w:cstheme="minorHAnsi"/>
          <w:color w:val="000000" w:themeColor="text1"/>
        </w:rPr>
        <w:t>Register of Workman employed by Contractor i.e. Form No:-13.</w:t>
      </w:r>
    </w:p>
    <w:p w:rsidR="00194FD1" w:rsidRPr="00194FD1" w:rsidRDefault="00194FD1" w:rsidP="00E84141">
      <w:pPr>
        <w:spacing w:after="0" w:line="240" w:lineRule="auto"/>
        <w:ind w:left="1276" w:right="51" w:hanging="567"/>
        <w:jc w:val="both"/>
        <w:rPr>
          <w:rFonts w:cstheme="minorHAnsi"/>
          <w:color w:val="000000" w:themeColor="text1"/>
        </w:rPr>
      </w:pPr>
      <w:r w:rsidRPr="00194FD1">
        <w:rPr>
          <w:rFonts w:cstheme="minorHAnsi"/>
          <w:color w:val="000000" w:themeColor="text1"/>
        </w:rPr>
        <w:t>A.</w:t>
      </w:r>
      <w:r w:rsidRPr="00194FD1">
        <w:rPr>
          <w:rFonts w:cstheme="minorHAnsi"/>
          <w:color w:val="000000" w:themeColor="text1"/>
        </w:rPr>
        <w:tab/>
        <w:t>Profile of staff personnel for posted staff during AMC period.</w:t>
      </w:r>
    </w:p>
    <w:p w:rsidR="00194FD1" w:rsidRPr="00194FD1" w:rsidRDefault="00194FD1" w:rsidP="00E84141">
      <w:pPr>
        <w:spacing w:after="0" w:line="240" w:lineRule="auto"/>
        <w:ind w:left="1276" w:right="51" w:hanging="567"/>
        <w:jc w:val="both"/>
        <w:rPr>
          <w:rFonts w:cstheme="minorHAnsi"/>
          <w:color w:val="000000" w:themeColor="text1"/>
        </w:rPr>
      </w:pPr>
      <w:r w:rsidRPr="00194FD1">
        <w:rPr>
          <w:rFonts w:cstheme="minorHAnsi"/>
          <w:color w:val="000000" w:themeColor="text1"/>
        </w:rPr>
        <w:t>B.</w:t>
      </w:r>
      <w:r w:rsidRPr="00194FD1">
        <w:rPr>
          <w:rFonts w:cstheme="minorHAnsi"/>
          <w:color w:val="000000" w:themeColor="text1"/>
        </w:rPr>
        <w:tab/>
        <w:t>Consumable register &amp; Store Requisition.</w:t>
      </w:r>
    </w:p>
    <w:p w:rsidR="00194FD1" w:rsidRPr="00194FD1" w:rsidRDefault="00194FD1" w:rsidP="00E84141">
      <w:pPr>
        <w:spacing w:after="0" w:line="240" w:lineRule="auto"/>
        <w:ind w:left="1276" w:right="51" w:hanging="567"/>
        <w:jc w:val="both"/>
        <w:rPr>
          <w:rFonts w:cstheme="minorHAnsi"/>
          <w:color w:val="000000" w:themeColor="text1"/>
        </w:rPr>
      </w:pPr>
      <w:r w:rsidRPr="00194FD1">
        <w:rPr>
          <w:rFonts w:cstheme="minorHAnsi"/>
          <w:color w:val="000000" w:themeColor="text1"/>
        </w:rPr>
        <w:t>C.</w:t>
      </w:r>
      <w:r w:rsidRPr="00194FD1">
        <w:rPr>
          <w:rFonts w:cstheme="minorHAnsi"/>
          <w:color w:val="000000" w:themeColor="text1"/>
        </w:rPr>
        <w:tab/>
        <w:t>Tools and Plants.</w:t>
      </w:r>
    </w:p>
    <w:p w:rsidR="00194FD1" w:rsidRPr="00194FD1" w:rsidRDefault="00194FD1" w:rsidP="00E84141">
      <w:pPr>
        <w:spacing w:after="0" w:line="240" w:lineRule="auto"/>
        <w:ind w:left="1276" w:right="51" w:hanging="567"/>
        <w:jc w:val="both"/>
        <w:rPr>
          <w:rFonts w:cstheme="minorHAnsi"/>
          <w:color w:val="000000" w:themeColor="text1"/>
        </w:rPr>
      </w:pPr>
      <w:r w:rsidRPr="00194FD1">
        <w:rPr>
          <w:rFonts w:cstheme="minorHAnsi"/>
          <w:color w:val="000000" w:themeColor="text1"/>
        </w:rPr>
        <w:t xml:space="preserve">D. </w:t>
      </w:r>
      <w:r w:rsidRPr="00194FD1">
        <w:rPr>
          <w:rFonts w:cstheme="minorHAnsi"/>
          <w:color w:val="000000" w:themeColor="text1"/>
        </w:rPr>
        <w:tab/>
        <w:t>Entry Permit of Staff &amp; Vehicle (Gate Pass).</w:t>
      </w:r>
    </w:p>
    <w:p w:rsidR="00194FD1" w:rsidRPr="00194FD1" w:rsidRDefault="00194FD1" w:rsidP="00E84141">
      <w:pPr>
        <w:spacing w:after="0" w:line="240" w:lineRule="auto"/>
        <w:ind w:left="1276" w:right="51" w:hanging="567"/>
        <w:jc w:val="both"/>
        <w:rPr>
          <w:rFonts w:cstheme="minorHAnsi"/>
          <w:color w:val="000000" w:themeColor="text1"/>
        </w:rPr>
      </w:pPr>
      <w:r w:rsidRPr="00194FD1">
        <w:rPr>
          <w:rFonts w:cstheme="minorHAnsi"/>
          <w:color w:val="000000" w:themeColor="text1"/>
        </w:rPr>
        <w:t xml:space="preserve">E. </w:t>
      </w:r>
      <w:r w:rsidRPr="00194FD1">
        <w:rPr>
          <w:rFonts w:cstheme="minorHAnsi"/>
          <w:color w:val="000000" w:themeColor="text1"/>
        </w:rPr>
        <w:tab/>
        <w:t xml:space="preserve">Maintenance Register of High Mast </w:t>
      </w:r>
    </w:p>
    <w:p w:rsidR="00194FD1" w:rsidRPr="00194FD1" w:rsidRDefault="00194FD1" w:rsidP="00E84141">
      <w:pPr>
        <w:spacing w:after="0" w:line="240" w:lineRule="auto"/>
        <w:ind w:left="1276" w:right="51" w:hanging="567"/>
        <w:jc w:val="both"/>
        <w:rPr>
          <w:rFonts w:cstheme="minorHAnsi"/>
          <w:color w:val="000000" w:themeColor="text1"/>
        </w:rPr>
      </w:pPr>
      <w:r w:rsidRPr="00194FD1">
        <w:rPr>
          <w:rFonts w:cstheme="minorHAnsi"/>
          <w:color w:val="000000" w:themeColor="text1"/>
        </w:rPr>
        <w:t xml:space="preserve">F.    </w:t>
      </w:r>
      <w:r w:rsidRPr="00194FD1">
        <w:rPr>
          <w:rFonts w:cstheme="minorHAnsi"/>
          <w:color w:val="000000" w:themeColor="text1"/>
        </w:rPr>
        <w:tab/>
        <w:t xml:space="preserve">Earthing value register to be maintained every month as per EIC. </w:t>
      </w:r>
    </w:p>
    <w:p w:rsidR="00194FD1" w:rsidRPr="00194FD1" w:rsidRDefault="00194FD1" w:rsidP="00E84141">
      <w:pPr>
        <w:spacing w:after="0" w:line="240" w:lineRule="auto"/>
        <w:ind w:left="1276" w:right="51" w:hanging="567"/>
        <w:jc w:val="both"/>
        <w:rPr>
          <w:rFonts w:cstheme="minorHAnsi"/>
          <w:color w:val="000000" w:themeColor="text1"/>
        </w:rPr>
      </w:pPr>
      <w:r w:rsidRPr="00194FD1">
        <w:rPr>
          <w:rFonts w:cstheme="minorHAnsi"/>
          <w:color w:val="000000" w:themeColor="text1"/>
        </w:rPr>
        <w:t xml:space="preserve">G. </w:t>
      </w:r>
      <w:r w:rsidRPr="00194FD1">
        <w:rPr>
          <w:rFonts w:cstheme="minorHAnsi"/>
          <w:color w:val="000000" w:themeColor="text1"/>
        </w:rPr>
        <w:tab/>
        <w:t>Duty Roaster 3 copies</w:t>
      </w:r>
    </w:p>
    <w:p w:rsidR="00194FD1" w:rsidRPr="00194FD1" w:rsidRDefault="00194FD1" w:rsidP="00E84141">
      <w:pPr>
        <w:spacing w:after="0" w:line="240" w:lineRule="auto"/>
        <w:ind w:left="1276" w:right="51" w:hanging="567"/>
        <w:jc w:val="both"/>
        <w:rPr>
          <w:rFonts w:cstheme="minorHAnsi"/>
          <w:color w:val="000000" w:themeColor="text1"/>
        </w:rPr>
      </w:pPr>
      <w:r w:rsidRPr="00194FD1">
        <w:rPr>
          <w:rFonts w:cstheme="minorHAnsi"/>
          <w:color w:val="000000" w:themeColor="text1"/>
        </w:rPr>
        <w:t xml:space="preserve">H </w:t>
      </w:r>
      <w:r w:rsidRPr="00194FD1">
        <w:rPr>
          <w:rFonts w:cstheme="minorHAnsi"/>
          <w:color w:val="000000" w:themeColor="text1"/>
        </w:rPr>
        <w:tab/>
        <w:t>Power failure register</w:t>
      </w:r>
    </w:p>
    <w:p w:rsidR="00194FD1" w:rsidRPr="00194FD1" w:rsidRDefault="00194FD1" w:rsidP="00194FD1">
      <w:pPr>
        <w:ind w:left="1276" w:right="49" w:hanging="993"/>
        <w:rPr>
          <w:rFonts w:cstheme="minorHAnsi"/>
          <w:color w:val="000000" w:themeColor="text1"/>
          <w:sz w:val="8"/>
        </w:rPr>
      </w:pPr>
    </w:p>
    <w:p w:rsidR="00194FD1" w:rsidRPr="007A6C1E" w:rsidRDefault="00194FD1" w:rsidP="007A6C1E">
      <w:pPr>
        <w:ind w:left="709" w:right="49" w:hanging="1"/>
        <w:jc w:val="both"/>
        <w:rPr>
          <w:rFonts w:cstheme="minorHAnsi"/>
          <w:color w:val="000000" w:themeColor="text1"/>
        </w:rPr>
      </w:pPr>
      <w:r w:rsidRPr="00194FD1">
        <w:rPr>
          <w:rFonts w:cstheme="minorHAnsi"/>
          <w:color w:val="000000" w:themeColor="text1"/>
        </w:rPr>
        <w:lastRenderedPageBreak/>
        <w:t>All the documents prepared by the contractor will be the property of DPA. The contractor will not share the information contained in the above said log books registers with any outside person without written permission of EIC. The contractor will hand over the logs and registers to DPA at the time of</w:t>
      </w:r>
      <w:r w:rsidR="007A6C1E">
        <w:rPr>
          <w:rFonts w:cstheme="minorHAnsi"/>
          <w:color w:val="000000" w:themeColor="text1"/>
        </w:rPr>
        <w:t xml:space="preserve"> completion of contract period.</w:t>
      </w:r>
      <w:r w:rsidR="00E84141">
        <w:rPr>
          <w:rFonts w:cstheme="minorHAnsi"/>
          <w:color w:val="000000" w:themeColor="text1"/>
        </w:rPr>
        <w:t xml:space="preserve"> </w:t>
      </w:r>
    </w:p>
    <w:p w:rsidR="00194FD1" w:rsidRPr="00194FD1" w:rsidRDefault="00194FD1" w:rsidP="00A4124D">
      <w:pPr>
        <w:pStyle w:val="ListParagraph"/>
        <w:widowControl/>
        <w:numPr>
          <w:ilvl w:val="0"/>
          <w:numId w:val="90"/>
        </w:numPr>
        <w:autoSpaceDE/>
        <w:autoSpaceDN/>
        <w:ind w:left="709" w:right="49" w:hanging="709"/>
        <w:contextualSpacing/>
        <w:rPr>
          <w:rFonts w:asciiTheme="minorHAnsi" w:hAnsiTheme="minorHAnsi" w:cstheme="minorHAnsi"/>
          <w:b/>
          <w:color w:val="000000" w:themeColor="text1"/>
          <w:u w:val="single"/>
        </w:rPr>
      </w:pPr>
      <w:r w:rsidRPr="00194FD1">
        <w:rPr>
          <w:rFonts w:asciiTheme="minorHAnsi" w:hAnsiTheme="minorHAnsi" w:cstheme="minorHAnsi"/>
          <w:b/>
          <w:color w:val="000000" w:themeColor="text1"/>
          <w:u w:val="single"/>
        </w:rPr>
        <w:t>Tools &amp; tackles</w:t>
      </w:r>
    </w:p>
    <w:p w:rsidR="00194FD1" w:rsidRPr="00194FD1" w:rsidRDefault="00194FD1" w:rsidP="00194FD1">
      <w:pPr>
        <w:tabs>
          <w:tab w:val="left" w:pos="709"/>
          <w:tab w:val="left" w:pos="1322"/>
        </w:tabs>
        <w:spacing w:before="158"/>
        <w:ind w:left="709" w:right="49"/>
        <w:jc w:val="both"/>
        <w:rPr>
          <w:rFonts w:cstheme="minorHAnsi"/>
        </w:rPr>
      </w:pPr>
      <w:r w:rsidRPr="00194FD1">
        <w:rPr>
          <w:rFonts w:cstheme="minorHAnsi"/>
        </w:rPr>
        <w:t xml:space="preserve">The contractor should supply </w:t>
      </w:r>
      <w:r w:rsidRPr="00194FD1">
        <w:rPr>
          <w:rFonts w:cstheme="minorHAnsi"/>
          <w:b/>
        </w:rPr>
        <w:t>tested &amp; Calibrated</w:t>
      </w:r>
      <w:r w:rsidRPr="00194FD1">
        <w:rPr>
          <w:rFonts w:cstheme="minorHAnsi"/>
        </w:rPr>
        <w:t xml:space="preserve"> </w:t>
      </w:r>
      <w:r w:rsidRPr="00194FD1">
        <w:rPr>
          <w:rFonts w:cstheme="minorHAnsi"/>
          <w:b/>
        </w:rPr>
        <w:t>measuring</w:t>
      </w:r>
      <w:r w:rsidRPr="00194FD1">
        <w:rPr>
          <w:rFonts w:cstheme="minorHAnsi"/>
          <w:b/>
          <w:spacing w:val="-1"/>
        </w:rPr>
        <w:t xml:space="preserve"> </w:t>
      </w:r>
      <w:r w:rsidRPr="00194FD1">
        <w:rPr>
          <w:rFonts w:cstheme="minorHAnsi"/>
          <w:b/>
        </w:rPr>
        <w:t>instruments</w:t>
      </w:r>
      <w:r w:rsidRPr="00194FD1">
        <w:rPr>
          <w:rFonts w:cstheme="minorHAnsi"/>
        </w:rPr>
        <w:t xml:space="preserve"> and</w:t>
      </w:r>
      <w:r w:rsidRPr="00194FD1">
        <w:rPr>
          <w:rFonts w:cstheme="minorHAnsi"/>
          <w:spacing w:val="-1"/>
        </w:rPr>
        <w:t xml:space="preserve"> maintain the register &amp; documents of the calibrated measuring tools. the same should be calibrated before the start of 2</w:t>
      </w:r>
      <w:r w:rsidRPr="00194FD1">
        <w:rPr>
          <w:rFonts w:cstheme="minorHAnsi"/>
          <w:spacing w:val="-1"/>
          <w:vertAlign w:val="superscript"/>
        </w:rPr>
        <w:t>nd</w:t>
      </w:r>
      <w:r w:rsidRPr="00194FD1">
        <w:rPr>
          <w:rFonts w:cstheme="minorHAnsi"/>
          <w:spacing w:val="-1"/>
        </w:rPr>
        <w:t xml:space="preserve"> year ARC period updated </w:t>
      </w:r>
    </w:p>
    <w:p w:rsidR="00194FD1" w:rsidRPr="00194FD1" w:rsidRDefault="00194FD1" w:rsidP="00194FD1">
      <w:pPr>
        <w:ind w:left="709" w:right="49"/>
        <w:rPr>
          <w:rFonts w:cstheme="minorHAnsi"/>
          <w:color w:val="000000" w:themeColor="text1"/>
        </w:rPr>
      </w:pPr>
      <w:r w:rsidRPr="00194FD1">
        <w:rPr>
          <w:rFonts w:cstheme="minorHAnsi"/>
          <w:color w:val="000000" w:themeColor="text1"/>
        </w:rPr>
        <w:t>Following measuring instruments after the date of issuance of LOI should be available at site for Part -1 &amp; Part-2 ARC.</w:t>
      </w:r>
    </w:p>
    <w:p w:rsidR="00194FD1" w:rsidRPr="00194FD1" w:rsidRDefault="00194FD1" w:rsidP="00A4124D">
      <w:pPr>
        <w:pStyle w:val="ListParagraph"/>
        <w:numPr>
          <w:ilvl w:val="0"/>
          <w:numId w:val="97"/>
        </w:numPr>
        <w:ind w:right="49"/>
        <w:rPr>
          <w:rFonts w:asciiTheme="minorHAnsi" w:hAnsiTheme="minorHAnsi" w:cstheme="minorHAnsi"/>
          <w:b/>
          <w:color w:val="000000" w:themeColor="text1"/>
          <w:sz w:val="28"/>
          <w:szCs w:val="28"/>
        </w:rPr>
      </w:pPr>
      <w:r w:rsidRPr="00194FD1">
        <w:rPr>
          <w:rFonts w:asciiTheme="minorHAnsi" w:hAnsiTheme="minorHAnsi" w:cstheme="minorHAnsi"/>
          <w:b/>
          <w:color w:val="000000" w:themeColor="text1"/>
          <w:sz w:val="28"/>
          <w:szCs w:val="28"/>
        </w:rPr>
        <w:t>Measuring Instruments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253"/>
        <w:gridCol w:w="2268"/>
        <w:gridCol w:w="2410"/>
      </w:tblGrid>
      <w:tr w:rsidR="00194FD1" w:rsidRPr="00194FD1" w:rsidTr="00194FD1">
        <w:tc>
          <w:tcPr>
            <w:tcW w:w="567" w:type="dxa"/>
          </w:tcPr>
          <w:p w:rsidR="00194FD1" w:rsidRPr="00194FD1" w:rsidRDefault="00194FD1" w:rsidP="00194FD1">
            <w:pPr>
              <w:ind w:left="-18" w:right="49"/>
              <w:jc w:val="center"/>
              <w:rPr>
                <w:rFonts w:cstheme="minorHAnsi"/>
                <w:color w:val="000000" w:themeColor="text1"/>
              </w:rPr>
            </w:pPr>
            <w:r w:rsidRPr="00194FD1">
              <w:rPr>
                <w:rFonts w:cstheme="minorHAnsi"/>
                <w:color w:val="000000" w:themeColor="text1"/>
              </w:rPr>
              <w:t>Sr No</w:t>
            </w:r>
          </w:p>
        </w:tc>
        <w:tc>
          <w:tcPr>
            <w:tcW w:w="4253" w:type="dxa"/>
          </w:tcPr>
          <w:p w:rsidR="00194FD1" w:rsidRPr="00194FD1" w:rsidRDefault="00194FD1" w:rsidP="00194FD1">
            <w:pPr>
              <w:ind w:left="19" w:right="49"/>
              <w:jc w:val="center"/>
              <w:rPr>
                <w:rFonts w:cstheme="minorHAnsi"/>
                <w:color w:val="000000" w:themeColor="text1"/>
              </w:rPr>
            </w:pPr>
            <w:r w:rsidRPr="00194FD1">
              <w:rPr>
                <w:rFonts w:cstheme="minorHAnsi"/>
                <w:color w:val="000000" w:themeColor="text1"/>
              </w:rPr>
              <w:t>Description</w:t>
            </w:r>
          </w:p>
        </w:tc>
        <w:tc>
          <w:tcPr>
            <w:tcW w:w="2268" w:type="dxa"/>
          </w:tcPr>
          <w:p w:rsidR="00194FD1" w:rsidRPr="00194FD1" w:rsidRDefault="00194FD1" w:rsidP="00194FD1">
            <w:pPr>
              <w:ind w:left="-110" w:right="49" w:hanging="51"/>
              <w:jc w:val="center"/>
              <w:rPr>
                <w:rFonts w:cstheme="minorHAnsi"/>
                <w:color w:val="000000" w:themeColor="text1"/>
              </w:rPr>
            </w:pPr>
            <w:r w:rsidRPr="00194FD1">
              <w:rPr>
                <w:rFonts w:cstheme="minorHAnsi"/>
                <w:color w:val="000000" w:themeColor="text1"/>
              </w:rPr>
              <w:t>Quantity of Measuring Instruments of PART-1</w:t>
            </w:r>
          </w:p>
        </w:tc>
        <w:tc>
          <w:tcPr>
            <w:tcW w:w="2410" w:type="dxa"/>
          </w:tcPr>
          <w:p w:rsidR="00194FD1" w:rsidRPr="00194FD1" w:rsidRDefault="00194FD1" w:rsidP="00194FD1">
            <w:pPr>
              <w:tabs>
                <w:tab w:val="left" w:pos="2058"/>
              </w:tabs>
              <w:ind w:left="-105" w:right="49" w:hanging="37"/>
              <w:jc w:val="center"/>
              <w:rPr>
                <w:rFonts w:cstheme="minorHAnsi"/>
                <w:color w:val="000000" w:themeColor="text1"/>
              </w:rPr>
            </w:pPr>
            <w:r w:rsidRPr="00194FD1">
              <w:rPr>
                <w:rFonts w:cstheme="minorHAnsi"/>
                <w:color w:val="000000" w:themeColor="text1"/>
              </w:rPr>
              <w:t>Quantity of Measuring Instruments of PART-2</w:t>
            </w:r>
          </w:p>
        </w:tc>
      </w:tr>
      <w:tr w:rsidR="00194FD1" w:rsidRPr="00194FD1" w:rsidTr="00194FD1">
        <w:tc>
          <w:tcPr>
            <w:tcW w:w="567" w:type="dxa"/>
          </w:tcPr>
          <w:p w:rsidR="00194FD1" w:rsidRPr="00194FD1" w:rsidRDefault="00194FD1" w:rsidP="00194FD1">
            <w:pPr>
              <w:tabs>
                <w:tab w:val="left" w:pos="186"/>
              </w:tabs>
              <w:ind w:left="-18" w:right="49"/>
              <w:rPr>
                <w:rFonts w:cstheme="minorHAnsi"/>
                <w:color w:val="000000" w:themeColor="text1"/>
              </w:rPr>
            </w:pPr>
            <w:r w:rsidRPr="00194FD1">
              <w:rPr>
                <w:rFonts w:cstheme="minorHAnsi"/>
                <w:color w:val="000000" w:themeColor="text1"/>
              </w:rPr>
              <w:t>1</w:t>
            </w:r>
          </w:p>
        </w:tc>
        <w:tc>
          <w:tcPr>
            <w:tcW w:w="4253" w:type="dxa"/>
          </w:tcPr>
          <w:p w:rsidR="00194FD1" w:rsidRPr="00194FD1" w:rsidRDefault="00194FD1" w:rsidP="00194FD1">
            <w:pPr>
              <w:ind w:left="19" w:right="49"/>
              <w:rPr>
                <w:rFonts w:cstheme="minorHAnsi"/>
                <w:color w:val="000000" w:themeColor="text1"/>
              </w:rPr>
            </w:pPr>
            <w:r w:rsidRPr="00194FD1">
              <w:rPr>
                <w:rFonts w:cstheme="minorHAnsi"/>
                <w:color w:val="000000" w:themeColor="text1"/>
              </w:rPr>
              <w:t>Multi meters</w:t>
            </w:r>
            <w:r w:rsidRPr="00194FD1">
              <w:rPr>
                <w:rFonts w:cstheme="minorHAnsi"/>
              </w:rPr>
              <w:t>(Fluke</w:t>
            </w:r>
            <w:r w:rsidRPr="00194FD1">
              <w:rPr>
                <w:rFonts w:cstheme="minorHAnsi"/>
                <w:spacing w:val="-5"/>
              </w:rPr>
              <w:t xml:space="preserve"> </w:t>
            </w:r>
            <w:r w:rsidRPr="00194FD1">
              <w:rPr>
                <w:rFonts w:cstheme="minorHAnsi"/>
              </w:rPr>
              <w:t>/ Megger</w:t>
            </w:r>
            <w:r w:rsidRPr="00194FD1">
              <w:rPr>
                <w:rFonts w:cstheme="minorHAnsi"/>
                <w:spacing w:val="-3"/>
              </w:rPr>
              <w:t xml:space="preserve"> </w:t>
            </w:r>
            <w:r w:rsidRPr="00194FD1">
              <w:rPr>
                <w:rFonts w:cstheme="minorHAnsi"/>
              </w:rPr>
              <w:t>/ Motwane)</w:t>
            </w:r>
          </w:p>
        </w:tc>
        <w:tc>
          <w:tcPr>
            <w:tcW w:w="2268" w:type="dxa"/>
          </w:tcPr>
          <w:p w:rsidR="00194FD1" w:rsidRPr="00194FD1" w:rsidRDefault="00194FD1" w:rsidP="00194FD1">
            <w:pPr>
              <w:ind w:left="42" w:right="49" w:hanging="42"/>
              <w:jc w:val="center"/>
              <w:rPr>
                <w:rFonts w:cstheme="minorHAnsi"/>
                <w:color w:val="000000" w:themeColor="text1"/>
              </w:rPr>
            </w:pPr>
            <w:r w:rsidRPr="00194FD1">
              <w:rPr>
                <w:rFonts w:cstheme="minorHAnsi"/>
                <w:color w:val="000000" w:themeColor="text1"/>
              </w:rPr>
              <w:t xml:space="preserve"> 1 No </w:t>
            </w:r>
          </w:p>
        </w:tc>
        <w:tc>
          <w:tcPr>
            <w:tcW w:w="2410" w:type="dxa"/>
          </w:tcPr>
          <w:p w:rsidR="00194FD1" w:rsidRPr="00194FD1" w:rsidRDefault="00194FD1" w:rsidP="00194FD1">
            <w:pPr>
              <w:ind w:left="37" w:right="49" w:firstLine="75"/>
              <w:jc w:val="center"/>
              <w:rPr>
                <w:rFonts w:cstheme="minorHAnsi"/>
                <w:color w:val="000000" w:themeColor="text1"/>
              </w:rPr>
            </w:pPr>
            <w:r w:rsidRPr="00194FD1">
              <w:rPr>
                <w:rFonts w:cstheme="minorHAnsi"/>
                <w:color w:val="000000" w:themeColor="text1"/>
              </w:rPr>
              <w:t>2 No</w:t>
            </w:r>
          </w:p>
        </w:tc>
      </w:tr>
      <w:tr w:rsidR="00194FD1" w:rsidRPr="00194FD1" w:rsidTr="00194FD1">
        <w:tc>
          <w:tcPr>
            <w:tcW w:w="567" w:type="dxa"/>
          </w:tcPr>
          <w:p w:rsidR="00194FD1" w:rsidRPr="00194FD1" w:rsidRDefault="00194FD1" w:rsidP="00194FD1">
            <w:pPr>
              <w:tabs>
                <w:tab w:val="left" w:pos="186"/>
              </w:tabs>
              <w:ind w:left="-18" w:right="49"/>
              <w:rPr>
                <w:rFonts w:cstheme="minorHAnsi"/>
                <w:color w:val="000000" w:themeColor="text1"/>
              </w:rPr>
            </w:pPr>
            <w:r w:rsidRPr="00194FD1">
              <w:rPr>
                <w:rFonts w:cstheme="minorHAnsi"/>
                <w:color w:val="000000" w:themeColor="text1"/>
              </w:rPr>
              <w:t>2</w:t>
            </w:r>
          </w:p>
        </w:tc>
        <w:tc>
          <w:tcPr>
            <w:tcW w:w="4253" w:type="dxa"/>
          </w:tcPr>
          <w:p w:rsidR="00194FD1" w:rsidRPr="00194FD1" w:rsidRDefault="00194FD1" w:rsidP="00194FD1">
            <w:pPr>
              <w:ind w:left="19" w:right="49"/>
              <w:rPr>
                <w:rFonts w:cstheme="minorHAnsi"/>
                <w:color w:val="000000" w:themeColor="text1"/>
              </w:rPr>
            </w:pPr>
            <w:r w:rsidRPr="00194FD1">
              <w:rPr>
                <w:rFonts w:cstheme="minorHAnsi"/>
                <w:color w:val="000000" w:themeColor="text1"/>
              </w:rPr>
              <w:t>Lux meter (Fluke make)</w:t>
            </w:r>
          </w:p>
        </w:tc>
        <w:tc>
          <w:tcPr>
            <w:tcW w:w="2268" w:type="dxa"/>
          </w:tcPr>
          <w:p w:rsidR="00194FD1" w:rsidRPr="00194FD1" w:rsidRDefault="00194FD1" w:rsidP="00194FD1">
            <w:pPr>
              <w:ind w:left="42" w:right="49" w:hanging="42"/>
              <w:jc w:val="center"/>
              <w:rPr>
                <w:rFonts w:cstheme="minorHAnsi"/>
                <w:color w:val="000000" w:themeColor="text1"/>
              </w:rPr>
            </w:pPr>
            <w:r w:rsidRPr="00194FD1">
              <w:rPr>
                <w:rFonts w:cstheme="minorHAnsi"/>
                <w:color w:val="000000" w:themeColor="text1"/>
              </w:rPr>
              <w:t>1 no</w:t>
            </w:r>
          </w:p>
        </w:tc>
        <w:tc>
          <w:tcPr>
            <w:tcW w:w="2410" w:type="dxa"/>
          </w:tcPr>
          <w:p w:rsidR="00194FD1" w:rsidRPr="00194FD1" w:rsidRDefault="00194FD1" w:rsidP="00194FD1">
            <w:pPr>
              <w:ind w:left="37" w:right="49" w:firstLine="75"/>
              <w:jc w:val="center"/>
              <w:rPr>
                <w:rFonts w:cstheme="minorHAnsi"/>
                <w:color w:val="000000" w:themeColor="text1"/>
              </w:rPr>
            </w:pPr>
            <w:r w:rsidRPr="00194FD1">
              <w:rPr>
                <w:rFonts w:cstheme="minorHAnsi"/>
                <w:color w:val="000000" w:themeColor="text1"/>
              </w:rPr>
              <w:t>2 No</w:t>
            </w:r>
          </w:p>
        </w:tc>
      </w:tr>
      <w:tr w:rsidR="00194FD1" w:rsidRPr="00194FD1" w:rsidTr="00194FD1">
        <w:tc>
          <w:tcPr>
            <w:tcW w:w="567" w:type="dxa"/>
          </w:tcPr>
          <w:p w:rsidR="00194FD1" w:rsidRPr="00194FD1" w:rsidRDefault="00194FD1" w:rsidP="00194FD1">
            <w:pPr>
              <w:tabs>
                <w:tab w:val="left" w:pos="186"/>
              </w:tabs>
              <w:ind w:left="-18" w:right="49"/>
              <w:rPr>
                <w:rFonts w:cstheme="minorHAnsi"/>
                <w:color w:val="000000" w:themeColor="text1"/>
              </w:rPr>
            </w:pPr>
            <w:r w:rsidRPr="00194FD1">
              <w:rPr>
                <w:rFonts w:cstheme="minorHAnsi"/>
                <w:color w:val="000000" w:themeColor="text1"/>
              </w:rPr>
              <w:t>3</w:t>
            </w:r>
          </w:p>
        </w:tc>
        <w:tc>
          <w:tcPr>
            <w:tcW w:w="4253" w:type="dxa"/>
          </w:tcPr>
          <w:p w:rsidR="00194FD1" w:rsidRPr="00194FD1" w:rsidRDefault="00194FD1" w:rsidP="00194FD1">
            <w:pPr>
              <w:ind w:left="19" w:right="49"/>
              <w:rPr>
                <w:rFonts w:cstheme="minorHAnsi"/>
                <w:color w:val="000000" w:themeColor="text1"/>
              </w:rPr>
            </w:pPr>
            <w:r w:rsidRPr="00194FD1">
              <w:rPr>
                <w:rFonts w:cstheme="minorHAnsi"/>
                <w:color w:val="000000" w:themeColor="text1"/>
              </w:rPr>
              <w:t>5000V  Megger (Fluke /</w:t>
            </w:r>
            <w:r w:rsidRPr="00194FD1">
              <w:rPr>
                <w:rFonts w:cstheme="minorHAnsi"/>
              </w:rPr>
              <w:t>Motwane make</w:t>
            </w:r>
            <w:r w:rsidRPr="00194FD1">
              <w:rPr>
                <w:rFonts w:cstheme="minorHAnsi"/>
                <w:color w:val="000000" w:themeColor="text1"/>
              </w:rPr>
              <w:t>) (digital )</w:t>
            </w:r>
          </w:p>
        </w:tc>
        <w:tc>
          <w:tcPr>
            <w:tcW w:w="2268" w:type="dxa"/>
          </w:tcPr>
          <w:p w:rsidR="00194FD1" w:rsidRPr="00194FD1" w:rsidRDefault="00194FD1" w:rsidP="00194FD1">
            <w:pPr>
              <w:ind w:left="42" w:right="49" w:hanging="42"/>
              <w:jc w:val="center"/>
              <w:rPr>
                <w:rFonts w:cstheme="minorHAnsi"/>
                <w:color w:val="000000" w:themeColor="text1"/>
              </w:rPr>
            </w:pPr>
            <w:r w:rsidRPr="00194FD1">
              <w:rPr>
                <w:rFonts w:cstheme="minorHAnsi"/>
                <w:color w:val="000000" w:themeColor="text1"/>
              </w:rPr>
              <w:t>2 No</w:t>
            </w:r>
          </w:p>
        </w:tc>
        <w:tc>
          <w:tcPr>
            <w:tcW w:w="2410" w:type="dxa"/>
          </w:tcPr>
          <w:p w:rsidR="00194FD1" w:rsidRPr="00194FD1" w:rsidRDefault="00194FD1" w:rsidP="00194FD1">
            <w:pPr>
              <w:ind w:left="37" w:right="49" w:firstLine="75"/>
              <w:jc w:val="center"/>
              <w:rPr>
                <w:rFonts w:cstheme="minorHAnsi"/>
                <w:color w:val="000000" w:themeColor="text1"/>
              </w:rPr>
            </w:pPr>
            <w:r w:rsidRPr="00194FD1">
              <w:rPr>
                <w:rFonts w:cstheme="minorHAnsi"/>
                <w:color w:val="000000" w:themeColor="text1"/>
              </w:rPr>
              <w:t>2 No</w:t>
            </w:r>
          </w:p>
        </w:tc>
      </w:tr>
      <w:tr w:rsidR="00194FD1" w:rsidRPr="00194FD1" w:rsidTr="00194FD1">
        <w:tc>
          <w:tcPr>
            <w:tcW w:w="567" w:type="dxa"/>
          </w:tcPr>
          <w:p w:rsidR="00194FD1" w:rsidRPr="00194FD1" w:rsidRDefault="00194FD1" w:rsidP="00194FD1">
            <w:pPr>
              <w:tabs>
                <w:tab w:val="left" w:pos="186"/>
              </w:tabs>
              <w:ind w:left="-18" w:right="49"/>
              <w:rPr>
                <w:rFonts w:cstheme="minorHAnsi"/>
                <w:color w:val="000000" w:themeColor="text1"/>
              </w:rPr>
            </w:pPr>
            <w:r w:rsidRPr="00194FD1">
              <w:rPr>
                <w:rFonts w:cstheme="minorHAnsi"/>
                <w:color w:val="000000" w:themeColor="text1"/>
              </w:rPr>
              <w:t>4</w:t>
            </w:r>
          </w:p>
        </w:tc>
        <w:tc>
          <w:tcPr>
            <w:tcW w:w="4253" w:type="dxa"/>
          </w:tcPr>
          <w:p w:rsidR="00194FD1" w:rsidRPr="00194FD1" w:rsidRDefault="00194FD1" w:rsidP="00194FD1">
            <w:pPr>
              <w:ind w:left="19" w:right="49"/>
              <w:rPr>
                <w:rFonts w:cstheme="minorHAnsi"/>
                <w:color w:val="000000" w:themeColor="text1"/>
              </w:rPr>
            </w:pPr>
            <w:r w:rsidRPr="00194FD1">
              <w:rPr>
                <w:rFonts w:cstheme="minorHAnsi"/>
                <w:color w:val="000000" w:themeColor="text1"/>
              </w:rPr>
              <w:t>Earth resistance measurement instrument (0.1 Ohm LC) with kit (Fluke / Motwane make)</w:t>
            </w:r>
          </w:p>
        </w:tc>
        <w:tc>
          <w:tcPr>
            <w:tcW w:w="2268" w:type="dxa"/>
          </w:tcPr>
          <w:p w:rsidR="00194FD1" w:rsidRPr="00194FD1" w:rsidRDefault="00194FD1" w:rsidP="00194FD1">
            <w:pPr>
              <w:ind w:left="42" w:right="49" w:hanging="42"/>
              <w:jc w:val="center"/>
              <w:rPr>
                <w:rFonts w:cstheme="minorHAnsi"/>
                <w:color w:val="000000" w:themeColor="text1"/>
              </w:rPr>
            </w:pPr>
            <w:r w:rsidRPr="00194FD1">
              <w:rPr>
                <w:rFonts w:cstheme="minorHAnsi"/>
                <w:color w:val="000000" w:themeColor="text1"/>
              </w:rPr>
              <w:t>1 No</w:t>
            </w:r>
          </w:p>
        </w:tc>
        <w:tc>
          <w:tcPr>
            <w:tcW w:w="2410" w:type="dxa"/>
          </w:tcPr>
          <w:p w:rsidR="00194FD1" w:rsidRPr="00194FD1" w:rsidRDefault="00194FD1" w:rsidP="00194FD1">
            <w:pPr>
              <w:ind w:left="37" w:right="49" w:firstLine="75"/>
              <w:jc w:val="center"/>
              <w:rPr>
                <w:rFonts w:cstheme="minorHAnsi"/>
                <w:color w:val="000000" w:themeColor="text1"/>
              </w:rPr>
            </w:pPr>
            <w:r w:rsidRPr="00194FD1">
              <w:rPr>
                <w:rFonts w:cstheme="minorHAnsi"/>
                <w:color w:val="000000" w:themeColor="text1"/>
              </w:rPr>
              <w:t>1 No</w:t>
            </w:r>
          </w:p>
        </w:tc>
      </w:tr>
      <w:tr w:rsidR="00194FD1" w:rsidRPr="00194FD1" w:rsidTr="00194FD1">
        <w:tc>
          <w:tcPr>
            <w:tcW w:w="567" w:type="dxa"/>
          </w:tcPr>
          <w:p w:rsidR="00194FD1" w:rsidRPr="00194FD1" w:rsidRDefault="00194FD1" w:rsidP="00194FD1">
            <w:pPr>
              <w:tabs>
                <w:tab w:val="left" w:pos="186"/>
              </w:tabs>
              <w:ind w:left="-18" w:right="49"/>
              <w:rPr>
                <w:rFonts w:cstheme="minorHAnsi"/>
                <w:color w:val="000000" w:themeColor="text1"/>
              </w:rPr>
            </w:pPr>
            <w:r w:rsidRPr="00194FD1">
              <w:rPr>
                <w:rFonts w:cstheme="minorHAnsi"/>
                <w:color w:val="000000" w:themeColor="text1"/>
              </w:rPr>
              <w:t>5</w:t>
            </w:r>
          </w:p>
        </w:tc>
        <w:tc>
          <w:tcPr>
            <w:tcW w:w="4253" w:type="dxa"/>
          </w:tcPr>
          <w:p w:rsidR="00194FD1" w:rsidRPr="00194FD1" w:rsidRDefault="00194FD1" w:rsidP="00194FD1">
            <w:pPr>
              <w:ind w:left="19" w:right="49"/>
              <w:rPr>
                <w:rFonts w:cstheme="minorHAnsi"/>
                <w:color w:val="000000" w:themeColor="text1"/>
              </w:rPr>
            </w:pPr>
            <w:r w:rsidRPr="00194FD1">
              <w:rPr>
                <w:rFonts w:cstheme="minorHAnsi"/>
                <w:color w:val="000000" w:themeColor="text1"/>
              </w:rPr>
              <w:t>Phase sequence meter.</w:t>
            </w:r>
            <w:r w:rsidRPr="00194FD1">
              <w:rPr>
                <w:rFonts w:cstheme="minorHAnsi"/>
              </w:rPr>
              <w:t xml:space="preserve"> ( Fluke / Kyoritsu)</w:t>
            </w:r>
          </w:p>
        </w:tc>
        <w:tc>
          <w:tcPr>
            <w:tcW w:w="4678" w:type="dxa"/>
            <w:gridSpan w:val="2"/>
          </w:tcPr>
          <w:p w:rsidR="00194FD1" w:rsidRPr="00194FD1" w:rsidRDefault="00194FD1" w:rsidP="00194FD1">
            <w:pPr>
              <w:ind w:left="160" w:right="49" w:hanging="51"/>
              <w:jc w:val="center"/>
              <w:rPr>
                <w:rFonts w:cstheme="minorHAnsi"/>
                <w:color w:val="000000" w:themeColor="text1"/>
              </w:rPr>
            </w:pPr>
            <w:r w:rsidRPr="00194FD1">
              <w:rPr>
                <w:rFonts w:cstheme="minorHAnsi"/>
                <w:color w:val="000000" w:themeColor="text1"/>
              </w:rPr>
              <w:t>1 No</w:t>
            </w:r>
          </w:p>
        </w:tc>
      </w:tr>
      <w:tr w:rsidR="00194FD1" w:rsidRPr="00194FD1" w:rsidTr="00194FD1">
        <w:tc>
          <w:tcPr>
            <w:tcW w:w="567" w:type="dxa"/>
          </w:tcPr>
          <w:p w:rsidR="00194FD1" w:rsidRPr="00194FD1" w:rsidRDefault="00194FD1" w:rsidP="00194FD1">
            <w:pPr>
              <w:tabs>
                <w:tab w:val="left" w:pos="186"/>
              </w:tabs>
              <w:ind w:left="-18" w:right="49"/>
              <w:rPr>
                <w:rFonts w:cstheme="minorHAnsi"/>
              </w:rPr>
            </w:pPr>
            <w:r w:rsidRPr="00194FD1">
              <w:rPr>
                <w:rFonts w:cstheme="minorHAnsi"/>
              </w:rPr>
              <w:t>6</w:t>
            </w:r>
          </w:p>
        </w:tc>
        <w:tc>
          <w:tcPr>
            <w:tcW w:w="4253" w:type="dxa"/>
          </w:tcPr>
          <w:p w:rsidR="00194FD1" w:rsidRPr="00194FD1" w:rsidRDefault="00194FD1" w:rsidP="00194FD1">
            <w:pPr>
              <w:ind w:left="19" w:right="49"/>
              <w:rPr>
                <w:rFonts w:cstheme="minorHAnsi"/>
              </w:rPr>
            </w:pPr>
            <w:r w:rsidRPr="00194FD1">
              <w:rPr>
                <w:rFonts w:cstheme="minorHAnsi"/>
              </w:rPr>
              <w:t>Tong tester. (Fluke</w:t>
            </w:r>
            <w:r w:rsidRPr="00194FD1">
              <w:rPr>
                <w:rFonts w:cstheme="minorHAnsi"/>
                <w:spacing w:val="-2"/>
              </w:rPr>
              <w:t xml:space="preserve"> </w:t>
            </w:r>
            <w:r w:rsidRPr="00194FD1">
              <w:rPr>
                <w:rFonts w:cstheme="minorHAnsi"/>
              </w:rPr>
              <w:t>/</w:t>
            </w:r>
            <w:r w:rsidRPr="00194FD1">
              <w:rPr>
                <w:rFonts w:cstheme="minorHAnsi"/>
                <w:spacing w:val="1"/>
              </w:rPr>
              <w:t xml:space="preserve"> </w:t>
            </w:r>
            <w:r w:rsidRPr="00194FD1">
              <w:rPr>
                <w:rFonts w:cstheme="minorHAnsi"/>
              </w:rPr>
              <w:t>Megger</w:t>
            </w:r>
            <w:r w:rsidRPr="00194FD1">
              <w:rPr>
                <w:rFonts w:cstheme="minorHAnsi"/>
                <w:spacing w:val="-4"/>
              </w:rPr>
              <w:t xml:space="preserve"> </w:t>
            </w:r>
            <w:r w:rsidRPr="00194FD1">
              <w:rPr>
                <w:rFonts w:cstheme="minorHAnsi"/>
              </w:rPr>
              <w:t>/</w:t>
            </w:r>
            <w:r w:rsidRPr="00194FD1">
              <w:rPr>
                <w:rFonts w:cstheme="minorHAnsi"/>
                <w:spacing w:val="1"/>
              </w:rPr>
              <w:t xml:space="preserve"> </w:t>
            </w:r>
            <w:r w:rsidRPr="00194FD1">
              <w:rPr>
                <w:rFonts w:cstheme="minorHAnsi"/>
              </w:rPr>
              <w:t>Motwane)</w:t>
            </w:r>
          </w:p>
        </w:tc>
        <w:tc>
          <w:tcPr>
            <w:tcW w:w="2268" w:type="dxa"/>
          </w:tcPr>
          <w:p w:rsidR="00194FD1" w:rsidRPr="00194FD1" w:rsidRDefault="00194FD1" w:rsidP="00194FD1">
            <w:pPr>
              <w:ind w:left="-100" w:right="49"/>
              <w:jc w:val="center"/>
              <w:rPr>
                <w:rFonts w:cstheme="minorHAnsi"/>
              </w:rPr>
            </w:pPr>
            <w:r w:rsidRPr="00194FD1">
              <w:rPr>
                <w:rFonts w:cstheme="minorHAnsi"/>
              </w:rPr>
              <w:t>1No</w:t>
            </w:r>
          </w:p>
        </w:tc>
        <w:tc>
          <w:tcPr>
            <w:tcW w:w="2410" w:type="dxa"/>
          </w:tcPr>
          <w:p w:rsidR="00194FD1" w:rsidRPr="00194FD1" w:rsidRDefault="00194FD1" w:rsidP="00194FD1">
            <w:pPr>
              <w:ind w:left="37" w:right="49" w:hanging="4"/>
              <w:jc w:val="center"/>
              <w:rPr>
                <w:rFonts w:cstheme="minorHAnsi"/>
              </w:rPr>
            </w:pPr>
            <w:r w:rsidRPr="00194FD1">
              <w:rPr>
                <w:rFonts w:cstheme="minorHAnsi"/>
              </w:rPr>
              <w:t>2 No</w:t>
            </w:r>
          </w:p>
        </w:tc>
      </w:tr>
      <w:tr w:rsidR="00194FD1" w:rsidRPr="00194FD1" w:rsidTr="00194FD1">
        <w:trPr>
          <w:trHeight w:val="125"/>
        </w:trPr>
        <w:tc>
          <w:tcPr>
            <w:tcW w:w="567" w:type="dxa"/>
          </w:tcPr>
          <w:p w:rsidR="00194FD1" w:rsidRPr="00194FD1" w:rsidRDefault="00194FD1" w:rsidP="00194FD1">
            <w:pPr>
              <w:tabs>
                <w:tab w:val="left" w:pos="186"/>
              </w:tabs>
              <w:ind w:left="851" w:right="49" w:hanging="540"/>
              <w:rPr>
                <w:rFonts w:cstheme="minorHAnsi"/>
              </w:rPr>
            </w:pPr>
            <w:r w:rsidRPr="00194FD1">
              <w:rPr>
                <w:rFonts w:cstheme="minorHAnsi"/>
              </w:rPr>
              <w:t>7</w:t>
            </w:r>
          </w:p>
        </w:tc>
        <w:tc>
          <w:tcPr>
            <w:tcW w:w="4253" w:type="dxa"/>
          </w:tcPr>
          <w:p w:rsidR="00194FD1" w:rsidRPr="00194FD1" w:rsidRDefault="00194FD1" w:rsidP="00194FD1">
            <w:pPr>
              <w:ind w:left="19" w:right="49"/>
              <w:rPr>
                <w:rFonts w:cstheme="minorHAnsi"/>
              </w:rPr>
            </w:pPr>
            <w:r w:rsidRPr="00194FD1">
              <w:rPr>
                <w:rFonts w:cstheme="minorHAnsi"/>
              </w:rPr>
              <w:t>Underground Cable live detector</w:t>
            </w:r>
          </w:p>
        </w:tc>
        <w:tc>
          <w:tcPr>
            <w:tcW w:w="4678" w:type="dxa"/>
            <w:gridSpan w:val="2"/>
          </w:tcPr>
          <w:p w:rsidR="00194FD1" w:rsidRPr="00194FD1" w:rsidRDefault="00194FD1" w:rsidP="00194FD1">
            <w:pPr>
              <w:ind w:left="851" w:right="49"/>
              <w:jc w:val="center"/>
              <w:rPr>
                <w:rFonts w:cstheme="minorHAnsi"/>
              </w:rPr>
            </w:pPr>
            <w:r w:rsidRPr="00194FD1">
              <w:rPr>
                <w:rFonts w:cstheme="minorHAnsi"/>
              </w:rPr>
              <w:t>1 No</w:t>
            </w:r>
          </w:p>
        </w:tc>
      </w:tr>
    </w:tbl>
    <w:p w:rsidR="00194FD1" w:rsidRPr="00194FD1" w:rsidRDefault="00194FD1" w:rsidP="00194FD1">
      <w:pPr>
        <w:ind w:left="709" w:right="49"/>
        <w:jc w:val="both"/>
        <w:rPr>
          <w:rFonts w:cstheme="minorHAnsi"/>
          <w:b/>
          <w:sz w:val="10"/>
          <w:szCs w:val="28"/>
        </w:rPr>
      </w:pPr>
    </w:p>
    <w:p w:rsidR="00194FD1" w:rsidRPr="00194FD1" w:rsidRDefault="00194FD1" w:rsidP="00A4124D">
      <w:pPr>
        <w:pStyle w:val="ListParagraph"/>
        <w:numPr>
          <w:ilvl w:val="0"/>
          <w:numId w:val="97"/>
        </w:numPr>
        <w:ind w:right="49"/>
        <w:rPr>
          <w:rFonts w:asciiTheme="minorHAnsi" w:hAnsiTheme="minorHAnsi" w:cstheme="minorHAnsi"/>
          <w:color w:val="000000" w:themeColor="text1"/>
        </w:rPr>
      </w:pPr>
      <w:r w:rsidRPr="00194FD1">
        <w:rPr>
          <w:rFonts w:asciiTheme="minorHAnsi" w:hAnsiTheme="minorHAnsi" w:cstheme="minorHAnsi"/>
          <w:b/>
          <w:sz w:val="28"/>
          <w:szCs w:val="28"/>
        </w:rPr>
        <w:t>Tools</w:t>
      </w:r>
      <w:r w:rsidRPr="00194FD1">
        <w:rPr>
          <w:rFonts w:asciiTheme="minorHAnsi" w:hAnsiTheme="minorHAnsi" w:cstheme="minorHAnsi"/>
          <w:b/>
          <w:spacing w:val="-1"/>
          <w:sz w:val="28"/>
          <w:szCs w:val="28"/>
        </w:rPr>
        <w:t xml:space="preserve"> </w:t>
      </w:r>
      <w:r w:rsidRPr="00194FD1">
        <w:rPr>
          <w:rFonts w:asciiTheme="minorHAnsi" w:hAnsiTheme="minorHAnsi" w:cstheme="minorHAnsi"/>
          <w:b/>
          <w:sz w:val="28"/>
          <w:szCs w:val="28"/>
        </w:rPr>
        <w:t>&amp;</w:t>
      </w:r>
      <w:r w:rsidRPr="00194FD1">
        <w:rPr>
          <w:rFonts w:asciiTheme="minorHAnsi" w:hAnsiTheme="minorHAnsi" w:cstheme="minorHAnsi"/>
          <w:b/>
          <w:spacing w:val="-2"/>
          <w:sz w:val="28"/>
          <w:szCs w:val="28"/>
        </w:rPr>
        <w:t xml:space="preserve"> </w:t>
      </w:r>
      <w:r w:rsidRPr="00194FD1">
        <w:rPr>
          <w:rFonts w:asciiTheme="minorHAnsi" w:hAnsiTheme="minorHAnsi" w:cstheme="minorHAnsi"/>
          <w:b/>
          <w:sz w:val="28"/>
          <w:szCs w:val="28"/>
        </w:rPr>
        <w:t>Tackles</w:t>
      </w:r>
    </w:p>
    <w:tbl>
      <w:tblPr>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5103"/>
        <w:gridCol w:w="1975"/>
        <w:gridCol w:w="1701"/>
      </w:tblGrid>
      <w:tr w:rsidR="00194FD1" w:rsidRPr="00194FD1" w:rsidTr="007A6C1E">
        <w:trPr>
          <w:trHeight w:val="251"/>
        </w:trPr>
        <w:tc>
          <w:tcPr>
            <w:tcW w:w="567" w:type="dxa"/>
          </w:tcPr>
          <w:p w:rsidR="00194FD1" w:rsidRPr="00194FD1" w:rsidRDefault="00194FD1" w:rsidP="00194FD1">
            <w:pPr>
              <w:ind w:left="33" w:right="49"/>
              <w:jc w:val="center"/>
              <w:rPr>
                <w:rFonts w:cstheme="minorHAnsi"/>
                <w:color w:val="000000" w:themeColor="text1"/>
              </w:rPr>
            </w:pPr>
            <w:r w:rsidRPr="00194FD1">
              <w:rPr>
                <w:rFonts w:cstheme="minorHAnsi"/>
                <w:color w:val="000000" w:themeColor="text1"/>
              </w:rPr>
              <w:t>Sr No</w:t>
            </w:r>
          </w:p>
        </w:tc>
        <w:tc>
          <w:tcPr>
            <w:tcW w:w="5103" w:type="dxa"/>
          </w:tcPr>
          <w:p w:rsidR="00194FD1" w:rsidRPr="00194FD1" w:rsidRDefault="00194FD1" w:rsidP="00194FD1">
            <w:pPr>
              <w:ind w:left="19" w:right="49"/>
              <w:jc w:val="center"/>
              <w:rPr>
                <w:rFonts w:cstheme="minorHAnsi"/>
                <w:color w:val="000000" w:themeColor="text1"/>
              </w:rPr>
            </w:pPr>
            <w:r w:rsidRPr="00194FD1">
              <w:rPr>
                <w:rFonts w:cstheme="minorHAnsi"/>
                <w:color w:val="000000" w:themeColor="text1"/>
              </w:rPr>
              <w:t>Description</w:t>
            </w:r>
          </w:p>
        </w:tc>
        <w:tc>
          <w:tcPr>
            <w:tcW w:w="1975" w:type="dxa"/>
          </w:tcPr>
          <w:p w:rsidR="00194FD1" w:rsidRPr="00194FD1" w:rsidRDefault="00194FD1" w:rsidP="00194FD1">
            <w:pPr>
              <w:ind w:right="49" w:hanging="51"/>
              <w:jc w:val="center"/>
              <w:rPr>
                <w:rFonts w:cstheme="minorHAnsi"/>
                <w:color w:val="000000" w:themeColor="text1"/>
              </w:rPr>
            </w:pPr>
            <w:r w:rsidRPr="00194FD1">
              <w:rPr>
                <w:rFonts w:cstheme="minorHAnsi"/>
                <w:color w:val="000000" w:themeColor="text1"/>
              </w:rPr>
              <w:t>Quantity of tools of PART-1</w:t>
            </w:r>
          </w:p>
        </w:tc>
        <w:tc>
          <w:tcPr>
            <w:tcW w:w="1701" w:type="dxa"/>
          </w:tcPr>
          <w:p w:rsidR="00194FD1" w:rsidRPr="00194FD1" w:rsidRDefault="00194FD1" w:rsidP="00194FD1">
            <w:pPr>
              <w:ind w:left="37" w:right="49" w:hanging="37"/>
              <w:jc w:val="center"/>
              <w:rPr>
                <w:rFonts w:cstheme="minorHAnsi"/>
                <w:color w:val="000000" w:themeColor="text1"/>
              </w:rPr>
            </w:pPr>
            <w:r w:rsidRPr="00194FD1">
              <w:rPr>
                <w:rFonts w:cstheme="minorHAnsi"/>
                <w:color w:val="000000" w:themeColor="text1"/>
              </w:rPr>
              <w:t>Quantity of tools of PART-2</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1</w:t>
            </w:r>
          </w:p>
        </w:tc>
        <w:tc>
          <w:tcPr>
            <w:tcW w:w="5103" w:type="dxa"/>
          </w:tcPr>
          <w:p w:rsidR="00194FD1" w:rsidRPr="00194FD1" w:rsidRDefault="00194FD1" w:rsidP="00194FD1">
            <w:pPr>
              <w:pStyle w:val="TableParagraph"/>
              <w:spacing w:line="232" w:lineRule="exact"/>
              <w:ind w:left="107" w:right="49"/>
              <w:rPr>
                <w:rFonts w:asciiTheme="minorHAnsi" w:hAnsiTheme="minorHAnsi" w:cstheme="minorHAnsi"/>
              </w:rPr>
            </w:pPr>
            <w:r w:rsidRPr="00194FD1">
              <w:rPr>
                <w:rFonts w:asciiTheme="minorHAnsi" w:hAnsiTheme="minorHAnsi" w:cstheme="minorHAnsi"/>
              </w:rPr>
              <w:t>Double</w:t>
            </w:r>
            <w:r w:rsidRPr="00194FD1">
              <w:rPr>
                <w:rFonts w:asciiTheme="minorHAnsi" w:hAnsiTheme="minorHAnsi" w:cstheme="minorHAnsi"/>
                <w:spacing w:val="-2"/>
              </w:rPr>
              <w:t xml:space="preserve"> </w:t>
            </w:r>
            <w:r w:rsidRPr="00194FD1">
              <w:rPr>
                <w:rFonts w:asciiTheme="minorHAnsi" w:hAnsiTheme="minorHAnsi" w:cstheme="minorHAnsi"/>
              </w:rPr>
              <w:t>end open</w:t>
            </w:r>
            <w:r w:rsidRPr="00194FD1">
              <w:rPr>
                <w:rFonts w:asciiTheme="minorHAnsi" w:hAnsiTheme="minorHAnsi" w:cstheme="minorHAnsi"/>
                <w:spacing w:val="-1"/>
              </w:rPr>
              <w:t xml:space="preserve"> </w:t>
            </w:r>
            <w:r w:rsidRPr="00194FD1">
              <w:rPr>
                <w:rFonts w:asciiTheme="minorHAnsi" w:hAnsiTheme="minorHAnsi" w:cstheme="minorHAnsi"/>
              </w:rPr>
              <w:t>spanner</w:t>
            </w:r>
            <w:r w:rsidRPr="00194FD1">
              <w:rPr>
                <w:rFonts w:asciiTheme="minorHAnsi" w:hAnsiTheme="minorHAnsi" w:cstheme="minorHAnsi"/>
                <w:spacing w:val="1"/>
              </w:rPr>
              <w:t xml:space="preserve"> </w:t>
            </w:r>
            <w:r w:rsidRPr="00194FD1">
              <w:rPr>
                <w:rFonts w:asciiTheme="minorHAnsi" w:hAnsiTheme="minorHAnsi" w:cstheme="minorHAnsi"/>
              </w:rPr>
              <w:t>from</w:t>
            </w:r>
            <w:r w:rsidRPr="00194FD1">
              <w:rPr>
                <w:rFonts w:asciiTheme="minorHAnsi" w:hAnsiTheme="minorHAnsi" w:cstheme="minorHAnsi"/>
                <w:spacing w:val="-4"/>
              </w:rPr>
              <w:t xml:space="preserve"> </w:t>
            </w:r>
            <w:r w:rsidRPr="00194FD1">
              <w:rPr>
                <w:rFonts w:asciiTheme="minorHAnsi" w:hAnsiTheme="minorHAnsi" w:cstheme="minorHAnsi"/>
              </w:rPr>
              <w:t>size</w:t>
            </w:r>
            <w:r w:rsidRPr="00194FD1">
              <w:rPr>
                <w:rFonts w:asciiTheme="minorHAnsi" w:hAnsiTheme="minorHAnsi" w:cstheme="minorHAnsi"/>
                <w:spacing w:val="-4"/>
              </w:rPr>
              <w:t xml:space="preserve"> </w:t>
            </w:r>
            <w:r w:rsidRPr="00194FD1">
              <w:rPr>
                <w:rFonts w:asciiTheme="minorHAnsi" w:hAnsiTheme="minorHAnsi" w:cstheme="minorHAnsi"/>
              </w:rPr>
              <w:t>6-7 to</w:t>
            </w:r>
            <w:r w:rsidRPr="00194FD1">
              <w:rPr>
                <w:rFonts w:asciiTheme="minorHAnsi" w:hAnsiTheme="minorHAnsi" w:cstheme="minorHAnsi"/>
                <w:spacing w:val="1"/>
              </w:rPr>
              <w:t xml:space="preserve"> </w:t>
            </w:r>
            <w:r w:rsidRPr="00194FD1">
              <w:rPr>
                <w:rFonts w:asciiTheme="minorHAnsi" w:hAnsiTheme="minorHAnsi" w:cstheme="minorHAnsi"/>
              </w:rPr>
              <w:t>30 – 32</w:t>
            </w:r>
            <w:r w:rsidRPr="00194FD1">
              <w:rPr>
                <w:rFonts w:asciiTheme="minorHAnsi" w:hAnsiTheme="minorHAnsi" w:cstheme="minorHAnsi"/>
                <w:spacing w:val="-4"/>
              </w:rPr>
              <w:t xml:space="preserve"> </w:t>
            </w:r>
            <w:r w:rsidRPr="00194FD1">
              <w:rPr>
                <w:rFonts w:asciiTheme="minorHAnsi" w:hAnsiTheme="minorHAnsi" w:cstheme="minorHAnsi"/>
              </w:rPr>
              <w:t>size (Taparia / Stanley make)</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Sets</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2 sets</w:t>
            </w:r>
          </w:p>
        </w:tc>
      </w:tr>
      <w:tr w:rsidR="00194FD1" w:rsidRPr="00194FD1" w:rsidTr="007A6C1E">
        <w:trPr>
          <w:trHeight w:val="254"/>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2</w:t>
            </w:r>
          </w:p>
        </w:tc>
        <w:tc>
          <w:tcPr>
            <w:tcW w:w="5103" w:type="dxa"/>
          </w:tcPr>
          <w:p w:rsidR="00194FD1" w:rsidRPr="00194FD1" w:rsidRDefault="00194FD1" w:rsidP="00194FD1">
            <w:pPr>
              <w:pStyle w:val="TableParagraph"/>
              <w:spacing w:line="234" w:lineRule="exact"/>
              <w:ind w:left="107" w:right="49"/>
              <w:rPr>
                <w:rFonts w:asciiTheme="minorHAnsi" w:hAnsiTheme="minorHAnsi" w:cstheme="minorHAnsi"/>
              </w:rPr>
            </w:pPr>
            <w:r w:rsidRPr="00194FD1">
              <w:rPr>
                <w:rFonts w:asciiTheme="minorHAnsi" w:hAnsiTheme="minorHAnsi" w:cstheme="minorHAnsi"/>
              </w:rPr>
              <w:t>Double</w:t>
            </w:r>
            <w:r w:rsidRPr="00194FD1">
              <w:rPr>
                <w:rFonts w:asciiTheme="minorHAnsi" w:hAnsiTheme="minorHAnsi" w:cstheme="minorHAnsi"/>
                <w:spacing w:val="-2"/>
              </w:rPr>
              <w:t xml:space="preserve"> </w:t>
            </w:r>
            <w:r w:rsidRPr="00194FD1">
              <w:rPr>
                <w:rFonts w:asciiTheme="minorHAnsi" w:hAnsiTheme="minorHAnsi" w:cstheme="minorHAnsi"/>
              </w:rPr>
              <w:t>end ring</w:t>
            </w:r>
            <w:r w:rsidRPr="00194FD1">
              <w:rPr>
                <w:rFonts w:asciiTheme="minorHAnsi" w:hAnsiTheme="minorHAnsi" w:cstheme="minorHAnsi"/>
                <w:spacing w:val="-3"/>
              </w:rPr>
              <w:t xml:space="preserve"> </w:t>
            </w:r>
            <w:r w:rsidRPr="00194FD1">
              <w:rPr>
                <w:rFonts w:asciiTheme="minorHAnsi" w:hAnsiTheme="minorHAnsi" w:cstheme="minorHAnsi"/>
              </w:rPr>
              <w:t>spanner</w:t>
            </w:r>
            <w:r w:rsidRPr="00194FD1">
              <w:rPr>
                <w:rFonts w:asciiTheme="minorHAnsi" w:hAnsiTheme="minorHAnsi" w:cstheme="minorHAnsi"/>
                <w:spacing w:val="-1"/>
              </w:rPr>
              <w:t xml:space="preserve"> </w:t>
            </w:r>
            <w:r w:rsidRPr="00194FD1">
              <w:rPr>
                <w:rFonts w:asciiTheme="minorHAnsi" w:hAnsiTheme="minorHAnsi" w:cstheme="minorHAnsi"/>
              </w:rPr>
              <w:t>from</w:t>
            </w:r>
            <w:r w:rsidRPr="00194FD1">
              <w:rPr>
                <w:rFonts w:asciiTheme="minorHAnsi" w:hAnsiTheme="minorHAnsi" w:cstheme="minorHAnsi"/>
                <w:spacing w:val="-2"/>
              </w:rPr>
              <w:t xml:space="preserve"> </w:t>
            </w:r>
            <w:r w:rsidRPr="00194FD1">
              <w:rPr>
                <w:rFonts w:asciiTheme="minorHAnsi" w:hAnsiTheme="minorHAnsi" w:cstheme="minorHAnsi"/>
              </w:rPr>
              <w:t>size 6-7 to</w:t>
            </w:r>
            <w:r w:rsidRPr="00194FD1">
              <w:rPr>
                <w:rFonts w:asciiTheme="minorHAnsi" w:hAnsiTheme="minorHAnsi" w:cstheme="minorHAnsi"/>
                <w:spacing w:val="-1"/>
              </w:rPr>
              <w:t xml:space="preserve"> </w:t>
            </w:r>
            <w:r w:rsidRPr="00194FD1">
              <w:rPr>
                <w:rFonts w:asciiTheme="minorHAnsi" w:hAnsiTheme="minorHAnsi" w:cstheme="minorHAnsi"/>
              </w:rPr>
              <w:t>30 – 32 (Taparia / Stanley make)</w:t>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1 Sets</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 Sets</w:t>
            </w:r>
          </w:p>
        </w:tc>
      </w:tr>
      <w:tr w:rsidR="00194FD1" w:rsidRPr="00194FD1" w:rsidTr="007A6C1E">
        <w:trPr>
          <w:trHeight w:val="254"/>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3</w:t>
            </w:r>
          </w:p>
        </w:tc>
        <w:tc>
          <w:tcPr>
            <w:tcW w:w="5103" w:type="dxa"/>
          </w:tcPr>
          <w:p w:rsidR="00194FD1" w:rsidRPr="00194FD1" w:rsidRDefault="00194FD1" w:rsidP="00194FD1">
            <w:pPr>
              <w:pStyle w:val="TableParagraph"/>
              <w:spacing w:line="234" w:lineRule="exact"/>
              <w:ind w:left="107" w:right="49"/>
              <w:rPr>
                <w:rFonts w:asciiTheme="minorHAnsi" w:hAnsiTheme="minorHAnsi" w:cstheme="minorHAnsi"/>
              </w:rPr>
            </w:pPr>
            <w:r w:rsidRPr="00194FD1">
              <w:rPr>
                <w:rFonts w:asciiTheme="minorHAnsi" w:hAnsiTheme="minorHAnsi" w:cstheme="minorHAnsi"/>
              </w:rPr>
              <w:t>6-7</w:t>
            </w:r>
            <w:r w:rsidRPr="00194FD1">
              <w:rPr>
                <w:rFonts w:asciiTheme="minorHAnsi" w:hAnsiTheme="minorHAnsi" w:cstheme="minorHAnsi"/>
                <w:spacing w:val="-1"/>
              </w:rPr>
              <w:t xml:space="preserve"> </w:t>
            </w:r>
            <w:r w:rsidRPr="00194FD1">
              <w:rPr>
                <w:rFonts w:asciiTheme="minorHAnsi" w:hAnsiTheme="minorHAnsi" w:cstheme="minorHAnsi"/>
              </w:rPr>
              <w:t>to 30</w:t>
            </w:r>
            <w:r w:rsidRPr="00194FD1">
              <w:rPr>
                <w:rFonts w:asciiTheme="minorHAnsi" w:hAnsiTheme="minorHAnsi" w:cstheme="minorHAnsi"/>
                <w:spacing w:val="-1"/>
              </w:rPr>
              <w:t xml:space="preserve"> </w:t>
            </w:r>
            <w:r w:rsidRPr="00194FD1">
              <w:rPr>
                <w:rFonts w:asciiTheme="minorHAnsi" w:hAnsiTheme="minorHAnsi" w:cstheme="minorHAnsi"/>
              </w:rPr>
              <w:t>– 32 size</w:t>
            </w:r>
            <w:r w:rsidRPr="00194FD1">
              <w:rPr>
                <w:rFonts w:asciiTheme="minorHAnsi" w:hAnsiTheme="minorHAnsi" w:cstheme="minorHAnsi"/>
                <w:spacing w:val="-1"/>
              </w:rPr>
              <w:t xml:space="preserve"> </w:t>
            </w:r>
            <w:r w:rsidRPr="00194FD1">
              <w:rPr>
                <w:rFonts w:asciiTheme="minorHAnsi" w:hAnsiTheme="minorHAnsi" w:cstheme="minorHAnsi"/>
              </w:rPr>
              <w:t>(metric)</w:t>
            </w:r>
            <w:r w:rsidRPr="00194FD1">
              <w:rPr>
                <w:rFonts w:asciiTheme="minorHAnsi" w:hAnsiTheme="minorHAnsi" w:cstheme="minorHAnsi"/>
                <w:spacing w:val="-3"/>
              </w:rPr>
              <w:t xml:space="preserve"> </w:t>
            </w:r>
            <w:r w:rsidRPr="00194FD1">
              <w:rPr>
                <w:rFonts w:asciiTheme="minorHAnsi" w:hAnsiTheme="minorHAnsi" w:cstheme="minorHAnsi"/>
              </w:rPr>
              <w:t>set (Taparia / Stanley make)</w:t>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1 Sets</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 Sets</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4</w:t>
            </w:r>
          </w:p>
        </w:tc>
        <w:tc>
          <w:tcPr>
            <w:tcW w:w="5103" w:type="dxa"/>
          </w:tcPr>
          <w:p w:rsidR="00194FD1" w:rsidRPr="00194FD1" w:rsidRDefault="00194FD1" w:rsidP="00194FD1">
            <w:pPr>
              <w:pStyle w:val="TableParagraph"/>
              <w:spacing w:line="232" w:lineRule="exact"/>
              <w:ind w:left="107" w:right="49"/>
              <w:rPr>
                <w:rFonts w:asciiTheme="minorHAnsi" w:hAnsiTheme="minorHAnsi" w:cstheme="minorHAnsi"/>
              </w:rPr>
            </w:pPr>
            <w:r w:rsidRPr="00194FD1">
              <w:rPr>
                <w:rFonts w:asciiTheme="minorHAnsi" w:hAnsiTheme="minorHAnsi" w:cstheme="minorHAnsi"/>
              </w:rPr>
              <w:t>Adjustable</w:t>
            </w:r>
            <w:r w:rsidRPr="00194FD1">
              <w:rPr>
                <w:rFonts w:asciiTheme="minorHAnsi" w:hAnsiTheme="minorHAnsi" w:cstheme="minorHAnsi"/>
                <w:spacing w:val="-2"/>
              </w:rPr>
              <w:t xml:space="preserve"> </w:t>
            </w:r>
            <w:r w:rsidRPr="00194FD1">
              <w:rPr>
                <w:rFonts w:asciiTheme="minorHAnsi" w:hAnsiTheme="minorHAnsi" w:cstheme="minorHAnsi"/>
              </w:rPr>
              <w:t>wrenches</w:t>
            </w:r>
            <w:r w:rsidRPr="00194FD1">
              <w:rPr>
                <w:rFonts w:asciiTheme="minorHAnsi" w:hAnsiTheme="minorHAnsi" w:cstheme="minorHAnsi"/>
                <w:spacing w:val="-1"/>
              </w:rPr>
              <w:t xml:space="preserve"> </w:t>
            </w:r>
            <w:r w:rsidRPr="00194FD1">
              <w:rPr>
                <w:rFonts w:asciiTheme="minorHAnsi" w:hAnsiTheme="minorHAnsi" w:cstheme="minorHAnsi"/>
              </w:rPr>
              <w:t>(12</w:t>
            </w:r>
            <w:r w:rsidRPr="00194FD1">
              <w:rPr>
                <w:rFonts w:asciiTheme="minorHAnsi" w:hAnsiTheme="minorHAnsi" w:cstheme="minorHAnsi"/>
                <w:spacing w:val="-1"/>
              </w:rPr>
              <w:t xml:space="preserve"> </w:t>
            </w:r>
            <w:r w:rsidRPr="00194FD1">
              <w:rPr>
                <w:rFonts w:asciiTheme="minorHAnsi" w:hAnsiTheme="minorHAnsi" w:cstheme="minorHAnsi"/>
              </w:rPr>
              <w:t>inch) (Taparia / Stanley make)</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Sets</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2 Sets</w:t>
            </w:r>
          </w:p>
        </w:tc>
      </w:tr>
      <w:tr w:rsidR="00194FD1" w:rsidRPr="00194FD1" w:rsidTr="007A6C1E">
        <w:trPr>
          <w:trHeight w:val="254"/>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5</w:t>
            </w:r>
          </w:p>
        </w:tc>
        <w:tc>
          <w:tcPr>
            <w:tcW w:w="5103" w:type="dxa"/>
          </w:tcPr>
          <w:p w:rsidR="00194FD1" w:rsidRPr="00194FD1" w:rsidRDefault="00194FD1" w:rsidP="00194FD1">
            <w:pPr>
              <w:pStyle w:val="TableParagraph"/>
              <w:spacing w:line="234" w:lineRule="exact"/>
              <w:ind w:left="107" w:right="49"/>
              <w:rPr>
                <w:rFonts w:asciiTheme="minorHAnsi" w:hAnsiTheme="minorHAnsi" w:cstheme="minorHAnsi"/>
              </w:rPr>
            </w:pPr>
            <w:r w:rsidRPr="00194FD1">
              <w:rPr>
                <w:rFonts w:asciiTheme="minorHAnsi" w:hAnsiTheme="minorHAnsi" w:cstheme="minorHAnsi"/>
              </w:rPr>
              <w:t>Hydraulic</w:t>
            </w:r>
            <w:r w:rsidRPr="00194FD1">
              <w:rPr>
                <w:rFonts w:asciiTheme="minorHAnsi" w:hAnsiTheme="minorHAnsi" w:cstheme="minorHAnsi"/>
                <w:spacing w:val="-1"/>
              </w:rPr>
              <w:t xml:space="preserve"> </w:t>
            </w:r>
            <w:r w:rsidRPr="00194FD1">
              <w:rPr>
                <w:rFonts w:asciiTheme="minorHAnsi" w:hAnsiTheme="minorHAnsi" w:cstheme="minorHAnsi"/>
              </w:rPr>
              <w:t>Crimping</w:t>
            </w:r>
            <w:r w:rsidRPr="00194FD1">
              <w:rPr>
                <w:rFonts w:asciiTheme="minorHAnsi" w:hAnsiTheme="minorHAnsi" w:cstheme="minorHAnsi"/>
                <w:spacing w:val="-4"/>
              </w:rPr>
              <w:t xml:space="preserve"> </w:t>
            </w:r>
            <w:r w:rsidRPr="00194FD1">
              <w:rPr>
                <w:rFonts w:asciiTheme="minorHAnsi" w:hAnsiTheme="minorHAnsi" w:cstheme="minorHAnsi"/>
              </w:rPr>
              <w:t>tool Make Dowell’s / Jaison</w:t>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1 Sets</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 Sets</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6</w:t>
            </w:r>
          </w:p>
        </w:tc>
        <w:tc>
          <w:tcPr>
            <w:tcW w:w="5103" w:type="dxa"/>
          </w:tcPr>
          <w:p w:rsidR="00194FD1" w:rsidRPr="00194FD1" w:rsidRDefault="00194FD1" w:rsidP="00194FD1">
            <w:pPr>
              <w:pStyle w:val="TableParagraph"/>
              <w:spacing w:line="232" w:lineRule="exact"/>
              <w:ind w:left="107" w:right="49"/>
              <w:rPr>
                <w:rFonts w:asciiTheme="minorHAnsi" w:hAnsiTheme="minorHAnsi" w:cstheme="minorHAnsi"/>
              </w:rPr>
            </w:pPr>
            <w:r w:rsidRPr="00194FD1">
              <w:rPr>
                <w:rFonts w:asciiTheme="minorHAnsi" w:hAnsiTheme="minorHAnsi" w:cstheme="minorHAnsi"/>
              </w:rPr>
              <w:t>Allen</w:t>
            </w:r>
            <w:r w:rsidRPr="00194FD1">
              <w:rPr>
                <w:rFonts w:asciiTheme="minorHAnsi" w:hAnsiTheme="minorHAnsi" w:cstheme="minorHAnsi"/>
                <w:spacing w:val="-1"/>
              </w:rPr>
              <w:t xml:space="preserve"> </w:t>
            </w:r>
            <w:r w:rsidRPr="00194FD1">
              <w:rPr>
                <w:rFonts w:asciiTheme="minorHAnsi" w:hAnsiTheme="minorHAnsi" w:cstheme="minorHAnsi"/>
              </w:rPr>
              <w:t>keys</w:t>
            </w:r>
            <w:r w:rsidRPr="00194FD1">
              <w:rPr>
                <w:rFonts w:asciiTheme="minorHAnsi" w:hAnsiTheme="minorHAnsi" w:cstheme="minorHAnsi"/>
                <w:spacing w:val="-1"/>
              </w:rPr>
              <w:t xml:space="preserve"> </w:t>
            </w:r>
            <w:r w:rsidRPr="00194FD1">
              <w:rPr>
                <w:rFonts w:asciiTheme="minorHAnsi" w:hAnsiTheme="minorHAnsi" w:cstheme="minorHAnsi"/>
              </w:rPr>
              <w:t>set</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Sets</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2 Sets</w:t>
            </w:r>
          </w:p>
        </w:tc>
      </w:tr>
      <w:tr w:rsidR="00194FD1" w:rsidRPr="00194FD1" w:rsidTr="007A6C1E">
        <w:trPr>
          <w:trHeight w:val="254"/>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7</w:t>
            </w:r>
          </w:p>
        </w:tc>
        <w:tc>
          <w:tcPr>
            <w:tcW w:w="5103" w:type="dxa"/>
          </w:tcPr>
          <w:p w:rsidR="00194FD1" w:rsidRPr="00194FD1" w:rsidRDefault="00194FD1" w:rsidP="00194FD1">
            <w:pPr>
              <w:pStyle w:val="TableParagraph"/>
              <w:spacing w:line="234" w:lineRule="exact"/>
              <w:ind w:left="107" w:right="49"/>
              <w:rPr>
                <w:rFonts w:asciiTheme="minorHAnsi" w:hAnsiTheme="minorHAnsi" w:cstheme="minorHAnsi"/>
              </w:rPr>
            </w:pPr>
            <w:r w:rsidRPr="00194FD1">
              <w:rPr>
                <w:rFonts w:asciiTheme="minorHAnsi" w:hAnsiTheme="minorHAnsi" w:cstheme="minorHAnsi"/>
              </w:rPr>
              <w:t>Tubular</w:t>
            </w:r>
            <w:r w:rsidRPr="00194FD1">
              <w:rPr>
                <w:rFonts w:asciiTheme="minorHAnsi" w:hAnsiTheme="minorHAnsi" w:cstheme="minorHAnsi"/>
                <w:spacing w:val="-2"/>
              </w:rPr>
              <w:t xml:space="preserve"> </w:t>
            </w:r>
            <w:r w:rsidRPr="00194FD1">
              <w:rPr>
                <w:rFonts w:asciiTheme="minorHAnsi" w:hAnsiTheme="minorHAnsi" w:cstheme="minorHAnsi"/>
              </w:rPr>
              <w:t>spanner</w:t>
            </w:r>
            <w:r w:rsidRPr="00194FD1">
              <w:rPr>
                <w:rFonts w:asciiTheme="minorHAnsi" w:hAnsiTheme="minorHAnsi" w:cstheme="minorHAnsi"/>
                <w:spacing w:val="-1"/>
              </w:rPr>
              <w:t xml:space="preserve"> </w:t>
            </w:r>
            <w:r w:rsidRPr="00194FD1">
              <w:rPr>
                <w:rFonts w:asciiTheme="minorHAnsi" w:hAnsiTheme="minorHAnsi" w:cstheme="minorHAnsi"/>
              </w:rPr>
              <w:t>set (Taparia / Stanley make)</w:t>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1 Sets</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 Sets</w:t>
            </w:r>
          </w:p>
        </w:tc>
      </w:tr>
      <w:tr w:rsidR="00194FD1" w:rsidRPr="00194FD1" w:rsidTr="007A6C1E">
        <w:trPr>
          <w:trHeight w:val="253"/>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8</w:t>
            </w:r>
          </w:p>
        </w:tc>
        <w:tc>
          <w:tcPr>
            <w:tcW w:w="5103" w:type="dxa"/>
          </w:tcPr>
          <w:p w:rsidR="00194FD1" w:rsidRPr="00194FD1" w:rsidRDefault="00194FD1" w:rsidP="00194FD1">
            <w:pPr>
              <w:pStyle w:val="TableParagraph"/>
              <w:spacing w:line="234" w:lineRule="exact"/>
              <w:ind w:left="107" w:right="49"/>
              <w:rPr>
                <w:rFonts w:asciiTheme="minorHAnsi" w:hAnsiTheme="minorHAnsi" w:cstheme="minorHAnsi"/>
              </w:rPr>
            </w:pPr>
            <w:r w:rsidRPr="00194FD1">
              <w:rPr>
                <w:rFonts w:asciiTheme="minorHAnsi" w:hAnsiTheme="minorHAnsi" w:cstheme="minorHAnsi"/>
              </w:rPr>
              <w:t>Star</w:t>
            </w:r>
            <w:r w:rsidRPr="00194FD1">
              <w:rPr>
                <w:rFonts w:asciiTheme="minorHAnsi" w:hAnsiTheme="minorHAnsi" w:cstheme="minorHAnsi"/>
                <w:spacing w:val="-2"/>
              </w:rPr>
              <w:t xml:space="preserve"> </w:t>
            </w:r>
            <w:r w:rsidRPr="00194FD1">
              <w:rPr>
                <w:rFonts w:asciiTheme="minorHAnsi" w:hAnsiTheme="minorHAnsi" w:cstheme="minorHAnsi"/>
              </w:rPr>
              <w:t>screw</w:t>
            </w:r>
            <w:r w:rsidRPr="00194FD1">
              <w:rPr>
                <w:rFonts w:asciiTheme="minorHAnsi" w:hAnsiTheme="minorHAnsi" w:cstheme="minorHAnsi"/>
                <w:spacing w:val="-3"/>
              </w:rPr>
              <w:t xml:space="preserve"> </w:t>
            </w:r>
            <w:r w:rsidRPr="00194FD1">
              <w:rPr>
                <w:rFonts w:asciiTheme="minorHAnsi" w:hAnsiTheme="minorHAnsi" w:cstheme="minorHAnsi"/>
              </w:rPr>
              <w:t>driver set (Taparia / Stanley make)</w:t>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1 Sets</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 Sets</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9</w:t>
            </w:r>
          </w:p>
        </w:tc>
        <w:tc>
          <w:tcPr>
            <w:tcW w:w="5103" w:type="dxa"/>
          </w:tcPr>
          <w:p w:rsidR="00194FD1" w:rsidRPr="00194FD1" w:rsidRDefault="00194FD1" w:rsidP="00194FD1">
            <w:pPr>
              <w:pStyle w:val="TableParagraph"/>
              <w:spacing w:line="232" w:lineRule="exact"/>
              <w:ind w:left="107" w:right="49"/>
              <w:rPr>
                <w:rFonts w:asciiTheme="minorHAnsi" w:hAnsiTheme="minorHAnsi" w:cstheme="minorHAnsi"/>
              </w:rPr>
            </w:pPr>
            <w:r w:rsidRPr="00194FD1">
              <w:rPr>
                <w:rFonts w:asciiTheme="minorHAnsi" w:hAnsiTheme="minorHAnsi" w:cstheme="minorHAnsi"/>
              </w:rPr>
              <w:t>Screw</w:t>
            </w:r>
            <w:r w:rsidRPr="00194FD1">
              <w:rPr>
                <w:rFonts w:asciiTheme="minorHAnsi" w:hAnsiTheme="minorHAnsi" w:cstheme="minorHAnsi"/>
                <w:spacing w:val="-1"/>
              </w:rPr>
              <w:t xml:space="preserve"> </w:t>
            </w:r>
            <w:r w:rsidRPr="00194FD1">
              <w:rPr>
                <w:rFonts w:asciiTheme="minorHAnsi" w:hAnsiTheme="minorHAnsi" w:cstheme="minorHAnsi"/>
              </w:rPr>
              <w:t>driver</w:t>
            </w:r>
            <w:r w:rsidRPr="00194FD1">
              <w:rPr>
                <w:rFonts w:asciiTheme="minorHAnsi" w:hAnsiTheme="minorHAnsi" w:cstheme="minorHAnsi"/>
                <w:spacing w:val="-3"/>
              </w:rPr>
              <w:t xml:space="preserve"> </w:t>
            </w:r>
            <w:r w:rsidRPr="00194FD1">
              <w:rPr>
                <w:rFonts w:asciiTheme="minorHAnsi" w:hAnsiTheme="minorHAnsi" w:cstheme="minorHAnsi"/>
              </w:rPr>
              <w:t>set (Taparia / Stanley make)</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2 Sets</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2 Sets</w:t>
            </w:r>
          </w:p>
        </w:tc>
      </w:tr>
      <w:tr w:rsidR="00194FD1" w:rsidRPr="00194FD1" w:rsidTr="007A6C1E">
        <w:trPr>
          <w:trHeight w:val="254"/>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10</w:t>
            </w:r>
          </w:p>
        </w:tc>
        <w:tc>
          <w:tcPr>
            <w:tcW w:w="5103" w:type="dxa"/>
          </w:tcPr>
          <w:p w:rsidR="00194FD1" w:rsidRPr="00194FD1" w:rsidRDefault="00194FD1" w:rsidP="00194FD1">
            <w:pPr>
              <w:pStyle w:val="TableParagraph"/>
              <w:spacing w:line="234" w:lineRule="exact"/>
              <w:ind w:left="107" w:right="49"/>
              <w:rPr>
                <w:rFonts w:asciiTheme="minorHAnsi" w:hAnsiTheme="minorHAnsi" w:cstheme="minorHAnsi"/>
              </w:rPr>
            </w:pPr>
            <w:r w:rsidRPr="00194FD1">
              <w:rPr>
                <w:rFonts w:asciiTheme="minorHAnsi" w:hAnsiTheme="minorHAnsi" w:cstheme="minorHAnsi"/>
              </w:rPr>
              <w:t>Hammers</w:t>
            </w:r>
            <w:r w:rsidRPr="00194FD1">
              <w:rPr>
                <w:rFonts w:asciiTheme="minorHAnsi" w:hAnsiTheme="minorHAnsi" w:cstheme="minorHAnsi"/>
                <w:spacing w:val="-1"/>
              </w:rPr>
              <w:t xml:space="preserve"> </w:t>
            </w:r>
            <w:r w:rsidRPr="00194FD1">
              <w:rPr>
                <w:rFonts w:asciiTheme="minorHAnsi" w:hAnsiTheme="minorHAnsi" w:cstheme="minorHAnsi"/>
              </w:rPr>
              <w:t>each</w:t>
            </w:r>
            <w:r w:rsidRPr="00194FD1">
              <w:rPr>
                <w:rFonts w:asciiTheme="minorHAnsi" w:hAnsiTheme="minorHAnsi" w:cstheme="minorHAnsi"/>
                <w:spacing w:val="-1"/>
              </w:rPr>
              <w:t xml:space="preserve"> </w:t>
            </w:r>
            <w:r w:rsidRPr="00194FD1">
              <w:rPr>
                <w:rFonts w:asciiTheme="minorHAnsi" w:hAnsiTheme="minorHAnsi" w:cstheme="minorHAnsi"/>
              </w:rPr>
              <w:t>(1lb</w:t>
            </w:r>
            <w:r w:rsidRPr="00194FD1">
              <w:rPr>
                <w:rFonts w:asciiTheme="minorHAnsi" w:hAnsiTheme="minorHAnsi" w:cstheme="minorHAnsi"/>
                <w:spacing w:val="-1"/>
              </w:rPr>
              <w:t xml:space="preserve"> </w:t>
            </w:r>
            <w:r w:rsidRPr="00194FD1">
              <w:rPr>
                <w:rFonts w:asciiTheme="minorHAnsi" w:hAnsiTheme="minorHAnsi" w:cstheme="minorHAnsi"/>
              </w:rPr>
              <w:t>&amp;</w:t>
            </w:r>
            <w:r w:rsidRPr="00194FD1">
              <w:rPr>
                <w:rFonts w:asciiTheme="minorHAnsi" w:hAnsiTheme="minorHAnsi" w:cstheme="minorHAnsi"/>
                <w:spacing w:val="-1"/>
              </w:rPr>
              <w:t xml:space="preserve"> </w:t>
            </w:r>
            <w:r w:rsidRPr="00194FD1">
              <w:rPr>
                <w:rFonts w:asciiTheme="minorHAnsi" w:hAnsiTheme="minorHAnsi" w:cstheme="minorHAnsi"/>
              </w:rPr>
              <w:t>2lb)</w:t>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 Sets</w:t>
            </w:r>
            <w:r w:rsidRPr="00194FD1">
              <w:rPr>
                <w:rFonts w:asciiTheme="minorHAnsi" w:hAnsiTheme="minorHAnsi" w:cstheme="minorHAnsi"/>
                <w:spacing w:val="-2"/>
              </w:rPr>
              <w:t xml:space="preserve"> </w:t>
            </w:r>
            <w:r w:rsidRPr="00194FD1">
              <w:rPr>
                <w:rFonts w:asciiTheme="minorHAnsi" w:hAnsiTheme="minorHAnsi" w:cstheme="minorHAnsi"/>
              </w:rPr>
              <w:t>each</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 Sets</w:t>
            </w:r>
            <w:r w:rsidRPr="00194FD1">
              <w:rPr>
                <w:rFonts w:asciiTheme="minorHAnsi" w:hAnsiTheme="minorHAnsi" w:cstheme="minorHAnsi"/>
                <w:spacing w:val="-2"/>
              </w:rPr>
              <w:t xml:space="preserve"> </w:t>
            </w:r>
            <w:r w:rsidRPr="00194FD1">
              <w:rPr>
                <w:rFonts w:asciiTheme="minorHAnsi" w:hAnsiTheme="minorHAnsi" w:cstheme="minorHAnsi"/>
              </w:rPr>
              <w:t>each</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11</w:t>
            </w:r>
          </w:p>
        </w:tc>
        <w:tc>
          <w:tcPr>
            <w:tcW w:w="5103" w:type="dxa"/>
          </w:tcPr>
          <w:p w:rsidR="00194FD1" w:rsidRPr="00194FD1" w:rsidRDefault="00194FD1" w:rsidP="00194FD1">
            <w:pPr>
              <w:pStyle w:val="TableParagraph"/>
              <w:spacing w:line="232" w:lineRule="exact"/>
              <w:ind w:right="49"/>
              <w:rPr>
                <w:rFonts w:asciiTheme="minorHAnsi" w:hAnsiTheme="minorHAnsi" w:cstheme="minorHAnsi"/>
              </w:rPr>
            </w:pPr>
            <w:r w:rsidRPr="00194FD1">
              <w:rPr>
                <w:rFonts w:asciiTheme="minorHAnsi" w:hAnsiTheme="minorHAnsi" w:cstheme="minorHAnsi"/>
              </w:rPr>
              <w:t>Electrical Grinder of make (MILWAUKEE/MAKITA / DeWalt/ BOSCH)</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 xml:space="preserve">1 No </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 xml:space="preserve">1 No </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12</w:t>
            </w:r>
          </w:p>
        </w:tc>
        <w:tc>
          <w:tcPr>
            <w:tcW w:w="5103" w:type="dxa"/>
          </w:tcPr>
          <w:p w:rsidR="00194FD1" w:rsidRPr="00194FD1" w:rsidRDefault="00194FD1" w:rsidP="00194FD1">
            <w:pPr>
              <w:shd w:val="clear" w:color="auto" w:fill="FFFFFF"/>
              <w:spacing w:before="100" w:beforeAutospacing="1" w:after="100" w:afterAutospacing="1"/>
              <w:ind w:right="49"/>
              <w:outlineLvl w:val="0"/>
              <w:rPr>
                <w:rFonts w:cstheme="minorHAnsi"/>
                <w:sz w:val="24"/>
                <w:szCs w:val="24"/>
                <w:lang w:eastAsia="en-IN"/>
              </w:rPr>
            </w:pPr>
            <w:r w:rsidRPr="00194FD1">
              <w:rPr>
                <w:rFonts w:cstheme="minorHAnsi"/>
              </w:rPr>
              <w:t xml:space="preserve">Battery operated Grinder along </w:t>
            </w:r>
            <w:r w:rsidRPr="00194FD1">
              <w:rPr>
                <w:rFonts w:cstheme="minorHAnsi"/>
                <w:sz w:val="24"/>
                <w:szCs w:val="24"/>
                <w:lang w:eastAsia="en-IN"/>
              </w:rPr>
              <w:t>with extra battery</w:t>
            </w:r>
            <w:r w:rsidRPr="00194FD1">
              <w:rPr>
                <w:rFonts w:cstheme="minorHAnsi"/>
              </w:rPr>
              <w:t xml:space="preserve"> of below mentioned make (</w:t>
            </w:r>
            <w:r w:rsidRPr="00194FD1">
              <w:rPr>
                <w:rFonts w:cstheme="minorHAnsi"/>
                <w:b/>
              </w:rPr>
              <w:t>Milwaukee</w:t>
            </w:r>
            <w:r w:rsidRPr="00194FD1">
              <w:rPr>
                <w:rFonts w:cstheme="minorHAnsi"/>
              </w:rPr>
              <w:t xml:space="preserve"> make model 18VDc, 61UU61   “OR”  </w:t>
            </w:r>
            <w:r w:rsidRPr="00194FD1">
              <w:rPr>
                <w:rFonts w:cstheme="minorHAnsi"/>
                <w:b/>
                <w:bCs/>
                <w:color w:val="2B2B2B"/>
                <w:kern w:val="36"/>
                <w:lang w:eastAsia="en-IN"/>
              </w:rPr>
              <w:t>DeWALT</w:t>
            </w:r>
            <w:r w:rsidRPr="00194FD1">
              <w:rPr>
                <w:rFonts w:cstheme="minorHAnsi"/>
                <w:bCs/>
                <w:color w:val="2B2B2B"/>
                <w:kern w:val="36"/>
                <w:lang w:eastAsia="en-IN"/>
              </w:rPr>
              <w:t xml:space="preserve"> make model 18V XR Cordless Die Grinder Brushless DCG426P2-QW,</w:t>
            </w:r>
            <w:r w:rsidRPr="00194FD1">
              <w:rPr>
                <w:rFonts w:cstheme="minorHAnsi"/>
              </w:rPr>
              <w:t xml:space="preserve"> “OR”  </w:t>
            </w:r>
            <w:r w:rsidRPr="00194FD1">
              <w:rPr>
                <w:rFonts w:cstheme="minorHAnsi"/>
                <w:b/>
                <w:sz w:val="24"/>
                <w:szCs w:val="24"/>
                <w:lang w:eastAsia="en-IN"/>
              </w:rPr>
              <w:lastRenderedPageBreak/>
              <w:t>Bosch</w:t>
            </w:r>
            <w:r w:rsidRPr="00194FD1">
              <w:rPr>
                <w:rFonts w:cstheme="minorHAnsi"/>
                <w:sz w:val="24"/>
                <w:szCs w:val="24"/>
                <w:lang w:eastAsia="en-IN"/>
              </w:rPr>
              <w:t xml:space="preserve"> make model GWS 18V-7 125mm Cordless Angle Grinder) </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p>
          <w:p w:rsidR="00194FD1" w:rsidRPr="00194FD1" w:rsidRDefault="00194FD1" w:rsidP="00194FD1">
            <w:pPr>
              <w:pStyle w:val="TableParagraph"/>
              <w:spacing w:line="232" w:lineRule="exact"/>
              <w:ind w:left="359" w:right="49"/>
              <w:jc w:val="center"/>
              <w:rPr>
                <w:rFonts w:asciiTheme="minorHAnsi" w:hAnsiTheme="minorHAnsi" w:cstheme="minorHAnsi"/>
              </w:rPr>
            </w:pPr>
          </w:p>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No</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p>
          <w:p w:rsidR="00194FD1" w:rsidRPr="00194FD1" w:rsidRDefault="00194FD1" w:rsidP="00194FD1">
            <w:pPr>
              <w:pStyle w:val="TableParagraph"/>
              <w:spacing w:line="232" w:lineRule="exact"/>
              <w:ind w:left="359" w:right="49"/>
              <w:jc w:val="center"/>
              <w:rPr>
                <w:rFonts w:asciiTheme="minorHAnsi" w:hAnsiTheme="minorHAnsi" w:cstheme="minorHAnsi"/>
              </w:rPr>
            </w:pPr>
          </w:p>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No</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lastRenderedPageBreak/>
              <w:t>13</w:t>
            </w:r>
          </w:p>
        </w:tc>
        <w:tc>
          <w:tcPr>
            <w:tcW w:w="5103" w:type="dxa"/>
          </w:tcPr>
          <w:p w:rsidR="00194FD1" w:rsidRPr="00194FD1" w:rsidRDefault="00194FD1" w:rsidP="00194FD1">
            <w:pPr>
              <w:pStyle w:val="TableParagraph"/>
              <w:spacing w:line="232" w:lineRule="exact"/>
              <w:ind w:left="107" w:right="49"/>
              <w:rPr>
                <w:rFonts w:asciiTheme="minorHAnsi" w:hAnsiTheme="minorHAnsi" w:cstheme="minorHAnsi"/>
              </w:rPr>
            </w:pPr>
            <w:r w:rsidRPr="00194FD1">
              <w:rPr>
                <w:rFonts w:asciiTheme="minorHAnsi" w:hAnsiTheme="minorHAnsi" w:cstheme="minorHAnsi"/>
              </w:rPr>
              <w:t>Hammer Drill Machine (MILWAUKEE/MAKITA / DeWalt/ BOSCH)</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No</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No</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14</w:t>
            </w:r>
          </w:p>
        </w:tc>
        <w:tc>
          <w:tcPr>
            <w:tcW w:w="5103" w:type="dxa"/>
          </w:tcPr>
          <w:p w:rsidR="00194FD1" w:rsidRPr="00194FD1" w:rsidRDefault="00194FD1" w:rsidP="00194FD1">
            <w:pPr>
              <w:pStyle w:val="TableParagraph"/>
              <w:spacing w:line="232" w:lineRule="exact"/>
              <w:ind w:left="107" w:right="49"/>
              <w:rPr>
                <w:rFonts w:asciiTheme="minorHAnsi" w:hAnsiTheme="minorHAnsi" w:cstheme="minorHAnsi"/>
              </w:rPr>
            </w:pPr>
            <w:r w:rsidRPr="00194FD1">
              <w:rPr>
                <w:rFonts w:asciiTheme="minorHAnsi" w:hAnsiTheme="minorHAnsi" w:cstheme="minorHAnsi"/>
              </w:rPr>
              <w:t>Battery operated Drill M/c  with extra battery of below mentioned Make (</w:t>
            </w:r>
            <w:r w:rsidRPr="00194FD1">
              <w:rPr>
                <w:rFonts w:asciiTheme="minorHAnsi" w:hAnsiTheme="minorHAnsi" w:cstheme="minorHAnsi"/>
                <w:b/>
                <w:u w:val="single"/>
              </w:rPr>
              <w:t>Dewalt</w:t>
            </w:r>
            <w:r w:rsidRPr="00194FD1">
              <w:rPr>
                <w:rFonts w:asciiTheme="minorHAnsi" w:hAnsiTheme="minorHAnsi" w:cstheme="minorHAnsi"/>
                <w:u w:val="single"/>
              </w:rPr>
              <w:t xml:space="preserve"> make</w:t>
            </w:r>
            <w:r w:rsidRPr="00194FD1">
              <w:rPr>
                <w:rFonts w:asciiTheme="minorHAnsi" w:hAnsiTheme="minorHAnsi" w:cstheme="minorHAnsi"/>
              </w:rPr>
              <w:t xml:space="preserve">, DCD9962P2-QW or </w:t>
            </w:r>
            <w:r w:rsidRPr="00194FD1">
              <w:rPr>
                <w:rFonts w:asciiTheme="minorHAnsi" w:hAnsiTheme="minorHAnsi" w:cstheme="minorHAnsi"/>
                <w:b/>
                <w:u w:val="single"/>
              </w:rPr>
              <w:t xml:space="preserve">Bosch </w:t>
            </w:r>
            <w:r w:rsidRPr="00194FD1">
              <w:rPr>
                <w:rFonts w:asciiTheme="minorHAnsi" w:hAnsiTheme="minorHAnsi" w:cstheme="minorHAnsi"/>
                <w:u w:val="single"/>
              </w:rPr>
              <w:t>make</w:t>
            </w:r>
            <w:r w:rsidRPr="00194FD1">
              <w:rPr>
                <w:rFonts w:asciiTheme="minorHAnsi" w:hAnsiTheme="minorHAnsi" w:cstheme="minorHAnsi"/>
              </w:rPr>
              <w:t xml:space="preserve">, GDS 18V 1050 cordless, </w:t>
            </w:r>
            <w:r w:rsidRPr="00194FD1">
              <w:rPr>
                <w:rFonts w:asciiTheme="minorHAnsi" w:hAnsiTheme="minorHAnsi" w:cstheme="minorHAnsi"/>
                <w:b/>
                <w:u w:val="single"/>
              </w:rPr>
              <w:t>Makita</w:t>
            </w:r>
            <w:r w:rsidRPr="00194FD1">
              <w:rPr>
                <w:rFonts w:asciiTheme="minorHAnsi" w:hAnsiTheme="minorHAnsi" w:cstheme="minorHAnsi"/>
                <w:u w:val="single"/>
              </w:rPr>
              <w:t xml:space="preserve"> make</w:t>
            </w:r>
            <w:r w:rsidRPr="00194FD1">
              <w:rPr>
                <w:rFonts w:asciiTheme="minorHAnsi" w:hAnsiTheme="minorHAnsi" w:cstheme="minorHAnsi"/>
              </w:rPr>
              <w:t>-DDF458RFE )</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No</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No</w:t>
            </w:r>
          </w:p>
        </w:tc>
      </w:tr>
      <w:tr w:rsidR="00194FD1" w:rsidRPr="00194FD1" w:rsidTr="007A6C1E">
        <w:trPr>
          <w:trHeight w:val="254"/>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12</w:t>
            </w:r>
          </w:p>
        </w:tc>
        <w:tc>
          <w:tcPr>
            <w:tcW w:w="5103" w:type="dxa"/>
          </w:tcPr>
          <w:p w:rsidR="00194FD1" w:rsidRPr="00194FD1" w:rsidRDefault="00194FD1" w:rsidP="00194FD1">
            <w:pPr>
              <w:pStyle w:val="TableParagraph"/>
              <w:spacing w:line="234" w:lineRule="exact"/>
              <w:ind w:left="107" w:right="49"/>
              <w:rPr>
                <w:rFonts w:asciiTheme="minorHAnsi" w:hAnsiTheme="minorHAnsi" w:cstheme="minorHAnsi"/>
              </w:rPr>
            </w:pPr>
            <w:r w:rsidRPr="00194FD1">
              <w:rPr>
                <w:rFonts w:asciiTheme="minorHAnsi" w:hAnsiTheme="minorHAnsi" w:cstheme="minorHAnsi"/>
              </w:rPr>
              <w:t>High</w:t>
            </w:r>
            <w:r w:rsidRPr="00194FD1">
              <w:rPr>
                <w:rFonts w:asciiTheme="minorHAnsi" w:hAnsiTheme="minorHAnsi" w:cstheme="minorHAnsi"/>
                <w:spacing w:val="-1"/>
              </w:rPr>
              <w:t xml:space="preserve"> </w:t>
            </w:r>
            <w:r w:rsidRPr="00194FD1">
              <w:rPr>
                <w:rFonts w:asciiTheme="minorHAnsi" w:hAnsiTheme="minorHAnsi" w:cstheme="minorHAnsi"/>
              </w:rPr>
              <w:t>voltage discharge rod</w:t>
            </w:r>
            <w:r w:rsidRPr="00194FD1">
              <w:rPr>
                <w:rFonts w:asciiTheme="minorHAnsi" w:hAnsiTheme="minorHAnsi" w:cstheme="minorHAnsi"/>
                <w:spacing w:val="-4"/>
              </w:rPr>
              <w:t xml:space="preserve"> </w:t>
            </w:r>
            <w:r w:rsidRPr="00194FD1">
              <w:rPr>
                <w:rFonts w:asciiTheme="minorHAnsi" w:hAnsiTheme="minorHAnsi" w:cstheme="minorHAnsi"/>
              </w:rPr>
              <w:t>including</w:t>
            </w:r>
            <w:r w:rsidRPr="00194FD1">
              <w:rPr>
                <w:rFonts w:asciiTheme="minorHAnsi" w:hAnsiTheme="minorHAnsi" w:cstheme="minorHAnsi"/>
                <w:spacing w:val="-4"/>
              </w:rPr>
              <w:t xml:space="preserve"> </w:t>
            </w:r>
            <w:r w:rsidRPr="00194FD1">
              <w:rPr>
                <w:rFonts w:asciiTheme="minorHAnsi" w:hAnsiTheme="minorHAnsi" w:cstheme="minorHAnsi"/>
              </w:rPr>
              <w:t>operating</w:t>
            </w:r>
            <w:r w:rsidRPr="00194FD1">
              <w:rPr>
                <w:rFonts w:asciiTheme="minorHAnsi" w:hAnsiTheme="minorHAnsi" w:cstheme="minorHAnsi"/>
                <w:spacing w:val="-4"/>
              </w:rPr>
              <w:t xml:space="preserve"> </w:t>
            </w:r>
            <w:r w:rsidRPr="00194FD1">
              <w:rPr>
                <w:rFonts w:asciiTheme="minorHAnsi" w:hAnsiTheme="minorHAnsi" w:cstheme="minorHAnsi"/>
              </w:rPr>
              <w:t>rod</w:t>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 Sets</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 Sets</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13</w:t>
            </w:r>
          </w:p>
        </w:tc>
        <w:tc>
          <w:tcPr>
            <w:tcW w:w="5103" w:type="dxa"/>
          </w:tcPr>
          <w:p w:rsidR="00194FD1" w:rsidRPr="00194FD1" w:rsidRDefault="00194FD1" w:rsidP="00194FD1">
            <w:pPr>
              <w:pStyle w:val="TableParagraph"/>
              <w:spacing w:line="232" w:lineRule="exact"/>
              <w:ind w:left="107" w:right="49"/>
              <w:rPr>
                <w:rFonts w:asciiTheme="minorHAnsi" w:hAnsiTheme="minorHAnsi" w:cstheme="minorHAnsi"/>
              </w:rPr>
            </w:pPr>
            <w:r w:rsidRPr="00194FD1">
              <w:rPr>
                <w:rFonts w:asciiTheme="minorHAnsi" w:hAnsiTheme="minorHAnsi" w:cstheme="minorHAnsi"/>
              </w:rPr>
              <w:t>Dual</w:t>
            </w:r>
            <w:r w:rsidRPr="00194FD1">
              <w:rPr>
                <w:rFonts w:asciiTheme="minorHAnsi" w:hAnsiTheme="minorHAnsi" w:cstheme="minorHAnsi"/>
                <w:spacing w:val="-1"/>
              </w:rPr>
              <w:t xml:space="preserve"> </w:t>
            </w:r>
            <w:r w:rsidRPr="00194FD1">
              <w:rPr>
                <w:rFonts w:asciiTheme="minorHAnsi" w:hAnsiTheme="minorHAnsi" w:cstheme="minorHAnsi"/>
              </w:rPr>
              <w:t>mode</w:t>
            </w:r>
            <w:r w:rsidRPr="00194FD1">
              <w:rPr>
                <w:rFonts w:asciiTheme="minorHAnsi" w:hAnsiTheme="minorHAnsi" w:cstheme="minorHAnsi"/>
                <w:spacing w:val="-1"/>
              </w:rPr>
              <w:t xml:space="preserve"> </w:t>
            </w:r>
            <w:r w:rsidRPr="00194FD1">
              <w:rPr>
                <w:rFonts w:asciiTheme="minorHAnsi" w:hAnsiTheme="minorHAnsi" w:cstheme="minorHAnsi"/>
              </w:rPr>
              <w:t>Air</w:t>
            </w:r>
            <w:r w:rsidRPr="00194FD1">
              <w:rPr>
                <w:rFonts w:asciiTheme="minorHAnsi" w:hAnsiTheme="minorHAnsi" w:cstheme="minorHAnsi"/>
                <w:spacing w:val="-1"/>
              </w:rPr>
              <w:t xml:space="preserve"> </w:t>
            </w:r>
            <w:r w:rsidRPr="00194FD1">
              <w:rPr>
                <w:rFonts w:asciiTheme="minorHAnsi" w:hAnsiTheme="minorHAnsi" w:cstheme="minorHAnsi"/>
              </w:rPr>
              <w:t>Blower</w:t>
            </w:r>
            <w:r w:rsidRPr="00194FD1">
              <w:rPr>
                <w:rFonts w:asciiTheme="minorHAnsi" w:hAnsiTheme="minorHAnsi" w:cstheme="minorHAnsi"/>
                <w:spacing w:val="-4"/>
              </w:rPr>
              <w:t xml:space="preserve"> </w:t>
            </w:r>
            <w:r w:rsidRPr="00194FD1">
              <w:rPr>
                <w:rFonts w:asciiTheme="minorHAnsi" w:hAnsiTheme="minorHAnsi" w:cstheme="minorHAnsi"/>
              </w:rPr>
              <w:t>(Normal</w:t>
            </w:r>
            <w:r w:rsidRPr="00194FD1">
              <w:rPr>
                <w:rFonts w:asciiTheme="minorHAnsi" w:hAnsiTheme="minorHAnsi" w:cstheme="minorHAnsi"/>
                <w:spacing w:val="1"/>
              </w:rPr>
              <w:t xml:space="preserve"> </w:t>
            </w:r>
            <w:r w:rsidRPr="00194FD1">
              <w:rPr>
                <w:rFonts w:asciiTheme="minorHAnsi" w:hAnsiTheme="minorHAnsi" w:cstheme="minorHAnsi"/>
              </w:rPr>
              <w:t>and</w:t>
            </w:r>
            <w:r w:rsidRPr="00194FD1">
              <w:rPr>
                <w:rFonts w:asciiTheme="minorHAnsi" w:hAnsiTheme="minorHAnsi" w:cstheme="minorHAnsi"/>
                <w:spacing w:val="-1"/>
              </w:rPr>
              <w:t xml:space="preserve"> </w:t>
            </w:r>
            <w:r w:rsidRPr="00194FD1">
              <w:rPr>
                <w:rFonts w:asciiTheme="minorHAnsi" w:hAnsiTheme="minorHAnsi" w:cstheme="minorHAnsi"/>
              </w:rPr>
              <w:t>Heating</w:t>
            </w:r>
            <w:r w:rsidRPr="00194FD1">
              <w:rPr>
                <w:rFonts w:asciiTheme="minorHAnsi" w:hAnsiTheme="minorHAnsi" w:cstheme="minorHAnsi"/>
                <w:spacing w:val="-4"/>
              </w:rPr>
              <w:t xml:space="preserve"> </w:t>
            </w:r>
            <w:r w:rsidRPr="00194FD1">
              <w:rPr>
                <w:rFonts w:asciiTheme="minorHAnsi" w:hAnsiTheme="minorHAnsi" w:cstheme="minorHAnsi"/>
              </w:rPr>
              <w:t>Mode of make MAKITA / DeWalt/ BOSCH/ Ralli wolf)</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No</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No</w:t>
            </w:r>
          </w:p>
        </w:tc>
      </w:tr>
      <w:tr w:rsidR="00194FD1" w:rsidRPr="00194FD1" w:rsidTr="007A6C1E">
        <w:trPr>
          <w:trHeight w:val="253"/>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14</w:t>
            </w:r>
          </w:p>
        </w:tc>
        <w:tc>
          <w:tcPr>
            <w:tcW w:w="5103" w:type="dxa"/>
          </w:tcPr>
          <w:p w:rsidR="00194FD1" w:rsidRPr="00194FD1" w:rsidRDefault="00194FD1" w:rsidP="00194FD1">
            <w:pPr>
              <w:pStyle w:val="TableParagraph"/>
              <w:spacing w:line="234" w:lineRule="exact"/>
              <w:ind w:left="78" w:right="49"/>
              <w:rPr>
                <w:rFonts w:asciiTheme="minorHAnsi" w:hAnsiTheme="minorHAnsi" w:cstheme="minorHAnsi"/>
              </w:rPr>
            </w:pPr>
            <w:r w:rsidRPr="00194FD1">
              <w:rPr>
                <w:rFonts w:asciiTheme="minorHAnsi" w:hAnsiTheme="minorHAnsi" w:cstheme="minorHAnsi"/>
              </w:rPr>
              <w:t>Emergency</w:t>
            </w:r>
            <w:r w:rsidRPr="00194FD1">
              <w:rPr>
                <w:rFonts w:asciiTheme="minorHAnsi" w:hAnsiTheme="minorHAnsi" w:cstheme="minorHAnsi"/>
                <w:spacing w:val="-4"/>
              </w:rPr>
              <w:t xml:space="preserve"> </w:t>
            </w:r>
            <w:r w:rsidRPr="00194FD1">
              <w:rPr>
                <w:rFonts w:asciiTheme="minorHAnsi" w:hAnsiTheme="minorHAnsi" w:cstheme="minorHAnsi"/>
              </w:rPr>
              <w:t>lights</w:t>
            </w:r>
            <w:r w:rsidRPr="00194FD1">
              <w:rPr>
                <w:rFonts w:asciiTheme="minorHAnsi" w:hAnsiTheme="minorHAnsi" w:cstheme="minorHAnsi"/>
                <w:spacing w:val="-1"/>
              </w:rPr>
              <w:t xml:space="preserve"> </w:t>
            </w:r>
            <w:r w:rsidRPr="00194FD1">
              <w:rPr>
                <w:rFonts w:asciiTheme="minorHAnsi" w:hAnsiTheme="minorHAnsi" w:cstheme="minorHAnsi"/>
              </w:rPr>
              <w:t>with</w:t>
            </w:r>
            <w:r w:rsidRPr="00194FD1">
              <w:rPr>
                <w:rFonts w:asciiTheme="minorHAnsi" w:hAnsiTheme="minorHAnsi" w:cstheme="minorHAnsi"/>
                <w:spacing w:val="-1"/>
              </w:rPr>
              <w:t xml:space="preserve"> </w:t>
            </w:r>
            <w:r w:rsidRPr="00194FD1">
              <w:rPr>
                <w:rFonts w:asciiTheme="minorHAnsi" w:hAnsiTheme="minorHAnsi" w:cstheme="minorHAnsi"/>
              </w:rPr>
              <w:t>4</w:t>
            </w:r>
            <w:r w:rsidRPr="00194FD1">
              <w:rPr>
                <w:rFonts w:asciiTheme="minorHAnsi" w:hAnsiTheme="minorHAnsi" w:cstheme="minorHAnsi"/>
                <w:spacing w:val="-1"/>
              </w:rPr>
              <w:t xml:space="preserve"> </w:t>
            </w:r>
            <w:r w:rsidRPr="00194FD1">
              <w:rPr>
                <w:rFonts w:asciiTheme="minorHAnsi" w:hAnsiTheme="minorHAnsi" w:cstheme="minorHAnsi"/>
              </w:rPr>
              <w:t>Hrs, battery</w:t>
            </w:r>
            <w:r w:rsidRPr="00194FD1">
              <w:rPr>
                <w:rFonts w:asciiTheme="minorHAnsi" w:hAnsiTheme="minorHAnsi" w:cstheme="minorHAnsi"/>
                <w:spacing w:val="-4"/>
              </w:rPr>
              <w:t xml:space="preserve"> </w:t>
            </w:r>
            <w:r w:rsidRPr="00194FD1">
              <w:rPr>
                <w:rFonts w:asciiTheme="minorHAnsi" w:hAnsiTheme="minorHAnsi" w:cstheme="minorHAnsi"/>
              </w:rPr>
              <w:t>backup.</w:t>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3</w:t>
            </w:r>
            <w:r w:rsidRPr="00194FD1">
              <w:rPr>
                <w:rFonts w:asciiTheme="minorHAnsi" w:hAnsiTheme="minorHAnsi" w:cstheme="minorHAnsi"/>
                <w:spacing w:val="-1"/>
              </w:rPr>
              <w:t xml:space="preserve"> </w:t>
            </w:r>
            <w:r w:rsidRPr="00194FD1">
              <w:rPr>
                <w:rFonts w:asciiTheme="minorHAnsi" w:hAnsiTheme="minorHAnsi" w:cstheme="minorHAnsi"/>
              </w:rPr>
              <w:t>Nos.</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3</w:t>
            </w:r>
            <w:r w:rsidRPr="00194FD1">
              <w:rPr>
                <w:rFonts w:asciiTheme="minorHAnsi" w:hAnsiTheme="minorHAnsi" w:cstheme="minorHAnsi"/>
                <w:spacing w:val="-1"/>
              </w:rPr>
              <w:t xml:space="preserve"> </w:t>
            </w:r>
            <w:r w:rsidRPr="00194FD1">
              <w:rPr>
                <w:rFonts w:asciiTheme="minorHAnsi" w:hAnsiTheme="minorHAnsi" w:cstheme="minorHAnsi"/>
              </w:rPr>
              <w:t>Nos.</w:t>
            </w:r>
          </w:p>
        </w:tc>
      </w:tr>
      <w:tr w:rsidR="00194FD1" w:rsidRPr="00194FD1" w:rsidTr="007A6C1E">
        <w:trPr>
          <w:trHeight w:val="254"/>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15</w:t>
            </w:r>
          </w:p>
        </w:tc>
        <w:tc>
          <w:tcPr>
            <w:tcW w:w="5103" w:type="dxa"/>
          </w:tcPr>
          <w:p w:rsidR="00194FD1" w:rsidRPr="00194FD1" w:rsidRDefault="00194FD1" w:rsidP="00194FD1">
            <w:pPr>
              <w:pStyle w:val="TableParagraph"/>
              <w:spacing w:line="234" w:lineRule="exact"/>
              <w:ind w:left="78" w:right="49"/>
              <w:rPr>
                <w:rFonts w:asciiTheme="minorHAnsi" w:hAnsiTheme="minorHAnsi" w:cstheme="minorHAnsi"/>
              </w:rPr>
            </w:pPr>
            <w:r w:rsidRPr="00194FD1">
              <w:rPr>
                <w:rFonts w:asciiTheme="minorHAnsi" w:hAnsiTheme="minorHAnsi" w:cstheme="minorHAnsi"/>
              </w:rPr>
              <w:t>Cable</w:t>
            </w:r>
            <w:r w:rsidRPr="00194FD1">
              <w:rPr>
                <w:rFonts w:asciiTheme="minorHAnsi" w:hAnsiTheme="minorHAnsi" w:cstheme="minorHAnsi"/>
                <w:spacing w:val="-2"/>
              </w:rPr>
              <w:t xml:space="preserve"> </w:t>
            </w:r>
            <w:r w:rsidRPr="00194FD1">
              <w:rPr>
                <w:rFonts w:asciiTheme="minorHAnsi" w:hAnsiTheme="minorHAnsi" w:cstheme="minorHAnsi"/>
              </w:rPr>
              <w:t>Jointing</w:t>
            </w:r>
            <w:r w:rsidRPr="00194FD1">
              <w:rPr>
                <w:rFonts w:asciiTheme="minorHAnsi" w:hAnsiTheme="minorHAnsi" w:cstheme="minorHAnsi"/>
                <w:spacing w:val="-4"/>
              </w:rPr>
              <w:t xml:space="preserve"> </w:t>
            </w:r>
            <w:r w:rsidRPr="00194FD1">
              <w:rPr>
                <w:rFonts w:asciiTheme="minorHAnsi" w:hAnsiTheme="minorHAnsi" w:cstheme="minorHAnsi"/>
              </w:rPr>
              <w:t>Kit</w:t>
            </w:r>
            <w:r w:rsidRPr="00194FD1">
              <w:rPr>
                <w:rFonts w:asciiTheme="minorHAnsi" w:hAnsiTheme="minorHAnsi" w:cstheme="minorHAnsi"/>
                <w:spacing w:val="1"/>
              </w:rPr>
              <w:t xml:space="preserve"> </w:t>
            </w:r>
            <w:r w:rsidRPr="00194FD1">
              <w:rPr>
                <w:rFonts w:asciiTheme="minorHAnsi" w:hAnsiTheme="minorHAnsi" w:cstheme="minorHAnsi"/>
              </w:rPr>
              <w:t>(Gas</w:t>
            </w:r>
            <w:r w:rsidRPr="00194FD1">
              <w:rPr>
                <w:rFonts w:asciiTheme="minorHAnsi" w:hAnsiTheme="minorHAnsi" w:cstheme="minorHAnsi"/>
                <w:spacing w:val="-1"/>
              </w:rPr>
              <w:t xml:space="preserve"> </w:t>
            </w:r>
            <w:r w:rsidRPr="00194FD1">
              <w:rPr>
                <w:rFonts w:asciiTheme="minorHAnsi" w:hAnsiTheme="minorHAnsi" w:cstheme="minorHAnsi"/>
              </w:rPr>
              <w:t>bottle</w:t>
            </w:r>
            <w:r w:rsidRPr="00194FD1">
              <w:rPr>
                <w:rFonts w:asciiTheme="minorHAnsi" w:hAnsiTheme="minorHAnsi" w:cstheme="minorHAnsi"/>
                <w:spacing w:val="-2"/>
              </w:rPr>
              <w:t xml:space="preserve"> </w:t>
            </w:r>
            <w:r w:rsidRPr="00194FD1">
              <w:rPr>
                <w:rFonts w:asciiTheme="minorHAnsi" w:hAnsiTheme="minorHAnsi" w:cstheme="minorHAnsi"/>
              </w:rPr>
              <w:t>&amp;</w:t>
            </w:r>
            <w:r w:rsidRPr="00194FD1">
              <w:rPr>
                <w:rFonts w:asciiTheme="minorHAnsi" w:hAnsiTheme="minorHAnsi" w:cstheme="minorHAnsi"/>
                <w:spacing w:val="-2"/>
              </w:rPr>
              <w:t xml:space="preserve"> </w:t>
            </w:r>
            <w:r w:rsidRPr="00194FD1">
              <w:rPr>
                <w:rFonts w:asciiTheme="minorHAnsi" w:hAnsiTheme="minorHAnsi" w:cstheme="minorHAnsi"/>
              </w:rPr>
              <w:t>Burner)</w:t>
            </w:r>
          </w:p>
        </w:tc>
        <w:tc>
          <w:tcPr>
            <w:tcW w:w="3676" w:type="dxa"/>
            <w:gridSpan w:val="2"/>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1 Kit.</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16</w:t>
            </w:r>
          </w:p>
        </w:tc>
        <w:tc>
          <w:tcPr>
            <w:tcW w:w="5103" w:type="dxa"/>
          </w:tcPr>
          <w:p w:rsidR="00194FD1" w:rsidRPr="00194FD1" w:rsidRDefault="00194FD1" w:rsidP="00194FD1">
            <w:pPr>
              <w:pStyle w:val="TableParagraph"/>
              <w:spacing w:line="232" w:lineRule="exact"/>
              <w:ind w:left="78" w:right="49"/>
              <w:rPr>
                <w:rFonts w:asciiTheme="minorHAnsi" w:hAnsiTheme="minorHAnsi" w:cstheme="minorHAnsi"/>
              </w:rPr>
            </w:pPr>
            <w:r w:rsidRPr="00194FD1">
              <w:rPr>
                <w:rFonts w:asciiTheme="minorHAnsi" w:hAnsiTheme="minorHAnsi" w:cstheme="minorHAnsi"/>
              </w:rPr>
              <w:t>Spade – 4</w:t>
            </w:r>
            <w:r w:rsidRPr="00194FD1">
              <w:rPr>
                <w:rFonts w:asciiTheme="minorHAnsi" w:hAnsiTheme="minorHAnsi" w:cstheme="minorHAnsi"/>
                <w:spacing w:val="-3"/>
              </w:rPr>
              <w:t xml:space="preserve"> </w:t>
            </w:r>
            <w:r w:rsidRPr="00194FD1">
              <w:rPr>
                <w:rFonts w:asciiTheme="minorHAnsi" w:hAnsiTheme="minorHAnsi" w:cstheme="minorHAnsi"/>
              </w:rPr>
              <w:t>Nos.</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3</w:t>
            </w:r>
            <w:r w:rsidRPr="00194FD1">
              <w:rPr>
                <w:rFonts w:asciiTheme="minorHAnsi" w:hAnsiTheme="minorHAnsi" w:cstheme="minorHAnsi"/>
                <w:spacing w:val="-1"/>
              </w:rPr>
              <w:t xml:space="preserve"> </w:t>
            </w:r>
            <w:r w:rsidRPr="00194FD1">
              <w:rPr>
                <w:rFonts w:asciiTheme="minorHAnsi" w:hAnsiTheme="minorHAnsi" w:cstheme="minorHAnsi"/>
              </w:rPr>
              <w:t>Nos.</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3</w:t>
            </w:r>
            <w:r w:rsidRPr="00194FD1">
              <w:rPr>
                <w:rFonts w:asciiTheme="minorHAnsi" w:hAnsiTheme="minorHAnsi" w:cstheme="minorHAnsi"/>
                <w:spacing w:val="-1"/>
              </w:rPr>
              <w:t xml:space="preserve"> </w:t>
            </w:r>
            <w:r w:rsidRPr="00194FD1">
              <w:rPr>
                <w:rFonts w:asciiTheme="minorHAnsi" w:hAnsiTheme="minorHAnsi" w:cstheme="minorHAnsi"/>
              </w:rPr>
              <w:t>Nos.</w:t>
            </w:r>
          </w:p>
        </w:tc>
      </w:tr>
      <w:tr w:rsidR="00194FD1" w:rsidRPr="00194FD1" w:rsidTr="007A6C1E">
        <w:trPr>
          <w:trHeight w:val="253"/>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17</w:t>
            </w:r>
          </w:p>
        </w:tc>
        <w:tc>
          <w:tcPr>
            <w:tcW w:w="5103" w:type="dxa"/>
          </w:tcPr>
          <w:p w:rsidR="00194FD1" w:rsidRPr="00194FD1" w:rsidRDefault="00194FD1" w:rsidP="00194FD1">
            <w:pPr>
              <w:pStyle w:val="TableParagraph"/>
              <w:spacing w:line="234" w:lineRule="exact"/>
              <w:ind w:left="78" w:right="49"/>
              <w:rPr>
                <w:rFonts w:asciiTheme="minorHAnsi" w:hAnsiTheme="minorHAnsi" w:cstheme="minorHAnsi"/>
              </w:rPr>
            </w:pPr>
            <w:r w:rsidRPr="00194FD1">
              <w:rPr>
                <w:rFonts w:asciiTheme="minorHAnsi" w:hAnsiTheme="minorHAnsi" w:cstheme="minorHAnsi"/>
              </w:rPr>
              <w:t>Aluminium</w:t>
            </w:r>
            <w:r w:rsidRPr="00194FD1">
              <w:rPr>
                <w:rFonts w:asciiTheme="minorHAnsi" w:hAnsiTheme="minorHAnsi" w:cstheme="minorHAnsi"/>
                <w:spacing w:val="-5"/>
              </w:rPr>
              <w:t xml:space="preserve"> </w:t>
            </w:r>
            <w:r w:rsidRPr="00194FD1">
              <w:rPr>
                <w:rFonts w:asciiTheme="minorHAnsi" w:hAnsiTheme="minorHAnsi" w:cstheme="minorHAnsi"/>
              </w:rPr>
              <w:t>Ladder</w:t>
            </w:r>
            <w:r w:rsidRPr="00194FD1">
              <w:rPr>
                <w:rFonts w:asciiTheme="minorHAnsi" w:hAnsiTheme="minorHAnsi" w:cstheme="minorHAnsi"/>
                <w:spacing w:val="1"/>
              </w:rPr>
              <w:t xml:space="preserve"> </w:t>
            </w:r>
            <w:r w:rsidRPr="00194FD1">
              <w:rPr>
                <w:rFonts w:asciiTheme="minorHAnsi" w:hAnsiTheme="minorHAnsi" w:cstheme="minorHAnsi"/>
              </w:rPr>
              <w:t>as</w:t>
            </w:r>
            <w:r w:rsidRPr="00194FD1">
              <w:rPr>
                <w:rFonts w:asciiTheme="minorHAnsi" w:hAnsiTheme="minorHAnsi" w:cstheme="minorHAnsi"/>
                <w:spacing w:val="-2"/>
              </w:rPr>
              <w:t xml:space="preserve"> </w:t>
            </w:r>
            <w:r w:rsidRPr="00194FD1">
              <w:rPr>
                <w:rFonts w:asciiTheme="minorHAnsi" w:hAnsiTheme="minorHAnsi" w:cstheme="minorHAnsi"/>
              </w:rPr>
              <w:t>site</w:t>
            </w:r>
            <w:r w:rsidRPr="00194FD1">
              <w:rPr>
                <w:rFonts w:asciiTheme="minorHAnsi" w:hAnsiTheme="minorHAnsi" w:cstheme="minorHAnsi"/>
                <w:spacing w:val="-3"/>
              </w:rPr>
              <w:t xml:space="preserve"> </w:t>
            </w:r>
            <w:r w:rsidRPr="00194FD1">
              <w:rPr>
                <w:rFonts w:asciiTheme="minorHAnsi" w:hAnsiTheme="minorHAnsi" w:cstheme="minorHAnsi"/>
              </w:rPr>
              <w:t>requirement Medium &amp; Big each</w:t>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w:t>
            </w:r>
            <w:r w:rsidRPr="00194FD1">
              <w:rPr>
                <w:rFonts w:asciiTheme="minorHAnsi" w:hAnsiTheme="minorHAnsi" w:cstheme="minorHAnsi"/>
                <w:spacing w:val="-1"/>
              </w:rPr>
              <w:t xml:space="preserve"> </w:t>
            </w:r>
            <w:r w:rsidRPr="00194FD1">
              <w:rPr>
                <w:rFonts w:asciiTheme="minorHAnsi" w:hAnsiTheme="minorHAnsi" w:cstheme="minorHAnsi"/>
              </w:rPr>
              <w:t>Nos.</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w:t>
            </w:r>
            <w:r w:rsidRPr="00194FD1">
              <w:rPr>
                <w:rFonts w:asciiTheme="minorHAnsi" w:hAnsiTheme="minorHAnsi" w:cstheme="minorHAnsi"/>
                <w:spacing w:val="-1"/>
              </w:rPr>
              <w:t xml:space="preserve"> </w:t>
            </w:r>
            <w:r w:rsidRPr="00194FD1">
              <w:rPr>
                <w:rFonts w:asciiTheme="minorHAnsi" w:hAnsiTheme="minorHAnsi" w:cstheme="minorHAnsi"/>
              </w:rPr>
              <w:t>Nos.</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18</w:t>
            </w:r>
          </w:p>
        </w:tc>
        <w:tc>
          <w:tcPr>
            <w:tcW w:w="5103" w:type="dxa"/>
          </w:tcPr>
          <w:p w:rsidR="00194FD1" w:rsidRPr="00194FD1" w:rsidRDefault="00194FD1" w:rsidP="00194FD1">
            <w:pPr>
              <w:pStyle w:val="TableParagraph"/>
              <w:spacing w:line="232" w:lineRule="exact"/>
              <w:ind w:left="78" w:right="49"/>
              <w:rPr>
                <w:rFonts w:asciiTheme="minorHAnsi" w:hAnsiTheme="minorHAnsi" w:cstheme="minorHAnsi"/>
              </w:rPr>
            </w:pPr>
            <w:r w:rsidRPr="00194FD1">
              <w:rPr>
                <w:rFonts w:asciiTheme="minorHAnsi" w:hAnsiTheme="minorHAnsi" w:cstheme="minorHAnsi"/>
              </w:rPr>
              <w:t>RCC</w:t>
            </w:r>
            <w:r w:rsidRPr="00194FD1">
              <w:rPr>
                <w:rFonts w:asciiTheme="minorHAnsi" w:hAnsiTheme="minorHAnsi" w:cstheme="minorHAnsi"/>
                <w:spacing w:val="-2"/>
              </w:rPr>
              <w:t xml:space="preserve"> </w:t>
            </w:r>
            <w:r w:rsidRPr="00194FD1">
              <w:rPr>
                <w:rFonts w:asciiTheme="minorHAnsi" w:hAnsiTheme="minorHAnsi" w:cstheme="minorHAnsi"/>
              </w:rPr>
              <w:t>Breaker</w:t>
            </w:r>
            <w:r w:rsidRPr="00194FD1">
              <w:rPr>
                <w:rFonts w:asciiTheme="minorHAnsi" w:hAnsiTheme="minorHAnsi" w:cstheme="minorHAnsi"/>
                <w:spacing w:val="-1"/>
              </w:rPr>
              <w:t xml:space="preserve"> </w:t>
            </w:r>
            <w:r w:rsidRPr="00194FD1">
              <w:rPr>
                <w:rFonts w:asciiTheme="minorHAnsi" w:hAnsiTheme="minorHAnsi" w:cstheme="minorHAnsi"/>
              </w:rPr>
              <w:t>M/c</w:t>
            </w:r>
            <w:r w:rsidRPr="00194FD1">
              <w:rPr>
                <w:rFonts w:asciiTheme="minorHAnsi" w:hAnsiTheme="minorHAnsi" w:cstheme="minorHAnsi"/>
                <w:spacing w:val="-2"/>
              </w:rPr>
              <w:t xml:space="preserve"> </w:t>
            </w:r>
            <w:r w:rsidRPr="00194FD1">
              <w:rPr>
                <w:rFonts w:asciiTheme="minorHAnsi" w:hAnsiTheme="minorHAnsi" w:cstheme="minorHAnsi"/>
              </w:rPr>
              <w:t>with</w:t>
            </w:r>
            <w:r w:rsidRPr="00194FD1">
              <w:rPr>
                <w:rFonts w:asciiTheme="minorHAnsi" w:hAnsiTheme="minorHAnsi" w:cstheme="minorHAnsi"/>
                <w:spacing w:val="-1"/>
              </w:rPr>
              <w:t xml:space="preserve"> </w:t>
            </w:r>
            <w:r w:rsidRPr="00194FD1">
              <w:rPr>
                <w:rFonts w:asciiTheme="minorHAnsi" w:hAnsiTheme="minorHAnsi" w:cstheme="minorHAnsi"/>
              </w:rPr>
              <w:t>Drill</w:t>
            </w:r>
            <w:r w:rsidRPr="00194FD1">
              <w:rPr>
                <w:rFonts w:asciiTheme="minorHAnsi" w:hAnsiTheme="minorHAnsi" w:cstheme="minorHAnsi"/>
                <w:spacing w:val="-1"/>
              </w:rPr>
              <w:t xml:space="preserve"> </w:t>
            </w:r>
            <w:r w:rsidRPr="00194FD1">
              <w:rPr>
                <w:rFonts w:asciiTheme="minorHAnsi" w:hAnsiTheme="minorHAnsi" w:cstheme="minorHAnsi"/>
              </w:rPr>
              <w:t>Bit</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w:t>
            </w:r>
            <w:r w:rsidRPr="00194FD1">
              <w:rPr>
                <w:rFonts w:asciiTheme="minorHAnsi" w:hAnsiTheme="minorHAnsi" w:cstheme="minorHAnsi"/>
                <w:spacing w:val="-1"/>
              </w:rPr>
              <w:t xml:space="preserve"> </w:t>
            </w:r>
            <w:r w:rsidRPr="00194FD1">
              <w:rPr>
                <w:rFonts w:asciiTheme="minorHAnsi" w:hAnsiTheme="minorHAnsi" w:cstheme="minorHAnsi"/>
              </w:rPr>
              <w:t>No.</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w:t>
            </w:r>
            <w:r w:rsidRPr="00194FD1">
              <w:rPr>
                <w:rFonts w:asciiTheme="minorHAnsi" w:hAnsiTheme="minorHAnsi" w:cstheme="minorHAnsi"/>
                <w:spacing w:val="-1"/>
              </w:rPr>
              <w:t xml:space="preserve"> </w:t>
            </w:r>
            <w:r w:rsidRPr="00194FD1">
              <w:rPr>
                <w:rFonts w:asciiTheme="minorHAnsi" w:hAnsiTheme="minorHAnsi" w:cstheme="minorHAnsi"/>
              </w:rPr>
              <w:t>No.</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19</w:t>
            </w:r>
          </w:p>
        </w:tc>
        <w:tc>
          <w:tcPr>
            <w:tcW w:w="5103" w:type="dxa"/>
          </w:tcPr>
          <w:p w:rsidR="00194FD1" w:rsidRPr="00194FD1" w:rsidRDefault="00194FD1" w:rsidP="00194FD1">
            <w:pPr>
              <w:pStyle w:val="TableParagraph"/>
              <w:spacing w:line="232" w:lineRule="exact"/>
              <w:ind w:left="78" w:right="49"/>
              <w:rPr>
                <w:rFonts w:asciiTheme="minorHAnsi" w:hAnsiTheme="minorHAnsi" w:cstheme="minorHAnsi"/>
              </w:rPr>
            </w:pPr>
            <w:r w:rsidRPr="00194FD1">
              <w:rPr>
                <w:rFonts w:asciiTheme="minorHAnsi" w:hAnsiTheme="minorHAnsi" w:cstheme="minorHAnsi"/>
              </w:rPr>
              <w:t>3 Ph 32KVA DG set tyre /trolley mounted</w:t>
            </w:r>
          </w:p>
        </w:tc>
        <w:tc>
          <w:tcPr>
            <w:tcW w:w="3676" w:type="dxa"/>
            <w:gridSpan w:val="2"/>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1 no</w:t>
            </w:r>
          </w:p>
        </w:tc>
      </w:tr>
      <w:tr w:rsidR="00194FD1" w:rsidRPr="00194FD1" w:rsidTr="007A6C1E">
        <w:trPr>
          <w:trHeight w:val="254"/>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20</w:t>
            </w:r>
          </w:p>
        </w:tc>
        <w:tc>
          <w:tcPr>
            <w:tcW w:w="5103" w:type="dxa"/>
          </w:tcPr>
          <w:p w:rsidR="00194FD1" w:rsidRPr="00194FD1" w:rsidRDefault="00194FD1" w:rsidP="00194FD1">
            <w:pPr>
              <w:pStyle w:val="TableParagraph"/>
              <w:spacing w:line="234" w:lineRule="exact"/>
              <w:ind w:left="78" w:right="49"/>
              <w:rPr>
                <w:rFonts w:asciiTheme="minorHAnsi" w:hAnsiTheme="minorHAnsi" w:cstheme="minorHAnsi"/>
              </w:rPr>
            </w:pPr>
            <w:r w:rsidRPr="00194FD1">
              <w:rPr>
                <w:rFonts w:asciiTheme="minorHAnsi" w:hAnsiTheme="minorHAnsi" w:cstheme="minorHAnsi"/>
              </w:rPr>
              <w:t>Pliers</w:t>
            </w:r>
            <w:r w:rsidRPr="00194FD1">
              <w:rPr>
                <w:rFonts w:asciiTheme="minorHAnsi" w:hAnsiTheme="minorHAnsi" w:cstheme="minorHAnsi"/>
                <w:spacing w:val="-5"/>
              </w:rPr>
              <w:t xml:space="preserve"> </w:t>
            </w:r>
            <w:r w:rsidRPr="00194FD1">
              <w:rPr>
                <w:rFonts w:asciiTheme="minorHAnsi" w:hAnsiTheme="minorHAnsi" w:cstheme="minorHAnsi"/>
              </w:rPr>
              <w:t>to</w:t>
            </w:r>
            <w:r w:rsidRPr="00194FD1">
              <w:rPr>
                <w:rFonts w:asciiTheme="minorHAnsi" w:hAnsiTheme="minorHAnsi" w:cstheme="minorHAnsi"/>
                <w:spacing w:val="1"/>
              </w:rPr>
              <w:t xml:space="preserve"> </w:t>
            </w:r>
            <w:r w:rsidRPr="00194FD1">
              <w:rPr>
                <w:rFonts w:asciiTheme="minorHAnsi" w:hAnsiTheme="minorHAnsi" w:cstheme="minorHAnsi"/>
              </w:rPr>
              <w:t>every</w:t>
            </w:r>
            <w:r w:rsidRPr="00194FD1">
              <w:rPr>
                <w:rFonts w:asciiTheme="minorHAnsi" w:hAnsiTheme="minorHAnsi" w:cstheme="minorHAnsi"/>
                <w:spacing w:val="-4"/>
              </w:rPr>
              <w:t xml:space="preserve"> </w:t>
            </w:r>
            <w:r w:rsidRPr="00194FD1">
              <w:rPr>
                <w:rFonts w:asciiTheme="minorHAnsi" w:hAnsiTheme="minorHAnsi" w:cstheme="minorHAnsi"/>
              </w:rPr>
              <w:t>Electrician</w:t>
            </w:r>
            <w:r w:rsidRPr="00194FD1">
              <w:rPr>
                <w:rFonts w:asciiTheme="minorHAnsi" w:hAnsiTheme="minorHAnsi" w:cstheme="minorHAnsi"/>
                <w:spacing w:val="-1"/>
              </w:rPr>
              <w:t xml:space="preserve"> </w:t>
            </w:r>
            <w:r w:rsidRPr="00194FD1">
              <w:rPr>
                <w:rFonts w:asciiTheme="minorHAnsi" w:hAnsiTheme="minorHAnsi" w:cstheme="minorHAnsi"/>
              </w:rPr>
              <w:t>and</w:t>
            </w:r>
            <w:r w:rsidRPr="00194FD1">
              <w:rPr>
                <w:rFonts w:asciiTheme="minorHAnsi" w:hAnsiTheme="minorHAnsi" w:cstheme="minorHAnsi"/>
                <w:spacing w:val="-1"/>
              </w:rPr>
              <w:t xml:space="preserve"> </w:t>
            </w:r>
            <w:r w:rsidRPr="00194FD1">
              <w:rPr>
                <w:rFonts w:asciiTheme="minorHAnsi" w:hAnsiTheme="minorHAnsi" w:cstheme="minorHAnsi"/>
              </w:rPr>
              <w:t>Wireman</w:t>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25 Nos.</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25 Nos.</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21</w:t>
            </w:r>
          </w:p>
        </w:tc>
        <w:tc>
          <w:tcPr>
            <w:tcW w:w="5103" w:type="dxa"/>
          </w:tcPr>
          <w:p w:rsidR="00194FD1" w:rsidRPr="00194FD1" w:rsidRDefault="00194FD1" w:rsidP="00194FD1">
            <w:pPr>
              <w:pStyle w:val="TableParagraph"/>
              <w:spacing w:line="232" w:lineRule="exact"/>
              <w:ind w:left="78" w:right="49"/>
              <w:rPr>
                <w:rFonts w:asciiTheme="minorHAnsi" w:hAnsiTheme="minorHAnsi" w:cstheme="minorHAnsi"/>
              </w:rPr>
            </w:pPr>
            <w:r w:rsidRPr="00194FD1">
              <w:rPr>
                <w:rFonts w:asciiTheme="minorHAnsi" w:hAnsiTheme="minorHAnsi" w:cstheme="minorHAnsi"/>
              </w:rPr>
              <w:t>Line</w:t>
            </w:r>
            <w:r w:rsidRPr="00194FD1">
              <w:rPr>
                <w:rFonts w:asciiTheme="minorHAnsi" w:hAnsiTheme="minorHAnsi" w:cstheme="minorHAnsi"/>
                <w:spacing w:val="-2"/>
              </w:rPr>
              <w:t xml:space="preserve"> </w:t>
            </w:r>
            <w:r w:rsidRPr="00194FD1">
              <w:rPr>
                <w:rFonts w:asciiTheme="minorHAnsi" w:hAnsiTheme="minorHAnsi" w:cstheme="minorHAnsi"/>
              </w:rPr>
              <w:t>Tester</w:t>
            </w:r>
            <w:r w:rsidRPr="00194FD1">
              <w:rPr>
                <w:rFonts w:asciiTheme="minorHAnsi" w:hAnsiTheme="minorHAnsi" w:cstheme="minorHAnsi"/>
                <w:spacing w:val="-1"/>
              </w:rPr>
              <w:t xml:space="preserve"> </w:t>
            </w:r>
            <w:r w:rsidRPr="00194FD1">
              <w:rPr>
                <w:rFonts w:asciiTheme="minorHAnsi" w:hAnsiTheme="minorHAnsi" w:cstheme="minorHAnsi"/>
              </w:rPr>
              <w:t>to every</w:t>
            </w:r>
            <w:r w:rsidRPr="00194FD1">
              <w:rPr>
                <w:rFonts w:asciiTheme="minorHAnsi" w:hAnsiTheme="minorHAnsi" w:cstheme="minorHAnsi"/>
                <w:spacing w:val="-3"/>
              </w:rPr>
              <w:t xml:space="preserve"> </w:t>
            </w:r>
            <w:r w:rsidRPr="00194FD1">
              <w:rPr>
                <w:rFonts w:asciiTheme="minorHAnsi" w:hAnsiTheme="minorHAnsi" w:cstheme="minorHAnsi"/>
              </w:rPr>
              <w:t>Electrician</w:t>
            </w:r>
            <w:r w:rsidRPr="00194FD1">
              <w:rPr>
                <w:rFonts w:asciiTheme="minorHAnsi" w:hAnsiTheme="minorHAnsi" w:cstheme="minorHAnsi"/>
                <w:spacing w:val="-3"/>
              </w:rPr>
              <w:t xml:space="preserve"> </w:t>
            </w:r>
            <w:r w:rsidRPr="00194FD1">
              <w:rPr>
                <w:rFonts w:asciiTheme="minorHAnsi" w:hAnsiTheme="minorHAnsi" w:cstheme="minorHAnsi"/>
              </w:rPr>
              <w:t>and</w:t>
            </w:r>
            <w:r w:rsidRPr="00194FD1">
              <w:rPr>
                <w:rFonts w:asciiTheme="minorHAnsi" w:hAnsiTheme="minorHAnsi" w:cstheme="minorHAnsi"/>
                <w:spacing w:val="-3"/>
              </w:rPr>
              <w:t xml:space="preserve"> </w:t>
            </w:r>
            <w:r w:rsidRPr="00194FD1">
              <w:rPr>
                <w:rFonts w:asciiTheme="minorHAnsi" w:hAnsiTheme="minorHAnsi" w:cstheme="minorHAnsi"/>
              </w:rPr>
              <w:t>Lineman</w:t>
            </w:r>
          </w:p>
        </w:tc>
        <w:tc>
          <w:tcPr>
            <w:tcW w:w="1975"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25 Nos.</w:t>
            </w:r>
          </w:p>
        </w:tc>
        <w:tc>
          <w:tcPr>
            <w:tcW w:w="1701" w:type="dxa"/>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25 Nos.</w:t>
            </w:r>
          </w:p>
        </w:tc>
      </w:tr>
      <w:tr w:rsidR="00194FD1" w:rsidRPr="00194FD1" w:rsidTr="007A6C1E">
        <w:trPr>
          <w:trHeight w:val="254"/>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22</w:t>
            </w:r>
          </w:p>
        </w:tc>
        <w:tc>
          <w:tcPr>
            <w:tcW w:w="5103" w:type="dxa"/>
          </w:tcPr>
          <w:p w:rsidR="00194FD1" w:rsidRPr="00194FD1" w:rsidRDefault="00194FD1" w:rsidP="00194FD1">
            <w:pPr>
              <w:pStyle w:val="TableParagraph"/>
              <w:spacing w:line="234" w:lineRule="exact"/>
              <w:ind w:left="78" w:right="49"/>
              <w:rPr>
                <w:rFonts w:asciiTheme="minorHAnsi" w:hAnsiTheme="minorHAnsi" w:cstheme="minorHAnsi"/>
              </w:rPr>
            </w:pPr>
            <w:r w:rsidRPr="00194FD1">
              <w:rPr>
                <w:rFonts w:asciiTheme="minorHAnsi" w:hAnsiTheme="minorHAnsi" w:cstheme="minorHAnsi"/>
              </w:rPr>
              <w:t>Test</w:t>
            </w:r>
            <w:r w:rsidRPr="00194FD1">
              <w:rPr>
                <w:rFonts w:asciiTheme="minorHAnsi" w:hAnsiTheme="minorHAnsi" w:cstheme="minorHAnsi"/>
                <w:spacing w:val="-1"/>
              </w:rPr>
              <w:t xml:space="preserve"> </w:t>
            </w:r>
            <w:r w:rsidRPr="00194FD1">
              <w:rPr>
                <w:rFonts w:asciiTheme="minorHAnsi" w:hAnsiTheme="minorHAnsi" w:cstheme="minorHAnsi"/>
              </w:rPr>
              <w:t>lamps &amp; torches</w:t>
            </w:r>
            <w:r w:rsidRPr="00194FD1">
              <w:rPr>
                <w:rFonts w:asciiTheme="minorHAnsi" w:hAnsiTheme="minorHAnsi" w:cstheme="minorHAnsi"/>
                <w:spacing w:val="-1"/>
              </w:rPr>
              <w:t xml:space="preserve"> </w:t>
            </w:r>
            <w:r w:rsidRPr="00194FD1">
              <w:rPr>
                <w:rFonts w:asciiTheme="minorHAnsi" w:hAnsiTheme="minorHAnsi" w:cstheme="minorHAnsi"/>
              </w:rPr>
              <w:t>to every</w:t>
            </w:r>
            <w:r w:rsidRPr="00194FD1">
              <w:rPr>
                <w:rFonts w:asciiTheme="minorHAnsi" w:hAnsiTheme="minorHAnsi" w:cstheme="minorHAnsi"/>
                <w:spacing w:val="-4"/>
              </w:rPr>
              <w:t xml:space="preserve"> </w:t>
            </w:r>
            <w:r w:rsidRPr="00194FD1">
              <w:rPr>
                <w:rFonts w:asciiTheme="minorHAnsi" w:hAnsiTheme="minorHAnsi" w:cstheme="minorHAnsi"/>
              </w:rPr>
              <w:t>Electrician</w:t>
            </w:r>
            <w:r w:rsidRPr="00194FD1">
              <w:rPr>
                <w:rFonts w:asciiTheme="minorHAnsi" w:hAnsiTheme="minorHAnsi" w:cstheme="minorHAnsi"/>
                <w:spacing w:val="-3"/>
              </w:rPr>
              <w:t xml:space="preserve"> </w:t>
            </w:r>
            <w:r w:rsidRPr="00194FD1">
              <w:rPr>
                <w:rFonts w:asciiTheme="minorHAnsi" w:hAnsiTheme="minorHAnsi" w:cstheme="minorHAnsi"/>
              </w:rPr>
              <w:t>and</w:t>
            </w:r>
            <w:r w:rsidRPr="00194FD1">
              <w:rPr>
                <w:rFonts w:asciiTheme="minorHAnsi" w:hAnsiTheme="minorHAnsi" w:cstheme="minorHAnsi"/>
                <w:spacing w:val="-3"/>
              </w:rPr>
              <w:t xml:space="preserve"> </w:t>
            </w:r>
            <w:r w:rsidRPr="00194FD1">
              <w:rPr>
                <w:rFonts w:asciiTheme="minorHAnsi" w:hAnsiTheme="minorHAnsi" w:cstheme="minorHAnsi"/>
              </w:rPr>
              <w:t>Lineman</w:t>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25 Nos.</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25 Nos.</w:t>
            </w:r>
          </w:p>
        </w:tc>
      </w:tr>
      <w:tr w:rsidR="00194FD1" w:rsidRPr="00194FD1" w:rsidTr="007A6C1E">
        <w:trPr>
          <w:trHeight w:val="177"/>
        </w:trPr>
        <w:tc>
          <w:tcPr>
            <w:tcW w:w="567" w:type="dxa"/>
          </w:tcPr>
          <w:p w:rsidR="00194FD1" w:rsidRPr="00194FD1" w:rsidRDefault="00194FD1" w:rsidP="00194FD1">
            <w:pPr>
              <w:pStyle w:val="TableParagraph"/>
              <w:spacing w:line="234" w:lineRule="exact"/>
              <w:ind w:right="49"/>
              <w:jc w:val="center"/>
              <w:rPr>
                <w:rFonts w:asciiTheme="minorHAnsi" w:hAnsiTheme="minorHAnsi" w:cstheme="minorHAnsi"/>
              </w:rPr>
            </w:pPr>
            <w:r w:rsidRPr="00194FD1">
              <w:rPr>
                <w:rFonts w:asciiTheme="minorHAnsi" w:hAnsiTheme="minorHAnsi" w:cstheme="minorHAnsi"/>
              </w:rPr>
              <w:t>23</w:t>
            </w:r>
          </w:p>
        </w:tc>
        <w:tc>
          <w:tcPr>
            <w:tcW w:w="5103" w:type="dxa"/>
          </w:tcPr>
          <w:p w:rsidR="00194FD1" w:rsidRPr="00194FD1" w:rsidRDefault="00194FD1" w:rsidP="00194FD1">
            <w:pPr>
              <w:pStyle w:val="TableParagraph"/>
              <w:spacing w:line="234" w:lineRule="exact"/>
              <w:ind w:left="78" w:right="49"/>
              <w:rPr>
                <w:rFonts w:asciiTheme="minorHAnsi" w:hAnsiTheme="minorHAnsi" w:cstheme="minorHAnsi"/>
              </w:rPr>
            </w:pPr>
            <w:r w:rsidRPr="00194FD1">
              <w:rPr>
                <w:rFonts w:asciiTheme="minorHAnsi" w:hAnsiTheme="minorHAnsi" w:cstheme="minorHAnsi"/>
              </w:rPr>
              <w:t>Adjustable Electrical Pole Climbing shoes</w:t>
            </w:r>
            <w:r w:rsidRPr="00194FD1">
              <w:rPr>
                <w:rFonts w:asciiTheme="minorHAnsi" w:hAnsiTheme="minorHAnsi" w:cstheme="minorHAnsi"/>
                <w:spacing w:val="-1"/>
              </w:rPr>
              <w:t xml:space="preserve">  ( 80KG Capacity )</w:t>
            </w:r>
          </w:p>
          <w:p w:rsidR="00194FD1" w:rsidRPr="00194FD1" w:rsidRDefault="00194FD1" w:rsidP="00194FD1">
            <w:pPr>
              <w:pStyle w:val="TableParagraph"/>
              <w:spacing w:line="234" w:lineRule="exact"/>
              <w:ind w:left="78" w:right="49"/>
              <w:rPr>
                <w:rFonts w:asciiTheme="minorHAnsi" w:hAnsiTheme="minorHAnsi" w:cstheme="minorHAnsi"/>
              </w:rPr>
            </w:pPr>
          </w:p>
          <w:p w:rsidR="00194FD1" w:rsidRPr="00194FD1" w:rsidRDefault="00194FD1" w:rsidP="00194FD1">
            <w:pPr>
              <w:pStyle w:val="TableParagraph"/>
              <w:spacing w:line="234" w:lineRule="exact"/>
              <w:ind w:left="78" w:right="49"/>
              <w:rPr>
                <w:rFonts w:asciiTheme="minorHAnsi" w:hAnsiTheme="minorHAnsi" w:cstheme="minorHAnsi"/>
              </w:rPr>
            </w:pPr>
          </w:p>
          <w:p w:rsidR="00194FD1" w:rsidRPr="00194FD1" w:rsidRDefault="00194FD1" w:rsidP="00194FD1">
            <w:pPr>
              <w:pStyle w:val="TableParagraph"/>
              <w:spacing w:line="234" w:lineRule="exact"/>
              <w:ind w:left="78" w:right="49"/>
              <w:rPr>
                <w:rFonts w:asciiTheme="minorHAnsi" w:hAnsiTheme="minorHAnsi" w:cstheme="minorHAnsi"/>
              </w:rPr>
            </w:pPr>
          </w:p>
          <w:p w:rsidR="00194FD1" w:rsidRPr="00194FD1" w:rsidRDefault="00194FD1" w:rsidP="00194FD1">
            <w:pPr>
              <w:pStyle w:val="TableParagraph"/>
              <w:spacing w:line="234" w:lineRule="exact"/>
              <w:ind w:left="78" w:right="49"/>
              <w:rPr>
                <w:rFonts w:asciiTheme="minorHAnsi" w:hAnsiTheme="minorHAnsi" w:cstheme="minorHAnsi"/>
              </w:rPr>
            </w:pPr>
          </w:p>
          <w:p w:rsidR="00194FD1" w:rsidRPr="00194FD1" w:rsidRDefault="00194FD1" w:rsidP="00194FD1">
            <w:pPr>
              <w:pStyle w:val="TableParagraph"/>
              <w:spacing w:line="234" w:lineRule="exact"/>
              <w:ind w:left="78" w:right="49"/>
              <w:rPr>
                <w:rFonts w:asciiTheme="minorHAnsi" w:hAnsiTheme="minorHAnsi" w:cstheme="minorHAnsi"/>
              </w:rPr>
            </w:pPr>
          </w:p>
          <w:p w:rsidR="00194FD1" w:rsidRPr="00194FD1" w:rsidRDefault="00194FD1" w:rsidP="00194FD1">
            <w:pPr>
              <w:pStyle w:val="TableParagraph"/>
              <w:spacing w:line="234" w:lineRule="exact"/>
              <w:ind w:left="78" w:right="49"/>
              <w:rPr>
                <w:rFonts w:asciiTheme="minorHAnsi" w:hAnsiTheme="minorHAnsi" w:cstheme="minorHAnsi"/>
              </w:rPr>
            </w:pPr>
            <w:r w:rsidRPr="00194FD1">
              <w:rPr>
                <w:rFonts w:asciiTheme="minorHAnsi" w:hAnsiTheme="minorHAnsi" w:cstheme="minorHAnsi"/>
                <w:noProof/>
                <w:lang w:val="en-IN" w:eastAsia="en-IN"/>
              </w:rPr>
              <w:drawing>
                <wp:inline distT="0" distB="0" distL="0" distR="0">
                  <wp:extent cx="1987550" cy="8051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87550" cy="805180"/>
                          </a:xfrm>
                          <a:prstGeom prst="rect">
                            <a:avLst/>
                          </a:prstGeom>
                          <a:noFill/>
                          <a:ln>
                            <a:noFill/>
                          </a:ln>
                        </pic:spPr>
                      </pic:pic>
                    </a:graphicData>
                  </a:graphic>
                </wp:inline>
              </w:drawing>
            </w:r>
          </w:p>
        </w:tc>
        <w:tc>
          <w:tcPr>
            <w:tcW w:w="1975" w:type="dxa"/>
          </w:tcPr>
          <w:p w:rsidR="00194FD1" w:rsidRPr="00194FD1" w:rsidRDefault="00194FD1" w:rsidP="00194FD1">
            <w:pPr>
              <w:pStyle w:val="TableParagraph"/>
              <w:spacing w:line="234" w:lineRule="exact"/>
              <w:ind w:left="359" w:right="49"/>
              <w:jc w:val="center"/>
              <w:rPr>
                <w:rFonts w:asciiTheme="minorHAnsi" w:hAnsiTheme="minorHAnsi" w:cstheme="minorHAnsi"/>
              </w:rPr>
            </w:pPr>
          </w:p>
          <w:p w:rsidR="00194FD1" w:rsidRPr="00194FD1" w:rsidRDefault="00194FD1" w:rsidP="00194FD1">
            <w:pPr>
              <w:pStyle w:val="TableParagraph"/>
              <w:spacing w:line="234" w:lineRule="exact"/>
              <w:ind w:left="359" w:right="49"/>
              <w:jc w:val="center"/>
              <w:rPr>
                <w:rFonts w:asciiTheme="minorHAnsi" w:hAnsiTheme="minorHAnsi" w:cstheme="minorHAnsi"/>
              </w:rPr>
            </w:pPr>
          </w:p>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10 Pair</w:t>
            </w:r>
          </w:p>
        </w:tc>
        <w:tc>
          <w:tcPr>
            <w:tcW w:w="1701" w:type="dxa"/>
          </w:tcPr>
          <w:p w:rsidR="00194FD1" w:rsidRPr="00194FD1" w:rsidRDefault="00194FD1" w:rsidP="00194FD1">
            <w:pPr>
              <w:pStyle w:val="TableParagraph"/>
              <w:spacing w:line="234" w:lineRule="exact"/>
              <w:ind w:left="359" w:right="49"/>
              <w:jc w:val="center"/>
              <w:rPr>
                <w:rFonts w:asciiTheme="minorHAnsi" w:hAnsiTheme="minorHAnsi" w:cstheme="minorHAnsi"/>
              </w:rPr>
            </w:pPr>
          </w:p>
          <w:p w:rsidR="00194FD1" w:rsidRPr="00194FD1" w:rsidRDefault="00194FD1" w:rsidP="00194FD1">
            <w:pPr>
              <w:pStyle w:val="TableParagraph"/>
              <w:spacing w:line="234" w:lineRule="exact"/>
              <w:ind w:left="359" w:right="49"/>
              <w:jc w:val="center"/>
              <w:rPr>
                <w:rFonts w:asciiTheme="minorHAnsi" w:hAnsiTheme="minorHAnsi" w:cstheme="minorHAnsi"/>
              </w:rPr>
            </w:pPr>
          </w:p>
          <w:p w:rsidR="00194FD1" w:rsidRPr="00194FD1" w:rsidRDefault="00194FD1" w:rsidP="00194FD1">
            <w:pPr>
              <w:pStyle w:val="TableParagraph"/>
              <w:spacing w:line="234" w:lineRule="exact"/>
              <w:ind w:left="359" w:right="49"/>
              <w:jc w:val="center"/>
              <w:rPr>
                <w:rFonts w:asciiTheme="minorHAnsi" w:hAnsiTheme="minorHAnsi" w:cstheme="minorHAnsi"/>
              </w:rPr>
            </w:pPr>
            <w:r w:rsidRPr="00194FD1">
              <w:rPr>
                <w:rFonts w:asciiTheme="minorHAnsi" w:hAnsiTheme="minorHAnsi" w:cstheme="minorHAnsi"/>
              </w:rPr>
              <w:t>10Pair</w:t>
            </w:r>
          </w:p>
        </w:tc>
      </w:tr>
      <w:tr w:rsidR="00194FD1" w:rsidRPr="00194FD1" w:rsidTr="007A6C1E">
        <w:trPr>
          <w:trHeight w:val="251"/>
        </w:trPr>
        <w:tc>
          <w:tcPr>
            <w:tcW w:w="567" w:type="dxa"/>
          </w:tcPr>
          <w:p w:rsidR="00194FD1" w:rsidRPr="00194FD1" w:rsidRDefault="00194FD1" w:rsidP="00194FD1">
            <w:pPr>
              <w:pStyle w:val="TableParagraph"/>
              <w:spacing w:line="232" w:lineRule="exact"/>
              <w:ind w:right="49"/>
              <w:jc w:val="center"/>
              <w:rPr>
                <w:rFonts w:asciiTheme="minorHAnsi" w:hAnsiTheme="minorHAnsi" w:cstheme="minorHAnsi"/>
              </w:rPr>
            </w:pPr>
            <w:r w:rsidRPr="00194FD1">
              <w:rPr>
                <w:rFonts w:asciiTheme="minorHAnsi" w:hAnsiTheme="minorHAnsi" w:cstheme="minorHAnsi"/>
              </w:rPr>
              <w:t>24</w:t>
            </w:r>
          </w:p>
        </w:tc>
        <w:tc>
          <w:tcPr>
            <w:tcW w:w="5103" w:type="dxa"/>
          </w:tcPr>
          <w:p w:rsidR="00194FD1" w:rsidRPr="00194FD1" w:rsidRDefault="00194FD1" w:rsidP="00194FD1">
            <w:pPr>
              <w:pStyle w:val="TableParagraph"/>
              <w:spacing w:line="232" w:lineRule="exact"/>
              <w:ind w:left="78" w:right="49"/>
              <w:rPr>
                <w:rFonts w:asciiTheme="minorHAnsi" w:hAnsiTheme="minorHAnsi" w:cstheme="minorHAnsi"/>
              </w:rPr>
            </w:pPr>
            <w:r w:rsidRPr="00194FD1">
              <w:rPr>
                <w:rFonts w:asciiTheme="minorHAnsi" w:hAnsiTheme="minorHAnsi" w:cstheme="minorHAnsi"/>
              </w:rPr>
              <w:t>First aid</w:t>
            </w:r>
            <w:r w:rsidRPr="00194FD1">
              <w:rPr>
                <w:rFonts w:asciiTheme="minorHAnsi" w:hAnsiTheme="minorHAnsi" w:cstheme="minorHAnsi"/>
                <w:spacing w:val="-1"/>
              </w:rPr>
              <w:t xml:space="preserve"> </w:t>
            </w:r>
            <w:r w:rsidRPr="00194FD1">
              <w:rPr>
                <w:rFonts w:asciiTheme="minorHAnsi" w:hAnsiTheme="minorHAnsi" w:cstheme="minorHAnsi"/>
              </w:rPr>
              <w:t>kits at</w:t>
            </w:r>
            <w:r w:rsidRPr="00194FD1">
              <w:rPr>
                <w:rFonts w:asciiTheme="minorHAnsi" w:hAnsiTheme="minorHAnsi" w:cstheme="minorHAnsi"/>
                <w:spacing w:val="1"/>
              </w:rPr>
              <w:t xml:space="preserve"> </w:t>
            </w:r>
            <w:r w:rsidRPr="00194FD1">
              <w:rPr>
                <w:rFonts w:asciiTheme="minorHAnsi" w:hAnsiTheme="minorHAnsi" w:cstheme="minorHAnsi"/>
              </w:rPr>
              <w:t>power</w:t>
            </w:r>
            <w:r w:rsidRPr="00194FD1">
              <w:rPr>
                <w:rFonts w:asciiTheme="minorHAnsi" w:hAnsiTheme="minorHAnsi" w:cstheme="minorHAnsi"/>
                <w:spacing w:val="-4"/>
              </w:rPr>
              <w:t xml:space="preserve"> </w:t>
            </w:r>
            <w:r w:rsidRPr="00194FD1">
              <w:rPr>
                <w:rFonts w:asciiTheme="minorHAnsi" w:hAnsiTheme="minorHAnsi" w:cstheme="minorHAnsi"/>
              </w:rPr>
              <w:t>house</w:t>
            </w:r>
            <w:r w:rsidRPr="00194FD1">
              <w:rPr>
                <w:rFonts w:asciiTheme="minorHAnsi" w:hAnsiTheme="minorHAnsi" w:cstheme="minorHAnsi"/>
                <w:spacing w:val="-1"/>
              </w:rPr>
              <w:t xml:space="preserve"> </w:t>
            </w:r>
            <w:r w:rsidRPr="00194FD1">
              <w:rPr>
                <w:rFonts w:asciiTheme="minorHAnsi" w:hAnsiTheme="minorHAnsi" w:cstheme="minorHAnsi"/>
              </w:rPr>
              <w:t>,</w:t>
            </w:r>
            <w:r w:rsidRPr="00194FD1">
              <w:rPr>
                <w:rFonts w:asciiTheme="minorHAnsi" w:hAnsiTheme="minorHAnsi" w:cstheme="minorHAnsi"/>
                <w:spacing w:val="-1"/>
              </w:rPr>
              <w:t xml:space="preserve"> </w:t>
            </w:r>
            <w:r w:rsidRPr="00194FD1">
              <w:rPr>
                <w:rFonts w:asciiTheme="minorHAnsi" w:hAnsiTheme="minorHAnsi" w:cstheme="minorHAnsi"/>
              </w:rPr>
              <w:t>estate office,</w:t>
            </w:r>
            <w:r w:rsidRPr="00194FD1">
              <w:rPr>
                <w:rFonts w:asciiTheme="minorHAnsi" w:hAnsiTheme="minorHAnsi" w:cstheme="minorHAnsi"/>
                <w:spacing w:val="-5"/>
              </w:rPr>
              <w:t xml:space="preserve"> </w:t>
            </w:r>
            <w:r w:rsidRPr="00194FD1">
              <w:rPr>
                <w:rFonts w:asciiTheme="minorHAnsi" w:hAnsiTheme="minorHAnsi" w:cstheme="minorHAnsi"/>
              </w:rPr>
              <w:t>oil</w:t>
            </w:r>
            <w:r w:rsidRPr="00194FD1">
              <w:rPr>
                <w:rFonts w:asciiTheme="minorHAnsi" w:hAnsiTheme="minorHAnsi" w:cstheme="minorHAnsi"/>
                <w:spacing w:val="-4"/>
              </w:rPr>
              <w:t xml:space="preserve"> </w:t>
            </w:r>
            <w:r w:rsidRPr="00194FD1">
              <w:rPr>
                <w:rFonts w:asciiTheme="minorHAnsi" w:hAnsiTheme="minorHAnsi" w:cstheme="minorHAnsi"/>
              </w:rPr>
              <w:t>jetty</w:t>
            </w:r>
          </w:p>
        </w:tc>
        <w:tc>
          <w:tcPr>
            <w:tcW w:w="3676" w:type="dxa"/>
            <w:gridSpan w:val="2"/>
          </w:tcPr>
          <w:p w:rsidR="00194FD1" w:rsidRPr="00194FD1" w:rsidRDefault="00194FD1" w:rsidP="00194FD1">
            <w:pPr>
              <w:pStyle w:val="TableParagraph"/>
              <w:spacing w:line="232" w:lineRule="exact"/>
              <w:ind w:left="359" w:right="49"/>
              <w:jc w:val="center"/>
              <w:rPr>
                <w:rFonts w:asciiTheme="minorHAnsi" w:hAnsiTheme="minorHAnsi" w:cstheme="minorHAnsi"/>
              </w:rPr>
            </w:pPr>
            <w:r w:rsidRPr="00194FD1">
              <w:rPr>
                <w:rFonts w:asciiTheme="minorHAnsi" w:hAnsiTheme="minorHAnsi" w:cstheme="minorHAnsi"/>
              </w:rPr>
              <w:t>5</w:t>
            </w:r>
            <w:r w:rsidRPr="00194FD1">
              <w:rPr>
                <w:rFonts w:asciiTheme="minorHAnsi" w:hAnsiTheme="minorHAnsi" w:cstheme="minorHAnsi"/>
                <w:spacing w:val="-1"/>
              </w:rPr>
              <w:t xml:space="preserve"> </w:t>
            </w:r>
            <w:r w:rsidRPr="00194FD1">
              <w:rPr>
                <w:rFonts w:asciiTheme="minorHAnsi" w:hAnsiTheme="minorHAnsi" w:cstheme="minorHAnsi"/>
              </w:rPr>
              <w:t>Nos.</w:t>
            </w:r>
          </w:p>
        </w:tc>
      </w:tr>
      <w:tr w:rsidR="00194FD1" w:rsidRPr="00194FD1" w:rsidTr="007A6C1E">
        <w:trPr>
          <w:trHeight w:val="724"/>
        </w:trPr>
        <w:tc>
          <w:tcPr>
            <w:tcW w:w="9346" w:type="dxa"/>
            <w:gridSpan w:val="4"/>
          </w:tcPr>
          <w:p w:rsidR="00194FD1" w:rsidRPr="00194FD1" w:rsidRDefault="00194FD1" w:rsidP="00194FD1">
            <w:pPr>
              <w:pStyle w:val="TableParagraph"/>
              <w:spacing w:line="240" w:lineRule="exact"/>
              <w:ind w:left="107" w:right="49"/>
              <w:rPr>
                <w:rFonts w:asciiTheme="minorHAnsi" w:hAnsiTheme="minorHAnsi" w:cstheme="minorHAnsi"/>
              </w:rPr>
            </w:pPr>
            <w:r w:rsidRPr="00194FD1">
              <w:rPr>
                <w:rFonts w:asciiTheme="minorHAnsi" w:hAnsiTheme="minorHAnsi" w:cstheme="minorHAnsi"/>
              </w:rPr>
              <w:t>The</w:t>
            </w:r>
            <w:r w:rsidRPr="00194FD1">
              <w:rPr>
                <w:rFonts w:asciiTheme="minorHAnsi" w:hAnsiTheme="minorHAnsi" w:cstheme="minorHAnsi"/>
                <w:spacing w:val="1"/>
              </w:rPr>
              <w:t xml:space="preserve"> </w:t>
            </w:r>
            <w:r w:rsidRPr="00194FD1">
              <w:rPr>
                <w:rFonts w:asciiTheme="minorHAnsi" w:hAnsiTheme="minorHAnsi" w:cstheme="minorHAnsi"/>
              </w:rPr>
              <w:t>list</w:t>
            </w:r>
            <w:r w:rsidRPr="00194FD1">
              <w:rPr>
                <w:rFonts w:asciiTheme="minorHAnsi" w:hAnsiTheme="minorHAnsi" w:cstheme="minorHAnsi"/>
                <w:spacing w:val="1"/>
              </w:rPr>
              <w:t xml:space="preserve"> </w:t>
            </w:r>
            <w:r w:rsidRPr="00194FD1">
              <w:rPr>
                <w:rFonts w:asciiTheme="minorHAnsi" w:hAnsiTheme="minorHAnsi" w:cstheme="minorHAnsi"/>
              </w:rPr>
              <w:t>is</w:t>
            </w:r>
            <w:r w:rsidRPr="00194FD1">
              <w:rPr>
                <w:rFonts w:asciiTheme="minorHAnsi" w:hAnsiTheme="minorHAnsi" w:cstheme="minorHAnsi"/>
                <w:spacing w:val="2"/>
              </w:rPr>
              <w:t xml:space="preserve"> </w:t>
            </w:r>
            <w:r w:rsidRPr="00194FD1">
              <w:rPr>
                <w:rFonts w:asciiTheme="minorHAnsi" w:hAnsiTheme="minorHAnsi" w:cstheme="minorHAnsi"/>
              </w:rPr>
              <w:t>not</w:t>
            </w:r>
            <w:r w:rsidRPr="00194FD1">
              <w:rPr>
                <w:rFonts w:asciiTheme="minorHAnsi" w:hAnsiTheme="minorHAnsi" w:cstheme="minorHAnsi"/>
                <w:spacing w:val="1"/>
              </w:rPr>
              <w:t xml:space="preserve"> </w:t>
            </w:r>
            <w:r w:rsidRPr="00194FD1">
              <w:rPr>
                <w:rFonts w:asciiTheme="minorHAnsi" w:hAnsiTheme="minorHAnsi" w:cstheme="minorHAnsi"/>
              </w:rPr>
              <w:t>exhaustive.</w:t>
            </w:r>
            <w:r w:rsidRPr="00194FD1">
              <w:rPr>
                <w:rFonts w:asciiTheme="minorHAnsi" w:hAnsiTheme="minorHAnsi" w:cstheme="minorHAnsi"/>
                <w:spacing w:val="4"/>
              </w:rPr>
              <w:t xml:space="preserve"> </w:t>
            </w:r>
            <w:r w:rsidRPr="00194FD1">
              <w:rPr>
                <w:rFonts w:asciiTheme="minorHAnsi" w:hAnsiTheme="minorHAnsi" w:cstheme="minorHAnsi"/>
              </w:rPr>
              <w:t>During</w:t>
            </w:r>
            <w:r w:rsidRPr="00194FD1">
              <w:rPr>
                <w:rFonts w:asciiTheme="minorHAnsi" w:hAnsiTheme="minorHAnsi" w:cstheme="minorHAnsi"/>
                <w:spacing w:val="-1"/>
              </w:rPr>
              <w:t xml:space="preserve"> </w:t>
            </w:r>
            <w:r w:rsidRPr="00194FD1">
              <w:rPr>
                <w:rFonts w:asciiTheme="minorHAnsi" w:hAnsiTheme="minorHAnsi" w:cstheme="minorHAnsi"/>
              </w:rPr>
              <w:t>the</w:t>
            </w:r>
            <w:r w:rsidRPr="00194FD1">
              <w:rPr>
                <w:rFonts w:asciiTheme="minorHAnsi" w:hAnsiTheme="minorHAnsi" w:cstheme="minorHAnsi"/>
                <w:spacing w:val="4"/>
              </w:rPr>
              <w:t xml:space="preserve"> </w:t>
            </w:r>
            <w:r w:rsidRPr="00194FD1">
              <w:rPr>
                <w:rFonts w:asciiTheme="minorHAnsi" w:hAnsiTheme="minorHAnsi" w:cstheme="minorHAnsi"/>
              </w:rPr>
              <w:t>contract</w:t>
            </w:r>
            <w:r w:rsidRPr="00194FD1">
              <w:rPr>
                <w:rFonts w:asciiTheme="minorHAnsi" w:hAnsiTheme="minorHAnsi" w:cstheme="minorHAnsi"/>
                <w:spacing w:val="1"/>
              </w:rPr>
              <w:t xml:space="preserve"> </w:t>
            </w:r>
            <w:r w:rsidRPr="00194FD1">
              <w:rPr>
                <w:rFonts w:asciiTheme="minorHAnsi" w:hAnsiTheme="minorHAnsi" w:cstheme="minorHAnsi"/>
              </w:rPr>
              <w:t>period,</w:t>
            </w:r>
            <w:r w:rsidRPr="00194FD1">
              <w:rPr>
                <w:rFonts w:asciiTheme="minorHAnsi" w:hAnsiTheme="minorHAnsi" w:cstheme="minorHAnsi"/>
                <w:spacing w:val="3"/>
              </w:rPr>
              <w:t xml:space="preserve"> </w:t>
            </w:r>
            <w:r w:rsidRPr="00194FD1">
              <w:rPr>
                <w:rFonts w:asciiTheme="minorHAnsi" w:hAnsiTheme="minorHAnsi" w:cstheme="minorHAnsi"/>
              </w:rPr>
              <w:t>the</w:t>
            </w:r>
            <w:r w:rsidRPr="00194FD1">
              <w:rPr>
                <w:rFonts w:asciiTheme="minorHAnsi" w:hAnsiTheme="minorHAnsi" w:cstheme="minorHAnsi"/>
                <w:spacing w:val="1"/>
              </w:rPr>
              <w:t xml:space="preserve"> </w:t>
            </w:r>
            <w:r w:rsidRPr="00194FD1">
              <w:rPr>
                <w:rFonts w:asciiTheme="minorHAnsi" w:hAnsiTheme="minorHAnsi" w:cstheme="minorHAnsi"/>
              </w:rPr>
              <w:t>contractor</w:t>
            </w:r>
            <w:r w:rsidRPr="00194FD1">
              <w:rPr>
                <w:rFonts w:asciiTheme="minorHAnsi" w:hAnsiTheme="minorHAnsi" w:cstheme="minorHAnsi"/>
                <w:spacing w:val="-1"/>
              </w:rPr>
              <w:t xml:space="preserve"> </w:t>
            </w:r>
            <w:r w:rsidRPr="00194FD1">
              <w:rPr>
                <w:rFonts w:asciiTheme="minorHAnsi" w:hAnsiTheme="minorHAnsi" w:cstheme="minorHAnsi"/>
              </w:rPr>
              <w:t>is</w:t>
            </w:r>
            <w:r w:rsidRPr="00194FD1">
              <w:rPr>
                <w:rFonts w:asciiTheme="minorHAnsi" w:hAnsiTheme="minorHAnsi" w:cstheme="minorHAnsi"/>
                <w:spacing w:val="2"/>
              </w:rPr>
              <w:t xml:space="preserve"> </w:t>
            </w:r>
            <w:r w:rsidRPr="00194FD1">
              <w:rPr>
                <w:rFonts w:asciiTheme="minorHAnsi" w:hAnsiTheme="minorHAnsi" w:cstheme="minorHAnsi"/>
              </w:rPr>
              <w:t>required</w:t>
            </w:r>
            <w:r w:rsidRPr="00194FD1">
              <w:rPr>
                <w:rFonts w:asciiTheme="minorHAnsi" w:hAnsiTheme="minorHAnsi" w:cstheme="minorHAnsi"/>
                <w:spacing w:val="2"/>
              </w:rPr>
              <w:t xml:space="preserve"> </w:t>
            </w:r>
            <w:r w:rsidRPr="00194FD1">
              <w:rPr>
                <w:rFonts w:asciiTheme="minorHAnsi" w:hAnsiTheme="minorHAnsi" w:cstheme="minorHAnsi"/>
              </w:rPr>
              <w:t>to bring any</w:t>
            </w:r>
          </w:p>
          <w:p w:rsidR="00194FD1" w:rsidRPr="00194FD1" w:rsidRDefault="00194FD1" w:rsidP="00194FD1">
            <w:pPr>
              <w:pStyle w:val="TableParagraph"/>
              <w:spacing w:line="240" w:lineRule="exact"/>
              <w:ind w:left="107" w:right="49"/>
              <w:rPr>
                <w:rFonts w:asciiTheme="minorHAnsi" w:hAnsiTheme="minorHAnsi" w:cstheme="minorHAnsi"/>
              </w:rPr>
            </w:pPr>
            <w:r w:rsidRPr="00194FD1">
              <w:rPr>
                <w:rFonts w:asciiTheme="minorHAnsi" w:hAnsiTheme="minorHAnsi" w:cstheme="minorHAnsi"/>
              </w:rPr>
              <w:t>other</w:t>
            </w:r>
            <w:r w:rsidRPr="00194FD1">
              <w:rPr>
                <w:rFonts w:asciiTheme="minorHAnsi" w:hAnsiTheme="minorHAnsi" w:cstheme="minorHAnsi"/>
                <w:spacing w:val="36"/>
              </w:rPr>
              <w:t xml:space="preserve"> </w:t>
            </w:r>
            <w:r w:rsidRPr="00194FD1">
              <w:rPr>
                <w:rFonts w:asciiTheme="minorHAnsi" w:hAnsiTheme="minorHAnsi" w:cstheme="minorHAnsi"/>
              </w:rPr>
              <w:t>required</w:t>
            </w:r>
            <w:r w:rsidRPr="00194FD1">
              <w:rPr>
                <w:rFonts w:asciiTheme="minorHAnsi" w:hAnsiTheme="minorHAnsi" w:cstheme="minorHAnsi"/>
                <w:spacing w:val="36"/>
              </w:rPr>
              <w:t xml:space="preserve"> </w:t>
            </w:r>
            <w:r w:rsidRPr="00194FD1">
              <w:rPr>
                <w:rFonts w:asciiTheme="minorHAnsi" w:hAnsiTheme="minorHAnsi" w:cstheme="minorHAnsi"/>
              </w:rPr>
              <w:t>measuring</w:t>
            </w:r>
            <w:r w:rsidRPr="00194FD1">
              <w:rPr>
                <w:rFonts w:asciiTheme="minorHAnsi" w:hAnsiTheme="minorHAnsi" w:cstheme="minorHAnsi"/>
                <w:spacing w:val="42"/>
              </w:rPr>
              <w:t xml:space="preserve"> </w:t>
            </w:r>
            <w:r w:rsidRPr="00194FD1">
              <w:rPr>
                <w:rFonts w:asciiTheme="minorHAnsi" w:hAnsiTheme="minorHAnsi" w:cstheme="minorHAnsi"/>
              </w:rPr>
              <w:t>instrument</w:t>
            </w:r>
            <w:r w:rsidRPr="00194FD1">
              <w:rPr>
                <w:rFonts w:asciiTheme="minorHAnsi" w:hAnsiTheme="minorHAnsi" w:cstheme="minorHAnsi"/>
                <w:spacing w:val="37"/>
              </w:rPr>
              <w:t xml:space="preserve"> </w:t>
            </w:r>
            <w:r w:rsidRPr="00194FD1">
              <w:rPr>
                <w:rFonts w:asciiTheme="minorHAnsi" w:hAnsiTheme="minorHAnsi" w:cstheme="minorHAnsi"/>
              </w:rPr>
              <w:t>and</w:t>
            </w:r>
            <w:r w:rsidRPr="00194FD1">
              <w:rPr>
                <w:rFonts w:asciiTheme="minorHAnsi" w:hAnsiTheme="minorHAnsi" w:cstheme="minorHAnsi"/>
                <w:spacing w:val="36"/>
              </w:rPr>
              <w:t xml:space="preserve"> </w:t>
            </w:r>
            <w:r w:rsidRPr="00194FD1">
              <w:rPr>
                <w:rFonts w:asciiTheme="minorHAnsi" w:hAnsiTheme="minorHAnsi" w:cstheme="minorHAnsi"/>
              </w:rPr>
              <w:t>tools</w:t>
            </w:r>
            <w:r w:rsidRPr="00194FD1">
              <w:rPr>
                <w:rFonts w:asciiTheme="minorHAnsi" w:hAnsiTheme="minorHAnsi" w:cstheme="minorHAnsi"/>
                <w:spacing w:val="37"/>
              </w:rPr>
              <w:t xml:space="preserve"> </w:t>
            </w:r>
            <w:r w:rsidRPr="00194FD1">
              <w:rPr>
                <w:rFonts w:asciiTheme="minorHAnsi" w:hAnsiTheme="minorHAnsi" w:cstheme="minorHAnsi"/>
              </w:rPr>
              <w:t>&amp;</w:t>
            </w:r>
            <w:r w:rsidRPr="00194FD1">
              <w:rPr>
                <w:rFonts w:asciiTheme="minorHAnsi" w:hAnsiTheme="minorHAnsi" w:cstheme="minorHAnsi"/>
                <w:spacing w:val="37"/>
              </w:rPr>
              <w:t xml:space="preserve"> </w:t>
            </w:r>
            <w:r w:rsidRPr="00194FD1">
              <w:rPr>
                <w:rFonts w:asciiTheme="minorHAnsi" w:hAnsiTheme="minorHAnsi" w:cstheme="minorHAnsi"/>
              </w:rPr>
              <w:t>tackles</w:t>
            </w:r>
            <w:r w:rsidRPr="00194FD1">
              <w:rPr>
                <w:rFonts w:asciiTheme="minorHAnsi" w:hAnsiTheme="minorHAnsi" w:cstheme="minorHAnsi"/>
                <w:spacing w:val="36"/>
              </w:rPr>
              <w:t xml:space="preserve"> </w:t>
            </w:r>
            <w:r w:rsidRPr="00194FD1">
              <w:rPr>
                <w:rFonts w:asciiTheme="minorHAnsi" w:hAnsiTheme="minorHAnsi" w:cstheme="minorHAnsi"/>
              </w:rPr>
              <w:t>at</w:t>
            </w:r>
            <w:r w:rsidRPr="00194FD1">
              <w:rPr>
                <w:rFonts w:asciiTheme="minorHAnsi" w:hAnsiTheme="minorHAnsi" w:cstheme="minorHAnsi"/>
                <w:spacing w:val="41"/>
              </w:rPr>
              <w:t xml:space="preserve"> </w:t>
            </w:r>
            <w:r w:rsidRPr="00194FD1">
              <w:rPr>
                <w:rFonts w:asciiTheme="minorHAnsi" w:hAnsiTheme="minorHAnsi" w:cstheme="minorHAnsi"/>
              </w:rPr>
              <w:t>his</w:t>
            </w:r>
            <w:r w:rsidRPr="00194FD1">
              <w:rPr>
                <w:rFonts w:asciiTheme="minorHAnsi" w:hAnsiTheme="minorHAnsi" w:cstheme="minorHAnsi"/>
                <w:spacing w:val="37"/>
              </w:rPr>
              <w:t xml:space="preserve"> </w:t>
            </w:r>
            <w:r w:rsidRPr="00194FD1">
              <w:rPr>
                <w:rFonts w:asciiTheme="minorHAnsi" w:hAnsiTheme="minorHAnsi" w:cstheme="minorHAnsi"/>
              </w:rPr>
              <w:t>own</w:t>
            </w:r>
            <w:r w:rsidRPr="00194FD1">
              <w:rPr>
                <w:rFonts w:asciiTheme="minorHAnsi" w:hAnsiTheme="minorHAnsi" w:cstheme="minorHAnsi"/>
                <w:spacing w:val="35"/>
              </w:rPr>
              <w:t xml:space="preserve"> </w:t>
            </w:r>
            <w:r w:rsidRPr="00194FD1">
              <w:rPr>
                <w:rFonts w:asciiTheme="minorHAnsi" w:hAnsiTheme="minorHAnsi" w:cstheme="minorHAnsi"/>
              </w:rPr>
              <w:t>cost</w:t>
            </w:r>
            <w:r w:rsidRPr="00194FD1">
              <w:rPr>
                <w:rFonts w:asciiTheme="minorHAnsi" w:hAnsiTheme="minorHAnsi" w:cstheme="minorHAnsi"/>
                <w:spacing w:val="36"/>
              </w:rPr>
              <w:t xml:space="preserve"> </w:t>
            </w:r>
            <w:r w:rsidRPr="00194FD1">
              <w:rPr>
                <w:rFonts w:asciiTheme="minorHAnsi" w:hAnsiTheme="minorHAnsi" w:cstheme="minorHAnsi"/>
              </w:rPr>
              <w:t>on</w:t>
            </w:r>
            <w:r w:rsidRPr="00194FD1">
              <w:rPr>
                <w:rFonts w:asciiTheme="minorHAnsi" w:hAnsiTheme="minorHAnsi" w:cstheme="minorHAnsi"/>
                <w:spacing w:val="37"/>
              </w:rPr>
              <w:t xml:space="preserve"> </w:t>
            </w:r>
            <w:r w:rsidRPr="00194FD1">
              <w:rPr>
                <w:rFonts w:asciiTheme="minorHAnsi" w:hAnsiTheme="minorHAnsi" w:cstheme="minorHAnsi"/>
              </w:rPr>
              <w:t>the</w:t>
            </w:r>
            <w:r w:rsidRPr="00194FD1">
              <w:rPr>
                <w:rFonts w:asciiTheme="minorHAnsi" w:hAnsiTheme="minorHAnsi" w:cstheme="minorHAnsi"/>
                <w:spacing w:val="37"/>
              </w:rPr>
              <w:t xml:space="preserve"> </w:t>
            </w:r>
            <w:r w:rsidRPr="00194FD1">
              <w:rPr>
                <w:rFonts w:asciiTheme="minorHAnsi" w:hAnsiTheme="minorHAnsi" w:cstheme="minorHAnsi"/>
              </w:rPr>
              <w:t xml:space="preserve">written </w:t>
            </w:r>
            <w:r w:rsidRPr="00194FD1">
              <w:rPr>
                <w:rFonts w:asciiTheme="minorHAnsi" w:hAnsiTheme="minorHAnsi" w:cstheme="minorHAnsi"/>
                <w:spacing w:val="-60"/>
              </w:rPr>
              <w:t xml:space="preserve"> </w:t>
            </w:r>
            <w:r w:rsidRPr="00194FD1">
              <w:rPr>
                <w:rFonts w:asciiTheme="minorHAnsi" w:hAnsiTheme="minorHAnsi" w:cstheme="minorHAnsi"/>
              </w:rPr>
              <w:t>instructions</w:t>
            </w:r>
            <w:r w:rsidRPr="00194FD1">
              <w:rPr>
                <w:rFonts w:asciiTheme="minorHAnsi" w:hAnsiTheme="minorHAnsi" w:cstheme="minorHAnsi"/>
                <w:spacing w:val="2"/>
              </w:rPr>
              <w:t xml:space="preserve"> </w:t>
            </w:r>
            <w:r w:rsidRPr="00194FD1">
              <w:rPr>
                <w:rFonts w:asciiTheme="minorHAnsi" w:hAnsiTheme="minorHAnsi" w:cstheme="minorHAnsi"/>
              </w:rPr>
              <w:t>of</w:t>
            </w:r>
            <w:r w:rsidRPr="00194FD1">
              <w:rPr>
                <w:rFonts w:asciiTheme="minorHAnsi" w:hAnsiTheme="minorHAnsi" w:cstheme="minorHAnsi"/>
                <w:spacing w:val="-3"/>
              </w:rPr>
              <w:t xml:space="preserve"> </w:t>
            </w:r>
            <w:r w:rsidRPr="00194FD1">
              <w:rPr>
                <w:rFonts w:asciiTheme="minorHAnsi" w:hAnsiTheme="minorHAnsi" w:cstheme="minorHAnsi"/>
              </w:rPr>
              <w:t>EIC.</w:t>
            </w:r>
          </w:p>
        </w:tc>
      </w:tr>
    </w:tbl>
    <w:p w:rsidR="00194FD1" w:rsidRPr="007A6C1E" w:rsidRDefault="00194FD1" w:rsidP="00194FD1">
      <w:pPr>
        <w:tabs>
          <w:tab w:val="left" w:pos="709"/>
          <w:tab w:val="left" w:pos="10056"/>
        </w:tabs>
        <w:spacing w:before="1"/>
        <w:ind w:right="49"/>
        <w:rPr>
          <w:rFonts w:cstheme="minorHAnsi"/>
          <w:sz w:val="6"/>
        </w:rPr>
      </w:pPr>
    </w:p>
    <w:p w:rsidR="00194FD1" w:rsidRPr="009434FD" w:rsidRDefault="00194FD1" w:rsidP="00A4124D">
      <w:pPr>
        <w:numPr>
          <w:ilvl w:val="0"/>
          <w:numId w:val="90"/>
        </w:numPr>
        <w:spacing w:after="0" w:line="240" w:lineRule="auto"/>
        <w:ind w:left="851" w:right="380" w:hanging="993"/>
        <w:contextualSpacing/>
        <w:rPr>
          <w:b/>
          <w:u w:val="single"/>
        </w:rPr>
      </w:pPr>
      <w:r w:rsidRPr="009434FD">
        <w:rPr>
          <w:b/>
          <w:u w:val="single"/>
        </w:rPr>
        <w:t>Uniform &amp; PPE:</w:t>
      </w:r>
    </w:p>
    <w:p w:rsidR="005D2B15" w:rsidRDefault="00194FD1" w:rsidP="005D2B15">
      <w:pPr>
        <w:spacing w:after="0" w:line="240" w:lineRule="auto"/>
        <w:ind w:left="851" w:right="380"/>
        <w:jc w:val="both"/>
      </w:pPr>
      <w:r w:rsidRPr="009434FD">
        <w:t>The Contractor has to provide uniform to all the employees deployed for Maintenance Contract. Also all the employees of Contractor shall wear the uniform and PPE while on duty the unifo</w:t>
      </w:r>
      <w:r w:rsidR="005D2B15">
        <w:t>rm should be with company Logo.</w:t>
      </w:r>
    </w:p>
    <w:p w:rsidR="00194FD1" w:rsidRDefault="00194FD1" w:rsidP="005D2B15">
      <w:pPr>
        <w:spacing w:after="0" w:line="240" w:lineRule="auto"/>
        <w:ind w:left="851" w:right="380"/>
        <w:jc w:val="both"/>
      </w:pPr>
      <w:r w:rsidRPr="009434FD">
        <w:t xml:space="preserve">The following PPE shall be provided by Contractor to his deployed staff during Maintenance contract. </w:t>
      </w:r>
    </w:p>
    <w:p w:rsidR="005D2B15" w:rsidRPr="009434FD" w:rsidRDefault="005D2B15" w:rsidP="005D2B15">
      <w:pPr>
        <w:spacing w:after="0" w:line="240" w:lineRule="auto"/>
        <w:ind w:left="851" w:right="380"/>
        <w:jc w:val="both"/>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4442"/>
        <w:gridCol w:w="3638"/>
      </w:tblGrid>
      <w:tr w:rsidR="00194FD1" w:rsidRPr="009434FD" w:rsidTr="00AC5266">
        <w:tc>
          <w:tcPr>
            <w:tcW w:w="1004" w:type="dxa"/>
          </w:tcPr>
          <w:p w:rsidR="00194FD1" w:rsidRPr="009434FD" w:rsidRDefault="00194FD1" w:rsidP="00194FD1">
            <w:pPr>
              <w:ind w:left="-109" w:hanging="20"/>
              <w:jc w:val="center"/>
            </w:pPr>
            <w:r w:rsidRPr="009434FD">
              <w:t>Sr no</w:t>
            </w:r>
          </w:p>
        </w:tc>
        <w:tc>
          <w:tcPr>
            <w:tcW w:w="4442" w:type="dxa"/>
          </w:tcPr>
          <w:p w:rsidR="00194FD1" w:rsidRPr="009434FD" w:rsidRDefault="00194FD1" w:rsidP="00194FD1">
            <w:pPr>
              <w:ind w:left="19" w:right="380"/>
              <w:jc w:val="center"/>
            </w:pPr>
            <w:r w:rsidRPr="009434FD">
              <w:t>Description</w:t>
            </w:r>
          </w:p>
        </w:tc>
        <w:tc>
          <w:tcPr>
            <w:tcW w:w="3638" w:type="dxa"/>
          </w:tcPr>
          <w:p w:rsidR="00194FD1" w:rsidRPr="009434FD" w:rsidRDefault="00194FD1" w:rsidP="00194FD1">
            <w:pPr>
              <w:ind w:right="380"/>
              <w:jc w:val="center"/>
            </w:pPr>
            <w:r w:rsidRPr="009434FD">
              <w:t>For Staff of PART 1 &amp;2</w:t>
            </w:r>
          </w:p>
        </w:tc>
      </w:tr>
      <w:tr w:rsidR="00194FD1" w:rsidRPr="009434FD" w:rsidTr="00AC5266">
        <w:tc>
          <w:tcPr>
            <w:tcW w:w="1004" w:type="dxa"/>
          </w:tcPr>
          <w:p w:rsidR="00194FD1" w:rsidRPr="009434FD" w:rsidRDefault="00194FD1" w:rsidP="00194FD1">
            <w:pPr>
              <w:ind w:left="316" w:right="380" w:hanging="20"/>
              <w:jc w:val="center"/>
            </w:pPr>
            <w:r w:rsidRPr="009434FD">
              <w:t>1</w:t>
            </w:r>
          </w:p>
        </w:tc>
        <w:tc>
          <w:tcPr>
            <w:tcW w:w="4442" w:type="dxa"/>
          </w:tcPr>
          <w:p w:rsidR="00194FD1" w:rsidRPr="009434FD" w:rsidRDefault="00194FD1" w:rsidP="00194FD1">
            <w:pPr>
              <w:ind w:left="19" w:right="380"/>
              <w:jc w:val="both"/>
            </w:pPr>
            <w:r w:rsidRPr="009434FD">
              <w:t>Helmet</w:t>
            </w:r>
          </w:p>
        </w:tc>
        <w:tc>
          <w:tcPr>
            <w:tcW w:w="3638" w:type="dxa"/>
          </w:tcPr>
          <w:p w:rsidR="00194FD1" w:rsidRPr="009434FD" w:rsidRDefault="00194FD1" w:rsidP="00194FD1">
            <w:pPr>
              <w:ind w:right="380"/>
              <w:jc w:val="both"/>
            </w:pPr>
            <w:r w:rsidRPr="009434FD">
              <w:t>For each Staff member</w:t>
            </w:r>
          </w:p>
        </w:tc>
      </w:tr>
      <w:tr w:rsidR="00194FD1" w:rsidRPr="009434FD" w:rsidTr="00AC5266">
        <w:tc>
          <w:tcPr>
            <w:tcW w:w="1004" w:type="dxa"/>
          </w:tcPr>
          <w:p w:rsidR="00194FD1" w:rsidRPr="009434FD" w:rsidRDefault="00194FD1" w:rsidP="00194FD1">
            <w:pPr>
              <w:ind w:left="316" w:right="380" w:hanging="20"/>
              <w:jc w:val="center"/>
            </w:pPr>
            <w:r w:rsidRPr="009434FD">
              <w:t>2</w:t>
            </w:r>
          </w:p>
        </w:tc>
        <w:tc>
          <w:tcPr>
            <w:tcW w:w="4442" w:type="dxa"/>
          </w:tcPr>
          <w:p w:rsidR="00194FD1" w:rsidRPr="009434FD" w:rsidRDefault="00194FD1" w:rsidP="00194FD1">
            <w:pPr>
              <w:ind w:left="19" w:right="380"/>
              <w:jc w:val="both"/>
            </w:pPr>
            <w:r w:rsidRPr="009434FD">
              <w:t>Safety Shoes</w:t>
            </w:r>
          </w:p>
        </w:tc>
        <w:tc>
          <w:tcPr>
            <w:tcW w:w="3638" w:type="dxa"/>
          </w:tcPr>
          <w:p w:rsidR="00194FD1" w:rsidRPr="009434FD" w:rsidRDefault="00194FD1" w:rsidP="00194FD1">
            <w:pPr>
              <w:ind w:right="380"/>
              <w:jc w:val="both"/>
            </w:pPr>
            <w:r w:rsidRPr="009434FD">
              <w:t>For each Staff member</w:t>
            </w:r>
          </w:p>
        </w:tc>
      </w:tr>
      <w:tr w:rsidR="00194FD1" w:rsidRPr="009434FD" w:rsidTr="00AC5266">
        <w:tc>
          <w:tcPr>
            <w:tcW w:w="1004" w:type="dxa"/>
          </w:tcPr>
          <w:p w:rsidR="00194FD1" w:rsidRPr="009434FD" w:rsidRDefault="00194FD1" w:rsidP="00194FD1">
            <w:pPr>
              <w:ind w:left="316" w:right="380" w:hanging="20"/>
              <w:jc w:val="center"/>
            </w:pPr>
            <w:r w:rsidRPr="009434FD">
              <w:t>3</w:t>
            </w:r>
          </w:p>
        </w:tc>
        <w:tc>
          <w:tcPr>
            <w:tcW w:w="4442" w:type="dxa"/>
          </w:tcPr>
          <w:p w:rsidR="00194FD1" w:rsidRPr="009434FD" w:rsidRDefault="00194FD1" w:rsidP="00194FD1">
            <w:pPr>
              <w:tabs>
                <w:tab w:val="left" w:pos="3833"/>
              </w:tabs>
              <w:ind w:left="19" w:right="380"/>
              <w:jc w:val="both"/>
            </w:pPr>
            <w:r w:rsidRPr="009434FD">
              <w:t>Goggles</w:t>
            </w:r>
          </w:p>
        </w:tc>
        <w:tc>
          <w:tcPr>
            <w:tcW w:w="3638" w:type="dxa"/>
          </w:tcPr>
          <w:p w:rsidR="00194FD1" w:rsidRPr="009434FD" w:rsidRDefault="00194FD1" w:rsidP="00194FD1">
            <w:pPr>
              <w:ind w:right="380"/>
              <w:jc w:val="both"/>
            </w:pPr>
            <w:r w:rsidRPr="009434FD">
              <w:t>For each Staff member</w:t>
            </w:r>
          </w:p>
        </w:tc>
      </w:tr>
      <w:tr w:rsidR="00194FD1" w:rsidRPr="009434FD" w:rsidTr="00AC5266">
        <w:tc>
          <w:tcPr>
            <w:tcW w:w="1004" w:type="dxa"/>
          </w:tcPr>
          <w:p w:rsidR="00194FD1" w:rsidRPr="009434FD" w:rsidRDefault="00194FD1" w:rsidP="00194FD1">
            <w:pPr>
              <w:ind w:left="316" w:right="380" w:hanging="20"/>
              <w:jc w:val="center"/>
            </w:pPr>
            <w:r w:rsidRPr="009434FD">
              <w:t>4</w:t>
            </w:r>
          </w:p>
        </w:tc>
        <w:tc>
          <w:tcPr>
            <w:tcW w:w="4442" w:type="dxa"/>
          </w:tcPr>
          <w:p w:rsidR="00194FD1" w:rsidRPr="009434FD" w:rsidRDefault="00194FD1" w:rsidP="00194FD1">
            <w:pPr>
              <w:ind w:left="19" w:right="380"/>
              <w:jc w:val="both"/>
            </w:pPr>
            <w:r w:rsidRPr="009434FD">
              <w:t>Rain Coat</w:t>
            </w:r>
          </w:p>
        </w:tc>
        <w:tc>
          <w:tcPr>
            <w:tcW w:w="3638" w:type="dxa"/>
          </w:tcPr>
          <w:p w:rsidR="00194FD1" w:rsidRPr="009434FD" w:rsidRDefault="00194FD1" w:rsidP="00194FD1">
            <w:pPr>
              <w:ind w:right="380"/>
              <w:jc w:val="both"/>
            </w:pPr>
            <w:r w:rsidRPr="009434FD">
              <w:t>For each Staff member</w:t>
            </w:r>
          </w:p>
        </w:tc>
      </w:tr>
      <w:tr w:rsidR="00194FD1" w:rsidRPr="009434FD" w:rsidTr="00AC5266">
        <w:tc>
          <w:tcPr>
            <w:tcW w:w="1004" w:type="dxa"/>
          </w:tcPr>
          <w:p w:rsidR="00194FD1" w:rsidRPr="009434FD" w:rsidRDefault="00194FD1" w:rsidP="00194FD1">
            <w:pPr>
              <w:ind w:left="316" w:right="380" w:hanging="20"/>
              <w:jc w:val="center"/>
            </w:pPr>
            <w:r w:rsidRPr="009434FD">
              <w:t>5</w:t>
            </w:r>
          </w:p>
        </w:tc>
        <w:tc>
          <w:tcPr>
            <w:tcW w:w="4442" w:type="dxa"/>
          </w:tcPr>
          <w:p w:rsidR="00194FD1" w:rsidRPr="009434FD" w:rsidRDefault="00194FD1" w:rsidP="00194FD1">
            <w:pPr>
              <w:ind w:left="19" w:right="380"/>
              <w:jc w:val="both"/>
            </w:pPr>
            <w:r w:rsidRPr="009434FD">
              <w:t>Reflective Jacket</w:t>
            </w:r>
          </w:p>
        </w:tc>
        <w:tc>
          <w:tcPr>
            <w:tcW w:w="3638" w:type="dxa"/>
          </w:tcPr>
          <w:p w:rsidR="00194FD1" w:rsidRPr="009434FD" w:rsidRDefault="00194FD1" w:rsidP="00194FD1">
            <w:pPr>
              <w:ind w:right="380"/>
              <w:jc w:val="both"/>
            </w:pPr>
            <w:r w:rsidRPr="009434FD">
              <w:t>For each Staff member</w:t>
            </w:r>
          </w:p>
        </w:tc>
      </w:tr>
      <w:tr w:rsidR="00194FD1" w:rsidRPr="009434FD" w:rsidTr="00AC5266">
        <w:tc>
          <w:tcPr>
            <w:tcW w:w="1004" w:type="dxa"/>
          </w:tcPr>
          <w:p w:rsidR="00194FD1" w:rsidRPr="009434FD" w:rsidRDefault="00194FD1" w:rsidP="00194FD1">
            <w:pPr>
              <w:ind w:left="316" w:right="380" w:hanging="20"/>
              <w:jc w:val="center"/>
            </w:pPr>
            <w:r w:rsidRPr="009434FD">
              <w:t>6</w:t>
            </w:r>
          </w:p>
        </w:tc>
        <w:tc>
          <w:tcPr>
            <w:tcW w:w="4442" w:type="dxa"/>
          </w:tcPr>
          <w:p w:rsidR="00194FD1" w:rsidRPr="009434FD" w:rsidRDefault="00194FD1" w:rsidP="00194FD1">
            <w:pPr>
              <w:ind w:left="19" w:right="380"/>
              <w:jc w:val="both"/>
            </w:pPr>
            <w:r w:rsidRPr="009434FD">
              <w:t>H.T Rubber Hand Gloves</w:t>
            </w:r>
          </w:p>
        </w:tc>
        <w:tc>
          <w:tcPr>
            <w:tcW w:w="3638" w:type="dxa"/>
          </w:tcPr>
          <w:p w:rsidR="00194FD1" w:rsidRPr="009434FD" w:rsidRDefault="00194FD1" w:rsidP="00194FD1">
            <w:pPr>
              <w:ind w:right="380"/>
              <w:jc w:val="both"/>
            </w:pPr>
            <w:r w:rsidRPr="009434FD">
              <w:t>Each S</w:t>
            </w:r>
            <w:r>
              <w:t xml:space="preserve">ite </w:t>
            </w:r>
            <w:r w:rsidRPr="009434FD">
              <w:t xml:space="preserve"> 2 no’s</w:t>
            </w:r>
          </w:p>
        </w:tc>
      </w:tr>
      <w:tr w:rsidR="00194FD1" w:rsidRPr="009434FD" w:rsidTr="00AC5266">
        <w:tc>
          <w:tcPr>
            <w:tcW w:w="1004" w:type="dxa"/>
          </w:tcPr>
          <w:p w:rsidR="00194FD1" w:rsidRPr="009434FD" w:rsidRDefault="00194FD1" w:rsidP="00194FD1">
            <w:pPr>
              <w:ind w:left="316" w:right="380" w:hanging="20"/>
              <w:jc w:val="center"/>
            </w:pPr>
            <w:r w:rsidRPr="009434FD">
              <w:t>7</w:t>
            </w:r>
          </w:p>
        </w:tc>
        <w:tc>
          <w:tcPr>
            <w:tcW w:w="4442" w:type="dxa"/>
          </w:tcPr>
          <w:p w:rsidR="00194FD1" w:rsidRPr="009434FD" w:rsidRDefault="00194FD1" w:rsidP="00194FD1">
            <w:pPr>
              <w:ind w:left="19" w:right="380"/>
              <w:jc w:val="both"/>
            </w:pPr>
            <w:r w:rsidRPr="009434FD">
              <w:t>Face Shield (fire Proof)</w:t>
            </w:r>
          </w:p>
        </w:tc>
        <w:tc>
          <w:tcPr>
            <w:tcW w:w="3638" w:type="dxa"/>
          </w:tcPr>
          <w:p w:rsidR="00194FD1" w:rsidRPr="009434FD" w:rsidRDefault="00194FD1" w:rsidP="00194FD1">
            <w:pPr>
              <w:ind w:right="380"/>
              <w:jc w:val="both"/>
            </w:pPr>
            <w:r w:rsidRPr="009434FD">
              <w:t>Each S</w:t>
            </w:r>
            <w:r>
              <w:t>ite</w:t>
            </w:r>
            <w:r w:rsidRPr="009434FD">
              <w:t xml:space="preserve"> </w:t>
            </w:r>
            <w:r>
              <w:t xml:space="preserve"> </w:t>
            </w:r>
            <w:r w:rsidRPr="009434FD">
              <w:t>2 no’s</w:t>
            </w:r>
          </w:p>
        </w:tc>
      </w:tr>
      <w:tr w:rsidR="00194FD1" w:rsidRPr="009434FD" w:rsidTr="00AC5266">
        <w:tc>
          <w:tcPr>
            <w:tcW w:w="1004" w:type="dxa"/>
          </w:tcPr>
          <w:p w:rsidR="00194FD1" w:rsidRPr="009434FD" w:rsidRDefault="00194FD1" w:rsidP="00194FD1">
            <w:pPr>
              <w:ind w:left="316" w:right="380" w:hanging="20"/>
              <w:jc w:val="center"/>
            </w:pPr>
            <w:r w:rsidRPr="009434FD">
              <w:t>8</w:t>
            </w:r>
          </w:p>
        </w:tc>
        <w:tc>
          <w:tcPr>
            <w:tcW w:w="4442" w:type="dxa"/>
          </w:tcPr>
          <w:p w:rsidR="00194FD1" w:rsidRPr="009434FD" w:rsidRDefault="00194FD1" w:rsidP="00194FD1">
            <w:pPr>
              <w:ind w:left="19" w:right="380"/>
              <w:jc w:val="both"/>
            </w:pPr>
            <w:r w:rsidRPr="009434FD">
              <w:t>Gum boot</w:t>
            </w:r>
          </w:p>
        </w:tc>
        <w:tc>
          <w:tcPr>
            <w:tcW w:w="3638" w:type="dxa"/>
          </w:tcPr>
          <w:p w:rsidR="00194FD1" w:rsidRPr="009434FD" w:rsidRDefault="00194FD1" w:rsidP="00194FD1">
            <w:pPr>
              <w:ind w:right="380"/>
              <w:jc w:val="both"/>
            </w:pPr>
            <w:r w:rsidRPr="009434FD">
              <w:t>For each Electrician /Linemen</w:t>
            </w:r>
          </w:p>
        </w:tc>
      </w:tr>
    </w:tbl>
    <w:p w:rsidR="00194FD1" w:rsidRPr="007A6C1E" w:rsidRDefault="00194FD1" w:rsidP="00A4124D">
      <w:pPr>
        <w:pStyle w:val="ListParagraph"/>
        <w:numPr>
          <w:ilvl w:val="0"/>
          <w:numId w:val="90"/>
        </w:numPr>
        <w:tabs>
          <w:tab w:val="left" w:pos="709"/>
          <w:tab w:val="left" w:pos="9781"/>
        </w:tabs>
        <w:spacing w:before="1"/>
        <w:ind w:left="709" w:right="49" w:hanging="851"/>
        <w:rPr>
          <w:rFonts w:asciiTheme="minorHAnsi" w:hAnsiTheme="minorHAnsi" w:cstheme="minorHAnsi"/>
          <w:sz w:val="24"/>
        </w:rPr>
      </w:pPr>
      <w:r w:rsidRPr="007A6C1E">
        <w:rPr>
          <w:rFonts w:asciiTheme="minorHAnsi" w:hAnsiTheme="minorHAnsi" w:cstheme="minorHAnsi"/>
          <w:sz w:val="24"/>
        </w:rPr>
        <w:t xml:space="preserve">The work shall be carried out on Over Head &amp; underground network. DPA will </w:t>
      </w:r>
      <w:r w:rsidR="003F1192" w:rsidRPr="007A6C1E">
        <w:rPr>
          <w:rFonts w:asciiTheme="minorHAnsi" w:hAnsiTheme="minorHAnsi" w:cstheme="minorHAnsi"/>
          <w:sz w:val="24"/>
        </w:rPr>
        <w:t>not</w:t>
      </w:r>
      <w:r w:rsidR="003F1192">
        <w:rPr>
          <w:rFonts w:asciiTheme="minorHAnsi" w:hAnsiTheme="minorHAnsi" w:cstheme="minorHAnsi"/>
          <w:sz w:val="24"/>
        </w:rPr>
        <w:t xml:space="preserve"> be </w:t>
      </w:r>
      <w:r w:rsidR="003F1192" w:rsidRPr="007A6C1E">
        <w:rPr>
          <w:rFonts w:asciiTheme="minorHAnsi" w:hAnsiTheme="minorHAnsi" w:cstheme="minorHAnsi"/>
          <w:spacing w:val="-72"/>
          <w:sz w:val="24"/>
        </w:rPr>
        <w:t xml:space="preserve"> </w:t>
      </w:r>
      <w:r w:rsidR="003F1192" w:rsidRPr="007A6C1E">
        <w:rPr>
          <w:rFonts w:asciiTheme="minorHAnsi" w:hAnsiTheme="minorHAnsi" w:cstheme="minorHAnsi"/>
          <w:sz w:val="24"/>
        </w:rPr>
        <w:t>responsible</w:t>
      </w:r>
      <w:r w:rsidRPr="007A6C1E">
        <w:rPr>
          <w:rFonts w:asciiTheme="minorHAnsi" w:hAnsiTheme="minorHAnsi" w:cstheme="minorHAnsi"/>
          <w:sz w:val="24"/>
        </w:rPr>
        <w:t xml:space="preserve"> for any compensation for any accident occurs to workman of the</w:t>
      </w:r>
      <w:r w:rsidRPr="007A6C1E">
        <w:rPr>
          <w:rFonts w:asciiTheme="minorHAnsi" w:hAnsiTheme="minorHAnsi" w:cstheme="minorHAnsi"/>
          <w:spacing w:val="1"/>
          <w:sz w:val="24"/>
        </w:rPr>
        <w:t xml:space="preserve"> </w:t>
      </w:r>
      <w:r w:rsidRPr="007A6C1E">
        <w:rPr>
          <w:rFonts w:asciiTheme="minorHAnsi" w:hAnsiTheme="minorHAnsi" w:cstheme="minorHAnsi"/>
          <w:sz w:val="24"/>
        </w:rPr>
        <w:t>contractor</w:t>
      </w:r>
      <w:r w:rsidRPr="007A6C1E">
        <w:rPr>
          <w:rFonts w:asciiTheme="minorHAnsi" w:hAnsiTheme="minorHAnsi" w:cstheme="minorHAnsi"/>
          <w:spacing w:val="1"/>
          <w:sz w:val="24"/>
        </w:rPr>
        <w:t xml:space="preserve"> </w:t>
      </w:r>
      <w:r w:rsidRPr="007A6C1E">
        <w:rPr>
          <w:rFonts w:asciiTheme="minorHAnsi" w:hAnsiTheme="minorHAnsi" w:cstheme="minorHAnsi"/>
          <w:sz w:val="24"/>
        </w:rPr>
        <w:t>for</w:t>
      </w:r>
      <w:r w:rsidRPr="007A6C1E">
        <w:rPr>
          <w:rFonts w:asciiTheme="minorHAnsi" w:hAnsiTheme="minorHAnsi" w:cstheme="minorHAnsi"/>
          <w:spacing w:val="1"/>
          <w:sz w:val="24"/>
        </w:rPr>
        <w:t xml:space="preserve"> </w:t>
      </w:r>
      <w:r w:rsidRPr="007A6C1E">
        <w:rPr>
          <w:rFonts w:asciiTheme="minorHAnsi" w:hAnsiTheme="minorHAnsi" w:cstheme="minorHAnsi"/>
          <w:sz w:val="24"/>
        </w:rPr>
        <w:t>whatever</w:t>
      </w:r>
      <w:r w:rsidRPr="007A6C1E">
        <w:rPr>
          <w:rFonts w:asciiTheme="minorHAnsi" w:hAnsiTheme="minorHAnsi" w:cstheme="minorHAnsi"/>
          <w:spacing w:val="1"/>
          <w:sz w:val="24"/>
        </w:rPr>
        <w:t xml:space="preserve"> </w:t>
      </w:r>
      <w:r w:rsidRPr="007A6C1E">
        <w:rPr>
          <w:rFonts w:asciiTheme="minorHAnsi" w:hAnsiTheme="minorHAnsi" w:cstheme="minorHAnsi"/>
          <w:sz w:val="24"/>
        </w:rPr>
        <w:t>reason</w:t>
      </w:r>
      <w:r w:rsidRPr="007A6C1E">
        <w:rPr>
          <w:rFonts w:asciiTheme="minorHAnsi" w:hAnsiTheme="minorHAnsi" w:cstheme="minorHAnsi"/>
          <w:spacing w:val="1"/>
          <w:sz w:val="24"/>
        </w:rPr>
        <w:t xml:space="preserve"> </w:t>
      </w:r>
      <w:r w:rsidRPr="007A6C1E">
        <w:rPr>
          <w:rFonts w:asciiTheme="minorHAnsi" w:hAnsiTheme="minorHAnsi" w:cstheme="minorHAnsi"/>
          <w:sz w:val="24"/>
        </w:rPr>
        <w:lastRenderedPageBreak/>
        <w:t>or</w:t>
      </w:r>
      <w:r w:rsidRPr="007A6C1E">
        <w:rPr>
          <w:rFonts w:asciiTheme="minorHAnsi" w:hAnsiTheme="minorHAnsi" w:cstheme="minorHAnsi"/>
          <w:spacing w:val="1"/>
          <w:sz w:val="24"/>
        </w:rPr>
        <w:t xml:space="preserve"> </w:t>
      </w:r>
      <w:r w:rsidRPr="007A6C1E">
        <w:rPr>
          <w:rFonts w:asciiTheme="minorHAnsi" w:hAnsiTheme="minorHAnsi" w:cstheme="minorHAnsi"/>
          <w:sz w:val="24"/>
        </w:rPr>
        <w:t>failure</w:t>
      </w:r>
      <w:r w:rsidRPr="007A6C1E">
        <w:rPr>
          <w:rFonts w:asciiTheme="minorHAnsi" w:hAnsiTheme="minorHAnsi" w:cstheme="minorHAnsi"/>
          <w:spacing w:val="1"/>
          <w:sz w:val="24"/>
        </w:rPr>
        <w:t xml:space="preserve"> </w:t>
      </w:r>
      <w:r w:rsidRPr="007A6C1E">
        <w:rPr>
          <w:rFonts w:asciiTheme="minorHAnsi" w:hAnsiTheme="minorHAnsi" w:cstheme="minorHAnsi"/>
          <w:sz w:val="24"/>
        </w:rPr>
        <w:t>of</w:t>
      </w:r>
      <w:r w:rsidRPr="007A6C1E">
        <w:rPr>
          <w:rFonts w:asciiTheme="minorHAnsi" w:hAnsiTheme="minorHAnsi" w:cstheme="minorHAnsi"/>
          <w:spacing w:val="1"/>
          <w:sz w:val="24"/>
        </w:rPr>
        <w:t xml:space="preserve"> </w:t>
      </w:r>
      <w:r w:rsidRPr="007A6C1E">
        <w:rPr>
          <w:rFonts w:asciiTheme="minorHAnsi" w:hAnsiTheme="minorHAnsi" w:cstheme="minorHAnsi"/>
          <w:sz w:val="24"/>
        </w:rPr>
        <w:t>equipment</w:t>
      </w:r>
      <w:r w:rsidRPr="007A6C1E">
        <w:rPr>
          <w:rFonts w:asciiTheme="minorHAnsi" w:hAnsiTheme="minorHAnsi" w:cstheme="minorHAnsi"/>
          <w:spacing w:val="1"/>
          <w:sz w:val="24"/>
        </w:rPr>
        <w:t xml:space="preserve"> </w:t>
      </w:r>
      <w:r w:rsidRPr="007A6C1E">
        <w:rPr>
          <w:rFonts w:asciiTheme="minorHAnsi" w:hAnsiTheme="minorHAnsi" w:cstheme="minorHAnsi"/>
          <w:sz w:val="24"/>
        </w:rPr>
        <w:t>in</w:t>
      </w:r>
      <w:r w:rsidRPr="007A6C1E">
        <w:rPr>
          <w:rFonts w:asciiTheme="minorHAnsi" w:hAnsiTheme="minorHAnsi" w:cstheme="minorHAnsi"/>
          <w:spacing w:val="1"/>
          <w:sz w:val="24"/>
        </w:rPr>
        <w:t xml:space="preserve"> </w:t>
      </w:r>
      <w:r w:rsidRPr="007A6C1E">
        <w:rPr>
          <w:rFonts w:asciiTheme="minorHAnsi" w:hAnsiTheme="minorHAnsi" w:cstheme="minorHAnsi"/>
          <w:sz w:val="24"/>
        </w:rPr>
        <w:t>the</w:t>
      </w:r>
      <w:r w:rsidRPr="007A6C1E">
        <w:rPr>
          <w:rFonts w:asciiTheme="minorHAnsi" w:hAnsiTheme="minorHAnsi" w:cstheme="minorHAnsi"/>
          <w:spacing w:val="1"/>
          <w:sz w:val="24"/>
        </w:rPr>
        <w:t xml:space="preserve"> </w:t>
      </w:r>
      <w:r w:rsidRPr="007A6C1E">
        <w:rPr>
          <w:rFonts w:asciiTheme="minorHAnsi" w:hAnsiTheme="minorHAnsi" w:cstheme="minorHAnsi"/>
          <w:sz w:val="24"/>
        </w:rPr>
        <w:t>working</w:t>
      </w:r>
      <w:r w:rsidRPr="007A6C1E">
        <w:rPr>
          <w:rFonts w:asciiTheme="minorHAnsi" w:hAnsiTheme="minorHAnsi" w:cstheme="minorHAnsi"/>
          <w:spacing w:val="1"/>
          <w:sz w:val="24"/>
        </w:rPr>
        <w:t xml:space="preserve"> </w:t>
      </w:r>
      <w:r w:rsidRPr="007A6C1E">
        <w:rPr>
          <w:rFonts w:asciiTheme="minorHAnsi" w:hAnsiTheme="minorHAnsi" w:cstheme="minorHAnsi"/>
          <w:sz w:val="24"/>
        </w:rPr>
        <w:t>area.</w:t>
      </w:r>
      <w:r w:rsidRPr="007A6C1E">
        <w:rPr>
          <w:rFonts w:asciiTheme="minorHAnsi" w:hAnsiTheme="minorHAnsi" w:cstheme="minorHAnsi"/>
          <w:spacing w:val="-72"/>
          <w:sz w:val="24"/>
        </w:rPr>
        <w:t xml:space="preserve"> </w:t>
      </w:r>
      <w:r w:rsidRPr="007A6C1E">
        <w:rPr>
          <w:rFonts w:asciiTheme="minorHAnsi" w:hAnsiTheme="minorHAnsi" w:cstheme="minorHAnsi"/>
          <w:sz w:val="24"/>
        </w:rPr>
        <w:t>Contractor has to provide suitable safety &amp; PPE equipment to his workers, and</w:t>
      </w:r>
      <w:r w:rsidRPr="007A6C1E">
        <w:rPr>
          <w:rFonts w:asciiTheme="minorHAnsi" w:hAnsiTheme="minorHAnsi" w:cstheme="minorHAnsi"/>
          <w:spacing w:val="1"/>
          <w:sz w:val="24"/>
        </w:rPr>
        <w:t xml:space="preserve"> </w:t>
      </w:r>
      <w:r w:rsidRPr="007A6C1E">
        <w:rPr>
          <w:rFonts w:asciiTheme="minorHAnsi" w:hAnsiTheme="minorHAnsi" w:cstheme="minorHAnsi"/>
          <w:sz w:val="24"/>
        </w:rPr>
        <w:t>has to</w:t>
      </w:r>
      <w:r w:rsidRPr="007A6C1E">
        <w:rPr>
          <w:rFonts w:asciiTheme="minorHAnsi" w:hAnsiTheme="minorHAnsi" w:cstheme="minorHAnsi"/>
          <w:spacing w:val="-2"/>
          <w:sz w:val="24"/>
        </w:rPr>
        <w:t xml:space="preserve"> </w:t>
      </w:r>
      <w:r w:rsidRPr="007A6C1E">
        <w:rPr>
          <w:rFonts w:asciiTheme="minorHAnsi" w:hAnsiTheme="minorHAnsi" w:cstheme="minorHAnsi"/>
          <w:sz w:val="24"/>
        </w:rPr>
        <w:t>obtain</w:t>
      </w:r>
      <w:r w:rsidRPr="007A6C1E">
        <w:rPr>
          <w:rFonts w:asciiTheme="minorHAnsi" w:hAnsiTheme="minorHAnsi" w:cstheme="minorHAnsi"/>
          <w:spacing w:val="2"/>
          <w:sz w:val="24"/>
        </w:rPr>
        <w:t xml:space="preserve"> </w:t>
      </w:r>
      <w:r w:rsidRPr="007A6C1E">
        <w:rPr>
          <w:rFonts w:asciiTheme="minorHAnsi" w:hAnsiTheme="minorHAnsi" w:cstheme="minorHAnsi"/>
          <w:sz w:val="24"/>
        </w:rPr>
        <w:t>Group</w:t>
      </w:r>
      <w:r w:rsidRPr="007A6C1E">
        <w:rPr>
          <w:rFonts w:asciiTheme="minorHAnsi" w:hAnsiTheme="minorHAnsi" w:cstheme="minorHAnsi"/>
          <w:spacing w:val="-2"/>
          <w:sz w:val="24"/>
        </w:rPr>
        <w:t xml:space="preserve"> </w:t>
      </w:r>
      <w:r w:rsidRPr="007A6C1E">
        <w:rPr>
          <w:rFonts w:asciiTheme="minorHAnsi" w:hAnsiTheme="minorHAnsi" w:cstheme="minorHAnsi"/>
          <w:sz w:val="24"/>
        </w:rPr>
        <w:t>Insurance</w:t>
      </w:r>
      <w:r w:rsidRPr="007A6C1E">
        <w:rPr>
          <w:rFonts w:asciiTheme="minorHAnsi" w:hAnsiTheme="minorHAnsi" w:cstheme="minorHAnsi"/>
          <w:spacing w:val="-1"/>
          <w:sz w:val="24"/>
        </w:rPr>
        <w:t xml:space="preserve"> </w:t>
      </w:r>
      <w:r w:rsidRPr="007A6C1E">
        <w:rPr>
          <w:rFonts w:asciiTheme="minorHAnsi" w:hAnsiTheme="minorHAnsi" w:cstheme="minorHAnsi"/>
          <w:sz w:val="24"/>
        </w:rPr>
        <w:t>for</w:t>
      </w:r>
      <w:r w:rsidRPr="007A6C1E">
        <w:rPr>
          <w:rFonts w:asciiTheme="minorHAnsi" w:hAnsiTheme="minorHAnsi" w:cstheme="minorHAnsi"/>
          <w:spacing w:val="-2"/>
          <w:sz w:val="24"/>
        </w:rPr>
        <w:t xml:space="preserve"> </w:t>
      </w:r>
      <w:r w:rsidRPr="007A6C1E">
        <w:rPr>
          <w:rFonts w:asciiTheme="minorHAnsi" w:hAnsiTheme="minorHAnsi" w:cstheme="minorHAnsi"/>
          <w:sz w:val="24"/>
        </w:rPr>
        <w:t>working</w:t>
      </w:r>
      <w:r w:rsidRPr="007A6C1E">
        <w:rPr>
          <w:rFonts w:asciiTheme="minorHAnsi" w:hAnsiTheme="minorHAnsi" w:cstheme="minorHAnsi"/>
          <w:spacing w:val="-1"/>
          <w:sz w:val="24"/>
        </w:rPr>
        <w:t xml:space="preserve"> </w:t>
      </w:r>
      <w:r w:rsidRPr="007A6C1E">
        <w:rPr>
          <w:rFonts w:asciiTheme="minorHAnsi" w:hAnsiTheme="minorHAnsi" w:cstheme="minorHAnsi"/>
          <w:sz w:val="24"/>
        </w:rPr>
        <w:t>at height</w:t>
      </w:r>
      <w:r w:rsidRPr="007A6C1E">
        <w:rPr>
          <w:rFonts w:asciiTheme="minorHAnsi" w:hAnsiTheme="minorHAnsi" w:cstheme="minorHAnsi"/>
          <w:spacing w:val="-3"/>
          <w:sz w:val="24"/>
        </w:rPr>
        <w:t xml:space="preserve"> </w:t>
      </w:r>
      <w:r w:rsidRPr="007A6C1E">
        <w:rPr>
          <w:rFonts w:asciiTheme="minorHAnsi" w:hAnsiTheme="minorHAnsi" w:cstheme="minorHAnsi"/>
          <w:sz w:val="24"/>
        </w:rPr>
        <w:t>of</w:t>
      </w:r>
      <w:r w:rsidRPr="007A6C1E">
        <w:rPr>
          <w:rFonts w:asciiTheme="minorHAnsi" w:hAnsiTheme="minorHAnsi" w:cstheme="minorHAnsi"/>
          <w:spacing w:val="-3"/>
          <w:sz w:val="24"/>
        </w:rPr>
        <w:t xml:space="preserve"> </w:t>
      </w:r>
      <w:r w:rsidRPr="007A6C1E">
        <w:rPr>
          <w:rFonts w:asciiTheme="minorHAnsi" w:hAnsiTheme="minorHAnsi" w:cstheme="minorHAnsi"/>
          <w:sz w:val="24"/>
        </w:rPr>
        <w:t>12</w:t>
      </w:r>
      <w:r w:rsidRPr="007A6C1E">
        <w:rPr>
          <w:rFonts w:asciiTheme="minorHAnsi" w:hAnsiTheme="minorHAnsi" w:cstheme="minorHAnsi"/>
          <w:spacing w:val="2"/>
          <w:sz w:val="24"/>
        </w:rPr>
        <w:t xml:space="preserve"> </w:t>
      </w:r>
      <w:r w:rsidRPr="007A6C1E">
        <w:rPr>
          <w:rFonts w:asciiTheme="minorHAnsi" w:hAnsiTheme="minorHAnsi" w:cstheme="minorHAnsi"/>
          <w:sz w:val="24"/>
        </w:rPr>
        <w:t>Mtrs.</w:t>
      </w:r>
    </w:p>
    <w:p w:rsidR="00194FD1" w:rsidRPr="007A6C1E" w:rsidRDefault="00194FD1" w:rsidP="007A6C1E">
      <w:pPr>
        <w:pStyle w:val="ListParagraph"/>
        <w:tabs>
          <w:tab w:val="left" w:pos="709"/>
          <w:tab w:val="left" w:pos="9781"/>
        </w:tabs>
        <w:spacing w:before="1"/>
        <w:ind w:left="709" w:right="49" w:firstLine="0"/>
        <w:rPr>
          <w:rFonts w:asciiTheme="minorHAnsi" w:hAnsiTheme="minorHAnsi" w:cstheme="minorHAnsi"/>
          <w:sz w:val="10"/>
        </w:rPr>
      </w:pPr>
    </w:p>
    <w:p w:rsidR="003F1192" w:rsidRDefault="00194FD1" w:rsidP="003F1192">
      <w:pPr>
        <w:pStyle w:val="ListParagraph"/>
        <w:numPr>
          <w:ilvl w:val="0"/>
          <w:numId w:val="90"/>
        </w:numPr>
        <w:tabs>
          <w:tab w:val="left" w:pos="709"/>
          <w:tab w:val="left" w:pos="9781"/>
        </w:tabs>
        <w:spacing w:before="1"/>
        <w:ind w:left="709" w:right="49" w:hanging="851"/>
        <w:rPr>
          <w:rFonts w:asciiTheme="minorHAnsi" w:hAnsiTheme="minorHAnsi" w:cstheme="minorHAnsi"/>
          <w:sz w:val="24"/>
        </w:rPr>
      </w:pPr>
      <w:r w:rsidRPr="007A6C1E">
        <w:rPr>
          <w:rFonts w:asciiTheme="minorHAnsi" w:hAnsiTheme="minorHAnsi" w:cstheme="minorHAnsi"/>
          <w:sz w:val="24"/>
        </w:rPr>
        <w:t>No idling charges will be paid by DPA. However, as per need, DPA may arrange</w:t>
      </w:r>
      <w:r w:rsidRPr="007A6C1E">
        <w:rPr>
          <w:rFonts w:asciiTheme="minorHAnsi" w:hAnsiTheme="minorHAnsi" w:cstheme="minorHAnsi"/>
          <w:spacing w:val="1"/>
          <w:sz w:val="24"/>
        </w:rPr>
        <w:t xml:space="preserve"> </w:t>
      </w:r>
      <w:r w:rsidRPr="007A6C1E">
        <w:rPr>
          <w:rFonts w:asciiTheme="minorHAnsi" w:hAnsiTheme="minorHAnsi" w:cstheme="minorHAnsi"/>
          <w:sz w:val="24"/>
        </w:rPr>
        <w:t>outage</w:t>
      </w:r>
      <w:r w:rsidRPr="007A6C1E">
        <w:rPr>
          <w:rFonts w:asciiTheme="minorHAnsi" w:hAnsiTheme="minorHAnsi" w:cstheme="minorHAnsi"/>
          <w:spacing w:val="-3"/>
          <w:sz w:val="24"/>
        </w:rPr>
        <w:t xml:space="preserve"> </w:t>
      </w:r>
      <w:r w:rsidRPr="007A6C1E">
        <w:rPr>
          <w:rFonts w:asciiTheme="minorHAnsi" w:hAnsiTheme="minorHAnsi" w:cstheme="minorHAnsi"/>
          <w:sz w:val="24"/>
        </w:rPr>
        <w:t>on Sunday/holiday</w:t>
      </w:r>
      <w:r w:rsidRPr="007A6C1E">
        <w:rPr>
          <w:rFonts w:asciiTheme="minorHAnsi" w:hAnsiTheme="minorHAnsi" w:cstheme="minorHAnsi"/>
          <w:spacing w:val="-3"/>
          <w:sz w:val="24"/>
        </w:rPr>
        <w:t xml:space="preserve"> </w:t>
      </w:r>
      <w:r w:rsidRPr="007A6C1E">
        <w:rPr>
          <w:rFonts w:asciiTheme="minorHAnsi" w:hAnsiTheme="minorHAnsi" w:cstheme="minorHAnsi"/>
          <w:sz w:val="24"/>
        </w:rPr>
        <w:t>&amp;</w:t>
      </w:r>
      <w:r w:rsidRPr="007A6C1E">
        <w:rPr>
          <w:rFonts w:asciiTheme="minorHAnsi" w:hAnsiTheme="minorHAnsi" w:cstheme="minorHAnsi"/>
          <w:spacing w:val="-2"/>
          <w:sz w:val="24"/>
        </w:rPr>
        <w:t xml:space="preserve"> </w:t>
      </w:r>
      <w:r w:rsidRPr="007A6C1E">
        <w:rPr>
          <w:rFonts w:asciiTheme="minorHAnsi" w:hAnsiTheme="minorHAnsi" w:cstheme="minorHAnsi"/>
          <w:sz w:val="24"/>
        </w:rPr>
        <w:t>the</w:t>
      </w:r>
      <w:r w:rsidRPr="007A6C1E">
        <w:rPr>
          <w:rFonts w:asciiTheme="minorHAnsi" w:hAnsiTheme="minorHAnsi" w:cstheme="minorHAnsi"/>
          <w:spacing w:val="1"/>
          <w:sz w:val="24"/>
        </w:rPr>
        <w:t xml:space="preserve"> </w:t>
      </w:r>
      <w:r w:rsidRPr="007A6C1E">
        <w:rPr>
          <w:rFonts w:asciiTheme="minorHAnsi" w:hAnsiTheme="minorHAnsi" w:cstheme="minorHAnsi"/>
          <w:sz w:val="24"/>
        </w:rPr>
        <w:t>contractor</w:t>
      </w:r>
      <w:r w:rsidRPr="007A6C1E">
        <w:rPr>
          <w:rFonts w:asciiTheme="minorHAnsi" w:hAnsiTheme="minorHAnsi" w:cstheme="minorHAnsi"/>
          <w:spacing w:val="-2"/>
          <w:sz w:val="24"/>
        </w:rPr>
        <w:t xml:space="preserve"> </w:t>
      </w:r>
      <w:r w:rsidRPr="007A6C1E">
        <w:rPr>
          <w:rFonts w:asciiTheme="minorHAnsi" w:hAnsiTheme="minorHAnsi" w:cstheme="minorHAnsi"/>
          <w:sz w:val="24"/>
        </w:rPr>
        <w:t>is</w:t>
      </w:r>
      <w:r w:rsidRPr="007A6C1E">
        <w:rPr>
          <w:rFonts w:asciiTheme="minorHAnsi" w:hAnsiTheme="minorHAnsi" w:cstheme="minorHAnsi"/>
          <w:spacing w:val="-1"/>
          <w:sz w:val="24"/>
        </w:rPr>
        <w:t xml:space="preserve"> </w:t>
      </w:r>
      <w:r w:rsidRPr="007A6C1E">
        <w:rPr>
          <w:rFonts w:asciiTheme="minorHAnsi" w:hAnsiTheme="minorHAnsi" w:cstheme="minorHAnsi"/>
          <w:sz w:val="24"/>
        </w:rPr>
        <w:t>bound</w:t>
      </w:r>
      <w:r w:rsidRPr="007A6C1E">
        <w:rPr>
          <w:rFonts w:asciiTheme="minorHAnsi" w:hAnsiTheme="minorHAnsi" w:cstheme="minorHAnsi"/>
          <w:spacing w:val="-1"/>
          <w:sz w:val="24"/>
        </w:rPr>
        <w:t xml:space="preserve"> </w:t>
      </w:r>
      <w:r w:rsidRPr="007A6C1E">
        <w:rPr>
          <w:rFonts w:asciiTheme="minorHAnsi" w:hAnsiTheme="minorHAnsi" w:cstheme="minorHAnsi"/>
          <w:sz w:val="24"/>
        </w:rPr>
        <w:t>to</w:t>
      </w:r>
      <w:r w:rsidRPr="007A6C1E">
        <w:rPr>
          <w:rFonts w:asciiTheme="minorHAnsi" w:hAnsiTheme="minorHAnsi" w:cstheme="minorHAnsi"/>
          <w:spacing w:val="-1"/>
          <w:sz w:val="24"/>
        </w:rPr>
        <w:t xml:space="preserve"> </w:t>
      </w:r>
      <w:r w:rsidRPr="007A6C1E">
        <w:rPr>
          <w:rFonts w:asciiTheme="minorHAnsi" w:hAnsiTheme="minorHAnsi" w:cstheme="minorHAnsi"/>
          <w:sz w:val="24"/>
        </w:rPr>
        <w:t>execute</w:t>
      </w:r>
      <w:r w:rsidRPr="007A6C1E">
        <w:rPr>
          <w:rFonts w:asciiTheme="minorHAnsi" w:hAnsiTheme="minorHAnsi" w:cstheme="minorHAnsi"/>
          <w:spacing w:val="-2"/>
          <w:sz w:val="24"/>
        </w:rPr>
        <w:t xml:space="preserve"> </w:t>
      </w:r>
      <w:r w:rsidRPr="007A6C1E">
        <w:rPr>
          <w:rFonts w:asciiTheme="minorHAnsi" w:hAnsiTheme="minorHAnsi" w:cstheme="minorHAnsi"/>
          <w:sz w:val="24"/>
        </w:rPr>
        <w:t>the</w:t>
      </w:r>
      <w:r w:rsidRPr="007A6C1E">
        <w:rPr>
          <w:rFonts w:asciiTheme="minorHAnsi" w:hAnsiTheme="minorHAnsi" w:cstheme="minorHAnsi"/>
          <w:spacing w:val="1"/>
          <w:sz w:val="24"/>
        </w:rPr>
        <w:t xml:space="preserve"> </w:t>
      </w:r>
      <w:r w:rsidRPr="007A6C1E">
        <w:rPr>
          <w:rFonts w:asciiTheme="minorHAnsi" w:hAnsiTheme="minorHAnsi" w:cstheme="minorHAnsi"/>
          <w:sz w:val="24"/>
        </w:rPr>
        <w:t>work.</w:t>
      </w:r>
    </w:p>
    <w:p w:rsidR="003F1192" w:rsidRPr="003F1192" w:rsidRDefault="003F1192" w:rsidP="003F1192">
      <w:pPr>
        <w:tabs>
          <w:tab w:val="left" w:pos="709"/>
          <w:tab w:val="left" w:pos="9781"/>
        </w:tabs>
        <w:spacing w:before="1"/>
        <w:ind w:right="49"/>
        <w:rPr>
          <w:rFonts w:cstheme="minorHAnsi"/>
          <w:sz w:val="2"/>
        </w:rPr>
      </w:pPr>
    </w:p>
    <w:p w:rsidR="00194FD1" w:rsidRDefault="00194FD1" w:rsidP="00A4124D">
      <w:pPr>
        <w:pStyle w:val="ListParagraph"/>
        <w:numPr>
          <w:ilvl w:val="0"/>
          <w:numId w:val="90"/>
        </w:numPr>
        <w:tabs>
          <w:tab w:val="left" w:pos="709"/>
          <w:tab w:val="left" w:pos="9781"/>
        </w:tabs>
        <w:spacing w:before="1"/>
        <w:ind w:left="709" w:right="49" w:hanging="851"/>
        <w:rPr>
          <w:rFonts w:asciiTheme="minorHAnsi" w:hAnsiTheme="minorHAnsi" w:cstheme="minorHAnsi"/>
          <w:sz w:val="24"/>
        </w:rPr>
      </w:pPr>
      <w:r w:rsidRPr="007A6C1E">
        <w:rPr>
          <w:rFonts w:asciiTheme="minorHAnsi" w:hAnsiTheme="minorHAnsi" w:cstheme="minorHAnsi"/>
          <w:sz w:val="24"/>
        </w:rPr>
        <w:t>The Contractor has to execute the work as per instructions given by Engineer-</w:t>
      </w:r>
      <w:r w:rsidRPr="007A6C1E">
        <w:rPr>
          <w:rFonts w:asciiTheme="minorHAnsi" w:hAnsiTheme="minorHAnsi" w:cstheme="minorHAnsi"/>
          <w:spacing w:val="1"/>
          <w:sz w:val="24"/>
        </w:rPr>
        <w:t xml:space="preserve"> </w:t>
      </w:r>
      <w:r w:rsidRPr="007A6C1E">
        <w:rPr>
          <w:rFonts w:asciiTheme="minorHAnsi" w:hAnsiTheme="minorHAnsi" w:cstheme="minorHAnsi"/>
          <w:sz w:val="24"/>
        </w:rPr>
        <w:t>in-Charge</w:t>
      </w:r>
      <w:r w:rsidRPr="007A6C1E">
        <w:rPr>
          <w:rFonts w:asciiTheme="minorHAnsi" w:hAnsiTheme="minorHAnsi" w:cstheme="minorHAnsi"/>
          <w:spacing w:val="-2"/>
          <w:sz w:val="24"/>
        </w:rPr>
        <w:t xml:space="preserve"> </w:t>
      </w:r>
      <w:r w:rsidRPr="007A6C1E">
        <w:rPr>
          <w:rFonts w:asciiTheme="minorHAnsi" w:hAnsiTheme="minorHAnsi" w:cstheme="minorHAnsi"/>
          <w:sz w:val="24"/>
        </w:rPr>
        <w:t>or</w:t>
      </w:r>
      <w:r w:rsidRPr="007A6C1E">
        <w:rPr>
          <w:rFonts w:asciiTheme="minorHAnsi" w:hAnsiTheme="minorHAnsi" w:cstheme="minorHAnsi"/>
          <w:spacing w:val="-1"/>
          <w:sz w:val="24"/>
        </w:rPr>
        <w:t xml:space="preserve"> </w:t>
      </w:r>
      <w:r w:rsidRPr="007A6C1E">
        <w:rPr>
          <w:rFonts w:asciiTheme="minorHAnsi" w:hAnsiTheme="minorHAnsi" w:cstheme="minorHAnsi"/>
          <w:sz w:val="24"/>
        </w:rPr>
        <w:t>his</w:t>
      </w:r>
      <w:r w:rsidRPr="007A6C1E">
        <w:rPr>
          <w:rFonts w:asciiTheme="minorHAnsi" w:hAnsiTheme="minorHAnsi" w:cstheme="minorHAnsi"/>
          <w:spacing w:val="-1"/>
          <w:sz w:val="24"/>
        </w:rPr>
        <w:t xml:space="preserve"> </w:t>
      </w:r>
      <w:r w:rsidRPr="007A6C1E">
        <w:rPr>
          <w:rFonts w:asciiTheme="minorHAnsi" w:hAnsiTheme="minorHAnsi" w:cstheme="minorHAnsi"/>
          <w:sz w:val="24"/>
        </w:rPr>
        <w:t>nominee.</w:t>
      </w:r>
      <w:r w:rsidR="00BA706C">
        <w:rPr>
          <w:rFonts w:asciiTheme="minorHAnsi" w:hAnsiTheme="minorHAnsi" w:cstheme="minorHAnsi"/>
          <w:sz w:val="24"/>
        </w:rPr>
        <w:t xml:space="preserve"> If any of the work given by DPA in Part “B” of schedule “B” is not</w:t>
      </w:r>
      <w:r w:rsidR="00BA706C">
        <w:rPr>
          <w:rFonts w:asciiTheme="majorHAnsi" w:hAnsiTheme="majorHAnsi"/>
          <w:color w:val="FF0000"/>
        </w:rPr>
        <w:t xml:space="preserve"> </w:t>
      </w:r>
      <w:r w:rsidR="00BA706C" w:rsidRPr="009035A9">
        <w:rPr>
          <w:rFonts w:asciiTheme="minorHAnsi" w:hAnsiTheme="minorHAnsi" w:cstheme="minorHAnsi"/>
          <w:sz w:val="24"/>
        </w:rPr>
        <w:t>carried out by the contractor</w:t>
      </w:r>
      <w:r w:rsidR="00BA706C">
        <w:rPr>
          <w:rFonts w:asciiTheme="minorHAnsi" w:hAnsiTheme="minorHAnsi" w:cstheme="minorHAnsi"/>
          <w:sz w:val="24"/>
        </w:rPr>
        <w:t xml:space="preserve"> within the time period, the same will be executed </w:t>
      </w:r>
      <w:r w:rsidR="00BA706C" w:rsidRPr="009035A9">
        <w:rPr>
          <w:rFonts w:asciiTheme="minorHAnsi" w:hAnsiTheme="minorHAnsi" w:cstheme="minorHAnsi"/>
          <w:sz w:val="24"/>
        </w:rPr>
        <w:t xml:space="preserve">by DPA </w:t>
      </w:r>
      <w:r w:rsidR="003F1192" w:rsidRPr="009035A9">
        <w:rPr>
          <w:rFonts w:asciiTheme="minorHAnsi" w:hAnsiTheme="minorHAnsi" w:cstheme="minorHAnsi"/>
          <w:sz w:val="24"/>
        </w:rPr>
        <w:t>or through</w:t>
      </w:r>
      <w:r w:rsidR="00BA706C" w:rsidRPr="009035A9">
        <w:rPr>
          <w:rFonts w:asciiTheme="minorHAnsi" w:hAnsiTheme="minorHAnsi" w:cstheme="minorHAnsi"/>
          <w:sz w:val="24"/>
        </w:rPr>
        <w:t xml:space="preserve"> </w:t>
      </w:r>
      <w:r w:rsidR="00BA706C">
        <w:rPr>
          <w:rFonts w:asciiTheme="minorHAnsi" w:hAnsiTheme="minorHAnsi" w:cstheme="minorHAnsi"/>
          <w:sz w:val="24"/>
        </w:rPr>
        <w:t xml:space="preserve">outside agencies through quotation the </w:t>
      </w:r>
      <w:r w:rsidR="00BA706C" w:rsidRPr="009035A9">
        <w:rPr>
          <w:rFonts w:asciiTheme="minorHAnsi" w:hAnsiTheme="minorHAnsi" w:cstheme="minorHAnsi"/>
          <w:sz w:val="24"/>
        </w:rPr>
        <w:t xml:space="preserve">cost will be </w:t>
      </w:r>
      <w:r w:rsidR="00A95B8A" w:rsidRPr="009035A9">
        <w:rPr>
          <w:rFonts w:asciiTheme="minorHAnsi" w:hAnsiTheme="minorHAnsi" w:cstheme="minorHAnsi"/>
          <w:sz w:val="24"/>
        </w:rPr>
        <w:t>recovered</w:t>
      </w:r>
      <w:r w:rsidR="00BA706C" w:rsidRPr="009035A9">
        <w:rPr>
          <w:rFonts w:asciiTheme="minorHAnsi" w:hAnsiTheme="minorHAnsi" w:cstheme="minorHAnsi"/>
          <w:sz w:val="24"/>
        </w:rPr>
        <w:t xml:space="preserve"> from </w:t>
      </w:r>
      <w:r w:rsidR="00A95B8A" w:rsidRPr="009035A9">
        <w:rPr>
          <w:rFonts w:asciiTheme="minorHAnsi" w:hAnsiTheme="minorHAnsi" w:cstheme="minorHAnsi"/>
          <w:sz w:val="24"/>
        </w:rPr>
        <w:t xml:space="preserve">the </w:t>
      </w:r>
      <w:r w:rsidR="00BA706C" w:rsidRPr="009035A9">
        <w:rPr>
          <w:rFonts w:asciiTheme="minorHAnsi" w:hAnsiTheme="minorHAnsi" w:cstheme="minorHAnsi"/>
          <w:sz w:val="24"/>
        </w:rPr>
        <w:t xml:space="preserve">RA Bill </w:t>
      </w:r>
      <w:r w:rsidR="00BA706C">
        <w:rPr>
          <w:rFonts w:asciiTheme="minorHAnsi" w:hAnsiTheme="minorHAnsi" w:cstheme="minorHAnsi"/>
          <w:sz w:val="24"/>
        </w:rPr>
        <w:t>of the contractor.</w:t>
      </w:r>
    </w:p>
    <w:p w:rsidR="003F1192" w:rsidRPr="003F1192" w:rsidRDefault="003F1192" w:rsidP="003F1192">
      <w:pPr>
        <w:tabs>
          <w:tab w:val="left" w:pos="709"/>
          <w:tab w:val="left" w:pos="9781"/>
        </w:tabs>
        <w:spacing w:before="1"/>
        <w:ind w:right="49"/>
        <w:rPr>
          <w:rFonts w:cstheme="minorHAnsi"/>
          <w:sz w:val="4"/>
        </w:rPr>
      </w:pPr>
    </w:p>
    <w:p w:rsidR="00194FD1" w:rsidRDefault="00194FD1" w:rsidP="007A6C1E">
      <w:pPr>
        <w:pStyle w:val="ListParagraph"/>
        <w:numPr>
          <w:ilvl w:val="0"/>
          <w:numId w:val="90"/>
        </w:numPr>
        <w:tabs>
          <w:tab w:val="left" w:pos="709"/>
          <w:tab w:val="left" w:pos="9781"/>
        </w:tabs>
        <w:spacing w:before="1"/>
        <w:ind w:left="709" w:right="49" w:hanging="851"/>
        <w:rPr>
          <w:rFonts w:asciiTheme="minorHAnsi" w:hAnsiTheme="minorHAnsi" w:cstheme="minorHAnsi"/>
          <w:sz w:val="24"/>
        </w:rPr>
      </w:pPr>
      <w:r w:rsidRPr="007A6C1E">
        <w:rPr>
          <w:rFonts w:asciiTheme="minorHAnsi" w:hAnsiTheme="minorHAnsi" w:cstheme="minorHAnsi"/>
          <w:sz w:val="24"/>
        </w:rPr>
        <w:t>Scope of work includes sufficient man power (on 24 X 7 basis) with necessary</w:t>
      </w:r>
      <w:r w:rsidRPr="007A6C1E">
        <w:rPr>
          <w:rFonts w:asciiTheme="minorHAnsi" w:hAnsiTheme="minorHAnsi" w:cstheme="minorHAnsi"/>
          <w:spacing w:val="1"/>
          <w:sz w:val="24"/>
        </w:rPr>
        <w:t xml:space="preserve"> </w:t>
      </w:r>
      <w:r w:rsidRPr="007A6C1E">
        <w:rPr>
          <w:rFonts w:asciiTheme="minorHAnsi" w:hAnsiTheme="minorHAnsi" w:cstheme="minorHAnsi"/>
          <w:sz w:val="24"/>
        </w:rPr>
        <w:t>advanced tool &amp; tackles and vehicle to carry out allotted work within stipulated</w:t>
      </w:r>
      <w:r w:rsidRPr="007A6C1E">
        <w:rPr>
          <w:rFonts w:asciiTheme="minorHAnsi" w:hAnsiTheme="minorHAnsi" w:cstheme="minorHAnsi"/>
          <w:spacing w:val="1"/>
          <w:sz w:val="24"/>
        </w:rPr>
        <w:t xml:space="preserve"> </w:t>
      </w:r>
      <w:r w:rsidRPr="007A6C1E">
        <w:rPr>
          <w:rFonts w:asciiTheme="minorHAnsi" w:hAnsiTheme="minorHAnsi" w:cstheme="minorHAnsi"/>
          <w:sz w:val="24"/>
        </w:rPr>
        <w:t>time limit.</w:t>
      </w:r>
    </w:p>
    <w:p w:rsidR="003F1192" w:rsidRPr="003F1192" w:rsidRDefault="003F1192" w:rsidP="003F1192">
      <w:pPr>
        <w:tabs>
          <w:tab w:val="left" w:pos="709"/>
          <w:tab w:val="left" w:pos="9781"/>
        </w:tabs>
        <w:spacing w:before="1"/>
        <w:ind w:right="49"/>
        <w:rPr>
          <w:rFonts w:cstheme="minorHAnsi"/>
          <w:sz w:val="8"/>
        </w:rPr>
      </w:pPr>
    </w:p>
    <w:p w:rsidR="00194FD1" w:rsidRPr="007A6C1E" w:rsidRDefault="00194FD1" w:rsidP="00A4124D">
      <w:pPr>
        <w:pStyle w:val="ListParagraph"/>
        <w:numPr>
          <w:ilvl w:val="0"/>
          <w:numId w:val="90"/>
        </w:numPr>
        <w:tabs>
          <w:tab w:val="left" w:pos="709"/>
          <w:tab w:val="left" w:pos="9781"/>
        </w:tabs>
        <w:spacing w:before="1"/>
        <w:ind w:left="709" w:right="49" w:hanging="851"/>
        <w:rPr>
          <w:rFonts w:asciiTheme="minorHAnsi" w:hAnsiTheme="minorHAnsi" w:cstheme="minorHAnsi"/>
          <w:sz w:val="24"/>
        </w:rPr>
      </w:pPr>
      <w:r w:rsidRPr="007A6C1E">
        <w:rPr>
          <w:rFonts w:asciiTheme="minorHAnsi" w:hAnsiTheme="minorHAnsi" w:cstheme="minorHAnsi"/>
          <w:sz w:val="24"/>
        </w:rPr>
        <w:t>The</w:t>
      </w:r>
      <w:r w:rsidRPr="007A6C1E">
        <w:rPr>
          <w:rFonts w:asciiTheme="minorHAnsi" w:hAnsiTheme="minorHAnsi" w:cstheme="minorHAnsi"/>
          <w:spacing w:val="1"/>
          <w:sz w:val="24"/>
        </w:rPr>
        <w:t xml:space="preserve"> </w:t>
      </w:r>
      <w:r w:rsidRPr="007A6C1E">
        <w:rPr>
          <w:rFonts w:asciiTheme="minorHAnsi" w:hAnsiTheme="minorHAnsi" w:cstheme="minorHAnsi"/>
          <w:sz w:val="24"/>
        </w:rPr>
        <w:t>Pole</w:t>
      </w:r>
      <w:r w:rsidRPr="007A6C1E">
        <w:rPr>
          <w:rFonts w:asciiTheme="minorHAnsi" w:hAnsiTheme="minorHAnsi" w:cstheme="minorHAnsi"/>
          <w:spacing w:val="1"/>
          <w:sz w:val="24"/>
        </w:rPr>
        <w:t xml:space="preserve"> </w:t>
      </w:r>
      <w:r w:rsidRPr="007A6C1E">
        <w:rPr>
          <w:rFonts w:asciiTheme="minorHAnsi" w:hAnsiTheme="minorHAnsi" w:cstheme="minorHAnsi"/>
          <w:sz w:val="24"/>
        </w:rPr>
        <w:t>shall</w:t>
      </w:r>
      <w:r w:rsidRPr="007A6C1E">
        <w:rPr>
          <w:rFonts w:asciiTheme="minorHAnsi" w:hAnsiTheme="minorHAnsi" w:cstheme="minorHAnsi"/>
          <w:spacing w:val="1"/>
          <w:sz w:val="24"/>
        </w:rPr>
        <w:t xml:space="preserve"> </w:t>
      </w:r>
      <w:r w:rsidRPr="007A6C1E">
        <w:rPr>
          <w:rFonts w:asciiTheme="minorHAnsi" w:hAnsiTheme="minorHAnsi" w:cstheme="minorHAnsi"/>
          <w:sz w:val="24"/>
        </w:rPr>
        <w:t>be</w:t>
      </w:r>
      <w:r w:rsidRPr="007A6C1E">
        <w:rPr>
          <w:rFonts w:asciiTheme="minorHAnsi" w:hAnsiTheme="minorHAnsi" w:cstheme="minorHAnsi"/>
          <w:spacing w:val="1"/>
          <w:sz w:val="24"/>
        </w:rPr>
        <w:t xml:space="preserve"> </w:t>
      </w:r>
      <w:r w:rsidRPr="007A6C1E">
        <w:rPr>
          <w:rFonts w:asciiTheme="minorHAnsi" w:hAnsiTheme="minorHAnsi" w:cstheme="minorHAnsi"/>
          <w:sz w:val="24"/>
        </w:rPr>
        <w:t>supplied</w:t>
      </w:r>
      <w:r w:rsidRPr="007A6C1E">
        <w:rPr>
          <w:rFonts w:asciiTheme="minorHAnsi" w:hAnsiTheme="minorHAnsi" w:cstheme="minorHAnsi"/>
          <w:spacing w:val="1"/>
          <w:sz w:val="24"/>
        </w:rPr>
        <w:t xml:space="preserve"> </w:t>
      </w:r>
      <w:r w:rsidRPr="007A6C1E">
        <w:rPr>
          <w:rFonts w:asciiTheme="minorHAnsi" w:hAnsiTheme="minorHAnsi" w:cstheme="minorHAnsi"/>
          <w:sz w:val="24"/>
        </w:rPr>
        <w:t>&amp;</w:t>
      </w:r>
      <w:r w:rsidRPr="007A6C1E">
        <w:rPr>
          <w:rFonts w:asciiTheme="minorHAnsi" w:hAnsiTheme="minorHAnsi" w:cstheme="minorHAnsi"/>
          <w:spacing w:val="1"/>
          <w:sz w:val="24"/>
        </w:rPr>
        <w:t xml:space="preserve"> </w:t>
      </w:r>
      <w:r w:rsidRPr="007A6C1E">
        <w:rPr>
          <w:rFonts w:asciiTheme="minorHAnsi" w:hAnsiTheme="minorHAnsi" w:cstheme="minorHAnsi"/>
          <w:sz w:val="24"/>
        </w:rPr>
        <w:t>erected</w:t>
      </w:r>
      <w:r w:rsidRPr="007A6C1E">
        <w:rPr>
          <w:rFonts w:asciiTheme="minorHAnsi" w:hAnsiTheme="minorHAnsi" w:cstheme="minorHAnsi"/>
          <w:spacing w:val="1"/>
          <w:sz w:val="24"/>
        </w:rPr>
        <w:t xml:space="preserve"> </w:t>
      </w:r>
      <w:r w:rsidRPr="007A6C1E">
        <w:rPr>
          <w:rFonts w:asciiTheme="minorHAnsi" w:hAnsiTheme="minorHAnsi" w:cstheme="minorHAnsi"/>
          <w:sz w:val="24"/>
        </w:rPr>
        <w:t>properly</w:t>
      </w:r>
      <w:r w:rsidRPr="007A6C1E">
        <w:rPr>
          <w:rFonts w:asciiTheme="minorHAnsi" w:hAnsiTheme="minorHAnsi" w:cstheme="minorHAnsi"/>
          <w:spacing w:val="1"/>
          <w:sz w:val="24"/>
        </w:rPr>
        <w:t xml:space="preserve"> </w:t>
      </w:r>
      <w:r w:rsidRPr="007A6C1E">
        <w:rPr>
          <w:rFonts w:asciiTheme="minorHAnsi" w:hAnsiTheme="minorHAnsi" w:cstheme="minorHAnsi"/>
          <w:sz w:val="24"/>
        </w:rPr>
        <w:t>with</w:t>
      </w:r>
      <w:r w:rsidRPr="007A6C1E">
        <w:rPr>
          <w:rFonts w:asciiTheme="minorHAnsi" w:hAnsiTheme="minorHAnsi" w:cstheme="minorHAnsi"/>
          <w:spacing w:val="1"/>
          <w:sz w:val="24"/>
        </w:rPr>
        <w:t xml:space="preserve"> </w:t>
      </w:r>
      <w:r w:rsidRPr="007A6C1E">
        <w:rPr>
          <w:rFonts w:asciiTheme="minorHAnsi" w:hAnsiTheme="minorHAnsi" w:cstheme="minorHAnsi"/>
          <w:sz w:val="24"/>
        </w:rPr>
        <w:t>suitable</w:t>
      </w:r>
      <w:r w:rsidRPr="007A6C1E">
        <w:rPr>
          <w:rFonts w:asciiTheme="minorHAnsi" w:hAnsiTheme="minorHAnsi" w:cstheme="minorHAnsi"/>
          <w:spacing w:val="1"/>
          <w:sz w:val="24"/>
        </w:rPr>
        <w:t xml:space="preserve"> </w:t>
      </w:r>
      <w:r w:rsidRPr="007A6C1E">
        <w:rPr>
          <w:rFonts w:asciiTheme="minorHAnsi" w:hAnsiTheme="minorHAnsi" w:cstheme="minorHAnsi"/>
          <w:sz w:val="24"/>
        </w:rPr>
        <w:t>identification</w:t>
      </w:r>
      <w:r w:rsidRPr="007A6C1E">
        <w:rPr>
          <w:rFonts w:asciiTheme="minorHAnsi" w:hAnsiTheme="minorHAnsi" w:cstheme="minorHAnsi"/>
          <w:spacing w:val="1"/>
          <w:sz w:val="24"/>
        </w:rPr>
        <w:t xml:space="preserve"> </w:t>
      </w:r>
      <w:r w:rsidRPr="007A6C1E">
        <w:rPr>
          <w:rFonts w:asciiTheme="minorHAnsi" w:hAnsiTheme="minorHAnsi" w:cstheme="minorHAnsi"/>
          <w:sz w:val="24"/>
        </w:rPr>
        <w:t>indicator</w:t>
      </w:r>
      <w:r w:rsidRPr="007A6C1E">
        <w:rPr>
          <w:rFonts w:asciiTheme="minorHAnsi" w:hAnsiTheme="minorHAnsi" w:cstheme="minorHAnsi"/>
          <w:spacing w:val="9"/>
          <w:sz w:val="24"/>
        </w:rPr>
        <w:t xml:space="preserve"> </w:t>
      </w:r>
      <w:r w:rsidRPr="007A6C1E">
        <w:rPr>
          <w:rFonts w:asciiTheme="minorHAnsi" w:hAnsiTheme="minorHAnsi" w:cstheme="minorHAnsi"/>
          <w:sz w:val="24"/>
        </w:rPr>
        <w:t>at</w:t>
      </w:r>
      <w:r w:rsidRPr="007A6C1E">
        <w:rPr>
          <w:rFonts w:asciiTheme="minorHAnsi" w:hAnsiTheme="minorHAnsi" w:cstheme="minorHAnsi"/>
          <w:spacing w:val="5"/>
          <w:sz w:val="24"/>
        </w:rPr>
        <w:t xml:space="preserve"> </w:t>
      </w:r>
      <w:r w:rsidRPr="007A6C1E">
        <w:rPr>
          <w:rFonts w:asciiTheme="minorHAnsi" w:hAnsiTheme="minorHAnsi" w:cstheme="minorHAnsi"/>
          <w:sz w:val="24"/>
        </w:rPr>
        <w:t>every</w:t>
      </w:r>
      <w:r w:rsidRPr="007A6C1E">
        <w:rPr>
          <w:rFonts w:asciiTheme="minorHAnsi" w:hAnsiTheme="minorHAnsi" w:cstheme="minorHAnsi"/>
          <w:spacing w:val="7"/>
          <w:sz w:val="24"/>
        </w:rPr>
        <w:t xml:space="preserve"> </w:t>
      </w:r>
      <w:r w:rsidRPr="007A6C1E">
        <w:rPr>
          <w:rFonts w:asciiTheme="minorHAnsi" w:hAnsiTheme="minorHAnsi" w:cstheme="minorHAnsi"/>
          <w:sz w:val="24"/>
        </w:rPr>
        <w:t>pole</w:t>
      </w:r>
      <w:r w:rsidRPr="007A6C1E">
        <w:rPr>
          <w:rFonts w:asciiTheme="minorHAnsi" w:hAnsiTheme="minorHAnsi" w:cstheme="minorHAnsi"/>
          <w:spacing w:val="6"/>
          <w:sz w:val="24"/>
        </w:rPr>
        <w:t xml:space="preserve"> </w:t>
      </w:r>
      <w:r w:rsidRPr="007A6C1E">
        <w:rPr>
          <w:rFonts w:asciiTheme="minorHAnsi" w:hAnsiTheme="minorHAnsi" w:cstheme="minorHAnsi"/>
          <w:sz w:val="24"/>
        </w:rPr>
        <w:t>for</w:t>
      </w:r>
      <w:r w:rsidRPr="007A6C1E">
        <w:rPr>
          <w:rFonts w:asciiTheme="minorHAnsi" w:hAnsiTheme="minorHAnsi" w:cstheme="minorHAnsi"/>
          <w:spacing w:val="7"/>
          <w:sz w:val="24"/>
        </w:rPr>
        <w:t xml:space="preserve"> </w:t>
      </w:r>
      <w:r w:rsidRPr="007A6C1E">
        <w:rPr>
          <w:rFonts w:asciiTheme="minorHAnsi" w:hAnsiTheme="minorHAnsi" w:cstheme="minorHAnsi"/>
          <w:sz w:val="24"/>
        </w:rPr>
        <w:t>each</w:t>
      </w:r>
      <w:r w:rsidRPr="007A6C1E">
        <w:rPr>
          <w:rFonts w:asciiTheme="minorHAnsi" w:hAnsiTheme="minorHAnsi" w:cstheme="minorHAnsi"/>
          <w:spacing w:val="6"/>
          <w:sz w:val="24"/>
        </w:rPr>
        <w:t xml:space="preserve"> </w:t>
      </w:r>
      <w:r w:rsidRPr="007A6C1E">
        <w:rPr>
          <w:rFonts w:asciiTheme="minorHAnsi" w:hAnsiTheme="minorHAnsi" w:cstheme="minorHAnsi"/>
          <w:sz w:val="24"/>
        </w:rPr>
        <w:t>network,</w:t>
      </w:r>
      <w:r w:rsidRPr="007A6C1E">
        <w:rPr>
          <w:rFonts w:asciiTheme="minorHAnsi" w:hAnsiTheme="minorHAnsi" w:cstheme="minorHAnsi"/>
          <w:spacing w:val="6"/>
          <w:sz w:val="24"/>
        </w:rPr>
        <w:t xml:space="preserve"> </w:t>
      </w:r>
      <w:r w:rsidRPr="007A6C1E">
        <w:rPr>
          <w:rFonts w:asciiTheme="minorHAnsi" w:hAnsiTheme="minorHAnsi" w:cstheme="minorHAnsi"/>
          <w:sz w:val="24"/>
        </w:rPr>
        <w:t>which</w:t>
      </w:r>
      <w:r w:rsidRPr="007A6C1E">
        <w:rPr>
          <w:rFonts w:asciiTheme="minorHAnsi" w:hAnsiTheme="minorHAnsi" w:cstheme="minorHAnsi"/>
          <w:spacing w:val="7"/>
          <w:sz w:val="24"/>
        </w:rPr>
        <w:t xml:space="preserve"> </w:t>
      </w:r>
      <w:r w:rsidRPr="007A6C1E">
        <w:rPr>
          <w:rFonts w:asciiTheme="minorHAnsi" w:hAnsiTheme="minorHAnsi" w:cstheme="minorHAnsi"/>
          <w:sz w:val="24"/>
        </w:rPr>
        <w:t>also</w:t>
      </w:r>
      <w:r w:rsidRPr="007A6C1E">
        <w:rPr>
          <w:rFonts w:asciiTheme="minorHAnsi" w:hAnsiTheme="minorHAnsi" w:cstheme="minorHAnsi"/>
          <w:spacing w:val="6"/>
          <w:sz w:val="24"/>
        </w:rPr>
        <w:t xml:space="preserve"> </w:t>
      </w:r>
      <w:r w:rsidRPr="007A6C1E">
        <w:rPr>
          <w:rFonts w:asciiTheme="minorHAnsi" w:hAnsiTheme="minorHAnsi" w:cstheme="minorHAnsi"/>
          <w:sz w:val="24"/>
        </w:rPr>
        <w:t>includes</w:t>
      </w:r>
      <w:r w:rsidRPr="007A6C1E">
        <w:rPr>
          <w:rFonts w:asciiTheme="minorHAnsi" w:hAnsiTheme="minorHAnsi" w:cstheme="minorHAnsi"/>
          <w:spacing w:val="10"/>
          <w:sz w:val="24"/>
        </w:rPr>
        <w:t xml:space="preserve"> </w:t>
      </w:r>
      <w:r w:rsidRPr="007A6C1E">
        <w:rPr>
          <w:rFonts w:asciiTheme="minorHAnsi" w:hAnsiTheme="minorHAnsi" w:cstheme="minorHAnsi"/>
          <w:sz w:val="24"/>
        </w:rPr>
        <w:t>muffing</w:t>
      </w:r>
      <w:r w:rsidRPr="007A6C1E">
        <w:rPr>
          <w:rFonts w:asciiTheme="minorHAnsi" w:hAnsiTheme="minorHAnsi" w:cstheme="minorHAnsi"/>
          <w:spacing w:val="4"/>
          <w:sz w:val="24"/>
        </w:rPr>
        <w:t xml:space="preserve"> </w:t>
      </w:r>
      <w:r w:rsidRPr="007A6C1E">
        <w:rPr>
          <w:rFonts w:asciiTheme="minorHAnsi" w:hAnsiTheme="minorHAnsi" w:cstheme="minorHAnsi"/>
          <w:sz w:val="24"/>
        </w:rPr>
        <w:t>to</w:t>
      </w:r>
      <w:r w:rsidRPr="007A6C1E">
        <w:rPr>
          <w:rFonts w:asciiTheme="minorHAnsi" w:hAnsiTheme="minorHAnsi" w:cstheme="minorHAnsi"/>
          <w:spacing w:val="6"/>
          <w:sz w:val="24"/>
        </w:rPr>
        <w:t xml:space="preserve"> </w:t>
      </w:r>
      <w:r w:rsidRPr="007A6C1E">
        <w:rPr>
          <w:rFonts w:asciiTheme="minorHAnsi" w:hAnsiTheme="minorHAnsi" w:cstheme="minorHAnsi"/>
          <w:sz w:val="24"/>
        </w:rPr>
        <w:t>pole</w:t>
      </w:r>
      <w:r w:rsidRPr="007A6C1E">
        <w:rPr>
          <w:rFonts w:asciiTheme="minorHAnsi" w:hAnsiTheme="minorHAnsi" w:cstheme="minorHAnsi"/>
          <w:spacing w:val="7"/>
          <w:sz w:val="24"/>
        </w:rPr>
        <w:t xml:space="preserve"> </w:t>
      </w:r>
      <w:r w:rsidRPr="007A6C1E">
        <w:rPr>
          <w:rFonts w:asciiTheme="minorHAnsi" w:hAnsiTheme="minorHAnsi" w:cstheme="minorHAnsi"/>
          <w:sz w:val="24"/>
        </w:rPr>
        <w:t xml:space="preserve">by </w:t>
      </w:r>
      <w:r w:rsidRPr="007A6C1E">
        <w:rPr>
          <w:rFonts w:asciiTheme="minorHAnsi" w:hAnsiTheme="minorHAnsi" w:cstheme="minorHAnsi"/>
        </w:rPr>
        <w:t>C.C.</w:t>
      </w:r>
      <w:r w:rsidRPr="007A6C1E">
        <w:rPr>
          <w:rFonts w:asciiTheme="minorHAnsi" w:hAnsiTheme="minorHAnsi" w:cstheme="minorHAnsi"/>
          <w:spacing w:val="-4"/>
        </w:rPr>
        <w:t xml:space="preserve"> </w:t>
      </w:r>
      <w:r w:rsidRPr="007A6C1E">
        <w:rPr>
          <w:rFonts w:asciiTheme="minorHAnsi" w:hAnsiTheme="minorHAnsi" w:cstheme="minorHAnsi"/>
        </w:rPr>
        <w:t>mix.</w:t>
      </w:r>
    </w:p>
    <w:p w:rsidR="00194FD1" w:rsidRPr="003F1192" w:rsidRDefault="00194FD1" w:rsidP="007A6C1E">
      <w:pPr>
        <w:tabs>
          <w:tab w:val="left" w:pos="709"/>
          <w:tab w:val="left" w:pos="9781"/>
        </w:tabs>
        <w:spacing w:before="1"/>
        <w:ind w:right="49"/>
        <w:rPr>
          <w:rFonts w:cstheme="minorHAnsi"/>
          <w:sz w:val="4"/>
        </w:rPr>
      </w:pPr>
    </w:p>
    <w:p w:rsidR="00194FD1" w:rsidRPr="00BA706C" w:rsidRDefault="00194FD1" w:rsidP="007A6C1E">
      <w:pPr>
        <w:pStyle w:val="ListParagraph"/>
        <w:numPr>
          <w:ilvl w:val="0"/>
          <w:numId w:val="90"/>
        </w:numPr>
        <w:tabs>
          <w:tab w:val="left" w:pos="709"/>
          <w:tab w:val="left" w:pos="9781"/>
        </w:tabs>
        <w:spacing w:before="1"/>
        <w:ind w:left="709" w:right="49" w:hanging="851"/>
        <w:rPr>
          <w:rFonts w:asciiTheme="minorHAnsi" w:hAnsiTheme="minorHAnsi" w:cstheme="minorHAnsi"/>
          <w:sz w:val="24"/>
        </w:rPr>
      </w:pPr>
      <w:r w:rsidRPr="007A6C1E">
        <w:rPr>
          <w:rFonts w:asciiTheme="minorHAnsi" w:hAnsiTheme="minorHAnsi" w:cstheme="minorHAnsi"/>
          <w:sz w:val="24"/>
        </w:rPr>
        <w:t>The contractor shall quote the rate for Part–A per month basis to attend &amp;</w:t>
      </w:r>
      <w:r w:rsidRPr="007A6C1E">
        <w:rPr>
          <w:rFonts w:asciiTheme="minorHAnsi" w:hAnsiTheme="minorHAnsi" w:cstheme="minorHAnsi"/>
          <w:spacing w:val="1"/>
          <w:sz w:val="24"/>
        </w:rPr>
        <w:t xml:space="preserve"> </w:t>
      </w:r>
      <w:r w:rsidRPr="007A6C1E">
        <w:rPr>
          <w:rFonts w:asciiTheme="minorHAnsi" w:hAnsiTheme="minorHAnsi" w:cstheme="minorHAnsi"/>
          <w:sz w:val="24"/>
        </w:rPr>
        <w:t>Monitor the Trouble shooting, fault finding etc. consisting only deploying of</w:t>
      </w:r>
      <w:r w:rsidRPr="007A6C1E">
        <w:rPr>
          <w:rFonts w:asciiTheme="minorHAnsi" w:hAnsiTheme="minorHAnsi" w:cstheme="minorHAnsi"/>
          <w:spacing w:val="1"/>
          <w:sz w:val="24"/>
        </w:rPr>
        <w:t xml:space="preserve"> </w:t>
      </w:r>
      <w:r w:rsidRPr="007A6C1E">
        <w:rPr>
          <w:rFonts w:asciiTheme="minorHAnsi" w:hAnsiTheme="minorHAnsi" w:cstheme="minorHAnsi"/>
          <w:sz w:val="24"/>
        </w:rPr>
        <w:t>manpower</w:t>
      </w:r>
      <w:r w:rsidRPr="007A6C1E">
        <w:rPr>
          <w:rFonts w:asciiTheme="minorHAnsi" w:hAnsiTheme="minorHAnsi" w:cstheme="minorHAnsi"/>
          <w:spacing w:val="1"/>
          <w:sz w:val="24"/>
        </w:rPr>
        <w:t xml:space="preserve"> </w:t>
      </w:r>
      <w:r w:rsidRPr="007A6C1E">
        <w:rPr>
          <w:rFonts w:asciiTheme="minorHAnsi" w:hAnsiTheme="minorHAnsi" w:cstheme="minorHAnsi"/>
          <w:sz w:val="24"/>
        </w:rPr>
        <w:t>with</w:t>
      </w:r>
      <w:r w:rsidRPr="007A6C1E">
        <w:rPr>
          <w:rFonts w:asciiTheme="minorHAnsi" w:hAnsiTheme="minorHAnsi" w:cstheme="minorHAnsi"/>
          <w:spacing w:val="1"/>
          <w:sz w:val="24"/>
        </w:rPr>
        <w:t xml:space="preserve"> </w:t>
      </w:r>
      <w:r w:rsidRPr="007A6C1E">
        <w:rPr>
          <w:rFonts w:asciiTheme="minorHAnsi" w:hAnsiTheme="minorHAnsi" w:cstheme="minorHAnsi"/>
          <w:sz w:val="24"/>
        </w:rPr>
        <w:t>related</w:t>
      </w:r>
      <w:r w:rsidRPr="007A6C1E">
        <w:rPr>
          <w:rFonts w:asciiTheme="minorHAnsi" w:hAnsiTheme="minorHAnsi" w:cstheme="minorHAnsi"/>
          <w:spacing w:val="1"/>
          <w:sz w:val="24"/>
        </w:rPr>
        <w:t xml:space="preserve"> </w:t>
      </w:r>
      <w:r w:rsidRPr="007A6C1E">
        <w:rPr>
          <w:rFonts w:asciiTheme="minorHAnsi" w:hAnsiTheme="minorHAnsi" w:cstheme="minorHAnsi"/>
          <w:sz w:val="24"/>
        </w:rPr>
        <w:t>tools</w:t>
      </w:r>
      <w:r w:rsidRPr="007A6C1E">
        <w:rPr>
          <w:rFonts w:asciiTheme="minorHAnsi" w:hAnsiTheme="minorHAnsi" w:cstheme="minorHAnsi"/>
          <w:spacing w:val="1"/>
          <w:sz w:val="24"/>
        </w:rPr>
        <w:t xml:space="preserve"> </w:t>
      </w:r>
      <w:r w:rsidRPr="007A6C1E">
        <w:rPr>
          <w:rFonts w:asciiTheme="minorHAnsi" w:hAnsiTheme="minorHAnsi" w:cstheme="minorHAnsi"/>
          <w:sz w:val="24"/>
        </w:rPr>
        <w:t>&amp;</w:t>
      </w:r>
      <w:r w:rsidRPr="007A6C1E">
        <w:rPr>
          <w:rFonts w:asciiTheme="minorHAnsi" w:hAnsiTheme="minorHAnsi" w:cstheme="minorHAnsi"/>
          <w:spacing w:val="1"/>
          <w:sz w:val="24"/>
        </w:rPr>
        <w:t xml:space="preserve"> </w:t>
      </w:r>
      <w:r w:rsidRPr="007A6C1E">
        <w:rPr>
          <w:rFonts w:asciiTheme="minorHAnsi" w:hAnsiTheme="minorHAnsi" w:cstheme="minorHAnsi"/>
          <w:sz w:val="24"/>
        </w:rPr>
        <w:t>tackles</w:t>
      </w:r>
      <w:r w:rsidRPr="007A6C1E">
        <w:rPr>
          <w:rFonts w:asciiTheme="minorHAnsi" w:hAnsiTheme="minorHAnsi" w:cstheme="minorHAnsi"/>
          <w:spacing w:val="1"/>
          <w:sz w:val="24"/>
        </w:rPr>
        <w:t xml:space="preserve"> </w:t>
      </w:r>
      <w:r w:rsidRPr="007A6C1E">
        <w:rPr>
          <w:rFonts w:asciiTheme="minorHAnsi" w:hAnsiTheme="minorHAnsi" w:cstheme="minorHAnsi"/>
          <w:sz w:val="24"/>
        </w:rPr>
        <w:t>to</w:t>
      </w:r>
      <w:r w:rsidRPr="007A6C1E">
        <w:rPr>
          <w:rFonts w:asciiTheme="minorHAnsi" w:hAnsiTheme="minorHAnsi" w:cstheme="minorHAnsi"/>
          <w:spacing w:val="1"/>
          <w:sz w:val="24"/>
        </w:rPr>
        <w:t xml:space="preserve"> </w:t>
      </w:r>
      <w:r w:rsidRPr="007A6C1E">
        <w:rPr>
          <w:rFonts w:asciiTheme="minorHAnsi" w:hAnsiTheme="minorHAnsi" w:cstheme="minorHAnsi"/>
          <w:sz w:val="24"/>
        </w:rPr>
        <w:t>attend</w:t>
      </w:r>
      <w:r w:rsidRPr="007A6C1E">
        <w:rPr>
          <w:rFonts w:asciiTheme="minorHAnsi" w:hAnsiTheme="minorHAnsi" w:cstheme="minorHAnsi"/>
          <w:spacing w:val="1"/>
          <w:sz w:val="24"/>
        </w:rPr>
        <w:t xml:space="preserve"> </w:t>
      </w:r>
      <w:r w:rsidRPr="007A6C1E">
        <w:rPr>
          <w:rFonts w:asciiTheme="minorHAnsi" w:hAnsiTheme="minorHAnsi" w:cstheme="minorHAnsi"/>
          <w:sz w:val="24"/>
        </w:rPr>
        <w:t>the</w:t>
      </w:r>
      <w:r w:rsidRPr="007A6C1E">
        <w:rPr>
          <w:rFonts w:asciiTheme="minorHAnsi" w:hAnsiTheme="minorHAnsi" w:cstheme="minorHAnsi"/>
          <w:spacing w:val="1"/>
          <w:sz w:val="24"/>
        </w:rPr>
        <w:t xml:space="preserve"> </w:t>
      </w:r>
      <w:r w:rsidRPr="007A6C1E">
        <w:rPr>
          <w:rFonts w:asciiTheme="minorHAnsi" w:hAnsiTheme="minorHAnsi" w:cstheme="minorHAnsi"/>
          <w:sz w:val="24"/>
        </w:rPr>
        <w:t>line</w:t>
      </w:r>
      <w:r w:rsidRPr="007A6C1E">
        <w:rPr>
          <w:rFonts w:asciiTheme="minorHAnsi" w:hAnsiTheme="minorHAnsi" w:cstheme="minorHAnsi"/>
          <w:spacing w:val="1"/>
          <w:sz w:val="24"/>
        </w:rPr>
        <w:t xml:space="preserve"> </w:t>
      </w:r>
      <w:r w:rsidRPr="007A6C1E">
        <w:rPr>
          <w:rFonts w:asciiTheme="minorHAnsi" w:hAnsiTheme="minorHAnsi" w:cstheme="minorHAnsi"/>
          <w:sz w:val="24"/>
        </w:rPr>
        <w:t>faults</w:t>
      </w:r>
      <w:r w:rsidRPr="007A6C1E">
        <w:rPr>
          <w:rFonts w:asciiTheme="minorHAnsi" w:hAnsiTheme="minorHAnsi" w:cstheme="minorHAnsi"/>
          <w:spacing w:val="1"/>
          <w:sz w:val="24"/>
        </w:rPr>
        <w:t xml:space="preserve"> </w:t>
      </w:r>
      <w:r w:rsidRPr="007A6C1E">
        <w:rPr>
          <w:rFonts w:asciiTheme="minorHAnsi" w:hAnsiTheme="minorHAnsi" w:cstheme="minorHAnsi"/>
          <w:sz w:val="24"/>
        </w:rPr>
        <w:t>like</w:t>
      </w:r>
      <w:r w:rsidRPr="007A6C1E">
        <w:rPr>
          <w:rFonts w:asciiTheme="minorHAnsi" w:hAnsiTheme="minorHAnsi" w:cstheme="minorHAnsi"/>
          <w:spacing w:val="1"/>
          <w:sz w:val="24"/>
        </w:rPr>
        <w:t xml:space="preserve"> </w:t>
      </w:r>
      <w:r w:rsidRPr="007A6C1E">
        <w:rPr>
          <w:rFonts w:asciiTheme="minorHAnsi" w:hAnsiTheme="minorHAnsi" w:cstheme="minorHAnsi"/>
          <w:sz w:val="24"/>
        </w:rPr>
        <w:t>re-</w:t>
      </w:r>
      <w:r w:rsidRPr="007A6C1E">
        <w:rPr>
          <w:rFonts w:asciiTheme="minorHAnsi" w:hAnsiTheme="minorHAnsi" w:cstheme="minorHAnsi"/>
          <w:spacing w:val="1"/>
          <w:sz w:val="24"/>
        </w:rPr>
        <w:t xml:space="preserve"> </w:t>
      </w:r>
      <w:r w:rsidRPr="007A6C1E">
        <w:rPr>
          <w:rFonts w:asciiTheme="minorHAnsi" w:hAnsiTheme="minorHAnsi" w:cstheme="minorHAnsi"/>
          <w:sz w:val="24"/>
        </w:rPr>
        <w:t>jumpering</w:t>
      </w:r>
      <w:r w:rsidRPr="007A6C1E">
        <w:rPr>
          <w:rFonts w:asciiTheme="minorHAnsi" w:hAnsiTheme="minorHAnsi" w:cstheme="minorHAnsi"/>
          <w:spacing w:val="1"/>
          <w:sz w:val="24"/>
        </w:rPr>
        <w:t xml:space="preserve"> </w:t>
      </w:r>
      <w:r w:rsidRPr="007A6C1E">
        <w:rPr>
          <w:rFonts w:asciiTheme="minorHAnsi" w:hAnsiTheme="minorHAnsi" w:cstheme="minorHAnsi"/>
          <w:sz w:val="24"/>
        </w:rPr>
        <w:t>or</w:t>
      </w:r>
      <w:r w:rsidRPr="007A6C1E">
        <w:rPr>
          <w:rFonts w:asciiTheme="minorHAnsi" w:hAnsiTheme="minorHAnsi" w:cstheme="minorHAnsi"/>
          <w:spacing w:val="1"/>
          <w:sz w:val="24"/>
        </w:rPr>
        <w:t xml:space="preserve"> </w:t>
      </w:r>
      <w:r w:rsidRPr="007A6C1E">
        <w:rPr>
          <w:rFonts w:asciiTheme="minorHAnsi" w:hAnsiTheme="minorHAnsi" w:cstheme="minorHAnsi"/>
          <w:sz w:val="24"/>
        </w:rPr>
        <w:t>making</w:t>
      </w:r>
      <w:r w:rsidRPr="007A6C1E">
        <w:rPr>
          <w:rFonts w:asciiTheme="minorHAnsi" w:hAnsiTheme="minorHAnsi" w:cstheme="minorHAnsi"/>
          <w:spacing w:val="1"/>
          <w:sz w:val="24"/>
        </w:rPr>
        <w:t xml:space="preserve"> </w:t>
      </w:r>
      <w:r w:rsidRPr="007A6C1E">
        <w:rPr>
          <w:rFonts w:asciiTheme="minorHAnsi" w:hAnsiTheme="minorHAnsi" w:cstheme="minorHAnsi"/>
          <w:sz w:val="24"/>
        </w:rPr>
        <w:t>of</w:t>
      </w:r>
      <w:r w:rsidRPr="007A6C1E">
        <w:rPr>
          <w:rFonts w:asciiTheme="minorHAnsi" w:hAnsiTheme="minorHAnsi" w:cstheme="minorHAnsi"/>
          <w:spacing w:val="1"/>
          <w:sz w:val="24"/>
        </w:rPr>
        <w:t xml:space="preserve"> </w:t>
      </w:r>
      <w:r w:rsidRPr="007A6C1E">
        <w:rPr>
          <w:rFonts w:asciiTheme="minorHAnsi" w:hAnsiTheme="minorHAnsi" w:cstheme="minorHAnsi"/>
          <w:sz w:val="24"/>
        </w:rPr>
        <w:t>blown</w:t>
      </w:r>
      <w:r w:rsidRPr="007A6C1E">
        <w:rPr>
          <w:rFonts w:asciiTheme="minorHAnsi" w:hAnsiTheme="minorHAnsi" w:cstheme="minorHAnsi"/>
          <w:spacing w:val="1"/>
          <w:sz w:val="24"/>
        </w:rPr>
        <w:t xml:space="preserve"> </w:t>
      </w:r>
      <w:r w:rsidRPr="007A6C1E">
        <w:rPr>
          <w:rFonts w:asciiTheme="minorHAnsi" w:hAnsiTheme="minorHAnsi" w:cstheme="minorHAnsi"/>
          <w:sz w:val="24"/>
        </w:rPr>
        <w:t>D.O.</w:t>
      </w:r>
      <w:r w:rsidRPr="007A6C1E">
        <w:rPr>
          <w:rFonts w:asciiTheme="minorHAnsi" w:hAnsiTheme="minorHAnsi" w:cstheme="minorHAnsi"/>
          <w:spacing w:val="1"/>
          <w:sz w:val="24"/>
        </w:rPr>
        <w:t xml:space="preserve"> </w:t>
      </w:r>
      <w:r w:rsidRPr="007A6C1E">
        <w:rPr>
          <w:rFonts w:asciiTheme="minorHAnsi" w:hAnsiTheme="minorHAnsi" w:cstheme="minorHAnsi"/>
          <w:sz w:val="24"/>
        </w:rPr>
        <w:t>fuses</w:t>
      </w:r>
      <w:r w:rsidRPr="007A6C1E">
        <w:rPr>
          <w:rFonts w:asciiTheme="minorHAnsi" w:hAnsiTheme="minorHAnsi" w:cstheme="minorHAnsi"/>
          <w:spacing w:val="1"/>
          <w:sz w:val="24"/>
        </w:rPr>
        <w:t xml:space="preserve"> </w:t>
      </w:r>
      <w:r w:rsidRPr="007A6C1E">
        <w:rPr>
          <w:rFonts w:asciiTheme="minorHAnsi" w:hAnsiTheme="minorHAnsi" w:cstheme="minorHAnsi"/>
          <w:sz w:val="24"/>
        </w:rPr>
        <w:t>and</w:t>
      </w:r>
      <w:r w:rsidRPr="007A6C1E">
        <w:rPr>
          <w:rFonts w:asciiTheme="minorHAnsi" w:hAnsiTheme="minorHAnsi" w:cstheme="minorHAnsi"/>
          <w:spacing w:val="1"/>
          <w:sz w:val="24"/>
        </w:rPr>
        <w:t xml:space="preserve"> </w:t>
      </w:r>
      <w:r w:rsidRPr="007A6C1E">
        <w:rPr>
          <w:rFonts w:asciiTheme="minorHAnsi" w:hAnsiTheme="minorHAnsi" w:cstheme="minorHAnsi"/>
          <w:sz w:val="24"/>
        </w:rPr>
        <w:t>other</w:t>
      </w:r>
      <w:r w:rsidRPr="007A6C1E">
        <w:rPr>
          <w:rFonts w:asciiTheme="minorHAnsi" w:hAnsiTheme="minorHAnsi" w:cstheme="minorHAnsi"/>
          <w:spacing w:val="1"/>
          <w:sz w:val="24"/>
        </w:rPr>
        <w:t xml:space="preserve"> </w:t>
      </w:r>
      <w:r w:rsidRPr="007A6C1E">
        <w:rPr>
          <w:rFonts w:asciiTheme="minorHAnsi" w:hAnsiTheme="minorHAnsi" w:cstheme="minorHAnsi"/>
          <w:sz w:val="24"/>
        </w:rPr>
        <w:t>accessories</w:t>
      </w:r>
      <w:r w:rsidRPr="007A6C1E">
        <w:rPr>
          <w:rFonts w:asciiTheme="minorHAnsi" w:hAnsiTheme="minorHAnsi" w:cstheme="minorHAnsi"/>
          <w:spacing w:val="75"/>
          <w:sz w:val="24"/>
        </w:rPr>
        <w:t xml:space="preserve"> </w:t>
      </w:r>
      <w:r w:rsidRPr="007A6C1E">
        <w:rPr>
          <w:rFonts w:asciiTheme="minorHAnsi" w:hAnsiTheme="minorHAnsi" w:cstheme="minorHAnsi"/>
          <w:sz w:val="24"/>
        </w:rPr>
        <w:t>urgently</w:t>
      </w:r>
      <w:r w:rsidRPr="007A6C1E">
        <w:rPr>
          <w:rFonts w:asciiTheme="minorHAnsi" w:hAnsiTheme="minorHAnsi" w:cstheme="minorHAnsi"/>
          <w:spacing w:val="-72"/>
          <w:sz w:val="24"/>
        </w:rPr>
        <w:t xml:space="preserve"> </w:t>
      </w:r>
      <w:r w:rsidRPr="007A6C1E">
        <w:rPr>
          <w:rFonts w:asciiTheme="minorHAnsi" w:hAnsiTheme="minorHAnsi" w:cstheme="minorHAnsi"/>
          <w:sz w:val="24"/>
        </w:rPr>
        <w:t>require to restore the power supply. Removing the excess sag of overhead line,</w:t>
      </w:r>
      <w:r w:rsidRPr="007A6C1E">
        <w:rPr>
          <w:rFonts w:asciiTheme="minorHAnsi" w:hAnsiTheme="minorHAnsi" w:cstheme="minorHAnsi"/>
          <w:spacing w:val="-72"/>
          <w:sz w:val="24"/>
        </w:rPr>
        <w:t xml:space="preserve"> </w:t>
      </w:r>
      <w:r w:rsidRPr="007A6C1E">
        <w:rPr>
          <w:rFonts w:asciiTheme="minorHAnsi" w:hAnsiTheme="minorHAnsi" w:cstheme="minorHAnsi"/>
          <w:sz w:val="24"/>
        </w:rPr>
        <w:t>tightening</w:t>
      </w:r>
      <w:r w:rsidRPr="007A6C1E">
        <w:rPr>
          <w:rFonts w:asciiTheme="minorHAnsi" w:hAnsiTheme="minorHAnsi" w:cstheme="minorHAnsi"/>
          <w:spacing w:val="-2"/>
          <w:sz w:val="24"/>
        </w:rPr>
        <w:t xml:space="preserve"> </w:t>
      </w:r>
      <w:r w:rsidRPr="007A6C1E">
        <w:rPr>
          <w:rFonts w:asciiTheme="minorHAnsi" w:hAnsiTheme="minorHAnsi" w:cstheme="minorHAnsi"/>
          <w:sz w:val="24"/>
        </w:rPr>
        <w:t>of</w:t>
      </w:r>
      <w:r w:rsidRPr="007A6C1E">
        <w:rPr>
          <w:rFonts w:asciiTheme="minorHAnsi" w:hAnsiTheme="minorHAnsi" w:cstheme="minorHAnsi"/>
          <w:spacing w:val="-3"/>
          <w:sz w:val="24"/>
        </w:rPr>
        <w:t xml:space="preserve"> </w:t>
      </w:r>
      <w:r w:rsidRPr="007A6C1E">
        <w:rPr>
          <w:rFonts w:asciiTheme="minorHAnsi" w:hAnsiTheme="minorHAnsi" w:cstheme="minorHAnsi"/>
          <w:sz w:val="24"/>
        </w:rPr>
        <w:t>stay,</w:t>
      </w:r>
      <w:r w:rsidRPr="007A6C1E">
        <w:rPr>
          <w:rFonts w:asciiTheme="minorHAnsi" w:hAnsiTheme="minorHAnsi" w:cstheme="minorHAnsi"/>
          <w:spacing w:val="1"/>
          <w:sz w:val="24"/>
        </w:rPr>
        <w:t xml:space="preserve"> </w:t>
      </w:r>
      <w:r w:rsidRPr="007A6C1E">
        <w:rPr>
          <w:rFonts w:asciiTheme="minorHAnsi" w:hAnsiTheme="minorHAnsi" w:cstheme="minorHAnsi"/>
          <w:sz w:val="24"/>
        </w:rPr>
        <w:t>cross-arm</w:t>
      </w:r>
      <w:r w:rsidRPr="007A6C1E">
        <w:rPr>
          <w:rFonts w:asciiTheme="minorHAnsi" w:hAnsiTheme="minorHAnsi" w:cstheme="minorHAnsi"/>
          <w:spacing w:val="-2"/>
          <w:sz w:val="24"/>
        </w:rPr>
        <w:t xml:space="preserve"> </w:t>
      </w:r>
      <w:r w:rsidRPr="007A6C1E">
        <w:rPr>
          <w:rFonts w:asciiTheme="minorHAnsi" w:hAnsiTheme="minorHAnsi" w:cstheme="minorHAnsi"/>
          <w:sz w:val="24"/>
        </w:rPr>
        <w:t>etc.</w:t>
      </w:r>
      <w:r w:rsidRPr="007A6C1E">
        <w:rPr>
          <w:rFonts w:asciiTheme="minorHAnsi" w:hAnsiTheme="minorHAnsi" w:cstheme="minorHAnsi"/>
          <w:spacing w:val="1"/>
          <w:sz w:val="24"/>
        </w:rPr>
        <w:t xml:space="preserve"> </w:t>
      </w:r>
      <w:r w:rsidRPr="007A6C1E">
        <w:rPr>
          <w:rFonts w:asciiTheme="minorHAnsi" w:hAnsiTheme="minorHAnsi" w:cstheme="minorHAnsi"/>
          <w:sz w:val="24"/>
        </w:rPr>
        <w:t>as</w:t>
      </w:r>
      <w:r w:rsidRPr="007A6C1E">
        <w:rPr>
          <w:rFonts w:asciiTheme="minorHAnsi" w:hAnsiTheme="minorHAnsi" w:cstheme="minorHAnsi"/>
          <w:spacing w:val="-1"/>
          <w:sz w:val="24"/>
        </w:rPr>
        <w:t xml:space="preserve"> </w:t>
      </w:r>
      <w:r w:rsidRPr="007A6C1E">
        <w:rPr>
          <w:rFonts w:asciiTheme="minorHAnsi" w:hAnsiTheme="minorHAnsi" w:cstheme="minorHAnsi"/>
          <w:sz w:val="24"/>
        </w:rPr>
        <w:t>per</w:t>
      </w:r>
      <w:r w:rsidRPr="007A6C1E">
        <w:rPr>
          <w:rFonts w:asciiTheme="minorHAnsi" w:hAnsiTheme="minorHAnsi" w:cstheme="minorHAnsi"/>
          <w:spacing w:val="-2"/>
          <w:sz w:val="24"/>
        </w:rPr>
        <w:t xml:space="preserve"> </w:t>
      </w:r>
      <w:r w:rsidRPr="007A6C1E">
        <w:rPr>
          <w:rFonts w:asciiTheme="minorHAnsi" w:hAnsiTheme="minorHAnsi" w:cstheme="minorHAnsi"/>
          <w:sz w:val="24"/>
        </w:rPr>
        <w:t>IS</w:t>
      </w:r>
      <w:r w:rsidRPr="007A6C1E">
        <w:rPr>
          <w:rFonts w:asciiTheme="minorHAnsi" w:hAnsiTheme="minorHAnsi" w:cstheme="minorHAnsi"/>
          <w:spacing w:val="-1"/>
          <w:sz w:val="24"/>
        </w:rPr>
        <w:t xml:space="preserve"> </w:t>
      </w:r>
      <w:r w:rsidRPr="007A6C1E">
        <w:rPr>
          <w:rFonts w:asciiTheme="minorHAnsi" w:hAnsiTheme="minorHAnsi" w:cstheme="minorHAnsi"/>
          <w:sz w:val="24"/>
        </w:rPr>
        <w:t xml:space="preserve">norms. </w:t>
      </w:r>
      <w:r w:rsidRPr="007A6C1E">
        <w:rPr>
          <w:rFonts w:asciiTheme="minorHAnsi" w:hAnsiTheme="minorHAnsi" w:cstheme="minorHAnsi"/>
          <w:sz w:val="24"/>
          <w:szCs w:val="24"/>
        </w:rPr>
        <w:t>The</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time</w:t>
      </w:r>
      <w:r w:rsidRPr="007A6C1E">
        <w:rPr>
          <w:rFonts w:asciiTheme="minorHAnsi" w:hAnsiTheme="minorHAnsi" w:cstheme="minorHAnsi"/>
          <w:spacing w:val="-3"/>
          <w:sz w:val="24"/>
          <w:szCs w:val="24"/>
        </w:rPr>
        <w:t xml:space="preserve"> </w:t>
      </w:r>
      <w:r w:rsidRPr="007A6C1E">
        <w:rPr>
          <w:rFonts w:asciiTheme="minorHAnsi" w:hAnsiTheme="minorHAnsi" w:cstheme="minorHAnsi"/>
          <w:sz w:val="24"/>
          <w:szCs w:val="24"/>
        </w:rPr>
        <w:t>frame</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for</w:t>
      </w:r>
      <w:r w:rsidRPr="007A6C1E">
        <w:rPr>
          <w:rFonts w:asciiTheme="minorHAnsi" w:hAnsiTheme="minorHAnsi" w:cstheme="minorHAnsi"/>
          <w:spacing w:val="-3"/>
          <w:sz w:val="24"/>
          <w:szCs w:val="24"/>
        </w:rPr>
        <w:t xml:space="preserve"> </w:t>
      </w:r>
      <w:r w:rsidRPr="007A6C1E">
        <w:rPr>
          <w:rFonts w:asciiTheme="minorHAnsi" w:hAnsiTheme="minorHAnsi" w:cstheme="minorHAnsi"/>
          <w:sz w:val="24"/>
          <w:szCs w:val="24"/>
        </w:rPr>
        <w:t>erection</w:t>
      </w:r>
      <w:r w:rsidRPr="007A6C1E">
        <w:rPr>
          <w:rFonts w:asciiTheme="minorHAnsi" w:hAnsiTheme="minorHAnsi" w:cstheme="minorHAnsi"/>
          <w:spacing w:val="-3"/>
          <w:sz w:val="24"/>
          <w:szCs w:val="24"/>
        </w:rPr>
        <w:t xml:space="preserve"> </w:t>
      </w:r>
      <w:r w:rsidRPr="007A6C1E">
        <w:rPr>
          <w:rFonts w:asciiTheme="minorHAnsi" w:hAnsiTheme="minorHAnsi" w:cstheme="minorHAnsi"/>
          <w:sz w:val="24"/>
          <w:szCs w:val="24"/>
        </w:rPr>
        <w:t>/</w:t>
      </w:r>
      <w:r w:rsidRPr="007A6C1E">
        <w:rPr>
          <w:rFonts w:asciiTheme="minorHAnsi" w:hAnsiTheme="minorHAnsi" w:cstheme="minorHAnsi"/>
          <w:spacing w:val="-5"/>
          <w:sz w:val="24"/>
          <w:szCs w:val="24"/>
        </w:rPr>
        <w:t xml:space="preserve"> </w:t>
      </w:r>
      <w:r w:rsidRPr="007A6C1E">
        <w:rPr>
          <w:rFonts w:asciiTheme="minorHAnsi" w:hAnsiTheme="minorHAnsi" w:cstheme="minorHAnsi"/>
          <w:sz w:val="24"/>
          <w:szCs w:val="24"/>
        </w:rPr>
        <w:t>installation</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w:t>
      </w:r>
      <w:r w:rsidRPr="007A6C1E">
        <w:rPr>
          <w:rFonts w:asciiTheme="minorHAnsi" w:hAnsiTheme="minorHAnsi" w:cstheme="minorHAnsi"/>
          <w:spacing w:val="-3"/>
          <w:sz w:val="24"/>
          <w:szCs w:val="24"/>
        </w:rPr>
        <w:t xml:space="preserve"> </w:t>
      </w:r>
      <w:r w:rsidRPr="007A6C1E">
        <w:rPr>
          <w:rFonts w:asciiTheme="minorHAnsi" w:hAnsiTheme="minorHAnsi" w:cstheme="minorHAnsi"/>
          <w:sz w:val="24"/>
          <w:szCs w:val="24"/>
        </w:rPr>
        <w:t>replacement</w:t>
      </w:r>
      <w:r w:rsidRPr="007A6C1E">
        <w:rPr>
          <w:rFonts w:asciiTheme="minorHAnsi" w:hAnsiTheme="minorHAnsi" w:cstheme="minorHAnsi"/>
          <w:spacing w:val="-4"/>
          <w:sz w:val="24"/>
          <w:szCs w:val="24"/>
        </w:rPr>
        <w:t xml:space="preserve"> </w:t>
      </w:r>
      <w:r w:rsidRPr="007A6C1E">
        <w:rPr>
          <w:rFonts w:asciiTheme="minorHAnsi" w:hAnsiTheme="minorHAnsi" w:cstheme="minorHAnsi"/>
          <w:sz w:val="24"/>
          <w:szCs w:val="24"/>
        </w:rPr>
        <w:t>of</w:t>
      </w:r>
      <w:r w:rsidRPr="007A6C1E">
        <w:rPr>
          <w:rFonts w:asciiTheme="minorHAnsi" w:hAnsiTheme="minorHAnsi" w:cstheme="minorHAnsi"/>
          <w:spacing w:val="-5"/>
          <w:sz w:val="24"/>
          <w:szCs w:val="24"/>
        </w:rPr>
        <w:t xml:space="preserve"> </w:t>
      </w:r>
      <w:r w:rsidRPr="007A6C1E">
        <w:rPr>
          <w:rFonts w:asciiTheme="minorHAnsi" w:hAnsiTheme="minorHAnsi" w:cstheme="minorHAnsi"/>
          <w:sz w:val="24"/>
          <w:szCs w:val="24"/>
        </w:rPr>
        <w:t>item is</w:t>
      </w:r>
      <w:r w:rsidRPr="007A6C1E">
        <w:rPr>
          <w:rFonts w:asciiTheme="minorHAnsi" w:hAnsiTheme="minorHAnsi" w:cstheme="minorHAnsi"/>
          <w:spacing w:val="-2"/>
          <w:sz w:val="24"/>
          <w:szCs w:val="24"/>
        </w:rPr>
        <w:t xml:space="preserve"> </w:t>
      </w:r>
      <w:r w:rsidRPr="007A6C1E">
        <w:rPr>
          <w:rFonts w:asciiTheme="minorHAnsi" w:hAnsiTheme="minorHAnsi" w:cstheme="minorHAnsi"/>
          <w:sz w:val="24"/>
          <w:szCs w:val="24"/>
        </w:rPr>
        <w:t>as</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under:</w:t>
      </w:r>
      <w:r w:rsidRPr="007A6C1E">
        <w:rPr>
          <w:rFonts w:asciiTheme="minorHAnsi" w:hAnsiTheme="minorHAnsi" w:cstheme="minorHAnsi"/>
          <w:spacing w:val="-73"/>
          <w:sz w:val="24"/>
          <w:szCs w:val="24"/>
        </w:rPr>
        <w:t xml:space="preserve"> </w:t>
      </w:r>
      <w:r w:rsidRPr="007A6C1E">
        <w:rPr>
          <w:rFonts w:asciiTheme="minorHAnsi" w:hAnsiTheme="minorHAnsi" w:cstheme="minorHAnsi"/>
          <w:color w:val="000000" w:themeColor="text1"/>
          <w:sz w:val="24"/>
          <w:szCs w:val="24"/>
        </w:rPr>
        <w:t>Execution</w:t>
      </w:r>
      <w:r w:rsidRPr="007A6C1E">
        <w:rPr>
          <w:rFonts w:asciiTheme="minorHAnsi" w:hAnsiTheme="minorHAnsi" w:cstheme="minorHAnsi"/>
          <w:color w:val="000000" w:themeColor="text1"/>
          <w:spacing w:val="-4"/>
          <w:sz w:val="24"/>
          <w:szCs w:val="24"/>
        </w:rPr>
        <w:t xml:space="preserve"> </w:t>
      </w:r>
      <w:r w:rsidRPr="007A6C1E">
        <w:rPr>
          <w:rFonts w:asciiTheme="minorHAnsi" w:hAnsiTheme="minorHAnsi" w:cstheme="minorHAnsi"/>
          <w:color w:val="000000" w:themeColor="text1"/>
          <w:sz w:val="24"/>
          <w:szCs w:val="24"/>
        </w:rPr>
        <w:t>/</w:t>
      </w:r>
      <w:r w:rsidRPr="007A6C1E">
        <w:rPr>
          <w:rFonts w:asciiTheme="minorHAnsi" w:hAnsiTheme="minorHAnsi" w:cstheme="minorHAnsi"/>
          <w:color w:val="000000" w:themeColor="text1"/>
          <w:spacing w:val="-3"/>
          <w:sz w:val="24"/>
          <w:szCs w:val="24"/>
        </w:rPr>
        <w:t xml:space="preserve"> </w:t>
      </w:r>
      <w:r w:rsidRPr="007A6C1E">
        <w:rPr>
          <w:rFonts w:asciiTheme="minorHAnsi" w:hAnsiTheme="minorHAnsi" w:cstheme="minorHAnsi"/>
          <w:color w:val="000000" w:themeColor="text1"/>
          <w:sz w:val="24"/>
          <w:szCs w:val="24"/>
        </w:rPr>
        <w:t>erection</w:t>
      </w:r>
      <w:r w:rsidRPr="007A6C1E">
        <w:rPr>
          <w:rFonts w:asciiTheme="minorHAnsi" w:hAnsiTheme="minorHAnsi" w:cstheme="minorHAnsi"/>
          <w:color w:val="000000" w:themeColor="text1"/>
          <w:spacing w:val="-3"/>
          <w:sz w:val="24"/>
          <w:szCs w:val="24"/>
        </w:rPr>
        <w:t xml:space="preserve"> </w:t>
      </w:r>
      <w:r w:rsidRPr="007A6C1E">
        <w:rPr>
          <w:rFonts w:asciiTheme="minorHAnsi" w:hAnsiTheme="minorHAnsi" w:cstheme="minorHAnsi"/>
          <w:color w:val="000000" w:themeColor="text1"/>
          <w:sz w:val="24"/>
          <w:szCs w:val="24"/>
        </w:rPr>
        <w:t>of pole</w:t>
      </w:r>
      <w:r w:rsidRPr="007A6C1E">
        <w:rPr>
          <w:rFonts w:asciiTheme="minorHAnsi" w:hAnsiTheme="minorHAnsi" w:cstheme="minorHAnsi"/>
          <w:color w:val="000000" w:themeColor="text1"/>
          <w:spacing w:val="1"/>
          <w:sz w:val="24"/>
          <w:szCs w:val="24"/>
        </w:rPr>
        <w:t xml:space="preserve"> </w:t>
      </w:r>
      <w:r w:rsidRPr="007A6C1E">
        <w:rPr>
          <w:rFonts w:asciiTheme="minorHAnsi" w:hAnsiTheme="minorHAnsi" w:cstheme="minorHAnsi"/>
          <w:color w:val="000000" w:themeColor="text1"/>
          <w:sz w:val="24"/>
          <w:szCs w:val="24"/>
        </w:rPr>
        <w:t>and</w:t>
      </w:r>
      <w:r w:rsidRPr="007A6C1E">
        <w:rPr>
          <w:rFonts w:asciiTheme="minorHAnsi" w:hAnsiTheme="minorHAnsi" w:cstheme="minorHAnsi"/>
          <w:color w:val="000000" w:themeColor="text1"/>
          <w:spacing w:val="-1"/>
          <w:sz w:val="24"/>
          <w:szCs w:val="24"/>
        </w:rPr>
        <w:t xml:space="preserve"> </w:t>
      </w:r>
      <w:r w:rsidRPr="007A6C1E">
        <w:rPr>
          <w:rFonts w:asciiTheme="minorHAnsi" w:hAnsiTheme="minorHAnsi" w:cstheme="minorHAnsi"/>
          <w:color w:val="000000" w:themeColor="text1"/>
          <w:sz w:val="24"/>
          <w:szCs w:val="24"/>
        </w:rPr>
        <w:t>its</w:t>
      </w:r>
      <w:r w:rsidRPr="007A6C1E">
        <w:rPr>
          <w:rFonts w:asciiTheme="minorHAnsi" w:hAnsiTheme="minorHAnsi" w:cstheme="minorHAnsi"/>
          <w:color w:val="000000" w:themeColor="text1"/>
          <w:spacing w:val="-3"/>
          <w:sz w:val="24"/>
          <w:szCs w:val="24"/>
        </w:rPr>
        <w:t xml:space="preserve"> </w:t>
      </w:r>
      <w:r w:rsidRPr="007A6C1E">
        <w:rPr>
          <w:rFonts w:asciiTheme="minorHAnsi" w:hAnsiTheme="minorHAnsi" w:cstheme="minorHAnsi"/>
          <w:color w:val="000000" w:themeColor="text1"/>
          <w:sz w:val="24"/>
          <w:szCs w:val="24"/>
        </w:rPr>
        <w:t>ancillary</w:t>
      </w:r>
      <w:r w:rsidRPr="007A6C1E">
        <w:rPr>
          <w:rFonts w:asciiTheme="minorHAnsi" w:hAnsiTheme="minorHAnsi" w:cstheme="minorHAnsi"/>
          <w:color w:val="000000" w:themeColor="text1"/>
          <w:spacing w:val="-3"/>
          <w:sz w:val="24"/>
          <w:szCs w:val="24"/>
        </w:rPr>
        <w:t xml:space="preserve"> </w:t>
      </w:r>
      <w:r w:rsidRPr="007A6C1E">
        <w:rPr>
          <w:rFonts w:asciiTheme="minorHAnsi" w:hAnsiTheme="minorHAnsi" w:cstheme="minorHAnsi"/>
          <w:color w:val="000000" w:themeColor="text1"/>
          <w:sz w:val="24"/>
          <w:szCs w:val="24"/>
        </w:rPr>
        <w:t>items</w:t>
      </w:r>
      <w:r w:rsidRPr="007A6C1E">
        <w:rPr>
          <w:rFonts w:asciiTheme="minorHAnsi" w:hAnsiTheme="minorHAnsi" w:cstheme="minorHAnsi"/>
          <w:color w:val="000000" w:themeColor="text1"/>
          <w:spacing w:val="-3"/>
          <w:sz w:val="24"/>
          <w:szCs w:val="24"/>
        </w:rPr>
        <w:t xml:space="preserve"> </w:t>
      </w:r>
      <w:r w:rsidRPr="007A6C1E">
        <w:rPr>
          <w:rFonts w:asciiTheme="minorHAnsi" w:hAnsiTheme="minorHAnsi" w:cstheme="minorHAnsi"/>
          <w:color w:val="000000" w:themeColor="text1"/>
          <w:sz w:val="24"/>
          <w:szCs w:val="24"/>
        </w:rPr>
        <w:t>are</w:t>
      </w:r>
      <w:r w:rsidRPr="007A6C1E">
        <w:rPr>
          <w:rFonts w:asciiTheme="minorHAnsi" w:hAnsiTheme="minorHAnsi" w:cstheme="minorHAnsi"/>
          <w:color w:val="000000" w:themeColor="text1"/>
          <w:spacing w:val="-3"/>
          <w:sz w:val="24"/>
          <w:szCs w:val="24"/>
        </w:rPr>
        <w:t xml:space="preserve"> </w:t>
      </w:r>
      <w:r w:rsidRPr="007A6C1E">
        <w:rPr>
          <w:rFonts w:asciiTheme="minorHAnsi" w:hAnsiTheme="minorHAnsi" w:cstheme="minorHAnsi"/>
          <w:color w:val="000000" w:themeColor="text1"/>
          <w:sz w:val="24"/>
          <w:szCs w:val="24"/>
        </w:rPr>
        <w:t>24 Hrs.</w:t>
      </w:r>
      <w:r w:rsidRPr="007A6C1E">
        <w:rPr>
          <w:rFonts w:asciiTheme="minorHAnsi" w:hAnsiTheme="minorHAnsi" w:cstheme="minorHAnsi"/>
          <w:color w:val="000000" w:themeColor="text1"/>
          <w:spacing w:val="-1"/>
          <w:sz w:val="24"/>
          <w:szCs w:val="24"/>
        </w:rPr>
        <w:t xml:space="preserve"> </w:t>
      </w:r>
      <w:r w:rsidRPr="007A6C1E">
        <w:rPr>
          <w:rFonts w:asciiTheme="minorHAnsi" w:hAnsiTheme="minorHAnsi" w:cstheme="minorHAnsi"/>
          <w:color w:val="000000" w:themeColor="text1"/>
          <w:sz w:val="24"/>
          <w:szCs w:val="24"/>
        </w:rPr>
        <w:t>for</w:t>
      </w:r>
      <w:r w:rsidRPr="007A6C1E">
        <w:rPr>
          <w:rFonts w:asciiTheme="minorHAnsi" w:hAnsiTheme="minorHAnsi" w:cstheme="minorHAnsi"/>
          <w:color w:val="000000" w:themeColor="text1"/>
          <w:spacing w:val="-3"/>
          <w:sz w:val="24"/>
          <w:szCs w:val="24"/>
        </w:rPr>
        <w:t xml:space="preserve"> </w:t>
      </w:r>
      <w:r w:rsidRPr="007A6C1E">
        <w:rPr>
          <w:rFonts w:asciiTheme="minorHAnsi" w:hAnsiTheme="minorHAnsi" w:cstheme="minorHAnsi"/>
          <w:color w:val="000000" w:themeColor="text1"/>
          <w:sz w:val="24"/>
          <w:szCs w:val="24"/>
        </w:rPr>
        <w:t>each</w:t>
      </w:r>
      <w:r w:rsidRPr="007A6C1E">
        <w:rPr>
          <w:rFonts w:asciiTheme="minorHAnsi" w:hAnsiTheme="minorHAnsi" w:cstheme="minorHAnsi"/>
          <w:color w:val="000000" w:themeColor="text1"/>
          <w:spacing w:val="-3"/>
          <w:sz w:val="24"/>
          <w:szCs w:val="24"/>
        </w:rPr>
        <w:t xml:space="preserve"> </w:t>
      </w:r>
      <w:r w:rsidRPr="007A6C1E">
        <w:rPr>
          <w:rFonts w:asciiTheme="minorHAnsi" w:hAnsiTheme="minorHAnsi" w:cstheme="minorHAnsi"/>
          <w:color w:val="000000" w:themeColor="text1"/>
          <w:sz w:val="24"/>
          <w:szCs w:val="24"/>
        </w:rPr>
        <w:t>pole.</w:t>
      </w:r>
    </w:p>
    <w:p w:rsidR="00194FD1" w:rsidRPr="009035A9" w:rsidRDefault="00194FD1" w:rsidP="00A4124D">
      <w:pPr>
        <w:pStyle w:val="ListParagraph"/>
        <w:numPr>
          <w:ilvl w:val="0"/>
          <w:numId w:val="90"/>
        </w:numPr>
        <w:tabs>
          <w:tab w:val="left" w:pos="709"/>
          <w:tab w:val="left" w:pos="9781"/>
        </w:tabs>
        <w:spacing w:before="1"/>
        <w:ind w:left="709" w:right="49" w:hanging="851"/>
        <w:rPr>
          <w:rFonts w:asciiTheme="minorHAnsi" w:hAnsiTheme="minorHAnsi" w:cstheme="minorHAnsi"/>
          <w:sz w:val="24"/>
          <w:szCs w:val="24"/>
        </w:rPr>
      </w:pPr>
      <w:r w:rsidRPr="007A6C1E">
        <w:rPr>
          <w:rFonts w:asciiTheme="minorHAnsi" w:hAnsiTheme="minorHAnsi" w:cstheme="minorHAnsi"/>
          <w:sz w:val="24"/>
        </w:rPr>
        <w:t>In the existing or new crossing of rail/road HT/LT cable, if got damaged for any</w:t>
      </w:r>
      <w:r w:rsidRPr="007A6C1E">
        <w:rPr>
          <w:rFonts w:asciiTheme="minorHAnsi" w:hAnsiTheme="minorHAnsi" w:cstheme="minorHAnsi"/>
          <w:spacing w:val="-72"/>
          <w:sz w:val="24"/>
        </w:rPr>
        <w:t xml:space="preserve"> </w:t>
      </w:r>
      <w:r w:rsidRPr="007A6C1E">
        <w:rPr>
          <w:rFonts w:asciiTheme="minorHAnsi" w:hAnsiTheme="minorHAnsi" w:cstheme="minorHAnsi"/>
          <w:sz w:val="24"/>
        </w:rPr>
        <w:t>reason, the same shall be attend by the contractor, to the satisfaction of the</w:t>
      </w:r>
      <w:r w:rsidRPr="007A6C1E">
        <w:rPr>
          <w:rFonts w:asciiTheme="minorHAnsi" w:hAnsiTheme="minorHAnsi" w:cstheme="minorHAnsi"/>
          <w:spacing w:val="1"/>
          <w:sz w:val="24"/>
        </w:rPr>
        <w:t xml:space="preserve"> </w:t>
      </w:r>
      <w:r w:rsidRPr="007A6C1E">
        <w:rPr>
          <w:rFonts w:asciiTheme="minorHAnsi" w:hAnsiTheme="minorHAnsi" w:cstheme="minorHAnsi"/>
          <w:sz w:val="24"/>
        </w:rPr>
        <w:t>concern EIC/concern AE (E), Deendayal Port Authority. The rail/road crossing to be</w:t>
      </w:r>
      <w:r w:rsidRPr="007A6C1E">
        <w:rPr>
          <w:rFonts w:asciiTheme="minorHAnsi" w:hAnsiTheme="minorHAnsi" w:cstheme="minorHAnsi"/>
          <w:spacing w:val="1"/>
          <w:sz w:val="24"/>
        </w:rPr>
        <w:t xml:space="preserve"> </w:t>
      </w:r>
      <w:r w:rsidRPr="007A6C1E">
        <w:rPr>
          <w:rFonts w:asciiTheme="minorHAnsi" w:hAnsiTheme="minorHAnsi" w:cstheme="minorHAnsi"/>
          <w:sz w:val="24"/>
        </w:rPr>
        <w:t>carried out with horizontal boring. The HDPE pipe required for horizontal boring</w:t>
      </w:r>
      <w:r w:rsidRPr="007A6C1E">
        <w:rPr>
          <w:rFonts w:asciiTheme="minorHAnsi" w:hAnsiTheme="minorHAnsi" w:cstheme="minorHAnsi"/>
          <w:spacing w:val="-72"/>
          <w:sz w:val="24"/>
        </w:rPr>
        <w:t xml:space="preserve"> </w:t>
      </w:r>
      <w:r w:rsidRPr="007A6C1E">
        <w:rPr>
          <w:rFonts w:asciiTheme="minorHAnsi" w:hAnsiTheme="minorHAnsi" w:cstheme="minorHAnsi"/>
          <w:sz w:val="24"/>
        </w:rPr>
        <w:t xml:space="preserve">is in the scope of contractor. However, the HT/LT cable will be supplied by DPA </w:t>
      </w:r>
      <w:r w:rsidRPr="007A6C1E">
        <w:rPr>
          <w:rFonts w:asciiTheme="minorHAnsi" w:hAnsiTheme="minorHAnsi" w:cstheme="minorHAnsi"/>
          <w:spacing w:val="-72"/>
          <w:sz w:val="24"/>
        </w:rPr>
        <w:t xml:space="preserve"> </w:t>
      </w:r>
      <w:r w:rsidRPr="007A6C1E">
        <w:rPr>
          <w:rFonts w:asciiTheme="minorHAnsi" w:hAnsiTheme="minorHAnsi" w:cstheme="minorHAnsi"/>
          <w:sz w:val="24"/>
        </w:rPr>
        <w:t>free</w:t>
      </w:r>
      <w:r w:rsidRPr="007A6C1E">
        <w:rPr>
          <w:rFonts w:asciiTheme="minorHAnsi" w:hAnsiTheme="minorHAnsi" w:cstheme="minorHAnsi"/>
          <w:spacing w:val="29"/>
          <w:sz w:val="24"/>
        </w:rPr>
        <w:t xml:space="preserve"> </w:t>
      </w:r>
      <w:r w:rsidRPr="007A6C1E">
        <w:rPr>
          <w:rFonts w:asciiTheme="minorHAnsi" w:hAnsiTheme="minorHAnsi" w:cstheme="minorHAnsi"/>
          <w:sz w:val="24"/>
        </w:rPr>
        <w:t>of</w:t>
      </w:r>
      <w:r w:rsidRPr="007A6C1E">
        <w:rPr>
          <w:rFonts w:asciiTheme="minorHAnsi" w:hAnsiTheme="minorHAnsi" w:cstheme="minorHAnsi"/>
          <w:spacing w:val="26"/>
          <w:sz w:val="24"/>
        </w:rPr>
        <w:t xml:space="preserve"> </w:t>
      </w:r>
      <w:r w:rsidRPr="007A6C1E">
        <w:rPr>
          <w:rFonts w:asciiTheme="minorHAnsi" w:hAnsiTheme="minorHAnsi" w:cstheme="minorHAnsi"/>
          <w:sz w:val="24"/>
        </w:rPr>
        <w:t>cost</w:t>
      </w:r>
      <w:r w:rsidRPr="007A6C1E">
        <w:rPr>
          <w:rFonts w:asciiTheme="minorHAnsi" w:hAnsiTheme="minorHAnsi" w:cstheme="minorHAnsi"/>
          <w:spacing w:val="25"/>
          <w:sz w:val="24"/>
        </w:rPr>
        <w:t xml:space="preserve"> </w:t>
      </w:r>
      <w:r w:rsidRPr="007A6C1E">
        <w:rPr>
          <w:rFonts w:asciiTheme="minorHAnsi" w:hAnsiTheme="minorHAnsi" w:cstheme="minorHAnsi"/>
          <w:sz w:val="24"/>
        </w:rPr>
        <w:t>if</w:t>
      </w:r>
      <w:r w:rsidRPr="007A6C1E">
        <w:rPr>
          <w:rFonts w:asciiTheme="minorHAnsi" w:hAnsiTheme="minorHAnsi" w:cstheme="minorHAnsi"/>
          <w:spacing w:val="28"/>
          <w:sz w:val="24"/>
        </w:rPr>
        <w:t xml:space="preserve"> </w:t>
      </w:r>
      <w:r w:rsidRPr="007A6C1E">
        <w:rPr>
          <w:rFonts w:asciiTheme="minorHAnsi" w:hAnsiTheme="minorHAnsi" w:cstheme="minorHAnsi"/>
          <w:sz w:val="24"/>
        </w:rPr>
        <w:t>available;</w:t>
      </w:r>
      <w:r w:rsidRPr="007A6C1E">
        <w:rPr>
          <w:rFonts w:asciiTheme="minorHAnsi" w:hAnsiTheme="minorHAnsi" w:cstheme="minorHAnsi"/>
          <w:spacing w:val="24"/>
          <w:sz w:val="24"/>
        </w:rPr>
        <w:t xml:space="preserve"> </w:t>
      </w:r>
      <w:r w:rsidRPr="007A6C1E">
        <w:rPr>
          <w:rFonts w:asciiTheme="minorHAnsi" w:hAnsiTheme="minorHAnsi" w:cstheme="minorHAnsi"/>
          <w:sz w:val="24"/>
        </w:rPr>
        <w:t>otherwise</w:t>
      </w:r>
      <w:r w:rsidRPr="007A6C1E">
        <w:rPr>
          <w:rFonts w:asciiTheme="minorHAnsi" w:hAnsiTheme="minorHAnsi" w:cstheme="minorHAnsi"/>
          <w:spacing w:val="28"/>
          <w:sz w:val="24"/>
        </w:rPr>
        <w:t xml:space="preserve"> </w:t>
      </w:r>
      <w:r w:rsidRPr="007A6C1E">
        <w:rPr>
          <w:rFonts w:asciiTheme="minorHAnsi" w:hAnsiTheme="minorHAnsi" w:cstheme="minorHAnsi"/>
          <w:sz w:val="24"/>
        </w:rPr>
        <w:t>the</w:t>
      </w:r>
      <w:r w:rsidRPr="007A6C1E">
        <w:rPr>
          <w:rFonts w:asciiTheme="minorHAnsi" w:hAnsiTheme="minorHAnsi" w:cstheme="minorHAnsi"/>
          <w:spacing w:val="27"/>
          <w:sz w:val="24"/>
        </w:rPr>
        <w:t xml:space="preserve"> </w:t>
      </w:r>
      <w:r w:rsidRPr="007A6C1E">
        <w:rPr>
          <w:rFonts w:asciiTheme="minorHAnsi" w:hAnsiTheme="minorHAnsi" w:cstheme="minorHAnsi"/>
          <w:sz w:val="24"/>
        </w:rPr>
        <w:t>contractor</w:t>
      </w:r>
      <w:r w:rsidRPr="007A6C1E">
        <w:rPr>
          <w:rFonts w:asciiTheme="minorHAnsi" w:hAnsiTheme="minorHAnsi" w:cstheme="minorHAnsi"/>
          <w:spacing w:val="28"/>
          <w:sz w:val="24"/>
        </w:rPr>
        <w:t xml:space="preserve"> </w:t>
      </w:r>
      <w:r w:rsidRPr="007A6C1E">
        <w:rPr>
          <w:rFonts w:asciiTheme="minorHAnsi" w:hAnsiTheme="minorHAnsi" w:cstheme="minorHAnsi"/>
          <w:sz w:val="24"/>
        </w:rPr>
        <w:t>shall</w:t>
      </w:r>
      <w:r w:rsidRPr="007A6C1E">
        <w:rPr>
          <w:rFonts w:asciiTheme="minorHAnsi" w:hAnsiTheme="minorHAnsi" w:cstheme="minorHAnsi"/>
          <w:spacing w:val="29"/>
          <w:sz w:val="24"/>
        </w:rPr>
        <w:t xml:space="preserve"> </w:t>
      </w:r>
      <w:r w:rsidRPr="007A6C1E">
        <w:rPr>
          <w:rFonts w:asciiTheme="minorHAnsi" w:hAnsiTheme="minorHAnsi" w:cstheme="minorHAnsi"/>
          <w:sz w:val="24"/>
        </w:rPr>
        <w:t>arrange</w:t>
      </w:r>
      <w:r w:rsidRPr="007A6C1E">
        <w:rPr>
          <w:rFonts w:asciiTheme="minorHAnsi" w:hAnsiTheme="minorHAnsi" w:cstheme="minorHAnsi"/>
          <w:spacing w:val="28"/>
          <w:sz w:val="24"/>
        </w:rPr>
        <w:t xml:space="preserve"> </w:t>
      </w:r>
      <w:r w:rsidRPr="007A6C1E">
        <w:rPr>
          <w:rFonts w:asciiTheme="minorHAnsi" w:hAnsiTheme="minorHAnsi" w:cstheme="minorHAnsi"/>
          <w:sz w:val="24"/>
        </w:rPr>
        <w:t>the</w:t>
      </w:r>
      <w:r w:rsidRPr="007A6C1E">
        <w:rPr>
          <w:rFonts w:asciiTheme="minorHAnsi" w:hAnsiTheme="minorHAnsi" w:cstheme="minorHAnsi"/>
          <w:spacing w:val="29"/>
          <w:sz w:val="24"/>
        </w:rPr>
        <w:t xml:space="preserve"> </w:t>
      </w:r>
      <w:r w:rsidRPr="007A6C1E">
        <w:rPr>
          <w:rFonts w:asciiTheme="minorHAnsi" w:hAnsiTheme="minorHAnsi" w:cstheme="minorHAnsi"/>
          <w:sz w:val="24"/>
        </w:rPr>
        <w:t>same</w:t>
      </w:r>
      <w:r w:rsidRPr="007A6C1E">
        <w:rPr>
          <w:rFonts w:asciiTheme="minorHAnsi" w:hAnsiTheme="minorHAnsi" w:cstheme="minorHAnsi"/>
          <w:spacing w:val="26"/>
          <w:sz w:val="24"/>
        </w:rPr>
        <w:t xml:space="preserve"> </w:t>
      </w:r>
      <w:r w:rsidRPr="007A6C1E">
        <w:rPr>
          <w:rFonts w:asciiTheme="minorHAnsi" w:hAnsiTheme="minorHAnsi" w:cstheme="minorHAnsi"/>
          <w:sz w:val="24"/>
        </w:rPr>
        <w:t>and</w:t>
      </w:r>
      <w:r w:rsidRPr="007A6C1E">
        <w:rPr>
          <w:rFonts w:asciiTheme="minorHAnsi" w:hAnsiTheme="minorHAnsi" w:cstheme="minorHAnsi"/>
          <w:spacing w:val="-72"/>
          <w:sz w:val="24"/>
        </w:rPr>
        <w:t xml:space="preserve"> </w:t>
      </w:r>
      <w:r w:rsidRPr="007A6C1E">
        <w:rPr>
          <w:rFonts w:asciiTheme="minorHAnsi" w:hAnsiTheme="minorHAnsi" w:cstheme="minorHAnsi"/>
          <w:sz w:val="24"/>
        </w:rPr>
        <w:t>the</w:t>
      </w:r>
      <w:r w:rsidRPr="007A6C1E">
        <w:rPr>
          <w:rFonts w:asciiTheme="minorHAnsi" w:hAnsiTheme="minorHAnsi" w:cstheme="minorHAnsi"/>
          <w:spacing w:val="1"/>
          <w:sz w:val="24"/>
        </w:rPr>
        <w:t xml:space="preserve"> </w:t>
      </w:r>
      <w:r w:rsidRPr="007A6C1E">
        <w:rPr>
          <w:rFonts w:asciiTheme="minorHAnsi" w:hAnsiTheme="minorHAnsi" w:cstheme="minorHAnsi"/>
          <w:sz w:val="24"/>
        </w:rPr>
        <w:t>payment,</w:t>
      </w:r>
      <w:r w:rsidRPr="007A6C1E">
        <w:rPr>
          <w:rFonts w:asciiTheme="minorHAnsi" w:hAnsiTheme="minorHAnsi" w:cstheme="minorHAnsi"/>
          <w:spacing w:val="1"/>
          <w:sz w:val="24"/>
        </w:rPr>
        <w:t xml:space="preserve"> </w:t>
      </w:r>
      <w:r w:rsidRPr="007A6C1E">
        <w:rPr>
          <w:rFonts w:asciiTheme="minorHAnsi" w:hAnsiTheme="minorHAnsi" w:cstheme="minorHAnsi"/>
          <w:sz w:val="24"/>
        </w:rPr>
        <w:t>for</w:t>
      </w:r>
      <w:r w:rsidRPr="007A6C1E">
        <w:rPr>
          <w:rFonts w:asciiTheme="minorHAnsi" w:hAnsiTheme="minorHAnsi" w:cstheme="minorHAnsi"/>
          <w:spacing w:val="1"/>
          <w:sz w:val="24"/>
        </w:rPr>
        <w:t xml:space="preserve"> </w:t>
      </w:r>
      <w:r w:rsidRPr="007A6C1E">
        <w:rPr>
          <w:rFonts w:asciiTheme="minorHAnsi" w:hAnsiTheme="minorHAnsi" w:cstheme="minorHAnsi"/>
          <w:sz w:val="24"/>
        </w:rPr>
        <w:t>the</w:t>
      </w:r>
      <w:r w:rsidRPr="007A6C1E">
        <w:rPr>
          <w:rFonts w:asciiTheme="minorHAnsi" w:hAnsiTheme="minorHAnsi" w:cstheme="minorHAnsi"/>
          <w:spacing w:val="1"/>
          <w:sz w:val="24"/>
        </w:rPr>
        <w:t xml:space="preserve"> </w:t>
      </w:r>
      <w:r w:rsidRPr="007A6C1E">
        <w:rPr>
          <w:rFonts w:asciiTheme="minorHAnsi" w:hAnsiTheme="minorHAnsi" w:cstheme="minorHAnsi"/>
          <w:sz w:val="24"/>
        </w:rPr>
        <w:t>supply</w:t>
      </w:r>
      <w:r w:rsidRPr="007A6C1E">
        <w:rPr>
          <w:rFonts w:asciiTheme="minorHAnsi" w:hAnsiTheme="minorHAnsi" w:cstheme="minorHAnsi"/>
          <w:spacing w:val="1"/>
          <w:sz w:val="24"/>
        </w:rPr>
        <w:t xml:space="preserve"> </w:t>
      </w:r>
      <w:r w:rsidRPr="007A6C1E">
        <w:rPr>
          <w:rFonts w:asciiTheme="minorHAnsi" w:hAnsiTheme="minorHAnsi" w:cstheme="minorHAnsi"/>
          <w:sz w:val="24"/>
        </w:rPr>
        <w:t>of</w:t>
      </w:r>
      <w:r w:rsidRPr="007A6C1E">
        <w:rPr>
          <w:rFonts w:asciiTheme="minorHAnsi" w:hAnsiTheme="minorHAnsi" w:cstheme="minorHAnsi"/>
          <w:spacing w:val="1"/>
          <w:sz w:val="24"/>
        </w:rPr>
        <w:t xml:space="preserve"> </w:t>
      </w:r>
      <w:r w:rsidRPr="007A6C1E">
        <w:rPr>
          <w:rFonts w:asciiTheme="minorHAnsi" w:hAnsiTheme="minorHAnsi" w:cstheme="minorHAnsi"/>
          <w:sz w:val="24"/>
        </w:rPr>
        <w:t>cable,</w:t>
      </w:r>
      <w:r w:rsidRPr="007A6C1E">
        <w:rPr>
          <w:rFonts w:asciiTheme="minorHAnsi" w:hAnsiTheme="minorHAnsi" w:cstheme="minorHAnsi"/>
          <w:spacing w:val="1"/>
          <w:sz w:val="24"/>
        </w:rPr>
        <w:t xml:space="preserve"> </w:t>
      </w:r>
      <w:r w:rsidRPr="007A6C1E">
        <w:rPr>
          <w:rFonts w:asciiTheme="minorHAnsi" w:hAnsiTheme="minorHAnsi" w:cstheme="minorHAnsi"/>
          <w:sz w:val="24"/>
        </w:rPr>
        <w:t>shall</w:t>
      </w:r>
      <w:r w:rsidRPr="007A6C1E">
        <w:rPr>
          <w:rFonts w:asciiTheme="minorHAnsi" w:hAnsiTheme="minorHAnsi" w:cstheme="minorHAnsi"/>
          <w:spacing w:val="1"/>
          <w:sz w:val="24"/>
        </w:rPr>
        <w:t xml:space="preserve"> </w:t>
      </w:r>
      <w:r w:rsidRPr="007A6C1E">
        <w:rPr>
          <w:rFonts w:asciiTheme="minorHAnsi" w:hAnsiTheme="minorHAnsi" w:cstheme="minorHAnsi"/>
          <w:sz w:val="24"/>
        </w:rPr>
        <w:t>be</w:t>
      </w:r>
      <w:r w:rsidRPr="007A6C1E">
        <w:rPr>
          <w:rFonts w:asciiTheme="minorHAnsi" w:hAnsiTheme="minorHAnsi" w:cstheme="minorHAnsi"/>
          <w:spacing w:val="1"/>
          <w:sz w:val="24"/>
        </w:rPr>
        <w:t xml:space="preserve"> </w:t>
      </w:r>
      <w:r w:rsidRPr="007A6C1E">
        <w:rPr>
          <w:rFonts w:asciiTheme="minorHAnsi" w:hAnsiTheme="minorHAnsi" w:cstheme="minorHAnsi"/>
          <w:sz w:val="24"/>
        </w:rPr>
        <w:t>reimbursed</w:t>
      </w:r>
      <w:r w:rsidRPr="007A6C1E">
        <w:rPr>
          <w:rFonts w:asciiTheme="minorHAnsi" w:hAnsiTheme="minorHAnsi" w:cstheme="minorHAnsi"/>
          <w:spacing w:val="1"/>
          <w:sz w:val="24"/>
        </w:rPr>
        <w:t xml:space="preserve"> </w:t>
      </w:r>
      <w:r w:rsidRPr="007A6C1E">
        <w:rPr>
          <w:rFonts w:asciiTheme="minorHAnsi" w:hAnsiTheme="minorHAnsi" w:cstheme="minorHAnsi"/>
          <w:sz w:val="24"/>
        </w:rPr>
        <w:t>by</w:t>
      </w:r>
      <w:r w:rsidRPr="007A6C1E">
        <w:rPr>
          <w:rFonts w:asciiTheme="minorHAnsi" w:hAnsiTheme="minorHAnsi" w:cstheme="minorHAnsi"/>
          <w:spacing w:val="1"/>
          <w:sz w:val="24"/>
        </w:rPr>
        <w:t xml:space="preserve"> </w:t>
      </w:r>
      <w:r w:rsidRPr="007A6C1E">
        <w:rPr>
          <w:rFonts w:asciiTheme="minorHAnsi" w:hAnsiTheme="minorHAnsi" w:cstheme="minorHAnsi"/>
          <w:sz w:val="24"/>
        </w:rPr>
        <w:t>DPA</w:t>
      </w:r>
      <w:r w:rsidRPr="007A6C1E">
        <w:rPr>
          <w:rFonts w:asciiTheme="minorHAnsi" w:hAnsiTheme="minorHAnsi" w:cstheme="minorHAnsi"/>
          <w:spacing w:val="75"/>
          <w:sz w:val="24"/>
        </w:rPr>
        <w:t xml:space="preserve"> </w:t>
      </w:r>
      <w:r w:rsidRPr="007A6C1E">
        <w:rPr>
          <w:rFonts w:asciiTheme="minorHAnsi" w:hAnsiTheme="minorHAnsi" w:cstheme="minorHAnsi"/>
          <w:sz w:val="24"/>
        </w:rPr>
        <w:t>on</w:t>
      </w:r>
      <w:r w:rsidRPr="007A6C1E">
        <w:rPr>
          <w:rFonts w:asciiTheme="minorHAnsi" w:hAnsiTheme="minorHAnsi" w:cstheme="minorHAnsi"/>
          <w:spacing w:val="1"/>
          <w:sz w:val="24"/>
        </w:rPr>
        <w:t xml:space="preserve"> </w:t>
      </w:r>
      <w:r w:rsidRPr="007A6C1E">
        <w:rPr>
          <w:rFonts w:asciiTheme="minorHAnsi" w:hAnsiTheme="minorHAnsi" w:cstheme="minorHAnsi"/>
          <w:sz w:val="24"/>
        </w:rPr>
        <w:t>submission of invoice / bill from the supplier from whom the contractor has</w:t>
      </w:r>
      <w:r w:rsidRPr="007A6C1E">
        <w:rPr>
          <w:rFonts w:asciiTheme="minorHAnsi" w:hAnsiTheme="minorHAnsi" w:cstheme="minorHAnsi"/>
          <w:spacing w:val="1"/>
          <w:sz w:val="24"/>
        </w:rPr>
        <w:t xml:space="preserve"> </w:t>
      </w:r>
      <w:r w:rsidRPr="007A6C1E">
        <w:rPr>
          <w:rFonts w:asciiTheme="minorHAnsi" w:hAnsiTheme="minorHAnsi" w:cstheme="minorHAnsi"/>
          <w:sz w:val="24"/>
        </w:rPr>
        <w:t>purchased after approval of competent authority. No excess payment will be</w:t>
      </w:r>
      <w:r w:rsidRPr="007A6C1E">
        <w:rPr>
          <w:rFonts w:asciiTheme="minorHAnsi" w:hAnsiTheme="minorHAnsi" w:cstheme="minorHAnsi"/>
          <w:spacing w:val="1"/>
          <w:sz w:val="24"/>
        </w:rPr>
        <w:t xml:space="preserve"> </w:t>
      </w:r>
      <w:r w:rsidRPr="007A6C1E">
        <w:rPr>
          <w:rFonts w:asciiTheme="minorHAnsi" w:hAnsiTheme="minorHAnsi" w:cstheme="minorHAnsi"/>
          <w:sz w:val="24"/>
        </w:rPr>
        <w:t>made by the DPA on account of horizontal boring and excess manpower. The</w:t>
      </w:r>
      <w:r w:rsidRPr="007A6C1E">
        <w:rPr>
          <w:rFonts w:asciiTheme="minorHAnsi" w:hAnsiTheme="minorHAnsi" w:cstheme="minorHAnsi"/>
          <w:spacing w:val="1"/>
          <w:sz w:val="24"/>
        </w:rPr>
        <w:t xml:space="preserve"> </w:t>
      </w:r>
      <w:r w:rsidRPr="007A6C1E">
        <w:rPr>
          <w:rFonts w:asciiTheme="minorHAnsi" w:hAnsiTheme="minorHAnsi" w:cstheme="minorHAnsi"/>
          <w:sz w:val="24"/>
        </w:rPr>
        <w:t>support for fault finding machine to locate</w:t>
      </w:r>
      <w:r w:rsidRPr="007A6C1E">
        <w:rPr>
          <w:rFonts w:asciiTheme="minorHAnsi" w:hAnsiTheme="minorHAnsi" w:cstheme="minorHAnsi"/>
          <w:spacing w:val="1"/>
          <w:sz w:val="24"/>
        </w:rPr>
        <w:t xml:space="preserve"> </w:t>
      </w:r>
      <w:r w:rsidRPr="007A6C1E">
        <w:rPr>
          <w:rFonts w:asciiTheme="minorHAnsi" w:hAnsiTheme="minorHAnsi" w:cstheme="minorHAnsi"/>
          <w:sz w:val="24"/>
        </w:rPr>
        <w:t>the</w:t>
      </w:r>
      <w:r w:rsidRPr="007A6C1E">
        <w:rPr>
          <w:rFonts w:asciiTheme="minorHAnsi" w:hAnsiTheme="minorHAnsi" w:cstheme="minorHAnsi"/>
          <w:spacing w:val="1"/>
          <w:sz w:val="24"/>
        </w:rPr>
        <w:t xml:space="preserve"> </w:t>
      </w:r>
      <w:r w:rsidRPr="007A6C1E">
        <w:rPr>
          <w:rFonts w:asciiTheme="minorHAnsi" w:hAnsiTheme="minorHAnsi" w:cstheme="minorHAnsi"/>
          <w:sz w:val="24"/>
        </w:rPr>
        <w:t>fault</w:t>
      </w:r>
      <w:r w:rsidRPr="007A6C1E">
        <w:rPr>
          <w:rFonts w:asciiTheme="minorHAnsi" w:hAnsiTheme="minorHAnsi" w:cstheme="minorHAnsi"/>
          <w:spacing w:val="1"/>
          <w:sz w:val="24"/>
        </w:rPr>
        <w:t xml:space="preserve"> </w:t>
      </w:r>
      <w:r w:rsidRPr="007A6C1E">
        <w:rPr>
          <w:rFonts w:asciiTheme="minorHAnsi" w:hAnsiTheme="minorHAnsi" w:cstheme="minorHAnsi"/>
          <w:sz w:val="24"/>
        </w:rPr>
        <w:t>in U/G</w:t>
      </w:r>
      <w:r w:rsidRPr="007A6C1E">
        <w:rPr>
          <w:rFonts w:asciiTheme="minorHAnsi" w:hAnsiTheme="minorHAnsi" w:cstheme="minorHAnsi"/>
          <w:spacing w:val="1"/>
          <w:sz w:val="24"/>
        </w:rPr>
        <w:t xml:space="preserve"> </w:t>
      </w:r>
      <w:r w:rsidRPr="007A6C1E">
        <w:rPr>
          <w:rFonts w:asciiTheme="minorHAnsi" w:hAnsiTheme="minorHAnsi" w:cstheme="minorHAnsi"/>
          <w:sz w:val="24"/>
        </w:rPr>
        <w:t>cable</w:t>
      </w:r>
      <w:r w:rsidRPr="007A6C1E">
        <w:rPr>
          <w:rFonts w:asciiTheme="minorHAnsi" w:hAnsiTheme="minorHAnsi" w:cstheme="minorHAnsi"/>
          <w:spacing w:val="1"/>
          <w:sz w:val="24"/>
        </w:rPr>
        <w:t xml:space="preserve"> </w:t>
      </w:r>
      <w:r w:rsidRPr="007A6C1E">
        <w:rPr>
          <w:rFonts w:asciiTheme="minorHAnsi" w:hAnsiTheme="minorHAnsi" w:cstheme="minorHAnsi"/>
          <w:sz w:val="24"/>
        </w:rPr>
        <w:t>will</w:t>
      </w:r>
      <w:r w:rsidRPr="007A6C1E">
        <w:rPr>
          <w:rFonts w:asciiTheme="minorHAnsi" w:hAnsiTheme="minorHAnsi" w:cstheme="minorHAnsi"/>
          <w:spacing w:val="1"/>
          <w:sz w:val="24"/>
        </w:rPr>
        <w:t xml:space="preserve"> </w:t>
      </w:r>
      <w:r w:rsidRPr="007A6C1E">
        <w:rPr>
          <w:rFonts w:asciiTheme="minorHAnsi" w:hAnsiTheme="minorHAnsi" w:cstheme="minorHAnsi"/>
          <w:sz w:val="24"/>
        </w:rPr>
        <w:t>be</w:t>
      </w:r>
      <w:r w:rsidRPr="007A6C1E">
        <w:rPr>
          <w:rFonts w:asciiTheme="minorHAnsi" w:hAnsiTheme="minorHAnsi" w:cstheme="minorHAnsi"/>
          <w:spacing w:val="1"/>
          <w:sz w:val="24"/>
        </w:rPr>
        <w:t xml:space="preserve"> </w:t>
      </w:r>
      <w:r w:rsidRPr="007A6C1E">
        <w:rPr>
          <w:rFonts w:asciiTheme="minorHAnsi" w:hAnsiTheme="minorHAnsi" w:cstheme="minorHAnsi"/>
          <w:sz w:val="24"/>
        </w:rPr>
        <w:t>provided by DPA subject to availability. However, if fault finding machine is out</w:t>
      </w:r>
      <w:r w:rsidRPr="007A6C1E">
        <w:rPr>
          <w:rFonts w:asciiTheme="minorHAnsi" w:hAnsiTheme="minorHAnsi" w:cstheme="minorHAnsi"/>
          <w:spacing w:val="1"/>
          <w:sz w:val="24"/>
        </w:rPr>
        <w:t xml:space="preserve"> </w:t>
      </w:r>
      <w:r w:rsidRPr="007A6C1E">
        <w:rPr>
          <w:rFonts w:asciiTheme="minorHAnsi" w:hAnsiTheme="minorHAnsi" w:cstheme="minorHAnsi"/>
          <w:sz w:val="24"/>
        </w:rPr>
        <w:t>of commission, contractor has to arrange fault finding machine for detecting</w:t>
      </w:r>
      <w:r w:rsidRPr="007A6C1E">
        <w:rPr>
          <w:rFonts w:asciiTheme="minorHAnsi" w:hAnsiTheme="minorHAnsi" w:cstheme="minorHAnsi"/>
          <w:spacing w:val="1"/>
          <w:sz w:val="24"/>
        </w:rPr>
        <w:t xml:space="preserve"> </w:t>
      </w:r>
      <w:r w:rsidRPr="007A6C1E">
        <w:rPr>
          <w:rFonts w:asciiTheme="minorHAnsi" w:hAnsiTheme="minorHAnsi" w:cstheme="minorHAnsi"/>
          <w:sz w:val="24"/>
        </w:rPr>
        <w:t>fault</w:t>
      </w:r>
      <w:r w:rsidRPr="009035A9">
        <w:rPr>
          <w:rFonts w:asciiTheme="minorHAnsi" w:hAnsiTheme="minorHAnsi" w:cstheme="minorHAnsi"/>
          <w:sz w:val="24"/>
        </w:rPr>
        <w:t>. If during raining season or in case of rain, the site is inaccessible for HDD</w:t>
      </w:r>
      <w:r w:rsidRPr="009035A9">
        <w:rPr>
          <w:rFonts w:asciiTheme="minorHAnsi" w:hAnsiTheme="minorHAnsi" w:cstheme="minorHAnsi"/>
          <w:spacing w:val="-72"/>
          <w:sz w:val="24"/>
        </w:rPr>
        <w:t xml:space="preserve">                                 </w:t>
      </w:r>
      <w:r w:rsidRPr="009035A9">
        <w:rPr>
          <w:rFonts w:asciiTheme="minorHAnsi" w:hAnsiTheme="minorHAnsi" w:cstheme="minorHAnsi"/>
          <w:sz w:val="24"/>
        </w:rPr>
        <w:t>to restore power or otherwise all the arrangement at their own cost for HDD</w:t>
      </w:r>
      <w:r w:rsidRPr="009035A9">
        <w:rPr>
          <w:rFonts w:asciiTheme="minorHAnsi" w:hAnsiTheme="minorHAnsi" w:cstheme="minorHAnsi"/>
          <w:spacing w:val="1"/>
          <w:sz w:val="24"/>
        </w:rPr>
        <w:t xml:space="preserve"> </w:t>
      </w:r>
      <w:r w:rsidRPr="009035A9">
        <w:rPr>
          <w:rFonts w:asciiTheme="minorHAnsi" w:hAnsiTheme="minorHAnsi" w:cstheme="minorHAnsi"/>
          <w:sz w:val="24"/>
        </w:rPr>
        <w:t>work</w:t>
      </w:r>
      <w:r w:rsidRPr="009035A9">
        <w:rPr>
          <w:rFonts w:asciiTheme="minorHAnsi" w:hAnsiTheme="minorHAnsi" w:cstheme="minorHAnsi"/>
          <w:spacing w:val="-2"/>
          <w:sz w:val="24"/>
        </w:rPr>
        <w:t xml:space="preserve"> </w:t>
      </w:r>
      <w:r w:rsidRPr="009035A9">
        <w:rPr>
          <w:rFonts w:asciiTheme="minorHAnsi" w:hAnsiTheme="minorHAnsi" w:cstheme="minorHAnsi"/>
          <w:sz w:val="24"/>
        </w:rPr>
        <w:t>shall</w:t>
      </w:r>
      <w:r w:rsidRPr="009035A9">
        <w:rPr>
          <w:rFonts w:asciiTheme="minorHAnsi" w:hAnsiTheme="minorHAnsi" w:cstheme="minorHAnsi"/>
          <w:spacing w:val="-1"/>
          <w:sz w:val="24"/>
        </w:rPr>
        <w:t xml:space="preserve"> </w:t>
      </w:r>
      <w:r w:rsidRPr="009035A9">
        <w:rPr>
          <w:rFonts w:asciiTheme="minorHAnsi" w:hAnsiTheme="minorHAnsi" w:cstheme="minorHAnsi"/>
          <w:sz w:val="24"/>
        </w:rPr>
        <w:t>be</w:t>
      </w:r>
      <w:r w:rsidRPr="009035A9">
        <w:rPr>
          <w:rFonts w:asciiTheme="minorHAnsi" w:hAnsiTheme="minorHAnsi" w:cstheme="minorHAnsi"/>
          <w:spacing w:val="-1"/>
          <w:sz w:val="24"/>
        </w:rPr>
        <w:t xml:space="preserve"> </w:t>
      </w:r>
      <w:r w:rsidRPr="009035A9">
        <w:rPr>
          <w:rFonts w:asciiTheme="minorHAnsi" w:hAnsiTheme="minorHAnsi" w:cstheme="minorHAnsi"/>
          <w:sz w:val="24"/>
        </w:rPr>
        <w:t>made</w:t>
      </w:r>
      <w:r w:rsidRPr="009035A9">
        <w:rPr>
          <w:rFonts w:asciiTheme="minorHAnsi" w:hAnsiTheme="minorHAnsi" w:cstheme="minorHAnsi"/>
          <w:spacing w:val="1"/>
          <w:sz w:val="24"/>
        </w:rPr>
        <w:t xml:space="preserve"> </w:t>
      </w:r>
      <w:r w:rsidRPr="009035A9">
        <w:rPr>
          <w:rFonts w:asciiTheme="minorHAnsi" w:hAnsiTheme="minorHAnsi" w:cstheme="minorHAnsi"/>
          <w:sz w:val="24"/>
        </w:rPr>
        <w:t>by</w:t>
      </w:r>
      <w:r w:rsidRPr="009035A9">
        <w:rPr>
          <w:rFonts w:asciiTheme="minorHAnsi" w:hAnsiTheme="minorHAnsi" w:cstheme="minorHAnsi"/>
          <w:spacing w:val="-2"/>
          <w:sz w:val="24"/>
        </w:rPr>
        <w:t xml:space="preserve"> </w:t>
      </w:r>
      <w:r w:rsidRPr="009035A9">
        <w:rPr>
          <w:rFonts w:asciiTheme="minorHAnsi" w:hAnsiTheme="minorHAnsi" w:cstheme="minorHAnsi"/>
          <w:sz w:val="24"/>
        </w:rPr>
        <w:t>the</w:t>
      </w:r>
      <w:r w:rsidRPr="009035A9">
        <w:rPr>
          <w:rFonts w:asciiTheme="minorHAnsi" w:hAnsiTheme="minorHAnsi" w:cstheme="minorHAnsi"/>
          <w:spacing w:val="-1"/>
          <w:sz w:val="24"/>
        </w:rPr>
        <w:t xml:space="preserve"> </w:t>
      </w:r>
      <w:r w:rsidRPr="009035A9">
        <w:rPr>
          <w:rFonts w:asciiTheme="minorHAnsi" w:hAnsiTheme="minorHAnsi" w:cstheme="minorHAnsi"/>
          <w:sz w:val="24"/>
          <w:szCs w:val="24"/>
        </w:rPr>
        <w:t>contractor.</w:t>
      </w:r>
    </w:p>
    <w:p w:rsidR="00194FD1" w:rsidRPr="007A6C1E" w:rsidRDefault="00194FD1" w:rsidP="007A6C1E">
      <w:pPr>
        <w:tabs>
          <w:tab w:val="left" w:pos="709"/>
          <w:tab w:val="left" w:pos="9781"/>
        </w:tabs>
        <w:spacing w:before="1"/>
        <w:ind w:left="-142" w:right="49"/>
        <w:rPr>
          <w:rFonts w:cstheme="minorHAnsi"/>
          <w:sz w:val="8"/>
          <w:szCs w:val="24"/>
        </w:rPr>
      </w:pPr>
    </w:p>
    <w:p w:rsidR="00194FD1" w:rsidRPr="007A6C1E" w:rsidRDefault="00194FD1" w:rsidP="00A4124D">
      <w:pPr>
        <w:pStyle w:val="ListParagraph"/>
        <w:numPr>
          <w:ilvl w:val="0"/>
          <w:numId w:val="90"/>
        </w:numPr>
        <w:tabs>
          <w:tab w:val="left" w:pos="709"/>
          <w:tab w:val="left" w:pos="9781"/>
        </w:tabs>
        <w:spacing w:before="1"/>
        <w:ind w:left="709" w:right="49" w:hanging="851"/>
        <w:rPr>
          <w:rFonts w:asciiTheme="minorHAnsi" w:hAnsiTheme="minorHAnsi" w:cstheme="minorHAnsi"/>
          <w:sz w:val="24"/>
          <w:szCs w:val="24"/>
        </w:rPr>
      </w:pPr>
      <w:r w:rsidRPr="007A6C1E">
        <w:rPr>
          <w:rFonts w:asciiTheme="minorHAnsi" w:hAnsiTheme="minorHAnsi" w:cstheme="minorHAnsi"/>
          <w:sz w:val="24"/>
          <w:szCs w:val="24"/>
        </w:rPr>
        <w:t>Latest Tools</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&amp; Tackles, Man power &amp; Material, elevated platform, excavator</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on hire</w:t>
      </w:r>
      <w:r w:rsidRPr="007A6C1E">
        <w:rPr>
          <w:rFonts w:asciiTheme="minorHAnsi" w:hAnsiTheme="minorHAnsi" w:cstheme="minorHAnsi"/>
          <w:spacing w:val="75"/>
          <w:sz w:val="24"/>
          <w:szCs w:val="24"/>
        </w:rPr>
        <w:t xml:space="preserve"> </w:t>
      </w:r>
      <w:r w:rsidRPr="007A6C1E">
        <w:rPr>
          <w:rFonts w:asciiTheme="minorHAnsi" w:hAnsiTheme="minorHAnsi" w:cstheme="minorHAnsi"/>
          <w:sz w:val="24"/>
          <w:szCs w:val="24"/>
        </w:rPr>
        <w:t>etc.</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will have to be arranged by the Contractor to execute the work at 10-12-meter height or for excavation for any fault rectified by the cable fault locater,</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No</w:t>
      </w:r>
      <w:r w:rsidRPr="007A6C1E">
        <w:rPr>
          <w:rFonts w:asciiTheme="minorHAnsi" w:hAnsiTheme="minorHAnsi" w:cstheme="minorHAnsi"/>
          <w:spacing w:val="-4"/>
          <w:sz w:val="24"/>
          <w:szCs w:val="24"/>
        </w:rPr>
        <w:t xml:space="preserve"> </w:t>
      </w:r>
      <w:r w:rsidRPr="007A6C1E">
        <w:rPr>
          <w:rFonts w:asciiTheme="minorHAnsi" w:hAnsiTheme="minorHAnsi" w:cstheme="minorHAnsi"/>
          <w:sz w:val="24"/>
          <w:szCs w:val="24"/>
        </w:rPr>
        <w:t>facility</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will be</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provided</w:t>
      </w:r>
      <w:r w:rsidRPr="007A6C1E">
        <w:rPr>
          <w:rFonts w:asciiTheme="minorHAnsi" w:hAnsiTheme="minorHAnsi" w:cstheme="minorHAnsi"/>
          <w:spacing w:val="-3"/>
          <w:sz w:val="24"/>
          <w:szCs w:val="24"/>
        </w:rPr>
        <w:t xml:space="preserve"> </w:t>
      </w:r>
      <w:r w:rsidRPr="007A6C1E">
        <w:rPr>
          <w:rFonts w:asciiTheme="minorHAnsi" w:hAnsiTheme="minorHAnsi" w:cstheme="minorHAnsi"/>
          <w:sz w:val="24"/>
          <w:szCs w:val="24"/>
        </w:rPr>
        <w:t>by</w:t>
      </w:r>
      <w:r w:rsidRPr="007A6C1E">
        <w:rPr>
          <w:rFonts w:asciiTheme="minorHAnsi" w:hAnsiTheme="minorHAnsi" w:cstheme="minorHAnsi"/>
          <w:spacing w:val="-5"/>
          <w:sz w:val="24"/>
          <w:szCs w:val="24"/>
        </w:rPr>
        <w:t xml:space="preserve"> </w:t>
      </w:r>
      <w:r w:rsidRPr="007A6C1E">
        <w:rPr>
          <w:rFonts w:asciiTheme="minorHAnsi" w:hAnsiTheme="minorHAnsi" w:cstheme="minorHAnsi"/>
          <w:sz w:val="24"/>
          <w:szCs w:val="24"/>
        </w:rPr>
        <w:t>DPA</w:t>
      </w:r>
      <w:r w:rsidRPr="007A6C1E">
        <w:rPr>
          <w:rFonts w:asciiTheme="minorHAnsi" w:hAnsiTheme="minorHAnsi" w:cstheme="minorHAnsi"/>
          <w:spacing w:val="-4"/>
          <w:sz w:val="24"/>
          <w:szCs w:val="24"/>
        </w:rPr>
        <w:t xml:space="preserve"> </w:t>
      </w:r>
      <w:r w:rsidRPr="007A6C1E">
        <w:rPr>
          <w:rFonts w:asciiTheme="minorHAnsi" w:hAnsiTheme="minorHAnsi" w:cstheme="minorHAnsi"/>
          <w:sz w:val="24"/>
          <w:szCs w:val="24"/>
        </w:rPr>
        <w:t>and</w:t>
      </w:r>
      <w:r w:rsidRPr="007A6C1E">
        <w:rPr>
          <w:rFonts w:asciiTheme="minorHAnsi" w:hAnsiTheme="minorHAnsi" w:cstheme="minorHAnsi"/>
          <w:spacing w:val="-3"/>
          <w:sz w:val="24"/>
          <w:szCs w:val="24"/>
        </w:rPr>
        <w:t xml:space="preserve"> </w:t>
      </w:r>
      <w:r w:rsidRPr="007A6C1E">
        <w:rPr>
          <w:rFonts w:asciiTheme="minorHAnsi" w:hAnsiTheme="minorHAnsi" w:cstheme="minorHAnsi"/>
          <w:sz w:val="24"/>
          <w:szCs w:val="24"/>
        </w:rPr>
        <w:t>will not</w:t>
      </w:r>
      <w:r w:rsidRPr="007A6C1E">
        <w:rPr>
          <w:rFonts w:asciiTheme="minorHAnsi" w:hAnsiTheme="minorHAnsi" w:cstheme="minorHAnsi"/>
          <w:spacing w:val="-4"/>
          <w:sz w:val="24"/>
          <w:szCs w:val="24"/>
        </w:rPr>
        <w:t xml:space="preserve"> </w:t>
      </w:r>
      <w:r w:rsidRPr="007A6C1E">
        <w:rPr>
          <w:rFonts w:asciiTheme="minorHAnsi" w:hAnsiTheme="minorHAnsi" w:cstheme="minorHAnsi"/>
          <w:sz w:val="24"/>
          <w:szCs w:val="24"/>
        </w:rPr>
        <w:t>entertain</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any claim</w:t>
      </w:r>
      <w:r w:rsidRPr="007A6C1E">
        <w:rPr>
          <w:rFonts w:asciiTheme="minorHAnsi" w:hAnsiTheme="minorHAnsi" w:cstheme="minorHAnsi"/>
          <w:spacing w:val="-2"/>
          <w:sz w:val="24"/>
          <w:szCs w:val="24"/>
        </w:rPr>
        <w:t xml:space="preserve"> </w:t>
      </w:r>
      <w:r w:rsidRPr="007A6C1E">
        <w:rPr>
          <w:rFonts w:asciiTheme="minorHAnsi" w:hAnsiTheme="minorHAnsi" w:cstheme="minorHAnsi"/>
          <w:sz w:val="24"/>
          <w:szCs w:val="24"/>
        </w:rPr>
        <w:t>against</w:t>
      </w:r>
      <w:r w:rsidRPr="007A6C1E">
        <w:rPr>
          <w:rFonts w:asciiTheme="minorHAnsi" w:hAnsiTheme="minorHAnsi" w:cstheme="minorHAnsi"/>
          <w:spacing w:val="-3"/>
          <w:sz w:val="24"/>
          <w:szCs w:val="24"/>
        </w:rPr>
        <w:t xml:space="preserve"> </w:t>
      </w:r>
      <w:r w:rsidRPr="007A6C1E">
        <w:rPr>
          <w:rFonts w:asciiTheme="minorHAnsi" w:hAnsiTheme="minorHAnsi" w:cstheme="minorHAnsi"/>
          <w:sz w:val="24"/>
          <w:szCs w:val="24"/>
        </w:rPr>
        <w:t>it.</w:t>
      </w:r>
    </w:p>
    <w:p w:rsidR="00194FD1" w:rsidRPr="007A6C1E" w:rsidRDefault="00194FD1" w:rsidP="007A6C1E">
      <w:pPr>
        <w:pStyle w:val="BodyText"/>
        <w:tabs>
          <w:tab w:val="left" w:pos="709"/>
        </w:tabs>
        <w:ind w:left="709" w:right="49"/>
        <w:jc w:val="both"/>
        <w:rPr>
          <w:rFonts w:asciiTheme="minorHAnsi" w:hAnsiTheme="minorHAnsi" w:cstheme="minorHAnsi"/>
          <w:sz w:val="24"/>
          <w:szCs w:val="24"/>
        </w:rPr>
      </w:pPr>
      <w:r w:rsidRPr="007A6C1E">
        <w:rPr>
          <w:rFonts w:asciiTheme="minorHAnsi" w:hAnsiTheme="minorHAnsi" w:cstheme="minorHAnsi"/>
          <w:sz w:val="24"/>
          <w:szCs w:val="24"/>
        </w:rPr>
        <w:tab/>
        <w:t>The</w:t>
      </w:r>
      <w:r w:rsidRPr="007A6C1E">
        <w:rPr>
          <w:rFonts w:asciiTheme="minorHAnsi" w:hAnsiTheme="minorHAnsi" w:cstheme="minorHAnsi"/>
          <w:spacing w:val="18"/>
          <w:sz w:val="24"/>
          <w:szCs w:val="24"/>
        </w:rPr>
        <w:t xml:space="preserve"> </w:t>
      </w:r>
      <w:r w:rsidRPr="007A6C1E">
        <w:rPr>
          <w:rFonts w:asciiTheme="minorHAnsi" w:hAnsiTheme="minorHAnsi" w:cstheme="minorHAnsi"/>
          <w:sz w:val="24"/>
          <w:szCs w:val="24"/>
        </w:rPr>
        <w:t>broad</w:t>
      </w:r>
      <w:r w:rsidRPr="007A6C1E">
        <w:rPr>
          <w:rFonts w:asciiTheme="minorHAnsi" w:hAnsiTheme="minorHAnsi" w:cstheme="minorHAnsi"/>
          <w:spacing w:val="18"/>
          <w:sz w:val="24"/>
          <w:szCs w:val="24"/>
        </w:rPr>
        <w:t xml:space="preserve"> </w:t>
      </w:r>
      <w:r w:rsidRPr="007A6C1E">
        <w:rPr>
          <w:rFonts w:asciiTheme="minorHAnsi" w:hAnsiTheme="minorHAnsi" w:cstheme="minorHAnsi"/>
          <w:sz w:val="24"/>
          <w:szCs w:val="24"/>
        </w:rPr>
        <w:t>details</w:t>
      </w:r>
      <w:r w:rsidRPr="007A6C1E">
        <w:rPr>
          <w:rFonts w:asciiTheme="minorHAnsi" w:hAnsiTheme="minorHAnsi" w:cstheme="minorHAnsi"/>
          <w:spacing w:val="16"/>
          <w:sz w:val="24"/>
          <w:szCs w:val="24"/>
        </w:rPr>
        <w:t xml:space="preserve"> </w:t>
      </w:r>
      <w:r w:rsidRPr="007A6C1E">
        <w:rPr>
          <w:rFonts w:asciiTheme="minorHAnsi" w:hAnsiTheme="minorHAnsi" w:cstheme="minorHAnsi"/>
          <w:sz w:val="24"/>
          <w:szCs w:val="24"/>
        </w:rPr>
        <w:t>of</w:t>
      </w:r>
      <w:r w:rsidRPr="007A6C1E">
        <w:rPr>
          <w:rFonts w:asciiTheme="minorHAnsi" w:hAnsiTheme="minorHAnsi" w:cstheme="minorHAnsi"/>
          <w:spacing w:val="17"/>
          <w:sz w:val="24"/>
          <w:szCs w:val="24"/>
        </w:rPr>
        <w:t xml:space="preserve"> </w:t>
      </w:r>
      <w:r w:rsidRPr="007A6C1E">
        <w:rPr>
          <w:rFonts w:asciiTheme="minorHAnsi" w:hAnsiTheme="minorHAnsi" w:cstheme="minorHAnsi"/>
          <w:sz w:val="24"/>
          <w:szCs w:val="24"/>
        </w:rPr>
        <w:t>each</w:t>
      </w:r>
      <w:r w:rsidRPr="007A6C1E">
        <w:rPr>
          <w:rFonts w:asciiTheme="minorHAnsi" w:hAnsiTheme="minorHAnsi" w:cstheme="minorHAnsi"/>
          <w:spacing w:val="16"/>
          <w:sz w:val="24"/>
          <w:szCs w:val="24"/>
        </w:rPr>
        <w:t xml:space="preserve"> </w:t>
      </w:r>
      <w:r w:rsidRPr="007A6C1E">
        <w:rPr>
          <w:rFonts w:asciiTheme="minorHAnsi" w:hAnsiTheme="minorHAnsi" w:cstheme="minorHAnsi"/>
          <w:sz w:val="24"/>
          <w:szCs w:val="24"/>
        </w:rPr>
        <w:t>item</w:t>
      </w:r>
      <w:r w:rsidRPr="007A6C1E">
        <w:rPr>
          <w:rFonts w:asciiTheme="minorHAnsi" w:hAnsiTheme="minorHAnsi" w:cstheme="minorHAnsi"/>
          <w:spacing w:val="16"/>
          <w:sz w:val="24"/>
          <w:szCs w:val="24"/>
        </w:rPr>
        <w:t xml:space="preserve"> </w:t>
      </w:r>
      <w:r w:rsidRPr="007A6C1E">
        <w:rPr>
          <w:rFonts w:asciiTheme="minorHAnsi" w:hAnsiTheme="minorHAnsi" w:cstheme="minorHAnsi"/>
          <w:sz w:val="24"/>
          <w:szCs w:val="24"/>
        </w:rPr>
        <w:t>&amp;</w:t>
      </w:r>
      <w:r w:rsidRPr="007A6C1E">
        <w:rPr>
          <w:rFonts w:asciiTheme="minorHAnsi" w:hAnsiTheme="minorHAnsi" w:cstheme="minorHAnsi"/>
          <w:spacing w:val="17"/>
          <w:sz w:val="24"/>
          <w:szCs w:val="24"/>
        </w:rPr>
        <w:t xml:space="preserve"> </w:t>
      </w:r>
      <w:r w:rsidRPr="007A6C1E">
        <w:rPr>
          <w:rFonts w:asciiTheme="minorHAnsi" w:hAnsiTheme="minorHAnsi" w:cstheme="minorHAnsi"/>
          <w:sz w:val="24"/>
          <w:szCs w:val="24"/>
        </w:rPr>
        <w:t>Technical</w:t>
      </w:r>
      <w:r w:rsidRPr="007A6C1E">
        <w:rPr>
          <w:rFonts w:asciiTheme="minorHAnsi" w:hAnsiTheme="minorHAnsi" w:cstheme="minorHAnsi"/>
          <w:spacing w:val="17"/>
          <w:sz w:val="24"/>
          <w:szCs w:val="24"/>
        </w:rPr>
        <w:t xml:space="preserve"> </w:t>
      </w:r>
      <w:r w:rsidRPr="007A6C1E">
        <w:rPr>
          <w:rFonts w:asciiTheme="minorHAnsi" w:hAnsiTheme="minorHAnsi" w:cstheme="minorHAnsi"/>
          <w:sz w:val="24"/>
          <w:szCs w:val="24"/>
        </w:rPr>
        <w:t>Specification</w:t>
      </w:r>
      <w:r w:rsidRPr="007A6C1E">
        <w:rPr>
          <w:rFonts w:asciiTheme="minorHAnsi" w:hAnsiTheme="minorHAnsi" w:cstheme="minorHAnsi"/>
          <w:spacing w:val="16"/>
          <w:sz w:val="24"/>
          <w:szCs w:val="24"/>
        </w:rPr>
        <w:t xml:space="preserve"> </w:t>
      </w:r>
      <w:r w:rsidRPr="007A6C1E">
        <w:rPr>
          <w:rFonts w:asciiTheme="minorHAnsi" w:hAnsiTheme="minorHAnsi" w:cstheme="minorHAnsi"/>
          <w:sz w:val="24"/>
          <w:szCs w:val="24"/>
        </w:rPr>
        <w:t>of</w:t>
      </w:r>
      <w:r w:rsidRPr="007A6C1E">
        <w:rPr>
          <w:rFonts w:asciiTheme="minorHAnsi" w:hAnsiTheme="minorHAnsi" w:cstheme="minorHAnsi"/>
          <w:spacing w:val="16"/>
          <w:sz w:val="24"/>
          <w:szCs w:val="24"/>
        </w:rPr>
        <w:t xml:space="preserve"> </w:t>
      </w:r>
      <w:r w:rsidRPr="007A6C1E">
        <w:rPr>
          <w:rFonts w:asciiTheme="minorHAnsi" w:hAnsiTheme="minorHAnsi" w:cstheme="minorHAnsi"/>
          <w:sz w:val="24"/>
          <w:szCs w:val="24"/>
        </w:rPr>
        <w:t>the</w:t>
      </w:r>
      <w:r w:rsidRPr="007A6C1E">
        <w:rPr>
          <w:rFonts w:asciiTheme="minorHAnsi" w:hAnsiTheme="minorHAnsi" w:cstheme="minorHAnsi"/>
          <w:spacing w:val="18"/>
          <w:sz w:val="24"/>
          <w:szCs w:val="24"/>
        </w:rPr>
        <w:t xml:space="preserve"> </w:t>
      </w:r>
      <w:r w:rsidRPr="007A6C1E">
        <w:rPr>
          <w:rFonts w:asciiTheme="minorHAnsi" w:hAnsiTheme="minorHAnsi" w:cstheme="minorHAnsi"/>
          <w:sz w:val="24"/>
          <w:szCs w:val="24"/>
        </w:rPr>
        <w:t>work</w:t>
      </w:r>
      <w:r w:rsidRPr="007A6C1E">
        <w:rPr>
          <w:rFonts w:asciiTheme="minorHAnsi" w:hAnsiTheme="minorHAnsi" w:cstheme="minorHAnsi"/>
          <w:spacing w:val="17"/>
          <w:sz w:val="24"/>
          <w:szCs w:val="24"/>
        </w:rPr>
        <w:t xml:space="preserve"> </w:t>
      </w:r>
      <w:r w:rsidRPr="007A6C1E">
        <w:rPr>
          <w:rFonts w:asciiTheme="minorHAnsi" w:hAnsiTheme="minorHAnsi" w:cstheme="minorHAnsi"/>
          <w:sz w:val="24"/>
          <w:szCs w:val="24"/>
        </w:rPr>
        <w:t>are</w:t>
      </w:r>
      <w:r w:rsidRPr="007A6C1E">
        <w:rPr>
          <w:rFonts w:asciiTheme="minorHAnsi" w:hAnsiTheme="minorHAnsi" w:cstheme="minorHAnsi"/>
          <w:spacing w:val="16"/>
          <w:sz w:val="24"/>
          <w:szCs w:val="24"/>
        </w:rPr>
        <w:t xml:space="preserve"> </w:t>
      </w:r>
      <w:r w:rsidRPr="007A6C1E">
        <w:rPr>
          <w:rFonts w:asciiTheme="minorHAnsi" w:hAnsiTheme="minorHAnsi" w:cstheme="minorHAnsi"/>
          <w:sz w:val="24"/>
          <w:szCs w:val="24"/>
        </w:rPr>
        <w:t>shown</w:t>
      </w:r>
      <w:r w:rsidRPr="007A6C1E">
        <w:rPr>
          <w:rFonts w:asciiTheme="minorHAnsi" w:hAnsiTheme="minorHAnsi" w:cstheme="minorHAnsi"/>
          <w:spacing w:val="-73"/>
          <w:sz w:val="24"/>
          <w:szCs w:val="24"/>
        </w:rPr>
        <w:t xml:space="preserve"> </w:t>
      </w:r>
      <w:r w:rsidRPr="007A6C1E">
        <w:rPr>
          <w:rFonts w:asciiTheme="minorHAnsi" w:hAnsiTheme="minorHAnsi" w:cstheme="minorHAnsi"/>
          <w:sz w:val="24"/>
          <w:szCs w:val="24"/>
        </w:rPr>
        <w:t>in the Schedule “B” are indicative but not exhaustive and the payment shall be</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made as per actual qty. /work execution as per site requirement. However, while</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submission of offer; bidder should visit the site and cover everything to complete</w:t>
      </w:r>
      <w:r w:rsidRPr="007A6C1E">
        <w:rPr>
          <w:rFonts w:asciiTheme="minorHAnsi" w:hAnsiTheme="minorHAnsi" w:cstheme="minorHAnsi"/>
          <w:spacing w:val="-72"/>
          <w:sz w:val="24"/>
          <w:szCs w:val="24"/>
        </w:rPr>
        <w:t xml:space="preserve"> </w:t>
      </w:r>
      <w:r w:rsidRPr="007A6C1E">
        <w:rPr>
          <w:rFonts w:asciiTheme="minorHAnsi" w:hAnsiTheme="minorHAnsi" w:cstheme="minorHAnsi"/>
          <w:sz w:val="24"/>
          <w:szCs w:val="24"/>
        </w:rPr>
        <w:t>the work</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in</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all</w:t>
      </w:r>
      <w:r w:rsidRPr="007A6C1E">
        <w:rPr>
          <w:rFonts w:asciiTheme="minorHAnsi" w:hAnsiTheme="minorHAnsi" w:cstheme="minorHAnsi"/>
          <w:spacing w:val="-1"/>
          <w:sz w:val="24"/>
          <w:szCs w:val="24"/>
        </w:rPr>
        <w:t xml:space="preserve"> </w:t>
      </w:r>
      <w:r w:rsidRPr="007A6C1E">
        <w:rPr>
          <w:rFonts w:asciiTheme="minorHAnsi" w:hAnsiTheme="minorHAnsi" w:cstheme="minorHAnsi"/>
          <w:sz w:val="24"/>
          <w:szCs w:val="24"/>
        </w:rPr>
        <w:t xml:space="preserve">respect.  </w:t>
      </w:r>
    </w:p>
    <w:p w:rsidR="00194FD1" w:rsidRPr="007A6C1E" w:rsidRDefault="00194FD1" w:rsidP="00A4124D">
      <w:pPr>
        <w:pStyle w:val="ListParagraph"/>
        <w:numPr>
          <w:ilvl w:val="0"/>
          <w:numId w:val="90"/>
        </w:numPr>
        <w:tabs>
          <w:tab w:val="left" w:pos="709"/>
        </w:tabs>
        <w:spacing w:before="158"/>
        <w:ind w:left="709" w:right="49" w:hanging="851"/>
        <w:rPr>
          <w:rFonts w:asciiTheme="minorHAnsi" w:hAnsiTheme="minorHAnsi" w:cstheme="minorHAnsi"/>
          <w:spacing w:val="-4"/>
          <w:sz w:val="24"/>
          <w:szCs w:val="24"/>
        </w:rPr>
      </w:pPr>
      <w:r w:rsidRPr="007A6C1E">
        <w:rPr>
          <w:rFonts w:asciiTheme="minorHAnsi" w:hAnsiTheme="minorHAnsi" w:cstheme="minorHAnsi"/>
          <w:spacing w:val="-1"/>
          <w:sz w:val="24"/>
          <w:szCs w:val="24"/>
        </w:rPr>
        <w:t>The contractor should immediately arrange the Cable Fault Locater Machine within 01 hr at site, if not penalty will be imposed on hourly basis. If the machine is under breakdown during the above period, the contactor should arrange alternate arrangement of bringing the m/c on rent and locate the fault.</w:t>
      </w:r>
    </w:p>
    <w:p w:rsidR="00194FD1" w:rsidRPr="007A6C1E" w:rsidRDefault="00194FD1" w:rsidP="007A6C1E">
      <w:pPr>
        <w:pStyle w:val="ListParagraph"/>
        <w:tabs>
          <w:tab w:val="left" w:pos="709"/>
          <w:tab w:val="left" w:pos="1322"/>
        </w:tabs>
        <w:spacing w:before="158"/>
        <w:ind w:left="709" w:right="49" w:firstLine="0"/>
        <w:rPr>
          <w:rFonts w:asciiTheme="minorHAnsi" w:hAnsiTheme="minorHAnsi" w:cstheme="minorHAnsi"/>
          <w:spacing w:val="-4"/>
          <w:sz w:val="24"/>
          <w:szCs w:val="24"/>
        </w:rPr>
      </w:pPr>
      <w:r w:rsidRPr="007A6C1E">
        <w:rPr>
          <w:rFonts w:asciiTheme="minorHAnsi" w:hAnsiTheme="minorHAnsi" w:cstheme="minorHAnsi"/>
          <w:spacing w:val="-1"/>
          <w:sz w:val="24"/>
          <w:szCs w:val="24"/>
        </w:rPr>
        <w:t xml:space="preserve">Normally all the faults should be attended within 04 hrs on getting intimation of fault through any </w:t>
      </w:r>
      <w:r w:rsidRPr="007A6C1E">
        <w:rPr>
          <w:rFonts w:asciiTheme="minorHAnsi" w:hAnsiTheme="minorHAnsi" w:cstheme="minorHAnsi"/>
          <w:spacing w:val="-1"/>
          <w:sz w:val="24"/>
          <w:szCs w:val="24"/>
        </w:rPr>
        <w:lastRenderedPageBreak/>
        <w:t>media, failure for not attending on time for which penalty will be imposed on hourly basis for the delay on the part of the contractor, if the contractor provides firm reason of delay on reaching at site then the same will be decided by EIC / AE(E) on merit basis.</w:t>
      </w:r>
    </w:p>
    <w:p w:rsidR="00194FD1" w:rsidRPr="007A6C1E" w:rsidRDefault="00194FD1" w:rsidP="007A6C1E">
      <w:pPr>
        <w:pStyle w:val="ListParagraph"/>
        <w:tabs>
          <w:tab w:val="left" w:pos="709"/>
          <w:tab w:val="left" w:pos="1322"/>
        </w:tabs>
        <w:spacing w:before="158"/>
        <w:ind w:left="709" w:right="49" w:firstLine="0"/>
        <w:rPr>
          <w:rFonts w:asciiTheme="minorHAnsi" w:hAnsiTheme="minorHAnsi" w:cstheme="minorHAnsi"/>
          <w:spacing w:val="-4"/>
          <w:sz w:val="24"/>
          <w:szCs w:val="24"/>
        </w:rPr>
      </w:pPr>
      <w:r w:rsidRPr="007A6C1E">
        <w:rPr>
          <w:rFonts w:asciiTheme="minorHAnsi" w:hAnsiTheme="minorHAnsi" w:cstheme="minorHAnsi"/>
          <w:spacing w:val="-4"/>
          <w:sz w:val="24"/>
          <w:szCs w:val="24"/>
        </w:rPr>
        <w:t>Accordingly, if manual excavation is required, then the contractor shall arrange the labour for excavation. However, if excavation is to be done by excavator then Excavator along with drive should reach at site within 2 hrs. the case is same for the HDD machine &amp; operator, for Non- availability of labour / any machine at site within 2 hrs. the penalty will be imposed on hourly basis. However, in case of traffic jam if the machine is unable to reach at time then no penalty will be imposed for delay on account. If any maintenance is to be carried out in the machine prior approval from EIC / AE(E) to be obtained.</w:t>
      </w:r>
      <w:r w:rsidRPr="007A6C1E">
        <w:rPr>
          <w:rFonts w:asciiTheme="minorHAnsi" w:hAnsiTheme="minorHAnsi" w:cstheme="minorHAnsi"/>
          <w:color w:val="000000"/>
          <w:sz w:val="24"/>
          <w:szCs w:val="24"/>
        </w:rPr>
        <w:t xml:space="preserve"> Also, in case of Breakdown of any of the machines, the contractor shall inform to the site in-charge for repairing of the same stating the approximate time required for it. For maintenance/breakdown takes more than 08 Hrs. then the contractor make alternative arrangement, otherwise, penalty per hour of delay will be imposed on the contractor.</w:t>
      </w:r>
    </w:p>
    <w:p w:rsidR="00194FD1" w:rsidRPr="007A6C1E" w:rsidRDefault="00194FD1" w:rsidP="007A6C1E">
      <w:pPr>
        <w:tabs>
          <w:tab w:val="left" w:pos="709"/>
          <w:tab w:val="left" w:pos="1322"/>
        </w:tabs>
        <w:spacing w:before="158"/>
        <w:ind w:right="49"/>
        <w:rPr>
          <w:rFonts w:cstheme="minorHAnsi"/>
          <w:spacing w:val="-4"/>
          <w:sz w:val="2"/>
          <w:szCs w:val="24"/>
        </w:rPr>
      </w:pPr>
    </w:p>
    <w:p w:rsidR="00194FD1" w:rsidRPr="007A6C1E" w:rsidRDefault="00194FD1" w:rsidP="00A4124D">
      <w:pPr>
        <w:widowControl w:val="0"/>
        <w:numPr>
          <w:ilvl w:val="0"/>
          <w:numId w:val="90"/>
        </w:numPr>
        <w:autoSpaceDE w:val="0"/>
        <w:autoSpaceDN w:val="0"/>
        <w:spacing w:after="100" w:afterAutospacing="1" w:line="240" w:lineRule="auto"/>
        <w:ind w:left="709" w:right="49" w:hanging="709"/>
        <w:contextualSpacing/>
        <w:jc w:val="both"/>
        <w:rPr>
          <w:rFonts w:cstheme="minorHAnsi"/>
          <w:bCs/>
          <w:color w:val="000000"/>
          <w:sz w:val="24"/>
          <w:szCs w:val="24"/>
        </w:rPr>
      </w:pPr>
      <w:r w:rsidRPr="007A6C1E">
        <w:rPr>
          <w:rFonts w:cstheme="minorHAnsi"/>
          <w:bCs/>
          <w:color w:val="000000"/>
          <w:sz w:val="24"/>
          <w:szCs w:val="24"/>
        </w:rPr>
        <w:t>If any cable, which cannot be buried, in that case, it shall be laid in DWC pipe of suitable size. Also, if any of the cables, while execution of the work, could not be put underground/in cable trench/saddling and planned to attend afterwards or next  day, in that case, the cable shall invariably be kept wound/coiled in safe place to avoid damage due to vehicular movement or otherwise. Alternatively, such cable may be left on the drum which shall be lowered from its jacks and firmly anchored.</w:t>
      </w:r>
    </w:p>
    <w:p w:rsidR="00194FD1" w:rsidRPr="007A6C1E" w:rsidRDefault="00194FD1" w:rsidP="007A6C1E">
      <w:pPr>
        <w:tabs>
          <w:tab w:val="left" w:pos="142"/>
        </w:tabs>
        <w:spacing w:after="100" w:afterAutospacing="1"/>
        <w:ind w:left="709" w:right="49"/>
        <w:contextualSpacing/>
        <w:jc w:val="both"/>
        <w:rPr>
          <w:rFonts w:cstheme="minorHAnsi"/>
          <w:bCs/>
          <w:color w:val="000000"/>
          <w:sz w:val="14"/>
          <w:szCs w:val="24"/>
        </w:rPr>
      </w:pPr>
    </w:p>
    <w:p w:rsidR="00194FD1" w:rsidRPr="00EE1C58" w:rsidRDefault="00194FD1" w:rsidP="00A4124D">
      <w:pPr>
        <w:widowControl w:val="0"/>
        <w:numPr>
          <w:ilvl w:val="0"/>
          <w:numId w:val="90"/>
        </w:numPr>
        <w:tabs>
          <w:tab w:val="left" w:pos="142"/>
        </w:tabs>
        <w:autoSpaceDE w:val="0"/>
        <w:autoSpaceDN w:val="0"/>
        <w:spacing w:after="240" w:line="240" w:lineRule="exact"/>
        <w:ind w:left="709" w:rightChars="22" w:right="48" w:hanging="709"/>
        <w:contextualSpacing/>
        <w:jc w:val="both"/>
        <w:rPr>
          <w:rFonts w:cstheme="minorHAnsi"/>
          <w:bCs/>
          <w:color w:val="000000"/>
          <w:sz w:val="24"/>
          <w:szCs w:val="24"/>
        </w:rPr>
      </w:pPr>
      <w:r w:rsidRPr="007A6C1E">
        <w:rPr>
          <w:rFonts w:cstheme="minorHAnsi"/>
          <w:bCs/>
          <w:color w:val="000000"/>
          <w:sz w:val="24"/>
          <w:szCs w:val="24"/>
        </w:rPr>
        <w:t>Before End terminations are made, the I.R. value shall be measured to ensure the healthiness of the cable.</w:t>
      </w:r>
      <w:r w:rsidRPr="007A6C1E">
        <w:rPr>
          <w:rFonts w:cstheme="minorHAnsi"/>
          <w:color w:val="000000"/>
          <w:sz w:val="24"/>
          <w:szCs w:val="24"/>
        </w:rPr>
        <w:t xml:space="preserve"> </w:t>
      </w:r>
    </w:p>
    <w:p w:rsidR="00194FD1" w:rsidRPr="007A6C1E" w:rsidRDefault="00194FD1" w:rsidP="00A4124D">
      <w:pPr>
        <w:widowControl w:val="0"/>
        <w:numPr>
          <w:ilvl w:val="0"/>
          <w:numId w:val="90"/>
        </w:numPr>
        <w:tabs>
          <w:tab w:val="left" w:pos="720"/>
        </w:tabs>
        <w:autoSpaceDE w:val="0"/>
        <w:autoSpaceDN w:val="0"/>
        <w:spacing w:after="120" w:line="240" w:lineRule="auto"/>
        <w:ind w:left="709" w:rightChars="22" w:right="48" w:hanging="709"/>
        <w:contextualSpacing/>
        <w:jc w:val="both"/>
        <w:rPr>
          <w:rFonts w:cstheme="minorHAnsi"/>
          <w:color w:val="000000"/>
          <w:sz w:val="24"/>
          <w:szCs w:val="24"/>
        </w:rPr>
      </w:pPr>
      <w:r w:rsidRPr="007A6C1E">
        <w:rPr>
          <w:rFonts w:cstheme="minorHAnsi"/>
          <w:color w:val="000000"/>
          <w:sz w:val="24"/>
          <w:szCs w:val="24"/>
        </w:rPr>
        <w:t>All the materials shall be supplied as per schedule, mentioned in the tender, failure of which, the penalty per week per material shall be imposed on the contractor. However, if delay happens due to unavoidable situation, which is not in anybody’s control, then no penalty will be imposed.</w:t>
      </w:r>
    </w:p>
    <w:p w:rsidR="00194FD1" w:rsidRPr="007A6C1E" w:rsidRDefault="00194FD1" w:rsidP="007A6C1E">
      <w:pPr>
        <w:tabs>
          <w:tab w:val="left" w:pos="720"/>
        </w:tabs>
        <w:spacing w:after="120"/>
        <w:ind w:rightChars="22" w:right="48"/>
        <w:contextualSpacing/>
        <w:jc w:val="both"/>
        <w:rPr>
          <w:rFonts w:cstheme="minorHAnsi"/>
          <w:color w:val="000000"/>
          <w:sz w:val="16"/>
          <w:szCs w:val="24"/>
        </w:rPr>
      </w:pPr>
    </w:p>
    <w:p w:rsidR="00194FD1" w:rsidRPr="007A6C1E" w:rsidRDefault="00194FD1" w:rsidP="00A4124D">
      <w:pPr>
        <w:widowControl w:val="0"/>
        <w:numPr>
          <w:ilvl w:val="0"/>
          <w:numId w:val="90"/>
        </w:numPr>
        <w:tabs>
          <w:tab w:val="left" w:pos="142"/>
        </w:tabs>
        <w:autoSpaceDE w:val="0"/>
        <w:autoSpaceDN w:val="0"/>
        <w:spacing w:after="120" w:line="240" w:lineRule="auto"/>
        <w:ind w:left="709" w:rightChars="22" w:right="48" w:hanging="709"/>
        <w:contextualSpacing/>
        <w:jc w:val="both"/>
        <w:rPr>
          <w:rFonts w:cstheme="minorHAnsi"/>
          <w:color w:val="000000"/>
          <w:sz w:val="24"/>
          <w:szCs w:val="24"/>
        </w:rPr>
      </w:pPr>
      <w:r w:rsidRPr="007A6C1E">
        <w:rPr>
          <w:rFonts w:cstheme="minorHAnsi"/>
          <w:color w:val="000000"/>
          <w:sz w:val="24"/>
          <w:szCs w:val="24"/>
        </w:rPr>
        <w:t>If Firm fails to supply the items of Schedule – B as per time limit, LD @5% of the material cost per week will be recovered from the RA Bill of the contractor.</w:t>
      </w:r>
    </w:p>
    <w:p w:rsidR="00194FD1" w:rsidRPr="007A6C1E" w:rsidRDefault="00194FD1" w:rsidP="007A6C1E">
      <w:pPr>
        <w:tabs>
          <w:tab w:val="left" w:pos="142"/>
        </w:tabs>
        <w:spacing w:after="120"/>
        <w:ind w:left="709" w:rightChars="22" w:right="48"/>
        <w:contextualSpacing/>
        <w:jc w:val="both"/>
        <w:rPr>
          <w:rFonts w:cstheme="minorHAnsi"/>
          <w:color w:val="000000"/>
          <w:sz w:val="14"/>
          <w:szCs w:val="24"/>
        </w:rPr>
      </w:pPr>
    </w:p>
    <w:p w:rsidR="00194FD1" w:rsidRPr="007A6C1E" w:rsidRDefault="00194FD1" w:rsidP="007A6C1E">
      <w:pPr>
        <w:tabs>
          <w:tab w:val="left" w:pos="142"/>
        </w:tabs>
        <w:spacing w:after="240" w:line="240" w:lineRule="exact"/>
        <w:ind w:left="720" w:rightChars="22" w:right="48" w:hanging="371"/>
        <w:contextualSpacing/>
        <w:jc w:val="both"/>
        <w:rPr>
          <w:rFonts w:cstheme="minorHAnsi"/>
          <w:color w:val="000000"/>
          <w:sz w:val="24"/>
          <w:szCs w:val="24"/>
        </w:rPr>
      </w:pPr>
      <w:r w:rsidRPr="007A6C1E">
        <w:rPr>
          <w:rFonts w:cstheme="minorHAnsi"/>
          <w:color w:val="000000"/>
          <w:sz w:val="24"/>
          <w:szCs w:val="24"/>
        </w:rPr>
        <w:tab/>
      </w:r>
      <w:r w:rsidRPr="007A6C1E">
        <w:rPr>
          <w:rFonts w:cstheme="minorHAnsi"/>
          <w:b/>
          <w:color w:val="000000"/>
          <w:sz w:val="24"/>
          <w:szCs w:val="24"/>
        </w:rPr>
        <w:t>Note</w:t>
      </w:r>
      <w:r w:rsidRPr="007A6C1E">
        <w:rPr>
          <w:rFonts w:cstheme="minorHAnsi"/>
          <w:color w:val="000000"/>
          <w:sz w:val="24"/>
          <w:szCs w:val="24"/>
        </w:rPr>
        <w:t xml:space="preserve"> : All the penalties will be commenced from the date of issues of Work Order.</w:t>
      </w:r>
    </w:p>
    <w:p w:rsidR="00194FD1" w:rsidRPr="007A6C1E" w:rsidRDefault="00194FD1" w:rsidP="00A4124D">
      <w:pPr>
        <w:pStyle w:val="ListParagraph"/>
        <w:numPr>
          <w:ilvl w:val="0"/>
          <w:numId w:val="90"/>
        </w:numPr>
        <w:tabs>
          <w:tab w:val="left" w:pos="142"/>
          <w:tab w:val="left" w:pos="993"/>
        </w:tabs>
        <w:spacing w:after="240" w:line="240" w:lineRule="exact"/>
        <w:ind w:left="709" w:rightChars="22" w:right="48" w:hanging="709"/>
        <w:contextualSpacing/>
        <w:rPr>
          <w:rFonts w:asciiTheme="minorHAnsi" w:hAnsiTheme="minorHAnsi" w:cstheme="minorHAnsi"/>
          <w:bCs/>
          <w:color w:val="000000"/>
          <w:sz w:val="24"/>
          <w:szCs w:val="24"/>
        </w:rPr>
      </w:pPr>
      <w:r w:rsidRPr="007A6C1E">
        <w:rPr>
          <w:rFonts w:asciiTheme="minorHAnsi" w:hAnsiTheme="minorHAnsi" w:cstheme="minorHAnsi"/>
          <w:bCs/>
          <w:color w:val="000000"/>
          <w:sz w:val="24"/>
          <w:szCs w:val="24"/>
        </w:rPr>
        <w:t>When the cable drums will be required to be shifted, proper care shall be taken as directed. While removing the cables from Cable Drum, the Drum shall be properly mounted on jacks or on a cable wheel or any suitable device, to ensure that the spindle, jack etc. are strong enough to take the weight of the cable drum.</w:t>
      </w:r>
    </w:p>
    <w:p w:rsidR="00194FD1" w:rsidRPr="007A6C1E" w:rsidRDefault="00194FD1" w:rsidP="007A6C1E">
      <w:pPr>
        <w:pStyle w:val="ListParagraph"/>
        <w:tabs>
          <w:tab w:val="left" w:pos="142"/>
          <w:tab w:val="left" w:pos="993"/>
        </w:tabs>
        <w:spacing w:after="240" w:line="240" w:lineRule="exact"/>
        <w:ind w:left="709" w:rightChars="22" w:right="48" w:firstLine="0"/>
        <w:contextualSpacing/>
        <w:rPr>
          <w:rFonts w:asciiTheme="minorHAnsi" w:hAnsiTheme="minorHAnsi" w:cstheme="minorHAnsi"/>
          <w:bCs/>
          <w:color w:val="000000"/>
          <w:sz w:val="24"/>
          <w:szCs w:val="24"/>
        </w:rPr>
      </w:pPr>
    </w:p>
    <w:p w:rsidR="00194FD1" w:rsidRPr="007A6C1E" w:rsidRDefault="00194FD1" w:rsidP="00A4124D">
      <w:pPr>
        <w:pStyle w:val="ListParagraph"/>
        <w:numPr>
          <w:ilvl w:val="0"/>
          <w:numId w:val="90"/>
        </w:numPr>
        <w:tabs>
          <w:tab w:val="left" w:pos="142"/>
          <w:tab w:val="left" w:pos="993"/>
        </w:tabs>
        <w:spacing w:after="240" w:line="240" w:lineRule="exact"/>
        <w:ind w:left="709" w:rightChars="22" w:right="48" w:hanging="709"/>
        <w:contextualSpacing/>
        <w:rPr>
          <w:rFonts w:asciiTheme="minorHAnsi" w:hAnsiTheme="minorHAnsi" w:cstheme="minorHAnsi"/>
          <w:bCs/>
          <w:color w:val="000000"/>
          <w:sz w:val="24"/>
          <w:szCs w:val="24"/>
        </w:rPr>
      </w:pPr>
      <w:r w:rsidRPr="007A6C1E">
        <w:rPr>
          <w:rFonts w:asciiTheme="minorHAnsi" w:hAnsiTheme="minorHAnsi" w:cstheme="minorHAnsi"/>
          <w:bCs/>
          <w:color w:val="000000"/>
          <w:sz w:val="24"/>
          <w:szCs w:val="24"/>
        </w:rPr>
        <w:t>While de-reeling/reeling of any cable, the cable drum shall be mounted properly on jacks or cable wheels.</w:t>
      </w:r>
    </w:p>
    <w:p w:rsidR="00194FD1" w:rsidRPr="007A6C1E" w:rsidRDefault="00194FD1" w:rsidP="007A6C1E">
      <w:pPr>
        <w:pStyle w:val="ListParagraph"/>
        <w:tabs>
          <w:tab w:val="left" w:pos="9781"/>
        </w:tabs>
        <w:ind w:rightChars="22" w:right="48"/>
        <w:rPr>
          <w:rFonts w:asciiTheme="minorHAnsi" w:hAnsiTheme="minorHAnsi" w:cstheme="minorHAnsi"/>
          <w:bCs/>
          <w:color w:val="000000"/>
          <w:sz w:val="24"/>
          <w:szCs w:val="24"/>
        </w:rPr>
      </w:pPr>
    </w:p>
    <w:p w:rsidR="00194FD1" w:rsidRPr="007A6C1E" w:rsidRDefault="00194FD1" w:rsidP="00A4124D">
      <w:pPr>
        <w:pStyle w:val="ListParagraph"/>
        <w:numPr>
          <w:ilvl w:val="0"/>
          <w:numId w:val="90"/>
        </w:numPr>
        <w:tabs>
          <w:tab w:val="left" w:pos="142"/>
          <w:tab w:val="left" w:pos="993"/>
          <w:tab w:val="left" w:pos="9781"/>
        </w:tabs>
        <w:spacing w:after="240" w:line="240" w:lineRule="exact"/>
        <w:ind w:left="709" w:rightChars="22" w:right="48" w:hanging="709"/>
        <w:contextualSpacing/>
        <w:rPr>
          <w:rFonts w:asciiTheme="minorHAnsi" w:hAnsiTheme="minorHAnsi" w:cstheme="minorHAnsi"/>
          <w:bCs/>
          <w:color w:val="000000"/>
          <w:sz w:val="24"/>
          <w:szCs w:val="24"/>
        </w:rPr>
      </w:pPr>
      <w:r w:rsidRPr="007A6C1E">
        <w:rPr>
          <w:rFonts w:asciiTheme="minorHAnsi" w:hAnsiTheme="minorHAnsi" w:cstheme="minorHAnsi"/>
          <w:bCs/>
          <w:color w:val="000000"/>
          <w:sz w:val="24"/>
          <w:szCs w:val="24"/>
        </w:rPr>
        <w:t>Handling of Cable: While handling of any cable it shall be ensured that both ends of cable are properly sealed to prevent ingress/absorption of moisture.</w:t>
      </w:r>
    </w:p>
    <w:p w:rsidR="00194FD1" w:rsidRPr="007A6C1E" w:rsidRDefault="00194FD1" w:rsidP="007A6C1E">
      <w:pPr>
        <w:pStyle w:val="ListParagraph"/>
        <w:tabs>
          <w:tab w:val="left" w:pos="9781"/>
        </w:tabs>
        <w:ind w:rightChars="22" w:right="48"/>
        <w:rPr>
          <w:rFonts w:asciiTheme="minorHAnsi" w:hAnsiTheme="minorHAnsi" w:cstheme="minorHAnsi"/>
          <w:bCs/>
          <w:color w:val="000000"/>
          <w:sz w:val="24"/>
          <w:szCs w:val="24"/>
        </w:rPr>
      </w:pPr>
    </w:p>
    <w:p w:rsidR="00194FD1" w:rsidRPr="007A6C1E" w:rsidRDefault="00194FD1" w:rsidP="00A4124D">
      <w:pPr>
        <w:pStyle w:val="ListParagraph"/>
        <w:numPr>
          <w:ilvl w:val="0"/>
          <w:numId w:val="90"/>
        </w:numPr>
        <w:tabs>
          <w:tab w:val="left" w:pos="142"/>
          <w:tab w:val="left" w:pos="993"/>
          <w:tab w:val="left" w:pos="9781"/>
        </w:tabs>
        <w:spacing w:after="240" w:line="240" w:lineRule="exact"/>
        <w:ind w:left="709" w:rightChars="22" w:right="48" w:hanging="709"/>
        <w:contextualSpacing/>
        <w:rPr>
          <w:rFonts w:asciiTheme="minorHAnsi" w:hAnsiTheme="minorHAnsi" w:cstheme="minorHAnsi"/>
          <w:bCs/>
          <w:color w:val="000000"/>
          <w:sz w:val="24"/>
          <w:szCs w:val="24"/>
        </w:rPr>
      </w:pPr>
      <w:r w:rsidRPr="007A6C1E">
        <w:rPr>
          <w:rFonts w:asciiTheme="minorHAnsi" w:hAnsiTheme="minorHAnsi" w:cstheme="minorHAnsi"/>
          <w:bCs/>
          <w:color w:val="000000"/>
          <w:sz w:val="24"/>
          <w:szCs w:val="24"/>
        </w:rPr>
        <w:t>While passing the cable through HDPE Pipe (HDD)/laying in the RCC Trench/in the Hard or Soft Soil, the cable shall not allowed to pull the cable by any type of vehicles.</w:t>
      </w:r>
    </w:p>
    <w:p w:rsidR="00194FD1" w:rsidRPr="007A6C1E" w:rsidRDefault="00194FD1" w:rsidP="007A6C1E">
      <w:pPr>
        <w:pStyle w:val="ListParagraph"/>
        <w:tabs>
          <w:tab w:val="left" w:pos="9781"/>
        </w:tabs>
        <w:ind w:rightChars="22" w:right="48"/>
        <w:rPr>
          <w:rFonts w:asciiTheme="minorHAnsi" w:hAnsiTheme="minorHAnsi" w:cstheme="minorHAnsi"/>
          <w:bCs/>
          <w:color w:val="000000"/>
          <w:sz w:val="24"/>
          <w:szCs w:val="24"/>
        </w:rPr>
      </w:pPr>
    </w:p>
    <w:p w:rsidR="00194FD1" w:rsidRPr="007A6C1E" w:rsidRDefault="00194FD1" w:rsidP="00A4124D">
      <w:pPr>
        <w:pStyle w:val="ListParagraph"/>
        <w:numPr>
          <w:ilvl w:val="0"/>
          <w:numId w:val="90"/>
        </w:numPr>
        <w:tabs>
          <w:tab w:val="left" w:pos="142"/>
          <w:tab w:val="left" w:pos="993"/>
          <w:tab w:val="left" w:pos="9781"/>
        </w:tabs>
        <w:spacing w:after="240" w:line="240" w:lineRule="exact"/>
        <w:ind w:left="709" w:rightChars="22" w:right="48" w:hanging="709"/>
        <w:contextualSpacing/>
        <w:rPr>
          <w:rFonts w:asciiTheme="minorHAnsi" w:hAnsiTheme="minorHAnsi" w:cstheme="minorHAnsi"/>
          <w:bCs/>
          <w:color w:val="000000"/>
          <w:sz w:val="24"/>
          <w:szCs w:val="24"/>
        </w:rPr>
      </w:pPr>
      <w:r w:rsidRPr="007A6C1E">
        <w:rPr>
          <w:rFonts w:asciiTheme="minorHAnsi" w:hAnsiTheme="minorHAnsi" w:cstheme="minorHAnsi"/>
          <w:bCs/>
          <w:color w:val="000000"/>
          <w:sz w:val="24"/>
          <w:szCs w:val="24"/>
        </w:rPr>
        <w:t>If, while working in the site by the contractor, any old cable is found, then the same shall be removed and handed over/shifted to any location as directed.</w:t>
      </w:r>
    </w:p>
    <w:p w:rsidR="00194FD1" w:rsidRPr="007A6C1E" w:rsidRDefault="00194FD1" w:rsidP="007A6C1E">
      <w:pPr>
        <w:pStyle w:val="ListParagraph"/>
        <w:tabs>
          <w:tab w:val="left" w:pos="9781"/>
        </w:tabs>
        <w:ind w:rightChars="22" w:right="48"/>
        <w:rPr>
          <w:rFonts w:asciiTheme="minorHAnsi" w:hAnsiTheme="minorHAnsi" w:cstheme="minorHAnsi"/>
          <w:bCs/>
          <w:color w:val="000000"/>
          <w:sz w:val="24"/>
          <w:szCs w:val="24"/>
        </w:rPr>
      </w:pPr>
    </w:p>
    <w:p w:rsidR="00194FD1" w:rsidRPr="007A6C1E" w:rsidRDefault="00194FD1" w:rsidP="00A4124D">
      <w:pPr>
        <w:pStyle w:val="ListParagraph"/>
        <w:numPr>
          <w:ilvl w:val="0"/>
          <w:numId w:val="90"/>
        </w:numPr>
        <w:tabs>
          <w:tab w:val="left" w:pos="142"/>
          <w:tab w:val="left" w:pos="993"/>
          <w:tab w:val="left" w:pos="9781"/>
        </w:tabs>
        <w:spacing w:after="240" w:line="240" w:lineRule="exact"/>
        <w:ind w:left="709" w:rightChars="22" w:right="48" w:hanging="709"/>
        <w:contextualSpacing/>
        <w:rPr>
          <w:rFonts w:asciiTheme="minorHAnsi" w:hAnsiTheme="minorHAnsi" w:cstheme="minorHAnsi"/>
          <w:bCs/>
          <w:color w:val="000000"/>
          <w:sz w:val="24"/>
          <w:szCs w:val="24"/>
        </w:rPr>
      </w:pPr>
      <w:r w:rsidRPr="007A6C1E">
        <w:rPr>
          <w:rFonts w:asciiTheme="minorHAnsi" w:hAnsiTheme="minorHAnsi" w:cstheme="minorHAnsi"/>
          <w:bCs/>
          <w:color w:val="000000"/>
          <w:sz w:val="24"/>
          <w:szCs w:val="24"/>
        </w:rPr>
        <w:t>The contractor shall provide PCC cable route marker at every 30 Meter intervals for HT cables and 40 Meter intervals for LT cable as shown below Route marker shall also provide at every bend of cable.</w:t>
      </w:r>
    </w:p>
    <w:p w:rsidR="00194FD1" w:rsidRPr="007A6C1E" w:rsidRDefault="00194FD1" w:rsidP="007A6C1E">
      <w:pPr>
        <w:pStyle w:val="BodyText"/>
        <w:tabs>
          <w:tab w:val="left" w:pos="9781"/>
        </w:tabs>
        <w:ind w:right="405"/>
        <w:jc w:val="center"/>
        <w:rPr>
          <w:rFonts w:asciiTheme="minorHAnsi" w:hAnsiTheme="minorHAnsi" w:cstheme="minorHAnsi"/>
          <w:bCs/>
          <w:color w:val="000000"/>
          <w:sz w:val="24"/>
          <w:szCs w:val="24"/>
        </w:rPr>
      </w:pPr>
      <w:r w:rsidRPr="007A6C1E">
        <w:rPr>
          <w:rFonts w:asciiTheme="minorHAnsi" w:hAnsiTheme="minorHAnsi" w:cstheme="minorHAnsi"/>
          <w:noProof/>
          <w:lang w:val="en-IN" w:eastAsia="en-IN"/>
        </w:rPr>
        <w:lastRenderedPageBreak/>
        <w:drawing>
          <wp:inline distT="0" distB="0" distL="0" distR="0">
            <wp:extent cx="2444750" cy="110299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44750" cy="1102995"/>
                    </a:xfrm>
                    <a:prstGeom prst="rect">
                      <a:avLst/>
                    </a:prstGeom>
                    <a:noFill/>
                    <a:ln>
                      <a:noFill/>
                    </a:ln>
                  </pic:spPr>
                </pic:pic>
              </a:graphicData>
            </a:graphic>
          </wp:inline>
        </w:drawing>
      </w:r>
    </w:p>
    <w:p w:rsidR="00194FD1" w:rsidRDefault="00194FD1" w:rsidP="007A6C1E">
      <w:pPr>
        <w:pStyle w:val="BodyText"/>
        <w:tabs>
          <w:tab w:val="left" w:pos="0"/>
          <w:tab w:val="left" w:pos="9781"/>
        </w:tabs>
        <w:spacing w:before="1" w:line="241" w:lineRule="exact"/>
        <w:ind w:right="405"/>
        <w:rPr>
          <w:rFonts w:asciiTheme="minorHAnsi" w:hAnsiTheme="minorHAnsi" w:cstheme="minorHAnsi"/>
          <w:spacing w:val="-4"/>
          <w:sz w:val="28"/>
          <w:szCs w:val="28"/>
        </w:rPr>
      </w:pPr>
    </w:p>
    <w:p w:rsidR="00E84141" w:rsidRDefault="00E84141" w:rsidP="007A6C1E">
      <w:pPr>
        <w:pStyle w:val="BodyText"/>
        <w:tabs>
          <w:tab w:val="left" w:pos="0"/>
          <w:tab w:val="left" w:pos="9781"/>
        </w:tabs>
        <w:spacing w:before="1" w:line="241" w:lineRule="exact"/>
        <w:ind w:right="405"/>
        <w:rPr>
          <w:rFonts w:asciiTheme="minorHAnsi" w:hAnsiTheme="minorHAnsi" w:cstheme="minorHAnsi"/>
          <w:spacing w:val="-4"/>
          <w:sz w:val="28"/>
          <w:szCs w:val="28"/>
        </w:rPr>
      </w:pPr>
    </w:p>
    <w:p w:rsidR="00E84141" w:rsidRPr="007A6C1E" w:rsidRDefault="00E84141" w:rsidP="007A6C1E">
      <w:pPr>
        <w:pStyle w:val="BodyText"/>
        <w:tabs>
          <w:tab w:val="left" w:pos="0"/>
          <w:tab w:val="left" w:pos="9781"/>
        </w:tabs>
        <w:spacing w:before="1" w:line="241" w:lineRule="exact"/>
        <w:ind w:right="405"/>
        <w:rPr>
          <w:rFonts w:asciiTheme="minorHAnsi" w:hAnsiTheme="minorHAnsi" w:cstheme="minorHAnsi"/>
          <w:spacing w:val="-4"/>
          <w:sz w:val="28"/>
          <w:szCs w:val="28"/>
        </w:rPr>
      </w:pPr>
    </w:p>
    <w:p w:rsidR="00194FD1" w:rsidRPr="007A6C1E" w:rsidRDefault="00194FD1" w:rsidP="00A4124D">
      <w:pPr>
        <w:pStyle w:val="ListParagraph"/>
        <w:widowControl/>
        <w:numPr>
          <w:ilvl w:val="0"/>
          <w:numId w:val="90"/>
        </w:numPr>
        <w:tabs>
          <w:tab w:val="left" w:pos="9781"/>
        </w:tabs>
        <w:autoSpaceDE/>
        <w:autoSpaceDN/>
        <w:ind w:left="709" w:right="405" w:hanging="709"/>
        <w:contextualSpacing/>
        <w:rPr>
          <w:rFonts w:asciiTheme="minorHAnsi" w:hAnsiTheme="minorHAnsi" w:cstheme="minorHAnsi"/>
          <w:sz w:val="24"/>
          <w:szCs w:val="24"/>
        </w:rPr>
      </w:pPr>
      <w:r w:rsidRPr="007A6C1E">
        <w:rPr>
          <w:rFonts w:asciiTheme="minorHAnsi" w:hAnsiTheme="minorHAnsi" w:cstheme="minorHAnsi"/>
          <w:b/>
          <w:sz w:val="24"/>
          <w:szCs w:val="24"/>
        </w:rPr>
        <w:t xml:space="preserve"> Vehicle:</w:t>
      </w:r>
    </w:p>
    <w:p w:rsidR="00194FD1" w:rsidRPr="007A6C1E" w:rsidRDefault="00194FD1" w:rsidP="00A24AD6">
      <w:pPr>
        <w:ind w:left="851" w:right="49"/>
        <w:contextualSpacing/>
        <w:jc w:val="both"/>
        <w:rPr>
          <w:rFonts w:cstheme="minorHAnsi"/>
          <w:sz w:val="24"/>
          <w:szCs w:val="24"/>
        </w:rPr>
      </w:pPr>
      <w:r w:rsidRPr="007A6C1E">
        <w:rPr>
          <w:rFonts w:cstheme="minorHAnsi"/>
          <w:color w:val="FF0000"/>
          <w:sz w:val="24"/>
          <w:szCs w:val="24"/>
        </w:rPr>
        <w:t>Tata yodha</w:t>
      </w:r>
      <w:r w:rsidRPr="007A6C1E">
        <w:rPr>
          <w:rFonts w:cstheme="minorHAnsi"/>
          <w:color w:val="000000"/>
          <w:sz w:val="24"/>
          <w:szCs w:val="24"/>
        </w:rPr>
        <w:t xml:space="preserve"> </w:t>
      </w:r>
      <w:r w:rsidR="00A24AD6">
        <w:rPr>
          <w:rFonts w:cstheme="minorHAnsi"/>
          <w:color w:val="000000"/>
          <w:sz w:val="24"/>
          <w:szCs w:val="24"/>
        </w:rPr>
        <w:t xml:space="preserve">/ </w:t>
      </w:r>
      <w:r w:rsidR="00A24AD6" w:rsidRPr="00A24AD6">
        <w:rPr>
          <w:rFonts w:cstheme="minorHAnsi"/>
          <w:color w:val="FF0000"/>
          <w:sz w:val="24"/>
          <w:szCs w:val="24"/>
        </w:rPr>
        <w:t xml:space="preserve">ISUZU- D MAX </w:t>
      </w:r>
      <w:r w:rsidRPr="007A6C1E">
        <w:rPr>
          <w:rFonts w:cstheme="minorHAnsi"/>
          <w:color w:val="000000"/>
          <w:sz w:val="24"/>
          <w:szCs w:val="24"/>
        </w:rPr>
        <w:t>utility type</w:t>
      </w:r>
      <w:r w:rsidR="00A24AD6">
        <w:rPr>
          <w:rFonts w:cstheme="minorHAnsi"/>
          <w:color w:val="000000"/>
          <w:sz w:val="24"/>
          <w:szCs w:val="24"/>
        </w:rPr>
        <w:t xml:space="preserve"> </w:t>
      </w:r>
      <w:r w:rsidR="00A24AD6" w:rsidRPr="007A6C1E">
        <w:rPr>
          <w:rFonts w:cstheme="minorHAnsi"/>
          <w:sz w:val="24"/>
          <w:szCs w:val="24"/>
        </w:rPr>
        <w:t>vehicle</w:t>
      </w:r>
      <w:r w:rsidR="00A24AD6">
        <w:rPr>
          <w:rFonts w:cstheme="minorHAnsi"/>
          <w:color w:val="000000"/>
          <w:sz w:val="24"/>
          <w:szCs w:val="24"/>
        </w:rPr>
        <w:t xml:space="preserve"> with A/</w:t>
      </w:r>
      <w:r w:rsidR="00400238">
        <w:rPr>
          <w:rFonts w:cstheme="minorHAnsi"/>
          <w:color w:val="000000"/>
          <w:sz w:val="24"/>
          <w:szCs w:val="24"/>
        </w:rPr>
        <w:t>c</w:t>
      </w:r>
      <w:r w:rsidR="00A24AD6">
        <w:rPr>
          <w:rFonts w:cstheme="minorHAnsi"/>
          <w:color w:val="000000"/>
          <w:sz w:val="24"/>
          <w:szCs w:val="24"/>
        </w:rPr>
        <w:t xml:space="preserve"> </w:t>
      </w:r>
      <w:r w:rsidR="00400238">
        <w:rPr>
          <w:rFonts w:cstheme="minorHAnsi"/>
          <w:color w:val="000000"/>
          <w:sz w:val="24"/>
          <w:szCs w:val="24"/>
        </w:rPr>
        <w:t xml:space="preserve">cabin </w:t>
      </w:r>
      <w:r w:rsidR="00400238" w:rsidRPr="007A6C1E">
        <w:rPr>
          <w:rFonts w:cstheme="minorHAnsi"/>
          <w:color w:val="000000"/>
          <w:sz w:val="24"/>
          <w:szCs w:val="24"/>
        </w:rPr>
        <w:t>to</w:t>
      </w:r>
      <w:r w:rsidRPr="007A6C1E">
        <w:rPr>
          <w:rFonts w:cstheme="minorHAnsi"/>
          <w:sz w:val="24"/>
          <w:szCs w:val="24"/>
        </w:rPr>
        <w:t xml:space="preserve"> be procured by Contractor after getting LOI from DPA and the documentary evidence shall be produced with registration number to Engineer-in-Charge. The vehicle shall be </w:t>
      </w:r>
      <w:r w:rsidRPr="007A6C1E">
        <w:rPr>
          <w:rFonts w:cstheme="minorHAnsi"/>
          <w:color w:val="000000"/>
          <w:sz w:val="24"/>
          <w:szCs w:val="24"/>
        </w:rPr>
        <w:t>of model 2025</w:t>
      </w:r>
      <w:r w:rsidRPr="007A6C1E">
        <w:rPr>
          <w:rFonts w:cstheme="minorHAnsi"/>
          <w:sz w:val="24"/>
          <w:szCs w:val="24"/>
        </w:rPr>
        <w:t xml:space="preserve">. The vehicle shall be exclusively used for shifting of men &amp; material inside cargo jetty, collection of Diesel for DG Sets from Gandhi ham. </w:t>
      </w:r>
    </w:p>
    <w:p w:rsidR="00194FD1" w:rsidRPr="007A6C1E" w:rsidRDefault="00194FD1" w:rsidP="00A24AD6">
      <w:pPr>
        <w:ind w:left="851" w:right="49"/>
        <w:contextualSpacing/>
        <w:jc w:val="both"/>
        <w:rPr>
          <w:rFonts w:cstheme="minorHAnsi"/>
          <w:color w:val="FF0000"/>
          <w:sz w:val="14"/>
          <w:szCs w:val="24"/>
        </w:rPr>
      </w:pPr>
    </w:p>
    <w:p w:rsidR="00194FD1" w:rsidRPr="007A6C1E" w:rsidRDefault="00194FD1" w:rsidP="00A24AD6">
      <w:pPr>
        <w:ind w:left="851" w:right="49"/>
        <w:jc w:val="both"/>
        <w:rPr>
          <w:rFonts w:cstheme="minorHAnsi"/>
          <w:sz w:val="24"/>
          <w:szCs w:val="24"/>
        </w:rPr>
      </w:pPr>
      <w:r w:rsidRPr="007A6C1E">
        <w:rPr>
          <w:rFonts w:cstheme="minorHAnsi"/>
          <w:sz w:val="24"/>
          <w:szCs w:val="24"/>
        </w:rPr>
        <w:t xml:space="preserve">Individual log book should be maintained for each vehicle the site supervisor of DPA shall be responsible and total control of the vehicle. The vehicle should not be used for transportation of manpower from their home to work site.  However, for transportation of shift staff, loading &amp; unloading the material for which contractor shall arranged the own arrangement of vehicle at their own cost. </w:t>
      </w:r>
      <w:r w:rsidRPr="007A6C1E">
        <w:rPr>
          <w:rFonts w:cstheme="minorHAnsi"/>
          <w:sz w:val="24"/>
          <w:szCs w:val="24"/>
          <w:lang w:val="en-GB"/>
        </w:rPr>
        <w:t xml:space="preserve">The vehicle should not be older than January 2025. </w:t>
      </w:r>
      <w:r w:rsidRPr="007A6C1E">
        <w:rPr>
          <w:rFonts w:cstheme="minorHAnsi"/>
          <w:sz w:val="24"/>
          <w:szCs w:val="24"/>
        </w:rPr>
        <w:t xml:space="preserve">Separate log book should be kept in each vehicle and properly maintained daily showing the Kilometer travelled with signature of the supervisor / Site in-charge using the vehicle. The vehicle driver should be provided with company uniform and vehicle should be stationed at Cargo Jetty Substation. Contractor should keep vehicle driver having heavy licenses and copy of the licence of driver along with insurance copy of vehicle and copy RC book of individual vehicle should be submitted to site office within 1 week of issue of work order. </w:t>
      </w:r>
    </w:p>
    <w:p w:rsidR="00194FD1" w:rsidRDefault="00194FD1" w:rsidP="00194FD1">
      <w:pPr>
        <w:pStyle w:val="BodyText"/>
        <w:tabs>
          <w:tab w:val="left" w:pos="709"/>
        </w:tabs>
        <w:ind w:right="503"/>
        <w:jc w:val="both"/>
        <w:rPr>
          <w:sz w:val="24"/>
          <w:szCs w:val="24"/>
        </w:rPr>
      </w:pPr>
    </w:p>
    <w:p w:rsidR="00194FD1" w:rsidRPr="00EE006C" w:rsidRDefault="00194FD1" w:rsidP="00194FD1">
      <w:pPr>
        <w:pStyle w:val="BodyText"/>
        <w:tabs>
          <w:tab w:val="left" w:pos="0"/>
        </w:tabs>
        <w:spacing w:before="1" w:line="241" w:lineRule="exact"/>
        <w:ind w:right="503"/>
        <w:rPr>
          <w:b/>
          <w:spacing w:val="-4"/>
          <w:sz w:val="24"/>
          <w:szCs w:val="24"/>
        </w:rPr>
      </w:pPr>
      <w:r w:rsidRPr="00EE006C">
        <w:rPr>
          <w:b/>
          <w:spacing w:val="-4"/>
          <w:sz w:val="24"/>
          <w:szCs w:val="24"/>
        </w:rPr>
        <w:tab/>
      </w:r>
    </w:p>
    <w:p w:rsidR="00194FD1" w:rsidRPr="00194FD1" w:rsidRDefault="00194FD1" w:rsidP="00194FD1">
      <w:pPr>
        <w:pStyle w:val="BodyText"/>
        <w:tabs>
          <w:tab w:val="left" w:pos="0"/>
        </w:tabs>
        <w:spacing w:before="1" w:line="241" w:lineRule="exact"/>
        <w:ind w:right="503"/>
        <w:jc w:val="center"/>
        <w:rPr>
          <w:rFonts w:asciiTheme="minorHAnsi" w:hAnsiTheme="minorHAnsi" w:cstheme="minorHAnsi"/>
          <w:sz w:val="28"/>
          <w:szCs w:val="28"/>
        </w:rPr>
      </w:pPr>
      <w:r w:rsidRPr="00EE006C">
        <w:rPr>
          <w:spacing w:val="-4"/>
          <w:sz w:val="28"/>
          <w:szCs w:val="28"/>
        </w:rPr>
        <w:t xml:space="preserve">     </w:t>
      </w:r>
      <w:r w:rsidRPr="00EE006C">
        <w:rPr>
          <w:spacing w:val="-4"/>
          <w:sz w:val="28"/>
          <w:szCs w:val="28"/>
        </w:rPr>
        <w:tab/>
      </w:r>
      <w:r w:rsidRPr="00EE006C">
        <w:rPr>
          <w:spacing w:val="-4"/>
          <w:sz w:val="28"/>
          <w:szCs w:val="28"/>
        </w:rPr>
        <w:tab/>
      </w:r>
      <w:r w:rsidRPr="00EE006C">
        <w:rPr>
          <w:spacing w:val="-4"/>
          <w:sz w:val="28"/>
          <w:szCs w:val="28"/>
        </w:rPr>
        <w:tab/>
      </w:r>
      <w:r w:rsidRPr="00EE006C">
        <w:rPr>
          <w:spacing w:val="-4"/>
          <w:sz w:val="28"/>
          <w:szCs w:val="28"/>
        </w:rPr>
        <w:tab/>
      </w:r>
      <w:r w:rsidRPr="00EE006C">
        <w:rPr>
          <w:spacing w:val="-4"/>
          <w:sz w:val="28"/>
          <w:szCs w:val="28"/>
        </w:rPr>
        <w:tab/>
      </w:r>
      <w:r w:rsidRPr="00EE006C">
        <w:rPr>
          <w:spacing w:val="-4"/>
          <w:sz w:val="28"/>
          <w:szCs w:val="28"/>
        </w:rPr>
        <w:tab/>
      </w:r>
      <w:r w:rsidRPr="00EE006C">
        <w:rPr>
          <w:spacing w:val="-4"/>
          <w:sz w:val="28"/>
          <w:szCs w:val="28"/>
        </w:rPr>
        <w:tab/>
      </w:r>
      <w:r w:rsidRPr="00EE006C">
        <w:rPr>
          <w:spacing w:val="-4"/>
          <w:sz w:val="28"/>
          <w:szCs w:val="28"/>
        </w:rPr>
        <w:tab/>
      </w:r>
      <w:r w:rsidRPr="00EE006C">
        <w:rPr>
          <w:spacing w:val="-4"/>
          <w:sz w:val="28"/>
          <w:szCs w:val="28"/>
        </w:rPr>
        <w:tab/>
      </w:r>
      <w:r w:rsidRPr="00194FD1">
        <w:rPr>
          <w:rFonts w:asciiTheme="minorHAnsi" w:hAnsiTheme="minorHAnsi" w:cstheme="minorHAnsi"/>
          <w:spacing w:val="-4"/>
          <w:sz w:val="28"/>
          <w:szCs w:val="28"/>
        </w:rPr>
        <w:tab/>
        <w:t>-- sd--</w:t>
      </w:r>
    </w:p>
    <w:p w:rsidR="00194FD1" w:rsidRPr="00194FD1" w:rsidRDefault="00194FD1" w:rsidP="00194FD1">
      <w:pPr>
        <w:pStyle w:val="BodyText"/>
        <w:tabs>
          <w:tab w:val="left" w:pos="0"/>
        </w:tabs>
        <w:ind w:right="149"/>
        <w:jc w:val="both"/>
        <w:rPr>
          <w:rFonts w:asciiTheme="minorHAnsi" w:hAnsiTheme="minorHAnsi" w:cstheme="minorHAnsi"/>
          <w:sz w:val="23"/>
          <w:szCs w:val="23"/>
        </w:rPr>
      </w:pPr>
      <w:r w:rsidRPr="00194FD1">
        <w:rPr>
          <w:rFonts w:asciiTheme="minorHAnsi" w:hAnsiTheme="minorHAnsi" w:cstheme="minorHAnsi"/>
          <w:sz w:val="28"/>
          <w:szCs w:val="28"/>
        </w:rPr>
        <w:tab/>
      </w:r>
      <w:r w:rsidRPr="00194FD1">
        <w:rPr>
          <w:rFonts w:asciiTheme="minorHAnsi" w:hAnsiTheme="minorHAnsi" w:cstheme="minorHAnsi"/>
          <w:sz w:val="28"/>
          <w:szCs w:val="28"/>
        </w:rPr>
        <w:tab/>
      </w:r>
      <w:r w:rsidRPr="00194FD1">
        <w:rPr>
          <w:rFonts w:asciiTheme="minorHAnsi" w:hAnsiTheme="minorHAnsi" w:cstheme="minorHAnsi"/>
          <w:sz w:val="28"/>
          <w:szCs w:val="28"/>
        </w:rPr>
        <w:tab/>
      </w:r>
      <w:r w:rsidRPr="00194FD1">
        <w:rPr>
          <w:rFonts w:asciiTheme="minorHAnsi" w:hAnsiTheme="minorHAnsi" w:cstheme="minorHAnsi"/>
          <w:sz w:val="28"/>
          <w:szCs w:val="28"/>
        </w:rPr>
        <w:tab/>
      </w:r>
      <w:r w:rsidRPr="00194FD1">
        <w:rPr>
          <w:rFonts w:asciiTheme="minorHAnsi" w:hAnsiTheme="minorHAnsi" w:cstheme="minorHAnsi"/>
          <w:sz w:val="28"/>
          <w:szCs w:val="28"/>
        </w:rPr>
        <w:tab/>
      </w:r>
      <w:r w:rsidRPr="00194FD1">
        <w:rPr>
          <w:rFonts w:asciiTheme="minorHAnsi" w:hAnsiTheme="minorHAnsi" w:cstheme="minorHAnsi"/>
          <w:sz w:val="28"/>
          <w:szCs w:val="28"/>
        </w:rPr>
        <w:tab/>
      </w:r>
      <w:r w:rsidRPr="00194FD1">
        <w:rPr>
          <w:rFonts w:asciiTheme="minorHAnsi" w:hAnsiTheme="minorHAnsi" w:cstheme="minorHAnsi"/>
          <w:sz w:val="28"/>
          <w:szCs w:val="28"/>
        </w:rPr>
        <w:tab/>
      </w:r>
      <w:r w:rsidRPr="00194FD1">
        <w:rPr>
          <w:rFonts w:asciiTheme="minorHAnsi" w:hAnsiTheme="minorHAnsi" w:cstheme="minorHAnsi"/>
          <w:sz w:val="28"/>
          <w:szCs w:val="28"/>
        </w:rPr>
        <w:tab/>
      </w:r>
      <w:r>
        <w:rPr>
          <w:rFonts w:asciiTheme="minorHAnsi" w:hAnsiTheme="minorHAnsi" w:cstheme="minorHAnsi"/>
          <w:sz w:val="28"/>
          <w:szCs w:val="28"/>
        </w:rPr>
        <w:t xml:space="preserve">            </w:t>
      </w:r>
      <w:r w:rsidRPr="00194FD1">
        <w:rPr>
          <w:rFonts w:asciiTheme="minorHAnsi" w:hAnsiTheme="minorHAnsi" w:cstheme="minorHAnsi"/>
          <w:sz w:val="28"/>
          <w:szCs w:val="28"/>
        </w:rPr>
        <w:tab/>
        <w:t>Executive</w:t>
      </w:r>
      <w:r w:rsidRPr="00194FD1">
        <w:rPr>
          <w:rFonts w:asciiTheme="minorHAnsi" w:hAnsiTheme="minorHAnsi" w:cstheme="minorHAnsi"/>
          <w:spacing w:val="-14"/>
          <w:sz w:val="28"/>
          <w:szCs w:val="28"/>
        </w:rPr>
        <w:t xml:space="preserve"> </w:t>
      </w:r>
      <w:r w:rsidRPr="00194FD1">
        <w:rPr>
          <w:rFonts w:asciiTheme="minorHAnsi" w:hAnsiTheme="minorHAnsi" w:cstheme="minorHAnsi"/>
          <w:sz w:val="28"/>
          <w:szCs w:val="28"/>
        </w:rPr>
        <w:t>Engineer</w:t>
      </w:r>
      <w:r w:rsidRPr="00194FD1">
        <w:rPr>
          <w:rFonts w:asciiTheme="minorHAnsi" w:hAnsiTheme="minorHAnsi" w:cstheme="minorHAnsi"/>
          <w:spacing w:val="-15"/>
          <w:sz w:val="28"/>
          <w:szCs w:val="28"/>
        </w:rPr>
        <w:t xml:space="preserve"> </w:t>
      </w:r>
      <w:r w:rsidRPr="00194FD1">
        <w:rPr>
          <w:rFonts w:asciiTheme="minorHAnsi" w:hAnsiTheme="minorHAnsi" w:cstheme="minorHAnsi"/>
          <w:sz w:val="28"/>
          <w:szCs w:val="28"/>
        </w:rPr>
        <w:t>(E)</w:t>
      </w:r>
    </w:p>
    <w:p w:rsidR="00194FD1" w:rsidRPr="00194FD1" w:rsidRDefault="00194FD1" w:rsidP="00194FD1">
      <w:pPr>
        <w:pStyle w:val="BodyText"/>
        <w:tabs>
          <w:tab w:val="left" w:pos="1134"/>
        </w:tabs>
        <w:ind w:left="1440" w:right="149"/>
        <w:jc w:val="center"/>
        <w:rPr>
          <w:rFonts w:asciiTheme="minorHAnsi" w:hAnsiTheme="minorHAnsi" w:cstheme="minorHAnsi"/>
          <w:spacing w:val="-2"/>
          <w:sz w:val="28"/>
          <w:szCs w:val="28"/>
        </w:rPr>
      </w:pPr>
      <w:r w:rsidRPr="00194FD1">
        <w:rPr>
          <w:rFonts w:asciiTheme="minorHAnsi" w:hAnsiTheme="minorHAnsi" w:cstheme="minorHAnsi"/>
          <w:sz w:val="28"/>
          <w:szCs w:val="28"/>
        </w:rPr>
        <w:t xml:space="preserve">                                                  </w:t>
      </w:r>
      <w:r>
        <w:rPr>
          <w:rFonts w:asciiTheme="minorHAnsi" w:hAnsiTheme="minorHAnsi" w:cstheme="minorHAnsi"/>
          <w:sz w:val="28"/>
          <w:szCs w:val="28"/>
        </w:rPr>
        <w:t xml:space="preserve">                              </w:t>
      </w:r>
      <w:r w:rsidRPr="00194FD1">
        <w:rPr>
          <w:rFonts w:asciiTheme="minorHAnsi" w:hAnsiTheme="minorHAnsi" w:cstheme="minorHAnsi"/>
          <w:sz w:val="28"/>
          <w:szCs w:val="28"/>
        </w:rPr>
        <w:t xml:space="preserve">    Deendayal</w:t>
      </w:r>
      <w:r w:rsidRPr="00194FD1">
        <w:rPr>
          <w:rFonts w:asciiTheme="minorHAnsi" w:hAnsiTheme="minorHAnsi" w:cstheme="minorHAnsi"/>
          <w:spacing w:val="-5"/>
          <w:sz w:val="28"/>
          <w:szCs w:val="28"/>
        </w:rPr>
        <w:t xml:space="preserve"> </w:t>
      </w:r>
      <w:r w:rsidRPr="00194FD1">
        <w:rPr>
          <w:rFonts w:asciiTheme="minorHAnsi" w:hAnsiTheme="minorHAnsi" w:cstheme="minorHAnsi"/>
          <w:sz w:val="28"/>
          <w:szCs w:val="28"/>
        </w:rPr>
        <w:t>Port</w:t>
      </w:r>
      <w:r w:rsidRPr="00194FD1">
        <w:rPr>
          <w:rFonts w:asciiTheme="minorHAnsi" w:hAnsiTheme="minorHAnsi" w:cstheme="minorHAnsi"/>
          <w:spacing w:val="-4"/>
          <w:sz w:val="28"/>
          <w:szCs w:val="28"/>
        </w:rPr>
        <w:t xml:space="preserve"> Authority</w:t>
      </w:r>
    </w:p>
    <w:p w:rsidR="00194FD1" w:rsidRPr="00EE006C" w:rsidRDefault="00194FD1" w:rsidP="00194FD1">
      <w:pPr>
        <w:pStyle w:val="BodyText"/>
        <w:tabs>
          <w:tab w:val="left" w:pos="1134"/>
        </w:tabs>
        <w:ind w:left="1440" w:right="503"/>
        <w:jc w:val="center"/>
        <w:rPr>
          <w:spacing w:val="-2"/>
          <w:sz w:val="28"/>
          <w:szCs w:val="28"/>
        </w:rPr>
      </w:pPr>
    </w:p>
    <w:p w:rsidR="00194FD1" w:rsidRDefault="00194FD1"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922087" w:rsidRDefault="00922087" w:rsidP="00194FD1">
      <w:pPr>
        <w:pStyle w:val="BodyText3"/>
        <w:spacing w:after="0"/>
        <w:ind w:left="851" w:right="380"/>
        <w:jc w:val="center"/>
        <w:rPr>
          <w:b/>
          <w:color w:val="000000" w:themeColor="text1"/>
          <w:sz w:val="20"/>
          <w:szCs w:val="32"/>
        </w:rPr>
      </w:pPr>
    </w:p>
    <w:p w:rsidR="001D4A1F" w:rsidRDefault="001D4A1F" w:rsidP="00194FD1">
      <w:pPr>
        <w:pStyle w:val="ListParagraph"/>
        <w:widowControl/>
        <w:autoSpaceDE/>
        <w:autoSpaceDN/>
        <w:ind w:left="1418" w:right="380" w:firstLine="0"/>
        <w:contextualSpacing/>
        <w:rPr>
          <w:b/>
          <w:color w:val="000000" w:themeColor="text1"/>
          <w:sz w:val="20"/>
          <w:szCs w:val="32"/>
        </w:rPr>
      </w:pPr>
    </w:p>
    <w:p w:rsidR="005D2B15" w:rsidRDefault="005D2B15" w:rsidP="00194FD1">
      <w:pPr>
        <w:pStyle w:val="ListParagraph"/>
        <w:widowControl/>
        <w:autoSpaceDE/>
        <w:autoSpaceDN/>
        <w:ind w:left="1418" w:right="380" w:firstLine="0"/>
        <w:contextualSpacing/>
        <w:rPr>
          <w:b/>
          <w:color w:val="000000" w:themeColor="text1"/>
          <w:sz w:val="20"/>
          <w:szCs w:val="32"/>
        </w:rPr>
      </w:pPr>
    </w:p>
    <w:p w:rsidR="00E84141" w:rsidRPr="00EE006C" w:rsidRDefault="00E84141" w:rsidP="00194FD1">
      <w:pPr>
        <w:pStyle w:val="ListParagraph"/>
        <w:widowControl/>
        <w:autoSpaceDE/>
        <w:autoSpaceDN/>
        <w:ind w:left="1418" w:right="380" w:firstLine="0"/>
        <w:contextualSpacing/>
        <w:rPr>
          <w:color w:val="000000" w:themeColor="text1"/>
        </w:rPr>
      </w:pPr>
    </w:p>
    <w:p w:rsidR="00400238" w:rsidRPr="00400238" w:rsidRDefault="00400238" w:rsidP="00922087">
      <w:pPr>
        <w:spacing w:after="0" w:line="240" w:lineRule="auto"/>
        <w:ind w:left="1418" w:right="49" w:hanging="708"/>
        <w:contextualSpacing/>
        <w:jc w:val="center"/>
        <w:rPr>
          <w:rFonts w:eastAsia="Times New Roman" w:cstheme="minorHAnsi"/>
          <w:color w:val="000000" w:themeColor="text1"/>
          <w:sz w:val="28"/>
          <w:szCs w:val="28"/>
          <w:u w:val="single"/>
          <w:lang w:val="en-US"/>
        </w:rPr>
      </w:pPr>
      <w:r w:rsidRPr="00400238">
        <w:rPr>
          <w:rFonts w:eastAsia="Times New Roman" w:cstheme="minorHAnsi"/>
          <w:color w:val="000000" w:themeColor="text1"/>
          <w:sz w:val="28"/>
          <w:szCs w:val="28"/>
          <w:u w:val="single"/>
          <w:lang w:val="en-US"/>
        </w:rPr>
        <w:t>TECHNICAL SPECIFICATIONS FOR PART –B (WORKS)</w:t>
      </w:r>
    </w:p>
    <w:p w:rsidR="00400238" w:rsidRPr="00400238" w:rsidRDefault="00400238" w:rsidP="00922087">
      <w:pPr>
        <w:spacing w:after="0" w:line="240" w:lineRule="auto"/>
        <w:ind w:left="1418" w:right="49" w:hanging="708"/>
        <w:contextualSpacing/>
        <w:jc w:val="center"/>
        <w:rPr>
          <w:rFonts w:eastAsia="Times New Roman" w:cstheme="minorHAnsi"/>
          <w:color w:val="000000" w:themeColor="text1"/>
          <w:sz w:val="28"/>
          <w:szCs w:val="28"/>
          <w:u w:val="single"/>
          <w:lang w:val="en-US"/>
        </w:rPr>
      </w:pPr>
    </w:p>
    <w:p w:rsidR="00400238" w:rsidRPr="00922087" w:rsidRDefault="00400238" w:rsidP="00922087">
      <w:pPr>
        <w:spacing w:after="0" w:line="240" w:lineRule="auto"/>
        <w:ind w:left="1418" w:right="49" w:hanging="708"/>
        <w:contextualSpacing/>
        <w:jc w:val="both"/>
        <w:rPr>
          <w:rFonts w:eastAsia="Times New Roman" w:cstheme="minorHAnsi"/>
          <w:color w:val="000000" w:themeColor="text1"/>
          <w:u w:val="single"/>
          <w:lang w:val="en-US"/>
        </w:rPr>
      </w:pPr>
      <w:r w:rsidRPr="00922087">
        <w:rPr>
          <w:rFonts w:eastAsia="Times New Roman" w:cstheme="minorHAnsi"/>
          <w:color w:val="000000" w:themeColor="text1"/>
          <w:lang w:val="en-US"/>
        </w:rPr>
        <w:t>1.</w:t>
      </w:r>
      <w:r w:rsidRPr="00922087">
        <w:rPr>
          <w:rFonts w:eastAsia="Times New Roman" w:cstheme="minorHAnsi"/>
          <w:color w:val="000000" w:themeColor="text1"/>
          <w:lang w:val="en-US"/>
        </w:rPr>
        <w:tab/>
      </w:r>
      <w:r w:rsidR="00922087">
        <w:rPr>
          <w:rFonts w:eastAsia="Times New Roman" w:cstheme="minorHAnsi"/>
          <w:color w:val="000000" w:themeColor="text1"/>
          <w:u w:val="single"/>
          <w:lang w:val="en-US"/>
        </w:rPr>
        <w:t>Technical specification No.: 1</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This includes supply at site PGVCL/UGVCL/DGVCL/MGVCL approved vendor or make bare ACSR Dog Conductor (ACSR) 100 sq.mm as directed by Engineer-in-charge. The conductor shall be manufactured as per IS: 398(Part-I1) 1996. The approval of PGVCL/UGVCL/DGVCL/MGVCL and test certificates of Conductor to be submitted by Contractor at the time of supply of item.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Supply: This includes supply at site PGVCL/UGVCL/DGVCL/MGVCL approved vendor or make bare ACSR RABBIT Conductor (ACSR) 50 sq.mm as directed by Engineer-in-charge. The conductor shall be manufactured as per IS: 398(Part-IV). The approval of PGVCL/UGVCL/DGVCL/MGVCL and test certificates of Conductor to be submitted by Contractor at the time of supply of item.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(C)</w:t>
      </w:r>
      <w:r w:rsidRPr="00400238">
        <w:rPr>
          <w:rFonts w:eastAsia="Times New Roman" w:cstheme="minorHAnsi"/>
          <w:color w:val="000000" w:themeColor="text1"/>
          <w:lang w:val="en-US"/>
        </w:rPr>
        <w:tab/>
        <w:t>Supply: This includes supply at site PGVCL/UGVCL/DGVCL/MGVCL approved vendor or make. CCSX (1 X 99 ACSR) SINGLE CORE ROUND COVERED CONDUCTOR FOR OVERHEAD LINE as directed by Engineer-in-charge. The conductor shall be manufactured as per IS: 398(Part-II). The approval of PGVCL/UGVCL/DGVCL/MGVCL and test certificates of Conductor to be submitted by Contractor at the time of supply of item. This includes all the labour, taxes loading, unloading at site as direted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2"/>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(D)</w:t>
      </w:r>
      <w:r w:rsidRPr="00400238">
        <w:rPr>
          <w:rFonts w:eastAsia="Times New Roman" w:cstheme="minorHAnsi"/>
          <w:color w:val="000000" w:themeColor="text1"/>
          <w:lang w:val="en-US"/>
        </w:rPr>
        <w:tab/>
        <w:t>Stringing, testing &amp; commissioning: This includes stringing of supplied and ACSR Dog Conductor of size 100 sq.mm/50Sqmm  Rabbit  conductor /  CCZCX  1 x99Sq mm single core covered conductor on HT transmission /distribution overhead line. The conductor shall be tied rigidly with existing pin/disc/shackle insulators by providing binding wires at least of 12 SWG. The stringing of the conductor shall be done as per IS norms &amp; maximum sag 3% of each span shall be maintained and joint between span shall not be done in any case. The work includes providing &amp; binding of jumpers at shackle point to maintain continuity of the conductor. The rates shall be inclusive of all material, required tools tackles and labour and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8"/>
          <w:lang w:val="en-US"/>
        </w:rPr>
      </w:pPr>
    </w:p>
    <w:p w:rsidR="00400238" w:rsidRPr="00922087"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922087">
        <w:rPr>
          <w:rFonts w:eastAsia="Times New Roman" w:cstheme="minorHAnsi"/>
          <w:color w:val="000000" w:themeColor="text1"/>
          <w:lang w:val="en-US"/>
        </w:rPr>
        <w:t>2.</w:t>
      </w:r>
      <w:r w:rsidRPr="00922087">
        <w:rPr>
          <w:rFonts w:eastAsia="Times New Roman" w:cstheme="minorHAnsi"/>
          <w:color w:val="000000" w:themeColor="text1"/>
          <w:lang w:val="en-US"/>
        </w:rPr>
        <w:tab/>
      </w:r>
      <w:r w:rsidRPr="00922087">
        <w:rPr>
          <w:rFonts w:eastAsia="Times New Roman" w:cstheme="minorHAnsi"/>
          <w:color w:val="000000" w:themeColor="text1"/>
          <w:u w:val="single"/>
          <w:lang w:val="en-US"/>
        </w:rPr>
        <w:t>Technical specification No.: 2</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This includes supply at site 11/11KV grade, 3 core Aluminum conductor, XLPE insulated armoured cable confirming to IS: 7098 (Part-II) 1985 with up to date amendments and of approved make with ISI mark. The manufacturer shall produce TYPE TEST certificate with similar size of cable, which shall not be more than 3 years old. The cable shall have marking/embossing at the interval of every meter showing its progressive length. During the cable inspection, the manufacturer shall show the relevant ROUTINE TESTS to inspecting authority or otherwise the manufacturer shall produce the routine test certificate during supply of cable at site. This includes all the labour, taxes loading, unloading at site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8"/>
          <w:lang w:val="en-US"/>
        </w:rPr>
      </w:pP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u w:val="single"/>
          <w:lang w:val="en-US"/>
        </w:rPr>
      </w:pPr>
      <w:r w:rsidRPr="00400238">
        <w:rPr>
          <w:rFonts w:eastAsia="Times New Roman" w:cstheme="minorHAnsi"/>
          <w:b/>
          <w:color w:val="000000" w:themeColor="text1"/>
          <w:u w:val="single"/>
          <w:lang w:val="en-US"/>
        </w:rPr>
        <w:t>Laying of H.T Cable: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w:t>
      </w:r>
      <w:r w:rsidRPr="00400238">
        <w:rPr>
          <w:rFonts w:eastAsia="Times New Roman" w:cstheme="minorHAnsi"/>
          <w:color w:val="000000" w:themeColor="text1"/>
          <w:lang w:val="en-US"/>
        </w:rPr>
        <w:tab/>
        <w:t xml:space="preserve">In Hard/Soft Soil: This includes laying of single length HT armoured aluminum Conductor XLPE Cable of 11KV Grade (excluding supply of cable) through excavation in soft/hard soil. The trench to be excavated 0.3 mtr. wide 1.0 mtr. deep. The bed of 50mm of river sand shall be provided in the bottom of the excavated trench. The cable shall be laid over the bed of river sand. This includes providing &amp; laying of bricks on both sides of cable lengthwise i.e. parallel to the cable and the gaps shall be filled by fresh river sand. The cable shall be covered by keeping two bricks over the side bricks shown in the sketch. The filling of the trench shall be done with the   excavated stuff &amp; should be watered and rammed properly to its original position. The excess excavated stuff shall be disposed of from the Site of work or spread in low laying area as directed. Also, contractor has to places cable route marker at and interval of 20-meter length the route marker shall be of heavy duty HDPE plate width red radium colour.  The contractor shall provide additional heat shrinkable straight through joint of relevant size of approved make if the laying of </w:t>
      </w:r>
      <w:r w:rsidRPr="00400238">
        <w:rPr>
          <w:rFonts w:eastAsia="Times New Roman" w:cstheme="minorHAnsi"/>
          <w:color w:val="000000" w:themeColor="text1"/>
          <w:lang w:val="en-US"/>
        </w:rPr>
        <w:lastRenderedPageBreak/>
        <w:t>cable shall be more than standard drum length. The rates shall be inclusive of all material, required tools tackles and labour and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0"/>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w:t>
      </w:r>
      <w:r w:rsidRPr="00400238">
        <w:rPr>
          <w:rFonts w:eastAsia="Times New Roman" w:cstheme="minorHAnsi"/>
          <w:color w:val="000000" w:themeColor="text1"/>
          <w:lang w:val="en-US"/>
        </w:rPr>
        <w:tab/>
        <w:t>The work consists of laying HT cables on wall surface, beam, cable tray, etc. with suitable size of G.I. saddles/spacer of 2mm thick and shall be rigidly fixed on cemented wooden gutties / polymeric gutties also if necessary for laying the HT cable on beam or on cable tray GI strip of made from 50 x 6 mm GI earth Patti  &amp; if necessary sit GI Nut bolt should be used  for fixing GI tray at a distance of not more than 0.6 mtr interval. And wherever the cable is to be run on tray same shall be fixed with suitable size of clamp &amp; hardware. This also includes termination at both end by required size of cable gland and with suitable size of lugs with all material and labour and as directed by Engineer-in-charge.</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8"/>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(iii)</w:t>
      </w:r>
      <w:r w:rsidRPr="00400238">
        <w:rPr>
          <w:rFonts w:eastAsia="Times New Roman" w:cstheme="minorHAnsi"/>
          <w:color w:val="000000" w:themeColor="text1"/>
          <w:lang w:val="en-US"/>
        </w:rPr>
        <w:tab/>
        <w:t>Through  HDPE Pipe under rail/road crossing: This includes passing of HT cable through heavy duty HDPE already buried pipe. The pipe shall be sealing at the both end by suitable cap after the laying of cable in HDPE pipe. The rates shall be inclusive of all material, required tools tackles and labour and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2"/>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(iv)</w:t>
      </w:r>
      <w:r w:rsidRPr="00400238">
        <w:rPr>
          <w:rFonts w:eastAsia="Times New Roman" w:cstheme="minorHAnsi"/>
          <w:color w:val="000000" w:themeColor="text1"/>
          <w:lang w:val="en-US"/>
        </w:rPr>
        <w:tab/>
        <w:t>Laying through  (½) half round RCC Pipe :- The item includes laying of single length cable of all size of  HT 11KV grade  XLPE Cable in the ½ round RCC  hume Pipe 6” I/D the half round pipe should be laid on  the coarse sand. The cable shall be laid on the existing half round  pipe as shown in the drawing after laying of cable the pipe should be filled with fine sand and  covered with half round pipe.. At every approximately 15mtr length of there should be inspection chamber provided. The contractor has to places cable route marker at and interval of 20-meter length the route marker shall be of heavy duty HDPE plate width red radium colour The item includes required material and labour as directed by Engineer in charge.</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8"/>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(v)</w:t>
      </w:r>
      <w:r w:rsidRPr="00400238">
        <w:rPr>
          <w:rFonts w:eastAsia="Times New Roman" w:cstheme="minorHAnsi"/>
          <w:color w:val="000000" w:themeColor="text1"/>
          <w:lang w:val="en-US"/>
        </w:rPr>
        <w:tab/>
        <w:t>Laying in existing RCC Cable Trench: This includes laying of supplied HT armoured aluminum Conductor XLPE Cable of 11KV Grade in the existing RCC trench. The cable shall be laid after opening of RCC trench by removing the MS Cover plates &amp; cable trench shall be cleaned properly including removal of garbage, dust, etc from the trench line without damaging the other cables laying in the trench. After laying of the cable, cable trench shall be properly covered with existing cover plates as per original. This work includes all labour, tools tackles, as directed by Engineer-in-Charge.</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0"/>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(vi)</w:t>
      </w:r>
      <w:r w:rsidRPr="00400238">
        <w:rPr>
          <w:rFonts w:eastAsia="Times New Roman" w:cstheme="minorHAnsi"/>
          <w:color w:val="000000" w:themeColor="text1"/>
          <w:lang w:val="en-US"/>
        </w:rPr>
        <w:tab/>
        <w:t>Laying in G.I. Class-B G.I pipe: This includes laying of cable of single length HT armoured aluminum Conductor XLPE Cable of 11KV Grade (excluding supply of cable) in class-B G.I. Pipe of size 100 mm. on existing DP/Four Pole Structure/steel Structure with G.I. Clamps made from G.I. flat 25 x 3 mm including G.I. Nut bolts of suitable size at 0.50 mtr. Intervals. The rates shall be inclusive of all material, required tools tackles and labour and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4"/>
          <w:lang w:val="en-US"/>
        </w:rPr>
      </w:pPr>
    </w:p>
    <w:p w:rsidR="00400238" w:rsidRPr="00922087" w:rsidRDefault="00400238" w:rsidP="00400238">
      <w:pPr>
        <w:spacing w:after="0" w:line="240" w:lineRule="auto"/>
        <w:ind w:left="1418" w:right="49" w:hanging="708"/>
        <w:contextualSpacing/>
        <w:jc w:val="both"/>
        <w:rPr>
          <w:rFonts w:eastAsia="Times New Roman" w:cstheme="minorHAnsi"/>
          <w:color w:val="000000" w:themeColor="text1"/>
          <w:u w:val="single"/>
          <w:lang w:val="en-US"/>
        </w:rPr>
      </w:pPr>
      <w:r w:rsidRPr="00922087">
        <w:rPr>
          <w:rFonts w:eastAsia="Times New Roman" w:cstheme="minorHAnsi"/>
          <w:color w:val="000000" w:themeColor="text1"/>
          <w:lang w:val="en-US"/>
        </w:rPr>
        <w:t>3.</w:t>
      </w:r>
      <w:r w:rsidRPr="00922087">
        <w:rPr>
          <w:rFonts w:eastAsia="Times New Roman" w:cstheme="minorHAnsi"/>
          <w:color w:val="000000" w:themeColor="text1"/>
          <w:lang w:val="en-US"/>
        </w:rPr>
        <w:tab/>
      </w:r>
      <w:r w:rsidRPr="00922087">
        <w:rPr>
          <w:rFonts w:eastAsia="Times New Roman" w:cstheme="minorHAnsi"/>
          <w:color w:val="000000" w:themeColor="text1"/>
          <w:u w:val="single"/>
          <w:lang w:val="en-US"/>
        </w:rPr>
        <w:t>Technical specification No.: 3</w:t>
      </w:r>
    </w:p>
    <w:p w:rsidR="00855A72" w:rsidRDefault="00400238" w:rsidP="00EE1C5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This includes supply at site 1.1 KV grade, 4 core aluminum conductor, XLPE insulated armoured cable confirming to IS: 7098 (Part-I) 1985 with up to date amendments and of approved make with ISI mark. The manufacturer shall produce TYPE TEST certificate with similar size of cable, which shall not be more than 3 years old. The cable shall have marking/embossing at the interval of every meter showing its progressive length. During the cable inspection, the manufacturer shall show the relevant ROUTINE TESTS to inspecting authority or otherwise the Manufacturer shall produce the routine test certificate during supply of cable at site. This includes all the labour, taxes loading, unloading at site as directed by Engineer-in-Charge, but excluding GST.</w:t>
      </w:r>
    </w:p>
    <w:p w:rsidR="00855A72" w:rsidRPr="00EE1C58" w:rsidRDefault="00855A72" w:rsidP="00400238">
      <w:pPr>
        <w:spacing w:after="0" w:line="240" w:lineRule="auto"/>
        <w:ind w:left="1418" w:right="49" w:hanging="708"/>
        <w:contextualSpacing/>
        <w:jc w:val="both"/>
        <w:rPr>
          <w:rFonts w:eastAsia="Times New Roman" w:cstheme="minorHAnsi"/>
          <w:color w:val="000000" w:themeColor="text1"/>
          <w:sz w:val="10"/>
          <w:lang w:val="en-US"/>
        </w:rPr>
      </w:pP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u w:val="single"/>
          <w:lang w:val="en-US"/>
        </w:rPr>
      </w:pPr>
      <w:r w:rsidRPr="00400238">
        <w:rPr>
          <w:rFonts w:eastAsia="Times New Roman" w:cstheme="minorHAnsi"/>
          <w:b/>
          <w:color w:val="000000" w:themeColor="text1"/>
          <w:u w:val="single"/>
          <w:lang w:val="en-US"/>
        </w:rPr>
        <w:t>(B)</w:t>
      </w:r>
      <w:r w:rsidRPr="00400238">
        <w:rPr>
          <w:rFonts w:eastAsia="Times New Roman" w:cstheme="minorHAnsi"/>
          <w:b/>
          <w:color w:val="000000" w:themeColor="text1"/>
          <w:u w:val="single"/>
          <w:lang w:val="en-US"/>
        </w:rPr>
        <w:tab/>
        <w:t>Laying of L.T Cable: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w:t>
      </w:r>
      <w:r w:rsidRPr="00400238">
        <w:rPr>
          <w:rFonts w:eastAsia="Times New Roman" w:cstheme="minorHAnsi"/>
          <w:color w:val="000000" w:themeColor="text1"/>
          <w:lang w:val="en-US"/>
        </w:rPr>
        <w:tab/>
        <w:t xml:space="preserve">Laing in Hard/Soft Soil: This includes laying of single length LT armoured aluminum Conductor XLPE Cable of 11KV Grade (excluding supply of cable) through excavation in soft/hard soil. The trench to be excavated 0.3 mtr. wide 1.0 mtr. deep. The bed of 50mm of river sand shall be provided in the bottom of the excavated trench. The cable shall be laid over the bed of river sand. This includes providing &amp; laying of bricks on both sides of cable lengthwise i.e. parallel to the cable and the gaps shall be filled by fresh river sand. The cable shall be covered by keeping two bricks </w:t>
      </w:r>
      <w:r w:rsidRPr="00400238">
        <w:rPr>
          <w:rFonts w:eastAsia="Times New Roman" w:cstheme="minorHAnsi"/>
          <w:color w:val="000000" w:themeColor="text1"/>
          <w:lang w:val="en-US"/>
        </w:rPr>
        <w:lastRenderedPageBreak/>
        <w:t>over the side bricks shown in the sketch. The filling of the trench shall be done with the excavated stuff &amp; should be watered and rammed properly to its original position. The excess excavated stuff shall be disposed off from the Site of work and spreaded in low laying area as directed. the contractor has to places cable route marker at and interval of 20-meter length the route marker</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t>The contractor shall provide additional heat shrinkable straight through joint of relevant size of approved make if the laying of cable shall be more than standard drum length. The rates shall be inclusive of all material, required tools tackles and labour and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0"/>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w:t>
      </w:r>
      <w:r w:rsidRPr="00400238">
        <w:rPr>
          <w:rFonts w:eastAsia="Times New Roman" w:cstheme="minorHAnsi"/>
          <w:color w:val="000000" w:themeColor="text1"/>
          <w:lang w:val="en-US"/>
        </w:rPr>
        <w:tab/>
        <w:t>laying of LT cables on wall surface, beam, cable tray, etc.: The work consists of laying LT cables on wall surface, beam, cable tray, etc. with suitable size of G.I. saddles/spacer of 2mm thick and shall be rigidly fixed on cemented wooden gutties or polymeric gutties at a distance of not more than 0.6 mtr interval. And wherever the cable is to be run on tray same shall be fixed with suitable size of clamp &amp; hardware. This also includes termination at both end by required size of cable gland and with suitable size of lugs with all material and labour and as directed by Engineer-in-charge.</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0"/>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(iii)</w:t>
      </w:r>
      <w:r w:rsidRPr="00400238">
        <w:rPr>
          <w:rFonts w:eastAsia="Times New Roman" w:cstheme="minorHAnsi"/>
          <w:color w:val="000000" w:themeColor="text1"/>
          <w:lang w:val="en-US"/>
        </w:rPr>
        <w:tab/>
        <w:t>Laying through HDPE Pipe under rail/road crossing: This includes passing of LT cable through heavy duty HDPE already buried pipe. The pipe shall be sealing at the both end by suitable cap after the laying of cable in HDPE pipe. The rates shall be inclusive of all material, required tools tackles and labour and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8"/>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(iv)</w:t>
      </w:r>
      <w:r w:rsidRPr="00400238">
        <w:rPr>
          <w:rFonts w:eastAsia="Times New Roman" w:cstheme="minorHAnsi"/>
          <w:color w:val="000000" w:themeColor="text1"/>
          <w:lang w:val="en-US"/>
        </w:rPr>
        <w:tab/>
        <w:t>Laying through  (½) half round RCC Pipe :- The item includes laying of single length cable of all size of  LT 1.1KV grade  XLPE Cable in the ½ round RCC  hume Pipe 6” I/D the half round pipe should be laid on  the coarse sand. The cable shall be laid on the existing half round  pipe as shown in the drawing after laying of cable the pipe should be filled with fine sand and  covered with half round pipe.. At every approximately 15mtr length of there should be inspection chamber provided. Also, contractor has to places cable route marker at and interval of 20-meter length the route marker shall be of heavy duty HDPE plate width red radium colour The item includes required material and labour as directed by Engineer in charge.</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0"/>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(v)</w:t>
      </w:r>
      <w:r w:rsidRPr="00400238">
        <w:rPr>
          <w:rFonts w:eastAsia="Times New Roman" w:cstheme="minorHAnsi"/>
          <w:color w:val="000000" w:themeColor="text1"/>
          <w:lang w:val="en-US"/>
        </w:rPr>
        <w:tab/>
        <w:t>In RCC Cable Trench: This includes laying of supplied LT armoured aluminum Conductor XLPE Cable of 11KV Grade in the existing RCC trench. The cable shall be laid after opening of RCC trench by removing the MS/RCC Cover plates &amp; cable trench shall be cleaned properly including removal of garbage, dust, etc from the trench line without damaging the other cables laying in the trench. After laying of the cable, cable trench shall be properly covered with existing cover plates as per original. This work includes all labour, tools tackles, as directed by Engineer-in-Charge. The rates shall be inclusive of all material, required tools tackles and labour and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2"/>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(vi)</w:t>
      </w:r>
      <w:r w:rsidRPr="00400238">
        <w:rPr>
          <w:rFonts w:eastAsia="Times New Roman" w:cstheme="minorHAnsi"/>
          <w:color w:val="000000" w:themeColor="text1"/>
          <w:lang w:val="en-US"/>
        </w:rPr>
        <w:tab/>
        <w:t>In G.I. Class-B pipe: This includes laying of cable of single length LT armoured aluminum Conductor XLPE Cable of 11KV Grade (excluding supply of cable) in class-B G.I. Pipe of size 100 mm. on existing DP/Four Pole Structure/steel Structure with G.I. Clamps made from G.I. flat 25 x 3 mm including G.I. Nut bolts of suitable size at 0.50 mtr. Intervals. The rates shall be inclusive of all material, required tools tackles and labour and as directed by Engineer-In-charge, but excluding GST.</w:t>
      </w:r>
    </w:p>
    <w:p w:rsidR="00326DB5" w:rsidRPr="00EE1C58" w:rsidRDefault="00326DB5" w:rsidP="00EE1C58">
      <w:pPr>
        <w:spacing w:after="0" w:line="240" w:lineRule="auto"/>
        <w:ind w:right="49"/>
        <w:contextualSpacing/>
        <w:jc w:val="both"/>
        <w:rPr>
          <w:rFonts w:eastAsia="Times New Roman" w:cstheme="minorHAnsi"/>
          <w:color w:val="000000" w:themeColor="text1"/>
          <w:sz w:val="8"/>
          <w:lang w:val="en-US"/>
        </w:rPr>
      </w:pPr>
    </w:p>
    <w:p w:rsidR="00400238" w:rsidRPr="00922087"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922087">
        <w:rPr>
          <w:rFonts w:eastAsia="Times New Roman" w:cstheme="minorHAnsi"/>
          <w:color w:val="000000" w:themeColor="text1"/>
          <w:lang w:val="en-US"/>
        </w:rPr>
        <w:t>4.</w:t>
      </w:r>
      <w:r w:rsidRPr="00922087">
        <w:rPr>
          <w:rFonts w:eastAsia="Times New Roman" w:cstheme="minorHAnsi"/>
          <w:color w:val="000000" w:themeColor="text1"/>
          <w:lang w:val="en-US"/>
        </w:rPr>
        <w:tab/>
      </w:r>
      <w:r w:rsidRPr="00922087">
        <w:rPr>
          <w:rFonts w:eastAsia="Times New Roman" w:cstheme="minorHAnsi"/>
          <w:color w:val="000000" w:themeColor="text1"/>
          <w:u w:val="single"/>
          <w:lang w:val="en-US"/>
        </w:rPr>
        <w:t>Technical specification No.: 4</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H.T End Termination Kit: Supply &amp; Fixing: This includes providing and fixing of heat shrinkable outdoor end termination suitable for the sizes mentioned in Schedule-B including providing fixing of Aluminum Solder less lugs of suitable size with all required materials. The work includes all labour, tools tackles, heat shrinkable outdoor end termination kit of approved make and necessary fabrication work on Double Pole/Four Pole structure if required as directed by Engineer-in-Charge.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 xml:space="preserve">L.T End Termination Kit: Supply &amp; Fixing: This includes providing and fixing of heat shrinkable outdoor end termination suitable for the sizes mentioned in Schedule-B including providing fixing of Aluminum Solder less lugs of suitable size with all required materials. The work includes all labour, tools tackles, heat shrinkable outdoor end termination kit of approved make and necessary fabrication work on LT Panel if required as directed by Engineer-in-Charge. This includes </w:t>
      </w:r>
      <w:r w:rsidRPr="00400238">
        <w:rPr>
          <w:rFonts w:eastAsia="Times New Roman" w:cstheme="minorHAnsi"/>
          <w:color w:val="000000" w:themeColor="text1"/>
          <w:lang w:val="en-US"/>
        </w:rPr>
        <w:lastRenderedPageBreak/>
        <w:t>all the labour, taxes loading, unloading at site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0"/>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5.</w:t>
      </w:r>
      <w:r w:rsidRPr="00400238">
        <w:rPr>
          <w:rFonts w:eastAsia="Times New Roman" w:cstheme="minorHAnsi"/>
          <w:color w:val="000000" w:themeColor="text1"/>
          <w:lang w:val="en-US"/>
        </w:rPr>
        <w:tab/>
      </w:r>
      <w:r w:rsidRPr="00400238">
        <w:rPr>
          <w:rFonts w:eastAsia="Times New Roman" w:cstheme="minorHAnsi"/>
          <w:color w:val="000000" w:themeColor="text1"/>
          <w:u w:val="single"/>
          <w:lang w:val="en-US"/>
        </w:rPr>
        <w:t>Technical specification No.: 5</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 xml:space="preserve"> H.T Straight Through Kit: Supply &amp; Fixing: This includes providing and fixing of heat shrinkable Straight through joint suitable for the sizes mentioned in Schedule-B, including providing fixing of Aluminum Solder less ferrules of suitable size with all required materials. The work includes all labour, tools tackles, heat shrinkable straight through joint kit of approved make and necessary excavation in soft soil/removal for RCC trench cover and re-fixing of the same if required as directed by Engineer-in-Charge.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L.T Straight Through Kit: Supply &amp; Fixing: This includes providing and fixing of heat shrinkable Straight through joint suitable for the sizes mentioned in Schedule-B, including providing fixing of Aluminum Solder less ferrules of suitable size with all required materials. The work includes all labour, tools tackles, heat shrinkable straight through joint kit of approved make and necessary excavation in soft soil/removal for RCC trench cover and re-fixing of the same if required as directed by Engineer-in-Charge. This includes all the labour, taxes loading, unloading at site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6"/>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sz w:val="28"/>
          <w:szCs w:val="28"/>
          <w:lang w:val="en-US"/>
        </w:rPr>
      </w:pPr>
      <w:r w:rsidRPr="00400238">
        <w:rPr>
          <w:rFonts w:eastAsia="Times New Roman" w:cstheme="minorHAnsi"/>
          <w:color w:val="000000" w:themeColor="text1"/>
          <w:sz w:val="28"/>
          <w:szCs w:val="28"/>
          <w:lang w:val="en-US"/>
        </w:rPr>
        <w:t>6.</w:t>
      </w:r>
      <w:r w:rsidRPr="00400238">
        <w:rPr>
          <w:rFonts w:eastAsia="Times New Roman" w:cstheme="minorHAnsi"/>
          <w:color w:val="000000" w:themeColor="text1"/>
          <w:sz w:val="28"/>
          <w:szCs w:val="28"/>
          <w:lang w:val="en-US"/>
        </w:rPr>
        <w:tab/>
      </w:r>
      <w:r w:rsidRPr="00400238">
        <w:rPr>
          <w:rFonts w:eastAsia="Times New Roman" w:cstheme="minorHAnsi"/>
          <w:color w:val="000000" w:themeColor="text1"/>
          <w:sz w:val="28"/>
          <w:szCs w:val="28"/>
          <w:u w:val="single"/>
          <w:lang w:val="en-US"/>
        </w:rPr>
        <w:t>Technical specification No.: 6</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w:t>
      </w:r>
      <w:r w:rsidRPr="00400238">
        <w:rPr>
          <w:rFonts w:eastAsia="Times New Roman" w:cstheme="minorHAnsi"/>
          <w:color w:val="000000" w:themeColor="text1"/>
          <w:lang w:val="en-US"/>
        </w:rPr>
        <w:tab/>
        <w:t>HT Arial Bunch Cable: Power Core 3 x 150 mm. + Messenger Wire 2 x 70 mm</w:t>
      </w:r>
    </w:p>
    <w:p w:rsidR="00400238" w:rsidRPr="00400238" w:rsidRDefault="00400238" w:rsidP="00326DB5">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This includes supply of HT 11KV (E) Grade Aerial Bunched Cable with 3(three) Power Cores Stranded, compacted Circular Aluminium Conductor screened with Black extruded semiconducting Compound, natural coloured XLPE insulated core screened with Black extruded semiconducting compound and one layer of copper tape and covered with Black extruded PVC (Core identification by ridges one, two and three over PVC covering) and one bare Messenger wire : combination of galvanized steel wire and Al. Alloy wires conforming to IS 3130/1984, IS-398(Part-II)/1976, IS-398(Part-IV)/1979 and IS-7098(Part-II)/1985 with upto date amendments, if any.Routine Test certificates to be produced with supply of AB Cable. The rate shall include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numPr>
          <w:ilvl w:val="0"/>
          <w:numId w:val="40"/>
        </w:numPr>
        <w:spacing w:after="0" w:line="240" w:lineRule="auto"/>
        <w:ind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ACCESSORIES REQUIRED FOR DRAWAL OF OVERHEAD LINE WITH HT (11KV) AERIAL BUNCHED  CABLES ON PSC / RSJ POLE SUPPORT</w:t>
      </w:r>
    </w:p>
    <w:tbl>
      <w:tblPr>
        <w:tblStyle w:val="TableGrid"/>
        <w:tblW w:w="0" w:type="auto"/>
        <w:tblInd w:w="1049" w:type="dxa"/>
        <w:tblLook w:val="04A0" w:firstRow="1" w:lastRow="0" w:firstColumn="1" w:lastColumn="0" w:noHBand="0" w:noVBand="1"/>
      </w:tblPr>
      <w:tblGrid>
        <w:gridCol w:w="1019"/>
        <w:gridCol w:w="4219"/>
        <w:gridCol w:w="1248"/>
        <w:gridCol w:w="2551"/>
      </w:tblGrid>
      <w:tr w:rsidR="00400238" w:rsidTr="00400238">
        <w:tc>
          <w:tcPr>
            <w:tcW w:w="1031" w:type="dxa"/>
          </w:tcPr>
          <w:p w:rsidR="00400238" w:rsidRDefault="00400238" w:rsidP="00400238">
            <w:pPr>
              <w:ind w:right="49"/>
              <w:contextualSpacing/>
              <w:jc w:val="center"/>
              <w:rPr>
                <w:rFonts w:cstheme="minorHAnsi"/>
                <w:color w:val="000000" w:themeColor="text1"/>
              </w:rPr>
            </w:pPr>
            <w:r w:rsidRPr="00400238">
              <w:rPr>
                <w:rFonts w:cstheme="minorHAnsi"/>
                <w:color w:val="000000" w:themeColor="text1"/>
              </w:rPr>
              <w:t>Sl. No.</w:t>
            </w:r>
          </w:p>
        </w:tc>
        <w:tc>
          <w:tcPr>
            <w:tcW w:w="4305" w:type="dxa"/>
          </w:tcPr>
          <w:p w:rsidR="00400238" w:rsidRDefault="00400238" w:rsidP="00400238">
            <w:pPr>
              <w:ind w:right="49"/>
              <w:contextualSpacing/>
              <w:jc w:val="center"/>
              <w:rPr>
                <w:rFonts w:cstheme="minorHAnsi"/>
                <w:color w:val="000000" w:themeColor="text1"/>
              </w:rPr>
            </w:pPr>
            <w:r w:rsidRPr="00400238">
              <w:rPr>
                <w:rFonts w:cstheme="minorHAnsi"/>
                <w:color w:val="000000" w:themeColor="text1"/>
              </w:rPr>
              <w:t>D e s c r i p t i o n</w:t>
            </w:r>
          </w:p>
        </w:tc>
        <w:tc>
          <w:tcPr>
            <w:tcW w:w="1265" w:type="dxa"/>
          </w:tcPr>
          <w:p w:rsidR="00400238" w:rsidRPr="00400238" w:rsidRDefault="00400238" w:rsidP="00400238">
            <w:pPr>
              <w:ind w:right="49"/>
              <w:contextualSpacing/>
              <w:jc w:val="center"/>
              <w:rPr>
                <w:rFonts w:cstheme="minorHAnsi"/>
                <w:color w:val="000000" w:themeColor="text1"/>
              </w:rPr>
            </w:pPr>
            <w:r>
              <w:rPr>
                <w:rFonts w:cstheme="minorHAnsi"/>
                <w:color w:val="000000" w:themeColor="text1"/>
              </w:rPr>
              <w:t>Unit</w:t>
            </w:r>
          </w:p>
        </w:tc>
        <w:tc>
          <w:tcPr>
            <w:tcW w:w="2595" w:type="dxa"/>
          </w:tcPr>
          <w:p w:rsidR="00400238" w:rsidRDefault="00400238" w:rsidP="00400238">
            <w:pPr>
              <w:ind w:right="49"/>
              <w:contextualSpacing/>
              <w:jc w:val="center"/>
              <w:rPr>
                <w:rFonts w:cstheme="minorHAnsi"/>
                <w:color w:val="000000" w:themeColor="text1"/>
              </w:rPr>
            </w:pPr>
            <w:r w:rsidRPr="00400238">
              <w:rPr>
                <w:rFonts w:cstheme="minorHAnsi"/>
                <w:color w:val="000000" w:themeColor="text1"/>
              </w:rPr>
              <w:t>Quantity</w:t>
            </w:r>
          </w:p>
        </w:tc>
      </w:tr>
      <w:tr w:rsidR="00400238" w:rsidTr="00400238">
        <w:tc>
          <w:tcPr>
            <w:tcW w:w="1031" w:type="dxa"/>
          </w:tcPr>
          <w:p w:rsidR="00400238" w:rsidRDefault="00400238" w:rsidP="00400238">
            <w:pPr>
              <w:ind w:right="49"/>
              <w:contextualSpacing/>
              <w:jc w:val="center"/>
              <w:rPr>
                <w:rFonts w:cstheme="minorHAnsi"/>
                <w:color w:val="000000" w:themeColor="text1"/>
              </w:rPr>
            </w:pPr>
            <w:r>
              <w:rPr>
                <w:rFonts w:cstheme="minorHAnsi"/>
                <w:color w:val="000000" w:themeColor="text1"/>
              </w:rPr>
              <w:t>1</w:t>
            </w:r>
          </w:p>
        </w:tc>
        <w:tc>
          <w:tcPr>
            <w:tcW w:w="4305" w:type="dxa"/>
          </w:tcPr>
          <w:p w:rsidR="00400238" w:rsidRDefault="00400238" w:rsidP="00400238">
            <w:pPr>
              <w:ind w:right="49"/>
              <w:contextualSpacing/>
              <w:jc w:val="both"/>
              <w:rPr>
                <w:rFonts w:cstheme="minorHAnsi"/>
                <w:color w:val="000000" w:themeColor="text1"/>
              </w:rPr>
            </w:pPr>
            <w:r w:rsidRPr="00400238">
              <w:rPr>
                <w:rFonts w:cstheme="minorHAnsi"/>
                <w:color w:val="000000" w:themeColor="text1"/>
              </w:rPr>
              <w:t xml:space="preserve">Anchor Clamp                                                 </w:t>
            </w:r>
          </w:p>
        </w:tc>
        <w:tc>
          <w:tcPr>
            <w:tcW w:w="1265" w:type="dxa"/>
          </w:tcPr>
          <w:p w:rsidR="00400238" w:rsidRDefault="00400238" w:rsidP="00400238">
            <w:pPr>
              <w:ind w:right="49"/>
              <w:contextualSpacing/>
              <w:jc w:val="center"/>
              <w:rPr>
                <w:rFonts w:cstheme="minorHAnsi"/>
                <w:color w:val="000000" w:themeColor="text1"/>
              </w:rPr>
            </w:pPr>
            <w:r>
              <w:rPr>
                <w:rFonts w:cstheme="minorHAnsi"/>
                <w:color w:val="000000" w:themeColor="text1"/>
              </w:rPr>
              <w:t>No’s</w:t>
            </w:r>
          </w:p>
        </w:tc>
        <w:tc>
          <w:tcPr>
            <w:tcW w:w="2595" w:type="dxa"/>
          </w:tcPr>
          <w:p w:rsidR="00400238" w:rsidRDefault="00400238" w:rsidP="00400238">
            <w:pPr>
              <w:ind w:right="49"/>
              <w:contextualSpacing/>
              <w:jc w:val="center"/>
              <w:rPr>
                <w:rFonts w:cstheme="minorHAnsi"/>
                <w:color w:val="000000" w:themeColor="text1"/>
              </w:rPr>
            </w:pPr>
            <w:r>
              <w:rPr>
                <w:rFonts w:cstheme="minorHAnsi"/>
                <w:color w:val="000000" w:themeColor="text1"/>
              </w:rPr>
              <w:t>200</w:t>
            </w:r>
          </w:p>
        </w:tc>
      </w:tr>
      <w:tr w:rsidR="00400238" w:rsidTr="00400238">
        <w:tc>
          <w:tcPr>
            <w:tcW w:w="1031" w:type="dxa"/>
          </w:tcPr>
          <w:p w:rsidR="00400238" w:rsidRDefault="00400238" w:rsidP="00400238">
            <w:pPr>
              <w:ind w:right="49"/>
              <w:contextualSpacing/>
              <w:jc w:val="center"/>
              <w:rPr>
                <w:rFonts w:cstheme="minorHAnsi"/>
                <w:color w:val="000000" w:themeColor="text1"/>
              </w:rPr>
            </w:pPr>
            <w:r>
              <w:rPr>
                <w:rFonts w:cstheme="minorHAnsi"/>
                <w:color w:val="000000" w:themeColor="text1"/>
              </w:rPr>
              <w:t>2</w:t>
            </w:r>
          </w:p>
        </w:tc>
        <w:tc>
          <w:tcPr>
            <w:tcW w:w="4305" w:type="dxa"/>
          </w:tcPr>
          <w:p w:rsidR="00400238" w:rsidRDefault="00400238" w:rsidP="00400238">
            <w:pPr>
              <w:ind w:right="49"/>
              <w:contextualSpacing/>
              <w:jc w:val="both"/>
              <w:rPr>
                <w:rFonts w:cstheme="minorHAnsi"/>
                <w:color w:val="000000" w:themeColor="text1"/>
              </w:rPr>
            </w:pPr>
            <w:r w:rsidRPr="00400238">
              <w:rPr>
                <w:rFonts w:cstheme="minorHAnsi"/>
                <w:color w:val="000000" w:themeColor="text1"/>
              </w:rPr>
              <w:t xml:space="preserve">Suspension clamp assembly. </w:t>
            </w:r>
            <w:r w:rsidRPr="00400238">
              <w:rPr>
                <w:rFonts w:cstheme="minorHAnsi"/>
                <w:color w:val="000000" w:themeColor="text1"/>
              </w:rPr>
              <w:tab/>
              <w:t xml:space="preserve">                                </w:t>
            </w:r>
          </w:p>
        </w:tc>
        <w:tc>
          <w:tcPr>
            <w:tcW w:w="1265" w:type="dxa"/>
          </w:tcPr>
          <w:p w:rsidR="00400238" w:rsidRDefault="00400238" w:rsidP="00400238">
            <w:pPr>
              <w:ind w:right="49"/>
              <w:contextualSpacing/>
              <w:jc w:val="center"/>
              <w:rPr>
                <w:rFonts w:cstheme="minorHAnsi"/>
                <w:color w:val="000000" w:themeColor="text1"/>
              </w:rPr>
            </w:pPr>
            <w:r>
              <w:rPr>
                <w:rFonts w:cstheme="minorHAnsi"/>
                <w:color w:val="000000" w:themeColor="text1"/>
              </w:rPr>
              <w:t>No’s</w:t>
            </w:r>
          </w:p>
        </w:tc>
        <w:tc>
          <w:tcPr>
            <w:tcW w:w="2595" w:type="dxa"/>
          </w:tcPr>
          <w:p w:rsidR="00400238" w:rsidRDefault="00400238" w:rsidP="00400238">
            <w:pPr>
              <w:ind w:right="49"/>
              <w:contextualSpacing/>
              <w:jc w:val="center"/>
              <w:rPr>
                <w:rFonts w:cstheme="minorHAnsi"/>
                <w:color w:val="000000" w:themeColor="text1"/>
              </w:rPr>
            </w:pPr>
            <w:r>
              <w:rPr>
                <w:rFonts w:cstheme="minorHAnsi"/>
                <w:color w:val="000000" w:themeColor="text1"/>
              </w:rPr>
              <w:t>150</w:t>
            </w:r>
          </w:p>
        </w:tc>
      </w:tr>
      <w:tr w:rsidR="00400238" w:rsidTr="00400238">
        <w:tc>
          <w:tcPr>
            <w:tcW w:w="1031" w:type="dxa"/>
          </w:tcPr>
          <w:p w:rsidR="00400238" w:rsidRDefault="00400238" w:rsidP="00400238">
            <w:pPr>
              <w:ind w:right="49"/>
              <w:contextualSpacing/>
              <w:jc w:val="center"/>
              <w:rPr>
                <w:rFonts w:cstheme="minorHAnsi"/>
                <w:color w:val="000000" w:themeColor="text1"/>
              </w:rPr>
            </w:pPr>
            <w:r>
              <w:rPr>
                <w:rFonts w:cstheme="minorHAnsi"/>
                <w:color w:val="000000" w:themeColor="text1"/>
              </w:rPr>
              <w:t>3</w:t>
            </w:r>
          </w:p>
        </w:tc>
        <w:tc>
          <w:tcPr>
            <w:tcW w:w="4305" w:type="dxa"/>
          </w:tcPr>
          <w:p w:rsidR="00400238" w:rsidRDefault="00400238" w:rsidP="00400238">
            <w:pPr>
              <w:ind w:right="49"/>
              <w:contextualSpacing/>
              <w:jc w:val="both"/>
              <w:rPr>
                <w:rFonts w:cstheme="minorHAnsi"/>
                <w:color w:val="000000" w:themeColor="text1"/>
              </w:rPr>
            </w:pPr>
            <w:r w:rsidRPr="00400238">
              <w:rPr>
                <w:rFonts w:cstheme="minorHAnsi"/>
                <w:color w:val="000000" w:themeColor="text1"/>
              </w:rPr>
              <w:t xml:space="preserve">Pole mounted support clamps.                     </w:t>
            </w:r>
          </w:p>
        </w:tc>
        <w:tc>
          <w:tcPr>
            <w:tcW w:w="1265" w:type="dxa"/>
          </w:tcPr>
          <w:p w:rsidR="00400238" w:rsidRDefault="00400238" w:rsidP="00400238">
            <w:pPr>
              <w:ind w:right="49"/>
              <w:contextualSpacing/>
              <w:jc w:val="center"/>
              <w:rPr>
                <w:rFonts w:cstheme="minorHAnsi"/>
                <w:color w:val="000000" w:themeColor="text1"/>
              </w:rPr>
            </w:pPr>
            <w:r>
              <w:rPr>
                <w:rFonts w:cstheme="minorHAnsi"/>
                <w:color w:val="000000" w:themeColor="text1"/>
              </w:rPr>
              <w:t>No’s</w:t>
            </w:r>
          </w:p>
        </w:tc>
        <w:tc>
          <w:tcPr>
            <w:tcW w:w="2595" w:type="dxa"/>
          </w:tcPr>
          <w:p w:rsidR="00400238" w:rsidRDefault="00400238" w:rsidP="00400238">
            <w:pPr>
              <w:ind w:right="49"/>
              <w:contextualSpacing/>
              <w:jc w:val="center"/>
              <w:rPr>
                <w:rFonts w:cstheme="minorHAnsi"/>
                <w:color w:val="000000" w:themeColor="text1"/>
              </w:rPr>
            </w:pPr>
            <w:r>
              <w:rPr>
                <w:rFonts w:cstheme="minorHAnsi"/>
                <w:color w:val="000000" w:themeColor="text1"/>
              </w:rPr>
              <w:t>150</w:t>
            </w:r>
          </w:p>
        </w:tc>
      </w:tr>
      <w:tr w:rsidR="00400238" w:rsidTr="00400238">
        <w:tc>
          <w:tcPr>
            <w:tcW w:w="1031" w:type="dxa"/>
          </w:tcPr>
          <w:p w:rsidR="00400238" w:rsidRDefault="00400238" w:rsidP="00400238">
            <w:pPr>
              <w:ind w:right="49"/>
              <w:contextualSpacing/>
              <w:jc w:val="center"/>
              <w:rPr>
                <w:rFonts w:cstheme="minorHAnsi"/>
                <w:color w:val="000000" w:themeColor="text1"/>
              </w:rPr>
            </w:pPr>
            <w:r>
              <w:rPr>
                <w:rFonts w:cstheme="minorHAnsi"/>
                <w:color w:val="000000" w:themeColor="text1"/>
              </w:rPr>
              <w:t>4</w:t>
            </w:r>
          </w:p>
        </w:tc>
        <w:tc>
          <w:tcPr>
            <w:tcW w:w="4305" w:type="dxa"/>
          </w:tcPr>
          <w:p w:rsidR="00400238" w:rsidRDefault="00400238" w:rsidP="00400238">
            <w:pPr>
              <w:ind w:right="49"/>
              <w:contextualSpacing/>
              <w:jc w:val="both"/>
              <w:rPr>
                <w:rFonts w:cstheme="minorHAnsi"/>
                <w:color w:val="000000" w:themeColor="text1"/>
              </w:rPr>
            </w:pPr>
            <w:r w:rsidRPr="00400238">
              <w:rPr>
                <w:rFonts w:cstheme="minorHAnsi"/>
                <w:color w:val="000000" w:themeColor="text1"/>
              </w:rPr>
              <w:t xml:space="preserve">Pole clamps. </w:t>
            </w:r>
            <w:r w:rsidRPr="00400238">
              <w:rPr>
                <w:rFonts w:cstheme="minorHAnsi"/>
                <w:color w:val="000000" w:themeColor="text1"/>
              </w:rPr>
              <w:tab/>
            </w:r>
          </w:p>
        </w:tc>
        <w:tc>
          <w:tcPr>
            <w:tcW w:w="1265" w:type="dxa"/>
          </w:tcPr>
          <w:p w:rsidR="00400238" w:rsidRDefault="00400238" w:rsidP="00400238">
            <w:pPr>
              <w:ind w:right="49"/>
              <w:contextualSpacing/>
              <w:jc w:val="center"/>
              <w:rPr>
                <w:rFonts w:cstheme="minorHAnsi"/>
                <w:color w:val="000000" w:themeColor="text1"/>
              </w:rPr>
            </w:pPr>
            <w:r>
              <w:rPr>
                <w:rFonts w:cstheme="minorHAnsi"/>
                <w:color w:val="000000" w:themeColor="text1"/>
              </w:rPr>
              <w:t>No’s</w:t>
            </w:r>
          </w:p>
        </w:tc>
        <w:tc>
          <w:tcPr>
            <w:tcW w:w="2595" w:type="dxa"/>
          </w:tcPr>
          <w:p w:rsidR="00400238" w:rsidRDefault="00400238" w:rsidP="00400238">
            <w:pPr>
              <w:ind w:right="49"/>
              <w:contextualSpacing/>
              <w:jc w:val="center"/>
              <w:rPr>
                <w:rFonts w:cstheme="minorHAnsi"/>
                <w:color w:val="000000" w:themeColor="text1"/>
              </w:rPr>
            </w:pPr>
            <w:r>
              <w:rPr>
                <w:rFonts w:cstheme="minorHAnsi"/>
                <w:color w:val="000000" w:themeColor="text1"/>
              </w:rPr>
              <w:t>500</w:t>
            </w:r>
          </w:p>
        </w:tc>
      </w:tr>
      <w:tr w:rsidR="00400238" w:rsidTr="00400238">
        <w:trPr>
          <w:trHeight w:val="647"/>
        </w:trPr>
        <w:tc>
          <w:tcPr>
            <w:tcW w:w="1031" w:type="dxa"/>
          </w:tcPr>
          <w:p w:rsidR="00400238" w:rsidRDefault="00400238" w:rsidP="00400238">
            <w:pPr>
              <w:ind w:right="49"/>
              <w:contextualSpacing/>
              <w:jc w:val="center"/>
              <w:rPr>
                <w:rFonts w:cstheme="minorHAnsi"/>
                <w:color w:val="000000" w:themeColor="text1"/>
              </w:rPr>
            </w:pPr>
            <w:r>
              <w:rPr>
                <w:rFonts w:cstheme="minorHAnsi"/>
                <w:color w:val="000000" w:themeColor="text1"/>
              </w:rPr>
              <w:t>5</w:t>
            </w:r>
          </w:p>
        </w:tc>
        <w:tc>
          <w:tcPr>
            <w:tcW w:w="4305" w:type="dxa"/>
          </w:tcPr>
          <w:p w:rsidR="00400238" w:rsidRDefault="00400238" w:rsidP="00400238">
            <w:pPr>
              <w:ind w:right="49"/>
              <w:contextualSpacing/>
              <w:jc w:val="both"/>
              <w:rPr>
                <w:rFonts w:cstheme="minorHAnsi"/>
                <w:color w:val="000000" w:themeColor="text1"/>
              </w:rPr>
            </w:pPr>
            <w:r w:rsidRPr="00400238">
              <w:rPr>
                <w:rFonts w:cstheme="minorHAnsi"/>
                <w:color w:val="000000" w:themeColor="text1"/>
              </w:rPr>
              <w:t>Insulation piercing connectors with cover or P.G. connectors with insulation cover.</w:t>
            </w:r>
          </w:p>
        </w:tc>
        <w:tc>
          <w:tcPr>
            <w:tcW w:w="1265" w:type="dxa"/>
          </w:tcPr>
          <w:p w:rsidR="00400238" w:rsidRDefault="00400238" w:rsidP="00400238">
            <w:pPr>
              <w:ind w:right="49"/>
              <w:contextualSpacing/>
              <w:jc w:val="center"/>
              <w:rPr>
                <w:rFonts w:cstheme="minorHAnsi"/>
                <w:color w:val="000000" w:themeColor="text1"/>
              </w:rPr>
            </w:pPr>
            <w:r>
              <w:rPr>
                <w:rFonts w:cstheme="minorHAnsi"/>
                <w:color w:val="000000" w:themeColor="text1"/>
              </w:rPr>
              <w:t>No’s</w:t>
            </w:r>
          </w:p>
        </w:tc>
        <w:tc>
          <w:tcPr>
            <w:tcW w:w="2595" w:type="dxa"/>
          </w:tcPr>
          <w:p w:rsidR="00400238" w:rsidRDefault="00400238" w:rsidP="00400238">
            <w:pPr>
              <w:ind w:right="49"/>
              <w:contextualSpacing/>
              <w:jc w:val="center"/>
              <w:rPr>
                <w:rFonts w:cstheme="minorHAnsi"/>
                <w:color w:val="000000" w:themeColor="text1"/>
              </w:rPr>
            </w:pPr>
            <w:r>
              <w:rPr>
                <w:rFonts w:cstheme="minorHAnsi"/>
                <w:color w:val="000000" w:themeColor="text1"/>
              </w:rPr>
              <w:t>150</w:t>
            </w:r>
          </w:p>
        </w:tc>
      </w:tr>
      <w:tr w:rsidR="00400238" w:rsidTr="00400238">
        <w:tc>
          <w:tcPr>
            <w:tcW w:w="1031" w:type="dxa"/>
          </w:tcPr>
          <w:p w:rsidR="00400238" w:rsidRDefault="00400238" w:rsidP="00400238">
            <w:pPr>
              <w:ind w:right="49"/>
              <w:contextualSpacing/>
              <w:jc w:val="center"/>
              <w:rPr>
                <w:rFonts w:cstheme="minorHAnsi"/>
                <w:color w:val="000000" w:themeColor="text1"/>
              </w:rPr>
            </w:pPr>
            <w:r>
              <w:rPr>
                <w:rFonts w:cstheme="minorHAnsi"/>
                <w:color w:val="000000" w:themeColor="text1"/>
              </w:rPr>
              <w:t>6</w:t>
            </w:r>
          </w:p>
        </w:tc>
        <w:tc>
          <w:tcPr>
            <w:tcW w:w="4305" w:type="dxa"/>
          </w:tcPr>
          <w:p w:rsidR="00400238" w:rsidRDefault="00400238" w:rsidP="00400238">
            <w:pPr>
              <w:ind w:right="49"/>
              <w:contextualSpacing/>
              <w:jc w:val="both"/>
              <w:rPr>
                <w:rFonts w:cstheme="minorHAnsi"/>
                <w:color w:val="000000" w:themeColor="text1"/>
              </w:rPr>
            </w:pPr>
            <w:r w:rsidRPr="00400238">
              <w:rPr>
                <w:rFonts w:cstheme="minorHAnsi"/>
                <w:color w:val="000000" w:themeColor="text1"/>
              </w:rPr>
              <w:t xml:space="preserve">Facade hooks. </w:t>
            </w:r>
            <w:r w:rsidRPr="00400238">
              <w:rPr>
                <w:rFonts w:cstheme="minorHAnsi"/>
                <w:color w:val="000000" w:themeColor="text1"/>
              </w:rPr>
              <w:tab/>
            </w:r>
          </w:p>
        </w:tc>
        <w:tc>
          <w:tcPr>
            <w:tcW w:w="1265" w:type="dxa"/>
          </w:tcPr>
          <w:p w:rsidR="00400238" w:rsidRDefault="00400238" w:rsidP="00400238">
            <w:pPr>
              <w:ind w:right="49"/>
              <w:contextualSpacing/>
              <w:jc w:val="center"/>
              <w:rPr>
                <w:rFonts w:cstheme="minorHAnsi"/>
                <w:color w:val="000000" w:themeColor="text1"/>
              </w:rPr>
            </w:pPr>
            <w:r>
              <w:rPr>
                <w:rFonts w:cstheme="minorHAnsi"/>
                <w:color w:val="000000" w:themeColor="text1"/>
              </w:rPr>
              <w:t>No’s</w:t>
            </w:r>
          </w:p>
        </w:tc>
        <w:tc>
          <w:tcPr>
            <w:tcW w:w="2595" w:type="dxa"/>
          </w:tcPr>
          <w:p w:rsidR="00400238" w:rsidRDefault="00400238" w:rsidP="00400238">
            <w:pPr>
              <w:ind w:right="49"/>
              <w:contextualSpacing/>
              <w:jc w:val="center"/>
              <w:rPr>
                <w:rFonts w:cstheme="minorHAnsi"/>
                <w:color w:val="000000" w:themeColor="text1"/>
              </w:rPr>
            </w:pPr>
            <w:r>
              <w:rPr>
                <w:rFonts w:cstheme="minorHAnsi"/>
                <w:color w:val="000000" w:themeColor="text1"/>
              </w:rPr>
              <w:t>150</w:t>
            </w:r>
          </w:p>
        </w:tc>
      </w:tr>
      <w:tr w:rsidR="00400238" w:rsidTr="00400238">
        <w:tc>
          <w:tcPr>
            <w:tcW w:w="1031" w:type="dxa"/>
          </w:tcPr>
          <w:p w:rsidR="00400238" w:rsidRDefault="00400238" w:rsidP="00400238">
            <w:pPr>
              <w:ind w:right="49"/>
              <w:contextualSpacing/>
              <w:jc w:val="center"/>
              <w:rPr>
                <w:rFonts w:cstheme="minorHAnsi"/>
                <w:color w:val="000000" w:themeColor="text1"/>
              </w:rPr>
            </w:pPr>
            <w:r>
              <w:rPr>
                <w:rFonts w:cstheme="minorHAnsi"/>
                <w:color w:val="000000" w:themeColor="text1"/>
              </w:rPr>
              <w:t>7</w:t>
            </w:r>
          </w:p>
        </w:tc>
        <w:tc>
          <w:tcPr>
            <w:tcW w:w="4305" w:type="dxa"/>
          </w:tcPr>
          <w:p w:rsidR="00400238" w:rsidRPr="00400238" w:rsidRDefault="00400238" w:rsidP="00400238">
            <w:pPr>
              <w:ind w:right="49"/>
              <w:contextualSpacing/>
              <w:jc w:val="both"/>
              <w:rPr>
                <w:rFonts w:cstheme="minorHAnsi"/>
                <w:color w:val="000000" w:themeColor="text1"/>
              </w:rPr>
            </w:pPr>
            <w:r w:rsidRPr="00400238">
              <w:rPr>
                <w:rFonts w:cstheme="minorHAnsi"/>
                <w:color w:val="000000" w:themeColor="text1"/>
              </w:rPr>
              <w:t>Cable Jointing Kit for straight through &amp; end joints.</w:t>
            </w:r>
          </w:p>
        </w:tc>
        <w:tc>
          <w:tcPr>
            <w:tcW w:w="1265" w:type="dxa"/>
          </w:tcPr>
          <w:p w:rsidR="00400238" w:rsidRDefault="00400238" w:rsidP="00400238">
            <w:pPr>
              <w:ind w:right="49"/>
              <w:contextualSpacing/>
              <w:jc w:val="center"/>
              <w:rPr>
                <w:rFonts w:cstheme="minorHAnsi"/>
                <w:color w:val="000000" w:themeColor="text1"/>
              </w:rPr>
            </w:pPr>
            <w:r>
              <w:rPr>
                <w:rFonts w:cstheme="minorHAnsi"/>
                <w:color w:val="000000" w:themeColor="text1"/>
              </w:rPr>
              <w:t>No’s</w:t>
            </w:r>
          </w:p>
        </w:tc>
        <w:tc>
          <w:tcPr>
            <w:tcW w:w="2595" w:type="dxa"/>
          </w:tcPr>
          <w:p w:rsidR="00400238" w:rsidRDefault="00400238" w:rsidP="00400238">
            <w:pPr>
              <w:ind w:right="49"/>
              <w:contextualSpacing/>
              <w:jc w:val="center"/>
              <w:rPr>
                <w:rFonts w:cstheme="minorHAnsi"/>
                <w:color w:val="000000" w:themeColor="text1"/>
              </w:rPr>
            </w:pPr>
            <w:r w:rsidRPr="00400238">
              <w:rPr>
                <w:rFonts w:cstheme="minorHAnsi"/>
                <w:color w:val="000000" w:themeColor="text1"/>
              </w:rPr>
              <w:t>25</w:t>
            </w:r>
          </w:p>
        </w:tc>
      </w:tr>
    </w:tbl>
    <w:p w:rsidR="00400238" w:rsidRPr="00400238" w:rsidRDefault="00400238" w:rsidP="00400238">
      <w:pPr>
        <w:spacing w:after="0" w:line="240" w:lineRule="auto"/>
        <w:ind w:left="1134" w:right="49" w:hanging="850"/>
        <w:contextualSpacing/>
        <w:jc w:val="both"/>
        <w:rPr>
          <w:rFonts w:eastAsia="Times New Roman" w:cstheme="minorHAnsi"/>
          <w:color w:val="000000" w:themeColor="text1"/>
          <w:lang w:val="en-US"/>
        </w:rPr>
      </w:pPr>
    </w:p>
    <w:p w:rsidR="00400238" w:rsidRPr="00400238" w:rsidRDefault="0052479B" w:rsidP="0052479B">
      <w:pPr>
        <w:pBdr>
          <w:top w:val="single" w:sz="4" w:space="1" w:color="auto"/>
          <w:left w:val="single" w:sz="4" w:space="0" w:color="auto"/>
          <w:bottom w:val="single" w:sz="4" w:space="1" w:color="auto"/>
          <w:right w:val="single" w:sz="4" w:space="4" w:color="auto"/>
          <w:between w:val="single" w:sz="4" w:space="1" w:color="auto"/>
        </w:pBdr>
        <w:spacing w:after="0" w:line="240" w:lineRule="auto"/>
        <w:ind w:left="1701" w:right="49" w:hanging="708"/>
        <w:contextualSpacing/>
        <w:jc w:val="both"/>
        <w:rPr>
          <w:rFonts w:eastAsia="Times New Roman" w:cstheme="minorHAnsi"/>
          <w:color w:val="000000" w:themeColor="text1"/>
          <w:lang w:val="en-US"/>
        </w:rPr>
      </w:pPr>
      <w:r>
        <w:rPr>
          <w:rFonts w:eastAsia="Times New Roman" w:cstheme="minorHAnsi"/>
          <w:color w:val="000000" w:themeColor="text1"/>
          <w:lang w:val="en-US"/>
        </w:rPr>
        <w:t>Note :- any aerial bunch accessories required to complete the Fixing job the contactor has to supply without financial implication.</w:t>
      </w:r>
      <w:r w:rsidR="00400238" w:rsidRPr="00400238">
        <w:rPr>
          <w:rFonts w:eastAsia="Times New Roman" w:cstheme="minorHAnsi"/>
          <w:color w:val="000000" w:themeColor="text1"/>
          <w:lang w:val="en-US"/>
        </w:rPr>
        <w:tab/>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2"/>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w:t>
      </w:r>
      <w:r w:rsidRPr="00400238">
        <w:rPr>
          <w:rFonts w:eastAsia="Times New Roman" w:cstheme="minorHAnsi"/>
          <w:color w:val="000000" w:themeColor="text1"/>
          <w:lang w:val="en-US"/>
        </w:rPr>
        <w:tab/>
        <w:t>LT Arial Bunch Cable:</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This includes supply of HT 1100V, XLPE insulated Arial Bunched Aluminum Cable of size 70 sq.mm. The AB cable covered under this specification should be suitable for use on three phase, 4 wire earthed system for working voltage up to 1100 V. It should confirm the relevant standards.</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The phase conductor should be 70 mm² XLPE insulated and the neutral conductor should be 50 mm² XLPE insulated whereas messenger conductor should be Bare heat treated aluminium silicon confirming to relative standard.</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t>The applicable standard of LT AB Cable shall be as follows.</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lastRenderedPageBreak/>
        <w:t>•</w:t>
      </w:r>
      <w:r w:rsidRPr="00400238">
        <w:rPr>
          <w:rFonts w:eastAsia="Times New Roman" w:cstheme="minorHAnsi"/>
          <w:color w:val="000000" w:themeColor="text1"/>
          <w:lang w:val="en-US"/>
        </w:rPr>
        <w:tab/>
        <w:t>IS: 14255/1995: - ABC Cables 1100 Volts.</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w:t>
      </w:r>
      <w:r w:rsidRPr="00400238">
        <w:rPr>
          <w:rFonts w:eastAsia="Times New Roman" w:cstheme="minorHAnsi"/>
          <w:color w:val="000000" w:themeColor="text1"/>
          <w:lang w:val="en-US"/>
        </w:rPr>
        <w:tab/>
        <w:t>IS: 8130-1984:- Conductor for Insulated Cables.</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w:t>
      </w:r>
      <w:r w:rsidRPr="00400238">
        <w:rPr>
          <w:rFonts w:eastAsia="Times New Roman" w:cstheme="minorHAnsi"/>
          <w:color w:val="000000" w:themeColor="text1"/>
          <w:lang w:val="en-US"/>
        </w:rPr>
        <w:tab/>
        <w:t>IS: 398 (Part-IV)-1994:- Aluminium Alloy Conductors.</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w:t>
      </w:r>
      <w:r w:rsidRPr="00400238">
        <w:rPr>
          <w:rFonts w:eastAsia="Times New Roman" w:cstheme="minorHAnsi"/>
          <w:color w:val="000000" w:themeColor="text1"/>
          <w:lang w:val="en-US"/>
        </w:rPr>
        <w:tab/>
        <w:t>IS-10418/1982: - Drums for electric cable.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t>Routine Test certificates to be produce with supply of AB Cable. The rate shall include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Stringing of Aerial Bunched Cable (ABC) Fixing of Suspension &amp; Tension/ Dead end fittings to the Poles.</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t>The suspension clamp is to be hung on eye hook/ suspension hook, which is fixed to the pole at a minimum distance of 0.15 mt. from top end of the pole. The messenger wire of bunched cable resting on a pulley is separated from the cable by separating wedges and inserted in the conductor groove of the suspension clamp. The bolt is tightened to a torque of 20 N after which the pulley and wedges are to be removed. The cable is tied to the messenger wire with nylon tie on both sides of clamps. Pole clamps 50 x 8 mm flat shall be used. Eye hook of 20mm dia MS rod to be used as per the requirement. The pole clamp shall be made to suite the pole width. This shall be installed as per  REC Construction Standard.</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4"/>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sz w:val="24"/>
          <w:szCs w:val="24"/>
          <w:u w:val="single"/>
          <w:lang w:val="en-US"/>
        </w:rPr>
      </w:pPr>
      <w:r w:rsidRPr="00400238">
        <w:rPr>
          <w:rFonts w:eastAsia="Times New Roman" w:cstheme="minorHAnsi"/>
          <w:color w:val="000000" w:themeColor="text1"/>
          <w:lang w:val="en-US"/>
        </w:rPr>
        <w:t>7.</w:t>
      </w:r>
      <w:r w:rsidRPr="00400238">
        <w:rPr>
          <w:rFonts w:eastAsia="Times New Roman" w:cstheme="minorHAnsi"/>
          <w:color w:val="000000" w:themeColor="text1"/>
          <w:lang w:val="en-US"/>
        </w:rPr>
        <w:tab/>
      </w:r>
      <w:r w:rsidRPr="00400238">
        <w:rPr>
          <w:rFonts w:eastAsia="Times New Roman" w:cstheme="minorHAnsi"/>
          <w:color w:val="000000" w:themeColor="text1"/>
          <w:sz w:val="24"/>
          <w:szCs w:val="24"/>
          <w:u w:val="single"/>
          <w:lang w:val="en-US"/>
        </w:rPr>
        <w:t>Technical specification No.: 7</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Supply of Accessories of HT/LT XLPE Insulated Aerial Bunched Cables along with Stringing, testing &amp; commissioning: </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The work includes installation of supplied AB cables including handling, pulling, stringing &amp; jointing of the cable and effecting service connection to consumers as per direction of the Engineer-in-charge.  </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 </w:t>
      </w:r>
    </w:p>
    <w:p w:rsidR="00400238" w:rsidRPr="00EE1C58" w:rsidRDefault="00400238" w:rsidP="00EE1C58">
      <w:pPr>
        <w:spacing w:after="0" w:line="240" w:lineRule="auto"/>
        <w:ind w:left="1418" w:right="49" w:hanging="708"/>
        <w:contextualSpacing/>
        <w:jc w:val="both"/>
        <w:rPr>
          <w:rFonts w:eastAsia="Times New Roman" w:cstheme="minorHAnsi"/>
          <w:b/>
          <w:color w:val="000000" w:themeColor="text1"/>
          <w:sz w:val="24"/>
          <w:szCs w:val="24"/>
          <w:lang w:val="en-US"/>
        </w:rPr>
      </w:pPr>
      <w:r w:rsidRPr="00400238">
        <w:rPr>
          <w:rFonts w:eastAsia="Times New Roman" w:cstheme="minorHAnsi"/>
          <w:b/>
          <w:color w:val="000000" w:themeColor="text1"/>
          <w:sz w:val="24"/>
          <w:szCs w:val="24"/>
          <w:lang w:val="en-US"/>
        </w:rPr>
        <w:t>S</w:t>
      </w:r>
      <w:r w:rsidR="00EE1C58">
        <w:rPr>
          <w:rFonts w:eastAsia="Times New Roman" w:cstheme="minorHAnsi"/>
          <w:b/>
          <w:color w:val="000000" w:themeColor="text1"/>
          <w:sz w:val="24"/>
          <w:szCs w:val="24"/>
          <w:lang w:val="en-US"/>
        </w:rPr>
        <w:t>upply of Fittings &amp; Accessories</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The following hardware fittings and accessories shall be used to install, erect &amp; join the aerial bunched cable.</w:t>
      </w:r>
    </w:p>
    <w:p w:rsidR="00400238" w:rsidRPr="00400238" w:rsidRDefault="00400238" w:rsidP="00EE1C5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Suspension Clamp with Eye-Hook – The Contractor shall install the suspension clamp with eye hook. This hook shall be used to attach the AB cable on the pole by means of a dead end clamp in terminal poles and for attaching a suspension clamp suitable for holding AB cables of size 35mm2 to 95mm2 in straight</w:t>
      </w:r>
      <w:r w:rsidR="00EE1C58">
        <w:rPr>
          <w:rFonts w:eastAsia="Times New Roman" w:cstheme="minorHAnsi"/>
          <w:color w:val="000000" w:themeColor="text1"/>
          <w:lang w:val="en-US"/>
        </w:rPr>
        <w:t xml:space="preserve"> lines and angle up to 90 Deg.-</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Suspension fittings &amp; the corresponding Eye hook shall be as per REC Construction Standard. The eye hooks shall be made from minimum 20mm dia MS rods with eye on one end and the other end being suitably flattened with two holes for M16 bolt &amp; nut to fix with the back clamps made from minimum 50 x 8 mm flats. The eye hook, back clamp and bolts &amp; nuts are to be hot dip galvanized.</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EE1C5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c)</w:t>
      </w:r>
      <w:r w:rsidRPr="00400238">
        <w:rPr>
          <w:rFonts w:eastAsia="Times New Roman" w:cstheme="minorHAnsi"/>
          <w:color w:val="000000" w:themeColor="text1"/>
          <w:lang w:val="en-US"/>
        </w:rPr>
        <w:tab/>
        <w:t xml:space="preserve">Dead End fittings shall be bolted type as per REC Construction Standard &amp; the corresponding eye hook shall be as specified above. The dead clamps are to be anchored with the pole with similar arrangement of eye hook &amp; back clamp. In this case, the back clamp shall have two nos. of holes on both sides for M16 bolts. One side of the clamp shall be used for holding the eye hook with dead end clamp and the other side shall </w:t>
      </w:r>
      <w:r w:rsidR="00EE1C58">
        <w:rPr>
          <w:rFonts w:eastAsia="Times New Roman" w:cstheme="minorHAnsi"/>
          <w:color w:val="000000" w:themeColor="text1"/>
          <w:lang w:val="en-US"/>
        </w:rPr>
        <w:t>be used for anchoring the Stay.</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d)</w:t>
      </w:r>
      <w:r w:rsidRPr="00400238">
        <w:rPr>
          <w:rFonts w:eastAsia="Times New Roman" w:cstheme="minorHAnsi"/>
          <w:color w:val="000000" w:themeColor="text1"/>
          <w:lang w:val="en-US"/>
        </w:rPr>
        <w:tab/>
        <w:t>Insulation Piercing Connectors (IPC).</w:t>
      </w:r>
    </w:p>
    <w:p w:rsidR="00400238" w:rsidRPr="00400238" w:rsidRDefault="00400238" w:rsidP="00EE1C5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t>Insulation Piercing Connectors (IPC) are used for making Tee / Tap-off / Service connector</w:t>
      </w:r>
      <w:r w:rsidR="00EE1C58">
        <w:rPr>
          <w:rFonts w:eastAsia="Times New Roman" w:cstheme="minorHAnsi"/>
          <w:color w:val="000000" w:themeColor="text1"/>
          <w:lang w:val="en-US"/>
        </w:rPr>
        <w:t>s to an ABC/Bare Overhead Line.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e)</w:t>
      </w:r>
      <w:r w:rsidRPr="00400238">
        <w:rPr>
          <w:rFonts w:eastAsia="Times New Roman" w:cstheme="minorHAnsi"/>
          <w:color w:val="000000" w:themeColor="text1"/>
          <w:lang w:val="en-US"/>
        </w:rPr>
        <w:tab/>
        <w:t>Anchoring Clamp ( 3 bolt &amp; 2 bolt type):</w:t>
      </w:r>
    </w:p>
    <w:p w:rsidR="00400238" w:rsidRPr="00400238" w:rsidRDefault="00400238" w:rsidP="00EE1C5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The clamps should be designed to Anchor LT-AB cable with insulated messenger. The clamp should consists of an Aluminium alloy corrosion resistant castled body, bail of stainless steel and self adjusting plastic wedges which shall anchor/hold the neutral messenger wi</w:t>
      </w:r>
      <w:r w:rsidR="00EE1C58">
        <w:rPr>
          <w:rFonts w:eastAsia="Times New Roman" w:cstheme="minorHAnsi"/>
          <w:color w:val="000000" w:themeColor="text1"/>
          <w:lang w:val="en-US"/>
        </w:rPr>
        <w:t>thout damaging the insulation..</w:t>
      </w:r>
    </w:p>
    <w:p w:rsidR="00400238" w:rsidRPr="00400238" w:rsidRDefault="00400238" w:rsidP="00EE1C5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f)</w:t>
      </w:r>
      <w:r w:rsidRPr="00400238">
        <w:rPr>
          <w:rFonts w:eastAsia="Times New Roman" w:cstheme="minorHAnsi"/>
          <w:color w:val="000000" w:themeColor="text1"/>
          <w:lang w:val="en-US"/>
        </w:rPr>
        <w:tab/>
        <w:t>Nylon cable Tie- These ties shall be used for tying the conductors with the messenger wire to prevent the phase conductors from chatting against suspension clamp. The nylon tie is made of weather resistant black nylon. ( length  360mm width 15mm Locking Type : Locking Non-re</w:t>
      </w:r>
      <w:r w:rsidR="00EE1C58">
        <w:rPr>
          <w:rFonts w:eastAsia="Times New Roman" w:cstheme="minorHAnsi"/>
          <w:color w:val="000000" w:themeColor="text1"/>
          <w:lang w:val="en-US"/>
        </w:rPr>
        <w:t>leasable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lastRenderedPageBreak/>
        <w:t>g)</w:t>
      </w:r>
      <w:r w:rsidRPr="00400238">
        <w:rPr>
          <w:rFonts w:eastAsia="Times New Roman" w:cstheme="minorHAnsi"/>
          <w:color w:val="000000" w:themeColor="text1"/>
          <w:lang w:val="en-US"/>
        </w:rPr>
        <w:tab/>
        <w:t>Lugs - The contractor shall supply Lug. These shall be used as non-tension aluminium to aluminium connections for conductor joints.</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8"/>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h)</w:t>
      </w:r>
      <w:r w:rsidRPr="00400238">
        <w:rPr>
          <w:rFonts w:eastAsia="Times New Roman" w:cstheme="minorHAnsi"/>
          <w:color w:val="000000" w:themeColor="text1"/>
          <w:lang w:val="en-US"/>
        </w:rPr>
        <w:tab/>
        <w:t>Phase markers</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Phase markers should be provided throughout the network. Phase Marker kit includes three separate color phase markers: red, yellow and blue.</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4"/>
          <w:lang w:val="en-US"/>
        </w:rPr>
      </w:pPr>
    </w:p>
    <w:p w:rsidR="00400238" w:rsidRDefault="00400238" w:rsidP="00326DB5">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w:t>
      </w:r>
      <w:r w:rsidRPr="00400238">
        <w:rPr>
          <w:rFonts w:eastAsia="Times New Roman" w:cstheme="minorHAnsi"/>
          <w:color w:val="000000" w:themeColor="text1"/>
          <w:lang w:val="en-US"/>
        </w:rPr>
        <w:tab/>
        <w:t xml:space="preserve"> Bimetallic Connectors with Plastic Covers - The bimetallic contractor shall install Plastic Covers for Connectors. These covers shall be used with bimetallic connectors to protect connectors against corrosion</w:t>
      </w:r>
      <w:r w:rsidR="00326DB5">
        <w:rPr>
          <w:rFonts w:eastAsia="Times New Roman" w:cstheme="minorHAnsi"/>
          <w:color w:val="000000" w:themeColor="text1"/>
          <w:lang w:val="en-US"/>
        </w:rPr>
        <w:t xml:space="preserve"> caused by climatic conditions.</w:t>
      </w:r>
    </w:p>
    <w:p w:rsidR="0052479B" w:rsidRPr="00EE1C58" w:rsidRDefault="0052479B" w:rsidP="00400238">
      <w:pPr>
        <w:spacing w:after="0" w:line="240" w:lineRule="auto"/>
        <w:ind w:left="1418" w:right="49" w:hanging="708"/>
        <w:contextualSpacing/>
        <w:jc w:val="both"/>
        <w:rPr>
          <w:rFonts w:eastAsia="Times New Roman" w:cstheme="minorHAnsi"/>
          <w:color w:val="000000" w:themeColor="text1"/>
          <w:sz w:val="12"/>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j)</w:t>
      </w:r>
      <w:r w:rsidRPr="00400238">
        <w:rPr>
          <w:rFonts w:eastAsia="Times New Roman" w:cstheme="minorHAnsi"/>
          <w:color w:val="000000" w:themeColor="text1"/>
          <w:lang w:val="en-US"/>
        </w:rPr>
        <w:tab/>
      </w:r>
      <w:r w:rsidRPr="00400238">
        <w:rPr>
          <w:rFonts w:eastAsia="Times New Roman" w:cstheme="minorHAnsi"/>
          <w:b/>
          <w:color w:val="000000" w:themeColor="text1"/>
          <w:u w:val="single"/>
          <w:lang w:val="en-US"/>
        </w:rPr>
        <w:t>JUNCTION SLEEVES.</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t>The sleeves should be Pre-Insulated for phases, neutral messengers and street lighting conductors.</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w:t>
      </w:r>
      <w:r w:rsidRPr="00400238">
        <w:rPr>
          <w:rFonts w:eastAsia="Times New Roman" w:cstheme="minorHAnsi"/>
          <w:color w:val="000000" w:themeColor="text1"/>
          <w:lang w:val="en-US"/>
        </w:rPr>
        <w:tab/>
        <w:t>Sleeve should be made of Alluminium, insulated with an Anti-UV black.</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w:t>
      </w:r>
      <w:r w:rsidRPr="00400238">
        <w:rPr>
          <w:rFonts w:eastAsia="Times New Roman" w:cstheme="minorHAnsi"/>
          <w:color w:val="000000" w:themeColor="text1"/>
          <w:lang w:val="en-US"/>
        </w:rPr>
        <w:tab/>
        <w:t>thermoplastic tube hermetically sealed two ends with 2 flexible rings.</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Die reference, size and strip length are indicated on the sleeve itself.</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8"/>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K)</w:t>
      </w:r>
      <w:r w:rsidRPr="00400238">
        <w:rPr>
          <w:rFonts w:eastAsia="Times New Roman" w:cstheme="minorHAnsi"/>
          <w:color w:val="000000" w:themeColor="text1"/>
          <w:lang w:val="en-US"/>
        </w:rPr>
        <w:tab/>
        <w:t>HV cable Joint Tray:- As an accessory for MV ABC System and suitable designed to hold and support the 11kV AND 33kV ABC Straight Through Joints on 10M-19-5kN spun concrete poles capable of withstanding a minimum load of 100 kg.</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0"/>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L)</w:t>
      </w:r>
      <w:r w:rsidRPr="00400238">
        <w:rPr>
          <w:rFonts w:eastAsia="Times New Roman" w:cstheme="minorHAnsi"/>
          <w:color w:val="000000" w:themeColor="text1"/>
          <w:lang w:val="en-US"/>
        </w:rPr>
        <w:tab/>
        <w:t xml:space="preserve"> ABC SERVICE MAIN DISTRIBUTION BOXES. </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This Distribution Box should be Weather &amp; Moisture Proof with spring loaded Bus Bar system &amp; should be able to carry a current according to specified amp capacity. It can have 1 /3-phase input &amp; provision for 4 or 9 nos. of 3- phase or 1-phase outputs. The box should have the provision for special key for locking &amp; proper arrangement of sealing. The boxes should be assembled on the pole using Metal Tapes &amp; Buckles or Bolts. No. of Boxes per pole may vary with supporting arrangement for more no. of service connections. </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4"/>
          <w:lang w:val="en-US"/>
        </w:rPr>
      </w:pP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The contractor should supply the materials as given in schedule "B"  if any other fittings required for string of Arial Bunch cable for  the cable size mentioned in schedule B then the contractor has to make his own arrangement to complete the work for which no extra payment will be made from DPA.</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2"/>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u w:val="single"/>
          <w:lang w:val="en-US"/>
        </w:rPr>
      </w:pPr>
      <w:r w:rsidRPr="00400238">
        <w:rPr>
          <w:rFonts w:eastAsia="Times New Roman" w:cstheme="minorHAnsi"/>
          <w:color w:val="000000" w:themeColor="text1"/>
          <w:lang w:val="en-US"/>
        </w:rPr>
        <w:t>8</w:t>
      </w:r>
      <w:r w:rsidRPr="00400238">
        <w:rPr>
          <w:rFonts w:eastAsia="Times New Roman" w:cstheme="minorHAnsi"/>
          <w:color w:val="000000" w:themeColor="text1"/>
          <w:sz w:val="24"/>
          <w:szCs w:val="24"/>
          <w:lang w:val="en-US"/>
        </w:rPr>
        <w:t>.</w:t>
      </w:r>
      <w:r w:rsidRPr="00400238">
        <w:rPr>
          <w:rFonts w:eastAsia="Times New Roman" w:cstheme="minorHAnsi"/>
          <w:color w:val="000000" w:themeColor="text1"/>
          <w:sz w:val="24"/>
          <w:szCs w:val="24"/>
          <w:lang w:val="en-US"/>
        </w:rPr>
        <w:tab/>
      </w:r>
      <w:r w:rsidRPr="00400238">
        <w:rPr>
          <w:rFonts w:eastAsia="Times New Roman" w:cstheme="minorHAnsi"/>
          <w:color w:val="000000" w:themeColor="text1"/>
          <w:sz w:val="24"/>
          <w:szCs w:val="24"/>
          <w:u w:val="single"/>
          <w:lang w:val="en-US"/>
        </w:rPr>
        <w:t>Technical specification No.: 8</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This includes making of Horizontal Directional Drilling by putting suitable diameter HDPE suitable for cable size to LT 4 Core X 300/400 sq.mm. HDPE pipe shall have strength of 10Kg/Sq.cm. Providing of HDPE pipe is also in the scope of contractor. Depth of horizontal boring shall be minimum 165 cm or according to construction of Road/Rail network or as per direction of Engineer-In-Charge. Laying of HDPE pipe coupled by HDPE socket only after standard length in excavated trench / tunnel and also sealing of HDPE pipe ends by suitable cap at both end. After completion of boring job back filling &amp; dressing of excavated trench to be carried out as per the original. The contractor shall arrange JCB machine for excavation, water for drilling, de-watering pump, HDD equipment at their own cost. The rates shall be inclusive of all material, required tools tackles and labour and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0"/>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9.</w:t>
      </w:r>
      <w:r w:rsidRPr="00400238">
        <w:rPr>
          <w:rFonts w:eastAsia="Times New Roman" w:cstheme="minorHAnsi"/>
          <w:color w:val="000000" w:themeColor="text1"/>
          <w:lang w:val="en-US"/>
        </w:rPr>
        <w:tab/>
      </w:r>
      <w:r w:rsidRPr="00400238">
        <w:rPr>
          <w:rFonts w:eastAsia="Times New Roman" w:cstheme="minorHAnsi"/>
          <w:color w:val="000000" w:themeColor="text1"/>
          <w:sz w:val="24"/>
          <w:szCs w:val="24"/>
          <w:u w:val="single"/>
          <w:lang w:val="en-US"/>
        </w:rPr>
        <w:t>Technical specification No.: 9</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This includes supply at site PGVCL/UGVCL/DGVCL/MGVCL approved vendor or make 11 KV &amp; 22 KV Polymeric Pin Insulator with its hardware as directed by Engineer-in-charge. The 11 KV &amp; 22 KV Pin insulator shall be supplied with hot dipped galvanized MS forged pin of suitable size. The pin shall have adequate mechanical strength. The approval of PGVCL/UGVCL/DGVCL/MGVCL and test certificates to be submitted by Contractor at the time of supply of item.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Fixing: This includes fixing of supplied 11/22KV pin insulator on pole top bracket or cross arms or both of overhead lines. The insulator shall be fixed in such a way that the overhead conductor shall rest on it. The pin insulator shall be fixed on the cross arm by passing pin through the hole of cross arm and the pin shall be tighten using nut. The rates shall be inclusive of all material, required tools tackles and labour and as directed by Engineer-In- charge, but excluding GST.</w:t>
      </w:r>
    </w:p>
    <w:p w:rsidR="0052479B" w:rsidRPr="00400238" w:rsidRDefault="0052479B" w:rsidP="00400238">
      <w:pPr>
        <w:spacing w:after="0" w:line="240" w:lineRule="auto"/>
        <w:ind w:left="1418" w:right="49" w:hanging="708"/>
        <w:contextualSpacing/>
        <w:jc w:val="both"/>
        <w:rPr>
          <w:rFonts w:eastAsia="Times New Roman" w:cstheme="minorHAnsi"/>
          <w:color w:val="000000" w:themeColor="text1"/>
          <w:u w:val="single"/>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u w:val="single"/>
          <w:lang w:val="en-US"/>
        </w:rPr>
      </w:pPr>
      <w:r w:rsidRPr="00326DB5">
        <w:rPr>
          <w:rFonts w:eastAsia="Times New Roman" w:cstheme="minorHAnsi"/>
          <w:color w:val="000000" w:themeColor="text1"/>
          <w:lang w:val="en-US"/>
        </w:rPr>
        <w:t>10.</w:t>
      </w:r>
      <w:r w:rsidRPr="00326DB5">
        <w:rPr>
          <w:rFonts w:eastAsia="Times New Roman" w:cstheme="minorHAnsi"/>
          <w:color w:val="000000" w:themeColor="text1"/>
          <w:lang w:val="en-US"/>
        </w:rPr>
        <w:tab/>
      </w:r>
      <w:r w:rsidRPr="00400238">
        <w:rPr>
          <w:rFonts w:eastAsia="Times New Roman" w:cstheme="minorHAnsi"/>
          <w:color w:val="000000" w:themeColor="text1"/>
          <w:u w:val="single"/>
          <w:lang w:val="en-US"/>
        </w:rPr>
        <w:t>Technical specification No.: 10.</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This includes supply at site PGVCL/UGVCL/DGVCL/MGVCL approved vendor or make 11 KV &amp; 22 KV Polymeric Disc Insulator with its hardware as directed by Engineer-in-charge. The 11 KV &amp; 22 KV Disc insulator shall be supplied with hot dipped galvanized hardware of suitable size. The hardware shall have adequate mechanical strength. The approval of PGVCL/UGVCL/ DGVCL/MGVCL and test certificates to be submitted by Contractor at the time of supply of item.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Fixing: This includes fixing of supplied 11/22 KV disc insulator on cross arms of overhead lines. The disc insulator shall be fixed on the cross arm by using proper G.I. hardware.The rates shall be inclusive of all material, required tools tackles and labour and as directed by Engineer-In-charge, but excluding GST.</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2"/>
          <w:u w:val="single"/>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u w:val="single"/>
          <w:lang w:val="en-US"/>
        </w:rPr>
      </w:pPr>
      <w:r w:rsidRPr="00326DB5">
        <w:rPr>
          <w:rFonts w:eastAsia="Times New Roman" w:cstheme="minorHAnsi"/>
          <w:color w:val="000000" w:themeColor="text1"/>
          <w:lang w:val="en-US"/>
        </w:rPr>
        <w:t>11.</w:t>
      </w:r>
      <w:r w:rsidRPr="00326DB5">
        <w:rPr>
          <w:rFonts w:eastAsia="Times New Roman" w:cstheme="minorHAnsi"/>
          <w:color w:val="000000" w:themeColor="text1"/>
          <w:lang w:val="en-US"/>
        </w:rPr>
        <w:tab/>
      </w:r>
      <w:r w:rsidRPr="00400238">
        <w:rPr>
          <w:rFonts w:eastAsia="Times New Roman" w:cstheme="minorHAnsi"/>
          <w:color w:val="000000" w:themeColor="text1"/>
          <w:u w:val="single"/>
          <w:lang w:val="en-US"/>
        </w:rPr>
        <w:t>Technical specification No.: 11.</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This includes supply at site PGVCL/ UGVCL/ DGVCL/ MGVCL approved vendor or make window type 8 Mtr. long PSC pole including all labour, loading and unloading as directed by Engineer-in-charge. The approval of PGVCL/UGVCL/ DGVCL/ MGVCL to be submitted by Contractor at the time of supply of item.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 xml:space="preserve"> Erection: The work includes fixing of supplied 8 Mtr. long PSC pole at site. The pole pit shall be excavated in all kind of soil of size 0.75mtr x 0.75mtr and 1.75mtr deep. One-sixth length of pole shall be planted inside the ground. 1:3:6 PCC base layer of thickness 150-mm shall be provided at the bottom of the pole pit. Balance portion of the pit shall be backfilled with mixture of c.c. ratio 1:3:6 using cement, sand and 6 to 20mm graded metal chips as coarse aggregate and to prepare cylindrical shape muffing 750mm above ground level duly plastered. The excavated stuff shall be spread in lower level area as directed. The rates shall be inclusive of cement concreting, plastering, other material, required tools tackles and labour and as directed by Engineer-In-charge, but excluding GST. All types of cement mixtures shall be done by using sweet water only.</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u w:val="single"/>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u w:val="single"/>
          <w:lang w:val="en-US"/>
        </w:rPr>
      </w:pPr>
      <w:r w:rsidRPr="00326DB5">
        <w:rPr>
          <w:rFonts w:eastAsia="Times New Roman" w:cstheme="minorHAnsi"/>
          <w:color w:val="000000" w:themeColor="text1"/>
          <w:lang w:val="en-US"/>
        </w:rPr>
        <w:t>12.</w:t>
      </w:r>
      <w:r w:rsidRPr="00326DB5">
        <w:rPr>
          <w:rFonts w:eastAsia="Times New Roman" w:cstheme="minorHAnsi"/>
          <w:color w:val="000000" w:themeColor="text1"/>
          <w:lang w:val="en-US"/>
        </w:rPr>
        <w:tab/>
      </w:r>
      <w:r w:rsidRPr="00400238">
        <w:rPr>
          <w:rFonts w:eastAsia="Times New Roman" w:cstheme="minorHAnsi"/>
          <w:color w:val="000000" w:themeColor="text1"/>
          <w:u w:val="single"/>
          <w:lang w:val="en-US"/>
        </w:rPr>
        <w:t>Technical specification No.: 12.</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This includes supply at site PGVCL/ UGVCL/ DGVCL/ MGVCL approved vendor or make 11 Mtr. long RSJ girder pole of 100mm x 110mm x 8mm thickness with metal primer coat as directed by Engineer-in-charge. The approval of PGVCL/UGVCL/ DGVCL/ MGVCL to be submitted by Contractor at the time of supply of item.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Erection: The work includes fixing of supplied 11 Mtr. long RSJ pole at site. The pole pit shall be excavated in all kind of soil of size 0.75mtr x 0.75mtr and 2.0 mtr deep. One-sixth length of pole shall be planted inside the ground. 1:3:6 PCC base layer of thickness 150-mm shall be provided at the bottom of the pole pit. Balance portion of the pit shall be backfilled with mixture of c.c. ratio 1:3:6 using cement, sand and 6 to 20mm graded metal chips as coarse aggregate and to prepare cylindrical shape muffing 750mm above ground level duly plastered. There after clean the pole remove rust or foreign material if any and apply one coat of metal primer &amp; two coat of silver paint, the muffing shall be paint with lime whitewash. The excavated stuff shall be spread in lower level area as directed. The rates shall be inclusive of cement concreting, plastering, other material, required tools tackles and labour and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13</w:t>
      </w:r>
      <w:r w:rsidRPr="00400238">
        <w:rPr>
          <w:rFonts w:eastAsia="Times New Roman" w:cstheme="minorHAnsi"/>
          <w:color w:val="000000" w:themeColor="text1"/>
          <w:lang w:val="en-US"/>
        </w:rPr>
        <w:tab/>
      </w:r>
      <w:r w:rsidRPr="00400238">
        <w:rPr>
          <w:rFonts w:eastAsia="Times New Roman" w:cstheme="minorHAnsi"/>
          <w:color w:val="000000" w:themeColor="text1"/>
          <w:u w:val="single"/>
          <w:lang w:val="en-US"/>
        </w:rPr>
        <w:t>Technical specification No.: 13.</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 xml:space="preserve">Supply: This includes supply at site complete stay set as directed by Engineer-in-charge. The stay set comprising of stay rod, turn buckle, thimble, anchor plate, 7/10 GI stay wire, stay clamp and HT guy insulator etc. conforming to the following technical specification. M.S. stay rod of 20mm diameter 1800mm in length, one side formed an eye and welded with internal diameter 40mm with one thimble and the other side of the rod shall be threaded and fitted with 2nos. suitable hexagonal nuts with one round washer complete with MS anchor plate 250 x 250 x 6mm </w:t>
      </w:r>
      <w:r w:rsidRPr="00400238">
        <w:rPr>
          <w:rFonts w:eastAsia="Times New Roman" w:cstheme="minorHAnsi"/>
          <w:color w:val="000000" w:themeColor="text1"/>
          <w:lang w:val="en-US"/>
        </w:rPr>
        <w:lastRenderedPageBreak/>
        <w:t>dimension with center hole. The entire rod, plate, nuts and washer should be hot dipped galvanized. Single bow turnbuckle made of 16mm diameter MS rod and center rod of 20mm dia. threaded. The base channel shall be with two hexagonal nuts. All the metal parts shall be galvanized.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Fixing: The work fixing of supplied stay set includes preparation of stay pit of size (0.9mtr x 0.6mtr x 1.4mtr depth) shall be excavated in all kinds of soil. The stay rod with anchor plate shall be installed therein and the pit shall be filled in with 1:3:6 PCC using 40-mm HG metal. Proper curing of PCC shall be done to enable the concrete to acquire strength. The excavated stuff shall be spread in lower level area as directed. The stay insulator shall be provided at least at a height of 3mtr. from the ground level and fixed in such a way that the wires would not fall on ground in case of the failure of the insulator. Angle of stay set provided shall be an angle of about 45 degree from the ground level. The stay set shall be fixed in opposite direction of line conductors to reduce stress on pole. The rates shall be inclusive of all material, required tools tackles and labour and as directed by Engineer-In- 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14</w:t>
      </w:r>
      <w:r w:rsidRPr="00400238">
        <w:rPr>
          <w:rFonts w:eastAsia="Times New Roman" w:cstheme="minorHAnsi"/>
          <w:color w:val="000000" w:themeColor="text1"/>
          <w:lang w:val="en-US"/>
        </w:rPr>
        <w:tab/>
      </w:r>
      <w:r w:rsidRPr="00400238">
        <w:rPr>
          <w:rFonts w:eastAsia="Times New Roman" w:cstheme="minorHAnsi"/>
          <w:b/>
          <w:color w:val="000000" w:themeColor="text1"/>
          <w:sz w:val="24"/>
          <w:szCs w:val="24"/>
          <w:u w:val="single"/>
          <w:lang w:val="en-US"/>
        </w:rPr>
        <w:t>Technical specification No.: 14.</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This includes supply at site PGVCL/ UGVCL/ DGVCL/ MGVCL approved vendor or make lightening arrester. The lightening arrester shall be suitable for 11KV overhead line. The exposed surface of the lightning arrester shall be glazed, brown in colour and shall be supplied with all hardware required for fixing. The approval of PGVCL/UGVCL/ DGVCL/ MGVCL and test certificate of L.A. to be submitted by Contractor at the time of supply of item.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Fixing: The work includes fixing of supplied lightning arrester on pole/structure.The arrester shall be fixed rigidly on the top of pole using necessary clamps, nut-bolts and shall be electrically connected with HT line. The rates shall be inclusive of all material, required tools tackles and labour and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15</w:t>
      </w:r>
      <w:r w:rsidRPr="00400238">
        <w:rPr>
          <w:rFonts w:eastAsia="Times New Roman" w:cstheme="minorHAnsi"/>
          <w:color w:val="000000" w:themeColor="text1"/>
          <w:lang w:val="en-US"/>
        </w:rPr>
        <w:tab/>
      </w:r>
      <w:r w:rsidRPr="00400238">
        <w:rPr>
          <w:rFonts w:eastAsia="Times New Roman" w:cstheme="minorHAnsi"/>
          <w:b/>
          <w:color w:val="000000" w:themeColor="text1"/>
          <w:sz w:val="24"/>
          <w:szCs w:val="24"/>
          <w:u w:val="single"/>
          <w:lang w:val="en-US"/>
        </w:rPr>
        <w:t>Technical specification No.: 15</w:t>
      </w:r>
      <w:r w:rsidRPr="00400238">
        <w:rPr>
          <w:rFonts w:eastAsia="Times New Roman" w:cstheme="minorHAnsi"/>
          <w:color w:val="000000" w:themeColor="text1"/>
          <w:lang w:val="en-US"/>
        </w:rPr>
        <w: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The work includes supply at site PGVCL/ UGVCL/ DGVCL/ MGVCL approved vendor or make 11KV Horn gap fuse unit. The Horn Gap fuse unit (one set comprises with three units) confirming to latest IS. The approval of PGVCL/UGVCL/ DGVCL/ MGVCL and test certificate of horn gap fuse unit to be submitted by Contractor at the time of supply of item.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Fixing: This includes fixing of supplied 11kV Horn Gap Fuse on pole/structure. The unit shall be fixed as per I.E. rules. Each unit having 2nos. of 11KV insulators shall fixed on ISMC base channel of size 75mm x 40mm x 7.3mm. All hardware, such as clamps, nut-bolts shall be used of G.I. The rates shall be inclusive with all material, required tools tackles and labour and as directed by Engineer-In-charge, but excluding GST</w:t>
      </w:r>
    </w:p>
    <w:p w:rsidR="00400238" w:rsidRPr="00400238" w:rsidRDefault="00400238" w:rsidP="0052479B">
      <w:pPr>
        <w:spacing w:after="0" w:line="240" w:lineRule="auto"/>
        <w:ind w:right="49"/>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16</w:t>
      </w:r>
      <w:r w:rsidRPr="00400238">
        <w:rPr>
          <w:rFonts w:eastAsia="Times New Roman" w:cstheme="minorHAnsi"/>
          <w:color w:val="000000" w:themeColor="text1"/>
          <w:lang w:val="en-US"/>
        </w:rPr>
        <w:tab/>
      </w:r>
      <w:r w:rsidRPr="00400238">
        <w:rPr>
          <w:rFonts w:eastAsia="Times New Roman" w:cstheme="minorHAnsi"/>
          <w:b/>
          <w:color w:val="000000" w:themeColor="text1"/>
          <w:sz w:val="24"/>
          <w:szCs w:val="24"/>
          <w:u w:val="single"/>
          <w:lang w:val="en-US"/>
        </w:rPr>
        <w:t>Technical specification No.: 16</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The supply at site PGVCL/ UGVCL/ DGVCL/ MGVCL approved vendor or make gang operated outdoor type air break switch having 11 KV System Voltage Current carrying capacity 400 Amps. The GOAB Switch shall be suitable for 11KV system voltage. The system on which the isolators will be installed will be 11KV, 3Phase, 50 Hz +3%. The AB switches shall confirm to IS: 9921 (Part I to IV). The GOAB switch shall be supplied with arcing horns and operating mechanism. The approval of PGVCL/UGVCL/ DGVCL/ MGVCL and test certificate of horn gap fuse unit to be submitted by Contractor at the time of supply of item.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lastRenderedPageBreak/>
        <w:t>b.</w:t>
      </w:r>
      <w:r w:rsidRPr="00400238">
        <w:rPr>
          <w:rFonts w:eastAsia="Times New Roman" w:cstheme="minorHAnsi"/>
          <w:color w:val="000000" w:themeColor="text1"/>
          <w:lang w:val="en-US"/>
        </w:rPr>
        <w:tab/>
        <w:t>Fixing: This includes fixing of supplied 11kV G.O.A.B. switch on pole/structure. The switch shall be fixed as per I.E. rules. Fixed and moving contact assembly shall be fixed on ISMC base channel of size 75mm x 40mm x 7.3mm. All hardware such as clamps, nut-bolts shall be used of G.I. Alignment of the switch shall be such that the switch can be operated easily. The rates shall be inclusive of all material, required tools tackles and labour and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u w:val="single"/>
          <w:lang w:val="en-US"/>
        </w:rPr>
      </w:pPr>
      <w:r w:rsidRPr="00400238">
        <w:rPr>
          <w:rFonts w:eastAsia="Times New Roman" w:cstheme="minorHAnsi"/>
          <w:b/>
          <w:color w:val="000000" w:themeColor="text1"/>
          <w:lang w:val="en-US"/>
        </w:rPr>
        <w:t>17</w:t>
      </w:r>
      <w:r w:rsidRPr="00400238">
        <w:rPr>
          <w:rFonts w:eastAsia="Times New Roman" w:cstheme="minorHAnsi"/>
          <w:b/>
          <w:color w:val="000000" w:themeColor="text1"/>
          <w:lang w:val="en-US"/>
        </w:rPr>
        <w:tab/>
      </w:r>
      <w:r w:rsidRPr="00400238">
        <w:rPr>
          <w:rFonts w:eastAsia="Times New Roman" w:cstheme="minorHAnsi"/>
          <w:b/>
          <w:color w:val="000000" w:themeColor="text1"/>
          <w:u w:val="single"/>
          <w:lang w:val="en-US"/>
        </w:rPr>
        <w:t>Technical specification No.: 17</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w:t>
      </w:r>
      <w:r w:rsidRPr="00400238">
        <w:rPr>
          <w:rFonts w:eastAsia="Times New Roman" w:cstheme="minorHAnsi"/>
          <w:color w:val="000000" w:themeColor="text1"/>
          <w:lang w:val="en-US"/>
        </w:rPr>
        <w:tab/>
        <w:t>This includes supply at site Pole top bracket as directed by Engineer-in- charge. The pole top bracket shall be made from ISMC channel of size 75mm x 40mm and 25cm long. Necessary G.I. hardware such as clamp, nut-bolts shall be supplied with the cross arm.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w:t>
      </w:r>
      <w:r w:rsidRPr="00400238">
        <w:rPr>
          <w:rFonts w:eastAsia="Times New Roman" w:cstheme="minorHAnsi"/>
          <w:color w:val="000000" w:themeColor="text1"/>
          <w:lang w:val="en-US"/>
        </w:rPr>
        <w:tab/>
        <w:t>This includes supply at site 1.2mtr long cross arm as directed by Engineer-in-charge. The cross arm shall be made from galvanized ISMC channel of size 75mm x 40mm x 7.3mm. The cross arm shall be fabricated to carry two nos. HT conductors. Necessary G.I. hardware such as clamp, nut-bolts shall be supplied with the cross arm.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Fixing:</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w:t>
      </w:r>
      <w:r w:rsidRPr="00400238">
        <w:rPr>
          <w:rFonts w:eastAsia="Times New Roman" w:cstheme="minorHAnsi"/>
          <w:color w:val="000000" w:themeColor="text1"/>
          <w:lang w:val="en-US"/>
        </w:rPr>
        <w:tab/>
        <w:t>This includes fixing of supplied Pole top bracket on pole. The pole top bracket shall be fixed rigidly on pole using G.I. clamps, G.I. nut-bolts as directed by engineer in charge. The rates shall be inclusive of all material, required tools tackles and labour and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w:t>
      </w:r>
      <w:r w:rsidRPr="00400238">
        <w:rPr>
          <w:rFonts w:eastAsia="Times New Roman" w:cstheme="minorHAnsi"/>
          <w:color w:val="000000" w:themeColor="text1"/>
          <w:lang w:val="en-US"/>
        </w:rPr>
        <w:tab/>
        <w:t>This includes fixing of supplied 1.2mtr long HT cross arm on pole. The cross arm shall be fixed rigidly on pole using G.I. clamps, G.I. nut-bolts as directed by engineer in charge. The rates shall be inclusive of all material, required tools tackles and labour and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u w:val="single"/>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u w:val="single"/>
          <w:lang w:val="en-US"/>
        </w:rPr>
      </w:pPr>
      <w:r w:rsidRPr="00326DB5">
        <w:rPr>
          <w:rFonts w:eastAsia="Times New Roman" w:cstheme="minorHAnsi"/>
          <w:color w:val="000000" w:themeColor="text1"/>
          <w:lang w:val="en-US"/>
        </w:rPr>
        <w:t>18</w:t>
      </w:r>
      <w:r w:rsidRPr="00326DB5">
        <w:rPr>
          <w:rFonts w:eastAsia="Times New Roman" w:cstheme="minorHAnsi"/>
          <w:color w:val="000000" w:themeColor="text1"/>
          <w:lang w:val="en-US"/>
        </w:rPr>
        <w:tab/>
      </w:r>
      <w:r w:rsidRPr="00400238">
        <w:rPr>
          <w:rFonts w:eastAsia="Times New Roman" w:cstheme="minorHAnsi"/>
          <w:color w:val="000000" w:themeColor="text1"/>
          <w:u w:val="single"/>
          <w:lang w:val="en-US"/>
        </w:rPr>
        <w:t>Technical specification No.: 18.</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Providing &amp; Fixing: This includes providing and fixing guarding under 11KV overhead line. The guarding shall be made of two nos. string of G.I.8SWG wire. Intermediate cradles at every one-meter distance shall be provided of G.I.10 SWG wire to form a cage. The guard wire shall run under bare live conductor and minimum clearance between bare conductor and guard wire shall be maintain 30cm.The guard wire shall be bonded with earth wire. The work includes all required hardware, nut-bolts, clamps, guarding cross arms etc. and labour charges. The guard wire shall be provided at road crossings or anywhere as directed by engineer in charge. The rates shall be inclusive of all material, required tools tackles and labour and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sz w:val="24"/>
          <w:szCs w:val="24"/>
          <w:u w:val="single"/>
          <w:lang w:val="en-US"/>
        </w:rPr>
      </w:pP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sz w:val="24"/>
          <w:szCs w:val="24"/>
          <w:u w:val="single"/>
          <w:lang w:val="en-US"/>
        </w:rPr>
      </w:pPr>
      <w:r w:rsidRPr="00326DB5">
        <w:rPr>
          <w:rFonts w:eastAsia="Times New Roman" w:cstheme="minorHAnsi"/>
          <w:b/>
          <w:color w:val="000000" w:themeColor="text1"/>
          <w:sz w:val="24"/>
          <w:szCs w:val="24"/>
          <w:lang w:val="en-US"/>
        </w:rPr>
        <w:t>19</w:t>
      </w:r>
      <w:r w:rsidRPr="00326DB5">
        <w:rPr>
          <w:rFonts w:eastAsia="Times New Roman" w:cstheme="minorHAnsi"/>
          <w:b/>
          <w:color w:val="000000" w:themeColor="text1"/>
          <w:sz w:val="24"/>
          <w:szCs w:val="24"/>
          <w:lang w:val="en-US"/>
        </w:rPr>
        <w:tab/>
      </w:r>
      <w:r w:rsidRPr="00400238">
        <w:rPr>
          <w:rFonts w:eastAsia="Times New Roman" w:cstheme="minorHAnsi"/>
          <w:b/>
          <w:color w:val="000000" w:themeColor="text1"/>
          <w:sz w:val="24"/>
          <w:szCs w:val="24"/>
          <w:u w:val="single"/>
          <w:lang w:val="en-US"/>
        </w:rPr>
        <w:t>Technical specification No.: 19.</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For Double Pole Structure: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The work supply and erection of Double pole structure for 11KV HT overhead line includes supply of following material with mentioned specifications: -</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w:t>
      </w:r>
      <w:r w:rsidRPr="00400238">
        <w:rPr>
          <w:rFonts w:eastAsia="Times New Roman" w:cstheme="minorHAnsi"/>
          <w:color w:val="000000" w:themeColor="text1"/>
          <w:lang w:val="en-US"/>
        </w:rPr>
        <w:tab/>
        <w:t>This includes supply at site PGVCL/ UGVCL/ DGVCL/ MGVCL approved vendor or make 2 nos. 11mtr long RSJ pole of 100mmx110mmx8mm thickness as directed by Engineer-in-charge.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w:t>
      </w:r>
      <w:r w:rsidRPr="00400238">
        <w:rPr>
          <w:rFonts w:eastAsia="Times New Roman" w:cstheme="minorHAnsi"/>
          <w:color w:val="000000" w:themeColor="text1"/>
          <w:lang w:val="en-US"/>
        </w:rPr>
        <w:tab/>
        <w:t>2.2mtr long ISMC channel 2 nos. of size 75mm x 40mm x 7.3mm with G.I. Hardware such as nut-bolts, clamps etc</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lastRenderedPageBreak/>
        <w:t>(iii)</w:t>
      </w:r>
      <w:r w:rsidRPr="00400238">
        <w:rPr>
          <w:rFonts w:eastAsia="Times New Roman" w:cstheme="minorHAnsi"/>
          <w:color w:val="000000" w:themeColor="text1"/>
          <w:lang w:val="en-US"/>
        </w:rPr>
        <w:tab/>
        <w:t>2.2mtr long M.S. angle cross arm 6 nos. of size 50mm x 50mm x 10mm with G.I. hardware. 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Erection of Poles: The pit of each pole shall be excavated in all kind of soil of size 0.75mtr x 0.75mtr and 2.0 mtr deep. One-sixth length of pole shall be planted inside the ground. 1:3:6 PCC base layer of thickness 150-mm shall be provided at the bottom of the pole pit. Balance portion of the pit shall be backfilled with mixture of c.c. ratio 1:3:6 using cement, sand and 6 to 20mm graded metal chips as coarse aggregate and to prepare cylindrical shape muffing 750mm above ground level duly plastered. The excavated stuff shall be spread in lower level area as directed. The contractor has to arrange all required raw material cement, sand, metal, water, labours, tools tackles, crane etc. at his own cost. After erection of pole potable water curing shall be done for bonding of cement. The rates shall be inclusive with all material, required tools tackles and labour and as directed by Engineer-In-charge.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The complete layout drawing of DP Structure including earthing arrangement shall be prepared as per IS by the Contractor and shall got approved from Engineer-in- Charge before commencement of work. The DP structure shall be erected as per approved drawing. The work includes all labour &amp; material as directed by Engineer-in-Charge.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b/>
          <w:color w:val="000000" w:themeColor="text1"/>
          <w:sz w:val="24"/>
          <w:szCs w:val="24"/>
          <w:lang w:val="en-US"/>
        </w:rPr>
        <w:t>20</w:t>
      </w:r>
      <w:r w:rsidRPr="00400238">
        <w:rPr>
          <w:rFonts w:eastAsia="Times New Roman" w:cstheme="minorHAnsi"/>
          <w:b/>
          <w:color w:val="000000" w:themeColor="text1"/>
          <w:sz w:val="24"/>
          <w:szCs w:val="24"/>
          <w:lang w:val="en-US"/>
        </w:rPr>
        <w:tab/>
      </w:r>
      <w:r w:rsidRPr="00400238">
        <w:rPr>
          <w:rFonts w:eastAsia="Times New Roman" w:cstheme="minorHAnsi"/>
          <w:b/>
          <w:color w:val="000000" w:themeColor="text1"/>
          <w:sz w:val="24"/>
          <w:szCs w:val="24"/>
          <w:u w:val="single"/>
          <w:lang w:val="en-US"/>
        </w:rPr>
        <w:t>Technical specification No.: 20</w:t>
      </w:r>
      <w:r w:rsidRPr="00400238">
        <w:rPr>
          <w:rFonts w:eastAsia="Times New Roman" w:cstheme="minorHAnsi"/>
          <w:color w:val="000000" w:themeColor="text1"/>
          <w:lang w:val="en-US"/>
        </w:rPr>
        <w:t>.</w:t>
      </w:r>
    </w:p>
    <w:p w:rsidR="00400238" w:rsidRPr="00400238" w:rsidRDefault="00400238" w:rsidP="00400238">
      <w:pPr>
        <w:spacing w:after="0" w:line="240" w:lineRule="auto"/>
        <w:ind w:left="1418" w:right="49" w:hanging="70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This includes supply of 3 Star BEE rating copper wound transformer at site PGVCL/ UGVCL/ DGVCL/ MGVCL approved vendor or make of 25KVA, 63 KVA,100 KVA, 200KVA &amp; 250 KVA   11/0.433KV, oil filled, outdoor type suitable for pole mounting TC as directed by Engineer-in-Charge.</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The approval of PGVCL/UGVCL/ DGVCL/ MGVCL and test certificate of Distribution Transformer to be submitted by Contractor at the time of supply of item.</w:t>
      </w:r>
    </w:p>
    <w:p w:rsidR="00400238" w:rsidRPr="00400238" w:rsidRDefault="00400238" w:rsidP="00400238">
      <w:pPr>
        <w:spacing w:after="0" w:line="240" w:lineRule="auto"/>
        <w:ind w:left="1418" w:right="49" w:hanging="709"/>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This includes all the labour, taxes loading, unloading at site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Installation, Testing &amp; Commissioning: This includes installation of supplied transformer on prepared DP/FP with suitable locking arrangement of transformer with suitable size of angles both side of transformer and the angles shall be bolted with poles with suitable MS clamps. The work also includes body earthing of Transformer and neutral earthing of transformer. The necessary test for testing and commissioning to be carried out on after installation of transformer at site. The work includes all labour &amp; material as directed by Engineer-in-Charge, but excluding GST.</w:t>
      </w:r>
    </w:p>
    <w:p w:rsidR="0052479B" w:rsidRPr="00400238" w:rsidRDefault="0052479B"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u w:val="single"/>
          <w:lang w:val="en-US"/>
        </w:rPr>
      </w:pPr>
      <w:r w:rsidRPr="00326DB5">
        <w:rPr>
          <w:rFonts w:eastAsia="Times New Roman" w:cstheme="minorHAnsi"/>
          <w:color w:val="000000" w:themeColor="text1"/>
          <w:lang w:val="en-US"/>
        </w:rPr>
        <w:t>21</w:t>
      </w:r>
      <w:r w:rsidRPr="00326DB5">
        <w:rPr>
          <w:rFonts w:eastAsia="Times New Roman" w:cstheme="minorHAnsi"/>
          <w:color w:val="000000" w:themeColor="text1"/>
          <w:lang w:val="en-US"/>
        </w:rPr>
        <w:tab/>
      </w:r>
      <w:r w:rsidRPr="00400238">
        <w:rPr>
          <w:rFonts w:eastAsia="Times New Roman" w:cstheme="minorHAnsi"/>
          <w:color w:val="000000" w:themeColor="text1"/>
          <w:u w:val="single"/>
          <w:lang w:val="en-US"/>
        </w:rPr>
        <w:t>Technical specification No.: 21.</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(B) </w:t>
      </w:r>
      <w:r w:rsidRPr="00400238">
        <w:rPr>
          <w:rFonts w:eastAsia="Times New Roman" w:cstheme="minorHAnsi"/>
          <w:color w:val="000000" w:themeColor="text1"/>
          <w:lang w:val="en-US"/>
        </w:rPr>
        <w:tab/>
        <w:t>Providing &amp; Fixing: This includes supply &amp; fixing of 3 phase and neutral, 200 Amps. Pole mounted Distribution Panel made from 2 mm powder coated CRCA sheet with clamps and necessary hardware for fixing underneath of pole. The Distribution box comprises 200 Amps. 3 nos. extended terminal Kit Kat fuses to receive main from transformer, 400 Amps capacity Aluminum Busbars for outgoing LT connections and necessary wiring as per requirement as directed by Engineer-in-Charge. The work includes all labour &amp; material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u w:val="single"/>
          <w:lang w:val="en-US"/>
        </w:rPr>
      </w:pPr>
      <w:r w:rsidRPr="00326DB5">
        <w:rPr>
          <w:rFonts w:eastAsia="Times New Roman" w:cstheme="minorHAnsi"/>
          <w:color w:val="000000" w:themeColor="text1"/>
          <w:lang w:val="en-US"/>
        </w:rPr>
        <w:t>22</w:t>
      </w:r>
      <w:r w:rsidRPr="00326DB5">
        <w:rPr>
          <w:rFonts w:eastAsia="Times New Roman" w:cstheme="minorHAnsi"/>
          <w:color w:val="000000" w:themeColor="text1"/>
          <w:lang w:val="en-US"/>
        </w:rPr>
        <w:tab/>
      </w:r>
      <w:r w:rsidRPr="00400238">
        <w:rPr>
          <w:rFonts w:eastAsia="Times New Roman" w:cstheme="minorHAnsi"/>
          <w:color w:val="000000" w:themeColor="text1"/>
          <w:u w:val="single"/>
          <w:lang w:val="en-US"/>
        </w:rPr>
        <w:t>Technical specification No.: 22.</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 xml:space="preserve">Providing &amp; Fixing: This includes supply of 11KV COPPER WOUND MEASURING THREE PHASE THREE CTs AND ONE THREE PHASE STAR/STAR PT COMBINED C.T.P.T. UNIT of the given ratings. This specification covers design, manufacture, testing at manufacture’s works, supply and FIXING of oil filled conventional type outdoor type pole mounted combined 11 KV copper wound CTPT unit. The combined CTPT unit shall comprised of three single phase current transformers and one three phase voltage transformers having primary star point of primary winding shall not be </w:t>
      </w:r>
      <w:r w:rsidRPr="00400238">
        <w:rPr>
          <w:rFonts w:eastAsia="Times New Roman" w:cstheme="minorHAnsi"/>
          <w:color w:val="000000" w:themeColor="text1"/>
          <w:lang w:val="en-US"/>
        </w:rPr>
        <w:lastRenderedPageBreak/>
        <w:t>EARTHED (i.e. floating Neutral and secondary star neutral points shall not to be EARTHED on LV side and shall be brought out in secondary terminal box.</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The accuracy class of CT &amp; PT shall be 0.5S and 0.5 respectively. Rated burden for CT &amp; PT shall be 5 VA and 10VA/phase respectively at 0.8 P.F. (Lag). The winding material shall be of copper with class of Insulation A.</w:t>
      </w:r>
    </w:p>
    <w:p w:rsidR="00400238" w:rsidRDefault="00400238" w:rsidP="00922087">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This includes fixing of combined C.T.P.T. on existing outdoor DP structure. The work includes all labour &amp; material taxes, loading, unloading at site as directed by Enginee</w:t>
      </w:r>
      <w:r w:rsidR="00922087">
        <w:rPr>
          <w:rFonts w:eastAsia="Times New Roman" w:cstheme="minorHAnsi"/>
          <w:color w:val="000000" w:themeColor="text1"/>
          <w:lang w:val="en-US"/>
        </w:rPr>
        <w:t>r-in-Charge, but excluding GST.</w:t>
      </w:r>
    </w:p>
    <w:p w:rsidR="00922087" w:rsidRPr="00EE1C58" w:rsidRDefault="00922087" w:rsidP="00922087">
      <w:pPr>
        <w:spacing w:after="0" w:line="240" w:lineRule="auto"/>
        <w:ind w:left="1418" w:right="49"/>
        <w:contextualSpacing/>
        <w:jc w:val="both"/>
        <w:rPr>
          <w:rFonts w:eastAsia="Times New Roman" w:cstheme="minorHAnsi"/>
          <w:color w:val="000000" w:themeColor="text1"/>
          <w:sz w:val="10"/>
          <w:lang w:val="en-US"/>
        </w:rPr>
      </w:pP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sz w:val="24"/>
          <w:szCs w:val="24"/>
          <w:lang w:val="en-US"/>
        </w:rPr>
      </w:pPr>
      <w:r w:rsidRPr="00400238">
        <w:rPr>
          <w:rFonts w:eastAsia="Times New Roman" w:cstheme="minorHAnsi"/>
          <w:b/>
          <w:color w:val="000000" w:themeColor="text1"/>
          <w:sz w:val="24"/>
          <w:szCs w:val="24"/>
          <w:lang w:val="en-US"/>
        </w:rPr>
        <w:t>23</w:t>
      </w:r>
      <w:r w:rsidRPr="00400238">
        <w:rPr>
          <w:rFonts w:eastAsia="Times New Roman" w:cstheme="minorHAnsi"/>
          <w:b/>
          <w:color w:val="000000" w:themeColor="text1"/>
          <w:sz w:val="24"/>
          <w:szCs w:val="24"/>
          <w:lang w:val="en-US"/>
        </w:rPr>
        <w:tab/>
      </w:r>
      <w:r w:rsidRPr="00400238">
        <w:rPr>
          <w:rFonts w:eastAsia="Times New Roman" w:cstheme="minorHAnsi"/>
          <w:b/>
          <w:color w:val="000000" w:themeColor="text1"/>
          <w:sz w:val="24"/>
          <w:szCs w:val="24"/>
          <w:u w:val="single"/>
          <w:lang w:val="en-US"/>
        </w:rPr>
        <w:t>Technical specification No.: 23.</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Technical Specifications for the work to be carried out of Double &amp; Four Pole Fencing.</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1.</w:t>
      </w:r>
      <w:r w:rsidRPr="00400238">
        <w:rPr>
          <w:rFonts w:eastAsia="Times New Roman" w:cstheme="minorHAnsi"/>
          <w:color w:val="000000" w:themeColor="text1"/>
          <w:lang w:val="en-US"/>
        </w:rPr>
        <w:tab/>
        <w:t>Quality / Standards of Material to be used.</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Basic material to be used for the fabrication of Chain Link Fencing which is to be supplied &amp; provided is MS Pipe of Square Hollow Section (SHS), MS Angle, MS Flat &amp; GI wire.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2.</w:t>
      </w:r>
      <w:r w:rsidRPr="00400238">
        <w:rPr>
          <w:rFonts w:eastAsia="Times New Roman" w:cstheme="minorHAnsi"/>
          <w:color w:val="000000" w:themeColor="text1"/>
          <w:lang w:val="en-US"/>
        </w:rPr>
        <w:tab/>
        <w:t>Size &amp; Dimension of Material to be used.</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w:t>
      </w:r>
      <w:r w:rsidRPr="00400238">
        <w:rPr>
          <w:rFonts w:eastAsia="Times New Roman" w:cstheme="minorHAnsi"/>
          <w:color w:val="000000" w:themeColor="text1"/>
          <w:lang w:val="en-US"/>
        </w:rPr>
        <w:tab/>
        <w:t>For Vertical Post: MS Pipe of Square Hollow Section (SHS) of 49.5mm x 49.5mm x 4.5mm</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w:t>
      </w:r>
      <w:r w:rsidRPr="00400238">
        <w:rPr>
          <w:rFonts w:eastAsia="Times New Roman" w:cstheme="minorHAnsi"/>
          <w:color w:val="000000" w:themeColor="text1"/>
          <w:lang w:val="en-US"/>
        </w:rPr>
        <w:tab/>
        <w:t>For Main (outer) Frame; MS Pipe of Square Hollow Section (SHS) of 32mm x 32mm x 3.2mm.</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(iii)</w:t>
      </w:r>
      <w:r w:rsidRPr="00400238">
        <w:rPr>
          <w:rFonts w:eastAsia="Times New Roman" w:cstheme="minorHAnsi"/>
          <w:color w:val="000000" w:themeColor="text1"/>
          <w:lang w:val="en-US"/>
        </w:rPr>
        <w:tab/>
        <w:t>For Chain Link (inner) Frame: MS Angle of 25mm x 25 mm 3mm.</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(iv)</w:t>
      </w:r>
      <w:r w:rsidRPr="00400238">
        <w:rPr>
          <w:rFonts w:eastAsia="Times New Roman" w:cstheme="minorHAnsi"/>
          <w:color w:val="000000" w:themeColor="text1"/>
          <w:lang w:val="en-US"/>
        </w:rPr>
        <w:tab/>
        <w:t>For Chain Link Mesh: GI wire of 10 SWG with minimum 40 microns coating of Zink &amp; fabrication of mesh of 2” x 2”.</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(v)</w:t>
      </w:r>
      <w:r w:rsidRPr="00400238">
        <w:rPr>
          <w:rFonts w:eastAsia="Times New Roman" w:cstheme="minorHAnsi"/>
          <w:color w:val="000000" w:themeColor="text1"/>
          <w:lang w:val="en-US"/>
        </w:rPr>
        <w:tab/>
        <w:t>For Hinges: MS Flat of size suitable to MS pipe of 49.5mm with thickness of 5mm.</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(vi)</w:t>
      </w:r>
      <w:r w:rsidRPr="00400238">
        <w:rPr>
          <w:rFonts w:eastAsia="Times New Roman" w:cstheme="minorHAnsi"/>
          <w:color w:val="000000" w:themeColor="text1"/>
          <w:lang w:val="en-US"/>
        </w:rPr>
        <w:tab/>
        <w:t>Miscellaneous material like Hinges, Aldraft, Nut Bolt &amp; other material of standard quality.</w:t>
      </w:r>
    </w:p>
    <w:p w:rsidR="00400238" w:rsidRPr="00EE1C58" w:rsidRDefault="00400238" w:rsidP="00400238">
      <w:pPr>
        <w:spacing w:after="0" w:line="240" w:lineRule="auto"/>
        <w:ind w:left="1418" w:right="49" w:hanging="708"/>
        <w:contextualSpacing/>
        <w:jc w:val="both"/>
        <w:rPr>
          <w:rFonts w:eastAsia="Times New Roman" w:cstheme="minorHAnsi"/>
          <w:color w:val="000000" w:themeColor="text1"/>
          <w:sz w:val="12"/>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3.</w:t>
      </w:r>
      <w:r w:rsidRPr="00400238">
        <w:rPr>
          <w:rFonts w:eastAsia="Times New Roman" w:cstheme="minorHAnsi"/>
          <w:color w:val="000000" w:themeColor="text1"/>
          <w:lang w:val="en-US"/>
        </w:rPr>
        <w:tab/>
        <w:t>Dimensions for fabrication of Chain Link Fencing of standard size as per drawing</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t>The said drawing is for DP Structure Fencing. The dimension of fencing is 12 ft Front &amp; Back and 6 ft at both side. For four pole dimension of fencing is 12 ft at all four sides.</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4.</w:t>
      </w:r>
      <w:r w:rsidRPr="00400238">
        <w:rPr>
          <w:rFonts w:eastAsia="Times New Roman" w:cstheme="minorHAnsi"/>
          <w:color w:val="000000" w:themeColor="text1"/>
          <w:lang w:val="en-US"/>
        </w:rPr>
        <w:tab/>
        <w:t>Installation i.e. fitting of Chain link Fencing at site: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t>Supplier has to fabricate all the section of complete chain link fencing as per drawing, dimension specified as above as well as per instructions of Engineer- In-Charge.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Prior to installation / fixing at site, all the MS parts should be applied two coats of red oxide. Main vertical posts should be grouted / fitted in the ground in such way that fencing frame should be remain 150mm above from ground level. Minimum 500mm length of vertical posts should remain in ground &amp; it should be fixed up by foundation of standard CC mixture of ration 1:2:4 for the area of 300mm x 300mm &amp; height of 500 mm. After installation / fixing at site, two coats standard paints should be applied as per instruction of Engineer-In-Charge.</w:t>
      </w:r>
    </w:p>
    <w:p w:rsidR="00400238" w:rsidRPr="00400238" w:rsidRDefault="00400238" w:rsidP="00922087">
      <w:pPr>
        <w:spacing w:after="0" w:line="240" w:lineRule="auto"/>
        <w:ind w:right="49"/>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5.</w:t>
      </w:r>
      <w:r w:rsidRPr="00400238">
        <w:rPr>
          <w:rFonts w:eastAsia="Times New Roman" w:cstheme="minorHAnsi"/>
          <w:color w:val="000000" w:themeColor="text1"/>
          <w:lang w:val="en-US"/>
        </w:rPr>
        <w:tab/>
        <w:t>General Condition for Supply and Providing Chain Link Fencing</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w:t>
      </w:r>
      <w:r w:rsidRPr="00400238">
        <w:rPr>
          <w:rFonts w:eastAsia="Times New Roman" w:cstheme="minorHAnsi"/>
          <w:color w:val="000000" w:themeColor="text1"/>
          <w:lang w:val="en-US"/>
        </w:rPr>
        <w:tab/>
        <w:t>Zink coating of Chain Link mesh should not be less than 40 microns. For the same, supplier has to produce manufacture’s certificate.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w:t>
      </w:r>
      <w:r w:rsidRPr="00400238">
        <w:rPr>
          <w:rFonts w:eastAsia="Times New Roman" w:cstheme="minorHAnsi"/>
          <w:color w:val="000000" w:themeColor="text1"/>
          <w:lang w:val="en-US"/>
        </w:rPr>
        <w:tab/>
        <w:t>Fixing of vertical post should be provided with foundation of standard CC mixture of ration 1:2:4 for the area of 300mm x 300mm &amp; height of 500mm with sufficient curing.</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III.</w:t>
      </w:r>
      <w:r w:rsidRPr="00400238">
        <w:rPr>
          <w:rFonts w:eastAsia="Times New Roman" w:cstheme="minorHAnsi"/>
          <w:color w:val="000000" w:themeColor="text1"/>
          <w:lang w:val="en-US"/>
        </w:rPr>
        <w:tab/>
        <w:t>Fixing of fencing case should be such that over all height at all the place should not be lee than 2400mm from ground. Fencing panel height should not be less than 1500mm.</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IV.</w:t>
      </w:r>
      <w:r w:rsidRPr="00400238">
        <w:rPr>
          <w:rFonts w:eastAsia="Times New Roman" w:cstheme="minorHAnsi"/>
          <w:color w:val="000000" w:themeColor="text1"/>
          <w:lang w:val="en-US"/>
        </w:rPr>
        <w:tab/>
        <w:t>Chain link mesh is to be fixed in the frame of 50 x 50 x 6mm MS Angle frame with good quality of welding. Fitting of this frame with MS Square Pipe should be done with welding using MS Angle.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V.</w:t>
      </w:r>
      <w:r w:rsidRPr="00400238">
        <w:rPr>
          <w:rFonts w:eastAsia="Times New Roman" w:cstheme="minorHAnsi"/>
          <w:color w:val="000000" w:themeColor="text1"/>
          <w:lang w:val="en-US"/>
        </w:rPr>
        <w:tab/>
        <w:t>All the fabrication work should be done with good quality of welded &amp; it should be free from sharp edges, concern &amp; unevenness of surface. It should also with good finishing &amp; decent look up to the satisfaction of Engineer in charge.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VI.</w:t>
      </w:r>
      <w:r w:rsidRPr="00400238">
        <w:rPr>
          <w:rFonts w:eastAsia="Times New Roman" w:cstheme="minorHAnsi"/>
          <w:color w:val="000000" w:themeColor="text1"/>
          <w:lang w:val="en-US"/>
        </w:rPr>
        <w:tab/>
        <w:t xml:space="preserve">The drawing &amp; dimension (except height) are for standard &amp; normal location. However, it may vary as per site situation. Hence Contractor has to approach concern Engineer-In-Charge, joint </w:t>
      </w:r>
      <w:r w:rsidRPr="00400238">
        <w:rPr>
          <w:rFonts w:eastAsia="Times New Roman" w:cstheme="minorHAnsi"/>
          <w:color w:val="000000" w:themeColor="text1"/>
          <w:lang w:val="en-US"/>
        </w:rPr>
        <w:lastRenderedPageBreak/>
        <w:t>visit for each location &amp; record the dimensions according to site situation and accordingly. Has to fabricate, Supply &amp; fixing the chain link fencing as per the instruction of Engineer in charge.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VII.</w:t>
      </w:r>
      <w:r w:rsidRPr="00400238">
        <w:rPr>
          <w:rFonts w:eastAsia="Times New Roman" w:cstheme="minorHAnsi"/>
          <w:color w:val="000000" w:themeColor="text1"/>
          <w:lang w:val="en-US"/>
        </w:rPr>
        <w:tab/>
        <w:t>The drawing shall not absolve the contractor from his liability for insure appropriate dimensions &amp; to supply &amp; providing accordingly as per the site situation &amp; instruction of Engineer in charge.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VIII.</w:t>
      </w:r>
      <w:r w:rsidRPr="00400238">
        <w:rPr>
          <w:rFonts w:eastAsia="Times New Roman" w:cstheme="minorHAnsi"/>
          <w:color w:val="000000" w:themeColor="text1"/>
          <w:lang w:val="en-US"/>
        </w:rPr>
        <w:tab/>
        <w:t>MS aldraf should be provided with locking arrangement on front side as shown in drawing.</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IX.</w:t>
      </w:r>
      <w:r w:rsidRPr="00400238">
        <w:rPr>
          <w:rFonts w:eastAsia="Times New Roman" w:cstheme="minorHAnsi"/>
          <w:color w:val="000000" w:themeColor="text1"/>
          <w:lang w:val="en-US"/>
        </w:rPr>
        <w:tab/>
        <w:t>Fitting of complete chain link fencing panel with vertical post should be done with appropriate MS flat with thickness of 5mm and Nut Bolt of 2” x 3/4" size as per drawing. It should be in such that both side &amp; rear side, with tight fitting by Nut-Bolts whereas front side, it should be slightly loose fitted so that it can work as hinges.</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X.</w:t>
      </w:r>
      <w:r w:rsidRPr="00400238">
        <w:rPr>
          <w:rFonts w:eastAsia="Times New Roman" w:cstheme="minorHAnsi"/>
          <w:color w:val="000000" w:themeColor="text1"/>
          <w:lang w:val="en-US"/>
        </w:rPr>
        <w:tab/>
        <w:t>Quality of material: As the major material is a steel item, the material like MS Square Pipe, MS Angle, MS Flat &amp; GI wire must be as per relevant IS.</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XI.</w:t>
      </w:r>
      <w:r w:rsidRPr="00400238">
        <w:rPr>
          <w:rFonts w:eastAsia="Times New Roman" w:cstheme="minorHAnsi"/>
          <w:color w:val="000000" w:themeColor="text1"/>
          <w:lang w:val="en-US"/>
        </w:rPr>
        <w:tab/>
        <w:t xml:space="preserve"> Drawing as below.</w:t>
      </w:r>
    </w:p>
    <w:p w:rsidR="00400238" w:rsidRPr="00922087" w:rsidRDefault="00922087" w:rsidP="00922087">
      <w:pPr>
        <w:spacing w:after="0" w:line="240" w:lineRule="auto"/>
        <w:ind w:left="1418" w:right="49" w:hanging="708"/>
        <w:contextualSpacing/>
        <w:jc w:val="both"/>
        <w:rPr>
          <w:rFonts w:eastAsia="Times New Roman" w:cstheme="minorHAnsi"/>
          <w:color w:val="000000" w:themeColor="text1"/>
          <w:lang w:val="en-US"/>
        </w:rPr>
      </w:pPr>
      <w:r>
        <w:rPr>
          <w:rFonts w:eastAsia="Times New Roman" w:cstheme="minorHAnsi"/>
          <w:color w:val="000000" w:themeColor="text1"/>
          <w:lang w:val="en-US"/>
        </w:rPr>
        <w:t xml:space="preserve"> </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u w:val="single"/>
          <w:lang w:val="en-US"/>
        </w:rPr>
      </w:pPr>
      <w:r w:rsidRPr="00326DB5">
        <w:rPr>
          <w:rFonts w:eastAsia="Times New Roman" w:cstheme="minorHAnsi"/>
          <w:color w:val="000000" w:themeColor="text1"/>
          <w:lang w:val="en-US"/>
        </w:rPr>
        <w:t>24</w:t>
      </w:r>
      <w:r w:rsidRPr="00326DB5">
        <w:rPr>
          <w:rFonts w:eastAsia="Times New Roman" w:cstheme="minorHAnsi"/>
          <w:color w:val="000000" w:themeColor="text1"/>
          <w:lang w:val="en-US"/>
        </w:rPr>
        <w:tab/>
      </w:r>
      <w:r w:rsidRPr="00400238">
        <w:rPr>
          <w:rFonts w:eastAsia="Times New Roman" w:cstheme="minorHAnsi"/>
          <w:color w:val="000000" w:themeColor="text1"/>
          <w:u w:val="single"/>
          <w:lang w:val="en-US"/>
        </w:rPr>
        <w:t>Technical specification No.: 24.</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(A) </w:t>
      </w:r>
      <w:r w:rsidR="0052479B">
        <w:rPr>
          <w:rFonts w:eastAsia="Times New Roman" w:cstheme="minorHAnsi"/>
          <w:color w:val="000000" w:themeColor="text1"/>
          <w:lang w:val="en-US"/>
        </w:rPr>
        <w:tab/>
      </w:r>
      <w:r w:rsidRPr="00400238">
        <w:rPr>
          <w:rFonts w:eastAsia="Times New Roman" w:cstheme="minorHAnsi"/>
          <w:color w:val="000000" w:themeColor="text1"/>
          <w:lang w:val="en-US"/>
        </w:rPr>
        <w:t>Supply &amp; Fixing: This includes supply of AC 3 Phase LT/CT Multifunction DLMS compliance Energy Meter of accuracy class 0.2S, 3 X 240 V, 50 Hz with optical &amp; RS232 Port, backlit LCD display, measures &amp; displays Trivector Energy, load survey, TOD, Tamper detection &amp; logging, Power On/Off events, instantaneous parameters of rating -/5A with display in absence of power.</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t>This includes fixing &amp; commissioning of supplied 1 energy meter rigidly in SMC Box or as directed. This includes necessary terminations, wiring, connections &amp; earth linking from nearest source supply from MCB/Main switch/DB etc. The supply of Tamper proof, Shock proof and Rust proof SMC (Sheet Moulding Compound) meter box of suitable size is in the scope of Contractor. The work includes all labour &amp; material as directed by Engineer-in-Charge, but excluding GST.</w:t>
      </w:r>
    </w:p>
    <w:p w:rsidR="001D4A1F" w:rsidRPr="00400238" w:rsidRDefault="001D4A1F" w:rsidP="00922087">
      <w:pPr>
        <w:spacing w:after="0" w:line="240" w:lineRule="auto"/>
        <w:ind w:right="49"/>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sz w:val="24"/>
          <w:szCs w:val="24"/>
          <w:lang w:val="en-US"/>
        </w:rPr>
      </w:pPr>
      <w:r w:rsidRPr="00400238">
        <w:rPr>
          <w:rFonts w:eastAsia="Times New Roman" w:cstheme="minorHAnsi"/>
          <w:b/>
          <w:color w:val="000000" w:themeColor="text1"/>
          <w:sz w:val="24"/>
          <w:szCs w:val="24"/>
          <w:lang w:val="en-US"/>
        </w:rPr>
        <w:t>25</w:t>
      </w:r>
      <w:r w:rsidRPr="00400238">
        <w:rPr>
          <w:rFonts w:eastAsia="Times New Roman" w:cstheme="minorHAnsi"/>
          <w:b/>
          <w:color w:val="000000" w:themeColor="text1"/>
          <w:sz w:val="24"/>
          <w:szCs w:val="24"/>
          <w:lang w:val="en-US"/>
        </w:rPr>
        <w:tab/>
      </w:r>
      <w:r w:rsidRPr="00400238">
        <w:rPr>
          <w:rFonts w:eastAsia="Times New Roman" w:cstheme="minorHAnsi"/>
          <w:b/>
          <w:color w:val="000000" w:themeColor="text1"/>
          <w:sz w:val="24"/>
          <w:szCs w:val="24"/>
          <w:u w:val="single"/>
          <w:lang w:val="en-US"/>
        </w:rPr>
        <w:t>Technical specification No.: 25.</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0052479B">
        <w:rPr>
          <w:rFonts w:eastAsia="Times New Roman" w:cstheme="minorHAnsi"/>
          <w:color w:val="000000" w:themeColor="text1"/>
          <w:lang w:val="en-US"/>
        </w:rPr>
        <w:tab/>
      </w:r>
      <w:r w:rsidRPr="00400238">
        <w:rPr>
          <w:rFonts w:eastAsia="Times New Roman" w:cstheme="minorHAnsi"/>
          <w:color w:val="000000" w:themeColor="text1"/>
          <w:lang w:val="en-US"/>
        </w:rPr>
        <w:t xml:space="preserve"> Supply &amp; Fixing: This includes Supply of AC 3 Phase HT/CT Multifunction DLMS compliance Energy Meter of accuracy class 0.2S, 3 X 63.5 V, 50 Hz with optical &amp; RS 232 Port, Backlit LCD Display, Measures KWH, KVAH, V, I, KW, 6 months history of Energy, load survey, TOD, Tamper detection &amp; logging, Power On/Off vents, instantaneous parameters of rating -/5A with display in absence of power. Default Ratio: 11KV/110V &amp; CTR: 1.</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t>This includes fixing &amp; commissioning of supplied 1 energy meter rigidly in SMC Box or as directed. This includes necessary terminations, wiring, connections &amp; earth linking from nearest source supply from MCB/Main switch/DB etc. The supply of Tamper proof, Shock proof and Rust proof SMC (Sheet Moulding Compound) meter box of suitable size is in the scope of Contractor. The work includes all labour &amp; material as directed by Engineer-in-Charge, but excluding GST.</w:t>
      </w:r>
    </w:p>
    <w:p w:rsid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1D4A1F" w:rsidRPr="00400238" w:rsidRDefault="001D4A1F"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sz w:val="24"/>
          <w:szCs w:val="24"/>
          <w:u w:val="single"/>
          <w:lang w:val="en-US"/>
        </w:rPr>
      </w:pPr>
      <w:r w:rsidRPr="00400238">
        <w:rPr>
          <w:rFonts w:eastAsia="Times New Roman" w:cstheme="minorHAnsi"/>
          <w:b/>
          <w:color w:val="000000" w:themeColor="text1"/>
          <w:sz w:val="24"/>
          <w:szCs w:val="24"/>
          <w:lang w:val="en-US"/>
        </w:rPr>
        <w:t>26</w:t>
      </w:r>
      <w:r w:rsidRPr="00400238">
        <w:rPr>
          <w:rFonts w:eastAsia="Times New Roman" w:cstheme="minorHAnsi"/>
          <w:b/>
          <w:color w:val="000000" w:themeColor="text1"/>
          <w:sz w:val="24"/>
          <w:szCs w:val="24"/>
          <w:lang w:val="en-US"/>
        </w:rPr>
        <w:tab/>
      </w:r>
      <w:r w:rsidRPr="00400238">
        <w:rPr>
          <w:rFonts w:eastAsia="Times New Roman" w:cstheme="minorHAnsi"/>
          <w:b/>
          <w:color w:val="000000" w:themeColor="text1"/>
          <w:sz w:val="24"/>
          <w:szCs w:val="24"/>
          <w:u w:val="single"/>
          <w:lang w:val="en-US"/>
        </w:rPr>
        <w:t>Technical specification No.: 26.</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Supply &amp; Fixing: This includes making of muffing around the pole using cement concrete foundation of 1:2:3 (cement, sand, gravel). The dimension of muffing shall be as desired by EIC. This also includes dismantling of existing muffing wherever required and removal of debris from site. The muffing shall be paint with white Lime (chuna) paint. The work includes all labour &amp; material as directed by Engineer-in-Charge, but excluding GST.</w:t>
      </w:r>
    </w:p>
    <w:p w:rsidR="001D4A1F" w:rsidRPr="00400238" w:rsidRDefault="001D4A1F" w:rsidP="00326DB5">
      <w:pPr>
        <w:spacing w:after="0" w:line="240" w:lineRule="auto"/>
        <w:ind w:right="49"/>
        <w:contextualSpacing/>
        <w:jc w:val="both"/>
        <w:rPr>
          <w:rFonts w:eastAsia="Times New Roman" w:cstheme="minorHAnsi"/>
          <w:b/>
          <w:color w:val="000000" w:themeColor="text1"/>
          <w:sz w:val="24"/>
          <w:szCs w:val="24"/>
          <w:lang w:val="en-US"/>
        </w:rPr>
      </w:pP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sz w:val="24"/>
          <w:szCs w:val="24"/>
          <w:lang w:val="en-US"/>
        </w:rPr>
      </w:pPr>
      <w:r w:rsidRPr="00400238">
        <w:rPr>
          <w:rFonts w:eastAsia="Times New Roman" w:cstheme="minorHAnsi"/>
          <w:b/>
          <w:color w:val="000000" w:themeColor="text1"/>
          <w:sz w:val="24"/>
          <w:szCs w:val="24"/>
          <w:lang w:val="en-US"/>
        </w:rPr>
        <w:t>27</w:t>
      </w:r>
      <w:r w:rsidRPr="00400238">
        <w:rPr>
          <w:rFonts w:eastAsia="Times New Roman" w:cstheme="minorHAnsi"/>
          <w:b/>
          <w:color w:val="000000" w:themeColor="text1"/>
          <w:sz w:val="24"/>
          <w:szCs w:val="24"/>
          <w:lang w:val="en-US"/>
        </w:rPr>
        <w:tab/>
      </w:r>
      <w:r w:rsidRPr="00400238">
        <w:rPr>
          <w:rFonts w:eastAsia="Times New Roman" w:cstheme="minorHAnsi"/>
          <w:b/>
          <w:color w:val="000000" w:themeColor="text1"/>
          <w:sz w:val="24"/>
          <w:szCs w:val="24"/>
          <w:u w:val="single"/>
          <w:lang w:val="en-US"/>
        </w:rPr>
        <w:t>Technical specification No.: 27</w:t>
      </w:r>
      <w:r w:rsidRPr="00400238">
        <w:rPr>
          <w:rFonts w:eastAsia="Times New Roman" w:cstheme="minorHAnsi"/>
          <w:b/>
          <w:color w:val="000000" w:themeColor="text1"/>
          <w:sz w:val="24"/>
          <w:szCs w:val="24"/>
          <w:lang w:val="en-US"/>
        </w:rPr>
        <w: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t>This includes painting of poles (Including supply of paint). The height of poles are up to 11 Mtr. The method of painting is to apply one coat of red oxide primer and two coats of Aluminium paint. This also includes removal, wire brushing and  cleaning of existing paint wherever needed. The work includes all labour &amp; material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sz w:val="24"/>
          <w:szCs w:val="24"/>
          <w:u w:val="single"/>
          <w:lang w:val="en-US"/>
        </w:rPr>
      </w:pPr>
      <w:r w:rsidRPr="00400238">
        <w:rPr>
          <w:rFonts w:eastAsia="Times New Roman" w:cstheme="minorHAnsi"/>
          <w:b/>
          <w:color w:val="000000" w:themeColor="text1"/>
          <w:sz w:val="24"/>
          <w:szCs w:val="24"/>
          <w:lang w:val="en-US"/>
        </w:rPr>
        <w:t>28</w:t>
      </w:r>
      <w:r w:rsidRPr="00400238">
        <w:rPr>
          <w:rFonts w:eastAsia="Times New Roman" w:cstheme="minorHAnsi"/>
          <w:b/>
          <w:color w:val="000000" w:themeColor="text1"/>
          <w:sz w:val="24"/>
          <w:szCs w:val="24"/>
          <w:lang w:val="en-US"/>
        </w:rPr>
        <w:tab/>
      </w:r>
      <w:r w:rsidRPr="00400238">
        <w:rPr>
          <w:rFonts w:eastAsia="Times New Roman" w:cstheme="minorHAnsi"/>
          <w:b/>
          <w:color w:val="000000" w:themeColor="text1"/>
          <w:sz w:val="24"/>
          <w:szCs w:val="24"/>
          <w:u w:val="single"/>
          <w:lang w:val="en-US"/>
        </w:rPr>
        <w:t>Technical specification No.: 28.</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(A) Providing &amp; Fixing: This includes providing &amp; fixing chemical treated back filled compound gel earthing station in pipe for 2000 Amps (LT) capacity, complete with civil work. On the earthing pit, the required size chamber shall be made by bricks with cover and plastering including all </w:t>
      </w:r>
      <w:r w:rsidRPr="00400238">
        <w:rPr>
          <w:rFonts w:eastAsia="Times New Roman" w:cstheme="minorHAnsi"/>
          <w:color w:val="000000" w:themeColor="text1"/>
          <w:lang w:val="en-US"/>
        </w:rPr>
        <w:lastRenderedPageBreak/>
        <w:t>masonry work. The work includes all labour &amp; material as directed by Engineer-in-Charge, but excluding GST.</w:t>
      </w:r>
    </w:p>
    <w:p w:rsidR="001D4A1F" w:rsidRPr="00400238" w:rsidRDefault="001D4A1F" w:rsidP="00EE1C58">
      <w:pPr>
        <w:spacing w:after="0" w:line="240" w:lineRule="auto"/>
        <w:ind w:right="49"/>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b/>
          <w:color w:val="000000" w:themeColor="text1"/>
          <w:sz w:val="24"/>
          <w:szCs w:val="24"/>
          <w:lang w:val="en-US"/>
        </w:rPr>
        <w:t>29</w:t>
      </w:r>
      <w:r w:rsidRPr="00400238">
        <w:rPr>
          <w:rFonts w:eastAsia="Times New Roman" w:cstheme="minorHAnsi"/>
          <w:b/>
          <w:color w:val="000000" w:themeColor="text1"/>
          <w:sz w:val="24"/>
          <w:szCs w:val="24"/>
          <w:lang w:val="en-US"/>
        </w:rPr>
        <w:tab/>
      </w:r>
      <w:r w:rsidRPr="00400238">
        <w:rPr>
          <w:rFonts w:eastAsia="Times New Roman" w:cstheme="minorHAnsi"/>
          <w:b/>
          <w:color w:val="000000" w:themeColor="text1"/>
          <w:sz w:val="24"/>
          <w:szCs w:val="24"/>
          <w:u w:val="single"/>
          <w:lang w:val="en-US"/>
        </w:rPr>
        <w:t>Technical specification No.: 29</w:t>
      </w:r>
      <w:r w:rsidRPr="00400238">
        <w:rPr>
          <w:rFonts w:eastAsia="Times New Roman" w:cstheme="minorHAnsi"/>
          <w:color w:val="000000" w:themeColor="text1"/>
          <w:u w:val="single"/>
          <w:lang w:val="en-US"/>
        </w:rPr>
        <w:t>.</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Providing &amp; Fixing: This includes providing &amp; fixing of following size earth strip / wire from earth station to equipment / pole / DB or as per requirement. The complete work consists of necessary connection and earth linking at both ends. The work includes all labour &amp; material as directed by Engineer-in-Charge, but excluding GST.</w:t>
      </w:r>
    </w:p>
    <w:p w:rsidR="001D4A1F" w:rsidRPr="00400238" w:rsidRDefault="001D4A1F" w:rsidP="00EE1C58">
      <w:pPr>
        <w:spacing w:after="0" w:line="240" w:lineRule="auto"/>
        <w:ind w:right="49"/>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b/>
          <w:color w:val="000000" w:themeColor="text1"/>
          <w:sz w:val="24"/>
          <w:szCs w:val="24"/>
          <w:lang w:val="en-US"/>
        </w:rPr>
      </w:pPr>
      <w:r w:rsidRPr="00400238">
        <w:rPr>
          <w:rFonts w:eastAsia="Times New Roman" w:cstheme="minorHAnsi"/>
          <w:b/>
          <w:color w:val="000000" w:themeColor="text1"/>
          <w:sz w:val="24"/>
          <w:szCs w:val="24"/>
          <w:lang w:val="en-US"/>
        </w:rPr>
        <w:t>30</w:t>
      </w:r>
      <w:r w:rsidRPr="00400238">
        <w:rPr>
          <w:rFonts w:eastAsia="Times New Roman" w:cstheme="minorHAnsi"/>
          <w:b/>
          <w:color w:val="000000" w:themeColor="text1"/>
          <w:sz w:val="24"/>
          <w:szCs w:val="24"/>
          <w:lang w:val="en-US"/>
        </w:rPr>
        <w:tab/>
      </w:r>
      <w:r w:rsidRPr="00400238">
        <w:rPr>
          <w:rFonts w:eastAsia="Times New Roman" w:cstheme="minorHAnsi"/>
          <w:b/>
          <w:color w:val="000000" w:themeColor="text1"/>
          <w:sz w:val="24"/>
          <w:szCs w:val="24"/>
          <w:u w:val="single"/>
          <w:lang w:val="en-US"/>
        </w:rPr>
        <w:t>Technical specification No.: 30.</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This includes Design, Supply at site, installation, testing and commissioning of Outdoor platform mounted type L.T distribution panel with top canopy, double shutter, handle with locking arrangement, dust, damp and vermin proof.  The L.T distribution panel shall be fabricated from powder coated 3mm thick M. S sheet outer frame using suitable size of M.S angle and M.S Flat for the frame structure the inner sheet and the door should be made from 1.2 mm thick M.S sheet. The feeder pillar shall be powdered coated using simens grade paint. Before painting the panel, the surface treatment shall be carried out by 7-tank process. The panel shall be provided with metallic engraved/Radium film labels on front for identification of Incoming &amp; Outgoing feeders as directed. The neoprene gaskets shall be provided on the periphery of the doors of all feeders. The sleeved electrolytic copper busbars with epoxy insulators with Bakelite support and separators shall be provided with colour code. The panel shall be complete in all respect with cable glands, lugs for incoming &amp; outgoing cables and also shall be provided with 2 nos. of earthing terminals </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b/>
        <w:t xml:space="preserve"> </w:t>
      </w:r>
    </w:p>
    <w:p w:rsidR="00326DB5" w:rsidRDefault="00400238" w:rsidP="001D4A1F">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The L.T Distribution panel shall be specious for easy maintenance and shall be  specious to be provided with all the material mentioned below.</w:t>
      </w:r>
    </w:p>
    <w:p w:rsidR="00326DB5" w:rsidRPr="00400238" w:rsidRDefault="00326DB5"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1.</w:t>
      </w:r>
      <w:r w:rsidRPr="00400238">
        <w:rPr>
          <w:rFonts w:eastAsia="Times New Roman" w:cstheme="minorHAnsi"/>
          <w:color w:val="000000" w:themeColor="text1"/>
          <w:lang w:val="en-US"/>
        </w:rPr>
        <w:tab/>
        <w:t>250A,  415 V 50 Hz volt Open Execution 4 pole change over Switch.</w:t>
      </w:r>
      <w:r w:rsidRPr="00400238">
        <w:rPr>
          <w:rFonts w:eastAsia="Times New Roman" w:cstheme="minorHAnsi"/>
          <w:color w:val="000000" w:themeColor="text1"/>
          <w:lang w:val="en-US"/>
        </w:rPr>
        <w:tab/>
        <w:t>1No.</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2.</w:t>
      </w:r>
      <w:r w:rsidRPr="00400238">
        <w:rPr>
          <w:rFonts w:eastAsia="Times New Roman" w:cstheme="minorHAnsi"/>
          <w:color w:val="000000" w:themeColor="text1"/>
          <w:lang w:val="en-US"/>
        </w:rPr>
        <w:tab/>
        <w:t xml:space="preserve">200A TPN MCCB,  x 415 volt </w:t>
      </w:r>
      <w:r w:rsidR="00922087">
        <w:rPr>
          <w:rFonts w:eastAsia="Times New Roman" w:cstheme="minorHAnsi"/>
          <w:color w:val="000000" w:themeColor="text1"/>
          <w:lang w:val="en-US"/>
        </w:rPr>
        <w:t>50</w:t>
      </w:r>
      <w:r w:rsidRPr="00400238">
        <w:rPr>
          <w:rFonts w:eastAsia="Times New Roman" w:cstheme="minorHAnsi"/>
          <w:color w:val="000000" w:themeColor="text1"/>
          <w:lang w:val="en-US"/>
        </w:rPr>
        <w:t xml:space="preserve"> KA, 50 Hz </w:t>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t>1No.</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3.</w:t>
      </w:r>
      <w:r w:rsidRPr="00400238">
        <w:rPr>
          <w:rFonts w:eastAsia="Times New Roman" w:cstheme="minorHAnsi"/>
          <w:color w:val="000000" w:themeColor="text1"/>
          <w:lang w:val="en-US"/>
        </w:rPr>
        <w:tab/>
        <w:t xml:space="preserve">125A, TPN MCCB  x 415 volt </w:t>
      </w:r>
      <w:r w:rsidR="00922087">
        <w:rPr>
          <w:rFonts w:eastAsia="Times New Roman" w:cstheme="minorHAnsi"/>
          <w:color w:val="000000" w:themeColor="text1"/>
          <w:lang w:val="en-US"/>
        </w:rPr>
        <w:t>50</w:t>
      </w:r>
      <w:r w:rsidRPr="00400238">
        <w:rPr>
          <w:rFonts w:eastAsia="Times New Roman" w:cstheme="minorHAnsi"/>
          <w:color w:val="000000" w:themeColor="text1"/>
          <w:lang w:val="en-US"/>
        </w:rPr>
        <w:t xml:space="preserve"> KA, 50 Hz</w:t>
      </w:r>
      <w:r w:rsidRPr="00400238">
        <w:rPr>
          <w:rFonts w:eastAsia="Times New Roman" w:cstheme="minorHAnsi"/>
          <w:color w:val="000000" w:themeColor="text1"/>
          <w:lang w:val="en-US"/>
        </w:rPr>
        <w:tab/>
        <w:t xml:space="preserve">           </w:t>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t>6No.</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4.</w:t>
      </w:r>
      <w:r w:rsidRPr="00400238">
        <w:rPr>
          <w:rFonts w:eastAsia="Times New Roman" w:cstheme="minorHAnsi"/>
          <w:color w:val="000000" w:themeColor="text1"/>
          <w:lang w:val="en-US"/>
        </w:rPr>
        <w:tab/>
        <w:t>63A, TPN MCCB  x 415 volt 35 KA, 50 Hz</w:t>
      </w:r>
      <w:r w:rsidRPr="00400238">
        <w:rPr>
          <w:rFonts w:eastAsia="Times New Roman" w:cstheme="minorHAnsi"/>
          <w:color w:val="000000" w:themeColor="text1"/>
          <w:lang w:val="en-US"/>
        </w:rPr>
        <w:tab/>
        <w:t xml:space="preserve">           </w:t>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r>
      <w:r w:rsidR="0052479B">
        <w:rPr>
          <w:rFonts w:eastAsia="Times New Roman" w:cstheme="minorHAnsi"/>
          <w:color w:val="000000" w:themeColor="text1"/>
          <w:lang w:val="en-US"/>
        </w:rPr>
        <w:tab/>
      </w:r>
      <w:r w:rsidRPr="00400238">
        <w:rPr>
          <w:rFonts w:eastAsia="Times New Roman" w:cstheme="minorHAnsi"/>
          <w:color w:val="000000" w:themeColor="text1"/>
          <w:lang w:val="en-US"/>
        </w:rPr>
        <w:t>1No</w:t>
      </w:r>
    </w:p>
    <w:p w:rsidR="00400238" w:rsidRPr="00400238" w:rsidRDefault="00400238" w:rsidP="00400238">
      <w:pPr>
        <w:spacing w:after="0" w:line="240" w:lineRule="auto"/>
        <w:ind w:left="1418" w:right="49" w:hanging="708"/>
        <w:contextualSpacing/>
        <w:rPr>
          <w:rFonts w:eastAsia="Times New Roman" w:cstheme="minorHAnsi"/>
          <w:color w:val="000000" w:themeColor="text1"/>
          <w:lang w:val="en-US"/>
        </w:rPr>
      </w:pPr>
      <w:r w:rsidRPr="00400238">
        <w:rPr>
          <w:rFonts w:eastAsia="Times New Roman" w:cstheme="minorHAnsi"/>
          <w:color w:val="000000" w:themeColor="text1"/>
          <w:lang w:val="en-US"/>
        </w:rPr>
        <w:t>5.</w:t>
      </w:r>
      <w:r w:rsidRPr="00400238">
        <w:rPr>
          <w:rFonts w:eastAsia="Times New Roman" w:cstheme="minorHAnsi"/>
          <w:color w:val="000000" w:themeColor="text1"/>
          <w:lang w:val="en-US"/>
        </w:rPr>
        <w:tab/>
        <w:t xml:space="preserve">Suitable size analog ammeter &amp; Voltmeter for the above panel                 1each </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6.</w:t>
      </w:r>
      <w:r w:rsidRPr="00400238">
        <w:rPr>
          <w:rFonts w:eastAsia="Times New Roman" w:cstheme="minorHAnsi"/>
          <w:color w:val="000000" w:themeColor="text1"/>
          <w:lang w:val="en-US"/>
        </w:rPr>
        <w:tab/>
        <w:t>Selector switch unit complete with four portion for Voltmeter/Ammeter.</w:t>
      </w:r>
      <w:r w:rsidRPr="00400238">
        <w:rPr>
          <w:rFonts w:eastAsia="Times New Roman" w:cstheme="minorHAnsi"/>
          <w:color w:val="000000" w:themeColor="text1"/>
          <w:lang w:val="en-US"/>
        </w:rPr>
        <w:tab/>
        <w:t>2 No</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7.</w:t>
      </w:r>
      <w:r w:rsidRPr="00400238">
        <w:rPr>
          <w:rFonts w:eastAsia="Times New Roman" w:cstheme="minorHAnsi"/>
          <w:color w:val="000000" w:themeColor="text1"/>
          <w:lang w:val="en-US"/>
        </w:rPr>
        <w:tab/>
        <w:t xml:space="preserve">Indicating lamp Red, green and amber blue  230/240v AC, </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with</w:t>
      </w:r>
      <w:r w:rsidR="0052479B">
        <w:rPr>
          <w:rFonts w:eastAsia="Times New Roman" w:cstheme="minorHAnsi"/>
          <w:color w:val="000000" w:themeColor="text1"/>
          <w:lang w:val="en-US"/>
        </w:rPr>
        <w:t xml:space="preserve"> in built resistance</w:t>
      </w:r>
      <w:r w:rsidR="0052479B">
        <w:rPr>
          <w:rFonts w:eastAsia="Times New Roman" w:cstheme="minorHAnsi"/>
          <w:color w:val="000000" w:themeColor="text1"/>
          <w:lang w:val="en-US"/>
        </w:rPr>
        <w:tab/>
      </w:r>
      <w:r w:rsidR="0052479B">
        <w:rPr>
          <w:rFonts w:eastAsia="Times New Roman" w:cstheme="minorHAnsi"/>
          <w:color w:val="000000" w:themeColor="text1"/>
          <w:lang w:val="en-US"/>
        </w:rPr>
        <w:tab/>
      </w:r>
      <w:r w:rsidR="0052479B">
        <w:rPr>
          <w:rFonts w:eastAsia="Times New Roman" w:cstheme="minorHAnsi"/>
          <w:color w:val="000000" w:themeColor="text1"/>
          <w:lang w:val="en-US"/>
        </w:rPr>
        <w:tab/>
      </w:r>
      <w:r w:rsidR="0052479B">
        <w:rPr>
          <w:rFonts w:eastAsia="Times New Roman" w:cstheme="minorHAnsi"/>
          <w:color w:val="000000" w:themeColor="text1"/>
          <w:lang w:val="en-US"/>
        </w:rPr>
        <w:tab/>
      </w:r>
      <w:r w:rsidR="0052479B">
        <w:rPr>
          <w:rFonts w:eastAsia="Times New Roman" w:cstheme="minorHAnsi"/>
          <w:color w:val="000000" w:themeColor="text1"/>
          <w:lang w:val="en-US"/>
        </w:rPr>
        <w:tab/>
      </w:r>
      <w:r w:rsidR="0052479B">
        <w:rPr>
          <w:rFonts w:eastAsia="Times New Roman" w:cstheme="minorHAnsi"/>
          <w:color w:val="000000" w:themeColor="text1"/>
          <w:lang w:val="en-US"/>
        </w:rPr>
        <w:tab/>
      </w:r>
      <w:r w:rsidR="0052479B">
        <w:rPr>
          <w:rFonts w:eastAsia="Times New Roman" w:cstheme="minorHAnsi"/>
          <w:color w:val="000000" w:themeColor="text1"/>
          <w:lang w:val="en-US"/>
        </w:rPr>
        <w:tab/>
      </w:r>
      <w:r w:rsidRPr="00400238">
        <w:rPr>
          <w:rFonts w:eastAsia="Times New Roman" w:cstheme="minorHAnsi"/>
          <w:color w:val="000000" w:themeColor="text1"/>
          <w:lang w:val="en-US"/>
        </w:rPr>
        <w:t>1each.</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8.</w:t>
      </w:r>
      <w:r w:rsidRPr="00400238">
        <w:rPr>
          <w:rFonts w:eastAsia="Times New Roman" w:cstheme="minorHAnsi"/>
          <w:color w:val="000000" w:themeColor="text1"/>
          <w:lang w:val="en-US"/>
        </w:rPr>
        <w:tab/>
        <w:t>Multifunction Meter for above current capacity</w:t>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t xml:space="preserve">        </w:t>
      </w:r>
      <w:r w:rsidR="00326DB5">
        <w:rPr>
          <w:rFonts w:eastAsia="Times New Roman" w:cstheme="minorHAnsi"/>
          <w:color w:val="000000" w:themeColor="text1"/>
          <w:lang w:val="en-US"/>
        </w:rPr>
        <w:tab/>
        <w:t xml:space="preserve"> </w:t>
      </w:r>
      <w:r w:rsidRPr="00400238">
        <w:rPr>
          <w:rFonts w:eastAsia="Times New Roman" w:cstheme="minorHAnsi"/>
          <w:color w:val="000000" w:themeColor="text1"/>
          <w:lang w:val="en-US"/>
        </w:rPr>
        <w:t xml:space="preserve"> 1No.</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9.</w:t>
      </w:r>
      <w:r w:rsidRPr="00400238">
        <w:rPr>
          <w:rFonts w:eastAsia="Times New Roman" w:cstheme="minorHAnsi"/>
          <w:color w:val="000000" w:themeColor="text1"/>
          <w:lang w:val="en-US"/>
        </w:rPr>
        <w:tab/>
        <w:t>Surface mounted light s</w:t>
      </w:r>
      <w:r w:rsidR="00326DB5">
        <w:rPr>
          <w:rFonts w:eastAsia="Times New Roman" w:cstheme="minorHAnsi"/>
          <w:color w:val="000000" w:themeColor="text1"/>
          <w:lang w:val="en-US"/>
        </w:rPr>
        <w:t>ensor timer Switch</w:t>
      </w:r>
      <w:r w:rsidR="00326DB5">
        <w:rPr>
          <w:rFonts w:eastAsia="Times New Roman" w:cstheme="minorHAnsi"/>
          <w:color w:val="000000" w:themeColor="text1"/>
          <w:lang w:val="en-US"/>
        </w:rPr>
        <w:tab/>
      </w:r>
      <w:r w:rsidR="00326DB5">
        <w:rPr>
          <w:rFonts w:eastAsia="Times New Roman" w:cstheme="minorHAnsi"/>
          <w:color w:val="000000" w:themeColor="text1"/>
          <w:lang w:val="en-US"/>
        </w:rPr>
        <w:tab/>
      </w:r>
      <w:r w:rsidR="00326DB5">
        <w:rPr>
          <w:rFonts w:eastAsia="Times New Roman" w:cstheme="minorHAnsi"/>
          <w:color w:val="000000" w:themeColor="text1"/>
          <w:lang w:val="en-US"/>
        </w:rPr>
        <w:tab/>
      </w:r>
      <w:r w:rsidR="00326DB5">
        <w:rPr>
          <w:rFonts w:eastAsia="Times New Roman" w:cstheme="minorHAnsi"/>
          <w:color w:val="000000" w:themeColor="text1"/>
          <w:lang w:val="en-US"/>
        </w:rPr>
        <w:tab/>
        <w:t xml:space="preserve"> </w:t>
      </w:r>
      <w:r w:rsidRPr="00400238">
        <w:rPr>
          <w:rFonts w:eastAsia="Times New Roman" w:cstheme="minorHAnsi"/>
          <w:color w:val="000000" w:themeColor="text1"/>
          <w:lang w:val="en-US"/>
        </w:rPr>
        <w:t xml:space="preserve"> 1 No.</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10.</w:t>
      </w:r>
      <w:r w:rsidRPr="00400238">
        <w:rPr>
          <w:rFonts w:eastAsia="Times New Roman" w:cstheme="minorHAnsi"/>
          <w:color w:val="000000" w:themeColor="text1"/>
          <w:lang w:val="en-US"/>
        </w:rPr>
        <w:tab/>
        <w:t>4 pole Contractor of 100A with NO &amp; NC</w:t>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r>
      <w:r w:rsidRPr="00400238">
        <w:rPr>
          <w:rFonts w:eastAsia="Times New Roman" w:cstheme="minorHAnsi"/>
          <w:color w:val="000000" w:themeColor="text1"/>
          <w:lang w:val="en-US"/>
        </w:rPr>
        <w:tab/>
        <w:t xml:space="preserve">  1No.</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11.</w:t>
      </w:r>
      <w:r w:rsidRPr="00400238">
        <w:rPr>
          <w:rFonts w:eastAsia="Times New Roman" w:cstheme="minorHAnsi"/>
          <w:color w:val="000000" w:themeColor="text1"/>
          <w:lang w:val="en-US"/>
        </w:rPr>
        <w:tab/>
        <w:t>Electrolytic grade copper bus bar for Phase &amp; Neutral, PVC sleeved</w:t>
      </w: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 with colour code.    Danger Board, tie belt, M.S Wall mounted stand etc</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All these components shall be mounted in the panel by means of suitable cadmium passivated hardware.  The panel shall be complete in all respects with cable glands, lugs for incoming and outgoing cables including interconnection with PVC insulated cable single core, standard copper conductor of 650/1100V grade. </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The panel shall be erected on CC platform / Ground at suitable height by using proper M.S channel frame of Proper size. The M.S channel frame shall be grouted on the wall properly so that it shall withstand the load of the panel properly.</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 </w:t>
      </w:r>
    </w:p>
    <w:p w:rsidR="00400238" w:rsidRPr="00400238" w:rsidRDefault="00400238" w:rsidP="00326DB5">
      <w:pPr>
        <w:spacing w:after="0" w:line="240" w:lineRule="auto"/>
        <w:ind w:left="1418" w:right="49"/>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 xml:space="preserve">The panel shall be tested as per IS.  The Panel shall be manufactured from type test holder having type test certificate of feeder panel of similar or above ratings. The panel shall be provided with 2 Nos. G.I terminals for earthing. Before placing the order for manufacturing the above panel drawing should be approved by inspection agencies / Engineer-in-charge showing the accommodation of the electrical components as mentioned in Sr no 1to 11 in the panel and </w:t>
      </w:r>
      <w:r w:rsidRPr="00400238">
        <w:rPr>
          <w:rFonts w:eastAsia="Times New Roman" w:cstheme="minorHAnsi"/>
          <w:color w:val="000000" w:themeColor="text1"/>
          <w:lang w:val="en-US"/>
        </w:rPr>
        <w:lastRenderedPageBreak/>
        <w:t>should fulfill the needs IE rules.  The work includes all labour and material as directed by Engineer-in-charge.</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b/>
          <w:color w:val="000000" w:themeColor="text1"/>
          <w:sz w:val="24"/>
          <w:szCs w:val="24"/>
          <w:lang w:val="en-US"/>
        </w:rPr>
        <w:t>31</w:t>
      </w:r>
      <w:r w:rsidRPr="00400238">
        <w:rPr>
          <w:rFonts w:eastAsia="Times New Roman" w:cstheme="minorHAnsi"/>
          <w:color w:val="000000" w:themeColor="text1"/>
          <w:lang w:val="en-US"/>
        </w:rPr>
        <w:tab/>
      </w:r>
      <w:r w:rsidRPr="00400238">
        <w:rPr>
          <w:rFonts w:eastAsia="Times New Roman" w:cstheme="minorHAnsi"/>
          <w:b/>
          <w:color w:val="000000" w:themeColor="text1"/>
          <w:sz w:val="24"/>
          <w:szCs w:val="24"/>
          <w:u w:val="single"/>
          <w:lang w:val="en-US"/>
        </w:rPr>
        <w:t>Technical specification No.: 31.</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(a)</w:t>
      </w:r>
      <w:r w:rsidRPr="00400238">
        <w:rPr>
          <w:rFonts w:eastAsia="Times New Roman" w:cstheme="minorHAnsi"/>
          <w:color w:val="000000" w:themeColor="text1"/>
          <w:lang w:val="en-US"/>
        </w:rPr>
        <w:tab/>
        <w:t xml:space="preserve"> This includes providing of Hydra on hire basis as and when required. Advance intimation will be given by DPA official for the requirement. The hire charges will be for a shift of 4 Hrs. The hydra on hiring shall be provided with Diesel and Driver.</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(b)</w:t>
      </w:r>
      <w:r w:rsidRPr="00400238">
        <w:rPr>
          <w:rFonts w:eastAsia="Times New Roman" w:cstheme="minorHAnsi"/>
          <w:color w:val="000000" w:themeColor="text1"/>
          <w:lang w:val="en-US"/>
        </w:rPr>
        <w:tab/>
        <w:t xml:space="preserve"> This includes providing of Tractor with trolley on hire basis as and when required. Advance intimation will be given by official for the requirement. The hire charges will be for a shift of 4 Hrs. The Tractor with trolley on hiring shall be provided with Diesel and Driver.</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r w:rsidRPr="00400238">
        <w:rPr>
          <w:rFonts w:eastAsia="Times New Roman" w:cstheme="minorHAnsi"/>
          <w:color w:val="000000" w:themeColor="text1"/>
          <w:lang w:val="en-US"/>
        </w:rPr>
        <w:t>(c)</w:t>
      </w:r>
      <w:r w:rsidRPr="00400238">
        <w:rPr>
          <w:rFonts w:eastAsia="Times New Roman" w:cstheme="minorHAnsi"/>
          <w:color w:val="000000" w:themeColor="text1"/>
          <w:lang w:val="en-US"/>
        </w:rPr>
        <w:tab/>
        <w:t>This includes providing of Excavator or Pay-loader on hire basis as and when required. Advance intimation will be given by official for the requirement. The hire charges will be for a shift of 4 Hrs. The Tractor with trolley on hiring shall be provided with Diesel and Driver. The work includes all labour &amp; material as directed by Engineer-in-Charge, but excluding GST.</w:t>
      </w: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Default="00400238" w:rsidP="00400238">
      <w:pPr>
        <w:tabs>
          <w:tab w:val="left" w:pos="1418"/>
        </w:tabs>
        <w:spacing w:after="0" w:line="240" w:lineRule="auto"/>
        <w:ind w:left="2127" w:right="49" w:hanging="1417"/>
        <w:contextualSpacing/>
        <w:jc w:val="both"/>
        <w:rPr>
          <w:rFonts w:eastAsia="Times New Roman" w:cstheme="minorHAnsi"/>
          <w:color w:val="000000" w:themeColor="text1"/>
          <w:lang w:val="en-US"/>
        </w:rPr>
      </w:pPr>
      <w:r w:rsidRPr="00400238">
        <w:rPr>
          <w:rFonts w:eastAsia="Times New Roman" w:cstheme="minorHAnsi"/>
          <w:b/>
          <w:color w:val="000000" w:themeColor="text1"/>
          <w:sz w:val="24"/>
          <w:szCs w:val="24"/>
          <w:lang w:val="en-US"/>
        </w:rPr>
        <w:t>32</w:t>
      </w:r>
      <w:r w:rsidRPr="00400238">
        <w:rPr>
          <w:rFonts w:eastAsia="Times New Roman" w:cstheme="minorHAnsi"/>
          <w:color w:val="000000" w:themeColor="text1"/>
          <w:lang w:val="en-US"/>
        </w:rPr>
        <w:tab/>
        <w:t>(a)</w:t>
      </w:r>
      <w:r w:rsidRPr="00400238">
        <w:rPr>
          <w:rFonts w:eastAsia="Times New Roman" w:cstheme="minorHAnsi"/>
          <w:color w:val="000000" w:themeColor="text1"/>
          <w:lang w:val="en-US"/>
        </w:rPr>
        <w:tab/>
      </w:r>
      <w:r w:rsidRPr="00326DB5">
        <w:rPr>
          <w:rFonts w:eastAsia="Times New Roman" w:cstheme="minorHAnsi"/>
          <w:color w:val="000000" w:themeColor="text1"/>
          <w:lang w:val="en-US"/>
        </w:rPr>
        <w:t>The contractor shall inform well in advance in writing for taking power shut down as and when required for repair work/preventive / periodical maintenance in order to intimate concerned port officials to enable them to make necessary arrangements during power shutdown. The above permission letter record should be maintained by the contractor in proper manner. A format of Work Permit Form is placed at Section-X.</w:t>
      </w:r>
    </w:p>
    <w:p w:rsidR="00326DB5" w:rsidRDefault="00326DB5" w:rsidP="001D4A1F">
      <w:pPr>
        <w:tabs>
          <w:tab w:val="left" w:pos="1418"/>
        </w:tabs>
        <w:spacing w:after="0" w:line="240" w:lineRule="auto"/>
        <w:ind w:left="2127" w:right="49" w:hanging="1417"/>
        <w:contextualSpacing/>
        <w:jc w:val="both"/>
        <w:rPr>
          <w:rFonts w:eastAsia="Times New Roman" w:cstheme="minorHAnsi"/>
          <w:color w:val="000000" w:themeColor="text1"/>
          <w:lang w:val="en-US"/>
        </w:rPr>
      </w:pPr>
      <w:r>
        <w:rPr>
          <w:rFonts w:eastAsia="Times New Roman" w:cstheme="minorHAnsi"/>
          <w:b/>
          <w:color w:val="000000" w:themeColor="text1"/>
          <w:sz w:val="24"/>
          <w:szCs w:val="24"/>
          <w:lang w:val="en-US"/>
        </w:rPr>
        <w:tab/>
        <w:t>(b)</w:t>
      </w:r>
      <w:r>
        <w:rPr>
          <w:rFonts w:eastAsia="Times New Roman" w:cstheme="minorHAnsi"/>
          <w:color w:val="000000" w:themeColor="text1"/>
          <w:lang w:val="en-US"/>
        </w:rPr>
        <w:tab/>
      </w:r>
      <w:r w:rsidR="00400238" w:rsidRPr="00326DB5">
        <w:rPr>
          <w:rFonts w:cstheme="minorHAnsi"/>
          <w:color w:val="000000" w:themeColor="text1"/>
        </w:rPr>
        <w:t>At the time of maintenance work when power is fed by 66 KV substation, Line clearance is required to be obtained from the concerned officials of invariably. A Line Clearance register is to be maintained in the format given at XI.</w:t>
      </w:r>
    </w:p>
    <w:p w:rsidR="00326DB5" w:rsidRPr="00326DB5" w:rsidRDefault="00326DB5" w:rsidP="00326DB5">
      <w:pPr>
        <w:tabs>
          <w:tab w:val="left" w:pos="1418"/>
        </w:tabs>
        <w:spacing w:after="0" w:line="240" w:lineRule="auto"/>
        <w:ind w:left="2127" w:right="49" w:hanging="1417"/>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49" w:hanging="708"/>
        <w:contextualSpacing/>
        <w:jc w:val="both"/>
        <w:rPr>
          <w:rFonts w:eastAsia="Times New Roman" w:cstheme="minorHAnsi"/>
          <w:color w:val="000000" w:themeColor="text1"/>
          <w:lang w:val="en-US"/>
        </w:rPr>
      </w:pPr>
    </w:p>
    <w:p w:rsidR="00400238" w:rsidRPr="00400238" w:rsidRDefault="00400238" w:rsidP="00400238">
      <w:pPr>
        <w:spacing w:after="0" w:line="240" w:lineRule="auto"/>
        <w:ind w:left="1418" w:right="380" w:hanging="708"/>
        <w:contextualSpacing/>
        <w:jc w:val="both"/>
        <w:rPr>
          <w:rFonts w:ascii="Tahoma" w:eastAsia="Times New Roman" w:hAnsi="Tahoma" w:cs="Tahoma"/>
          <w:color w:val="000000" w:themeColor="text1"/>
          <w:lang w:val="en-US"/>
        </w:rPr>
      </w:pPr>
    </w:p>
    <w:p w:rsidR="00400238" w:rsidRPr="00400238" w:rsidRDefault="00400238" w:rsidP="00400238">
      <w:pPr>
        <w:spacing w:after="0" w:line="240" w:lineRule="auto"/>
        <w:ind w:left="1418" w:right="380" w:hanging="708"/>
        <w:contextualSpacing/>
        <w:jc w:val="both"/>
        <w:rPr>
          <w:rFonts w:ascii="Tahoma" w:eastAsia="Times New Roman" w:hAnsi="Tahoma" w:cs="Tahoma"/>
          <w:color w:val="000000" w:themeColor="text1"/>
          <w:lang w:val="en-US"/>
        </w:rPr>
      </w:pPr>
    </w:p>
    <w:p w:rsidR="00400238" w:rsidRPr="00400238" w:rsidRDefault="00400238" w:rsidP="00400238">
      <w:pPr>
        <w:spacing w:after="0" w:line="240" w:lineRule="auto"/>
        <w:ind w:left="1418" w:right="380" w:hanging="708"/>
        <w:contextualSpacing/>
        <w:jc w:val="both"/>
        <w:rPr>
          <w:rFonts w:ascii="Tahoma" w:eastAsia="Times New Roman" w:hAnsi="Tahoma" w:cs="Tahoma"/>
          <w:color w:val="000000" w:themeColor="text1"/>
          <w:lang w:val="en-US"/>
        </w:rPr>
      </w:pPr>
      <w:r w:rsidRPr="00400238">
        <w:rPr>
          <w:rFonts w:ascii="Tahoma" w:eastAsia="Times New Roman" w:hAnsi="Tahoma" w:cs="Tahoma"/>
          <w:color w:val="000000" w:themeColor="text1"/>
          <w:lang w:val="en-US"/>
        </w:rPr>
        <w:t xml:space="preserve">                                                                                       </w:t>
      </w:r>
      <w:r w:rsidRPr="00400238">
        <w:rPr>
          <w:rFonts w:ascii="Tahoma" w:eastAsia="Times New Roman" w:hAnsi="Tahoma" w:cs="Tahoma"/>
          <w:color w:val="000000" w:themeColor="text1"/>
          <w:lang w:val="en-US"/>
        </w:rPr>
        <w:tab/>
      </w:r>
      <w:r w:rsidRPr="00400238">
        <w:rPr>
          <w:rFonts w:ascii="Tahoma" w:eastAsia="Times New Roman" w:hAnsi="Tahoma" w:cs="Tahoma"/>
          <w:color w:val="000000" w:themeColor="text1"/>
          <w:lang w:val="en-US"/>
        </w:rPr>
        <w:tab/>
      </w:r>
      <w:r w:rsidRPr="00400238">
        <w:rPr>
          <w:rFonts w:ascii="Tahoma" w:eastAsia="Times New Roman" w:hAnsi="Tahoma" w:cs="Tahoma"/>
          <w:color w:val="000000" w:themeColor="text1"/>
          <w:lang w:val="en-US"/>
        </w:rPr>
        <w:tab/>
      </w:r>
      <w:r w:rsidRPr="00400238">
        <w:rPr>
          <w:rFonts w:ascii="Tahoma" w:eastAsia="Times New Roman" w:hAnsi="Tahoma" w:cs="Tahoma"/>
          <w:color w:val="000000" w:themeColor="text1"/>
          <w:lang w:val="en-US"/>
        </w:rPr>
        <w:tab/>
        <w:t xml:space="preserve"> --Sd--</w:t>
      </w:r>
    </w:p>
    <w:p w:rsidR="00400238" w:rsidRPr="00400238" w:rsidRDefault="00400238" w:rsidP="00400238">
      <w:pPr>
        <w:spacing w:after="0" w:line="240" w:lineRule="auto"/>
        <w:ind w:left="1418" w:right="380" w:hanging="708"/>
        <w:contextualSpacing/>
        <w:jc w:val="both"/>
        <w:rPr>
          <w:rFonts w:ascii="Tahoma" w:eastAsia="Times New Roman" w:hAnsi="Tahoma" w:cs="Tahoma"/>
          <w:color w:val="000000" w:themeColor="text1"/>
          <w:lang w:val="en-US"/>
        </w:rPr>
      </w:pPr>
      <w:r w:rsidRPr="00400238">
        <w:rPr>
          <w:rFonts w:ascii="Tahoma" w:eastAsia="Times New Roman" w:hAnsi="Tahoma" w:cs="Tahoma"/>
          <w:color w:val="000000" w:themeColor="text1"/>
          <w:lang w:val="en-US"/>
        </w:rPr>
        <w:t>Signature &amp; Seal                                                                      Executive Engineer (E)</w:t>
      </w:r>
    </w:p>
    <w:p w:rsidR="00400238" w:rsidRPr="00400238" w:rsidRDefault="00400238" w:rsidP="00400238">
      <w:pPr>
        <w:spacing w:after="0" w:line="240" w:lineRule="auto"/>
        <w:ind w:left="1418" w:right="380" w:hanging="708"/>
        <w:contextualSpacing/>
        <w:jc w:val="both"/>
        <w:rPr>
          <w:rFonts w:ascii="Tahoma" w:eastAsia="Times New Roman" w:hAnsi="Tahoma" w:cs="Tahoma"/>
          <w:color w:val="000000" w:themeColor="text1"/>
          <w:lang w:val="en-US"/>
        </w:rPr>
      </w:pPr>
      <w:r w:rsidRPr="00400238">
        <w:rPr>
          <w:rFonts w:ascii="Tahoma" w:eastAsia="Times New Roman" w:hAnsi="Tahoma" w:cs="Tahoma"/>
          <w:color w:val="000000" w:themeColor="text1"/>
          <w:lang w:val="en-US"/>
        </w:rPr>
        <w:t>of Contractor                                                                          Deendayal Port Authority</w:t>
      </w:r>
    </w:p>
    <w:p w:rsidR="00400238" w:rsidRDefault="00400238"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400238">
      <w:pPr>
        <w:spacing w:after="0" w:line="240" w:lineRule="auto"/>
        <w:ind w:left="1418" w:right="380" w:hanging="708"/>
        <w:contextualSpacing/>
        <w:jc w:val="both"/>
        <w:rPr>
          <w:rFonts w:ascii="Tahoma" w:eastAsia="Times New Roman" w:hAnsi="Tahoma" w:cs="Tahoma"/>
          <w:color w:val="000000" w:themeColor="text1"/>
          <w:lang w:val="en-US"/>
        </w:rPr>
      </w:pPr>
    </w:p>
    <w:p w:rsidR="00922087" w:rsidRDefault="00922087" w:rsidP="00922087">
      <w:pPr>
        <w:pStyle w:val="BodyText"/>
        <w:rPr>
          <w:b/>
          <w:sz w:val="24"/>
        </w:rPr>
      </w:pPr>
    </w:p>
    <w:p w:rsidR="00326DB5" w:rsidRDefault="00326DB5" w:rsidP="00922087">
      <w:pPr>
        <w:pStyle w:val="BodyText"/>
        <w:rPr>
          <w:b/>
          <w:sz w:val="24"/>
        </w:rPr>
      </w:pPr>
    </w:p>
    <w:p w:rsidR="00326DB5" w:rsidRDefault="00326DB5" w:rsidP="00922087">
      <w:pPr>
        <w:pStyle w:val="BodyText"/>
        <w:rPr>
          <w:b/>
          <w:sz w:val="24"/>
        </w:rPr>
      </w:pPr>
    </w:p>
    <w:tbl>
      <w:tblPr>
        <w:tblStyle w:val="TableGrid"/>
        <w:tblW w:w="0" w:type="auto"/>
        <w:tblInd w:w="426" w:type="dxa"/>
        <w:tblLook w:val="04A0" w:firstRow="1" w:lastRow="0" w:firstColumn="1" w:lastColumn="0" w:noHBand="0" w:noVBand="1"/>
      </w:tblPr>
      <w:tblGrid>
        <w:gridCol w:w="796"/>
        <w:gridCol w:w="4751"/>
        <w:gridCol w:w="653"/>
        <w:gridCol w:w="871"/>
        <w:gridCol w:w="1259"/>
        <w:gridCol w:w="1330"/>
      </w:tblGrid>
      <w:tr w:rsidR="00E84141" w:rsidRPr="00D9102E" w:rsidTr="006E2186">
        <w:trPr>
          <w:trHeight w:val="927"/>
        </w:trPr>
        <w:tc>
          <w:tcPr>
            <w:tcW w:w="800" w:type="dxa"/>
          </w:tcPr>
          <w:p w:rsidR="00E84141" w:rsidRPr="00D9102E" w:rsidRDefault="00E84141" w:rsidP="006E2186">
            <w:pPr>
              <w:pStyle w:val="TableParagraph"/>
              <w:tabs>
                <w:tab w:val="left" w:pos="1134"/>
              </w:tabs>
              <w:spacing w:before="2"/>
              <w:ind w:left="426"/>
              <w:rPr>
                <w:rFonts w:asciiTheme="majorHAnsi" w:hAnsiTheme="majorHAnsi"/>
              </w:rPr>
            </w:pPr>
          </w:p>
          <w:p w:rsidR="00E84141" w:rsidRPr="00D9102E" w:rsidRDefault="00E84141" w:rsidP="006E2186">
            <w:pPr>
              <w:pStyle w:val="TableParagraph"/>
              <w:tabs>
                <w:tab w:val="left" w:pos="1134"/>
              </w:tabs>
              <w:spacing w:before="1"/>
              <w:ind w:hanging="53"/>
              <w:jc w:val="center"/>
              <w:rPr>
                <w:rFonts w:asciiTheme="majorHAnsi" w:hAnsiTheme="majorHAnsi"/>
              </w:rPr>
            </w:pPr>
            <w:r w:rsidRPr="00D9102E">
              <w:rPr>
                <w:rFonts w:asciiTheme="majorHAnsi" w:hAnsiTheme="majorHAnsi"/>
              </w:rPr>
              <w:t>Sr.</w:t>
            </w:r>
          </w:p>
          <w:p w:rsidR="00E84141" w:rsidRPr="00D9102E" w:rsidRDefault="00E84141" w:rsidP="006E2186">
            <w:pPr>
              <w:pStyle w:val="TableParagraph"/>
              <w:tabs>
                <w:tab w:val="left" w:pos="1134"/>
              </w:tabs>
              <w:ind w:hanging="53"/>
              <w:jc w:val="center"/>
              <w:rPr>
                <w:rFonts w:asciiTheme="majorHAnsi" w:hAnsiTheme="majorHAnsi"/>
              </w:rPr>
            </w:pPr>
            <w:r w:rsidRPr="00D9102E">
              <w:rPr>
                <w:rFonts w:asciiTheme="majorHAnsi" w:hAnsiTheme="majorHAnsi"/>
              </w:rPr>
              <w:t>No.</w:t>
            </w:r>
          </w:p>
        </w:tc>
        <w:tc>
          <w:tcPr>
            <w:tcW w:w="4812" w:type="dxa"/>
          </w:tcPr>
          <w:p w:rsidR="00E84141" w:rsidRPr="00D9102E" w:rsidRDefault="00E84141" w:rsidP="006E2186">
            <w:pPr>
              <w:pStyle w:val="TableParagraph"/>
              <w:tabs>
                <w:tab w:val="left" w:pos="1134"/>
              </w:tabs>
              <w:ind w:left="426"/>
              <w:jc w:val="center"/>
              <w:rPr>
                <w:rFonts w:asciiTheme="majorHAnsi" w:hAnsiTheme="majorHAnsi"/>
              </w:rPr>
            </w:pPr>
          </w:p>
          <w:p w:rsidR="00E84141" w:rsidRPr="00D9102E" w:rsidRDefault="00E84141" w:rsidP="006E2186">
            <w:pPr>
              <w:pStyle w:val="TableParagraph"/>
              <w:tabs>
                <w:tab w:val="left" w:pos="1134"/>
              </w:tabs>
              <w:spacing w:before="234"/>
              <w:ind w:left="426"/>
              <w:jc w:val="center"/>
              <w:rPr>
                <w:rFonts w:asciiTheme="majorHAnsi" w:hAnsiTheme="majorHAnsi"/>
              </w:rPr>
            </w:pPr>
            <w:r w:rsidRPr="00D9102E">
              <w:rPr>
                <w:rFonts w:asciiTheme="majorHAnsi" w:hAnsiTheme="majorHAnsi"/>
              </w:rPr>
              <w:t>Description</w:t>
            </w:r>
          </w:p>
        </w:tc>
        <w:tc>
          <w:tcPr>
            <w:tcW w:w="653" w:type="dxa"/>
          </w:tcPr>
          <w:p w:rsidR="00E84141" w:rsidRPr="00D9102E" w:rsidRDefault="00E84141" w:rsidP="006E2186">
            <w:pPr>
              <w:pStyle w:val="TableParagraph"/>
              <w:tabs>
                <w:tab w:val="left" w:pos="1134"/>
              </w:tabs>
              <w:ind w:left="426"/>
              <w:rPr>
                <w:rFonts w:asciiTheme="majorHAnsi" w:hAnsiTheme="majorHAnsi"/>
              </w:rPr>
            </w:pPr>
          </w:p>
          <w:p w:rsidR="00E84141" w:rsidRPr="00D9102E" w:rsidRDefault="00E84141" w:rsidP="006E2186">
            <w:pPr>
              <w:pStyle w:val="TableParagraph"/>
              <w:tabs>
                <w:tab w:val="left" w:pos="1134"/>
              </w:tabs>
              <w:spacing w:before="234"/>
              <w:ind w:left="15"/>
              <w:jc w:val="center"/>
              <w:rPr>
                <w:rFonts w:asciiTheme="majorHAnsi" w:hAnsiTheme="majorHAnsi"/>
              </w:rPr>
            </w:pPr>
            <w:r w:rsidRPr="00D9102E">
              <w:rPr>
                <w:rFonts w:asciiTheme="majorHAnsi" w:hAnsiTheme="majorHAnsi"/>
              </w:rPr>
              <w:t>Qty.</w:t>
            </w:r>
          </w:p>
        </w:tc>
        <w:tc>
          <w:tcPr>
            <w:tcW w:w="872" w:type="dxa"/>
          </w:tcPr>
          <w:p w:rsidR="00E84141" w:rsidRPr="00D9102E" w:rsidRDefault="00E84141" w:rsidP="006E2186">
            <w:pPr>
              <w:pStyle w:val="TableParagraph"/>
              <w:tabs>
                <w:tab w:val="left" w:pos="1134"/>
              </w:tabs>
              <w:ind w:left="426"/>
              <w:rPr>
                <w:rFonts w:asciiTheme="majorHAnsi" w:hAnsiTheme="majorHAnsi"/>
              </w:rPr>
            </w:pPr>
          </w:p>
          <w:p w:rsidR="00E84141" w:rsidRPr="00D9102E" w:rsidRDefault="00E84141" w:rsidP="006E2186">
            <w:pPr>
              <w:pStyle w:val="TableParagraph"/>
              <w:tabs>
                <w:tab w:val="left" w:pos="1134"/>
              </w:tabs>
              <w:spacing w:before="234"/>
              <w:jc w:val="center"/>
              <w:rPr>
                <w:rFonts w:asciiTheme="majorHAnsi" w:hAnsiTheme="majorHAnsi"/>
              </w:rPr>
            </w:pPr>
            <w:r w:rsidRPr="00D9102E">
              <w:rPr>
                <w:rFonts w:asciiTheme="majorHAnsi" w:hAnsiTheme="majorHAnsi"/>
              </w:rPr>
              <w:t>Unit</w:t>
            </w:r>
          </w:p>
        </w:tc>
        <w:tc>
          <w:tcPr>
            <w:tcW w:w="1272"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rPr>
            </w:pPr>
            <w:r w:rsidRPr="00D9102E">
              <w:rPr>
                <w:rFonts w:asciiTheme="majorHAnsi" w:hAnsiTheme="majorHAnsi" w:cs="Tahoma"/>
                <w:b w:val="0"/>
                <w:sz w:val="22"/>
                <w:szCs w:val="22"/>
              </w:rPr>
              <w:t xml:space="preserve">Rate </w:t>
            </w:r>
          </w:p>
        </w:tc>
        <w:tc>
          <w:tcPr>
            <w:tcW w:w="1338"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rPr>
            </w:pPr>
            <w:r w:rsidRPr="00D9102E">
              <w:rPr>
                <w:rFonts w:asciiTheme="majorHAnsi" w:hAnsiTheme="majorHAnsi" w:cs="Tahoma"/>
                <w:b w:val="0"/>
                <w:sz w:val="22"/>
                <w:szCs w:val="22"/>
              </w:rPr>
              <w:t>Amount</w:t>
            </w:r>
          </w:p>
        </w:tc>
      </w:tr>
      <w:tr w:rsidR="00E84141" w:rsidRPr="00D9102E" w:rsidTr="006E2186">
        <w:trPr>
          <w:trHeight w:val="394"/>
        </w:trPr>
        <w:tc>
          <w:tcPr>
            <w:tcW w:w="800" w:type="dxa"/>
          </w:tcPr>
          <w:p w:rsidR="00E84141" w:rsidRPr="00D9102E" w:rsidRDefault="00E84141" w:rsidP="006E2186">
            <w:pPr>
              <w:pStyle w:val="TableParagraph"/>
              <w:tabs>
                <w:tab w:val="left" w:pos="1134"/>
              </w:tabs>
              <w:spacing w:before="2"/>
              <w:ind w:left="-145" w:right="-123"/>
              <w:jc w:val="center"/>
              <w:rPr>
                <w:rFonts w:asciiTheme="majorHAnsi" w:hAnsiTheme="majorHAnsi"/>
              </w:rPr>
            </w:pPr>
            <w:r w:rsidRPr="00D9102E">
              <w:rPr>
                <w:rFonts w:asciiTheme="majorHAnsi" w:hAnsiTheme="majorHAnsi"/>
              </w:rPr>
              <w:t>A.</w:t>
            </w:r>
          </w:p>
        </w:tc>
        <w:tc>
          <w:tcPr>
            <w:tcW w:w="8947" w:type="dxa"/>
            <w:gridSpan w:val="5"/>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PART-A ( Monitoring &amp; Trouble Shooting / Fault of OH Line)</w:t>
            </w:r>
            <w:r w:rsidRPr="00D9102E">
              <w:rPr>
                <w:rFonts w:asciiTheme="majorHAnsi" w:hAnsiTheme="majorHAnsi" w:cs="Tahoma"/>
                <w:b w:val="0"/>
                <w:sz w:val="22"/>
                <w:szCs w:val="22"/>
                <w:u w:val="none"/>
              </w:rPr>
              <w:tab/>
            </w:r>
          </w:p>
        </w:tc>
      </w:tr>
      <w:tr w:rsidR="00E84141" w:rsidRPr="00D9102E" w:rsidTr="006E2186">
        <w:trPr>
          <w:trHeight w:val="1704"/>
        </w:trPr>
        <w:tc>
          <w:tcPr>
            <w:tcW w:w="800"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w:t>
            </w:r>
          </w:p>
        </w:tc>
        <w:tc>
          <w:tcPr>
            <w:tcW w:w="4812" w:type="dxa"/>
          </w:tcPr>
          <w:p w:rsidR="00E84141" w:rsidRPr="00D9102E" w:rsidRDefault="00E84141" w:rsidP="006E2186">
            <w:pPr>
              <w:pStyle w:val="Heading1"/>
              <w:tabs>
                <w:tab w:val="left" w:pos="1134"/>
              </w:tabs>
              <w:spacing w:before="140"/>
              <w:ind w:left="0"/>
              <w:jc w:val="both"/>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Attending</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&amp;</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Monitoring</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of</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the</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Trouble shooting /fault of 11 KV</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Overhead</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lines.</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Work</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comprises</w:t>
            </w:r>
            <w:r w:rsidRPr="00D9102E">
              <w:rPr>
                <w:rFonts w:asciiTheme="majorHAnsi" w:hAnsiTheme="majorHAnsi" w:cs="Tahoma"/>
                <w:b w:val="0"/>
                <w:spacing w:val="-66"/>
                <w:sz w:val="22"/>
                <w:szCs w:val="22"/>
                <w:u w:val="none"/>
              </w:rPr>
              <w:t xml:space="preserve"> </w:t>
            </w:r>
            <w:r w:rsidRPr="00D9102E">
              <w:rPr>
                <w:rFonts w:asciiTheme="majorHAnsi" w:hAnsiTheme="majorHAnsi" w:cs="Tahoma"/>
                <w:b w:val="0"/>
                <w:sz w:val="22"/>
                <w:szCs w:val="22"/>
                <w:u w:val="none"/>
              </w:rPr>
              <w:t>of</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Labour,</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Material,</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Tools</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&amp;</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Tackle,</w:t>
            </w:r>
            <w:r w:rsidRPr="00D9102E">
              <w:rPr>
                <w:rFonts w:asciiTheme="majorHAnsi" w:hAnsiTheme="majorHAnsi" w:cs="Tahoma"/>
                <w:b w:val="0"/>
                <w:spacing w:val="45"/>
                <w:sz w:val="22"/>
                <w:szCs w:val="22"/>
                <w:u w:val="none"/>
              </w:rPr>
              <w:t xml:space="preserve"> </w:t>
            </w:r>
            <w:r w:rsidRPr="00D9102E">
              <w:rPr>
                <w:rFonts w:asciiTheme="majorHAnsi" w:hAnsiTheme="majorHAnsi" w:cs="Tahoma"/>
                <w:b w:val="0"/>
                <w:sz w:val="22"/>
                <w:szCs w:val="22"/>
                <w:u w:val="none"/>
              </w:rPr>
              <w:t>earth</w:t>
            </w:r>
            <w:r w:rsidRPr="00D9102E">
              <w:rPr>
                <w:rFonts w:asciiTheme="majorHAnsi" w:hAnsiTheme="majorHAnsi" w:cs="Tahoma"/>
                <w:b w:val="0"/>
                <w:spacing w:val="45"/>
                <w:sz w:val="22"/>
                <w:szCs w:val="22"/>
                <w:u w:val="none"/>
              </w:rPr>
              <w:t xml:space="preserve"> </w:t>
            </w:r>
            <w:r w:rsidRPr="00D9102E">
              <w:rPr>
                <w:rFonts w:asciiTheme="majorHAnsi" w:hAnsiTheme="majorHAnsi" w:cs="Tahoma"/>
                <w:b w:val="0"/>
                <w:sz w:val="22"/>
                <w:szCs w:val="22"/>
                <w:u w:val="none"/>
              </w:rPr>
              <w:t>movers</w:t>
            </w:r>
            <w:r w:rsidRPr="00D9102E">
              <w:rPr>
                <w:rFonts w:asciiTheme="majorHAnsi" w:hAnsiTheme="majorHAnsi" w:cs="Tahoma"/>
                <w:b w:val="0"/>
                <w:spacing w:val="45"/>
                <w:sz w:val="22"/>
                <w:szCs w:val="22"/>
                <w:u w:val="none"/>
              </w:rPr>
              <w:t xml:space="preserve"> </w:t>
            </w:r>
            <w:r w:rsidRPr="00D9102E">
              <w:rPr>
                <w:rFonts w:asciiTheme="majorHAnsi" w:hAnsiTheme="majorHAnsi" w:cs="Tahoma"/>
                <w:b w:val="0"/>
                <w:sz w:val="22"/>
                <w:szCs w:val="22"/>
                <w:u w:val="none"/>
              </w:rPr>
              <w:t>for</w:t>
            </w:r>
            <w:r w:rsidRPr="00D9102E">
              <w:rPr>
                <w:rFonts w:asciiTheme="majorHAnsi" w:hAnsiTheme="majorHAnsi" w:cs="Tahoma"/>
                <w:b w:val="0"/>
                <w:spacing w:val="43"/>
                <w:sz w:val="22"/>
                <w:szCs w:val="22"/>
                <w:u w:val="none"/>
              </w:rPr>
              <w:t xml:space="preserve"> </w:t>
            </w:r>
            <w:r w:rsidRPr="00D9102E">
              <w:rPr>
                <w:rFonts w:asciiTheme="majorHAnsi" w:hAnsiTheme="majorHAnsi" w:cs="Tahoma"/>
                <w:b w:val="0"/>
                <w:sz w:val="22"/>
                <w:szCs w:val="22"/>
                <w:u w:val="none"/>
              </w:rPr>
              <w:t>shifting</w:t>
            </w:r>
            <w:r w:rsidRPr="00D9102E">
              <w:rPr>
                <w:rFonts w:asciiTheme="majorHAnsi" w:hAnsiTheme="majorHAnsi" w:cs="Tahoma"/>
                <w:b w:val="0"/>
                <w:spacing w:val="-67"/>
                <w:sz w:val="22"/>
                <w:szCs w:val="22"/>
                <w:u w:val="none"/>
              </w:rPr>
              <w:t xml:space="preserve"> o f  </w:t>
            </w:r>
            <w:r w:rsidRPr="00D9102E">
              <w:rPr>
                <w:rFonts w:asciiTheme="majorHAnsi" w:hAnsiTheme="majorHAnsi" w:cs="Tahoma"/>
                <w:b w:val="0"/>
                <w:sz w:val="22"/>
                <w:szCs w:val="22"/>
                <w:u w:val="none"/>
              </w:rPr>
              <w:t>material as &amp; when</w:t>
            </w:r>
            <w:r w:rsidRPr="00D9102E">
              <w:rPr>
                <w:rFonts w:asciiTheme="majorHAnsi" w:hAnsiTheme="majorHAnsi" w:cs="Tahoma"/>
                <w:b w:val="0"/>
                <w:spacing w:val="68"/>
                <w:sz w:val="22"/>
                <w:szCs w:val="22"/>
                <w:u w:val="none"/>
              </w:rPr>
              <w:t xml:space="preserve"> </w:t>
            </w:r>
            <w:r w:rsidRPr="00D9102E">
              <w:rPr>
                <w:rFonts w:asciiTheme="majorHAnsi" w:hAnsiTheme="majorHAnsi" w:cs="Tahoma"/>
                <w:b w:val="0"/>
                <w:sz w:val="22"/>
                <w:szCs w:val="22"/>
                <w:u w:val="none"/>
              </w:rPr>
              <w:t>required</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(on</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24X7</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basis)</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as</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directed</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by</w:t>
            </w:r>
            <w:r w:rsidRPr="00D9102E">
              <w:rPr>
                <w:rFonts w:asciiTheme="majorHAnsi" w:hAnsiTheme="majorHAnsi" w:cs="Tahoma"/>
                <w:b w:val="0"/>
                <w:spacing w:val="-66"/>
                <w:sz w:val="22"/>
                <w:szCs w:val="22"/>
                <w:u w:val="none"/>
              </w:rPr>
              <w:t xml:space="preserve">  </w:t>
            </w:r>
            <w:r w:rsidRPr="00D9102E">
              <w:rPr>
                <w:rFonts w:asciiTheme="majorHAnsi" w:hAnsiTheme="majorHAnsi" w:cs="Tahoma"/>
                <w:b w:val="0"/>
                <w:sz w:val="22"/>
                <w:szCs w:val="22"/>
                <w:u w:val="none"/>
              </w:rPr>
              <w:t>Engineer - in-Charge and as per</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the</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scope</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of</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work</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given</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above.</w:t>
            </w:r>
          </w:p>
          <w:p w:rsidR="00E84141" w:rsidRPr="00D9102E" w:rsidRDefault="00E84141" w:rsidP="00E84141">
            <w:pPr>
              <w:pStyle w:val="Heading1"/>
              <w:numPr>
                <w:ilvl w:val="0"/>
                <w:numId w:val="99"/>
              </w:numPr>
              <w:tabs>
                <w:tab w:val="left" w:pos="1134"/>
              </w:tabs>
              <w:spacing w:before="140"/>
              <w:ind w:left="331" w:hanging="331"/>
              <w:jc w:val="both"/>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Manpower for Trouble shooting /fault finding of 11 KV</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Overhead</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lines of DC-1, DC-2 , SIPC &amp; Agies Overhead line.( PART-1)</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 xml:space="preserve"> </w:t>
            </w:r>
          </w:p>
          <w:p w:rsidR="00E84141" w:rsidRPr="00D9102E" w:rsidRDefault="00E84141" w:rsidP="00E84141">
            <w:pPr>
              <w:pStyle w:val="Heading1"/>
              <w:numPr>
                <w:ilvl w:val="0"/>
                <w:numId w:val="99"/>
              </w:numPr>
              <w:tabs>
                <w:tab w:val="left" w:pos="1134"/>
              </w:tabs>
              <w:spacing w:before="140"/>
              <w:ind w:left="331" w:hanging="331"/>
              <w:jc w:val="both"/>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Manpower for Trouble shooting /fault finding of 11 KV</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Overhead</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lines of Oil jetty 1-4 , Oil jetty -7 &amp; 8   &amp; Over head Line for illumination along  Pipe line (PART-2) .</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 xml:space="preserve"> </w:t>
            </w:r>
          </w:p>
        </w:tc>
        <w:tc>
          <w:tcPr>
            <w:tcW w:w="653"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24</w:t>
            </w: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24</w:t>
            </w:r>
          </w:p>
        </w:tc>
        <w:tc>
          <w:tcPr>
            <w:tcW w:w="872"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Month</w:t>
            </w: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Month</w:t>
            </w:r>
          </w:p>
        </w:tc>
        <w:tc>
          <w:tcPr>
            <w:tcW w:w="1272"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c>
          <w:tcPr>
            <w:tcW w:w="1338" w:type="dxa"/>
            <w:vAlign w:val="bottom"/>
          </w:tcPr>
          <w:p w:rsidR="00E84141" w:rsidRPr="00D9102E" w:rsidRDefault="00E84141" w:rsidP="006E2186">
            <w:pPr>
              <w:widowControl/>
              <w:autoSpaceDE/>
              <w:autoSpaceDN/>
              <w:rPr>
                <w:rFonts w:asciiTheme="majorHAnsi" w:hAnsiTheme="majorHAnsi"/>
                <w:color w:val="000000" w:themeColor="text1"/>
                <w:sz w:val="20"/>
                <w:szCs w:val="20"/>
                <w:lang w:val="en-IN" w:eastAsia="en-IN"/>
              </w:rPr>
            </w:pPr>
          </w:p>
        </w:tc>
      </w:tr>
      <w:tr w:rsidR="00E84141" w:rsidRPr="00D9102E" w:rsidTr="006E2186">
        <w:trPr>
          <w:trHeight w:val="2829"/>
        </w:trPr>
        <w:tc>
          <w:tcPr>
            <w:tcW w:w="800"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w:t>
            </w:r>
          </w:p>
        </w:tc>
        <w:tc>
          <w:tcPr>
            <w:tcW w:w="4812" w:type="dxa"/>
          </w:tcPr>
          <w:p w:rsidR="00E84141" w:rsidRPr="00D9102E" w:rsidRDefault="00E84141" w:rsidP="006E2186">
            <w:pPr>
              <w:ind w:right="130"/>
              <w:jc w:val="both"/>
              <w:rPr>
                <w:rFonts w:asciiTheme="majorHAnsi" w:hAnsiTheme="majorHAnsi"/>
                <w:lang w:bidi="hi-IN"/>
              </w:rPr>
            </w:pPr>
          </w:p>
          <w:p w:rsidR="00E84141" w:rsidRPr="00D9102E" w:rsidRDefault="00E84141" w:rsidP="006E2186">
            <w:pPr>
              <w:ind w:right="130"/>
              <w:jc w:val="both"/>
              <w:rPr>
                <w:rFonts w:asciiTheme="majorHAnsi" w:hAnsiTheme="majorHAnsi"/>
                <w:lang w:bidi="hi-IN"/>
              </w:rPr>
            </w:pPr>
            <w:r w:rsidRPr="00D9102E">
              <w:rPr>
                <w:rFonts w:asciiTheme="majorHAnsi" w:hAnsiTheme="majorHAnsi"/>
                <w:lang w:bidi="hi-IN"/>
              </w:rPr>
              <w:t>Providing Vehicle for transportation of material / execution of work &amp; shifting manpower from one site to another site outside cargo jetty along with driver &amp; fuel.</w:t>
            </w:r>
          </w:p>
          <w:p w:rsidR="00E84141" w:rsidRPr="00D9102E" w:rsidRDefault="00E84141" w:rsidP="00E84141">
            <w:pPr>
              <w:pStyle w:val="Heading1"/>
              <w:numPr>
                <w:ilvl w:val="0"/>
                <w:numId w:val="98"/>
              </w:numPr>
              <w:tabs>
                <w:tab w:val="left" w:pos="1134"/>
              </w:tabs>
              <w:spacing w:before="140"/>
              <w:ind w:left="301" w:hanging="284"/>
              <w:jc w:val="both"/>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Tata</w:t>
            </w:r>
            <w:r>
              <w:rPr>
                <w:rFonts w:asciiTheme="majorHAnsi" w:hAnsiTheme="majorHAnsi" w:cs="Tahoma"/>
                <w:b w:val="0"/>
                <w:sz w:val="22"/>
                <w:szCs w:val="22"/>
                <w:u w:val="none"/>
              </w:rPr>
              <w:t xml:space="preserve"> Yodha</w:t>
            </w:r>
            <w:r w:rsidRPr="00D9102E">
              <w:rPr>
                <w:rFonts w:asciiTheme="majorHAnsi" w:hAnsiTheme="majorHAnsi" w:cs="Tahoma"/>
                <w:b w:val="0"/>
                <w:sz w:val="22"/>
                <w:szCs w:val="22"/>
                <w:u w:val="none"/>
              </w:rPr>
              <w:t xml:space="preserve"> Utility type</w:t>
            </w:r>
            <w:r w:rsidRPr="00D9102E">
              <w:rPr>
                <w:rFonts w:asciiTheme="majorHAnsi" w:hAnsiTheme="majorHAnsi" w:cs="Tahoma"/>
                <w:b w:val="0"/>
                <w:sz w:val="22"/>
                <w:szCs w:val="22"/>
                <w:u w:val="none"/>
                <w:lang w:bidi="hi-IN"/>
              </w:rPr>
              <w:t xml:space="preserve"> vehicle of model </w:t>
            </w:r>
            <w:r>
              <w:rPr>
                <w:rFonts w:asciiTheme="majorHAnsi" w:hAnsiTheme="majorHAnsi" w:cs="Tahoma"/>
                <w:b w:val="0"/>
                <w:sz w:val="22"/>
                <w:szCs w:val="22"/>
                <w:u w:val="none"/>
                <w:lang w:bidi="hi-IN"/>
              </w:rPr>
              <w:t>of 20</w:t>
            </w:r>
            <w:r w:rsidRPr="00D9102E">
              <w:rPr>
                <w:rFonts w:asciiTheme="majorHAnsi" w:hAnsiTheme="majorHAnsi" w:cs="Tahoma"/>
                <w:b w:val="0"/>
                <w:sz w:val="22"/>
                <w:szCs w:val="22"/>
                <w:u w:val="none"/>
                <w:lang w:bidi="hi-IN"/>
              </w:rPr>
              <w:t>25 inclusive fuel &amp; driver round the clock for</w:t>
            </w:r>
            <w:r w:rsidRPr="00D9102E">
              <w:rPr>
                <w:rFonts w:asciiTheme="majorHAnsi" w:hAnsiTheme="majorHAnsi" w:cs="Tahoma"/>
                <w:b w:val="0"/>
                <w:sz w:val="22"/>
                <w:szCs w:val="22"/>
                <w:u w:val="none"/>
              </w:rPr>
              <w:t xml:space="preserve"> the ARC </w:t>
            </w:r>
            <w:r w:rsidRPr="00D9102E">
              <w:rPr>
                <w:rFonts w:asciiTheme="majorHAnsi" w:hAnsiTheme="majorHAnsi" w:cs="Tahoma"/>
                <w:b w:val="0"/>
                <w:color w:val="000000" w:themeColor="text1"/>
                <w:sz w:val="22"/>
                <w:szCs w:val="22"/>
                <w:u w:val="none"/>
                <w:lang w:val="en-IN" w:eastAsia="en-IN"/>
              </w:rPr>
              <w:t xml:space="preserve">Shift Staff to attend &amp; Monitor </w:t>
            </w:r>
            <w:r w:rsidRPr="009035A9">
              <w:rPr>
                <w:rFonts w:asciiTheme="majorHAnsi" w:hAnsiTheme="majorHAnsi" w:cs="Tahoma"/>
                <w:b w:val="0"/>
                <w:sz w:val="22"/>
                <w:szCs w:val="22"/>
                <w:u w:val="none"/>
                <w:lang w:val="en-IN" w:eastAsia="en-IN"/>
              </w:rPr>
              <w:t xml:space="preserve">the  11KV Over Head Line Outside Cargo Jetty of DC-1 Ckt (7.5KM), DC-2(7.5Km), SIPC (5.5Km) &amp; Agies(4.4KM) </w:t>
            </w:r>
            <w:r w:rsidRPr="009035A9">
              <w:rPr>
                <w:rFonts w:asciiTheme="majorHAnsi" w:hAnsiTheme="majorHAnsi" w:cs="Tahoma"/>
                <w:b w:val="0"/>
                <w:sz w:val="22"/>
                <w:szCs w:val="22"/>
                <w:u w:val="none"/>
              </w:rPr>
              <w:t xml:space="preserve">and miscellaneous works stationed at Port power house   as indicated </w:t>
            </w:r>
            <w:r w:rsidRPr="00D9102E">
              <w:rPr>
                <w:rFonts w:asciiTheme="majorHAnsi" w:hAnsiTheme="majorHAnsi" w:cs="Tahoma"/>
                <w:b w:val="0"/>
                <w:sz w:val="22"/>
                <w:szCs w:val="22"/>
                <w:u w:val="none"/>
              </w:rPr>
              <w:t>in the scope of work (PART-1).</w:t>
            </w:r>
          </w:p>
          <w:p w:rsidR="00E84141" w:rsidRPr="00D9102E" w:rsidRDefault="00E84141" w:rsidP="00E84141">
            <w:pPr>
              <w:pStyle w:val="Heading1"/>
              <w:numPr>
                <w:ilvl w:val="0"/>
                <w:numId w:val="98"/>
              </w:numPr>
              <w:tabs>
                <w:tab w:val="left" w:pos="1134"/>
              </w:tabs>
              <w:spacing w:before="140"/>
              <w:ind w:left="331" w:hanging="331"/>
              <w:jc w:val="both"/>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Tata Yodha Utility type</w:t>
            </w:r>
            <w:r w:rsidRPr="00D9102E">
              <w:rPr>
                <w:rFonts w:asciiTheme="majorHAnsi" w:hAnsiTheme="majorHAnsi" w:cs="Tahoma"/>
                <w:b w:val="0"/>
                <w:sz w:val="22"/>
                <w:szCs w:val="22"/>
                <w:u w:val="none"/>
                <w:lang w:bidi="hi-IN"/>
              </w:rPr>
              <w:t xml:space="preserve"> vehicle of model </w:t>
            </w:r>
            <w:r>
              <w:rPr>
                <w:rFonts w:asciiTheme="majorHAnsi" w:hAnsiTheme="majorHAnsi" w:cs="Tahoma"/>
                <w:b w:val="0"/>
                <w:sz w:val="22"/>
                <w:szCs w:val="22"/>
                <w:u w:val="none"/>
                <w:lang w:bidi="hi-IN"/>
              </w:rPr>
              <w:t>of 20</w:t>
            </w:r>
            <w:r w:rsidRPr="00D9102E">
              <w:rPr>
                <w:rFonts w:asciiTheme="majorHAnsi" w:hAnsiTheme="majorHAnsi" w:cs="Tahoma"/>
                <w:b w:val="0"/>
                <w:sz w:val="22"/>
                <w:szCs w:val="22"/>
                <w:u w:val="none"/>
                <w:lang w:bidi="hi-IN"/>
              </w:rPr>
              <w:t>25 inclusive fuel &amp; driver round the clock for</w:t>
            </w:r>
            <w:r w:rsidRPr="00D9102E">
              <w:rPr>
                <w:rFonts w:asciiTheme="majorHAnsi" w:hAnsiTheme="majorHAnsi" w:cs="Tahoma"/>
                <w:b w:val="0"/>
                <w:sz w:val="22"/>
                <w:szCs w:val="22"/>
                <w:u w:val="none"/>
              </w:rPr>
              <w:t xml:space="preserve"> the ARC </w:t>
            </w:r>
            <w:r w:rsidRPr="00D9102E">
              <w:rPr>
                <w:rFonts w:asciiTheme="majorHAnsi" w:hAnsiTheme="majorHAnsi" w:cs="Tahoma"/>
                <w:b w:val="0"/>
                <w:color w:val="000000" w:themeColor="text1"/>
                <w:sz w:val="22"/>
                <w:szCs w:val="22"/>
                <w:u w:val="none"/>
                <w:lang w:val="en-IN" w:eastAsia="en-IN"/>
              </w:rPr>
              <w:t xml:space="preserve">Shift Staff to </w:t>
            </w:r>
            <w:r w:rsidRPr="009035A9">
              <w:rPr>
                <w:rFonts w:asciiTheme="majorHAnsi" w:hAnsiTheme="majorHAnsi" w:cs="Tahoma"/>
                <w:b w:val="0"/>
                <w:sz w:val="22"/>
                <w:szCs w:val="22"/>
                <w:u w:val="none"/>
                <w:lang w:val="en-IN" w:eastAsia="en-IN"/>
              </w:rPr>
              <w:t>attend &amp; Monitor the  11KV Over Head Line Outside Cargo Jetty of 7</w:t>
            </w:r>
            <w:r w:rsidRPr="009035A9">
              <w:rPr>
                <w:rFonts w:asciiTheme="majorHAnsi" w:hAnsiTheme="majorHAnsi" w:cs="Tahoma"/>
                <w:b w:val="0"/>
                <w:sz w:val="22"/>
                <w:szCs w:val="22"/>
                <w:u w:val="none"/>
                <w:vertAlign w:val="superscript"/>
                <w:lang w:val="en-IN" w:eastAsia="en-IN"/>
              </w:rPr>
              <w:t>th</w:t>
            </w:r>
            <w:r w:rsidRPr="009035A9">
              <w:rPr>
                <w:rFonts w:asciiTheme="majorHAnsi" w:hAnsiTheme="majorHAnsi" w:cs="Tahoma"/>
                <w:b w:val="0"/>
                <w:sz w:val="22"/>
                <w:szCs w:val="22"/>
                <w:u w:val="none"/>
                <w:lang w:val="en-IN" w:eastAsia="en-IN"/>
              </w:rPr>
              <w:t xml:space="preserve"> Oil jetty Ckt (6.5KM), 8</w:t>
            </w:r>
            <w:r w:rsidRPr="009035A9">
              <w:rPr>
                <w:rFonts w:asciiTheme="majorHAnsi" w:hAnsiTheme="majorHAnsi" w:cs="Tahoma"/>
                <w:b w:val="0"/>
                <w:sz w:val="22"/>
                <w:szCs w:val="22"/>
                <w:u w:val="none"/>
                <w:vertAlign w:val="superscript"/>
                <w:lang w:val="en-IN" w:eastAsia="en-IN"/>
              </w:rPr>
              <w:t>th</w:t>
            </w:r>
            <w:r w:rsidRPr="009035A9">
              <w:rPr>
                <w:rFonts w:asciiTheme="majorHAnsi" w:hAnsiTheme="majorHAnsi" w:cs="Tahoma"/>
                <w:b w:val="0"/>
                <w:sz w:val="22"/>
                <w:szCs w:val="22"/>
                <w:u w:val="none"/>
                <w:lang w:val="en-IN" w:eastAsia="en-IN"/>
              </w:rPr>
              <w:t xml:space="preserve"> Oil Jetty(15Km), 1 to 4 no Oil jetty (1.5Km) &amp; 10KM pipe line illumination at K.K. Road </w:t>
            </w:r>
            <w:r w:rsidRPr="009035A9">
              <w:rPr>
                <w:rFonts w:asciiTheme="majorHAnsi" w:hAnsiTheme="majorHAnsi" w:cs="Tahoma"/>
                <w:b w:val="0"/>
                <w:sz w:val="22"/>
                <w:szCs w:val="22"/>
                <w:u w:val="none"/>
              </w:rPr>
              <w:t xml:space="preserve">and miscellaneous </w:t>
            </w:r>
            <w:r w:rsidRPr="00D9102E">
              <w:rPr>
                <w:rFonts w:asciiTheme="majorHAnsi" w:hAnsiTheme="majorHAnsi" w:cs="Tahoma"/>
                <w:b w:val="0"/>
                <w:sz w:val="22"/>
                <w:szCs w:val="22"/>
                <w:u w:val="none"/>
              </w:rPr>
              <w:t>works stationed at Port power house   as indicated in the scope of work (PART-2).</w:t>
            </w:r>
          </w:p>
        </w:tc>
        <w:tc>
          <w:tcPr>
            <w:tcW w:w="653"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24</w:t>
            </w: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24</w:t>
            </w:r>
          </w:p>
        </w:tc>
        <w:tc>
          <w:tcPr>
            <w:tcW w:w="872"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Month</w:t>
            </w: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Month</w:t>
            </w:r>
          </w:p>
        </w:tc>
        <w:tc>
          <w:tcPr>
            <w:tcW w:w="1272"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c>
          <w:tcPr>
            <w:tcW w:w="133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rPr>
            </w:pPr>
          </w:p>
        </w:tc>
      </w:tr>
      <w:tr w:rsidR="00E84141" w:rsidRPr="00D9102E" w:rsidTr="006E2186">
        <w:trPr>
          <w:trHeight w:val="379"/>
        </w:trPr>
        <w:tc>
          <w:tcPr>
            <w:tcW w:w="800"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rPr>
            </w:pPr>
          </w:p>
        </w:tc>
        <w:tc>
          <w:tcPr>
            <w:tcW w:w="4812" w:type="dxa"/>
          </w:tcPr>
          <w:p w:rsidR="00E84141" w:rsidRPr="00D9102E" w:rsidRDefault="00E84141" w:rsidP="006E2186">
            <w:pPr>
              <w:ind w:right="130"/>
              <w:jc w:val="both"/>
              <w:rPr>
                <w:rFonts w:asciiTheme="majorHAnsi" w:hAnsiTheme="majorHAnsi"/>
                <w:sz w:val="14"/>
                <w:lang w:bidi="hi-IN"/>
              </w:rPr>
            </w:pPr>
          </w:p>
        </w:tc>
        <w:tc>
          <w:tcPr>
            <w:tcW w:w="2797" w:type="dxa"/>
            <w:gridSpan w:val="3"/>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r w:rsidRPr="00D9102E">
              <w:rPr>
                <w:rFonts w:asciiTheme="majorHAnsi" w:hAnsiTheme="majorHAnsi"/>
                <w:b w:val="0"/>
                <w:sz w:val="22"/>
                <w:szCs w:val="22"/>
              </w:rPr>
              <w:t>TOTAL OF PART “A”</w:t>
            </w:r>
          </w:p>
        </w:tc>
        <w:tc>
          <w:tcPr>
            <w:tcW w:w="133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rPr>
            </w:pPr>
          </w:p>
        </w:tc>
      </w:tr>
    </w:tbl>
    <w:p w:rsidR="00326DB5" w:rsidRDefault="00326DB5" w:rsidP="00922087">
      <w:pPr>
        <w:pStyle w:val="BodyText"/>
        <w:rPr>
          <w:b/>
          <w:sz w:val="24"/>
        </w:rPr>
      </w:pPr>
    </w:p>
    <w:p w:rsidR="00326DB5" w:rsidRDefault="00326DB5" w:rsidP="00922087">
      <w:pPr>
        <w:pStyle w:val="BodyText"/>
        <w:rPr>
          <w:b/>
          <w:sz w:val="24"/>
        </w:rPr>
      </w:pPr>
    </w:p>
    <w:p w:rsidR="00326DB5" w:rsidRDefault="00326DB5"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tbl>
      <w:tblPr>
        <w:tblStyle w:val="TableGrid"/>
        <w:tblW w:w="10173" w:type="dxa"/>
        <w:tblLayout w:type="fixed"/>
        <w:tblLook w:val="04A0" w:firstRow="1" w:lastRow="0" w:firstColumn="1" w:lastColumn="0" w:noHBand="0" w:noVBand="1"/>
      </w:tblPr>
      <w:tblGrid>
        <w:gridCol w:w="663"/>
        <w:gridCol w:w="2498"/>
        <w:gridCol w:w="633"/>
        <w:gridCol w:w="709"/>
        <w:gridCol w:w="1134"/>
        <w:gridCol w:w="1275"/>
        <w:gridCol w:w="567"/>
        <w:gridCol w:w="567"/>
        <w:gridCol w:w="851"/>
        <w:gridCol w:w="1276"/>
      </w:tblGrid>
      <w:tr w:rsidR="00E84141" w:rsidRPr="00D9102E" w:rsidTr="006E2186">
        <w:tc>
          <w:tcPr>
            <w:tcW w:w="663" w:type="dxa"/>
            <w:vMerge w:val="restart"/>
          </w:tcPr>
          <w:p w:rsidR="00E84141" w:rsidRPr="00D9102E" w:rsidRDefault="00E84141" w:rsidP="006E2186">
            <w:pPr>
              <w:pStyle w:val="TableParagraph"/>
              <w:tabs>
                <w:tab w:val="left" w:pos="1134"/>
              </w:tabs>
              <w:spacing w:before="2"/>
              <w:ind w:left="-142"/>
              <w:rPr>
                <w:rFonts w:asciiTheme="majorHAnsi" w:hAnsiTheme="majorHAnsi"/>
              </w:rPr>
            </w:pPr>
          </w:p>
          <w:p w:rsidR="00E84141" w:rsidRPr="00D9102E" w:rsidRDefault="00E84141" w:rsidP="006E2186">
            <w:pPr>
              <w:pStyle w:val="TableParagraph"/>
              <w:tabs>
                <w:tab w:val="left" w:pos="1134"/>
              </w:tabs>
              <w:spacing w:before="1"/>
              <w:ind w:left="-142" w:hanging="53"/>
              <w:jc w:val="center"/>
              <w:rPr>
                <w:rFonts w:asciiTheme="majorHAnsi" w:hAnsiTheme="majorHAnsi"/>
              </w:rPr>
            </w:pPr>
            <w:r w:rsidRPr="00D9102E">
              <w:rPr>
                <w:rFonts w:asciiTheme="majorHAnsi" w:hAnsiTheme="majorHAnsi"/>
              </w:rPr>
              <w:t>Sr.</w:t>
            </w:r>
          </w:p>
          <w:p w:rsidR="00E84141" w:rsidRPr="00D9102E" w:rsidRDefault="00E84141" w:rsidP="006E2186">
            <w:pPr>
              <w:pStyle w:val="TableParagraph"/>
              <w:tabs>
                <w:tab w:val="left" w:pos="1134"/>
              </w:tabs>
              <w:ind w:left="-142" w:hanging="53"/>
              <w:jc w:val="center"/>
              <w:rPr>
                <w:rFonts w:asciiTheme="majorHAnsi" w:hAnsiTheme="majorHAnsi"/>
              </w:rPr>
            </w:pPr>
            <w:r w:rsidRPr="00D9102E">
              <w:rPr>
                <w:rFonts w:asciiTheme="majorHAnsi" w:hAnsiTheme="majorHAnsi"/>
              </w:rPr>
              <w:t>No.</w:t>
            </w:r>
          </w:p>
        </w:tc>
        <w:tc>
          <w:tcPr>
            <w:tcW w:w="2498" w:type="dxa"/>
            <w:vMerge w:val="restart"/>
          </w:tcPr>
          <w:p w:rsidR="00E84141" w:rsidRPr="00D9102E" w:rsidRDefault="00E84141" w:rsidP="006E2186">
            <w:pPr>
              <w:pStyle w:val="TableParagraph"/>
              <w:tabs>
                <w:tab w:val="left" w:pos="1134"/>
              </w:tabs>
              <w:ind w:left="426"/>
              <w:rPr>
                <w:rFonts w:asciiTheme="majorHAnsi" w:hAnsiTheme="majorHAnsi"/>
              </w:rPr>
            </w:pPr>
          </w:p>
          <w:p w:rsidR="00E84141" w:rsidRPr="00D9102E" w:rsidRDefault="00E84141" w:rsidP="006E2186">
            <w:pPr>
              <w:pStyle w:val="TableParagraph"/>
              <w:tabs>
                <w:tab w:val="left" w:pos="1134"/>
              </w:tabs>
              <w:spacing w:before="234"/>
              <w:ind w:left="426"/>
              <w:rPr>
                <w:rFonts w:asciiTheme="majorHAnsi" w:hAnsiTheme="majorHAnsi"/>
              </w:rPr>
            </w:pPr>
            <w:r w:rsidRPr="00D9102E">
              <w:rPr>
                <w:rFonts w:asciiTheme="majorHAnsi" w:hAnsiTheme="majorHAnsi"/>
              </w:rPr>
              <w:t>Description</w:t>
            </w:r>
          </w:p>
        </w:tc>
        <w:tc>
          <w:tcPr>
            <w:tcW w:w="633" w:type="dxa"/>
            <w:vMerge w:val="restart"/>
          </w:tcPr>
          <w:p w:rsidR="00E84141" w:rsidRPr="00D9102E" w:rsidRDefault="00E84141" w:rsidP="006E2186">
            <w:pPr>
              <w:pStyle w:val="TableParagraph"/>
              <w:tabs>
                <w:tab w:val="left" w:pos="1134"/>
              </w:tabs>
              <w:spacing w:before="234"/>
              <w:rPr>
                <w:rFonts w:asciiTheme="majorHAnsi" w:hAnsiTheme="majorHAnsi"/>
              </w:rPr>
            </w:pPr>
            <w:r w:rsidRPr="00D9102E">
              <w:rPr>
                <w:rFonts w:asciiTheme="majorHAnsi" w:hAnsiTheme="majorHAnsi"/>
              </w:rPr>
              <w:t xml:space="preserve"> Qty.</w:t>
            </w:r>
          </w:p>
        </w:tc>
        <w:tc>
          <w:tcPr>
            <w:tcW w:w="709" w:type="dxa"/>
            <w:vMerge w:val="restart"/>
          </w:tcPr>
          <w:p w:rsidR="00E84141" w:rsidRPr="00D9102E" w:rsidRDefault="00E84141" w:rsidP="006E2186">
            <w:pPr>
              <w:pStyle w:val="TableParagraph"/>
              <w:tabs>
                <w:tab w:val="left" w:pos="1134"/>
              </w:tabs>
              <w:ind w:left="426"/>
              <w:rPr>
                <w:rFonts w:asciiTheme="majorHAnsi" w:hAnsiTheme="majorHAnsi"/>
              </w:rPr>
            </w:pPr>
          </w:p>
          <w:p w:rsidR="00E84141" w:rsidRPr="00D9102E" w:rsidRDefault="00E84141" w:rsidP="006E2186">
            <w:pPr>
              <w:pStyle w:val="TableParagraph"/>
              <w:tabs>
                <w:tab w:val="left" w:pos="1134"/>
              </w:tabs>
              <w:spacing w:before="234"/>
              <w:jc w:val="center"/>
              <w:rPr>
                <w:rFonts w:asciiTheme="majorHAnsi" w:hAnsiTheme="majorHAnsi"/>
              </w:rPr>
            </w:pPr>
            <w:r w:rsidRPr="00D9102E">
              <w:rPr>
                <w:rFonts w:asciiTheme="majorHAnsi" w:hAnsiTheme="majorHAnsi"/>
              </w:rPr>
              <w:t xml:space="preserve">Unit </w:t>
            </w:r>
          </w:p>
        </w:tc>
        <w:tc>
          <w:tcPr>
            <w:tcW w:w="2409" w:type="dxa"/>
            <w:gridSpan w:val="2"/>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TableParagraph"/>
              <w:tabs>
                <w:tab w:val="left" w:pos="1134"/>
              </w:tabs>
              <w:spacing w:before="234"/>
              <w:ind w:right="-113"/>
              <w:jc w:val="center"/>
              <w:rPr>
                <w:rFonts w:asciiTheme="majorHAnsi" w:hAnsiTheme="majorHAnsi"/>
              </w:rPr>
            </w:pPr>
            <w:r w:rsidRPr="00D9102E">
              <w:rPr>
                <w:rFonts w:asciiTheme="majorHAnsi" w:hAnsiTheme="majorHAnsi"/>
              </w:rPr>
              <w:t>A-Supply</w:t>
            </w:r>
          </w:p>
        </w:tc>
        <w:tc>
          <w:tcPr>
            <w:tcW w:w="567" w:type="dxa"/>
            <w:vMerge w:val="restart"/>
          </w:tcPr>
          <w:p w:rsidR="00E84141" w:rsidRPr="00D9102E" w:rsidRDefault="00E84141" w:rsidP="006E2186">
            <w:pPr>
              <w:pStyle w:val="TableParagraph"/>
              <w:tabs>
                <w:tab w:val="left" w:pos="1134"/>
              </w:tabs>
              <w:ind w:left="-145"/>
              <w:jc w:val="center"/>
              <w:rPr>
                <w:rFonts w:asciiTheme="majorHAnsi" w:hAnsiTheme="majorHAnsi"/>
              </w:rPr>
            </w:pPr>
          </w:p>
          <w:p w:rsidR="00E84141" w:rsidRPr="00D9102E" w:rsidRDefault="00E84141" w:rsidP="006E2186">
            <w:pPr>
              <w:pStyle w:val="TableParagraph"/>
              <w:tabs>
                <w:tab w:val="left" w:pos="1134"/>
              </w:tabs>
              <w:ind w:left="-145"/>
              <w:jc w:val="center"/>
              <w:rPr>
                <w:rFonts w:asciiTheme="majorHAnsi" w:hAnsiTheme="majorHAnsi"/>
              </w:rPr>
            </w:pPr>
          </w:p>
          <w:p w:rsidR="00E84141" w:rsidRPr="00D9102E" w:rsidRDefault="00E84141" w:rsidP="006E2186">
            <w:pPr>
              <w:pStyle w:val="TableParagraph"/>
              <w:tabs>
                <w:tab w:val="left" w:pos="1134"/>
              </w:tabs>
              <w:ind w:left="-145"/>
              <w:jc w:val="center"/>
              <w:rPr>
                <w:rFonts w:asciiTheme="majorHAnsi" w:hAnsiTheme="majorHAnsi"/>
              </w:rPr>
            </w:pPr>
            <w:r w:rsidRPr="00D9102E">
              <w:rPr>
                <w:rFonts w:asciiTheme="majorHAnsi" w:hAnsiTheme="majorHAnsi"/>
              </w:rPr>
              <w:t>Qty</w:t>
            </w:r>
          </w:p>
        </w:tc>
        <w:tc>
          <w:tcPr>
            <w:tcW w:w="567" w:type="dxa"/>
            <w:vMerge w:val="restart"/>
          </w:tcPr>
          <w:p w:rsidR="00E84141" w:rsidRPr="00D9102E" w:rsidRDefault="00E84141" w:rsidP="006E2186">
            <w:pPr>
              <w:pStyle w:val="TableParagraph"/>
              <w:tabs>
                <w:tab w:val="left" w:pos="1134"/>
              </w:tabs>
              <w:ind w:left="-145"/>
              <w:jc w:val="center"/>
              <w:rPr>
                <w:rFonts w:asciiTheme="majorHAnsi" w:hAnsiTheme="majorHAnsi"/>
              </w:rPr>
            </w:pPr>
          </w:p>
          <w:p w:rsidR="00E84141" w:rsidRPr="00D9102E" w:rsidRDefault="00E84141" w:rsidP="006E2186">
            <w:pPr>
              <w:pStyle w:val="TableParagraph"/>
              <w:tabs>
                <w:tab w:val="left" w:pos="1134"/>
              </w:tabs>
              <w:ind w:left="-145"/>
              <w:jc w:val="center"/>
              <w:rPr>
                <w:rFonts w:asciiTheme="majorHAnsi" w:hAnsiTheme="majorHAnsi"/>
              </w:rPr>
            </w:pPr>
          </w:p>
          <w:p w:rsidR="00E84141" w:rsidRPr="00D9102E" w:rsidRDefault="00E84141" w:rsidP="006E2186">
            <w:pPr>
              <w:pStyle w:val="TableParagraph"/>
              <w:tabs>
                <w:tab w:val="left" w:pos="1134"/>
              </w:tabs>
              <w:ind w:left="-145" w:right="-168"/>
              <w:jc w:val="center"/>
              <w:rPr>
                <w:rFonts w:asciiTheme="majorHAnsi" w:hAnsiTheme="majorHAnsi"/>
              </w:rPr>
            </w:pPr>
            <w:r w:rsidRPr="00D9102E">
              <w:rPr>
                <w:rFonts w:asciiTheme="majorHAnsi" w:hAnsiTheme="majorHAnsi"/>
              </w:rPr>
              <w:t>Unit.</w:t>
            </w:r>
          </w:p>
        </w:tc>
        <w:tc>
          <w:tcPr>
            <w:tcW w:w="2127" w:type="dxa"/>
            <w:gridSpan w:val="2"/>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B-Labour (Stringing /Erection / Installation,</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testing</w:t>
            </w:r>
            <w:r w:rsidRPr="00D9102E">
              <w:rPr>
                <w:rFonts w:asciiTheme="majorHAnsi" w:hAnsiTheme="majorHAnsi" w:cs="Tahoma"/>
                <w:b w:val="0"/>
                <w:spacing w:val="-62"/>
                <w:sz w:val="22"/>
                <w:szCs w:val="22"/>
                <w:u w:val="none"/>
              </w:rPr>
              <w:t xml:space="preserve">     </w:t>
            </w:r>
            <w:r w:rsidRPr="00D9102E">
              <w:rPr>
                <w:rFonts w:asciiTheme="majorHAnsi" w:hAnsiTheme="majorHAnsi" w:cs="Tahoma"/>
                <w:b w:val="0"/>
                <w:sz w:val="22"/>
                <w:szCs w:val="22"/>
                <w:u w:val="none"/>
              </w:rPr>
              <w:t xml:space="preserve"> &amp; commissioning</w:t>
            </w:r>
          </w:p>
        </w:tc>
      </w:tr>
      <w:tr w:rsidR="00E84141" w:rsidRPr="00D9102E" w:rsidTr="006E2186">
        <w:tc>
          <w:tcPr>
            <w:tcW w:w="663" w:type="dxa"/>
            <w:vMerge/>
          </w:tcPr>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p>
        </w:tc>
        <w:tc>
          <w:tcPr>
            <w:tcW w:w="2498" w:type="dxa"/>
            <w:vMerge/>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633" w:type="dxa"/>
            <w:vMerge/>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709" w:type="dxa"/>
            <w:vMerge/>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1134"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 xml:space="preserve">Rate </w:t>
            </w:r>
          </w:p>
        </w:tc>
        <w:tc>
          <w:tcPr>
            <w:tcW w:w="1275"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Amount</w:t>
            </w:r>
          </w:p>
        </w:tc>
        <w:tc>
          <w:tcPr>
            <w:tcW w:w="567" w:type="dxa"/>
            <w:vMerge/>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567" w:type="dxa"/>
            <w:vMerge/>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851"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 xml:space="preserve">Rate </w:t>
            </w:r>
          </w:p>
        </w:tc>
        <w:tc>
          <w:tcPr>
            <w:tcW w:w="1276"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Amount</w:t>
            </w:r>
          </w:p>
        </w:tc>
      </w:tr>
      <w:tr w:rsidR="00E84141" w:rsidRPr="00D9102E" w:rsidTr="00561B91">
        <w:trPr>
          <w:trHeight w:val="602"/>
        </w:trPr>
        <w:tc>
          <w:tcPr>
            <w:tcW w:w="663" w:type="dxa"/>
          </w:tcPr>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B.</w:t>
            </w:r>
          </w:p>
        </w:tc>
        <w:tc>
          <w:tcPr>
            <w:tcW w:w="2498" w:type="dxa"/>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PART-B ( Works)</w:t>
            </w:r>
          </w:p>
        </w:tc>
        <w:tc>
          <w:tcPr>
            <w:tcW w:w="633" w:type="dxa"/>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709" w:type="dxa"/>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1134" w:type="dxa"/>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1275" w:type="dxa"/>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567" w:type="dxa"/>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567" w:type="dxa"/>
          </w:tcPr>
          <w:p w:rsidR="00E84141" w:rsidRPr="00D9102E" w:rsidRDefault="00E84141" w:rsidP="006E2186">
            <w:pPr>
              <w:pStyle w:val="TableParagraph"/>
              <w:tabs>
                <w:tab w:val="left" w:pos="1134"/>
              </w:tabs>
              <w:spacing w:before="234"/>
              <w:ind w:right="-113"/>
              <w:jc w:val="center"/>
              <w:rPr>
                <w:rFonts w:asciiTheme="majorHAnsi" w:hAnsiTheme="majorHAnsi"/>
              </w:rPr>
            </w:pPr>
          </w:p>
          <w:p w:rsidR="00E84141" w:rsidRPr="00D9102E" w:rsidRDefault="00E84141" w:rsidP="006E2186">
            <w:pPr>
              <w:pStyle w:val="TableParagraph"/>
              <w:tabs>
                <w:tab w:val="left" w:pos="1134"/>
              </w:tabs>
              <w:spacing w:before="234"/>
              <w:ind w:right="-113"/>
              <w:jc w:val="center"/>
              <w:rPr>
                <w:rFonts w:asciiTheme="majorHAnsi" w:hAnsiTheme="majorHAnsi"/>
              </w:rPr>
            </w:pPr>
          </w:p>
        </w:tc>
        <w:tc>
          <w:tcPr>
            <w:tcW w:w="851" w:type="dxa"/>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1276" w:type="dxa"/>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r>
      <w:tr w:rsidR="00E84141" w:rsidRPr="00D9102E" w:rsidTr="006E2186">
        <w:trPr>
          <w:trHeight w:val="3641"/>
        </w:trPr>
        <w:tc>
          <w:tcPr>
            <w:tcW w:w="663" w:type="dxa"/>
          </w:tcPr>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w:t>
            </w: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w:t>
            </w:r>
          </w:p>
          <w:p w:rsidR="00E84141" w:rsidRPr="00D9102E" w:rsidRDefault="00E84141" w:rsidP="006E2186">
            <w:pPr>
              <w:pStyle w:val="Heading1"/>
              <w:tabs>
                <w:tab w:val="left" w:pos="1134"/>
              </w:tabs>
              <w:spacing w:before="140"/>
              <w:ind w:left="-142"/>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w:t>
            </w: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2498" w:type="dxa"/>
          </w:tcPr>
          <w:p w:rsidR="00E84141" w:rsidRPr="00D9102E" w:rsidRDefault="00E84141" w:rsidP="006E2186">
            <w:pPr>
              <w:pStyle w:val="TableParagraph"/>
              <w:jc w:val="both"/>
              <w:rPr>
                <w:rFonts w:asciiTheme="majorHAnsi" w:hAnsiTheme="majorHAnsi"/>
              </w:rPr>
            </w:pPr>
            <w:r w:rsidRPr="00D9102E">
              <w:rPr>
                <w:rFonts w:asciiTheme="majorHAnsi" w:hAnsiTheme="majorHAnsi"/>
              </w:rPr>
              <w:t>Supply</w:t>
            </w:r>
            <w:r w:rsidRPr="00D9102E">
              <w:rPr>
                <w:rFonts w:asciiTheme="majorHAnsi" w:hAnsiTheme="majorHAnsi"/>
                <w:spacing w:val="1"/>
              </w:rPr>
              <w:t xml:space="preserve"> </w:t>
            </w:r>
            <w:r w:rsidRPr="00D9102E">
              <w:rPr>
                <w:rFonts w:asciiTheme="majorHAnsi" w:hAnsiTheme="majorHAnsi"/>
              </w:rPr>
              <w:t>&amp;</w:t>
            </w:r>
            <w:r w:rsidRPr="00D9102E">
              <w:rPr>
                <w:rFonts w:asciiTheme="majorHAnsi" w:hAnsiTheme="majorHAnsi"/>
                <w:spacing w:val="1"/>
              </w:rPr>
              <w:t xml:space="preserve"> </w:t>
            </w:r>
            <w:r w:rsidRPr="00D9102E">
              <w:rPr>
                <w:rFonts w:asciiTheme="majorHAnsi" w:hAnsiTheme="majorHAnsi"/>
              </w:rPr>
              <w:t>stringing</w:t>
            </w:r>
            <w:r w:rsidRPr="00D9102E">
              <w:rPr>
                <w:rFonts w:asciiTheme="majorHAnsi" w:hAnsiTheme="majorHAnsi"/>
                <w:spacing w:val="1"/>
              </w:rPr>
              <w:t xml:space="preserve"> </w:t>
            </w:r>
            <w:r w:rsidRPr="00D9102E">
              <w:rPr>
                <w:rFonts w:asciiTheme="majorHAnsi" w:hAnsiTheme="majorHAnsi"/>
              </w:rPr>
              <w:t>of</w:t>
            </w:r>
            <w:r w:rsidRPr="00D9102E">
              <w:rPr>
                <w:rFonts w:asciiTheme="majorHAnsi" w:hAnsiTheme="majorHAnsi"/>
                <w:spacing w:val="1"/>
              </w:rPr>
              <w:t xml:space="preserve"> </w:t>
            </w:r>
            <w:r w:rsidRPr="00D9102E">
              <w:rPr>
                <w:rFonts w:asciiTheme="majorHAnsi" w:hAnsiTheme="majorHAnsi"/>
              </w:rPr>
              <w:t>overhead</w:t>
            </w:r>
            <w:r w:rsidRPr="00D9102E">
              <w:rPr>
                <w:rFonts w:asciiTheme="majorHAnsi" w:hAnsiTheme="majorHAnsi"/>
                <w:spacing w:val="1"/>
              </w:rPr>
              <w:t xml:space="preserve"> </w:t>
            </w:r>
            <w:r w:rsidRPr="00D9102E">
              <w:rPr>
                <w:rFonts w:asciiTheme="majorHAnsi" w:hAnsiTheme="majorHAnsi"/>
              </w:rPr>
              <w:t>line</w:t>
            </w:r>
            <w:r w:rsidRPr="00D9102E">
              <w:rPr>
                <w:rFonts w:asciiTheme="majorHAnsi" w:hAnsiTheme="majorHAnsi"/>
                <w:spacing w:val="1"/>
              </w:rPr>
              <w:t xml:space="preserve"> </w:t>
            </w:r>
            <w:r w:rsidRPr="00D9102E">
              <w:rPr>
                <w:rFonts w:asciiTheme="majorHAnsi" w:hAnsiTheme="majorHAnsi"/>
              </w:rPr>
              <w:t>of</w:t>
            </w:r>
            <w:r w:rsidRPr="00D9102E">
              <w:rPr>
                <w:rFonts w:asciiTheme="majorHAnsi" w:hAnsiTheme="majorHAnsi"/>
                <w:spacing w:val="1"/>
              </w:rPr>
              <w:t xml:space="preserve"> </w:t>
            </w:r>
            <w:r w:rsidRPr="00D9102E">
              <w:rPr>
                <w:rFonts w:asciiTheme="majorHAnsi" w:hAnsiTheme="majorHAnsi"/>
              </w:rPr>
              <w:t>following sizes as per Technical</w:t>
            </w:r>
            <w:r w:rsidRPr="00D9102E">
              <w:rPr>
                <w:rFonts w:asciiTheme="majorHAnsi" w:hAnsiTheme="majorHAnsi"/>
                <w:spacing w:val="-72"/>
              </w:rPr>
              <w:t xml:space="preserve"> </w:t>
            </w:r>
            <w:r w:rsidRPr="00D9102E">
              <w:rPr>
                <w:rFonts w:asciiTheme="majorHAnsi" w:hAnsiTheme="majorHAnsi"/>
              </w:rPr>
              <w:t>Specification</w:t>
            </w:r>
            <w:r w:rsidRPr="00D9102E">
              <w:rPr>
                <w:rFonts w:asciiTheme="majorHAnsi" w:hAnsiTheme="majorHAnsi"/>
                <w:spacing w:val="-2"/>
              </w:rPr>
              <w:t xml:space="preserve"> </w:t>
            </w:r>
            <w:r w:rsidRPr="00D9102E">
              <w:rPr>
                <w:rFonts w:asciiTheme="majorHAnsi" w:hAnsiTheme="majorHAnsi"/>
              </w:rPr>
              <w:t>No.1.</w:t>
            </w:r>
          </w:p>
          <w:p w:rsidR="00E84141" w:rsidRPr="00D9102E" w:rsidRDefault="00E84141" w:rsidP="006E2186">
            <w:pPr>
              <w:pStyle w:val="TableParagraph"/>
              <w:jc w:val="both"/>
              <w:rPr>
                <w:rFonts w:asciiTheme="majorHAnsi" w:hAnsiTheme="majorHAnsi"/>
              </w:rPr>
            </w:pPr>
            <w:r w:rsidRPr="00D9102E">
              <w:rPr>
                <w:rFonts w:asciiTheme="majorHAnsi" w:hAnsiTheme="majorHAnsi"/>
              </w:rPr>
              <w:t>ACSR Conductor of cross section area 100</w:t>
            </w:r>
            <w:r w:rsidRPr="00D9102E">
              <w:rPr>
                <w:rFonts w:asciiTheme="majorHAnsi" w:hAnsiTheme="majorHAnsi"/>
                <w:spacing w:val="-72"/>
              </w:rPr>
              <w:t xml:space="preserve"> </w:t>
            </w:r>
            <w:r w:rsidRPr="00D9102E">
              <w:rPr>
                <w:rFonts w:asciiTheme="majorHAnsi" w:hAnsiTheme="majorHAnsi"/>
              </w:rPr>
              <w:t>sq.mm.</w:t>
            </w:r>
            <w:r w:rsidRPr="00D9102E">
              <w:rPr>
                <w:rFonts w:asciiTheme="majorHAnsi" w:hAnsiTheme="majorHAnsi"/>
                <w:spacing w:val="-2"/>
              </w:rPr>
              <w:t xml:space="preserve"> </w:t>
            </w:r>
            <w:r w:rsidRPr="00D9102E">
              <w:rPr>
                <w:rFonts w:asciiTheme="majorHAnsi" w:hAnsiTheme="majorHAnsi"/>
              </w:rPr>
              <w:t>(Dog).</w:t>
            </w:r>
          </w:p>
          <w:p w:rsidR="00E84141" w:rsidRPr="00D9102E" w:rsidRDefault="00E84141" w:rsidP="006E2186">
            <w:pPr>
              <w:pStyle w:val="TableParagraph"/>
              <w:spacing w:line="290" w:lineRule="exact"/>
              <w:jc w:val="both"/>
              <w:rPr>
                <w:rFonts w:asciiTheme="majorHAnsi" w:hAnsiTheme="majorHAnsi"/>
              </w:rPr>
            </w:pPr>
          </w:p>
          <w:p w:rsidR="00E84141" w:rsidRPr="00D9102E" w:rsidRDefault="00E84141" w:rsidP="006E2186">
            <w:pPr>
              <w:pStyle w:val="TableParagraph"/>
              <w:spacing w:line="290" w:lineRule="exact"/>
              <w:jc w:val="both"/>
              <w:rPr>
                <w:rFonts w:asciiTheme="majorHAnsi" w:hAnsiTheme="majorHAnsi"/>
              </w:rPr>
            </w:pPr>
            <w:r w:rsidRPr="00D9102E">
              <w:rPr>
                <w:rFonts w:asciiTheme="majorHAnsi" w:hAnsiTheme="majorHAnsi"/>
              </w:rPr>
              <w:t>ACSR Conductor of cross section area 55 sq.mm.</w:t>
            </w:r>
            <w:r w:rsidRPr="00D9102E">
              <w:rPr>
                <w:rFonts w:asciiTheme="majorHAnsi" w:hAnsiTheme="majorHAnsi"/>
                <w:spacing w:val="-2"/>
              </w:rPr>
              <w:t xml:space="preserve"> </w:t>
            </w:r>
            <w:r w:rsidRPr="00D9102E">
              <w:rPr>
                <w:rFonts w:asciiTheme="majorHAnsi" w:hAnsiTheme="majorHAnsi"/>
              </w:rPr>
              <w:t>(Rabbit)</w:t>
            </w:r>
            <w:r>
              <w:rPr>
                <w:rFonts w:asciiTheme="majorHAnsi" w:hAnsiTheme="majorHAnsi"/>
              </w:rPr>
              <w:t>’</w:t>
            </w:r>
          </w:p>
        </w:tc>
        <w:tc>
          <w:tcPr>
            <w:tcW w:w="633" w:type="dxa"/>
          </w:tcPr>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spacing w:before="10"/>
              <w:rPr>
                <w:rFonts w:asciiTheme="majorHAnsi" w:hAnsiTheme="majorHAnsi"/>
              </w:rPr>
            </w:pPr>
          </w:p>
          <w:p w:rsidR="00E84141" w:rsidRPr="00D9102E" w:rsidRDefault="00E84141" w:rsidP="006E2186">
            <w:pPr>
              <w:pStyle w:val="TableParagraph"/>
              <w:rPr>
                <w:rFonts w:asciiTheme="majorHAnsi" w:hAnsiTheme="majorHAnsi"/>
                <w:w w:val="99"/>
              </w:rPr>
            </w:pPr>
          </w:p>
          <w:p w:rsidR="00E84141" w:rsidRPr="00D9102E" w:rsidRDefault="00E84141" w:rsidP="006E2186">
            <w:pPr>
              <w:pStyle w:val="TableParagraph"/>
              <w:ind w:left="5"/>
              <w:jc w:val="center"/>
              <w:rPr>
                <w:rFonts w:asciiTheme="majorHAnsi" w:hAnsiTheme="majorHAnsi"/>
                <w:w w:val="99"/>
              </w:rPr>
            </w:pPr>
          </w:p>
          <w:p w:rsidR="00E84141" w:rsidRPr="00D9102E" w:rsidRDefault="00E84141" w:rsidP="006E2186">
            <w:pPr>
              <w:pStyle w:val="TableParagraph"/>
              <w:ind w:left="5"/>
              <w:jc w:val="center"/>
              <w:rPr>
                <w:rFonts w:asciiTheme="majorHAnsi" w:hAnsiTheme="majorHAnsi"/>
              </w:rPr>
            </w:pPr>
            <w:r w:rsidRPr="00D9102E">
              <w:rPr>
                <w:rFonts w:asciiTheme="majorHAnsi" w:hAnsiTheme="majorHAnsi"/>
                <w:w w:val="99"/>
              </w:rPr>
              <w:t>30</w:t>
            </w:r>
          </w:p>
          <w:p w:rsidR="00E84141" w:rsidRPr="00D9102E" w:rsidRDefault="00E84141" w:rsidP="006E2186">
            <w:pPr>
              <w:pStyle w:val="TableParagraph"/>
              <w:spacing w:before="11"/>
              <w:ind w:left="5"/>
              <w:jc w:val="center"/>
              <w:rPr>
                <w:rFonts w:asciiTheme="majorHAnsi" w:hAnsiTheme="majorHAnsi"/>
              </w:rPr>
            </w:pPr>
          </w:p>
          <w:p w:rsidR="00E84141" w:rsidRPr="00D9102E" w:rsidRDefault="00E84141" w:rsidP="006E2186">
            <w:pPr>
              <w:pStyle w:val="TableParagraph"/>
              <w:ind w:right="142"/>
              <w:rPr>
                <w:rFonts w:asciiTheme="majorHAnsi" w:hAnsiTheme="majorHAnsi"/>
              </w:rPr>
            </w:pPr>
          </w:p>
          <w:p w:rsidR="00E84141" w:rsidRPr="00D9102E" w:rsidRDefault="00E84141" w:rsidP="006E2186">
            <w:pPr>
              <w:pStyle w:val="TableParagraph"/>
              <w:ind w:right="142"/>
              <w:rPr>
                <w:rFonts w:asciiTheme="majorHAnsi" w:hAnsiTheme="majorHAnsi"/>
              </w:rPr>
            </w:pPr>
          </w:p>
          <w:p w:rsidR="00E84141" w:rsidRPr="00D9102E" w:rsidRDefault="00E84141" w:rsidP="006E2186">
            <w:pPr>
              <w:pStyle w:val="TableParagraph"/>
              <w:ind w:right="142"/>
              <w:rPr>
                <w:rFonts w:asciiTheme="majorHAnsi" w:hAnsiTheme="majorHAnsi"/>
              </w:rPr>
            </w:pPr>
          </w:p>
          <w:p w:rsidR="00E84141" w:rsidRPr="00D9102E" w:rsidRDefault="00E84141" w:rsidP="006E2186">
            <w:pPr>
              <w:pStyle w:val="TableParagraph"/>
              <w:ind w:left="-142" w:right="-101"/>
              <w:jc w:val="center"/>
              <w:rPr>
                <w:rFonts w:asciiTheme="majorHAnsi" w:hAnsiTheme="majorHAnsi"/>
              </w:rPr>
            </w:pPr>
            <w:r w:rsidRPr="00D9102E">
              <w:rPr>
                <w:rFonts w:asciiTheme="majorHAnsi" w:hAnsiTheme="majorHAnsi"/>
              </w:rPr>
              <w:t>0.5</w:t>
            </w:r>
          </w:p>
          <w:p w:rsidR="00E84141" w:rsidRPr="00D9102E" w:rsidRDefault="00E84141" w:rsidP="006E2186">
            <w:pPr>
              <w:pStyle w:val="TableParagraph"/>
              <w:ind w:right="-101"/>
              <w:rPr>
                <w:rFonts w:asciiTheme="majorHAnsi" w:hAnsiTheme="majorHAnsi"/>
              </w:rPr>
            </w:pPr>
          </w:p>
          <w:p w:rsidR="00E84141" w:rsidRPr="00D9102E" w:rsidRDefault="00E84141" w:rsidP="006E2186">
            <w:pPr>
              <w:pStyle w:val="TableParagraph"/>
              <w:ind w:right="-101"/>
              <w:rPr>
                <w:rFonts w:asciiTheme="majorHAnsi" w:hAnsiTheme="majorHAnsi"/>
              </w:rPr>
            </w:pPr>
          </w:p>
          <w:p w:rsidR="00E84141" w:rsidRPr="00D9102E" w:rsidRDefault="00E84141" w:rsidP="006E2186">
            <w:pPr>
              <w:pStyle w:val="TableParagraph"/>
              <w:ind w:left="-142" w:right="-101"/>
              <w:jc w:val="center"/>
              <w:rPr>
                <w:rFonts w:asciiTheme="majorHAnsi" w:hAnsiTheme="majorHAnsi"/>
              </w:rPr>
            </w:pPr>
          </w:p>
        </w:tc>
        <w:tc>
          <w:tcPr>
            <w:tcW w:w="709" w:type="dxa"/>
          </w:tcPr>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rPr>
                <w:rFonts w:asciiTheme="majorHAnsi" w:hAnsiTheme="majorHAnsi"/>
              </w:rPr>
            </w:pPr>
          </w:p>
          <w:p w:rsidR="00E84141" w:rsidRPr="00D9102E" w:rsidRDefault="00E84141" w:rsidP="006E2186">
            <w:pPr>
              <w:pStyle w:val="TableParagraph"/>
              <w:rPr>
                <w:rFonts w:asciiTheme="majorHAnsi" w:hAnsiTheme="majorHAnsi"/>
              </w:rPr>
            </w:pPr>
          </w:p>
          <w:p w:rsidR="00E84141" w:rsidRPr="00D9102E" w:rsidRDefault="00E84141" w:rsidP="006E2186">
            <w:pPr>
              <w:pStyle w:val="TableParagraph"/>
              <w:jc w:val="center"/>
              <w:rPr>
                <w:rFonts w:asciiTheme="majorHAnsi" w:hAnsiTheme="majorHAnsi"/>
              </w:rPr>
            </w:pPr>
            <w:r w:rsidRPr="00D9102E">
              <w:rPr>
                <w:rFonts w:asciiTheme="majorHAnsi" w:hAnsiTheme="majorHAnsi"/>
              </w:rPr>
              <w:t>Km.</w:t>
            </w:r>
          </w:p>
          <w:p w:rsidR="00E84141" w:rsidRPr="00D9102E" w:rsidRDefault="00E84141" w:rsidP="006E2186">
            <w:pPr>
              <w:pStyle w:val="TableParagraph"/>
              <w:rPr>
                <w:rFonts w:asciiTheme="majorHAnsi" w:hAnsiTheme="majorHAnsi"/>
              </w:rPr>
            </w:pPr>
          </w:p>
          <w:p w:rsidR="00E84141" w:rsidRPr="00D9102E" w:rsidRDefault="00E84141" w:rsidP="006E2186">
            <w:pPr>
              <w:pStyle w:val="TableParagraph"/>
              <w:rPr>
                <w:rFonts w:asciiTheme="majorHAnsi" w:hAnsiTheme="majorHAnsi"/>
              </w:rPr>
            </w:pPr>
          </w:p>
          <w:p w:rsidR="00E84141" w:rsidRPr="00D9102E" w:rsidRDefault="00E84141" w:rsidP="006E2186">
            <w:pPr>
              <w:pStyle w:val="TableParagraph"/>
              <w:rPr>
                <w:rFonts w:asciiTheme="majorHAnsi" w:hAnsiTheme="majorHAnsi"/>
              </w:rPr>
            </w:pPr>
          </w:p>
          <w:p w:rsidR="00E84141" w:rsidRPr="00D9102E" w:rsidRDefault="00E84141" w:rsidP="006E2186">
            <w:pPr>
              <w:pStyle w:val="TableParagraph"/>
              <w:rPr>
                <w:rFonts w:asciiTheme="majorHAnsi" w:hAnsiTheme="majorHAnsi"/>
              </w:rPr>
            </w:pPr>
          </w:p>
          <w:p w:rsidR="00E84141" w:rsidRPr="00D9102E" w:rsidRDefault="00E84141" w:rsidP="006E2186">
            <w:pPr>
              <w:pStyle w:val="TableParagraph"/>
              <w:jc w:val="center"/>
              <w:rPr>
                <w:rFonts w:asciiTheme="majorHAnsi" w:hAnsiTheme="majorHAnsi"/>
              </w:rPr>
            </w:pPr>
            <w:r w:rsidRPr="00D9102E">
              <w:rPr>
                <w:rFonts w:asciiTheme="majorHAnsi" w:hAnsiTheme="majorHAnsi"/>
              </w:rPr>
              <w:t>Km.</w:t>
            </w:r>
          </w:p>
        </w:tc>
        <w:tc>
          <w:tcPr>
            <w:tcW w:w="1134" w:type="dxa"/>
          </w:tcPr>
          <w:p w:rsidR="00E84141" w:rsidRPr="00D9102E" w:rsidRDefault="00E84141" w:rsidP="006E2186">
            <w:pPr>
              <w:pStyle w:val="TableParagraph"/>
              <w:ind w:left="-104" w:firstLine="104"/>
              <w:rPr>
                <w:rFonts w:asciiTheme="majorHAnsi" w:hAnsiTheme="majorHAnsi"/>
              </w:rPr>
            </w:pPr>
          </w:p>
        </w:tc>
        <w:tc>
          <w:tcPr>
            <w:tcW w:w="1275" w:type="dxa"/>
          </w:tcPr>
          <w:p w:rsidR="00E84141" w:rsidRPr="00D9102E" w:rsidRDefault="00E84141" w:rsidP="006E2186">
            <w:pPr>
              <w:pStyle w:val="TableParagraph"/>
              <w:ind w:left="-104" w:hanging="6"/>
              <w:jc w:val="center"/>
              <w:rPr>
                <w:rFonts w:asciiTheme="majorHAnsi" w:hAnsiTheme="majorHAnsi"/>
              </w:rPr>
            </w:pPr>
          </w:p>
        </w:tc>
        <w:tc>
          <w:tcPr>
            <w:tcW w:w="567" w:type="dxa"/>
          </w:tcPr>
          <w:p w:rsidR="00E84141" w:rsidRPr="00D9102E" w:rsidRDefault="00E84141" w:rsidP="006E2186">
            <w:pPr>
              <w:pStyle w:val="TableParagraph"/>
              <w:ind w:left="5"/>
              <w:jc w:val="center"/>
              <w:rPr>
                <w:rFonts w:asciiTheme="majorHAnsi" w:hAnsiTheme="majorHAnsi"/>
                <w:w w:val="99"/>
              </w:rPr>
            </w:pPr>
          </w:p>
          <w:p w:rsidR="00E84141" w:rsidRPr="00D9102E" w:rsidRDefault="00E84141" w:rsidP="006E2186">
            <w:pPr>
              <w:pStyle w:val="TableParagraph"/>
              <w:ind w:left="5"/>
              <w:jc w:val="center"/>
              <w:rPr>
                <w:rFonts w:asciiTheme="majorHAnsi" w:hAnsiTheme="majorHAnsi"/>
                <w:w w:val="99"/>
              </w:rPr>
            </w:pPr>
          </w:p>
          <w:p w:rsidR="00E84141" w:rsidRPr="00D9102E" w:rsidRDefault="00E84141" w:rsidP="006E2186">
            <w:pPr>
              <w:pStyle w:val="TableParagraph"/>
              <w:ind w:left="5"/>
              <w:jc w:val="center"/>
              <w:rPr>
                <w:rFonts w:asciiTheme="majorHAnsi" w:hAnsiTheme="majorHAnsi"/>
                <w:w w:val="99"/>
              </w:rPr>
            </w:pPr>
          </w:p>
          <w:p w:rsidR="00E84141" w:rsidRPr="00D9102E" w:rsidRDefault="00E84141" w:rsidP="006E2186">
            <w:pPr>
              <w:pStyle w:val="TableParagraph"/>
              <w:rPr>
                <w:rFonts w:asciiTheme="majorHAnsi" w:hAnsiTheme="majorHAnsi"/>
                <w:w w:val="99"/>
              </w:rPr>
            </w:pPr>
          </w:p>
          <w:p w:rsidR="00E84141" w:rsidRPr="00D9102E" w:rsidRDefault="00E84141" w:rsidP="006E2186">
            <w:pPr>
              <w:pStyle w:val="TableParagraph"/>
              <w:rPr>
                <w:rFonts w:asciiTheme="majorHAnsi" w:hAnsiTheme="majorHAnsi"/>
                <w:w w:val="99"/>
              </w:rPr>
            </w:pPr>
          </w:p>
          <w:p w:rsidR="00E84141" w:rsidRPr="00D9102E" w:rsidRDefault="00E84141" w:rsidP="006E2186">
            <w:pPr>
              <w:pStyle w:val="TableParagraph"/>
              <w:ind w:left="5"/>
              <w:jc w:val="center"/>
              <w:rPr>
                <w:rFonts w:asciiTheme="majorHAnsi" w:hAnsiTheme="majorHAnsi"/>
              </w:rPr>
            </w:pPr>
            <w:r w:rsidRPr="00D9102E">
              <w:rPr>
                <w:rFonts w:asciiTheme="majorHAnsi" w:hAnsiTheme="majorHAnsi"/>
                <w:w w:val="99"/>
              </w:rPr>
              <w:t>30</w:t>
            </w:r>
          </w:p>
          <w:p w:rsidR="00E84141" w:rsidRPr="00D9102E" w:rsidRDefault="00E84141" w:rsidP="006E2186">
            <w:pPr>
              <w:pStyle w:val="TableParagraph"/>
              <w:spacing w:before="11"/>
              <w:ind w:left="5"/>
              <w:jc w:val="center"/>
              <w:rPr>
                <w:rFonts w:asciiTheme="majorHAnsi" w:hAnsiTheme="majorHAnsi"/>
              </w:rPr>
            </w:pPr>
          </w:p>
          <w:p w:rsidR="00E84141" w:rsidRPr="00D9102E" w:rsidRDefault="00E84141" w:rsidP="006E2186">
            <w:pPr>
              <w:pStyle w:val="TableParagraph"/>
              <w:spacing w:before="11"/>
              <w:rPr>
                <w:rFonts w:asciiTheme="majorHAnsi" w:hAnsiTheme="majorHAnsi"/>
              </w:rPr>
            </w:pPr>
          </w:p>
          <w:p w:rsidR="00E84141" w:rsidRPr="00D9102E" w:rsidRDefault="00E84141" w:rsidP="006E2186">
            <w:pPr>
              <w:pStyle w:val="TableParagraph"/>
              <w:ind w:right="142"/>
              <w:rPr>
                <w:rFonts w:asciiTheme="majorHAnsi" w:hAnsiTheme="majorHAnsi"/>
              </w:rPr>
            </w:pPr>
          </w:p>
          <w:p w:rsidR="00E84141" w:rsidRPr="00D9102E" w:rsidRDefault="00E84141" w:rsidP="006E2186">
            <w:pPr>
              <w:pStyle w:val="TableParagraph"/>
              <w:ind w:right="142"/>
              <w:rPr>
                <w:rFonts w:asciiTheme="majorHAnsi" w:hAnsiTheme="majorHAnsi"/>
              </w:rPr>
            </w:pPr>
          </w:p>
          <w:p w:rsidR="00E84141" w:rsidRPr="00D9102E" w:rsidRDefault="00E84141" w:rsidP="006E2186">
            <w:pPr>
              <w:pStyle w:val="TableParagraph"/>
              <w:jc w:val="center"/>
              <w:rPr>
                <w:rFonts w:asciiTheme="majorHAnsi" w:hAnsiTheme="majorHAnsi"/>
              </w:rPr>
            </w:pPr>
            <w:r>
              <w:rPr>
                <w:rFonts w:asciiTheme="majorHAnsi" w:hAnsiTheme="majorHAnsi"/>
              </w:rPr>
              <w:t>0.5</w:t>
            </w:r>
          </w:p>
          <w:p w:rsidR="00E84141" w:rsidRPr="00D9102E" w:rsidRDefault="00E84141" w:rsidP="006E2186">
            <w:pPr>
              <w:pStyle w:val="TableParagraph"/>
              <w:jc w:val="center"/>
              <w:rPr>
                <w:rFonts w:asciiTheme="majorHAnsi" w:hAnsiTheme="majorHAnsi"/>
              </w:rPr>
            </w:pPr>
          </w:p>
        </w:tc>
        <w:tc>
          <w:tcPr>
            <w:tcW w:w="567" w:type="dxa"/>
          </w:tcPr>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rPr>
                <w:rFonts w:asciiTheme="majorHAnsi" w:hAnsiTheme="majorHAnsi"/>
              </w:rPr>
            </w:pPr>
          </w:p>
          <w:p w:rsidR="00E84141" w:rsidRPr="00D9102E" w:rsidRDefault="00E84141" w:rsidP="006E2186">
            <w:pPr>
              <w:pStyle w:val="TableParagraph"/>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r w:rsidRPr="00D9102E">
              <w:rPr>
                <w:rFonts w:asciiTheme="majorHAnsi" w:hAnsiTheme="majorHAnsi"/>
              </w:rPr>
              <w:t>Km.</w:t>
            </w:r>
          </w:p>
          <w:p w:rsidR="00E84141" w:rsidRPr="00D9102E" w:rsidRDefault="00E84141" w:rsidP="006E2186">
            <w:pPr>
              <w:pStyle w:val="TableParagraph"/>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561B91" w:rsidRDefault="00E84141" w:rsidP="006E2186">
            <w:pPr>
              <w:pStyle w:val="TableParagraph"/>
              <w:rPr>
                <w:rFonts w:asciiTheme="majorHAnsi" w:hAnsiTheme="majorHAnsi"/>
                <w:sz w:val="46"/>
              </w:rPr>
            </w:pPr>
          </w:p>
          <w:p w:rsidR="00E84141" w:rsidRPr="00D9102E" w:rsidRDefault="00E84141" w:rsidP="006E2186">
            <w:pPr>
              <w:pStyle w:val="TableParagraph"/>
              <w:jc w:val="center"/>
              <w:rPr>
                <w:rFonts w:asciiTheme="majorHAnsi" w:hAnsiTheme="majorHAnsi"/>
              </w:rPr>
            </w:pPr>
            <w:r w:rsidRPr="00D9102E">
              <w:rPr>
                <w:rFonts w:asciiTheme="majorHAnsi" w:hAnsiTheme="majorHAnsi"/>
              </w:rPr>
              <w:t>Km</w:t>
            </w:r>
          </w:p>
          <w:p w:rsidR="00E84141" w:rsidRPr="00D9102E" w:rsidRDefault="00E84141" w:rsidP="006E2186">
            <w:pPr>
              <w:pStyle w:val="TableParagraph"/>
              <w:rPr>
                <w:rFonts w:asciiTheme="majorHAnsi" w:hAnsiTheme="majorHAnsi"/>
              </w:rPr>
            </w:pPr>
          </w:p>
          <w:p w:rsidR="00E84141" w:rsidRPr="00D9102E" w:rsidRDefault="00E84141" w:rsidP="006E2186">
            <w:pPr>
              <w:pStyle w:val="TableParagraph"/>
              <w:rPr>
                <w:rFonts w:asciiTheme="majorHAnsi" w:hAnsiTheme="majorHAnsi"/>
              </w:rPr>
            </w:pPr>
          </w:p>
        </w:tc>
        <w:tc>
          <w:tcPr>
            <w:tcW w:w="851" w:type="dxa"/>
          </w:tcPr>
          <w:p w:rsidR="00E84141" w:rsidRPr="00D9102E" w:rsidRDefault="00E84141" w:rsidP="006E2186">
            <w:pPr>
              <w:pStyle w:val="TableParagraph"/>
              <w:rPr>
                <w:rFonts w:asciiTheme="majorHAnsi" w:hAnsiTheme="majorHAnsi"/>
              </w:rPr>
            </w:pPr>
          </w:p>
        </w:tc>
        <w:tc>
          <w:tcPr>
            <w:tcW w:w="1276" w:type="dxa"/>
          </w:tcPr>
          <w:p w:rsidR="00E84141" w:rsidRPr="00D9102E" w:rsidRDefault="00E84141" w:rsidP="006E2186">
            <w:pPr>
              <w:pStyle w:val="TableParagraph"/>
              <w:jc w:val="center"/>
              <w:rPr>
                <w:rFonts w:asciiTheme="majorHAnsi" w:hAnsiTheme="majorHAnsi"/>
              </w:rPr>
            </w:pPr>
          </w:p>
        </w:tc>
      </w:tr>
      <w:tr w:rsidR="00E84141" w:rsidRPr="00D9102E" w:rsidTr="006E2186">
        <w:trPr>
          <w:trHeight w:val="6727"/>
        </w:trPr>
        <w:tc>
          <w:tcPr>
            <w:tcW w:w="663" w:type="dxa"/>
          </w:tcPr>
          <w:p w:rsidR="00E84141" w:rsidRPr="00D9102E" w:rsidRDefault="00E84141" w:rsidP="006E2186">
            <w:pPr>
              <w:pStyle w:val="Heading1"/>
              <w:tabs>
                <w:tab w:val="left" w:pos="1134"/>
              </w:tabs>
              <w:spacing w:before="140"/>
              <w:ind w:left="-142" w:right="-117"/>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w:t>
            </w:r>
          </w:p>
          <w:p w:rsidR="00E84141" w:rsidRPr="00D9102E" w:rsidRDefault="00E84141" w:rsidP="006E2186">
            <w:pPr>
              <w:pStyle w:val="Heading1"/>
              <w:tabs>
                <w:tab w:val="left" w:pos="1134"/>
              </w:tabs>
              <w:spacing w:before="140"/>
              <w:ind w:left="-142" w:right="-117"/>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right="-117"/>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right="-117"/>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right="-117"/>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right="-117"/>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right="-117"/>
              <w:outlineLvl w:val="0"/>
              <w:rPr>
                <w:rFonts w:asciiTheme="majorHAnsi" w:hAnsiTheme="majorHAnsi" w:cs="Tahoma"/>
                <w:b w:val="0"/>
                <w:sz w:val="10"/>
                <w:szCs w:val="22"/>
                <w:u w:val="none"/>
              </w:rPr>
            </w:pPr>
          </w:p>
          <w:p w:rsidR="00E84141" w:rsidRPr="00D9102E" w:rsidRDefault="00E84141" w:rsidP="006E2186">
            <w:pPr>
              <w:pStyle w:val="Heading1"/>
              <w:tabs>
                <w:tab w:val="left" w:pos="1134"/>
              </w:tabs>
              <w:spacing w:before="140"/>
              <w:ind w:left="-142" w:right="-117"/>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(A)</w:t>
            </w:r>
          </w:p>
          <w:p w:rsidR="00E84141" w:rsidRPr="00D9102E" w:rsidRDefault="00E84141" w:rsidP="006E2186">
            <w:pPr>
              <w:pStyle w:val="Heading1"/>
              <w:tabs>
                <w:tab w:val="left" w:pos="1134"/>
              </w:tabs>
              <w:ind w:left="-142" w:right="-117"/>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w:t>
            </w:r>
          </w:p>
          <w:p w:rsidR="00E84141" w:rsidRPr="00D9102E" w:rsidRDefault="00E84141" w:rsidP="006E2186">
            <w:pPr>
              <w:pStyle w:val="Heading1"/>
              <w:tabs>
                <w:tab w:val="left" w:pos="1134"/>
              </w:tabs>
              <w:ind w:left="-142" w:right="-117"/>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w:t>
            </w:r>
          </w:p>
          <w:p w:rsidR="00E84141" w:rsidRPr="00D9102E" w:rsidRDefault="00E84141" w:rsidP="006E2186">
            <w:pPr>
              <w:pStyle w:val="Heading1"/>
              <w:tabs>
                <w:tab w:val="left" w:pos="1134"/>
              </w:tabs>
              <w:ind w:left="-142" w:right="-117"/>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iii)</w:t>
            </w:r>
          </w:p>
          <w:p w:rsidR="00E84141" w:rsidRDefault="00E84141" w:rsidP="006E2186">
            <w:pPr>
              <w:pStyle w:val="Heading1"/>
              <w:tabs>
                <w:tab w:val="left" w:pos="1134"/>
              </w:tabs>
              <w:ind w:left="0" w:right="-117"/>
              <w:outlineLvl w:val="0"/>
              <w:rPr>
                <w:rFonts w:asciiTheme="majorHAnsi" w:hAnsiTheme="majorHAnsi" w:cs="Tahoma"/>
                <w:b w:val="0"/>
                <w:sz w:val="22"/>
                <w:szCs w:val="22"/>
                <w:u w:val="none"/>
              </w:rPr>
            </w:pPr>
          </w:p>
          <w:p w:rsidR="00561B91" w:rsidRPr="00561B91" w:rsidRDefault="00561B91" w:rsidP="006E2186">
            <w:pPr>
              <w:pStyle w:val="Heading1"/>
              <w:tabs>
                <w:tab w:val="left" w:pos="1134"/>
              </w:tabs>
              <w:ind w:left="0" w:right="-117"/>
              <w:outlineLvl w:val="0"/>
              <w:rPr>
                <w:rFonts w:asciiTheme="majorHAnsi" w:hAnsiTheme="majorHAnsi" w:cs="Tahoma"/>
                <w:b w:val="0"/>
                <w:sz w:val="12"/>
                <w:szCs w:val="22"/>
                <w:u w:val="none"/>
              </w:rPr>
            </w:pPr>
          </w:p>
          <w:p w:rsidR="00E84141" w:rsidRPr="00D9102E" w:rsidRDefault="00E84141" w:rsidP="006E2186">
            <w:pPr>
              <w:pStyle w:val="Heading1"/>
              <w:tabs>
                <w:tab w:val="left" w:pos="1134"/>
              </w:tabs>
              <w:ind w:left="-142" w:right="-117"/>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(B)</w:t>
            </w:r>
          </w:p>
          <w:p w:rsidR="00E84141" w:rsidRPr="00D9102E" w:rsidRDefault="00E84141" w:rsidP="006E2186">
            <w:pPr>
              <w:pStyle w:val="Heading1"/>
              <w:tabs>
                <w:tab w:val="left" w:pos="1134"/>
              </w:tabs>
              <w:ind w:left="-142" w:right="-117"/>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w:t>
            </w:r>
          </w:p>
          <w:p w:rsidR="00E84141" w:rsidRPr="00561B91" w:rsidRDefault="00561B91" w:rsidP="00561B91">
            <w:pPr>
              <w:pStyle w:val="Heading1"/>
              <w:tabs>
                <w:tab w:val="left" w:pos="1134"/>
              </w:tabs>
              <w:ind w:left="-142" w:right="-117"/>
              <w:jc w:val="center"/>
              <w:outlineLvl w:val="0"/>
              <w:rPr>
                <w:rFonts w:asciiTheme="majorHAnsi" w:hAnsiTheme="majorHAnsi" w:cs="Tahoma"/>
                <w:b w:val="0"/>
                <w:sz w:val="22"/>
                <w:szCs w:val="22"/>
                <w:u w:val="none"/>
              </w:rPr>
            </w:pPr>
            <w:r>
              <w:rPr>
                <w:rFonts w:asciiTheme="majorHAnsi" w:hAnsiTheme="majorHAnsi" w:cs="Tahoma"/>
                <w:b w:val="0"/>
                <w:sz w:val="22"/>
                <w:szCs w:val="22"/>
                <w:u w:val="none"/>
              </w:rPr>
              <w:t>ii)</w:t>
            </w:r>
          </w:p>
          <w:p w:rsidR="00E84141" w:rsidRDefault="00E84141" w:rsidP="006E2186">
            <w:pPr>
              <w:pStyle w:val="Heading1"/>
              <w:tabs>
                <w:tab w:val="left" w:pos="1134"/>
              </w:tabs>
              <w:ind w:left="-142" w:right="-117"/>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iii)</w:t>
            </w:r>
          </w:p>
          <w:p w:rsidR="00561B91" w:rsidRPr="00D9102E" w:rsidRDefault="00561B91" w:rsidP="006E2186">
            <w:pPr>
              <w:pStyle w:val="Heading1"/>
              <w:tabs>
                <w:tab w:val="left" w:pos="1134"/>
              </w:tabs>
              <w:ind w:left="-142" w:right="-117"/>
              <w:jc w:val="center"/>
              <w:outlineLvl w:val="0"/>
              <w:rPr>
                <w:rFonts w:asciiTheme="majorHAnsi" w:hAnsiTheme="majorHAnsi" w:cs="Tahoma"/>
                <w:b w:val="0"/>
                <w:sz w:val="22"/>
                <w:szCs w:val="22"/>
                <w:u w:val="none"/>
              </w:rPr>
            </w:pPr>
          </w:p>
          <w:p w:rsidR="00E84141" w:rsidRDefault="00E84141" w:rsidP="006E2186">
            <w:pPr>
              <w:pStyle w:val="Heading1"/>
              <w:tabs>
                <w:tab w:val="left" w:pos="1134"/>
              </w:tabs>
              <w:ind w:left="-142" w:right="-117"/>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iv)</w:t>
            </w:r>
          </w:p>
          <w:p w:rsidR="00561B91" w:rsidRPr="00D9102E" w:rsidRDefault="00561B91" w:rsidP="006E2186">
            <w:pPr>
              <w:pStyle w:val="Heading1"/>
              <w:tabs>
                <w:tab w:val="left" w:pos="1134"/>
              </w:tabs>
              <w:ind w:left="-142" w:right="-117"/>
              <w:jc w:val="center"/>
              <w:outlineLvl w:val="0"/>
              <w:rPr>
                <w:rFonts w:asciiTheme="majorHAnsi" w:hAnsiTheme="majorHAnsi" w:cs="Tahoma"/>
                <w:b w:val="0"/>
                <w:sz w:val="22"/>
                <w:szCs w:val="22"/>
                <w:u w:val="none"/>
              </w:rPr>
            </w:pPr>
          </w:p>
          <w:p w:rsidR="00E84141" w:rsidRPr="00561B91" w:rsidRDefault="00561B91" w:rsidP="00561B91">
            <w:pPr>
              <w:pStyle w:val="Heading1"/>
              <w:tabs>
                <w:tab w:val="left" w:pos="1134"/>
              </w:tabs>
              <w:ind w:left="-142" w:right="-117"/>
              <w:jc w:val="center"/>
              <w:outlineLvl w:val="0"/>
              <w:rPr>
                <w:rFonts w:asciiTheme="majorHAnsi" w:hAnsiTheme="majorHAnsi" w:cs="Tahoma"/>
                <w:b w:val="0"/>
                <w:sz w:val="22"/>
                <w:szCs w:val="22"/>
                <w:u w:val="none"/>
              </w:rPr>
            </w:pPr>
            <w:r>
              <w:rPr>
                <w:rFonts w:asciiTheme="majorHAnsi" w:hAnsiTheme="majorHAnsi" w:cs="Tahoma"/>
                <w:b w:val="0"/>
                <w:sz w:val="22"/>
                <w:szCs w:val="22"/>
                <w:u w:val="none"/>
              </w:rPr>
              <w:t>v)</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vi)</w:t>
            </w:r>
          </w:p>
        </w:tc>
        <w:tc>
          <w:tcPr>
            <w:tcW w:w="2498" w:type="dxa"/>
          </w:tcPr>
          <w:p w:rsidR="00E84141" w:rsidRPr="00D9102E" w:rsidRDefault="00E84141" w:rsidP="006E2186">
            <w:pPr>
              <w:pStyle w:val="Heading1"/>
              <w:tabs>
                <w:tab w:val="left" w:pos="1134"/>
              </w:tabs>
              <w:spacing w:before="140"/>
              <w:ind w:left="0"/>
              <w:jc w:val="both"/>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Supply</w:t>
            </w:r>
            <w:r w:rsidRPr="00D9102E">
              <w:rPr>
                <w:rFonts w:asciiTheme="majorHAnsi" w:hAnsiTheme="majorHAnsi" w:cs="Tahoma"/>
                <w:b w:val="0"/>
                <w:spacing w:val="33"/>
                <w:sz w:val="22"/>
                <w:szCs w:val="22"/>
                <w:u w:val="none"/>
              </w:rPr>
              <w:t xml:space="preserve"> </w:t>
            </w:r>
            <w:r w:rsidRPr="00D9102E">
              <w:rPr>
                <w:rFonts w:asciiTheme="majorHAnsi" w:hAnsiTheme="majorHAnsi" w:cs="Tahoma"/>
                <w:b w:val="0"/>
                <w:sz w:val="22"/>
                <w:szCs w:val="22"/>
                <w:u w:val="none"/>
              </w:rPr>
              <w:t>&amp;</w:t>
            </w:r>
            <w:r w:rsidRPr="00D9102E">
              <w:rPr>
                <w:rFonts w:asciiTheme="majorHAnsi" w:hAnsiTheme="majorHAnsi" w:cs="Tahoma"/>
                <w:b w:val="0"/>
                <w:spacing w:val="30"/>
                <w:sz w:val="22"/>
                <w:szCs w:val="22"/>
                <w:u w:val="none"/>
              </w:rPr>
              <w:t xml:space="preserve"> </w:t>
            </w:r>
            <w:r w:rsidRPr="00D9102E">
              <w:rPr>
                <w:rFonts w:asciiTheme="majorHAnsi" w:hAnsiTheme="majorHAnsi" w:cs="Tahoma"/>
                <w:b w:val="0"/>
                <w:sz w:val="22"/>
                <w:szCs w:val="22"/>
                <w:u w:val="none"/>
              </w:rPr>
              <w:t>Laying</w:t>
            </w:r>
            <w:r w:rsidRPr="00D9102E">
              <w:rPr>
                <w:rFonts w:asciiTheme="majorHAnsi" w:hAnsiTheme="majorHAnsi" w:cs="Tahoma"/>
                <w:b w:val="0"/>
                <w:spacing w:val="29"/>
                <w:sz w:val="22"/>
                <w:szCs w:val="22"/>
                <w:u w:val="none"/>
              </w:rPr>
              <w:t xml:space="preserve"> </w:t>
            </w:r>
            <w:r w:rsidRPr="00D9102E">
              <w:rPr>
                <w:rFonts w:asciiTheme="majorHAnsi" w:hAnsiTheme="majorHAnsi" w:cs="Tahoma"/>
                <w:b w:val="0"/>
                <w:sz w:val="22"/>
                <w:szCs w:val="22"/>
                <w:u w:val="none"/>
              </w:rPr>
              <w:t>of</w:t>
            </w:r>
            <w:r w:rsidRPr="00D9102E">
              <w:rPr>
                <w:rFonts w:asciiTheme="majorHAnsi" w:hAnsiTheme="majorHAnsi" w:cs="Tahoma"/>
                <w:b w:val="0"/>
                <w:spacing w:val="34"/>
                <w:sz w:val="22"/>
                <w:szCs w:val="22"/>
                <w:u w:val="none"/>
              </w:rPr>
              <w:t xml:space="preserve"> </w:t>
            </w:r>
            <w:r w:rsidRPr="00D9102E">
              <w:rPr>
                <w:rFonts w:asciiTheme="majorHAnsi" w:hAnsiTheme="majorHAnsi" w:cs="Tahoma"/>
                <w:b w:val="0"/>
                <w:sz w:val="22"/>
                <w:szCs w:val="22"/>
                <w:u w:val="none"/>
              </w:rPr>
              <w:t>3</w:t>
            </w:r>
            <w:r w:rsidRPr="00D9102E">
              <w:rPr>
                <w:rFonts w:asciiTheme="majorHAnsi" w:hAnsiTheme="majorHAnsi" w:cs="Tahoma"/>
                <w:b w:val="0"/>
                <w:spacing w:val="36"/>
                <w:sz w:val="22"/>
                <w:szCs w:val="22"/>
                <w:u w:val="none"/>
              </w:rPr>
              <w:t xml:space="preserve"> </w:t>
            </w:r>
            <w:r w:rsidRPr="00D9102E">
              <w:rPr>
                <w:rFonts w:asciiTheme="majorHAnsi" w:hAnsiTheme="majorHAnsi" w:cs="Tahoma"/>
                <w:b w:val="0"/>
                <w:sz w:val="22"/>
                <w:szCs w:val="22"/>
                <w:u w:val="none"/>
              </w:rPr>
              <w:t>Core</w:t>
            </w:r>
            <w:r w:rsidRPr="00D9102E">
              <w:rPr>
                <w:rFonts w:asciiTheme="majorHAnsi" w:hAnsiTheme="majorHAnsi" w:cs="Tahoma"/>
                <w:b w:val="0"/>
                <w:spacing w:val="34"/>
                <w:sz w:val="22"/>
                <w:szCs w:val="22"/>
                <w:u w:val="none"/>
              </w:rPr>
              <w:t xml:space="preserve"> </w:t>
            </w:r>
            <w:r w:rsidRPr="00D9102E">
              <w:rPr>
                <w:rFonts w:asciiTheme="majorHAnsi" w:hAnsiTheme="majorHAnsi" w:cs="Tahoma"/>
                <w:b w:val="0"/>
                <w:sz w:val="22"/>
                <w:szCs w:val="22"/>
                <w:u w:val="none"/>
              </w:rPr>
              <w:t xml:space="preserve">HT </w:t>
            </w:r>
            <w:r w:rsidRPr="009035A9">
              <w:rPr>
                <w:rFonts w:asciiTheme="majorHAnsi" w:hAnsiTheme="majorHAnsi" w:cs="Tahoma"/>
                <w:b w:val="0"/>
                <w:sz w:val="22"/>
                <w:szCs w:val="22"/>
                <w:u w:val="none"/>
              </w:rPr>
              <w:t>armoured</w:t>
            </w:r>
            <w:r w:rsidRPr="009035A9">
              <w:rPr>
                <w:rFonts w:asciiTheme="majorHAnsi" w:hAnsiTheme="majorHAnsi" w:cs="Tahoma"/>
                <w:b w:val="0"/>
                <w:spacing w:val="7"/>
                <w:sz w:val="22"/>
                <w:szCs w:val="22"/>
                <w:u w:val="none"/>
              </w:rPr>
              <w:t xml:space="preserve"> </w:t>
            </w:r>
            <w:r w:rsidRPr="009035A9">
              <w:rPr>
                <w:rFonts w:asciiTheme="majorHAnsi" w:hAnsiTheme="majorHAnsi" w:cs="Tahoma"/>
                <w:b w:val="0"/>
                <w:sz w:val="22"/>
                <w:szCs w:val="22"/>
                <w:u w:val="none"/>
              </w:rPr>
              <w:t>aluminium</w:t>
            </w:r>
            <w:r w:rsidRPr="009035A9">
              <w:rPr>
                <w:rFonts w:asciiTheme="majorHAnsi" w:hAnsiTheme="majorHAnsi" w:cs="Tahoma"/>
                <w:b w:val="0"/>
                <w:spacing w:val="9"/>
                <w:sz w:val="22"/>
                <w:szCs w:val="22"/>
                <w:u w:val="none"/>
              </w:rPr>
              <w:t xml:space="preserve"> </w:t>
            </w:r>
            <w:r w:rsidRPr="009035A9">
              <w:rPr>
                <w:rFonts w:asciiTheme="majorHAnsi" w:hAnsiTheme="majorHAnsi" w:cs="Tahoma"/>
                <w:b w:val="0"/>
                <w:sz w:val="22"/>
                <w:szCs w:val="22"/>
                <w:u w:val="none"/>
              </w:rPr>
              <w:t xml:space="preserve">conductor </w:t>
            </w:r>
            <w:r w:rsidRPr="00D9102E">
              <w:rPr>
                <w:rFonts w:asciiTheme="majorHAnsi" w:hAnsiTheme="majorHAnsi" w:cs="Tahoma"/>
                <w:b w:val="0"/>
                <w:sz w:val="22"/>
                <w:szCs w:val="22"/>
                <w:u w:val="none"/>
              </w:rPr>
              <w:t>XLPE</w:t>
            </w:r>
            <w:r w:rsidRPr="00D9102E">
              <w:rPr>
                <w:rFonts w:asciiTheme="majorHAnsi" w:hAnsiTheme="majorHAnsi" w:cs="Tahoma"/>
                <w:b w:val="0"/>
                <w:spacing w:val="62"/>
                <w:sz w:val="22"/>
                <w:szCs w:val="22"/>
                <w:u w:val="none"/>
              </w:rPr>
              <w:t xml:space="preserve"> </w:t>
            </w:r>
            <w:r w:rsidRPr="00D9102E">
              <w:rPr>
                <w:rFonts w:asciiTheme="majorHAnsi" w:hAnsiTheme="majorHAnsi" w:cs="Tahoma"/>
                <w:b w:val="0"/>
                <w:sz w:val="22"/>
                <w:szCs w:val="22"/>
                <w:u w:val="none"/>
              </w:rPr>
              <w:t>cable</w:t>
            </w:r>
            <w:r w:rsidRPr="00D9102E">
              <w:rPr>
                <w:rFonts w:asciiTheme="majorHAnsi" w:hAnsiTheme="majorHAnsi" w:cs="Tahoma"/>
                <w:b w:val="0"/>
                <w:spacing w:val="62"/>
                <w:sz w:val="22"/>
                <w:szCs w:val="22"/>
                <w:u w:val="none"/>
              </w:rPr>
              <w:t xml:space="preserve"> </w:t>
            </w:r>
            <w:r w:rsidRPr="00D9102E">
              <w:rPr>
                <w:rFonts w:asciiTheme="majorHAnsi" w:hAnsiTheme="majorHAnsi" w:cs="Tahoma"/>
                <w:b w:val="0"/>
                <w:sz w:val="22"/>
                <w:szCs w:val="22"/>
                <w:u w:val="none"/>
              </w:rPr>
              <w:t>of</w:t>
            </w:r>
            <w:r w:rsidRPr="00D9102E">
              <w:rPr>
                <w:rFonts w:asciiTheme="majorHAnsi" w:hAnsiTheme="majorHAnsi" w:cs="Tahoma"/>
                <w:b w:val="0"/>
                <w:spacing w:val="65"/>
                <w:sz w:val="22"/>
                <w:szCs w:val="22"/>
                <w:u w:val="none"/>
              </w:rPr>
              <w:t xml:space="preserve"> </w:t>
            </w:r>
            <w:r w:rsidRPr="00D9102E">
              <w:rPr>
                <w:rFonts w:asciiTheme="majorHAnsi" w:hAnsiTheme="majorHAnsi" w:cs="Tahoma"/>
                <w:b w:val="0"/>
                <w:sz w:val="22"/>
                <w:szCs w:val="22"/>
                <w:u w:val="none"/>
              </w:rPr>
              <w:t>11KV</w:t>
            </w:r>
            <w:r w:rsidRPr="00D9102E">
              <w:rPr>
                <w:rFonts w:asciiTheme="majorHAnsi" w:hAnsiTheme="majorHAnsi" w:cs="Tahoma"/>
                <w:b w:val="0"/>
                <w:spacing w:val="62"/>
                <w:sz w:val="22"/>
                <w:szCs w:val="22"/>
                <w:u w:val="none"/>
              </w:rPr>
              <w:t xml:space="preserve"> </w:t>
            </w:r>
            <w:r w:rsidRPr="00D9102E">
              <w:rPr>
                <w:rFonts w:asciiTheme="majorHAnsi" w:hAnsiTheme="majorHAnsi" w:cs="Tahoma"/>
                <w:b w:val="0"/>
                <w:sz w:val="22"/>
                <w:szCs w:val="22"/>
                <w:u w:val="none"/>
              </w:rPr>
              <w:t>grade</w:t>
            </w:r>
            <w:r w:rsidRPr="00D9102E">
              <w:rPr>
                <w:rFonts w:asciiTheme="majorHAnsi" w:hAnsiTheme="majorHAnsi" w:cs="Tahoma"/>
                <w:b w:val="0"/>
                <w:spacing w:val="63"/>
                <w:sz w:val="22"/>
                <w:szCs w:val="22"/>
                <w:u w:val="none"/>
              </w:rPr>
              <w:t xml:space="preserve"> </w:t>
            </w:r>
            <w:r w:rsidRPr="00D9102E">
              <w:rPr>
                <w:rFonts w:asciiTheme="majorHAnsi" w:hAnsiTheme="majorHAnsi" w:cs="Tahoma"/>
                <w:b w:val="0"/>
                <w:sz w:val="22"/>
                <w:szCs w:val="22"/>
                <w:u w:val="none"/>
              </w:rPr>
              <w:t>of the</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following</w:t>
            </w:r>
            <w:r w:rsidRPr="00D9102E">
              <w:rPr>
                <w:rFonts w:asciiTheme="majorHAnsi" w:hAnsiTheme="majorHAnsi" w:cs="Tahoma"/>
                <w:b w:val="0"/>
                <w:spacing w:val="-3"/>
                <w:sz w:val="22"/>
                <w:szCs w:val="22"/>
                <w:u w:val="none"/>
              </w:rPr>
              <w:t xml:space="preserve"> </w:t>
            </w:r>
            <w:r w:rsidRPr="00D9102E">
              <w:rPr>
                <w:rFonts w:asciiTheme="majorHAnsi" w:hAnsiTheme="majorHAnsi" w:cs="Tahoma"/>
                <w:b w:val="0"/>
                <w:sz w:val="22"/>
                <w:szCs w:val="22"/>
                <w:u w:val="none"/>
              </w:rPr>
              <w:t>type</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&amp;</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size</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as</w:t>
            </w:r>
            <w:r w:rsidRPr="00D9102E">
              <w:rPr>
                <w:rFonts w:asciiTheme="majorHAnsi" w:hAnsiTheme="majorHAnsi" w:cs="Tahoma"/>
                <w:b w:val="0"/>
                <w:spacing w:val="2"/>
                <w:sz w:val="22"/>
                <w:szCs w:val="22"/>
                <w:u w:val="none"/>
              </w:rPr>
              <w:t xml:space="preserve"> </w:t>
            </w:r>
            <w:r w:rsidRPr="00D9102E">
              <w:rPr>
                <w:rFonts w:asciiTheme="majorHAnsi" w:hAnsiTheme="majorHAnsi" w:cs="Tahoma"/>
                <w:b w:val="0"/>
                <w:sz w:val="22"/>
                <w:szCs w:val="22"/>
                <w:u w:val="none"/>
              </w:rPr>
              <w:t>per IS:</w:t>
            </w:r>
            <w:r w:rsidRPr="00D9102E">
              <w:rPr>
                <w:rFonts w:asciiTheme="majorHAnsi" w:hAnsiTheme="majorHAnsi" w:cs="Tahoma"/>
                <w:b w:val="0"/>
                <w:spacing w:val="55"/>
                <w:sz w:val="22"/>
                <w:szCs w:val="22"/>
                <w:u w:val="none"/>
              </w:rPr>
              <w:t xml:space="preserve"> </w:t>
            </w:r>
            <w:r w:rsidRPr="00D9102E">
              <w:rPr>
                <w:rFonts w:asciiTheme="majorHAnsi" w:hAnsiTheme="majorHAnsi" w:cs="Tahoma"/>
                <w:b w:val="0"/>
                <w:sz w:val="22"/>
                <w:szCs w:val="22"/>
                <w:u w:val="none"/>
              </w:rPr>
              <w:t>7098</w:t>
            </w:r>
            <w:r w:rsidRPr="00D9102E">
              <w:rPr>
                <w:rFonts w:asciiTheme="majorHAnsi" w:hAnsiTheme="majorHAnsi" w:cs="Tahoma"/>
                <w:b w:val="0"/>
                <w:spacing w:val="56"/>
                <w:sz w:val="22"/>
                <w:szCs w:val="22"/>
                <w:u w:val="none"/>
              </w:rPr>
              <w:t xml:space="preserve"> </w:t>
            </w:r>
            <w:r w:rsidRPr="00D9102E">
              <w:rPr>
                <w:rFonts w:asciiTheme="majorHAnsi" w:hAnsiTheme="majorHAnsi" w:cs="Tahoma"/>
                <w:b w:val="0"/>
                <w:sz w:val="22"/>
                <w:szCs w:val="22"/>
                <w:u w:val="none"/>
              </w:rPr>
              <w:t>(Part</w:t>
            </w:r>
            <w:r w:rsidRPr="00D9102E">
              <w:rPr>
                <w:rFonts w:asciiTheme="majorHAnsi" w:hAnsiTheme="majorHAnsi" w:cs="Tahoma"/>
                <w:b w:val="0"/>
                <w:spacing w:val="54"/>
                <w:sz w:val="22"/>
                <w:szCs w:val="22"/>
                <w:u w:val="none"/>
              </w:rPr>
              <w:t xml:space="preserve"> </w:t>
            </w:r>
            <w:r w:rsidRPr="00D9102E">
              <w:rPr>
                <w:rFonts w:asciiTheme="majorHAnsi" w:hAnsiTheme="majorHAnsi" w:cs="Tahoma"/>
                <w:b w:val="0"/>
                <w:sz w:val="22"/>
                <w:szCs w:val="22"/>
                <w:u w:val="none"/>
              </w:rPr>
              <w:t>-</w:t>
            </w:r>
            <w:r w:rsidRPr="00D9102E">
              <w:rPr>
                <w:rFonts w:asciiTheme="majorHAnsi" w:hAnsiTheme="majorHAnsi" w:cs="Tahoma"/>
                <w:b w:val="0"/>
                <w:spacing w:val="56"/>
                <w:sz w:val="22"/>
                <w:szCs w:val="22"/>
                <w:u w:val="none"/>
              </w:rPr>
              <w:t xml:space="preserve"> </w:t>
            </w:r>
            <w:r w:rsidRPr="00D9102E">
              <w:rPr>
                <w:rFonts w:asciiTheme="majorHAnsi" w:hAnsiTheme="majorHAnsi" w:cs="Tahoma"/>
                <w:b w:val="0"/>
                <w:sz w:val="22"/>
                <w:szCs w:val="22"/>
                <w:u w:val="none"/>
              </w:rPr>
              <w:t>II)1985</w:t>
            </w:r>
            <w:r w:rsidRPr="00D9102E">
              <w:rPr>
                <w:rFonts w:asciiTheme="majorHAnsi" w:hAnsiTheme="majorHAnsi" w:cs="Tahoma"/>
                <w:b w:val="0"/>
                <w:spacing w:val="59"/>
                <w:sz w:val="22"/>
                <w:szCs w:val="22"/>
                <w:u w:val="none"/>
              </w:rPr>
              <w:t xml:space="preserve"> </w:t>
            </w:r>
            <w:r w:rsidRPr="00D9102E">
              <w:rPr>
                <w:rFonts w:asciiTheme="majorHAnsi" w:hAnsiTheme="majorHAnsi" w:cs="Tahoma"/>
                <w:b w:val="0"/>
                <w:sz w:val="22"/>
                <w:szCs w:val="22"/>
                <w:u w:val="none"/>
              </w:rPr>
              <w:t>with up</w:t>
            </w:r>
            <w:r w:rsidRPr="00D9102E">
              <w:rPr>
                <w:rFonts w:asciiTheme="majorHAnsi" w:hAnsiTheme="majorHAnsi" w:cs="Tahoma"/>
                <w:b w:val="0"/>
                <w:spacing w:val="69"/>
                <w:sz w:val="22"/>
                <w:szCs w:val="22"/>
                <w:u w:val="none"/>
              </w:rPr>
              <w:t xml:space="preserve"> </w:t>
            </w:r>
            <w:r w:rsidRPr="00D9102E">
              <w:rPr>
                <w:rFonts w:asciiTheme="majorHAnsi" w:hAnsiTheme="majorHAnsi" w:cs="Tahoma"/>
                <w:b w:val="0"/>
                <w:sz w:val="22"/>
                <w:szCs w:val="22"/>
                <w:u w:val="none"/>
              </w:rPr>
              <w:t>to</w:t>
            </w:r>
            <w:r w:rsidRPr="00D9102E">
              <w:rPr>
                <w:rFonts w:asciiTheme="majorHAnsi" w:hAnsiTheme="majorHAnsi" w:cs="Tahoma"/>
                <w:b w:val="0"/>
                <w:spacing w:val="73"/>
                <w:sz w:val="22"/>
                <w:szCs w:val="22"/>
                <w:u w:val="none"/>
              </w:rPr>
              <w:t xml:space="preserve"> </w:t>
            </w:r>
            <w:r w:rsidRPr="00D9102E">
              <w:rPr>
                <w:rFonts w:asciiTheme="majorHAnsi" w:hAnsiTheme="majorHAnsi" w:cs="Tahoma"/>
                <w:b w:val="0"/>
                <w:sz w:val="22"/>
                <w:szCs w:val="22"/>
                <w:u w:val="none"/>
              </w:rPr>
              <w:t>date</w:t>
            </w:r>
            <w:r w:rsidRPr="00D9102E">
              <w:rPr>
                <w:rFonts w:asciiTheme="majorHAnsi" w:hAnsiTheme="majorHAnsi" w:cs="Tahoma"/>
                <w:b w:val="0"/>
                <w:spacing w:val="73"/>
                <w:sz w:val="22"/>
                <w:szCs w:val="22"/>
                <w:u w:val="none"/>
              </w:rPr>
              <w:t xml:space="preserve"> </w:t>
            </w:r>
            <w:r w:rsidRPr="00D9102E">
              <w:rPr>
                <w:rFonts w:asciiTheme="majorHAnsi" w:hAnsiTheme="majorHAnsi" w:cs="Tahoma"/>
                <w:b w:val="0"/>
                <w:sz w:val="22"/>
                <w:szCs w:val="22"/>
                <w:u w:val="none"/>
              </w:rPr>
              <w:t>amendment</w:t>
            </w:r>
            <w:r w:rsidRPr="00D9102E">
              <w:rPr>
                <w:rFonts w:asciiTheme="majorHAnsi" w:hAnsiTheme="majorHAnsi" w:cs="Tahoma"/>
                <w:b w:val="0"/>
                <w:spacing w:val="68"/>
                <w:sz w:val="22"/>
                <w:szCs w:val="22"/>
                <w:u w:val="none"/>
              </w:rPr>
              <w:t xml:space="preserve"> </w:t>
            </w:r>
            <w:r w:rsidRPr="00D9102E">
              <w:rPr>
                <w:rFonts w:asciiTheme="majorHAnsi" w:hAnsiTheme="majorHAnsi" w:cs="Tahoma"/>
                <w:b w:val="0"/>
                <w:sz w:val="22"/>
                <w:szCs w:val="22"/>
                <w:u w:val="none"/>
              </w:rPr>
              <w:t>&amp;</w:t>
            </w:r>
            <w:r w:rsidRPr="00D9102E">
              <w:rPr>
                <w:rFonts w:asciiTheme="majorHAnsi" w:hAnsiTheme="majorHAnsi" w:cs="Tahoma"/>
                <w:b w:val="0"/>
                <w:spacing w:val="73"/>
                <w:sz w:val="22"/>
                <w:szCs w:val="22"/>
                <w:u w:val="none"/>
              </w:rPr>
              <w:t xml:space="preserve"> </w:t>
            </w:r>
            <w:r w:rsidRPr="00D9102E">
              <w:rPr>
                <w:rFonts w:asciiTheme="majorHAnsi" w:hAnsiTheme="majorHAnsi" w:cs="Tahoma"/>
                <w:b w:val="0"/>
                <w:sz w:val="22"/>
                <w:szCs w:val="22"/>
                <w:u w:val="none"/>
              </w:rPr>
              <w:t>as per</w:t>
            </w:r>
            <w:r w:rsidRPr="00D9102E">
              <w:rPr>
                <w:rFonts w:asciiTheme="majorHAnsi" w:hAnsiTheme="majorHAnsi" w:cs="Tahoma"/>
                <w:b w:val="0"/>
                <w:spacing w:val="26"/>
                <w:sz w:val="22"/>
                <w:szCs w:val="22"/>
                <w:u w:val="none"/>
              </w:rPr>
              <w:t xml:space="preserve"> </w:t>
            </w:r>
            <w:r w:rsidRPr="00D9102E">
              <w:rPr>
                <w:rFonts w:asciiTheme="majorHAnsi" w:hAnsiTheme="majorHAnsi" w:cs="Tahoma"/>
                <w:b w:val="0"/>
                <w:sz w:val="22"/>
                <w:szCs w:val="22"/>
                <w:u w:val="none"/>
              </w:rPr>
              <w:t>Technical</w:t>
            </w:r>
            <w:r w:rsidRPr="00D9102E">
              <w:rPr>
                <w:rFonts w:asciiTheme="majorHAnsi" w:hAnsiTheme="majorHAnsi" w:cs="Tahoma"/>
                <w:b w:val="0"/>
                <w:spacing w:val="28"/>
                <w:sz w:val="22"/>
                <w:szCs w:val="22"/>
                <w:u w:val="none"/>
              </w:rPr>
              <w:t xml:space="preserve"> </w:t>
            </w:r>
            <w:r w:rsidRPr="00D9102E">
              <w:rPr>
                <w:rFonts w:asciiTheme="majorHAnsi" w:hAnsiTheme="majorHAnsi" w:cs="Tahoma"/>
                <w:b w:val="0"/>
                <w:sz w:val="22"/>
                <w:szCs w:val="22"/>
                <w:u w:val="none"/>
              </w:rPr>
              <w:t>Speci</w:t>
            </w:r>
            <w:r w:rsidRPr="00D9102E">
              <w:rPr>
                <w:rFonts w:asciiTheme="majorHAnsi" w:hAnsiTheme="majorHAnsi" w:cs="Tahoma"/>
                <w:b w:val="0"/>
                <w:spacing w:val="28"/>
                <w:sz w:val="22"/>
                <w:szCs w:val="22"/>
                <w:u w:val="none"/>
              </w:rPr>
              <w:t xml:space="preserve"> </w:t>
            </w:r>
            <w:r w:rsidRPr="00D9102E">
              <w:rPr>
                <w:rFonts w:asciiTheme="majorHAnsi" w:hAnsiTheme="majorHAnsi" w:cs="Tahoma"/>
                <w:b w:val="0"/>
                <w:sz w:val="22"/>
                <w:szCs w:val="22"/>
                <w:u w:val="none"/>
              </w:rPr>
              <w:t>No. 2.</w:t>
            </w:r>
          </w:p>
          <w:p w:rsidR="00E84141" w:rsidRPr="00D9102E" w:rsidRDefault="00E84141" w:rsidP="006E2186">
            <w:pPr>
              <w:pStyle w:val="TableParagraph"/>
              <w:spacing w:line="284" w:lineRule="exact"/>
              <w:ind w:left="-86"/>
              <w:rPr>
                <w:rFonts w:asciiTheme="majorHAnsi" w:hAnsiTheme="majorHAnsi"/>
              </w:rPr>
            </w:pPr>
            <w:r w:rsidRPr="00D9102E">
              <w:rPr>
                <w:rFonts w:asciiTheme="majorHAnsi" w:hAnsiTheme="majorHAnsi"/>
              </w:rPr>
              <w:t>Supply</w:t>
            </w:r>
          </w:p>
          <w:p w:rsidR="00E84141" w:rsidRPr="00D9102E" w:rsidRDefault="00E84141" w:rsidP="006E2186">
            <w:pPr>
              <w:pStyle w:val="TableParagraph"/>
              <w:spacing w:line="289" w:lineRule="exact"/>
              <w:rPr>
                <w:rFonts w:asciiTheme="majorHAnsi" w:hAnsiTheme="majorHAnsi"/>
                <w:w w:val="95"/>
              </w:rPr>
            </w:pPr>
            <w:r w:rsidRPr="00D9102E">
              <w:rPr>
                <w:rFonts w:asciiTheme="majorHAnsi" w:hAnsiTheme="majorHAnsi"/>
                <w:w w:val="95"/>
              </w:rPr>
              <w:t>3</w:t>
            </w:r>
            <w:r w:rsidRPr="00D9102E">
              <w:rPr>
                <w:rFonts w:asciiTheme="majorHAnsi" w:hAnsiTheme="majorHAnsi"/>
                <w:spacing w:val="-10"/>
                <w:w w:val="95"/>
              </w:rPr>
              <w:t xml:space="preserve"> </w:t>
            </w:r>
            <w:r w:rsidRPr="00D9102E">
              <w:rPr>
                <w:rFonts w:asciiTheme="majorHAnsi" w:hAnsiTheme="majorHAnsi"/>
                <w:w w:val="95"/>
              </w:rPr>
              <w:t>Core</w:t>
            </w:r>
            <w:r w:rsidRPr="00D9102E">
              <w:rPr>
                <w:rFonts w:asciiTheme="majorHAnsi" w:hAnsiTheme="majorHAnsi"/>
                <w:spacing w:val="21"/>
                <w:w w:val="95"/>
              </w:rPr>
              <w:t xml:space="preserve"> </w:t>
            </w:r>
            <w:r w:rsidRPr="00D9102E">
              <w:rPr>
                <w:rFonts w:asciiTheme="majorHAnsi" w:hAnsiTheme="majorHAnsi"/>
                <w:w w:val="95"/>
              </w:rPr>
              <w:t>x</w:t>
            </w:r>
            <w:r w:rsidRPr="00D9102E">
              <w:rPr>
                <w:rFonts w:asciiTheme="majorHAnsi" w:hAnsiTheme="majorHAnsi"/>
                <w:spacing w:val="22"/>
                <w:w w:val="95"/>
              </w:rPr>
              <w:t xml:space="preserve"> </w:t>
            </w:r>
            <w:r w:rsidRPr="00D9102E">
              <w:rPr>
                <w:rFonts w:asciiTheme="majorHAnsi" w:hAnsiTheme="majorHAnsi"/>
                <w:w w:val="95"/>
              </w:rPr>
              <w:t>70</w:t>
            </w:r>
            <w:r w:rsidRPr="00D9102E">
              <w:rPr>
                <w:rFonts w:asciiTheme="majorHAnsi" w:hAnsiTheme="majorHAnsi"/>
                <w:spacing w:val="26"/>
                <w:w w:val="95"/>
              </w:rPr>
              <w:t xml:space="preserve"> </w:t>
            </w:r>
            <w:r w:rsidRPr="00D9102E">
              <w:rPr>
                <w:rFonts w:asciiTheme="majorHAnsi" w:hAnsiTheme="majorHAnsi"/>
                <w:w w:val="95"/>
              </w:rPr>
              <w:t>Sq.mm .</w:t>
            </w:r>
          </w:p>
          <w:p w:rsidR="00E84141" w:rsidRPr="00D9102E" w:rsidRDefault="00E84141" w:rsidP="006E2186">
            <w:pPr>
              <w:pStyle w:val="TableParagraph"/>
              <w:spacing w:line="289" w:lineRule="exact"/>
              <w:rPr>
                <w:rFonts w:asciiTheme="majorHAnsi" w:hAnsiTheme="majorHAnsi"/>
                <w:w w:val="95"/>
              </w:rPr>
            </w:pPr>
            <w:r w:rsidRPr="00D9102E">
              <w:rPr>
                <w:rFonts w:asciiTheme="majorHAnsi" w:hAnsiTheme="majorHAnsi"/>
                <w:w w:val="95"/>
              </w:rPr>
              <w:t>3</w:t>
            </w:r>
            <w:r w:rsidRPr="00D9102E">
              <w:rPr>
                <w:rFonts w:asciiTheme="majorHAnsi" w:hAnsiTheme="majorHAnsi"/>
                <w:spacing w:val="-10"/>
                <w:w w:val="95"/>
              </w:rPr>
              <w:t xml:space="preserve"> </w:t>
            </w:r>
            <w:r w:rsidRPr="00D9102E">
              <w:rPr>
                <w:rFonts w:asciiTheme="majorHAnsi" w:hAnsiTheme="majorHAnsi"/>
                <w:w w:val="95"/>
              </w:rPr>
              <w:t>Core</w:t>
            </w:r>
            <w:r w:rsidRPr="00D9102E">
              <w:rPr>
                <w:rFonts w:asciiTheme="majorHAnsi" w:hAnsiTheme="majorHAnsi"/>
                <w:spacing w:val="21"/>
                <w:w w:val="95"/>
              </w:rPr>
              <w:t xml:space="preserve"> </w:t>
            </w:r>
            <w:r w:rsidRPr="00D9102E">
              <w:rPr>
                <w:rFonts w:asciiTheme="majorHAnsi" w:hAnsiTheme="majorHAnsi"/>
                <w:w w:val="95"/>
              </w:rPr>
              <w:t>x</w:t>
            </w:r>
            <w:r w:rsidRPr="00D9102E">
              <w:rPr>
                <w:rFonts w:asciiTheme="majorHAnsi" w:hAnsiTheme="majorHAnsi"/>
                <w:spacing w:val="22"/>
                <w:w w:val="95"/>
              </w:rPr>
              <w:t xml:space="preserve"> </w:t>
            </w:r>
            <w:r w:rsidRPr="00D9102E">
              <w:rPr>
                <w:rFonts w:asciiTheme="majorHAnsi" w:hAnsiTheme="majorHAnsi"/>
                <w:w w:val="95"/>
              </w:rPr>
              <w:t>150</w:t>
            </w:r>
            <w:r w:rsidRPr="00D9102E">
              <w:rPr>
                <w:rFonts w:asciiTheme="majorHAnsi" w:hAnsiTheme="majorHAnsi"/>
                <w:spacing w:val="26"/>
                <w:w w:val="95"/>
              </w:rPr>
              <w:t xml:space="preserve"> </w:t>
            </w:r>
            <w:r w:rsidRPr="00D9102E">
              <w:rPr>
                <w:rFonts w:asciiTheme="majorHAnsi" w:hAnsiTheme="majorHAnsi"/>
                <w:w w:val="95"/>
              </w:rPr>
              <w:t>Sq.mm.</w:t>
            </w:r>
          </w:p>
          <w:p w:rsidR="00E84141" w:rsidRPr="00D9102E" w:rsidRDefault="00E84141" w:rsidP="006E2186">
            <w:pPr>
              <w:pStyle w:val="TableParagraph"/>
              <w:spacing w:line="289" w:lineRule="exact"/>
              <w:rPr>
                <w:rFonts w:asciiTheme="majorHAnsi" w:hAnsiTheme="majorHAnsi"/>
                <w:w w:val="95"/>
              </w:rPr>
            </w:pPr>
            <w:r w:rsidRPr="00D9102E">
              <w:rPr>
                <w:rFonts w:asciiTheme="majorHAnsi" w:hAnsiTheme="majorHAnsi"/>
                <w:w w:val="95"/>
              </w:rPr>
              <w:t>3</w:t>
            </w:r>
            <w:r w:rsidRPr="00D9102E">
              <w:rPr>
                <w:rFonts w:asciiTheme="majorHAnsi" w:hAnsiTheme="majorHAnsi"/>
                <w:spacing w:val="-10"/>
                <w:w w:val="95"/>
              </w:rPr>
              <w:t xml:space="preserve"> </w:t>
            </w:r>
            <w:r w:rsidRPr="00D9102E">
              <w:rPr>
                <w:rFonts w:asciiTheme="majorHAnsi" w:hAnsiTheme="majorHAnsi"/>
                <w:w w:val="95"/>
              </w:rPr>
              <w:t>Core</w:t>
            </w:r>
            <w:r w:rsidRPr="00D9102E">
              <w:rPr>
                <w:rFonts w:asciiTheme="majorHAnsi" w:hAnsiTheme="majorHAnsi"/>
                <w:spacing w:val="21"/>
                <w:w w:val="95"/>
              </w:rPr>
              <w:t xml:space="preserve"> </w:t>
            </w:r>
            <w:r w:rsidRPr="00D9102E">
              <w:rPr>
                <w:rFonts w:asciiTheme="majorHAnsi" w:hAnsiTheme="majorHAnsi"/>
                <w:w w:val="95"/>
              </w:rPr>
              <w:t>x</w:t>
            </w:r>
            <w:r w:rsidRPr="00D9102E">
              <w:rPr>
                <w:rFonts w:asciiTheme="majorHAnsi" w:hAnsiTheme="majorHAnsi"/>
                <w:spacing w:val="22"/>
                <w:w w:val="95"/>
              </w:rPr>
              <w:t xml:space="preserve"> </w:t>
            </w:r>
            <w:r w:rsidRPr="00D9102E">
              <w:rPr>
                <w:rFonts w:asciiTheme="majorHAnsi" w:hAnsiTheme="majorHAnsi"/>
                <w:w w:val="95"/>
              </w:rPr>
              <w:t>300</w:t>
            </w:r>
            <w:r w:rsidRPr="00D9102E">
              <w:rPr>
                <w:rFonts w:asciiTheme="majorHAnsi" w:hAnsiTheme="majorHAnsi"/>
                <w:spacing w:val="26"/>
                <w:w w:val="95"/>
              </w:rPr>
              <w:t xml:space="preserve"> </w:t>
            </w:r>
            <w:r w:rsidRPr="00D9102E">
              <w:rPr>
                <w:rFonts w:asciiTheme="majorHAnsi" w:hAnsiTheme="majorHAnsi"/>
                <w:w w:val="95"/>
              </w:rPr>
              <w:t>Sq.mm</w:t>
            </w:r>
            <w:r w:rsidRPr="00D9102E">
              <w:rPr>
                <w:rFonts w:asciiTheme="majorHAnsi" w:hAnsiTheme="majorHAnsi"/>
              </w:rPr>
              <w:t xml:space="preserve"> </w:t>
            </w:r>
          </w:p>
          <w:p w:rsidR="00E84141" w:rsidRPr="00D9102E" w:rsidRDefault="00E84141" w:rsidP="006E2186">
            <w:pPr>
              <w:pStyle w:val="TableParagraph"/>
              <w:spacing w:line="289" w:lineRule="exact"/>
              <w:ind w:left="197"/>
              <w:rPr>
                <w:rFonts w:asciiTheme="majorHAnsi" w:hAnsiTheme="majorHAnsi"/>
                <w:w w:val="95"/>
              </w:rPr>
            </w:pPr>
          </w:p>
          <w:p w:rsidR="00E84141" w:rsidRPr="00D9102E" w:rsidRDefault="00E84141" w:rsidP="006E2186">
            <w:pPr>
              <w:pStyle w:val="TableParagraph"/>
              <w:spacing w:line="289" w:lineRule="exact"/>
              <w:ind w:left="-86"/>
              <w:rPr>
                <w:rFonts w:asciiTheme="majorHAnsi" w:hAnsiTheme="majorHAnsi"/>
              </w:rPr>
            </w:pPr>
            <w:r w:rsidRPr="00D9102E">
              <w:rPr>
                <w:rFonts w:asciiTheme="majorHAnsi" w:hAnsiTheme="majorHAnsi"/>
              </w:rPr>
              <w:t>Laying.</w:t>
            </w:r>
          </w:p>
          <w:p w:rsidR="00E84141" w:rsidRPr="00D9102E" w:rsidRDefault="00E84141" w:rsidP="006E2186">
            <w:pPr>
              <w:pStyle w:val="TableParagraph"/>
              <w:spacing w:line="289" w:lineRule="exact"/>
              <w:rPr>
                <w:rFonts w:asciiTheme="majorHAnsi" w:hAnsiTheme="majorHAnsi"/>
              </w:rPr>
            </w:pPr>
            <w:r w:rsidRPr="00D9102E">
              <w:rPr>
                <w:rFonts w:asciiTheme="majorHAnsi" w:hAnsiTheme="majorHAnsi"/>
              </w:rPr>
              <w:t>In hard and Soft Soil.</w:t>
            </w:r>
          </w:p>
          <w:p w:rsidR="00E84141" w:rsidRPr="00D9102E" w:rsidRDefault="00E84141" w:rsidP="006E2186">
            <w:pPr>
              <w:pStyle w:val="TableParagraph"/>
              <w:spacing w:line="289" w:lineRule="exact"/>
              <w:rPr>
                <w:rFonts w:asciiTheme="majorHAnsi" w:hAnsiTheme="majorHAnsi"/>
                <w:lang w:val="en-IN" w:eastAsia="en-IN"/>
              </w:rPr>
            </w:pPr>
            <w:r w:rsidRPr="00D9102E">
              <w:rPr>
                <w:rFonts w:asciiTheme="majorHAnsi" w:hAnsiTheme="majorHAnsi"/>
                <w:lang w:val="en-IN" w:eastAsia="en-IN"/>
              </w:rPr>
              <w:t>On wall /Truss / structure</w:t>
            </w:r>
          </w:p>
          <w:p w:rsidR="00E84141" w:rsidRPr="00D9102E" w:rsidRDefault="00E84141" w:rsidP="006E2186">
            <w:pPr>
              <w:pStyle w:val="TableParagraph"/>
              <w:spacing w:line="289" w:lineRule="exact"/>
              <w:rPr>
                <w:rFonts w:asciiTheme="majorHAnsi" w:hAnsiTheme="majorHAnsi"/>
                <w:w w:val="95"/>
              </w:rPr>
            </w:pPr>
            <w:r w:rsidRPr="00D9102E">
              <w:rPr>
                <w:rFonts w:asciiTheme="majorHAnsi" w:hAnsiTheme="majorHAnsi"/>
                <w:w w:val="95"/>
              </w:rPr>
              <w:t>Through HDPE Pipe under Road / Rail crossing through Half round RCC pipe.</w:t>
            </w:r>
          </w:p>
          <w:p w:rsidR="00E84141" w:rsidRPr="00D9102E" w:rsidRDefault="00E84141" w:rsidP="006E2186">
            <w:pPr>
              <w:pStyle w:val="TableParagraph"/>
              <w:spacing w:line="289" w:lineRule="exact"/>
              <w:rPr>
                <w:rFonts w:asciiTheme="majorHAnsi" w:hAnsiTheme="majorHAnsi"/>
                <w:w w:val="95"/>
              </w:rPr>
            </w:pPr>
            <w:r w:rsidRPr="00D9102E">
              <w:rPr>
                <w:rFonts w:asciiTheme="majorHAnsi" w:hAnsiTheme="majorHAnsi"/>
                <w:w w:val="95"/>
              </w:rPr>
              <w:t>Existing RCC trench.</w:t>
            </w:r>
          </w:p>
          <w:p w:rsidR="00E84141" w:rsidRPr="00D9102E" w:rsidRDefault="00E84141" w:rsidP="006E2186">
            <w:pPr>
              <w:pStyle w:val="TableParagraph"/>
              <w:spacing w:line="289" w:lineRule="exact"/>
              <w:rPr>
                <w:rFonts w:asciiTheme="majorHAnsi" w:hAnsiTheme="majorHAnsi"/>
                <w:w w:val="95"/>
              </w:rPr>
            </w:pPr>
            <w:r w:rsidRPr="00D9102E">
              <w:rPr>
                <w:rFonts w:asciiTheme="majorHAnsi" w:hAnsiTheme="majorHAnsi"/>
                <w:w w:val="95"/>
              </w:rPr>
              <w:t>In GI Class B pipe.</w:t>
            </w:r>
          </w:p>
        </w:tc>
        <w:tc>
          <w:tcPr>
            <w:tcW w:w="633"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10"/>
                <w:szCs w:val="22"/>
                <w:u w:val="none"/>
              </w:rPr>
            </w:pP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500</w:t>
            </w:r>
          </w:p>
          <w:p w:rsidR="00E84141" w:rsidRPr="00D9102E" w:rsidRDefault="00E84141" w:rsidP="006E2186">
            <w:pPr>
              <w:pStyle w:val="Heading1"/>
              <w:tabs>
                <w:tab w:val="left" w:pos="1134"/>
              </w:tabs>
              <w:spacing w:before="60"/>
              <w:ind w:left="0" w:right="-101"/>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20003000</w:t>
            </w:r>
          </w:p>
        </w:tc>
        <w:tc>
          <w:tcPr>
            <w:tcW w:w="709"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4"/>
                <w:szCs w:val="22"/>
                <w:u w:val="none"/>
              </w:rPr>
            </w:pP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Mtr</w:t>
            </w: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Mtr</w:t>
            </w: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Mtr</w:t>
            </w: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c>
          <w:tcPr>
            <w:tcW w:w="1134"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c>
          <w:tcPr>
            <w:tcW w:w="1275"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051"/>
              </w:tabs>
              <w:spacing w:before="140"/>
              <w:ind w:left="-110"/>
              <w:jc w:val="center"/>
              <w:outlineLvl w:val="0"/>
              <w:rPr>
                <w:rFonts w:asciiTheme="majorHAnsi" w:hAnsiTheme="majorHAnsi" w:cs="Tahoma"/>
                <w:b w:val="0"/>
                <w:sz w:val="22"/>
                <w:szCs w:val="22"/>
                <w:u w:val="none"/>
              </w:rPr>
            </w:pP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48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480"/>
              <w:ind w:left="0"/>
              <w:outlineLvl w:val="0"/>
              <w:rPr>
                <w:rFonts w:asciiTheme="majorHAnsi" w:hAnsiTheme="majorHAnsi" w:cs="Tahoma"/>
                <w:b w:val="0"/>
                <w:sz w:val="12"/>
                <w:szCs w:val="22"/>
                <w:u w:val="none"/>
              </w:rPr>
            </w:pP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0.5</w:t>
            </w:r>
          </w:p>
          <w:p w:rsidR="00E84141" w:rsidRPr="002C396E" w:rsidRDefault="00E84141" w:rsidP="006E2186">
            <w:pPr>
              <w:pStyle w:val="Heading1"/>
              <w:tabs>
                <w:tab w:val="left" w:pos="1134"/>
              </w:tabs>
              <w:spacing w:before="60"/>
              <w:ind w:left="0"/>
              <w:jc w:val="center"/>
              <w:outlineLvl w:val="0"/>
              <w:rPr>
                <w:rFonts w:asciiTheme="majorHAnsi" w:hAnsiTheme="majorHAnsi" w:cs="Tahoma"/>
                <w:b w:val="0"/>
                <w:sz w:val="2"/>
                <w:szCs w:val="22"/>
                <w:u w:val="none"/>
              </w:rPr>
            </w:pPr>
          </w:p>
          <w:p w:rsidR="00E84141"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2.5</w:t>
            </w:r>
          </w:p>
          <w:p w:rsidR="002C396E" w:rsidRPr="002C396E" w:rsidRDefault="002C396E" w:rsidP="006E2186">
            <w:pPr>
              <w:pStyle w:val="Heading1"/>
              <w:tabs>
                <w:tab w:val="left" w:pos="1134"/>
              </w:tabs>
              <w:spacing w:before="60"/>
              <w:ind w:left="0"/>
              <w:jc w:val="center"/>
              <w:outlineLvl w:val="0"/>
              <w:rPr>
                <w:rFonts w:asciiTheme="majorHAnsi" w:hAnsiTheme="majorHAnsi" w:cs="Tahoma"/>
                <w:b w:val="0"/>
                <w:sz w:val="2"/>
                <w:szCs w:val="22"/>
                <w:u w:val="none"/>
              </w:rPr>
            </w:pPr>
          </w:p>
          <w:p w:rsidR="00E84141"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p w:rsidR="002C396E" w:rsidRPr="002C396E" w:rsidRDefault="002C396E" w:rsidP="006E2186">
            <w:pPr>
              <w:pStyle w:val="Heading1"/>
              <w:tabs>
                <w:tab w:val="left" w:pos="1134"/>
              </w:tabs>
              <w:spacing w:before="60"/>
              <w:ind w:left="0"/>
              <w:jc w:val="center"/>
              <w:outlineLvl w:val="0"/>
              <w:rPr>
                <w:rFonts w:asciiTheme="majorHAnsi" w:hAnsiTheme="majorHAnsi" w:cs="Tahoma"/>
                <w:b w:val="0"/>
                <w:sz w:val="2"/>
                <w:szCs w:val="22"/>
                <w:u w:val="none"/>
              </w:rPr>
            </w:pP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0.5</w:t>
            </w:r>
          </w:p>
          <w:p w:rsidR="00E84141" w:rsidRPr="00561B91" w:rsidRDefault="00E84141" w:rsidP="006E2186">
            <w:pPr>
              <w:pStyle w:val="Heading1"/>
              <w:tabs>
                <w:tab w:val="left" w:pos="1134"/>
              </w:tabs>
              <w:spacing w:before="60"/>
              <w:ind w:left="0"/>
              <w:jc w:val="center"/>
              <w:outlineLvl w:val="0"/>
              <w:rPr>
                <w:rFonts w:asciiTheme="majorHAnsi" w:hAnsiTheme="majorHAnsi" w:cs="Tahoma"/>
                <w:b w:val="0"/>
                <w:sz w:val="2"/>
                <w:szCs w:val="22"/>
                <w:u w:val="none"/>
              </w:rPr>
            </w:pP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0.5</w:t>
            </w: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36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360"/>
              <w:ind w:left="0"/>
              <w:outlineLvl w:val="0"/>
              <w:rPr>
                <w:rFonts w:asciiTheme="majorHAnsi" w:hAnsiTheme="majorHAnsi" w:cs="Tahoma"/>
                <w:b w:val="0"/>
                <w:sz w:val="12"/>
                <w:szCs w:val="22"/>
                <w:u w:val="none"/>
              </w:rPr>
            </w:pP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p w:rsidR="00E84141" w:rsidRPr="002C396E" w:rsidRDefault="00E84141" w:rsidP="006E2186">
            <w:pPr>
              <w:pStyle w:val="Heading1"/>
              <w:tabs>
                <w:tab w:val="left" w:pos="1134"/>
              </w:tabs>
              <w:spacing w:before="60"/>
              <w:ind w:left="0"/>
              <w:jc w:val="center"/>
              <w:outlineLvl w:val="0"/>
              <w:rPr>
                <w:rFonts w:asciiTheme="majorHAnsi" w:hAnsiTheme="majorHAnsi" w:cs="Tahoma"/>
                <w:b w:val="0"/>
                <w:sz w:val="2"/>
                <w:szCs w:val="22"/>
                <w:u w:val="none"/>
              </w:rPr>
            </w:pPr>
          </w:p>
          <w:p w:rsidR="00E84141"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p w:rsidR="002C396E" w:rsidRPr="002C396E" w:rsidRDefault="002C396E" w:rsidP="006E2186">
            <w:pPr>
              <w:pStyle w:val="Heading1"/>
              <w:tabs>
                <w:tab w:val="left" w:pos="1134"/>
              </w:tabs>
              <w:spacing w:before="60"/>
              <w:ind w:left="0"/>
              <w:jc w:val="center"/>
              <w:outlineLvl w:val="0"/>
              <w:rPr>
                <w:rFonts w:asciiTheme="majorHAnsi" w:hAnsiTheme="majorHAnsi" w:cs="Tahoma"/>
                <w:b w:val="0"/>
                <w:sz w:val="6"/>
                <w:szCs w:val="22"/>
                <w:u w:val="none"/>
              </w:rPr>
            </w:pPr>
          </w:p>
          <w:p w:rsidR="00E84141"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p w:rsidR="002C396E" w:rsidRPr="002C396E" w:rsidRDefault="002C396E" w:rsidP="006E2186">
            <w:pPr>
              <w:pStyle w:val="Heading1"/>
              <w:tabs>
                <w:tab w:val="left" w:pos="1134"/>
              </w:tabs>
              <w:spacing w:before="60"/>
              <w:ind w:left="0"/>
              <w:jc w:val="center"/>
              <w:outlineLvl w:val="0"/>
              <w:rPr>
                <w:rFonts w:asciiTheme="majorHAnsi" w:hAnsiTheme="majorHAnsi" w:cs="Tahoma"/>
                <w:b w:val="0"/>
                <w:sz w:val="2"/>
                <w:szCs w:val="22"/>
                <w:u w:val="none"/>
              </w:rPr>
            </w:pPr>
          </w:p>
          <w:p w:rsidR="00E84141" w:rsidRPr="00561B91" w:rsidRDefault="00561B91" w:rsidP="00561B91">
            <w:pPr>
              <w:pStyle w:val="Heading1"/>
              <w:tabs>
                <w:tab w:val="left" w:pos="1134"/>
              </w:tabs>
              <w:spacing w:before="60"/>
              <w:ind w:left="0"/>
              <w:jc w:val="center"/>
              <w:outlineLvl w:val="0"/>
              <w:rPr>
                <w:rFonts w:asciiTheme="majorHAnsi" w:hAnsiTheme="majorHAnsi" w:cs="Tahoma"/>
                <w:b w:val="0"/>
                <w:sz w:val="28"/>
                <w:szCs w:val="22"/>
                <w:u w:val="none"/>
              </w:rPr>
            </w:pPr>
            <w:r>
              <w:rPr>
                <w:rFonts w:asciiTheme="majorHAnsi" w:hAnsiTheme="majorHAnsi" w:cs="Tahoma"/>
                <w:b w:val="0"/>
                <w:sz w:val="22"/>
                <w:szCs w:val="22"/>
                <w:u w:val="none"/>
              </w:rPr>
              <w:t>KM</w:t>
            </w:r>
          </w:p>
          <w:p w:rsidR="00561B91" w:rsidRPr="00561B91" w:rsidRDefault="00561B91" w:rsidP="006E2186">
            <w:pPr>
              <w:pStyle w:val="Heading1"/>
              <w:tabs>
                <w:tab w:val="left" w:pos="1134"/>
              </w:tabs>
              <w:spacing w:before="60"/>
              <w:ind w:left="0"/>
              <w:jc w:val="center"/>
              <w:outlineLvl w:val="0"/>
              <w:rPr>
                <w:rFonts w:asciiTheme="majorHAnsi" w:hAnsiTheme="majorHAnsi" w:cs="Tahoma"/>
                <w:b w:val="0"/>
                <w:sz w:val="2"/>
                <w:szCs w:val="22"/>
                <w:u w:val="none"/>
              </w:rPr>
            </w:pP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tc>
        <w:tc>
          <w:tcPr>
            <w:tcW w:w="851" w:type="dxa"/>
          </w:tcPr>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p>
          <w:p w:rsidR="00E84141" w:rsidRPr="00D9102E" w:rsidRDefault="00E84141" w:rsidP="006E2186">
            <w:pPr>
              <w:pStyle w:val="TableParagraph"/>
              <w:jc w:val="center"/>
              <w:rPr>
                <w:rFonts w:asciiTheme="majorHAnsi" w:hAnsiTheme="majorHAnsi"/>
              </w:rPr>
            </w:pPr>
            <w:r w:rsidRPr="00D9102E">
              <w:rPr>
                <w:rFonts w:asciiTheme="majorHAnsi" w:hAnsiTheme="majorHAnsi"/>
              </w:rPr>
              <w:t xml:space="preserve">      </w:t>
            </w:r>
          </w:p>
        </w:tc>
        <w:tc>
          <w:tcPr>
            <w:tcW w:w="1276" w:type="dxa"/>
          </w:tcPr>
          <w:p w:rsidR="00E84141" w:rsidRPr="00D9102E" w:rsidRDefault="00E84141" w:rsidP="006E2186">
            <w:pPr>
              <w:pStyle w:val="TableParagraph"/>
              <w:jc w:val="center"/>
              <w:rPr>
                <w:rFonts w:asciiTheme="majorHAnsi" w:hAnsiTheme="majorHAnsi"/>
              </w:rPr>
            </w:pPr>
          </w:p>
        </w:tc>
      </w:tr>
    </w:tbl>
    <w:p w:rsidR="00E84141" w:rsidRDefault="00E84141" w:rsidP="00922087">
      <w:pPr>
        <w:pStyle w:val="BodyText"/>
        <w:rPr>
          <w:b/>
          <w:sz w:val="24"/>
        </w:rPr>
      </w:pPr>
    </w:p>
    <w:tbl>
      <w:tblPr>
        <w:tblStyle w:val="TableGrid"/>
        <w:tblW w:w="10456" w:type="dxa"/>
        <w:tblLayout w:type="fixed"/>
        <w:tblLook w:val="04A0" w:firstRow="1" w:lastRow="0" w:firstColumn="1" w:lastColumn="0" w:noHBand="0" w:noVBand="1"/>
      </w:tblPr>
      <w:tblGrid>
        <w:gridCol w:w="663"/>
        <w:gridCol w:w="2706"/>
        <w:gridCol w:w="708"/>
        <w:gridCol w:w="596"/>
        <w:gridCol w:w="974"/>
        <w:gridCol w:w="1124"/>
        <w:gridCol w:w="567"/>
        <w:gridCol w:w="567"/>
        <w:gridCol w:w="1123"/>
        <w:gridCol w:w="1428"/>
      </w:tblGrid>
      <w:tr w:rsidR="00E84141" w:rsidRPr="00D9102E" w:rsidTr="00561B91">
        <w:tc>
          <w:tcPr>
            <w:tcW w:w="663" w:type="dxa"/>
            <w:vMerge w:val="restart"/>
          </w:tcPr>
          <w:p w:rsidR="00E84141" w:rsidRPr="00D9102E" w:rsidRDefault="00E84141" w:rsidP="006E2186">
            <w:pPr>
              <w:pStyle w:val="TableParagraph"/>
              <w:tabs>
                <w:tab w:val="left" w:pos="1134"/>
              </w:tabs>
              <w:spacing w:before="2"/>
              <w:ind w:left="-142"/>
              <w:rPr>
                <w:rFonts w:asciiTheme="majorHAnsi" w:hAnsiTheme="majorHAnsi"/>
              </w:rPr>
            </w:pPr>
          </w:p>
          <w:p w:rsidR="00E84141" w:rsidRPr="00D9102E" w:rsidRDefault="00E84141" w:rsidP="006E2186">
            <w:pPr>
              <w:pStyle w:val="TableParagraph"/>
              <w:tabs>
                <w:tab w:val="left" w:pos="1134"/>
              </w:tabs>
              <w:spacing w:before="1"/>
              <w:ind w:left="-142" w:hanging="53"/>
              <w:jc w:val="center"/>
              <w:rPr>
                <w:rFonts w:asciiTheme="majorHAnsi" w:hAnsiTheme="majorHAnsi"/>
              </w:rPr>
            </w:pPr>
            <w:r w:rsidRPr="00D9102E">
              <w:rPr>
                <w:rFonts w:asciiTheme="majorHAnsi" w:hAnsiTheme="majorHAnsi"/>
              </w:rPr>
              <w:t>Sr.</w:t>
            </w:r>
          </w:p>
          <w:p w:rsidR="00E84141" w:rsidRPr="00D9102E" w:rsidRDefault="00E84141" w:rsidP="006E2186">
            <w:pPr>
              <w:pStyle w:val="TableParagraph"/>
              <w:tabs>
                <w:tab w:val="left" w:pos="1134"/>
              </w:tabs>
              <w:ind w:left="-142" w:hanging="53"/>
              <w:jc w:val="center"/>
              <w:rPr>
                <w:rFonts w:asciiTheme="majorHAnsi" w:hAnsiTheme="majorHAnsi"/>
              </w:rPr>
            </w:pPr>
            <w:r w:rsidRPr="00D9102E">
              <w:rPr>
                <w:rFonts w:asciiTheme="majorHAnsi" w:hAnsiTheme="majorHAnsi"/>
              </w:rPr>
              <w:t>No.</w:t>
            </w:r>
          </w:p>
        </w:tc>
        <w:tc>
          <w:tcPr>
            <w:tcW w:w="2706" w:type="dxa"/>
            <w:vMerge w:val="restart"/>
          </w:tcPr>
          <w:p w:rsidR="00E84141" w:rsidRPr="00D9102E" w:rsidRDefault="00E84141" w:rsidP="006E2186">
            <w:pPr>
              <w:pStyle w:val="TableParagraph"/>
              <w:tabs>
                <w:tab w:val="left" w:pos="1134"/>
              </w:tabs>
              <w:ind w:left="426"/>
              <w:rPr>
                <w:rFonts w:asciiTheme="majorHAnsi" w:hAnsiTheme="majorHAnsi"/>
              </w:rPr>
            </w:pPr>
          </w:p>
          <w:p w:rsidR="00E84141" w:rsidRPr="00D9102E" w:rsidRDefault="00E84141" w:rsidP="006E2186">
            <w:pPr>
              <w:pStyle w:val="TableParagraph"/>
              <w:tabs>
                <w:tab w:val="left" w:pos="1134"/>
              </w:tabs>
              <w:spacing w:before="234"/>
              <w:ind w:left="426"/>
              <w:rPr>
                <w:rFonts w:asciiTheme="majorHAnsi" w:hAnsiTheme="majorHAnsi"/>
              </w:rPr>
            </w:pPr>
            <w:r w:rsidRPr="00D9102E">
              <w:rPr>
                <w:rFonts w:asciiTheme="majorHAnsi" w:hAnsiTheme="majorHAnsi"/>
              </w:rPr>
              <w:t>Description</w:t>
            </w:r>
          </w:p>
        </w:tc>
        <w:tc>
          <w:tcPr>
            <w:tcW w:w="708" w:type="dxa"/>
            <w:vMerge w:val="restart"/>
          </w:tcPr>
          <w:p w:rsidR="00E84141" w:rsidRPr="00D9102E" w:rsidRDefault="00E84141" w:rsidP="006E2186">
            <w:pPr>
              <w:pStyle w:val="TableParagraph"/>
              <w:tabs>
                <w:tab w:val="left" w:pos="1134"/>
              </w:tabs>
              <w:spacing w:before="234"/>
              <w:jc w:val="center"/>
              <w:rPr>
                <w:rFonts w:asciiTheme="majorHAnsi" w:hAnsiTheme="majorHAnsi"/>
              </w:rPr>
            </w:pPr>
          </w:p>
          <w:p w:rsidR="00E84141" w:rsidRPr="00D9102E" w:rsidRDefault="00E84141" w:rsidP="006E2186">
            <w:pPr>
              <w:pStyle w:val="TableParagraph"/>
              <w:tabs>
                <w:tab w:val="left" w:pos="1134"/>
              </w:tabs>
              <w:spacing w:before="234"/>
              <w:rPr>
                <w:rFonts w:asciiTheme="majorHAnsi" w:hAnsiTheme="majorHAnsi"/>
              </w:rPr>
            </w:pPr>
            <w:r w:rsidRPr="00D9102E">
              <w:rPr>
                <w:rFonts w:asciiTheme="majorHAnsi" w:hAnsiTheme="majorHAnsi"/>
              </w:rPr>
              <w:t>Qty</w:t>
            </w:r>
          </w:p>
        </w:tc>
        <w:tc>
          <w:tcPr>
            <w:tcW w:w="596" w:type="dxa"/>
            <w:vMerge w:val="restart"/>
          </w:tcPr>
          <w:p w:rsidR="00E84141" w:rsidRPr="00D9102E" w:rsidRDefault="00E84141" w:rsidP="006E2186">
            <w:pPr>
              <w:pStyle w:val="TableParagraph"/>
              <w:tabs>
                <w:tab w:val="left" w:pos="1134"/>
              </w:tabs>
              <w:ind w:left="426"/>
              <w:rPr>
                <w:rFonts w:asciiTheme="majorHAnsi" w:hAnsiTheme="majorHAnsi"/>
              </w:rPr>
            </w:pPr>
          </w:p>
          <w:p w:rsidR="00E84141" w:rsidRPr="00D9102E" w:rsidRDefault="00E84141" w:rsidP="006E2186">
            <w:pPr>
              <w:pStyle w:val="TableParagraph"/>
              <w:tabs>
                <w:tab w:val="left" w:pos="1134"/>
              </w:tabs>
              <w:ind w:left="426"/>
              <w:rPr>
                <w:rFonts w:asciiTheme="majorHAnsi" w:hAnsiTheme="majorHAnsi"/>
              </w:rPr>
            </w:pPr>
          </w:p>
          <w:p w:rsidR="00E84141" w:rsidRPr="00D9102E" w:rsidRDefault="00E84141" w:rsidP="006E2186">
            <w:pPr>
              <w:pStyle w:val="TableParagraph"/>
              <w:tabs>
                <w:tab w:val="left" w:pos="1134"/>
              </w:tabs>
              <w:spacing w:before="234"/>
              <w:jc w:val="center"/>
              <w:rPr>
                <w:rFonts w:asciiTheme="majorHAnsi" w:hAnsiTheme="majorHAnsi"/>
              </w:rPr>
            </w:pPr>
            <w:r w:rsidRPr="00D9102E">
              <w:rPr>
                <w:rFonts w:asciiTheme="majorHAnsi" w:hAnsiTheme="majorHAnsi"/>
              </w:rPr>
              <w:t xml:space="preserve">Unit </w:t>
            </w:r>
          </w:p>
        </w:tc>
        <w:tc>
          <w:tcPr>
            <w:tcW w:w="2098" w:type="dxa"/>
            <w:gridSpan w:val="2"/>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TableParagraph"/>
              <w:tabs>
                <w:tab w:val="left" w:pos="1134"/>
              </w:tabs>
              <w:spacing w:before="234"/>
              <w:ind w:right="-113"/>
              <w:jc w:val="center"/>
              <w:rPr>
                <w:rFonts w:asciiTheme="majorHAnsi" w:hAnsiTheme="majorHAnsi"/>
              </w:rPr>
            </w:pPr>
            <w:r w:rsidRPr="00D9102E">
              <w:rPr>
                <w:rFonts w:asciiTheme="majorHAnsi" w:hAnsiTheme="majorHAnsi"/>
              </w:rPr>
              <w:t>A-Supply</w:t>
            </w:r>
          </w:p>
        </w:tc>
        <w:tc>
          <w:tcPr>
            <w:tcW w:w="567" w:type="dxa"/>
            <w:vMerge w:val="restart"/>
          </w:tcPr>
          <w:p w:rsidR="00E84141" w:rsidRPr="00D9102E" w:rsidRDefault="00E84141" w:rsidP="006E2186">
            <w:pPr>
              <w:pStyle w:val="TableParagraph"/>
              <w:tabs>
                <w:tab w:val="left" w:pos="1134"/>
              </w:tabs>
              <w:ind w:left="-145"/>
              <w:jc w:val="center"/>
              <w:rPr>
                <w:rFonts w:asciiTheme="majorHAnsi" w:hAnsiTheme="majorHAnsi"/>
              </w:rPr>
            </w:pPr>
          </w:p>
          <w:p w:rsidR="00E84141" w:rsidRPr="00D9102E" w:rsidRDefault="00E84141" w:rsidP="006E2186">
            <w:pPr>
              <w:pStyle w:val="TableParagraph"/>
              <w:tabs>
                <w:tab w:val="left" w:pos="1134"/>
              </w:tabs>
              <w:ind w:left="-145"/>
              <w:jc w:val="center"/>
              <w:rPr>
                <w:rFonts w:asciiTheme="majorHAnsi" w:hAnsiTheme="majorHAnsi"/>
              </w:rPr>
            </w:pPr>
          </w:p>
          <w:p w:rsidR="00E84141" w:rsidRPr="00D9102E" w:rsidRDefault="00E84141" w:rsidP="006E2186">
            <w:pPr>
              <w:pStyle w:val="TableParagraph"/>
              <w:tabs>
                <w:tab w:val="left" w:pos="1134"/>
              </w:tabs>
              <w:ind w:left="-145"/>
              <w:jc w:val="center"/>
              <w:rPr>
                <w:rFonts w:asciiTheme="majorHAnsi" w:hAnsiTheme="majorHAnsi"/>
              </w:rPr>
            </w:pPr>
            <w:r w:rsidRPr="00D9102E">
              <w:rPr>
                <w:rFonts w:asciiTheme="majorHAnsi" w:hAnsiTheme="majorHAnsi"/>
              </w:rPr>
              <w:t>Qty</w:t>
            </w:r>
          </w:p>
        </w:tc>
        <w:tc>
          <w:tcPr>
            <w:tcW w:w="567" w:type="dxa"/>
            <w:vMerge w:val="restart"/>
          </w:tcPr>
          <w:p w:rsidR="00E84141" w:rsidRPr="00D9102E" w:rsidRDefault="00E84141" w:rsidP="006E2186">
            <w:pPr>
              <w:pStyle w:val="TableParagraph"/>
              <w:tabs>
                <w:tab w:val="left" w:pos="1134"/>
              </w:tabs>
              <w:ind w:left="-145"/>
              <w:jc w:val="center"/>
              <w:rPr>
                <w:rFonts w:asciiTheme="majorHAnsi" w:hAnsiTheme="majorHAnsi"/>
              </w:rPr>
            </w:pPr>
          </w:p>
          <w:p w:rsidR="00E84141" w:rsidRPr="00D9102E" w:rsidRDefault="00E84141" w:rsidP="006E2186">
            <w:pPr>
              <w:pStyle w:val="TableParagraph"/>
              <w:tabs>
                <w:tab w:val="left" w:pos="1134"/>
              </w:tabs>
              <w:ind w:left="-145"/>
              <w:jc w:val="center"/>
              <w:rPr>
                <w:rFonts w:asciiTheme="majorHAnsi" w:hAnsiTheme="majorHAnsi"/>
              </w:rPr>
            </w:pPr>
          </w:p>
          <w:p w:rsidR="00E84141" w:rsidRPr="00D9102E" w:rsidRDefault="00E84141" w:rsidP="006E2186">
            <w:pPr>
              <w:pStyle w:val="TableParagraph"/>
              <w:tabs>
                <w:tab w:val="left" w:pos="1134"/>
              </w:tabs>
              <w:ind w:left="-145" w:right="-168"/>
              <w:jc w:val="center"/>
              <w:rPr>
                <w:rFonts w:asciiTheme="majorHAnsi" w:hAnsiTheme="majorHAnsi"/>
              </w:rPr>
            </w:pPr>
            <w:r w:rsidRPr="00D9102E">
              <w:rPr>
                <w:rFonts w:asciiTheme="majorHAnsi" w:hAnsiTheme="majorHAnsi"/>
              </w:rPr>
              <w:t>Unit.</w:t>
            </w:r>
          </w:p>
        </w:tc>
        <w:tc>
          <w:tcPr>
            <w:tcW w:w="2551" w:type="dxa"/>
            <w:gridSpan w:val="2"/>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B-Labour (Stringing /Erection / Installation,</w:t>
            </w:r>
            <w:r w:rsidRPr="00D9102E">
              <w:rPr>
                <w:rFonts w:asciiTheme="majorHAnsi" w:hAnsiTheme="majorHAnsi" w:cs="Tahoma"/>
                <w:b w:val="0"/>
                <w:spacing w:val="1"/>
                <w:sz w:val="22"/>
                <w:szCs w:val="22"/>
                <w:u w:val="none"/>
              </w:rPr>
              <w:t xml:space="preserve">  </w:t>
            </w:r>
            <w:r w:rsidRPr="00D9102E">
              <w:rPr>
                <w:rFonts w:asciiTheme="majorHAnsi" w:hAnsiTheme="majorHAnsi" w:cs="Tahoma"/>
                <w:b w:val="0"/>
                <w:sz w:val="22"/>
                <w:szCs w:val="22"/>
                <w:u w:val="none"/>
              </w:rPr>
              <w:t>testing</w:t>
            </w:r>
            <w:r w:rsidRPr="00D9102E">
              <w:rPr>
                <w:rFonts w:asciiTheme="majorHAnsi" w:hAnsiTheme="majorHAnsi" w:cs="Tahoma"/>
                <w:b w:val="0"/>
                <w:spacing w:val="-62"/>
                <w:sz w:val="22"/>
                <w:szCs w:val="22"/>
                <w:u w:val="none"/>
              </w:rPr>
              <w:t xml:space="preserve">     </w:t>
            </w:r>
            <w:r w:rsidRPr="00D9102E">
              <w:rPr>
                <w:rFonts w:asciiTheme="majorHAnsi" w:hAnsiTheme="majorHAnsi" w:cs="Tahoma"/>
                <w:b w:val="0"/>
                <w:sz w:val="22"/>
                <w:szCs w:val="22"/>
                <w:u w:val="none"/>
              </w:rPr>
              <w:t xml:space="preserve"> &amp; commissioning</w:t>
            </w:r>
          </w:p>
        </w:tc>
      </w:tr>
      <w:tr w:rsidR="00E84141" w:rsidRPr="00D9102E" w:rsidTr="00561B91">
        <w:tc>
          <w:tcPr>
            <w:tcW w:w="663" w:type="dxa"/>
            <w:vMerge/>
          </w:tcPr>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p>
        </w:tc>
        <w:tc>
          <w:tcPr>
            <w:tcW w:w="2706" w:type="dxa"/>
            <w:vMerge/>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708" w:type="dxa"/>
            <w:vMerge/>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596" w:type="dxa"/>
            <w:vMerge/>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974"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 xml:space="preserve">Rate </w:t>
            </w:r>
          </w:p>
        </w:tc>
        <w:tc>
          <w:tcPr>
            <w:tcW w:w="1124"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Amount</w:t>
            </w:r>
          </w:p>
        </w:tc>
        <w:tc>
          <w:tcPr>
            <w:tcW w:w="567" w:type="dxa"/>
            <w:vMerge/>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567" w:type="dxa"/>
            <w:vMerge/>
          </w:tcPr>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 xml:space="preserve">Rate </w:t>
            </w: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Amount</w:t>
            </w:r>
          </w:p>
        </w:tc>
      </w:tr>
      <w:tr w:rsidR="00E84141" w:rsidRPr="00D9102E" w:rsidTr="00561B91">
        <w:tc>
          <w:tcPr>
            <w:tcW w:w="663" w:type="dxa"/>
          </w:tcPr>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3</w:t>
            </w:r>
          </w:p>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(A)</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iv)</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v)</w:t>
            </w: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9D1038" w:rsidRPr="00D9102E" w:rsidRDefault="00E84141" w:rsidP="006E2186">
            <w:pPr>
              <w:pStyle w:val="Heading1"/>
              <w:tabs>
                <w:tab w:val="left" w:pos="1134"/>
              </w:tabs>
              <w:ind w:left="0"/>
              <w:outlineLvl w:val="0"/>
              <w:rPr>
                <w:rFonts w:asciiTheme="majorHAnsi" w:hAnsiTheme="majorHAnsi" w:cs="Tahoma"/>
                <w:b w:val="0"/>
                <w:sz w:val="22"/>
                <w:szCs w:val="22"/>
                <w:u w:val="none"/>
              </w:rPr>
            </w:pPr>
            <w:r>
              <w:rPr>
                <w:rFonts w:asciiTheme="majorHAnsi" w:hAnsiTheme="majorHAnsi" w:cs="Tahoma"/>
                <w:b w:val="0"/>
                <w:sz w:val="22"/>
                <w:szCs w:val="22"/>
                <w:u w:val="none"/>
              </w:rPr>
              <w:t>(B)</w:t>
            </w:r>
          </w:p>
          <w:p w:rsidR="00E84141"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w:t>
            </w:r>
          </w:p>
          <w:p w:rsidR="009D1038" w:rsidRPr="00D9102E" w:rsidRDefault="009D1038" w:rsidP="006E2186">
            <w:pPr>
              <w:pStyle w:val="Heading1"/>
              <w:tabs>
                <w:tab w:val="left" w:pos="1134"/>
              </w:tabs>
              <w:ind w:left="0"/>
              <w:jc w:val="center"/>
              <w:outlineLvl w:val="0"/>
              <w:rPr>
                <w:rFonts w:asciiTheme="majorHAnsi" w:hAnsiTheme="majorHAnsi" w:cs="Tahoma"/>
                <w:b w:val="0"/>
                <w:sz w:val="22"/>
                <w:szCs w:val="22"/>
                <w:u w:val="none"/>
              </w:rPr>
            </w:pPr>
          </w:p>
          <w:p w:rsidR="00E84141"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w:t>
            </w:r>
          </w:p>
          <w:p w:rsidR="009D1038" w:rsidRDefault="009D1038" w:rsidP="006E2186">
            <w:pPr>
              <w:pStyle w:val="Heading1"/>
              <w:tabs>
                <w:tab w:val="left" w:pos="1134"/>
              </w:tabs>
              <w:ind w:left="-142"/>
              <w:jc w:val="center"/>
              <w:outlineLvl w:val="0"/>
              <w:rPr>
                <w:rFonts w:asciiTheme="majorHAnsi" w:hAnsiTheme="majorHAnsi" w:cs="Tahoma"/>
                <w:b w:val="0"/>
                <w:sz w:val="22"/>
                <w:szCs w:val="22"/>
                <w:u w:val="none"/>
              </w:rPr>
            </w:pPr>
          </w:p>
          <w:p w:rsidR="009D1038" w:rsidRPr="009D1038" w:rsidRDefault="009D1038" w:rsidP="006E2186">
            <w:pPr>
              <w:pStyle w:val="Heading1"/>
              <w:tabs>
                <w:tab w:val="left" w:pos="1134"/>
              </w:tabs>
              <w:ind w:left="-142"/>
              <w:jc w:val="center"/>
              <w:outlineLvl w:val="0"/>
              <w:rPr>
                <w:rFonts w:asciiTheme="majorHAnsi" w:hAnsiTheme="majorHAnsi" w:cs="Tahoma"/>
                <w:b w:val="0"/>
                <w:sz w:val="16"/>
                <w:szCs w:val="22"/>
                <w:u w:val="none"/>
              </w:rPr>
            </w:pPr>
          </w:p>
          <w:p w:rsidR="00E84141" w:rsidRDefault="00E84141" w:rsidP="009D1038">
            <w:pPr>
              <w:pStyle w:val="Heading1"/>
              <w:tabs>
                <w:tab w:val="left" w:pos="1134"/>
              </w:tabs>
              <w:ind w:left="0"/>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iii)</w:t>
            </w:r>
          </w:p>
          <w:p w:rsidR="009D1038" w:rsidRPr="00D9102E" w:rsidRDefault="009D1038" w:rsidP="009D1038">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iv)</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p>
          <w:p w:rsidR="00E84141" w:rsidRPr="00D9102E" w:rsidRDefault="00E84141" w:rsidP="009D1038">
            <w:pPr>
              <w:pStyle w:val="Heading1"/>
              <w:tabs>
                <w:tab w:val="left" w:pos="1134"/>
              </w:tabs>
              <w:ind w:left="0"/>
              <w:outlineLvl w:val="0"/>
              <w:rPr>
                <w:rFonts w:asciiTheme="majorHAnsi" w:hAnsiTheme="majorHAnsi" w:cs="Tahoma"/>
                <w:b w:val="0"/>
                <w:sz w:val="22"/>
                <w:szCs w:val="22"/>
                <w:u w:val="none"/>
              </w:rPr>
            </w:pPr>
          </w:p>
          <w:p w:rsidR="00E84141"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v)</w:t>
            </w:r>
          </w:p>
          <w:p w:rsidR="009D1038" w:rsidRPr="00D9102E" w:rsidRDefault="009D1038" w:rsidP="006E2186">
            <w:pPr>
              <w:pStyle w:val="Heading1"/>
              <w:tabs>
                <w:tab w:val="left" w:pos="1134"/>
              </w:tabs>
              <w:ind w:left="-142"/>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vi)</w:t>
            </w:r>
          </w:p>
        </w:tc>
        <w:tc>
          <w:tcPr>
            <w:tcW w:w="2706" w:type="dxa"/>
          </w:tcPr>
          <w:p w:rsidR="00E84141" w:rsidRDefault="00E84141" w:rsidP="006E2186">
            <w:pPr>
              <w:pStyle w:val="TableParagraph"/>
              <w:spacing w:line="263" w:lineRule="exact"/>
              <w:jc w:val="both"/>
              <w:rPr>
                <w:rFonts w:asciiTheme="majorHAnsi" w:hAnsiTheme="majorHAnsi"/>
              </w:rPr>
            </w:pPr>
            <w:r w:rsidRPr="00D9102E">
              <w:rPr>
                <w:rFonts w:asciiTheme="majorHAnsi" w:hAnsiTheme="majorHAnsi"/>
              </w:rPr>
              <w:t>Supply</w:t>
            </w:r>
            <w:r w:rsidRPr="00D9102E">
              <w:rPr>
                <w:rFonts w:asciiTheme="majorHAnsi" w:hAnsiTheme="majorHAnsi"/>
                <w:spacing w:val="53"/>
              </w:rPr>
              <w:t xml:space="preserve"> </w:t>
            </w:r>
            <w:r w:rsidRPr="00D9102E">
              <w:rPr>
                <w:rFonts w:asciiTheme="majorHAnsi" w:hAnsiTheme="majorHAnsi"/>
              </w:rPr>
              <w:t>&amp;</w:t>
            </w:r>
            <w:r w:rsidRPr="00D9102E">
              <w:rPr>
                <w:rFonts w:asciiTheme="majorHAnsi" w:hAnsiTheme="majorHAnsi"/>
                <w:spacing w:val="50"/>
              </w:rPr>
              <w:t xml:space="preserve"> </w:t>
            </w:r>
            <w:r w:rsidRPr="00D9102E">
              <w:rPr>
                <w:rFonts w:asciiTheme="majorHAnsi" w:hAnsiTheme="majorHAnsi"/>
              </w:rPr>
              <w:t>laying</w:t>
            </w:r>
            <w:r w:rsidRPr="00D9102E">
              <w:rPr>
                <w:rFonts w:asciiTheme="majorHAnsi" w:hAnsiTheme="majorHAnsi"/>
                <w:spacing w:val="48"/>
              </w:rPr>
              <w:t xml:space="preserve"> </w:t>
            </w:r>
            <w:r w:rsidRPr="00D9102E">
              <w:rPr>
                <w:rFonts w:asciiTheme="majorHAnsi" w:hAnsiTheme="majorHAnsi"/>
              </w:rPr>
              <w:t>of</w:t>
            </w:r>
            <w:r w:rsidRPr="00D9102E">
              <w:rPr>
                <w:rFonts w:asciiTheme="majorHAnsi" w:hAnsiTheme="majorHAnsi"/>
                <w:spacing w:val="50"/>
              </w:rPr>
              <w:t xml:space="preserve"> </w:t>
            </w:r>
            <w:r w:rsidRPr="00D9102E">
              <w:rPr>
                <w:rFonts w:asciiTheme="majorHAnsi" w:hAnsiTheme="majorHAnsi"/>
              </w:rPr>
              <w:t>4</w:t>
            </w:r>
            <w:r w:rsidRPr="00D9102E">
              <w:rPr>
                <w:rFonts w:asciiTheme="majorHAnsi" w:hAnsiTheme="majorHAnsi"/>
                <w:spacing w:val="50"/>
              </w:rPr>
              <w:t xml:space="preserve"> </w:t>
            </w:r>
            <w:r w:rsidRPr="00D9102E">
              <w:rPr>
                <w:rFonts w:asciiTheme="majorHAnsi" w:hAnsiTheme="majorHAnsi"/>
              </w:rPr>
              <w:t>Core</w:t>
            </w:r>
            <w:r w:rsidRPr="00D9102E">
              <w:rPr>
                <w:rFonts w:asciiTheme="majorHAnsi" w:hAnsiTheme="majorHAnsi"/>
                <w:spacing w:val="50"/>
              </w:rPr>
              <w:t xml:space="preserve"> </w:t>
            </w:r>
            <w:r w:rsidRPr="00D9102E">
              <w:rPr>
                <w:rFonts w:asciiTheme="majorHAnsi" w:hAnsiTheme="majorHAnsi"/>
              </w:rPr>
              <w:t>LT armoured</w:t>
            </w:r>
            <w:r w:rsidRPr="00D9102E">
              <w:rPr>
                <w:rFonts w:asciiTheme="majorHAnsi" w:hAnsiTheme="majorHAnsi"/>
                <w:spacing w:val="7"/>
              </w:rPr>
              <w:t xml:space="preserve"> </w:t>
            </w:r>
            <w:r w:rsidRPr="00D9102E">
              <w:rPr>
                <w:rFonts w:asciiTheme="majorHAnsi" w:hAnsiTheme="majorHAnsi"/>
              </w:rPr>
              <w:t>aluminium</w:t>
            </w:r>
            <w:r w:rsidRPr="00D9102E">
              <w:rPr>
                <w:rFonts w:asciiTheme="majorHAnsi" w:hAnsiTheme="majorHAnsi"/>
                <w:spacing w:val="9"/>
              </w:rPr>
              <w:t xml:space="preserve"> </w:t>
            </w:r>
            <w:r w:rsidRPr="00D9102E">
              <w:rPr>
                <w:rFonts w:asciiTheme="majorHAnsi" w:hAnsiTheme="majorHAnsi"/>
              </w:rPr>
              <w:t>conductor XLPE</w:t>
            </w:r>
            <w:r w:rsidRPr="00D9102E">
              <w:rPr>
                <w:rFonts w:asciiTheme="majorHAnsi" w:hAnsiTheme="majorHAnsi"/>
                <w:spacing w:val="47"/>
              </w:rPr>
              <w:t xml:space="preserve"> </w:t>
            </w:r>
            <w:r w:rsidRPr="00D9102E">
              <w:rPr>
                <w:rFonts w:asciiTheme="majorHAnsi" w:hAnsiTheme="majorHAnsi"/>
              </w:rPr>
              <w:t>cable</w:t>
            </w:r>
            <w:r w:rsidRPr="00D9102E">
              <w:rPr>
                <w:rFonts w:asciiTheme="majorHAnsi" w:hAnsiTheme="majorHAnsi"/>
                <w:spacing w:val="47"/>
              </w:rPr>
              <w:t xml:space="preserve"> </w:t>
            </w:r>
            <w:r w:rsidRPr="00D9102E">
              <w:rPr>
                <w:rFonts w:asciiTheme="majorHAnsi" w:hAnsiTheme="majorHAnsi"/>
              </w:rPr>
              <w:t>of</w:t>
            </w:r>
            <w:r w:rsidRPr="00D9102E">
              <w:rPr>
                <w:rFonts w:asciiTheme="majorHAnsi" w:hAnsiTheme="majorHAnsi"/>
                <w:spacing w:val="48"/>
              </w:rPr>
              <w:t xml:space="preserve"> </w:t>
            </w:r>
            <w:r w:rsidRPr="00D9102E">
              <w:rPr>
                <w:rFonts w:asciiTheme="majorHAnsi" w:hAnsiTheme="majorHAnsi"/>
              </w:rPr>
              <w:t>1.1KV</w:t>
            </w:r>
            <w:r w:rsidRPr="00D9102E">
              <w:rPr>
                <w:rFonts w:asciiTheme="majorHAnsi" w:hAnsiTheme="majorHAnsi"/>
                <w:spacing w:val="53"/>
              </w:rPr>
              <w:t xml:space="preserve"> </w:t>
            </w:r>
            <w:r w:rsidRPr="00D9102E">
              <w:rPr>
                <w:rFonts w:asciiTheme="majorHAnsi" w:hAnsiTheme="majorHAnsi"/>
              </w:rPr>
              <w:t>grade</w:t>
            </w:r>
            <w:r w:rsidRPr="00D9102E">
              <w:rPr>
                <w:rFonts w:asciiTheme="majorHAnsi" w:hAnsiTheme="majorHAnsi"/>
                <w:spacing w:val="47"/>
              </w:rPr>
              <w:t xml:space="preserve"> </w:t>
            </w:r>
            <w:r w:rsidRPr="00D9102E">
              <w:rPr>
                <w:rFonts w:asciiTheme="majorHAnsi" w:hAnsiTheme="majorHAnsi"/>
              </w:rPr>
              <w:t>of the</w:t>
            </w:r>
            <w:r w:rsidRPr="00D9102E">
              <w:rPr>
                <w:rFonts w:asciiTheme="majorHAnsi" w:hAnsiTheme="majorHAnsi"/>
                <w:spacing w:val="1"/>
              </w:rPr>
              <w:t xml:space="preserve"> </w:t>
            </w:r>
            <w:r w:rsidRPr="00D9102E">
              <w:rPr>
                <w:rFonts w:asciiTheme="majorHAnsi" w:hAnsiTheme="majorHAnsi"/>
              </w:rPr>
              <w:t>following</w:t>
            </w:r>
            <w:r w:rsidRPr="00D9102E">
              <w:rPr>
                <w:rFonts w:asciiTheme="majorHAnsi" w:hAnsiTheme="majorHAnsi"/>
                <w:spacing w:val="-3"/>
              </w:rPr>
              <w:t xml:space="preserve"> </w:t>
            </w:r>
            <w:r w:rsidRPr="00D9102E">
              <w:rPr>
                <w:rFonts w:asciiTheme="majorHAnsi" w:hAnsiTheme="majorHAnsi"/>
              </w:rPr>
              <w:t>type</w:t>
            </w:r>
            <w:r w:rsidRPr="00D9102E">
              <w:rPr>
                <w:rFonts w:asciiTheme="majorHAnsi" w:hAnsiTheme="majorHAnsi"/>
                <w:spacing w:val="-1"/>
              </w:rPr>
              <w:t xml:space="preserve"> </w:t>
            </w:r>
            <w:r w:rsidRPr="00D9102E">
              <w:rPr>
                <w:rFonts w:asciiTheme="majorHAnsi" w:hAnsiTheme="majorHAnsi"/>
              </w:rPr>
              <w:t>&amp;</w:t>
            </w:r>
            <w:r w:rsidRPr="00D9102E">
              <w:rPr>
                <w:rFonts w:asciiTheme="majorHAnsi" w:hAnsiTheme="majorHAnsi"/>
                <w:spacing w:val="-1"/>
              </w:rPr>
              <w:t xml:space="preserve"> </w:t>
            </w:r>
            <w:r w:rsidRPr="00D9102E">
              <w:rPr>
                <w:rFonts w:asciiTheme="majorHAnsi" w:hAnsiTheme="majorHAnsi"/>
              </w:rPr>
              <w:t>size</w:t>
            </w:r>
            <w:r w:rsidRPr="00D9102E">
              <w:rPr>
                <w:rFonts w:asciiTheme="majorHAnsi" w:hAnsiTheme="majorHAnsi"/>
                <w:spacing w:val="-1"/>
              </w:rPr>
              <w:t xml:space="preserve"> </w:t>
            </w:r>
            <w:r w:rsidRPr="00D9102E">
              <w:rPr>
                <w:rFonts w:asciiTheme="majorHAnsi" w:hAnsiTheme="majorHAnsi"/>
              </w:rPr>
              <w:t>as</w:t>
            </w:r>
            <w:r w:rsidRPr="00D9102E">
              <w:rPr>
                <w:rFonts w:asciiTheme="majorHAnsi" w:hAnsiTheme="majorHAnsi"/>
                <w:spacing w:val="2"/>
              </w:rPr>
              <w:t xml:space="preserve"> </w:t>
            </w:r>
            <w:r w:rsidRPr="00D9102E">
              <w:rPr>
                <w:rFonts w:asciiTheme="majorHAnsi" w:hAnsiTheme="majorHAnsi"/>
              </w:rPr>
              <w:t>per IS:</w:t>
            </w:r>
            <w:r w:rsidRPr="00D9102E">
              <w:rPr>
                <w:rFonts w:asciiTheme="majorHAnsi" w:hAnsiTheme="majorHAnsi"/>
                <w:spacing w:val="58"/>
              </w:rPr>
              <w:t xml:space="preserve"> </w:t>
            </w:r>
            <w:r w:rsidRPr="00D9102E">
              <w:rPr>
                <w:rFonts w:asciiTheme="majorHAnsi" w:hAnsiTheme="majorHAnsi"/>
              </w:rPr>
              <w:t>7098</w:t>
            </w:r>
            <w:r w:rsidRPr="00D9102E">
              <w:rPr>
                <w:rFonts w:asciiTheme="majorHAnsi" w:hAnsiTheme="majorHAnsi"/>
                <w:spacing w:val="56"/>
              </w:rPr>
              <w:t xml:space="preserve"> </w:t>
            </w:r>
            <w:r w:rsidRPr="00D9102E">
              <w:rPr>
                <w:rFonts w:asciiTheme="majorHAnsi" w:hAnsiTheme="majorHAnsi"/>
              </w:rPr>
              <w:t>(Part</w:t>
            </w:r>
            <w:r w:rsidRPr="00D9102E">
              <w:rPr>
                <w:rFonts w:asciiTheme="majorHAnsi" w:hAnsiTheme="majorHAnsi"/>
                <w:spacing w:val="58"/>
              </w:rPr>
              <w:t xml:space="preserve"> </w:t>
            </w:r>
            <w:r w:rsidRPr="00D9102E">
              <w:rPr>
                <w:rFonts w:asciiTheme="majorHAnsi" w:hAnsiTheme="majorHAnsi"/>
              </w:rPr>
              <w:t>-</w:t>
            </w:r>
            <w:r w:rsidRPr="00D9102E">
              <w:rPr>
                <w:rFonts w:asciiTheme="majorHAnsi" w:hAnsiTheme="majorHAnsi"/>
                <w:spacing w:val="55"/>
              </w:rPr>
              <w:t xml:space="preserve"> </w:t>
            </w:r>
            <w:r w:rsidRPr="00D9102E">
              <w:rPr>
                <w:rFonts w:asciiTheme="majorHAnsi" w:hAnsiTheme="majorHAnsi"/>
              </w:rPr>
              <w:t>I)1985</w:t>
            </w:r>
            <w:r w:rsidRPr="00D9102E">
              <w:rPr>
                <w:rFonts w:asciiTheme="majorHAnsi" w:hAnsiTheme="majorHAnsi"/>
                <w:spacing w:val="59"/>
              </w:rPr>
              <w:t xml:space="preserve"> </w:t>
            </w:r>
            <w:r w:rsidRPr="00D9102E">
              <w:rPr>
                <w:rFonts w:asciiTheme="majorHAnsi" w:hAnsiTheme="majorHAnsi"/>
              </w:rPr>
              <w:t>&amp;</w:t>
            </w:r>
            <w:r w:rsidRPr="00D9102E">
              <w:rPr>
                <w:rFonts w:asciiTheme="majorHAnsi" w:hAnsiTheme="majorHAnsi"/>
                <w:spacing w:val="58"/>
              </w:rPr>
              <w:t xml:space="preserve"> </w:t>
            </w:r>
            <w:r w:rsidRPr="00D9102E">
              <w:rPr>
                <w:rFonts w:asciiTheme="majorHAnsi" w:hAnsiTheme="majorHAnsi"/>
              </w:rPr>
              <w:t>as per</w:t>
            </w:r>
            <w:r w:rsidRPr="00D9102E">
              <w:rPr>
                <w:rFonts w:asciiTheme="majorHAnsi" w:hAnsiTheme="majorHAnsi"/>
                <w:spacing w:val="26"/>
              </w:rPr>
              <w:t xml:space="preserve"> </w:t>
            </w:r>
            <w:r w:rsidRPr="00D9102E">
              <w:rPr>
                <w:rFonts w:asciiTheme="majorHAnsi" w:hAnsiTheme="majorHAnsi"/>
              </w:rPr>
              <w:t>Technical</w:t>
            </w:r>
            <w:r w:rsidRPr="00D9102E">
              <w:rPr>
                <w:rFonts w:asciiTheme="majorHAnsi" w:hAnsiTheme="majorHAnsi"/>
                <w:spacing w:val="28"/>
              </w:rPr>
              <w:t xml:space="preserve"> </w:t>
            </w:r>
            <w:r w:rsidRPr="00D9102E">
              <w:rPr>
                <w:rFonts w:asciiTheme="majorHAnsi" w:hAnsiTheme="majorHAnsi"/>
              </w:rPr>
              <w:t>Speci</w:t>
            </w:r>
            <w:r w:rsidRPr="00D9102E">
              <w:rPr>
                <w:rFonts w:asciiTheme="majorHAnsi" w:hAnsiTheme="majorHAnsi"/>
                <w:spacing w:val="28"/>
              </w:rPr>
              <w:t xml:space="preserve"> </w:t>
            </w:r>
            <w:r w:rsidRPr="00D9102E">
              <w:rPr>
                <w:rFonts w:asciiTheme="majorHAnsi" w:hAnsiTheme="majorHAnsi"/>
              </w:rPr>
              <w:t>No. 3.</w:t>
            </w:r>
          </w:p>
          <w:p w:rsidR="009D1038" w:rsidRPr="00D9102E" w:rsidRDefault="009D1038" w:rsidP="006E2186">
            <w:pPr>
              <w:pStyle w:val="TableParagraph"/>
              <w:spacing w:line="263" w:lineRule="exact"/>
              <w:jc w:val="both"/>
              <w:rPr>
                <w:rFonts w:asciiTheme="majorHAnsi" w:hAnsiTheme="majorHAnsi"/>
              </w:rPr>
            </w:pPr>
          </w:p>
          <w:p w:rsidR="00E84141" w:rsidRPr="00D9102E" w:rsidRDefault="00E84141" w:rsidP="006E2186">
            <w:pPr>
              <w:pStyle w:val="TableParagraph"/>
              <w:spacing w:line="284" w:lineRule="exact"/>
              <w:ind w:left="-86"/>
              <w:rPr>
                <w:rFonts w:asciiTheme="majorHAnsi" w:hAnsiTheme="majorHAnsi"/>
              </w:rPr>
            </w:pPr>
            <w:r w:rsidRPr="00D9102E">
              <w:rPr>
                <w:rFonts w:asciiTheme="majorHAnsi" w:hAnsiTheme="majorHAnsi"/>
              </w:rPr>
              <w:t>Supply</w:t>
            </w:r>
          </w:p>
          <w:p w:rsidR="00E84141" w:rsidRPr="00D9102E" w:rsidRDefault="00E84141" w:rsidP="006E2186">
            <w:pPr>
              <w:pStyle w:val="TableParagraph"/>
              <w:spacing w:line="289" w:lineRule="exact"/>
              <w:rPr>
                <w:rFonts w:asciiTheme="majorHAnsi" w:hAnsiTheme="majorHAnsi"/>
                <w:w w:val="95"/>
              </w:rPr>
            </w:pPr>
            <w:r w:rsidRPr="00D9102E">
              <w:rPr>
                <w:rFonts w:asciiTheme="majorHAnsi" w:hAnsiTheme="majorHAnsi"/>
                <w:w w:val="95"/>
              </w:rPr>
              <w:t>4</w:t>
            </w:r>
            <w:r w:rsidRPr="00D9102E">
              <w:rPr>
                <w:rFonts w:asciiTheme="majorHAnsi" w:hAnsiTheme="majorHAnsi"/>
                <w:spacing w:val="-10"/>
                <w:w w:val="95"/>
              </w:rPr>
              <w:t xml:space="preserve"> </w:t>
            </w:r>
            <w:r w:rsidRPr="00D9102E">
              <w:rPr>
                <w:rFonts w:asciiTheme="majorHAnsi" w:hAnsiTheme="majorHAnsi"/>
                <w:w w:val="95"/>
              </w:rPr>
              <w:t>Core</w:t>
            </w:r>
            <w:r w:rsidRPr="00D9102E">
              <w:rPr>
                <w:rFonts w:asciiTheme="majorHAnsi" w:hAnsiTheme="majorHAnsi"/>
                <w:spacing w:val="21"/>
                <w:w w:val="95"/>
              </w:rPr>
              <w:t xml:space="preserve"> </w:t>
            </w:r>
            <w:r w:rsidRPr="00D9102E">
              <w:rPr>
                <w:rFonts w:asciiTheme="majorHAnsi" w:hAnsiTheme="majorHAnsi"/>
                <w:w w:val="95"/>
              </w:rPr>
              <w:t>x</w:t>
            </w:r>
            <w:r w:rsidRPr="00D9102E">
              <w:rPr>
                <w:rFonts w:asciiTheme="majorHAnsi" w:hAnsiTheme="majorHAnsi"/>
                <w:spacing w:val="22"/>
                <w:w w:val="95"/>
              </w:rPr>
              <w:t xml:space="preserve"> </w:t>
            </w:r>
            <w:r w:rsidRPr="00D9102E">
              <w:rPr>
                <w:rFonts w:asciiTheme="majorHAnsi" w:hAnsiTheme="majorHAnsi"/>
                <w:w w:val="95"/>
              </w:rPr>
              <w:t xml:space="preserve">50  </w:t>
            </w:r>
            <w:r w:rsidRPr="00D9102E">
              <w:rPr>
                <w:rFonts w:asciiTheme="majorHAnsi" w:hAnsiTheme="majorHAnsi"/>
                <w:spacing w:val="26"/>
                <w:w w:val="95"/>
              </w:rPr>
              <w:t xml:space="preserve"> Sq</w:t>
            </w:r>
            <w:r w:rsidRPr="00D9102E">
              <w:rPr>
                <w:rFonts w:asciiTheme="majorHAnsi" w:hAnsiTheme="majorHAnsi"/>
                <w:w w:val="95"/>
              </w:rPr>
              <w:t>.mm .</w:t>
            </w:r>
          </w:p>
          <w:p w:rsidR="00E84141" w:rsidRPr="00D9102E" w:rsidRDefault="00E84141" w:rsidP="006E2186">
            <w:pPr>
              <w:pStyle w:val="TableParagraph"/>
              <w:spacing w:line="289" w:lineRule="exact"/>
              <w:rPr>
                <w:rFonts w:asciiTheme="majorHAnsi" w:hAnsiTheme="majorHAnsi"/>
                <w:w w:val="95"/>
              </w:rPr>
            </w:pPr>
            <w:r w:rsidRPr="00D9102E">
              <w:rPr>
                <w:rFonts w:asciiTheme="majorHAnsi" w:hAnsiTheme="majorHAnsi"/>
                <w:w w:val="95"/>
              </w:rPr>
              <w:t>4</w:t>
            </w:r>
            <w:r w:rsidRPr="00D9102E">
              <w:rPr>
                <w:rFonts w:asciiTheme="majorHAnsi" w:hAnsiTheme="majorHAnsi"/>
                <w:spacing w:val="-10"/>
                <w:w w:val="95"/>
              </w:rPr>
              <w:t xml:space="preserve"> </w:t>
            </w:r>
            <w:r w:rsidRPr="00D9102E">
              <w:rPr>
                <w:rFonts w:asciiTheme="majorHAnsi" w:hAnsiTheme="majorHAnsi"/>
                <w:w w:val="95"/>
              </w:rPr>
              <w:t>Core</w:t>
            </w:r>
            <w:r w:rsidRPr="00D9102E">
              <w:rPr>
                <w:rFonts w:asciiTheme="majorHAnsi" w:hAnsiTheme="majorHAnsi"/>
                <w:spacing w:val="21"/>
                <w:w w:val="95"/>
              </w:rPr>
              <w:t xml:space="preserve"> </w:t>
            </w:r>
            <w:r w:rsidRPr="00D9102E">
              <w:rPr>
                <w:rFonts w:asciiTheme="majorHAnsi" w:hAnsiTheme="majorHAnsi"/>
                <w:w w:val="95"/>
              </w:rPr>
              <w:t>x</w:t>
            </w:r>
            <w:r w:rsidRPr="00D9102E">
              <w:rPr>
                <w:rFonts w:asciiTheme="majorHAnsi" w:hAnsiTheme="majorHAnsi"/>
                <w:spacing w:val="22"/>
                <w:w w:val="95"/>
              </w:rPr>
              <w:t xml:space="preserve"> </w:t>
            </w:r>
            <w:r w:rsidRPr="00D9102E">
              <w:rPr>
                <w:rFonts w:asciiTheme="majorHAnsi" w:hAnsiTheme="majorHAnsi"/>
                <w:w w:val="95"/>
              </w:rPr>
              <w:t xml:space="preserve">70  </w:t>
            </w:r>
            <w:r w:rsidRPr="00D9102E">
              <w:rPr>
                <w:rFonts w:asciiTheme="majorHAnsi" w:hAnsiTheme="majorHAnsi"/>
                <w:spacing w:val="26"/>
                <w:w w:val="95"/>
              </w:rPr>
              <w:t xml:space="preserve"> </w:t>
            </w:r>
            <w:r w:rsidRPr="00D9102E">
              <w:rPr>
                <w:rFonts w:asciiTheme="majorHAnsi" w:hAnsiTheme="majorHAnsi"/>
                <w:w w:val="95"/>
              </w:rPr>
              <w:t>Sq.mm .</w:t>
            </w:r>
          </w:p>
          <w:p w:rsidR="00E84141" w:rsidRPr="00D9102E" w:rsidRDefault="00E84141" w:rsidP="006E2186">
            <w:pPr>
              <w:pStyle w:val="TableParagraph"/>
              <w:spacing w:line="289" w:lineRule="exact"/>
              <w:rPr>
                <w:rFonts w:asciiTheme="majorHAnsi" w:hAnsiTheme="majorHAnsi"/>
                <w:w w:val="95"/>
              </w:rPr>
            </w:pPr>
            <w:r w:rsidRPr="00D9102E">
              <w:rPr>
                <w:rFonts w:asciiTheme="majorHAnsi" w:hAnsiTheme="majorHAnsi"/>
                <w:w w:val="95"/>
              </w:rPr>
              <w:t>4</w:t>
            </w:r>
            <w:r w:rsidRPr="00D9102E">
              <w:rPr>
                <w:rFonts w:asciiTheme="majorHAnsi" w:hAnsiTheme="majorHAnsi"/>
                <w:spacing w:val="-10"/>
                <w:w w:val="95"/>
              </w:rPr>
              <w:t xml:space="preserve"> </w:t>
            </w:r>
            <w:r w:rsidRPr="00D9102E">
              <w:rPr>
                <w:rFonts w:asciiTheme="majorHAnsi" w:hAnsiTheme="majorHAnsi"/>
                <w:w w:val="95"/>
              </w:rPr>
              <w:t>Core</w:t>
            </w:r>
            <w:r w:rsidRPr="00D9102E">
              <w:rPr>
                <w:rFonts w:asciiTheme="majorHAnsi" w:hAnsiTheme="majorHAnsi"/>
                <w:spacing w:val="21"/>
                <w:w w:val="95"/>
              </w:rPr>
              <w:t xml:space="preserve"> </w:t>
            </w:r>
            <w:r w:rsidRPr="00D9102E">
              <w:rPr>
                <w:rFonts w:asciiTheme="majorHAnsi" w:hAnsiTheme="majorHAnsi"/>
                <w:w w:val="95"/>
              </w:rPr>
              <w:t>x</w:t>
            </w:r>
            <w:r w:rsidRPr="00D9102E">
              <w:rPr>
                <w:rFonts w:asciiTheme="majorHAnsi" w:hAnsiTheme="majorHAnsi"/>
                <w:spacing w:val="22"/>
                <w:w w:val="95"/>
              </w:rPr>
              <w:t xml:space="preserve"> </w:t>
            </w:r>
            <w:r w:rsidRPr="00D9102E">
              <w:rPr>
                <w:rFonts w:asciiTheme="majorHAnsi" w:hAnsiTheme="majorHAnsi"/>
                <w:w w:val="95"/>
              </w:rPr>
              <w:t xml:space="preserve">95  </w:t>
            </w:r>
            <w:r w:rsidRPr="00D9102E">
              <w:rPr>
                <w:rFonts w:asciiTheme="majorHAnsi" w:hAnsiTheme="majorHAnsi"/>
                <w:spacing w:val="26"/>
                <w:w w:val="95"/>
              </w:rPr>
              <w:t xml:space="preserve"> </w:t>
            </w:r>
            <w:r w:rsidRPr="00D9102E">
              <w:rPr>
                <w:rFonts w:asciiTheme="majorHAnsi" w:hAnsiTheme="majorHAnsi"/>
                <w:w w:val="95"/>
              </w:rPr>
              <w:t>Sq.mm .</w:t>
            </w:r>
          </w:p>
          <w:p w:rsidR="00E84141" w:rsidRPr="00D9102E" w:rsidRDefault="00E84141" w:rsidP="006E2186">
            <w:pPr>
              <w:pStyle w:val="TableParagraph"/>
              <w:spacing w:line="289" w:lineRule="exact"/>
              <w:rPr>
                <w:rFonts w:asciiTheme="majorHAnsi" w:hAnsiTheme="majorHAnsi"/>
                <w:w w:val="95"/>
              </w:rPr>
            </w:pPr>
            <w:r w:rsidRPr="00D9102E">
              <w:rPr>
                <w:rFonts w:asciiTheme="majorHAnsi" w:hAnsiTheme="majorHAnsi"/>
                <w:w w:val="95"/>
              </w:rPr>
              <w:t>4</w:t>
            </w:r>
            <w:r w:rsidRPr="00D9102E">
              <w:rPr>
                <w:rFonts w:asciiTheme="majorHAnsi" w:hAnsiTheme="majorHAnsi"/>
                <w:spacing w:val="-10"/>
                <w:w w:val="95"/>
              </w:rPr>
              <w:t xml:space="preserve"> </w:t>
            </w:r>
            <w:r w:rsidRPr="00D9102E">
              <w:rPr>
                <w:rFonts w:asciiTheme="majorHAnsi" w:hAnsiTheme="majorHAnsi"/>
                <w:w w:val="95"/>
              </w:rPr>
              <w:t>Core</w:t>
            </w:r>
            <w:r w:rsidRPr="00D9102E">
              <w:rPr>
                <w:rFonts w:asciiTheme="majorHAnsi" w:hAnsiTheme="majorHAnsi"/>
                <w:spacing w:val="21"/>
                <w:w w:val="95"/>
              </w:rPr>
              <w:t xml:space="preserve"> </w:t>
            </w:r>
            <w:r w:rsidRPr="00D9102E">
              <w:rPr>
                <w:rFonts w:asciiTheme="majorHAnsi" w:hAnsiTheme="majorHAnsi"/>
                <w:w w:val="95"/>
              </w:rPr>
              <w:t>x</w:t>
            </w:r>
            <w:r w:rsidRPr="00D9102E">
              <w:rPr>
                <w:rFonts w:asciiTheme="majorHAnsi" w:hAnsiTheme="majorHAnsi"/>
                <w:spacing w:val="22"/>
                <w:w w:val="95"/>
              </w:rPr>
              <w:t xml:space="preserve"> </w:t>
            </w:r>
            <w:r w:rsidRPr="00D9102E">
              <w:rPr>
                <w:rFonts w:asciiTheme="majorHAnsi" w:hAnsiTheme="majorHAnsi"/>
                <w:w w:val="95"/>
              </w:rPr>
              <w:t>150</w:t>
            </w:r>
            <w:r w:rsidRPr="00D9102E">
              <w:rPr>
                <w:rFonts w:asciiTheme="majorHAnsi" w:hAnsiTheme="majorHAnsi"/>
                <w:spacing w:val="26"/>
                <w:w w:val="95"/>
              </w:rPr>
              <w:t xml:space="preserve"> </w:t>
            </w:r>
            <w:r w:rsidRPr="00D9102E">
              <w:rPr>
                <w:rFonts w:asciiTheme="majorHAnsi" w:hAnsiTheme="majorHAnsi"/>
                <w:w w:val="95"/>
              </w:rPr>
              <w:t>Sq.mm .</w:t>
            </w:r>
          </w:p>
          <w:p w:rsidR="00E84141" w:rsidRDefault="00E84141" w:rsidP="006E2186">
            <w:pPr>
              <w:pStyle w:val="TableParagraph"/>
              <w:spacing w:line="289" w:lineRule="exact"/>
              <w:rPr>
                <w:rFonts w:asciiTheme="majorHAnsi" w:hAnsiTheme="majorHAnsi"/>
                <w:w w:val="95"/>
              </w:rPr>
            </w:pPr>
            <w:r w:rsidRPr="00D9102E">
              <w:rPr>
                <w:rFonts w:asciiTheme="majorHAnsi" w:hAnsiTheme="majorHAnsi"/>
                <w:w w:val="95"/>
              </w:rPr>
              <w:t>4</w:t>
            </w:r>
            <w:r w:rsidRPr="00D9102E">
              <w:rPr>
                <w:rFonts w:asciiTheme="majorHAnsi" w:hAnsiTheme="majorHAnsi"/>
                <w:spacing w:val="-10"/>
                <w:w w:val="95"/>
              </w:rPr>
              <w:t xml:space="preserve"> </w:t>
            </w:r>
            <w:r w:rsidRPr="00D9102E">
              <w:rPr>
                <w:rFonts w:asciiTheme="majorHAnsi" w:hAnsiTheme="majorHAnsi"/>
                <w:w w:val="95"/>
              </w:rPr>
              <w:t>Core</w:t>
            </w:r>
            <w:r w:rsidRPr="00D9102E">
              <w:rPr>
                <w:rFonts w:asciiTheme="majorHAnsi" w:hAnsiTheme="majorHAnsi"/>
                <w:spacing w:val="21"/>
                <w:w w:val="95"/>
              </w:rPr>
              <w:t xml:space="preserve"> </w:t>
            </w:r>
            <w:r w:rsidRPr="00D9102E">
              <w:rPr>
                <w:rFonts w:asciiTheme="majorHAnsi" w:hAnsiTheme="majorHAnsi"/>
                <w:w w:val="95"/>
              </w:rPr>
              <w:t>x</w:t>
            </w:r>
            <w:r w:rsidRPr="00D9102E">
              <w:rPr>
                <w:rFonts w:asciiTheme="majorHAnsi" w:hAnsiTheme="majorHAnsi"/>
                <w:spacing w:val="22"/>
                <w:w w:val="95"/>
              </w:rPr>
              <w:t xml:space="preserve"> </w:t>
            </w:r>
            <w:r w:rsidRPr="00D9102E">
              <w:rPr>
                <w:rFonts w:asciiTheme="majorHAnsi" w:hAnsiTheme="majorHAnsi"/>
                <w:w w:val="95"/>
              </w:rPr>
              <w:t>240</w:t>
            </w:r>
            <w:r w:rsidRPr="00D9102E">
              <w:rPr>
                <w:rFonts w:asciiTheme="majorHAnsi" w:hAnsiTheme="majorHAnsi"/>
                <w:spacing w:val="26"/>
                <w:w w:val="95"/>
              </w:rPr>
              <w:t xml:space="preserve"> </w:t>
            </w:r>
            <w:r w:rsidRPr="00D9102E">
              <w:rPr>
                <w:rFonts w:asciiTheme="majorHAnsi" w:hAnsiTheme="majorHAnsi"/>
                <w:w w:val="95"/>
              </w:rPr>
              <w:t>Sq.mm</w:t>
            </w:r>
            <w:r>
              <w:rPr>
                <w:rFonts w:asciiTheme="majorHAnsi" w:hAnsiTheme="majorHAnsi"/>
                <w:w w:val="95"/>
              </w:rPr>
              <w:t xml:space="preserve"> .</w:t>
            </w:r>
          </w:p>
          <w:p w:rsidR="009D1038" w:rsidRPr="00D9102E" w:rsidRDefault="009D1038" w:rsidP="006E2186">
            <w:pPr>
              <w:pStyle w:val="TableParagraph"/>
              <w:spacing w:line="289" w:lineRule="exact"/>
              <w:rPr>
                <w:rFonts w:asciiTheme="majorHAnsi" w:hAnsiTheme="majorHAnsi"/>
                <w:w w:val="95"/>
              </w:rPr>
            </w:pPr>
          </w:p>
          <w:p w:rsidR="009D1038" w:rsidRDefault="009D1038" w:rsidP="009D1038">
            <w:pPr>
              <w:pStyle w:val="TableParagraph"/>
              <w:spacing w:line="289" w:lineRule="exact"/>
              <w:ind w:left="-86"/>
              <w:rPr>
                <w:rFonts w:asciiTheme="majorHAnsi" w:hAnsiTheme="majorHAnsi"/>
              </w:rPr>
            </w:pPr>
            <w:r>
              <w:rPr>
                <w:rFonts w:asciiTheme="majorHAnsi" w:hAnsiTheme="majorHAnsi"/>
              </w:rPr>
              <w:t>Laying.</w:t>
            </w:r>
          </w:p>
          <w:p w:rsidR="009D1038" w:rsidRPr="009D1038" w:rsidRDefault="009D1038" w:rsidP="006E2186">
            <w:pPr>
              <w:pStyle w:val="TableParagraph"/>
              <w:spacing w:line="289" w:lineRule="exact"/>
              <w:jc w:val="both"/>
              <w:rPr>
                <w:rFonts w:asciiTheme="majorHAnsi" w:hAnsiTheme="majorHAnsi"/>
                <w:w w:val="95"/>
                <w:sz w:val="12"/>
              </w:rPr>
            </w:pPr>
            <w:r>
              <w:rPr>
                <w:rFonts w:asciiTheme="majorHAnsi" w:hAnsiTheme="majorHAnsi"/>
              </w:rPr>
              <w:t>In hard and Soft Soil</w:t>
            </w:r>
          </w:p>
          <w:p w:rsidR="009D1038" w:rsidRDefault="009D1038" w:rsidP="006E2186">
            <w:pPr>
              <w:pStyle w:val="TableParagraph"/>
              <w:spacing w:line="289" w:lineRule="exact"/>
              <w:jc w:val="both"/>
              <w:rPr>
                <w:rFonts w:asciiTheme="majorHAnsi" w:hAnsiTheme="majorHAnsi"/>
                <w:lang w:val="en-IN" w:eastAsia="en-IN"/>
              </w:rPr>
            </w:pPr>
          </w:p>
          <w:p w:rsidR="00E84141" w:rsidRDefault="00E84141" w:rsidP="006E2186">
            <w:pPr>
              <w:pStyle w:val="TableParagraph"/>
              <w:spacing w:line="289" w:lineRule="exact"/>
              <w:jc w:val="both"/>
              <w:rPr>
                <w:rFonts w:asciiTheme="majorHAnsi" w:hAnsiTheme="majorHAnsi"/>
                <w:lang w:val="en-IN" w:eastAsia="en-IN"/>
              </w:rPr>
            </w:pPr>
            <w:r w:rsidRPr="00D9102E">
              <w:rPr>
                <w:rFonts w:asciiTheme="majorHAnsi" w:hAnsiTheme="majorHAnsi"/>
                <w:lang w:val="en-IN" w:eastAsia="en-IN"/>
              </w:rPr>
              <w:t>On wall /Truss / structure.</w:t>
            </w:r>
          </w:p>
          <w:p w:rsidR="009D1038" w:rsidRPr="009D1038" w:rsidRDefault="009D1038" w:rsidP="006E2186">
            <w:pPr>
              <w:pStyle w:val="TableParagraph"/>
              <w:spacing w:line="289" w:lineRule="exact"/>
              <w:jc w:val="both"/>
              <w:rPr>
                <w:rFonts w:asciiTheme="majorHAnsi" w:hAnsiTheme="majorHAnsi"/>
                <w:w w:val="95"/>
                <w:sz w:val="12"/>
              </w:rPr>
            </w:pPr>
          </w:p>
          <w:p w:rsidR="009D1038" w:rsidRDefault="00E84141" w:rsidP="006E2186">
            <w:pPr>
              <w:pStyle w:val="TableParagraph"/>
              <w:spacing w:line="289" w:lineRule="exact"/>
              <w:jc w:val="both"/>
              <w:rPr>
                <w:rFonts w:asciiTheme="majorHAnsi" w:hAnsiTheme="majorHAnsi"/>
                <w:w w:val="95"/>
              </w:rPr>
            </w:pPr>
            <w:r w:rsidRPr="00D9102E">
              <w:rPr>
                <w:rFonts w:asciiTheme="majorHAnsi" w:hAnsiTheme="majorHAnsi"/>
                <w:w w:val="95"/>
              </w:rPr>
              <w:t>Through HDPE Pipe under Road / Rail Crossing</w:t>
            </w:r>
          </w:p>
          <w:p w:rsidR="00E84141" w:rsidRDefault="00E84141" w:rsidP="006E2186">
            <w:pPr>
              <w:pStyle w:val="TableParagraph"/>
              <w:spacing w:line="289" w:lineRule="exact"/>
              <w:jc w:val="both"/>
              <w:rPr>
                <w:rFonts w:asciiTheme="majorHAnsi" w:hAnsiTheme="majorHAnsi"/>
                <w:w w:val="95"/>
              </w:rPr>
            </w:pPr>
            <w:r w:rsidRPr="00D9102E">
              <w:rPr>
                <w:rFonts w:asciiTheme="majorHAnsi" w:hAnsiTheme="majorHAnsi"/>
                <w:w w:val="95"/>
              </w:rPr>
              <w:t xml:space="preserve"> through Half round RCC pipe.</w:t>
            </w:r>
          </w:p>
          <w:p w:rsidR="009D1038" w:rsidRPr="00D9102E" w:rsidRDefault="009D1038" w:rsidP="006E2186">
            <w:pPr>
              <w:pStyle w:val="TableParagraph"/>
              <w:spacing w:line="289" w:lineRule="exact"/>
              <w:jc w:val="both"/>
              <w:rPr>
                <w:rFonts w:asciiTheme="majorHAnsi" w:hAnsiTheme="majorHAnsi"/>
                <w:w w:val="95"/>
              </w:rPr>
            </w:pPr>
          </w:p>
          <w:p w:rsidR="00E84141" w:rsidRDefault="00E84141" w:rsidP="006E2186">
            <w:pPr>
              <w:pStyle w:val="TableParagraph"/>
              <w:spacing w:line="289" w:lineRule="exact"/>
              <w:jc w:val="both"/>
              <w:rPr>
                <w:rFonts w:asciiTheme="majorHAnsi" w:hAnsiTheme="majorHAnsi"/>
                <w:w w:val="95"/>
              </w:rPr>
            </w:pPr>
            <w:r w:rsidRPr="00D9102E">
              <w:rPr>
                <w:rFonts w:asciiTheme="majorHAnsi" w:hAnsiTheme="majorHAnsi"/>
                <w:w w:val="95"/>
              </w:rPr>
              <w:t>Existing RCC trench.</w:t>
            </w:r>
          </w:p>
          <w:p w:rsidR="009D1038" w:rsidRPr="00D9102E" w:rsidRDefault="009D1038" w:rsidP="006E2186">
            <w:pPr>
              <w:pStyle w:val="TableParagraph"/>
              <w:spacing w:line="289" w:lineRule="exact"/>
              <w:jc w:val="both"/>
              <w:rPr>
                <w:rFonts w:asciiTheme="majorHAnsi" w:hAnsiTheme="majorHAnsi"/>
                <w:w w:val="95"/>
              </w:rPr>
            </w:pPr>
          </w:p>
          <w:p w:rsidR="00E84141" w:rsidRPr="00D9102E" w:rsidRDefault="00E84141" w:rsidP="006E2186">
            <w:pPr>
              <w:pStyle w:val="TableParagraph"/>
              <w:spacing w:line="289" w:lineRule="exact"/>
              <w:jc w:val="both"/>
              <w:rPr>
                <w:rFonts w:asciiTheme="majorHAnsi" w:hAnsiTheme="majorHAnsi"/>
                <w:w w:val="95"/>
              </w:rPr>
            </w:pPr>
            <w:r w:rsidRPr="00D9102E">
              <w:rPr>
                <w:rFonts w:asciiTheme="majorHAnsi" w:hAnsiTheme="majorHAnsi"/>
                <w:w w:val="95"/>
              </w:rPr>
              <w:t>In GI Class B pipe</w:t>
            </w:r>
          </w:p>
          <w:p w:rsidR="00E84141" w:rsidRPr="00D9102E" w:rsidRDefault="00E84141" w:rsidP="006E2186">
            <w:pPr>
              <w:pStyle w:val="TableParagraph"/>
              <w:spacing w:line="289" w:lineRule="exact"/>
              <w:jc w:val="both"/>
              <w:rPr>
                <w:rFonts w:asciiTheme="majorHAnsi" w:hAnsiTheme="majorHAnsi"/>
                <w:w w:val="95"/>
              </w:rPr>
            </w:pPr>
          </w:p>
        </w:tc>
        <w:tc>
          <w:tcPr>
            <w:tcW w:w="708"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360"/>
              <w:ind w:left="0"/>
              <w:outlineLvl w:val="0"/>
              <w:rPr>
                <w:rFonts w:asciiTheme="majorHAnsi" w:hAnsiTheme="majorHAnsi" w:cs="Tahoma"/>
                <w:b w:val="0"/>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0.5</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tc>
        <w:tc>
          <w:tcPr>
            <w:tcW w:w="596"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36"/>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Pr>
                <w:rFonts w:asciiTheme="majorHAnsi" w:hAnsiTheme="majorHAnsi" w:cs="Tahoma"/>
                <w:b w:val="0"/>
                <w:sz w:val="22"/>
                <w:szCs w:val="22"/>
                <w:u w:val="none"/>
              </w:rPr>
              <w:t>KM</w:t>
            </w: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p>
        </w:tc>
        <w:tc>
          <w:tcPr>
            <w:tcW w:w="974"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c>
          <w:tcPr>
            <w:tcW w:w="1124"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p>
          <w:p w:rsidR="009D1038" w:rsidRPr="00D9102E" w:rsidRDefault="009D1038" w:rsidP="009D1038">
            <w:pPr>
              <w:pStyle w:val="Heading1"/>
              <w:tabs>
                <w:tab w:val="left" w:pos="1134"/>
              </w:tabs>
              <w:spacing w:before="48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60"/>
              <w:ind w:left="-101" w:right="-105"/>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1.00</w:t>
            </w:r>
          </w:p>
          <w:p w:rsidR="009D1038" w:rsidRDefault="009D1038" w:rsidP="006E2186">
            <w:pPr>
              <w:pStyle w:val="Heading1"/>
              <w:tabs>
                <w:tab w:val="left" w:pos="1134"/>
              </w:tabs>
              <w:spacing w:before="60"/>
              <w:ind w:left="-101" w:right="-105"/>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60"/>
              <w:ind w:left="-101" w:right="-105"/>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0.50</w:t>
            </w:r>
          </w:p>
          <w:p w:rsidR="00E84141" w:rsidRPr="00D9102E" w:rsidRDefault="00E84141" w:rsidP="006E2186">
            <w:pPr>
              <w:pStyle w:val="Heading1"/>
              <w:tabs>
                <w:tab w:val="left" w:pos="1134"/>
              </w:tabs>
              <w:spacing w:before="60"/>
              <w:ind w:left="-101" w:right="-105"/>
              <w:jc w:val="center"/>
              <w:outlineLvl w:val="0"/>
              <w:rPr>
                <w:rFonts w:asciiTheme="majorHAnsi" w:hAnsiTheme="majorHAnsi" w:cs="Tahoma"/>
                <w:b w:val="0"/>
                <w:sz w:val="4"/>
                <w:szCs w:val="22"/>
                <w:u w:val="none"/>
              </w:rPr>
            </w:pPr>
          </w:p>
          <w:p w:rsidR="00E84141" w:rsidRPr="00D9102E" w:rsidRDefault="00E84141" w:rsidP="006E2186">
            <w:pPr>
              <w:pStyle w:val="Heading1"/>
              <w:tabs>
                <w:tab w:val="left" w:pos="1134"/>
              </w:tabs>
              <w:spacing w:before="60"/>
              <w:ind w:left="-101" w:right="-105"/>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1.00</w:t>
            </w:r>
          </w:p>
          <w:p w:rsidR="00E84141" w:rsidRPr="00D9102E" w:rsidRDefault="00E84141" w:rsidP="006E2186">
            <w:pPr>
              <w:pStyle w:val="Heading1"/>
              <w:tabs>
                <w:tab w:val="left" w:pos="1134"/>
              </w:tabs>
              <w:spacing w:before="60"/>
              <w:ind w:left="0" w:right="-105"/>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1.5</w:t>
            </w:r>
            <w:r w:rsidR="009D1038">
              <w:rPr>
                <w:rFonts w:asciiTheme="majorHAnsi" w:hAnsiTheme="majorHAnsi" w:cs="Tahoma"/>
                <w:b w:val="0"/>
                <w:sz w:val="22"/>
                <w:szCs w:val="22"/>
                <w:u w:val="none"/>
              </w:rPr>
              <w:t>0</w:t>
            </w:r>
          </w:p>
          <w:p w:rsidR="00E84141" w:rsidRPr="00D9102E" w:rsidRDefault="00E84141" w:rsidP="006E2186">
            <w:pPr>
              <w:pStyle w:val="Heading1"/>
              <w:tabs>
                <w:tab w:val="left" w:pos="1134"/>
              </w:tabs>
              <w:spacing w:before="60"/>
              <w:ind w:left="-101" w:right="-105"/>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01" w:right="-105"/>
              <w:jc w:val="center"/>
              <w:outlineLvl w:val="0"/>
              <w:rPr>
                <w:rFonts w:asciiTheme="majorHAnsi" w:hAnsiTheme="majorHAnsi" w:cs="Tahoma"/>
                <w:b w:val="0"/>
                <w:sz w:val="12"/>
                <w:szCs w:val="22"/>
                <w:u w:val="none"/>
              </w:rPr>
            </w:pPr>
          </w:p>
          <w:p w:rsidR="009D1038" w:rsidRPr="009D1038" w:rsidRDefault="009D1038" w:rsidP="006E2186">
            <w:pPr>
              <w:pStyle w:val="Heading1"/>
              <w:tabs>
                <w:tab w:val="left" w:pos="1134"/>
              </w:tabs>
              <w:ind w:left="-101" w:right="-105"/>
              <w:jc w:val="center"/>
              <w:outlineLvl w:val="0"/>
              <w:rPr>
                <w:rFonts w:asciiTheme="majorHAnsi" w:hAnsiTheme="majorHAnsi" w:cs="Tahoma"/>
                <w:b w:val="0"/>
                <w:sz w:val="14"/>
                <w:szCs w:val="22"/>
                <w:u w:val="none"/>
              </w:rPr>
            </w:pPr>
          </w:p>
          <w:p w:rsidR="00E84141" w:rsidRDefault="00E84141" w:rsidP="009D1038">
            <w:pPr>
              <w:pStyle w:val="Heading1"/>
              <w:tabs>
                <w:tab w:val="left" w:pos="1134"/>
              </w:tabs>
              <w:ind w:left="-101" w:right="-105"/>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500</w:t>
            </w:r>
          </w:p>
          <w:p w:rsidR="009D1038" w:rsidRPr="00D9102E" w:rsidRDefault="009D1038" w:rsidP="009D1038">
            <w:pPr>
              <w:pStyle w:val="Heading1"/>
              <w:tabs>
                <w:tab w:val="left" w:pos="1134"/>
              </w:tabs>
              <w:ind w:left="-101" w:right="-105"/>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01" w:right="-105"/>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500</w:t>
            </w: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6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6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6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6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6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30"/>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p w:rsidR="009D1038" w:rsidRPr="009D1038" w:rsidRDefault="009D1038" w:rsidP="006E2186">
            <w:pPr>
              <w:pStyle w:val="Heading1"/>
              <w:tabs>
                <w:tab w:val="left" w:pos="1134"/>
              </w:tabs>
              <w:spacing w:before="60" w:after="120"/>
              <w:ind w:left="0"/>
              <w:jc w:val="center"/>
              <w:outlineLvl w:val="0"/>
              <w:rPr>
                <w:rFonts w:asciiTheme="majorHAnsi" w:hAnsiTheme="majorHAnsi" w:cs="Tahoma"/>
                <w:b w:val="0"/>
                <w:sz w:val="12"/>
                <w:szCs w:val="22"/>
                <w:u w:val="none"/>
              </w:rPr>
            </w:pPr>
          </w:p>
          <w:p w:rsidR="00E84141" w:rsidRDefault="00E84141" w:rsidP="006E2186">
            <w:pPr>
              <w:pStyle w:val="Heading1"/>
              <w:tabs>
                <w:tab w:val="left" w:pos="1134"/>
              </w:tabs>
              <w:spacing w:before="60" w:after="120"/>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p w:rsidR="009D1038" w:rsidRDefault="00561B91" w:rsidP="006E2186">
            <w:pPr>
              <w:pStyle w:val="Heading1"/>
              <w:tabs>
                <w:tab w:val="left" w:pos="1134"/>
              </w:tabs>
              <w:spacing w:before="60"/>
              <w:ind w:left="0"/>
              <w:outlineLvl w:val="0"/>
              <w:rPr>
                <w:rFonts w:asciiTheme="majorHAnsi" w:hAnsiTheme="majorHAnsi" w:cs="Tahoma"/>
                <w:b w:val="0"/>
                <w:sz w:val="22"/>
                <w:szCs w:val="22"/>
                <w:u w:val="none"/>
              </w:rPr>
            </w:pPr>
            <w:r>
              <w:rPr>
                <w:rFonts w:asciiTheme="majorHAnsi" w:hAnsiTheme="majorHAnsi" w:cs="Tahoma"/>
                <w:b w:val="0"/>
                <w:sz w:val="22"/>
                <w:szCs w:val="22"/>
                <w:u w:val="none"/>
              </w:rPr>
              <w:t>KM</w:t>
            </w:r>
          </w:p>
          <w:p w:rsidR="00561B91" w:rsidRPr="00561B91" w:rsidRDefault="00561B91" w:rsidP="006E2186">
            <w:pPr>
              <w:pStyle w:val="Heading1"/>
              <w:tabs>
                <w:tab w:val="left" w:pos="1134"/>
              </w:tabs>
              <w:spacing w:before="60"/>
              <w:ind w:left="0"/>
              <w:outlineLvl w:val="0"/>
              <w:rPr>
                <w:rFonts w:asciiTheme="majorHAnsi" w:hAnsiTheme="majorHAnsi" w:cs="Tahoma"/>
                <w:b w:val="0"/>
                <w:sz w:val="2"/>
                <w:szCs w:val="22"/>
                <w:u w:val="none"/>
              </w:rPr>
            </w:pPr>
          </w:p>
          <w:p w:rsidR="00E84141" w:rsidRPr="00D9102E" w:rsidRDefault="00E84141" w:rsidP="006E2186">
            <w:pPr>
              <w:pStyle w:val="Heading1"/>
              <w:tabs>
                <w:tab w:val="left" w:pos="1134"/>
              </w:tabs>
              <w:spacing w:before="60"/>
              <w:ind w:left="0"/>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KM</w:t>
            </w:r>
          </w:p>
          <w:p w:rsidR="00E84141" w:rsidRPr="00561B91" w:rsidRDefault="00E84141" w:rsidP="006E2186">
            <w:pPr>
              <w:pStyle w:val="Heading1"/>
              <w:tabs>
                <w:tab w:val="left" w:pos="1134"/>
              </w:tabs>
              <w:spacing w:before="60"/>
              <w:ind w:left="0"/>
              <w:jc w:val="center"/>
              <w:outlineLvl w:val="0"/>
              <w:rPr>
                <w:rFonts w:asciiTheme="majorHAnsi" w:hAnsiTheme="majorHAnsi" w:cs="Tahoma"/>
                <w:b w:val="0"/>
                <w:sz w:val="34"/>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10"/>
                <w:szCs w:val="22"/>
                <w:u w:val="none"/>
              </w:rPr>
            </w:pPr>
          </w:p>
          <w:p w:rsidR="00E84141"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Mtr</w:t>
            </w:r>
          </w:p>
          <w:p w:rsidR="00561B91" w:rsidRPr="00D9102E" w:rsidRDefault="00561B9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Mtr</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561B91" w:rsidRDefault="00E84141" w:rsidP="006E2186">
            <w:pPr>
              <w:pStyle w:val="Heading1"/>
              <w:tabs>
                <w:tab w:val="left" w:pos="1134"/>
              </w:tabs>
              <w:spacing w:before="140"/>
              <w:ind w:left="0"/>
              <w:jc w:val="center"/>
              <w:outlineLvl w:val="0"/>
              <w:rPr>
                <w:rFonts w:asciiTheme="majorHAnsi" w:hAnsiTheme="majorHAnsi" w:cs="Tahoma"/>
                <w:b w:val="0"/>
                <w:sz w:val="36"/>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r>
      <w:tr w:rsidR="00E84141" w:rsidRPr="00D9102E" w:rsidTr="00561B91">
        <w:trPr>
          <w:trHeight w:val="699"/>
        </w:trPr>
        <w:tc>
          <w:tcPr>
            <w:tcW w:w="663" w:type="dxa"/>
          </w:tcPr>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4</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9D1038" w:rsidRDefault="00E84141" w:rsidP="006E2186">
            <w:pPr>
              <w:pStyle w:val="Heading1"/>
              <w:tabs>
                <w:tab w:val="left" w:pos="1134"/>
              </w:tabs>
              <w:ind w:left="-142"/>
              <w:outlineLvl w:val="0"/>
              <w:rPr>
                <w:rFonts w:asciiTheme="majorHAnsi" w:hAnsiTheme="majorHAnsi" w:cs="Tahoma"/>
                <w:b w:val="0"/>
                <w:szCs w:val="22"/>
                <w:u w:val="none"/>
              </w:rPr>
            </w:pPr>
          </w:p>
          <w:p w:rsidR="00E84141" w:rsidRPr="00D9102E" w:rsidRDefault="00E84141" w:rsidP="006E2186">
            <w:pPr>
              <w:pStyle w:val="Heading1"/>
              <w:tabs>
                <w:tab w:val="left" w:pos="1134"/>
              </w:tabs>
              <w:ind w:left="-142" w:right="-117"/>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A)</w:t>
            </w:r>
          </w:p>
          <w:p w:rsidR="00E84141" w:rsidRPr="00D9102E" w:rsidRDefault="00E84141" w:rsidP="006E2186">
            <w:pPr>
              <w:pStyle w:val="Heading1"/>
              <w:tabs>
                <w:tab w:val="left" w:pos="1134"/>
              </w:tabs>
              <w:ind w:left="-142"/>
              <w:jc w:val="center"/>
              <w:outlineLvl w:val="0"/>
              <w:rPr>
                <w:rFonts w:asciiTheme="majorHAnsi" w:hAnsiTheme="majorHAnsi" w:cs="Tahoma"/>
                <w:b w:val="0"/>
                <w:sz w:val="16"/>
                <w:szCs w:val="22"/>
                <w:u w:val="none"/>
              </w:rPr>
            </w:pP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B)</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iii)</w:t>
            </w:r>
          </w:p>
        </w:tc>
        <w:tc>
          <w:tcPr>
            <w:tcW w:w="2706" w:type="dxa"/>
          </w:tcPr>
          <w:p w:rsidR="00E84141" w:rsidRPr="00D9102E" w:rsidRDefault="00E84141" w:rsidP="006E2186">
            <w:pPr>
              <w:pStyle w:val="TableParagraph"/>
              <w:tabs>
                <w:tab w:val="left" w:pos="3236"/>
              </w:tabs>
              <w:spacing w:line="263" w:lineRule="exact"/>
              <w:ind w:left="-86" w:right="-111"/>
              <w:jc w:val="both"/>
              <w:rPr>
                <w:rFonts w:asciiTheme="majorHAnsi" w:hAnsiTheme="majorHAnsi"/>
              </w:rPr>
            </w:pPr>
            <w:r w:rsidRPr="00D9102E">
              <w:rPr>
                <w:rFonts w:asciiTheme="majorHAnsi" w:hAnsiTheme="majorHAnsi"/>
              </w:rPr>
              <w:t>Providing and fixing of Indoor / outdoor</w:t>
            </w:r>
            <w:r w:rsidRPr="00D9102E">
              <w:rPr>
                <w:rFonts w:asciiTheme="majorHAnsi" w:hAnsiTheme="majorHAnsi"/>
                <w:spacing w:val="-4"/>
              </w:rPr>
              <w:t xml:space="preserve"> </w:t>
            </w:r>
            <w:r w:rsidRPr="00D9102E">
              <w:rPr>
                <w:rFonts w:asciiTheme="majorHAnsi" w:hAnsiTheme="majorHAnsi"/>
              </w:rPr>
              <w:t>end</w:t>
            </w:r>
            <w:r w:rsidRPr="00D9102E">
              <w:rPr>
                <w:rFonts w:asciiTheme="majorHAnsi" w:hAnsiTheme="majorHAnsi"/>
                <w:spacing w:val="-1"/>
              </w:rPr>
              <w:t xml:space="preserve"> </w:t>
            </w:r>
            <w:r w:rsidRPr="00D9102E">
              <w:rPr>
                <w:rFonts w:asciiTheme="majorHAnsi" w:hAnsiTheme="majorHAnsi"/>
              </w:rPr>
              <w:t>termination kit</w:t>
            </w:r>
            <w:r w:rsidRPr="00D9102E">
              <w:rPr>
                <w:rFonts w:asciiTheme="majorHAnsi" w:hAnsiTheme="majorHAnsi"/>
                <w:spacing w:val="35"/>
              </w:rPr>
              <w:t xml:space="preserve"> </w:t>
            </w:r>
            <w:r w:rsidRPr="00D9102E">
              <w:rPr>
                <w:rFonts w:asciiTheme="majorHAnsi" w:hAnsiTheme="majorHAnsi"/>
              </w:rPr>
              <w:t>to HT / LT</w:t>
            </w:r>
            <w:r w:rsidRPr="00D9102E">
              <w:rPr>
                <w:rFonts w:asciiTheme="majorHAnsi" w:hAnsiTheme="majorHAnsi"/>
                <w:spacing w:val="1"/>
              </w:rPr>
              <w:t xml:space="preserve"> </w:t>
            </w:r>
            <w:r w:rsidRPr="00D9102E">
              <w:rPr>
                <w:rFonts w:asciiTheme="majorHAnsi" w:hAnsiTheme="majorHAnsi"/>
              </w:rPr>
              <w:t>XLPE</w:t>
            </w:r>
            <w:r w:rsidRPr="00D9102E">
              <w:rPr>
                <w:rFonts w:asciiTheme="majorHAnsi" w:hAnsiTheme="majorHAnsi"/>
                <w:spacing w:val="2"/>
              </w:rPr>
              <w:t xml:space="preserve"> </w:t>
            </w:r>
            <w:r w:rsidRPr="00D9102E">
              <w:rPr>
                <w:rFonts w:asciiTheme="majorHAnsi" w:hAnsiTheme="majorHAnsi"/>
              </w:rPr>
              <w:t>Cables</w:t>
            </w:r>
            <w:r w:rsidRPr="00D9102E">
              <w:rPr>
                <w:rFonts w:asciiTheme="majorHAnsi" w:hAnsiTheme="majorHAnsi"/>
                <w:spacing w:val="5"/>
              </w:rPr>
              <w:t xml:space="preserve"> </w:t>
            </w:r>
            <w:r w:rsidRPr="00D9102E">
              <w:rPr>
                <w:rFonts w:asciiTheme="majorHAnsi" w:hAnsiTheme="majorHAnsi"/>
              </w:rPr>
              <w:t>of</w:t>
            </w:r>
            <w:r w:rsidRPr="00D9102E">
              <w:rPr>
                <w:rFonts w:asciiTheme="majorHAnsi" w:hAnsiTheme="majorHAnsi"/>
                <w:spacing w:val="4"/>
              </w:rPr>
              <w:t xml:space="preserve"> </w:t>
            </w:r>
            <w:r w:rsidRPr="00D9102E">
              <w:rPr>
                <w:rFonts w:asciiTheme="majorHAnsi" w:hAnsiTheme="majorHAnsi"/>
              </w:rPr>
              <w:t>following sizes with heat shrink end termination</w:t>
            </w:r>
            <w:r w:rsidRPr="00D9102E">
              <w:rPr>
                <w:rFonts w:asciiTheme="majorHAnsi" w:hAnsiTheme="majorHAnsi"/>
                <w:spacing w:val="-2"/>
              </w:rPr>
              <w:t xml:space="preserve"> </w:t>
            </w:r>
            <w:r w:rsidRPr="00D9102E">
              <w:rPr>
                <w:rFonts w:asciiTheme="majorHAnsi" w:hAnsiTheme="majorHAnsi"/>
              </w:rPr>
              <w:t>kit</w:t>
            </w:r>
            <w:r w:rsidRPr="00D9102E">
              <w:rPr>
                <w:rFonts w:asciiTheme="majorHAnsi" w:hAnsiTheme="majorHAnsi"/>
                <w:spacing w:val="-1"/>
              </w:rPr>
              <w:t xml:space="preserve"> </w:t>
            </w:r>
            <w:r w:rsidRPr="00D9102E">
              <w:rPr>
                <w:rFonts w:asciiTheme="majorHAnsi" w:hAnsiTheme="majorHAnsi"/>
              </w:rPr>
              <w:t>as</w:t>
            </w:r>
            <w:r w:rsidRPr="00D9102E">
              <w:rPr>
                <w:rFonts w:asciiTheme="majorHAnsi" w:hAnsiTheme="majorHAnsi"/>
                <w:spacing w:val="1"/>
              </w:rPr>
              <w:t xml:space="preserve"> </w:t>
            </w:r>
            <w:r w:rsidRPr="00D9102E">
              <w:rPr>
                <w:rFonts w:asciiTheme="majorHAnsi" w:hAnsiTheme="majorHAnsi"/>
              </w:rPr>
              <w:t>per</w:t>
            </w:r>
            <w:r w:rsidRPr="00D9102E">
              <w:rPr>
                <w:rFonts w:asciiTheme="majorHAnsi" w:hAnsiTheme="majorHAnsi"/>
                <w:spacing w:val="1"/>
              </w:rPr>
              <w:t xml:space="preserve"> </w:t>
            </w:r>
            <w:r w:rsidRPr="00D9102E">
              <w:rPr>
                <w:rFonts w:asciiTheme="majorHAnsi" w:hAnsiTheme="majorHAnsi"/>
              </w:rPr>
              <w:t>Technical Speci</w:t>
            </w:r>
            <w:r w:rsidRPr="00D9102E">
              <w:rPr>
                <w:rFonts w:asciiTheme="majorHAnsi" w:hAnsiTheme="majorHAnsi"/>
                <w:spacing w:val="-3"/>
              </w:rPr>
              <w:t xml:space="preserve"> </w:t>
            </w:r>
            <w:r w:rsidRPr="00D9102E">
              <w:rPr>
                <w:rFonts w:asciiTheme="majorHAnsi" w:hAnsiTheme="majorHAnsi"/>
              </w:rPr>
              <w:t>No.</w:t>
            </w:r>
            <w:r w:rsidRPr="00D9102E">
              <w:rPr>
                <w:rFonts w:asciiTheme="majorHAnsi" w:hAnsiTheme="majorHAnsi"/>
                <w:spacing w:val="-4"/>
              </w:rPr>
              <w:t xml:space="preserve"> </w:t>
            </w:r>
            <w:r w:rsidRPr="00D9102E">
              <w:rPr>
                <w:rFonts w:asciiTheme="majorHAnsi" w:hAnsiTheme="majorHAnsi"/>
              </w:rPr>
              <w:t>4.</w:t>
            </w:r>
          </w:p>
          <w:p w:rsidR="00E84141" w:rsidRPr="00D9102E" w:rsidRDefault="00E84141" w:rsidP="006E2186">
            <w:pPr>
              <w:pStyle w:val="TableParagraph"/>
              <w:tabs>
                <w:tab w:val="left" w:pos="3236"/>
              </w:tabs>
              <w:spacing w:line="263" w:lineRule="exact"/>
              <w:ind w:left="-86" w:right="-111"/>
              <w:jc w:val="both"/>
              <w:rPr>
                <w:rFonts w:asciiTheme="majorHAnsi" w:hAnsiTheme="majorHAnsi"/>
              </w:rPr>
            </w:pPr>
            <w:r w:rsidRPr="00D9102E">
              <w:rPr>
                <w:rFonts w:asciiTheme="majorHAnsi" w:hAnsiTheme="majorHAnsi"/>
              </w:rPr>
              <w:t>End</w:t>
            </w:r>
            <w:r w:rsidRPr="00D9102E">
              <w:rPr>
                <w:rFonts w:asciiTheme="majorHAnsi" w:hAnsiTheme="majorHAnsi"/>
                <w:spacing w:val="-4"/>
              </w:rPr>
              <w:t xml:space="preserve"> </w:t>
            </w:r>
            <w:r w:rsidRPr="00D9102E">
              <w:rPr>
                <w:rFonts w:asciiTheme="majorHAnsi" w:hAnsiTheme="majorHAnsi"/>
              </w:rPr>
              <w:t>Termination</w:t>
            </w:r>
            <w:r w:rsidRPr="00D9102E">
              <w:rPr>
                <w:rFonts w:asciiTheme="majorHAnsi" w:hAnsiTheme="majorHAnsi"/>
                <w:spacing w:val="-3"/>
              </w:rPr>
              <w:t xml:space="preserve"> H.T </w:t>
            </w:r>
            <w:r w:rsidRPr="00D9102E">
              <w:rPr>
                <w:rFonts w:asciiTheme="majorHAnsi" w:hAnsiTheme="majorHAnsi"/>
              </w:rPr>
              <w:t>Kit.</w:t>
            </w:r>
          </w:p>
          <w:p w:rsidR="00E84141" w:rsidRPr="00D9102E" w:rsidRDefault="00E84141" w:rsidP="006E2186">
            <w:pPr>
              <w:pStyle w:val="TableParagraph"/>
              <w:tabs>
                <w:tab w:val="left" w:pos="3236"/>
              </w:tabs>
              <w:spacing w:line="263" w:lineRule="exact"/>
              <w:ind w:left="-86" w:right="-111"/>
              <w:jc w:val="both"/>
              <w:rPr>
                <w:rFonts w:asciiTheme="majorHAnsi" w:hAnsiTheme="majorHAnsi"/>
              </w:rPr>
            </w:pPr>
            <w:r w:rsidRPr="00D9102E">
              <w:rPr>
                <w:rFonts w:asciiTheme="majorHAnsi" w:hAnsiTheme="majorHAnsi"/>
              </w:rPr>
              <w:t xml:space="preserve"> (O/D)</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3</w:t>
            </w:r>
            <w:r w:rsidRPr="00D9102E">
              <w:rPr>
                <w:rFonts w:asciiTheme="majorHAnsi" w:hAnsiTheme="majorHAnsi"/>
                <w:spacing w:val="-2"/>
              </w:rPr>
              <w:t xml:space="preserve"> </w:t>
            </w:r>
            <w:r w:rsidRPr="00D9102E">
              <w:rPr>
                <w:rFonts w:asciiTheme="majorHAnsi" w:hAnsiTheme="majorHAnsi"/>
              </w:rPr>
              <w:t>core</w:t>
            </w:r>
            <w:r w:rsidRPr="00D9102E">
              <w:rPr>
                <w:rFonts w:asciiTheme="majorHAnsi" w:hAnsiTheme="majorHAnsi"/>
                <w:spacing w:val="-3"/>
              </w:rPr>
              <w:t xml:space="preserve"> </w:t>
            </w:r>
            <w:r w:rsidRPr="00D9102E">
              <w:rPr>
                <w:rFonts w:asciiTheme="majorHAnsi" w:hAnsiTheme="majorHAnsi"/>
              </w:rPr>
              <w:t>x</w:t>
            </w:r>
            <w:r w:rsidRPr="00D9102E">
              <w:rPr>
                <w:rFonts w:asciiTheme="majorHAnsi" w:hAnsiTheme="majorHAnsi"/>
                <w:spacing w:val="-2"/>
              </w:rPr>
              <w:t xml:space="preserve"> 185- </w:t>
            </w:r>
            <w:r w:rsidRPr="00D9102E">
              <w:rPr>
                <w:rFonts w:asciiTheme="majorHAnsi" w:hAnsiTheme="majorHAnsi"/>
              </w:rPr>
              <w:t>300</w:t>
            </w:r>
            <w:r w:rsidRPr="00D9102E">
              <w:rPr>
                <w:rFonts w:asciiTheme="majorHAnsi" w:hAnsiTheme="majorHAnsi"/>
                <w:spacing w:val="1"/>
              </w:rPr>
              <w:t xml:space="preserve"> </w:t>
            </w:r>
            <w:r w:rsidRPr="00D9102E">
              <w:rPr>
                <w:rFonts w:asciiTheme="majorHAnsi" w:hAnsiTheme="majorHAnsi"/>
              </w:rPr>
              <w:t xml:space="preserve">Sq.mm </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3</w:t>
            </w:r>
            <w:r w:rsidRPr="00D9102E">
              <w:rPr>
                <w:rFonts w:asciiTheme="majorHAnsi" w:hAnsiTheme="majorHAnsi"/>
                <w:spacing w:val="-2"/>
              </w:rPr>
              <w:t xml:space="preserve"> </w:t>
            </w:r>
            <w:r w:rsidRPr="00D9102E">
              <w:rPr>
                <w:rFonts w:asciiTheme="majorHAnsi" w:hAnsiTheme="majorHAnsi"/>
              </w:rPr>
              <w:t>core</w:t>
            </w:r>
            <w:r w:rsidRPr="00D9102E">
              <w:rPr>
                <w:rFonts w:asciiTheme="majorHAnsi" w:hAnsiTheme="majorHAnsi"/>
                <w:spacing w:val="-1"/>
              </w:rPr>
              <w:t xml:space="preserve"> </w:t>
            </w:r>
            <w:r w:rsidRPr="00D9102E">
              <w:rPr>
                <w:rFonts w:asciiTheme="majorHAnsi" w:hAnsiTheme="majorHAnsi"/>
              </w:rPr>
              <w:t>x</w:t>
            </w:r>
            <w:r w:rsidRPr="00D9102E">
              <w:rPr>
                <w:rFonts w:asciiTheme="majorHAnsi" w:hAnsiTheme="majorHAnsi"/>
                <w:spacing w:val="-2"/>
              </w:rPr>
              <w:t xml:space="preserve"> 120-</w:t>
            </w:r>
            <w:r w:rsidRPr="00D9102E">
              <w:rPr>
                <w:rFonts w:asciiTheme="majorHAnsi" w:hAnsiTheme="majorHAnsi"/>
              </w:rPr>
              <w:t>150  Sq.mm</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3 Core  x</w:t>
            </w:r>
            <w:r w:rsidRPr="00D9102E">
              <w:rPr>
                <w:rFonts w:asciiTheme="majorHAnsi" w:hAnsiTheme="majorHAnsi"/>
                <w:spacing w:val="-2"/>
              </w:rPr>
              <w:t xml:space="preserve">  70 - </w:t>
            </w:r>
            <w:r w:rsidRPr="00D9102E">
              <w:rPr>
                <w:rFonts w:asciiTheme="majorHAnsi" w:hAnsiTheme="majorHAnsi"/>
              </w:rPr>
              <w:t>95  Sq.mm.</w:t>
            </w:r>
          </w:p>
          <w:p w:rsidR="00E84141" w:rsidRPr="00D9102E" w:rsidRDefault="00E84141" w:rsidP="006E2186">
            <w:pPr>
              <w:pStyle w:val="TableParagraph"/>
              <w:tabs>
                <w:tab w:val="left" w:pos="2323"/>
                <w:tab w:val="left" w:pos="3236"/>
              </w:tabs>
              <w:spacing w:line="263" w:lineRule="exact"/>
              <w:ind w:right="127"/>
              <w:jc w:val="both"/>
              <w:rPr>
                <w:rFonts w:asciiTheme="majorHAnsi" w:hAnsiTheme="majorHAnsi"/>
              </w:rPr>
            </w:pP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p>
          <w:p w:rsidR="00E84141" w:rsidRPr="00D9102E" w:rsidRDefault="00E84141" w:rsidP="006E2186">
            <w:pPr>
              <w:pStyle w:val="TableParagraph"/>
              <w:tabs>
                <w:tab w:val="left" w:pos="2323"/>
                <w:tab w:val="left" w:pos="3236"/>
              </w:tabs>
              <w:spacing w:line="263" w:lineRule="exact"/>
              <w:ind w:left="-92" w:right="127"/>
              <w:jc w:val="both"/>
              <w:rPr>
                <w:rFonts w:asciiTheme="majorHAnsi" w:hAnsiTheme="majorHAnsi"/>
              </w:rPr>
            </w:pPr>
            <w:r w:rsidRPr="00D9102E">
              <w:rPr>
                <w:rFonts w:asciiTheme="majorHAnsi" w:hAnsiTheme="majorHAnsi"/>
              </w:rPr>
              <w:t>End</w:t>
            </w:r>
            <w:r w:rsidRPr="00D9102E">
              <w:rPr>
                <w:rFonts w:asciiTheme="majorHAnsi" w:hAnsiTheme="majorHAnsi"/>
                <w:spacing w:val="-4"/>
              </w:rPr>
              <w:t xml:space="preserve"> </w:t>
            </w:r>
            <w:r w:rsidRPr="00D9102E">
              <w:rPr>
                <w:rFonts w:asciiTheme="majorHAnsi" w:hAnsiTheme="majorHAnsi"/>
              </w:rPr>
              <w:t xml:space="preserve">Termination </w:t>
            </w:r>
            <w:r w:rsidRPr="00D9102E">
              <w:rPr>
                <w:rFonts w:asciiTheme="majorHAnsi" w:hAnsiTheme="majorHAnsi"/>
                <w:spacing w:val="-3"/>
              </w:rPr>
              <w:t xml:space="preserve">H.T </w:t>
            </w:r>
            <w:r w:rsidRPr="00D9102E">
              <w:rPr>
                <w:rFonts w:asciiTheme="majorHAnsi" w:hAnsiTheme="majorHAnsi"/>
              </w:rPr>
              <w:t xml:space="preserve">Kit </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(I/D)</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3core</w:t>
            </w:r>
            <w:r w:rsidRPr="00D9102E">
              <w:rPr>
                <w:rFonts w:asciiTheme="majorHAnsi" w:hAnsiTheme="majorHAnsi"/>
                <w:spacing w:val="-3"/>
              </w:rPr>
              <w:t xml:space="preserve"> </w:t>
            </w:r>
            <w:r w:rsidRPr="00D9102E">
              <w:rPr>
                <w:rFonts w:asciiTheme="majorHAnsi" w:hAnsiTheme="majorHAnsi"/>
              </w:rPr>
              <w:t>x 185-</w:t>
            </w:r>
            <w:r w:rsidRPr="00D9102E">
              <w:rPr>
                <w:rFonts w:asciiTheme="majorHAnsi" w:hAnsiTheme="majorHAnsi"/>
                <w:spacing w:val="-2"/>
              </w:rPr>
              <w:t xml:space="preserve"> </w:t>
            </w:r>
            <w:r w:rsidRPr="00D9102E">
              <w:rPr>
                <w:rFonts w:asciiTheme="majorHAnsi" w:hAnsiTheme="majorHAnsi"/>
              </w:rPr>
              <w:t>300</w:t>
            </w:r>
            <w:r w:rsidRPr="00D9102E">
              <w:rPr>
                <w:rFonts w:asciiTheme="majorHAnsi" w:hAnsiTheme="majorHAnsi"/>
                <w:spacing w:val="1"/>
              </w:rPr>
              <w:t xml:space="preserve"> </w:t>
            </w:r>
            <w:r w:rsidRPr="00D9102E">
              <w:rPr>
                <w:rFonts w:asciiTheme="majorHAnsi" w:hAnsiTheme="majorHAnsi"/>
              </w:rPr>
              <w:t xml:space="preserve">Sq.mm </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3</w:t>
            </w:r>
            <w:r w:rsidRPr="00D9102E">
              <w:rPr>
                <w:rFonts w:asciiTheme="majorHAnsi" w:hAnsiTheme="majorHAnsi"/>
                <w:spacing w:val="-2"/>
              </w:rPr>
              <w:t xml:space="preserve"> </w:t>
            </w:r>
            <w:r w:rsidRPr="00D9102E">
              <w:rPr>
                <w:rFonts w:asciiTheme="majorHAnsi" w:hAnsiTheme="majorHAnsi"/>
              </w:rPr>
              <w:t>core x</w:t>
            </w:r>
            <w:r w:rsidRPr="00D9102E">
              <w:rPr>
                <w:rFonts w:asciiTheme="majorHAnsi" w:hAnsiTheme="majorHAnsi"/>
                <w:spacing w:val="-2"/>
              </w:rPr>
              <w:t xml:space="preserve"> 120 -</w:t>
            </w:r>
            <w:r w:rsidRPr="00D9102E">
              <w:rPr>
                <w:rFonts w:asciiTheme="majorHAnsi" w:hAnsiTheme="majorHAnsi"/>
              </w:rPr>
              <w:t>150 Sq.mm</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3Core   x   70 -95   Sq mm.</w:t>
            </w:r>
          </w:p>
        </w:tc>
        <w:tc>
          <w:tcPr>
            <w:tcW w:w="708"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9D1038" w:rsidRDefault="00E84141" w:rsidP="006E2186">
            <w:pPr>
              <w:pStyle w:val="Heading1"/>
              <w:tabs>
                <w:tab w:val="left" w:pos="1134"/>
              </w:tabs>
              <w:ind w:left="0"/>
              <w:outlineLvl w:val="0"/>
              <w:rPr>
                <w:rFonts w:asciiTheme="majorHAnsi" w:hAnsiTheme="majorHAnsi" w:cs="Tahoma"/>
                <w:b w:val="0"/>
                <w:sz w:val="10"/>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30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20</w:t>
            </w:r>
          </w:p>
          <w:p w:rsidR="00E84141" w:rsidRPr="009D1038" w:rsidRDefault="00E84141" w:rsidP="009D1038">
            <w:pPr>
              <w:pStyle w:val="Heading1"/>
              <w:tabs>
                <w:tab w:val="left" w:pos="1134"/>
              </w:tabs>
              <w:ind w:left="0"/>
              <w:jc w:val="center"/>
              <w:outlineLvl w:val="0"/>
              <w:rPr>
                <w:rFonts w:asciiTheme="majorHAnsi" w:hAnsiTheme="majorHAnsi" w:cs="Tahoma"/>
                <w:b w:val="0"/>
                <w:sz w:val="10"/>
                <w:szCs w:val="22"/>
                <w:u w:val="none"/>
              </w:rPr>
            </w:pPr>
          </w:p>
          <w:p w:rsidR="009D1038" w:rsidRDefault="009D1038" w:rsidP="006E2186">
            <w:pPr>
              <w:pStyle w:val="Heading1"/>
              <w:tabs>
                <w:tab w:val="left" w:pos="1134"/>
              </w:tabs>
              <w:ind w:left="0"/>
              <w:jc w:val="center"/>
              <w:outlineLvl w:val="0"/>
              <w:rPr>
                <w:rFonts w:asciiTheme="majorHAnsi" w:hAnsiTheme="majorHAnsi" w:cs="Tahoma"/>
                <w:b w:val="0"/>
                <w:sz w:val="22"/>
                <w:szCs w:val="22"/>
                <w:u w:val="none"/>
              </w:rPr>
            </w:pPr>
          </w:p>
          <w:p w:rsidR="009D1038" w:rsidRDefault="009D1038" w:rsidP="006E2186">
            <w:pPr>
              <w:pStyle w:val="Heading1"/>
              <w:tabs>
                <w:tab w:val="left" w:pos="1134"/>
              </w:tabs>
              <w:ind w:left="0"/>
              <w:jc w:val="center"/>
              <w:outlineLvl w:val="0"/>
              <w:rPr>
                <w:rFonts w:asciiTheme="majorHAnsi" w:hAnsiTheme="majorHAnsi" w:cs="Tahoma"/>
                <w:b w:val="0"/>
                <w:sz w:val="22"/>
                <w:szCs w:val="22"/>
                <w:u w:val="none"/>
              </w:rPr>
            </w:pPr>
          </w:p>
          <w:p w:rsidR="009D1038" w:rsidRDefault="009D1038" w:rsidP="006E2186">
            <w:pPr>
              <w:pStyle w:val="Heading1"/>
              <w:tabs>
                <w:tab w:val="left" w:pos="1134"/>
              </w:tabs>
              <w:ind w:left="0"/>
              <w:jc w:val="center"/>
              <w:outlineLvl w:val="0"/>
              <w:rPr>
                <w:rFonts w:asciiTheme="majorHAnsi" w:hAnsiTheme="majorHAnsi" w:cs="Tahoma"/>
                <w:b w:val="0"/>
                <w:sz w:val="22"/>
                <w:szCs w:val="22"/>
                <w:u w:val="none"/>
              </w:rPr>
            </w:pPr>
          </w:p>
          <w:p w:rsidR="009D1038" w:rsidRDefault="009D1038"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30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15</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tc>
        <w:tc>
          <w:tcPr>
            <w:tcW w:w="596"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9D1038" w:rsidRDefault="00E84141" w:rsidP="006E2186">
            <w:pPr>
              <w:pStyle w:val="Heading1"/>
              <w:tabs>
                <w:tab w:val="left" w:pos="1134"/>
              </w:tabs>
              <w:spacing w:before="480"/>
              <w:ind w:left="0"/>
              <w:outlineLvl w:val="0"/>
              <w:rPr>
                <w:rFonts w:asciiTheme="majorHAnsi" w:hAnsiTheme="majorHAnsi" w:cs="Tahoma"/>
                <w:b w:val="0"/>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9D1038">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16"/>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tc>
        <w:tc>
          <w:tcPr>
            <w:tcW w:w="974"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28" w:right="-99"/>
              <w:jc w:val="center"/>
              <w:outlineLvl w:val="0"/>
              <w:rPr>
                <w:rFonts w:asciiTheme="majorHAnsi" w:hAnsiTheme="majorHAnsi" w:cs="Tahoma"/>
                <w:b w:val="0"/>
                <w:sz w:val="22"/>
                <w:szCs w:val="22"/>
                <w:u w:val="none"/>
              </w:rPr>
            </w:pPr>
          </w:p>
        </w:tc>
        <w:tc>
          <w:tcPr>
            <w:tcW w:w="1124"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9D1038">
            <w:pPr>
              <w:pStyle w:val="Heading1"/>
              <w:tabs>
                <w:tab w:val="left" w:pos="1134"/>
              </w:tabs>
              <w:spacing w:before="36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30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30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15</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36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9D1038">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 xml:space="preserve">No </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tc>
        <w:tc>
          <w:tcPr>
            <w:tcW w:w="1123" w:type="dxa"/>
          </w:tcPr>
          <w:p w:rsidR="00E84141" w:rsidRPr="00D9102E" w:rsidRDefault="00E84141" w:rsidP="006E2186">
            <w:pPr>
              <w:pStyle w:val="Heading1"/>
              <w:tabs>
                <w:tab w:val="left" w:pos="1134"/>
              </w:tabs>
              <w:ind w:left="-128" w:right="-99"/>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28" w:right="-99"/>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28" w:right="-99"/>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28" w:right="-99"/>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28" w:right="-99"/>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28" w:right="-99"/>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28" w:right="-99"/>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128" w:right="-99"/>
              <w:jc w:val="center"/>
              <w:outlineLvl w:val="0"/>
              <w:rPr>
                <w:rFonts w:asciiTheme="majorHAnsi" w:hAnsiTheme="majorHAnsi" w:cs="Tahoma"/>
                <w:b w:val="0"/>
                <w:sz w:val="22"/>
                <w:szCs w:val="22"/>
                <w:u w:val="none"/>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r>
      <w:tr w:rsidR="00E84141" w:rsidRPr="00D9102E" w:rsidTr="00561B91">
        <w:trPr>
          <w:trHeight w:val="5235"/>
        </w:trPr>
        <w:tc>
          <w:tcPr>
            <w:tcW w:w="663" w:type="dxa"/>
          </w:tcPr>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lastRenderedPageBreak/>
              <w:t>5</w:t>
            </w:r>
          </w:p>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cs="Tahoma"/>
                <w:b w:val="0"/>
                <w:sz w:val="22"/>
                <w:szCs w:val="22"/>
                <w:u w:val="none"/>
              </w:rPr>
            </w:pPr>
          </w:p>
          <w:p w:rsidR="00E84141" w:rsidRPr="00D9102E" w:rsidRDefault="009D1038" w:rsidP="009D1038">
            <w:pPr>
              <w:pStyle w:val="Heading1"/>
              <w:tabs>
                <w:tab w:val="left" w:pos="1134"/>
              </w:tabs>
              <w:spacing w:before="140"/>
              <w:ind w:left="-142"/>
              <w:jc w:val="center"/>
              <w:outlineLvl w:val="0"/>
              <w:rPr>
                <w:rFonts w:asciiTheme="majorHAnsi" w:hAnsiTheme="majorHAnsi" w:cs="Tahoma"/>
                <w:b w:val="0"/>
                <w:sz w:val="22"/>
                <w:szCs w:val="22"/>
                <w:u w:val="none"/>
              </w:rPr>
            </w:pPr>
            <w:r>
              <w:rPr>
                <w:rFonts w:asciiTheme="majorHAnsi" w:hAnsiTheme="majorHAnsi" w:cs="Tahoma"/>
                <w:b w:val="0"/>
                <w:sz w:val="22"/>
                <w:szCs w:val="22"/>
                <w:u w:val="none"/>
              </w:rPr>
              <w:t>A)</w:t>
            </w:r>
          </w:p>
          <w:p w:rsidR="00E84141" w:rsidRPr="009D1038" w:rsidRDefault="00E84141" w:rsidP="006E2186">
            <w:pPr>
              <w:pStyle w:val="Heading1"/>
              <w:tabs>
                <w:tab w:val="left" w:pos="1134"/>
              </w:tabs>
              <w:ind w:left="0"/>
              <w:outlineLvl w:val="0"/>
              <w:rPr>
                <w:rFonts w:asciiTheme="majorHAnsi" w:hAnsiTheme="majorHAnsi" w:cs="Tahoma"/>
                <w:b w:val="0"/>
                <w:sz w:val="16"/>
                <w:szCs w:val="22"/>
                <w:u w:val="none"/>
              </w:rPr>
            </w:pP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iii)</w:t>
            </w:r>
          </w:p>
          <w:p w:rsidR="00E84141" w:rsidRPr="00D9102E" w:rsidRDefault="00E84141" w:rsidP="006E2186">
            <w:pPr>
              <w:pStyle w:val="Heading1"/>
              <w:tabs>
                <w:tab w:val="left" w:pos="1134"/>
              </w:tabs>
              <w:spacing w:before="140"/>
              <w:ind w:left="0"/>
              <w:outlineLvl w:val="0"/>
              <w:rPr>
                <w:rFonts w:asciiTheme="majorHAnsi" w:hAnsiTheme="majorHAnsi" w:cs="Tahoma"/>
                <w:b w:val="0"/>
                <w:sz w:val="6"/>
                <w:szCs w:val="22"/>
                <w:u w:val="none"/>
              </w:rPr>
            </w:pPr>
          </w:p>
          <w:p w:rsidR="00E84141" w:rsidRDefault="00E84141" w:rsidP="006E2186">
            <w:pPr>
              <w:pStyle w:val="Heading1"/>
              <w:tabs>
                <w:tab w:val="left" w:pos="1134"/>
              </w:tabs>
              <w:spacing w:before="140"/>
              <w:ind w:left="0"/>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B)</w:t>
            </w:r>
          </w:p>
          <w:p w:rsidR="00E84141" w:rsidRPr="00D9102E" w:rsidRDefault="00E84141" w:rsidP="006E2186">
            <w:pPr>
              <w:pStyle w:val="Heading1"/>
              <w:tabs>
                <w:tab w:val="left" w:pos="1134"/>
              </w:tabs>
              <w:spacing w:before="140"/>
              <w:ind w:left="0"/>
              <w:outlineLvl w:val="0"/>
              <w:rPr>
                <w:rFonts w:asciiTheme="majorHAnsi" w:hAnsiTheme="majorHAnsi" w:cs="Tahoma"/>
                <w:b w:val="0"/>
                <w:sz w:val="4"/>
                <w:szCs w:val="22"/>
                <w:u w:val="none"/>
              </w:rPr>
            </w:pP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iii)</w:t>
            </w:r>
          </w:p>
          <w:p w:rsidR="00E84141" w:rsidRPr="00D9102E" w:rsidRDefault="00E84141" w:rsidP="006E2186">
            <w:pPr>
              <w:pStyle w:val="Heading1"/>
              <w:tabs>
                <w:tab w:val="left" w:pos="1134"/>
              </w:tabs>
              <w:ind w:left="-142"/>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iv)</w:t>
            </w:r>
          </w:p>
        </w:tc>
        <w:tc>
          <w:tcPr>
            <w:tcW w:w="2706" w:type="dxa"/>
          </w:tcPr>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Providing and fixing of Straight</w:t>
            </w:r>
            <w:r w:rsidRPr="00D9102E">
              <w:rPr>
                <w:rFonts w:asciiTheme="majorHAnsi" w:hAnsiTheme="majorHAnsi"/>
                <w:spacing w:val="36"/>
              </w:rPr>
              <w:t xml:space="preserve"> </w:t>
            </w:r>
            <w:r w:rsidRPr="00D9102E">
              <w:rPr>
                <w:rFonts w:asciiTheme="majorHAnsi" w:hAnsiTheme="majorHAnsi"/>
              </w:rPr>
              <w:t>through</w:t>
            </w:r>
            <w:r w:rsidRPr="00D9102E">
              <w:rPr>
                <w:rFonts w:asciiTheme="majorHAnsi" w:hAnsiTheme="majorHAnsi"/>
                <w:spacing w:val="37"/>
              </w:rPr>
              <w:t xml:space="preserve"> </w:t>
            </w:r>
            <w:r w:rsidRPr="00D9102E">
              <w:rPr>
                <w:rFonts w:asciiTheme="majorHAnsi" w:hAnsiTheme="majorHAnsi"/>
              </w:rPr>
              <w:t>kit</w:t>
            </w:r>
            <w:r w:rsidRPr="00D9102E">
              <w:rPr>
                <w:rFonts w:asciiTheme="majorHAnsi" w:hAnsiTheme="majorHAnsi"/>
                <w:spacing w:val="35"/>
              </w:rPr>
              <w:t xml:space="preserve"> </w:t>
            </w:r>
            <w:r w:rsidRPr="00D9102E">
              <w:rPr>
                <w:rFonts w:asciiTheme="majorHAnsi" w:hAnsiTheme="majorHAnsi"/>
              </w:rPr>
              <w:t>to HT / LT</w:t>
            </w:r>
            <w:r w:rsidRPr="00D9102E">
              <w:rPr>
                <w:rFonts w:asciiTheme="majorHAnsi" w:hAnsiTheme="majorHAnsi"/>
                <w:spacing w:val="1"/>
              </w:rPr>
              <w:t xml:space="preserve"> </w:t>
            </w:r>
            <w:r w:rsidRPr="00D9102E">
              <w:rPr>
                <w:rFonts w:asciiTheme="majorHAnsi" w:hAnsiTheme="majorHAnsi"/>
              </w:rPr>
              <w:t>XLPE</w:t>
            </w:r>
            <w:r w:rsidRPr="00D9102E">
              <w:rPr>
                <w:rFonts w:asciiTheme="majorHAnsi" w:hAnsiTheme="majorHAnsi"/>
                <w:spacing w:val="2"/>
              </w:rPr>
              <w:t xml:space="preserve"> </w:t>
            </w:r>
            <w:r w:rsidRPr="00D9102E">
              <w:rPr>
                <w:rFonts w:asciiTheme="majorHAnsi" w:hAnsiTheme="majorHAnsi"/>
              </w:rPr>
              <w:t>Cables</w:t>
            </w:r>
            <w:r w:rsidRPr="00D9102E">
              <w:rPr>
                <w:rFonts w:asciiTheme="majorHAnsi" w:hAnsiTheme="majorHAnsi"/>
                <w:spacing w:val="5"/>
              </w:rPr>
              <w:t xml:space="preserve"> </w:t>
            </w:r>
            <w:r w:rsidRPr="00D9102E">
              <w:rPr>
                <w:rFonts w:asciiTheme="majorHAnsi" w:hAnsiTheme="majorHAnsi"/>
              </w:rPr>
              <w:t>of</w:t>
            </w:r>
            <w:r w:rsidRPr="00D9102E">
              <w:rPr>
                <w:rFonts w:asciiTheme="majorHAnsi" w:hAnsiTheme="majorHAnsi"/>
                <w:spacing w:val="4"/>
              </w:rPr>
              <w:t xml:space="preserve"> </w:t>
            </w:r>
            <w:r w:rsidRPr="00D9102E">
              <w:rPr>
                <w:rFonts w:asciiTheme="majorHAnsi" w:hAnsiTheme="majorHAnsi"/>
              </w:rPr>
              <w:t>following sizes with heat shrink end termination</w:t>
            </w:r>
            <w:r w:rsidRPr="00D9102E">
              <w:rPr>
                <w:rFonts w:asciiTheme="majorHAnsi" w:hAnsiTheme="majorHAnsi"/>
                <w:spacing w:val="-2"/>
              </w:rPr>
              <w:t xml:space="preserve"> </w:t>
            </w:r>
            <w:r w:rsidRPr="00D9102E">
              <w:rPr>
                <w:rFonts w:asciiTheme="majorHAnsi" w:hAnsiTheme="majorHAnsi"/>
              </w:rPr>
              <w:t>kit</w:t>
            </w:r>
            <w:r w:rsidRPr="00D9102E">
              <w:rPr>
                <w:rFonts w:asciiTheme="majorHAnsi" w:hAnsiTheme="majorHAnsi"/>
                <w:spacing w:val="-1"/>
              </w:rPr>
              <w:t xml:space="preserve"> </w:t>
            </w:r>
            <w:r w:rsidRPr="00D9102E">
              <w:rPr>
                <w:rFonts w:asciiTheme="majorHAnsi" w:hAnsiTheme="majorHAnsi"/>
              </w:rPr>
              <w:t>as</w:t>
            </w:r>
            <w:r w:rsidRPr="00D9102E">
              <w:rPr>
                <w:rFonts w:asciiTheme="majorHAnsi" w:hAnsiTheme="majorHAnsi"/>
                <w:spacing w:val="1"/>
              </w:rPr>
              <w:t xml:space="preserve"> </w:t>
            </w:r>
            <w:r w:rsidRPr="00D9102E">
              <w:rPr>
                <w:rFonts w:asciiTheme="majorHAnsi" w:hAnsiTheme="majorHAnsi"/>
              </w:rPr>
              <w:t>per</w:t>
            </w:r>
            <w:r w:rsidRPr="00D9102E">
              <w:rPr>
                <w:rFonts w:asciiTheme="majorHAnsi" w:hAnsiTheme="majorHAnsi"/>
                <w:spacing w:val="1"/>
              </w:rPr>
              <w:t xml:space="preserve"> </w:t>
            </w:r>
            <w:r w:rsidRPr="00D9102E">
              <w:rPr>
                <w:rFonts w:asciiTheme="majorHAnsi" w:hAnsiTheme="majorHAnsi"/>
              </w:rPr>
              <w:t>Technical Spec</w:t>
            </w:r>
            <w:r w:rsidRPr="00D9102E">
              <w:rPr>
                <w:rFonts w:asciiTheme="majorHAnsi" w:hAnsiTheme="majorHAnsi"/>
                <w:spacing w:val="-3"/>
              </w:rPr>
              <w:t xml:space="preserve"> </w:t>
            </w:r>
            <w:r w:rsidRPr="00D9102E">
              <w:rPr>
                <w:rFonts w:asciiTheme="majorHAnsi" w:hAnsiTheme="majorHAnsi"/>
              </w:rPr>
              <w:t>No.</w:t>
            </w:r>
            <w:r w:rsidRPr="00D9102E">
              <w:rPr>
                <w:rFonts w:asciiTheme="majorHAnsi" w:hAnsiTheme="majorHAnsi"/>
                <w:spacing w:val="-4"/>
              </w:rPr>
              <w:t xml:space="preserve"> </w:t>
            </w:r>
            <w:r w:rsidRPr="00D9102E">
              <w:rPr>
                <w:rFonts w:asciiTheme="majorHAnsi" w:hAnsiTheme="majorHAnsi"/>
              </w:rPr>
              <w:t>5.</w:t>
            </w:r>
          </w:p>
          <w:p w:rsidR="00E84141" w:rsidRPr="00D9102E" w:rsidRDefault="00E84141" w:rsidP="006E2186">
            <w:pPr>
              <w:pStyle w:val="TableParagraph"/>
              <w:tabs>
                <w:tab w:val="left" w:pos="2323"/>
                <w:tab w:val="left" w:pos="3236"/>
              </w:tabs>
              <w:spacing w:line="263" w:lineRule="exact"/>
              <w:ind w:right="127"/>
              <w:jc w:val="both"/>
              <w:rPr>
                <w:rFonts w:asciiTheme="majorHAnsi" w:hAnsiTheme="majorHAnsi"/>
              </w:rPr>
            </w:pPr>
            <w:r w:rsidRPr="00D9102E">
              <w:rPr>
                <w:rFonts w:asciiTheme="majorHAnsi" w:hAnsiTheme="majorHAnsi"/>
              </w:rPr>
              <w:t xml:space="preserve">Straight through </w:t>
            </w:r>
            <w:r w:rsidRPr="00D9102E">
              <w:rPr>
                <w:rFonts w:asciiTheme="majorHAnsi" w:hAnsiTheme="majorHAnsi"/>
                <w:spacing w:val="-3"/>
              </w:rPr>
              <w:t xml:space="preserve">H.T </w:t>
            </w:r>
            <w:r w:rsidRPr="00D9102E">
              <w:rPr>
                <w:rFonts w:asciiTheme="majorHAnsi" w:hAnsiTheme="majorHAnsi"/>
              </w:rPr>
              <w:t xml:space="preserve">Joint </w:t>
            </w:r>
            <w:r w:rsidRPr="00D9102E">
              <w:rPr>
                <w:rFonts w:asciiTheme="majorHAnsi" w:hAnsiTheme="majorHAnsi"/>
                <w:spacing w:val="-4"/>
              </w:rPr>
              <w:t xml:space="preserve"> </w:t>
            </w:r>
            <w:r w:rsidRPr="00D9102E">
              <w:rPr>
                <w:rFonts w:asciiTheme="majorHAnsi" w:hAnsiTheme="majorHAnsi"/>
              </w:rPr>
              <w:t xml:space="preserve"> </w:t>
            </w:r>
            <w:r w:rsidRPr="00D9102E">
              <w:rPr>
                <w:rFonts w:asciiTheme="majorHAnsi" w:hAnsiTheme="majorHAnsi"/>
                <w:spacing w:val="-3"/>
              </w:rPr>
              <w:t xml:space="preserve"> </w:t>
            </w:r>
            <w:r w:rsidRPr="00D9102E">
              <w:rPr>
                <w:rFonts w:asciiTheme="majorHAnsi" w:hAnsiTheme="majorHAnsi"/>
              </w:rPr>
              <w:t xml:space="preserve">Kit </w:t>
            </w:r>
          </w:p>
          <w:p w:rsidR="00E84141" w:rsidRPr="00D9102E" w:rsidRDefault="00E84141" w:rsidP="006E2186">
            <w:pPr>
              <w:pStyle w:val="TableParagraph"/>
              <w:tabs>
                <w:tab w:val="left" w:pos="2323"/>
                <w:tab w:val="left" w:pos="3236"/>
              </w:tabs>
              <w:spacing w:line="263" w:lineRule="exact"/>
              <w:ind w:left="-57" w:right="127"/>
              <w:jc w:val="both"/>
              <w:rPr>
                <w:rFonts w:asciiTheme="majorHAnsi" w:hAnsiTheme="majorHAnsi"/>
              </w:rPr>
            </w:pPr>
            <w:r w:rsidRPr="00D9102E">
              <w:rPr>
                <w:rFonts w:asciiTheme="majorHAnsi" w:hAnsiTheme="majorHAnsi"/>
              </w:rPr>
              <w:t>3</w:t>
            </w:r>
            <w:r w:rsidRPr="00D9102E">
              <w:rPr>
                <w:rFonts w:asciiTheme="majorHAnsi" w:hAnsiTheme="majorHAnsi"/>
                <w:spacing w:val="-2"/>
              </w:rPr>
              <w:t xml:space="preserve"> </w:t>
            </w:r>
            <w:r w:rsidRPr="00D9102E">
              <w:rPr>
                <w:rFonts w:asciiTheme="majorHAnsi" w:hAnsiTheme="majorHAnsi"/>
              </w:rPr>
              <w:t>core</w:t>
            </w:r>
            <w:r w:rsidRPr="00D9102E">
              <w:rPr>
                <w:rFonts w:asciiTheme="majorHAnsi" w:hAnsiTheme="majorHAnsi"/>
                <w:spacing w:val="-3"/>
              </w:rPr>
              <w:t xml:space="preserve"> </w:t>
            </w:r>
            <w:r w:rsidRPr="00D9102E">
              <w:rPr>
                <w:rFonts w:asciiTheme="majorHAnsi" w:hAnsiTheme="majorHAnsi"/>
              </w:rPr>
              <w:t>x</w:t>
            </w:r>
            <w:r w:rsidRPr="00D9102E">
              <w:rPr>
                <w:rFonts w:asciiTheme="majorHAnsi" w:hAnsiTheme="majorHAnsi"/>
                <w:spacing w:val="-2"/>
              </w:rPr>
              <w:t xml:space="preserve"> 185- </w:t>
            </w:r>
            <w:r w:rsidRPr="00D9102E">
              <w:rPr>
                <w:rFonts w:asciiTheme="majorHAnsi" w:hAnsiTheme="majorHAnsi"/>
              </w:rPr>
              <w:t>300</w:t>
            </w:r>
            <w:r w:rsidRPr="00D9102E">
              <w:rPr>
                <w:rFonts w:asciiTheme="majorHAnsi" w:hAnsiTheme="majorHAnsi"/>
                <w:spacing w:val="1"/>
              </w:rPr>
              <w:t xml:space="preserve"> </w:t>
            </w:r>
            <w:r w:rsidRPr="00D9102E">
              <w:rPr>
                <w:rFonts w:asciiTheme="majorHAnsi" w:hAnsiTheme="majorHAnsi"/>
              </w:rPr>
              <w:t xml:space="preserve">Sq.mm </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3</w:t>
            </w:r>
            <w:r w:rsidRPr="00D9102E">
              <w:rPr>
                <w:rFonts w:asciiTheme="majorHAnsi" w:hAnsiTheme="majorHAnsi"/>
                <w:spacing w:val="-2"/>
              </w:rPr>
              <w:t xml:space="preserve"> </w:t>
            </w:r>
            <w:r w:rsidRPr="00D9102E">
              <w:rPr>
                <w:rFonts w:asciiTheme="majorHAnsi" w:hAnsiTheme="majorHAnsi"/>
              </w:rPr>
              <w:t>core</w:t>
            </w:r>
            <w:r w:rsidRPr="00D9102E">
              <w:rPr>
                <w:rFonts w:asciiTheme="majorHAnsi" w:hAnsiTheme="majorHAnsi"/>
                <w:spacing w:val="-1"/>
              </w:rPr>
              <w:t xml:space="preserve"> </w:t>
            </w:r>
            <w:r w:rsidRPr="00D9102E">
              <w:rPr>
                <w:rFonts w:asciiTheme="majorHAnsi" w:hAnsiTheme="majorHAnsi"/>
              </w:rPr>
              <w:t>x</w:t>
            </w:r>
            <w:r w:rsidRPr="00D9102E">
              <w:rPr>
                <w:rFonts w:asciiTheme="majorHAnsi" w:hAnsiTheme="majorHAnsi"/>
                <w:spacing w:val="-2"/>
              </w:rPr>
              <w:t xml:space="preserve">  120-</w:t>
            </w:r>
            <w:r w:rsidRPr="00D9102E">
              <w:rPr>
                <w:rFonts w:asciiTheme="majorHAnsi" w:hAnsiTheme="majorHAnsi"/>
              </w:rPr>
              <w:t>150  Sq.mm</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3 Core x</w:t>
            </w:r>
            <w:r w:rsidRPr="00D9102E">
              <w:rPr>
                <w:rFonts w:asciiTheme="majorHAnsi" w:hAnsiTheme="majorHAnsi"/>
                <w:spacing w:val="-2"/>
              </w:rPr>
              <w:t xml:space="preserve">   70 - </w:t>
            </w:r>
            <w:r w:rsidRPr="00D9102E">
              <w:rPr>
                <w:rFonts w:asciiTheme="majorHAnsi" w:hAnsiTheme="majorHAnsi"/>
              </w:rPr>
              <w:t>95  Sq.mm.</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 xml:space="preserve">Straight through </w:t>
            </w:r>
            <w:r w:rsidRPr="00D9102E">
              <w:rPr>
                <w:rFonts w:asciiTheme="majorHAnsi" w:hAnsiTheme="majorHAnsi"/>
                <w:spacing w:val="-3"/>
              </w:rPr>
              <w:t xml:space="preserve">L.T </w:t>
            </w:r>
            <w:r w:rsidRPr="00D9102E">
              <w:rPr>
                <w:rFonts w:asciiTheme="majorHAnsi" w:hAnsiTheme="majorHAnsi"/>
              </w:rPr>
              <w:t xml:space="preserve">Joint </w:t>
            </w:r>
            <w:r w:rsidRPr="00D9102E">
              <w:rPr>
                <w:rFonts w:asciiTheme="majorHAnsi" w:hAnsiTheme="majorHAnsi"/>
                <w:spacing w:val="-4"/>
              </w:rPr>
              <w:t xml:space="preserve"> </w:t>
            </w:r>
            <w:r w:rsidRPr="00D9102E">
              <w:rPr>
                <w:rFonts w:asciiTheme="majorHAnsi" w:hAnsiTheme="majorHAnsi"/>
              </w:rPr>
              <w:t xml:space="preserve"> </w:t>
            </w:r>
            <w:r w:rsidRPr="00D9102E">
              <w:rPr>
                <w:rFonts w:asciiTheme="majorHAnsi" w:hAnsiTheme="majorHAnsi"/>
                <w:spacing w:val="-3"/>
              </w:rPr>
              <w:t xml:space="preserve"> </w:t>
            </w:r>
            <w:r w:rsidRPr="00D9102E">
              <w:rPr>
                <w:rFonts w:asciiTheme="majorHAnsi" w:hAnsiTheme="majorHAnsi"/>
              </w:rPr>
              <w:t xml:space="preserve">Kit </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4 core</w:t>
            </w:r>
            <w:r w:rsidRPr="00D9102E">
              <w:rPr>
                <w:rFonts w:asciiTheme="majorHAnsi" w:hAnsiTheme="majorHAnsi"/>
                <w:spacing w:val="-3"/>
              </w:rPr>
              <w:t xml:space="preserve"> </w:t>
            </w:r>
            <w:r w:rsidRPr="00D9102E">
              <w:rPr>
                <w:rFonts w:asciiTheme="majorHAnsi" w:hAnsiTheme="majorHAnsi"/>
              </w:rPr>
              <w:t>x 185-</w:t>
            </w:r>
            <w:r w:rsidRPr="00D9102E">
              <w:rPr>
                <w:rFonts w:asciiTheme="majorHAnsi" w:hAnsiTheme="majorHAnsi"/>
                <w:spacing w:val="-2"/>
              </w:rPr>
              <w:t xml:space="preserve"> </w:t>
            </w:r>
            <w:r w:rsidRPr="00D9102E">
              <w:rPr>
                <w:rFonts w:asciiTheme="majorHAnsi" w:hAnsiTheme="majorHAnsi"/>
              </w:rPr>
              <w:t>300</w:t>
            </w:r>
            <w:r w:rsidRPr="00D9102E">
              <w:rPr>
                <w:rFonts w:asciiTheme="majorHAnsi" w:hAnsiTheme="majorHAnsi"/>
                <w:spacing w:val="1"/>
              </w:rPr>
              <w:t xml:space="preserve"> </w:t>
            </w:r>
            <w:r w:rsidRPr="00D9102E">
              <w:rPr>
                <w:rFonts w:asciiTheme="majorHAnsi" w:hAnsiTheme="majorHAnsi"/>
              </w:rPr>
              <w:t xml:space="preserve">Sq.mm </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4</w:t>
            </w:r>
            <w:r w:rsidRPr="00D9102E">
              <w:rPr>
                <w:rFonts w:asciiTheme="majorHAnsi" w:hAnsiTheme="majorHAnsi"/>
                <w:spacing w:val="-2"/>
              </w:rPr>
              <w:t xml:space="preserve"> </w:t>
            </w:r>
            <w:r w:rsidRPr="00D9102E">
              <w:rPr>
                <w:rFonts w:asciiTheme="majorHAnsi" w:hAnsiTheme="majorHAnsi"/>
              </w:rPr>
              <w:t>core  x</w:t>
            </w:r>
            <w:r w:rsidRPr="00D9102E">
              <w:rPr>
                <w:rFonts w:asciiTheme="majorHAnsi" w:hAnsiTheme="majorHAnsi"/>
                <w:spacing w:val="-2"/>
              </w:rPr>
              <w:t xml:space="preserve"> 120 -</w:t>
            </w:r>
            <w:r w:rsidRPr="00D9102E">
              <w:rPr>
                <w:rFonts w:asciiTheme="majorHAnsi" w:hAnsiTheme="majorHAnsi"/>
              </w:rPr>
              <w:t>150  Sq.mm</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4Core   x  70  -95   Sq mm.</w:t>
            </w:r>
          </w:p>
          <w:p w:rsidR="00E84141" w:rsidRPr="00D9102E" w:rsidRDefault="00E84141" w:rsidP="006E2186">
            <w:pPr>
              <w:pStyle w:val="TableParagraph"/>
              <w:tabs>
                <w:tab w:val="left" w:pos="2323"/>
                <w:tab w:val="left" w:pos="3236"/>
              </w:tabs>
              <w:spacing w:line="263" w:lineRule="exact"/>
              <w:ind w:left="-86" w:right="127"/>
              <w:jc w:val="both"/>
              <w:rPr>
                <w:rFonts w:asciiTheme="majorHAnsi" w:hAnsiTheme="majorHAnsi"/>
              </w:rPr>
            </w:pPr>
            <w:r w:rsidRPr="00D9102E">
              <w:rPr>
                <w:rFonts w:asciiTheme="majorHAnsi" w:hAnsiTheme="majorHAnsi"/>
              </w:rPr>
              <w:t>4 Core   x 35 -50  Sq mm.</w:t>
            </w:r>
          </w:p>
        </w:tc>
        <w:tc>
          <w:tcPr>
            <w:tcW w:w="708"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Default="00E84141" w:rsidP="006E2186">
            <w:pPr>
              <w:pStyle w:val="Heading1"/>
              <w:tabs>
                <w:tab w:val="left" w:pos="1134"/>
              </w:tabs>
              <w:ind w:left="0"/>
              <w:outlineLvl w:val="0"/>
              <w:rPr>
                <w:rFonts w:asciiTheme="majorHAnsi" w:hAnsiTheme="majorHAnsi" w:cs="Tahoma"/>
                <w:b w:val="0"/>
                <w:sz w:val="22"/>
                <w:szCs w:val="22"/>
                <w:u w:val="none"/>
              </w:rPr>
            </w:pPr>
          </w:p>
          <w:p w:rsidR="009D1038" w:rsidRPr="00D9102E" w:rsidRDefault="009D1038"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40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25</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15</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25</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50</w:t>
            </w:r>
          </w:p>
        </w:tc>
        <w:tc>
          <w:tcPr>
            <w:tcW w:w="596"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 xml:space="preserve">No </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tc>
        <w:tc>
          <w:tcPr>
            <w:tcW w:w="974" w:type="dxa"/>
          </w:tcPr>
          <w:p w:rsidR="00E84141" w:rsidRPr="00D9102E" w:rsidRDefault="00E84141" w:rsidP="006E2186">
            <w:pPr>
              <w:pStyle w:val="Heading1"/>
              <w:tabs>
                <w:tab w:val="left" w:pos="1134"/>
              </w:tabs>
              <w:ind w:left="-128" w:right="-99"/>
              <w:jc w:val="center"/>
              <w:outlineLvl w:val="0"/>
              <w:rPr>
                <w:rFonts w:asciiTheme="majorHAnsi" w:hAnsiTheme="majorHAnsi" w:cs="Tahoma"/>
                <w:b w:val="0"/>
                <w:sz w:val="22"/>
                <w:szCs w:val="22"/>
                <w:u w:val="none"/>
              </w:rPr>
            </w:pPr>
          </w:p>
        </w:tc>
        <w:tc>
          <w:tcPr>
            <w:tcW w:w="1124"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40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25</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15</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10</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25</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50</w:t>
            </w: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cs="Tahoma"/>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 xml:space="preserve"> No</w:t>
            </w:r>
          </w:p>
          <w:p w:rsidR="00E84141" w:rsidRPr="00D9102E" w:rsidRDefault="00E84141" w:rsidP="006E2186">
            <w:pPr>
              <w:pStyle w:val="Heading1"/>
              <w:tabs>
                <w:tab w:val="left" w:pos="1134"/>
              </w:tabs>
              <w:ind w:left="0"/>
              <w:jc w:val="center"/>
              <w:outlineLvl w:val="0"/>
              <w:rPr>
                <w:rFonts w:asciiTheme="majorHAnsi" w:hAnsiTheme="majorHAnsi" w:cs="Tahoma"/>
                <w:b w:val="0"/>
                <w:sz w:val="22"/>
                <w:szCs w:val="22"/>
                <w:u w:val="none"/>
              </w:rPr>
            </w:pPr>
            <w:r w:rsidRPr="00D9102E">
              <w:rPr>
                <w:rFonts w:asciiTheme="majorHAnsi" w:hAnsiTheme="majorHAnsi" w:cs="Tahoma"/>
                <w:b w:val="0"/>
                <w:sz w:val="22"/>
                <w:szCs w:val="22"/>
                <w:u w:val="none"/>
              </w:rPr>
              <w:t>No</w:t>
            </w: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cs="Tahoma"/>
                <w:b w:val="0"/>
                <w:sz w:val="22"/>
                <w:szCs w:val="22"/>
                <w:u w:val="none"/>
              </w:rPr>
            </w:pPr>
          </w:p>
        </w:tc>
      </w:tr>
      <w:tr w:rsidR="00E84141" w:rsidRPr="00D9102E" w:rsidTr="00561B91">
        <w:tc>
          <w:tcPr>
            <w:tcW w:w="663" w:type="dxa"/>
          </w:tcPr>
          <w:p w:rsidR="00E84141" w:rsidRPr="00D9102E" w:rsidRDefault="00E84141" w:rsidP="006E2186">
            <w:pPr>
              <w:pStyle w:val="TableParagraph"/>
              <w:spacing w:line="287" w:lineRule="exact"/>
              <w:ind w:left="-142"/>
              <w:jc w:val="center"/>
              <w:rPr>
                <w:rFonts w:asciiTheme="majorHAnsi" w:hAnsiTheme="majorHAnsi"/>
                <w:w w:val="99"/>
              </w:rPr>
            </w:pPr>
            <w:r w:rsidRPr="00D9102E">
              <w:rPr>
                <w:rFonts w:asciiTheme="majorHAnsi" w:hAnsiTheme="majorHAnsi"/>
                <w:w w:val="99"/>
              </w:rPr>
              <w:t>6</w:t>
            </w:r>
          </w:p>
          <w:p w:rsidR="00E84141" w:rsidRPr="00D9102E" w:rsidRDefault="00E84141" w:rsidP="006E2186">
            <w:pPr>
              <w:pStyle w:val="TableParagraph"/>
              <w:spacing w:line="287" w:lineRule="exact"/>
              <w:ind w:left="-142"/>
              <w:jc w:val="center"/>
              <w:rPr>
                <w:rFonts w:asciiTheme="majorHAnsi" w:hAnsiTheme="majorHAnsi"/>
                <w:w w:val="99"/>
              </w:rPr>
            </w:pPr>
          </w:p>
          <w:p w:rsidR="00E84141" w:rsidRPr="00D9102E" w:rsidRDefault="00E84141" w:rsidP="006E2186">
            <w:pPr>
              <w:pStyle w:val="TableParagraph"/>
              <w:spacing w:line="287" w:lineRule="exact"/>
              <w:ind w:left="-142"/>
              <w:jc w:val="center"/>
              <w:rPr>
                <w:rFonts w:asciiTheme="majorHAnsi" w:hAnsiTheme="majorHAnsi"/>
                <w:w w:val="99"/>
              </w:rPr>
            </w:pPr>
          </w:p>
          <w:p w:rsidR="00E84141" w:rsidRPr="00D9102E" w:rsidRDefault="00E84141" w:rsidP="006E2186">
            <w:pPr>
              <w:pStyle w:val="TableParagraph"/>
              <w:spacing w:line="287" w:lineRule="exact"/>
              <w:ind w:left="-142"/>
              <w:jc w:val="center"/>
              <w:rPr>
                <w:rFonts w:asciiTheme="majorHAnsi" w:hAnsiTheme="majorHAnsi"/>
                <w:w w:val="99"/>
              </w:rPr>
            </w:pPr>
          </w:p>
          <w:p w:rsidR="00E84141" w:rsidRPr="00D9102E" w:rsidRDefault="00E84141" w:rsidP="006E2186">
            <w:pPr>
              <w:pStyle w:val="TableParagraph"/>
              <w:spacing w:line="287" w:lineRule="exact"/>
              <w:ind w:left="-142"/>
              <w:rPr>
                <w:rFonts w:asciiTheme="majorHAnsi" w:hAnsiTheme="majorHAnsi"/>
                <w:w w:val="99"/>
              </w:rPr>
            </w:pPr>
          </w:p>
          <w:p w:rsidR="00E84141" w:rsidRPr="00D9102E" w:rsidRDefault="00E84141" w:rsidP="006E2186">
            <w:pPr>
              <w:pStyle w:val="TableParagraph"/>
              <w:spacing w:line="287" w:lineRule="exact"/>
              <w:ind w:left="-142"/>
              <w:jc w:val="center"/>
              <w:rPr>
                <w:rFonts w:asciiTheme="majorHAnsi" w:hAnsiTheme="majorHAnsi"/>
                <w:w w:val="99"/>
              </w:rPr>
            </w:pPr>
            <w:r w:rsidRPr="00D9102E">
              <w:rPr>
                <w:rFonts w:asciiTheme="majorHAnsi" w:hAnsiTheme="majorHAnsi"/>
                <w:w w:val="99"/>
              </w:rPr>
              <w:t>(a)</w:t>
            </w:r>
          </w:p>
          <w:p w:rsidR="00E84141" w:rsidRPr="00D9102E" w:rsidRDefault="00E84141" w:rsidP="006E2186">
            <w:pPr>
              <w:pStyle w:val="TableParagraph"/>
              <w:spacing w:line="287" w:lineRule="exact"/>
              <w:rPr>
                <w:rFonts w:asciiTheme="majorHAnsi" w:hAnsiTheme="majorHAnsi"/>
                <w:w w:val="99"/>
              </w:rPr>
            </w:pPr>
          </w:p>
          <w:p w:rsidR="00E84141" w:rsidRPr="00D9102E" w:rsidRDefault="00E84141" w:rsidP="006E2186">
            <w:pPr>
              <w:pStyle w:val="TableParagraph"/>
              <w:spacing w:line="287" w:lineRule="exact"/>
              <w:rPr>
                <w:rFonts w:asciiTheme="majorHAnsi" w:hAnsiTheme="majorHAnsi"/>
                <w:w w:val="99"/>
              </w:rPr>
            </w:pPr>
          </w:p>
          <w:p w:rsidR="00E84141" w:rsidRPr="00D9102E" w:rsidRDefault="00E84141" w:rsidP="006E2186">
            <w:pPr>
              <w:pStyle w:val="TableParagraph"/>
              <w:spacing w:line="287" w:lineRule="exact"/>
              <w:ind w:left="-142"/>
              <w:jc w:val="center"/>
              <w:rPr>
                <w:rFonts w:asciiTheme="majorHAnsi" w:hAnsiTheme="majorHAnsi"/>
              </w:rPr>
            </w:pPr>
            <w:r w:rsidRPr="00D9102E">
              <w:rPr>
                <w:rFonts w:asciiTheme="majorHAnsi" w:hAnsiTheme="majorHAnsi"/>
                <w:w w:val="99"/>
              </w:rPr>
              <w:t>(b)</w:t>
            </w:r>
          </w:p>
        </w:tc>
        <w:tc>
          <w:tcPr>
            <w:tcW w:w="2706" w:type="dxa"/>
          </w:tcPr>
          <w:p w:rsidR="00E84141" w:rsidRPr="00D9102E" w:rsidRDefault="00E84141" w:rsidP="006E2186">
            <w:pPr>
              <w:pStyle w:val="TableParagraph"/>
              <w:tabs>
                <w:tab w:val="left" w:pos="2421"/>
              </w:tabs>
              <w:ind w:left="-86" w:right="100"/>
              <w:jc w:val="both"/>
              <w:rPr>
                <w:rFonts w:asciiTheme="majorHAnsi" w:hAnsiTheme="majorHAnsi"/>
              </w:rPr>
            </w:pPr>
            <w:r w:rsidRPr="00D9102E">
              <w:rPr>
                <w:rFonts w:asciiTheme="majorHAnsi" w:hAnsiTheme="majorHAnsi"/>
              </w:rPr>
              <w:t>Supply</w:t>
            </w:r>
            <w:r w:rsidRPr="00D9102E">
              <w:rPr>
                <w:rFonts w:asciiTheme="majorHAnsi" w:hAnsiTheme="majorHAnsi"/>
                <w:spacing w:val="1"/>
              </w:rPr>
              <w:t xml:space="preserve"> </w:t>
            </w:r>
            <w:r w:rsidRPr="00D9102E">
              <w:rPr>
                <w:rFonts w:asciiTheme="majorHAnsi" w:hAnsiTheme="majorHAnsi"/>
              </w:rPr>
              <w:t>&amp; Stringing</w:t>
            </w:r>
            <w:r w:rsidRPr="00D9102E">
              <w:rPr>
                <w:rFonts w:asciiTheme="majorHAnsi" w:hAnsiTheme="majorHAnsi"/>
                <w:spacing w:val="1"/>
              </w:rPr>
              <w:t xml:space="preserve"> </w:t>
            </w:r>
            <w:r w:rsidRPr="00D9102E">
              <w:rPr>
                <w:rFonts w:asciiTheme="majorHAnsi" w:hAnsiTheme="majorHAnsi"/>
              </w:rPr>
              <w:t>of</w:t>
            </w:r>
            <w:r w:rsidRPr="00D9102E">
              <w:rPr>
                <w:rFonts w:asciiTheme="majorHAnsi" w:hAnsiTheme="majorHAnsi"/>
                <w:spacing w:val="1"/>
              </w:rPr>
              <w:t xml:space="preserve"> </w:t>
            </w:r>
            <w:r w:rsidRPr="00D9102E">
              <w:rPr>
                <w:rFonts w:asciiTheme="majorHAnsi" w:hAnsiTheme="majorHAnsi"/>
              </w:rPr>
              <w:t>HT/LT,</w:t>
            </w:r>
            <w:r w:rsidRPr="00D9102E">
              <w:rPr>
                <w:rFonts w:asciiTheme="majorHAnsi" w:hAnsiTheme="majorHAnsi"/>
                <w:spacing w:val="-72"/>
              </w:rPr>
              <w:t xml:space="preserve"> </w:t>
            </w:r>
            <w:r w:rsidRPr="00D9102E">
              <w:rPr>
                <w:rFonts w:asciiTheme="majorHAnsi" w:hAnsiTheme="majorHAnsi"/>
              </w:rPr>
              <w:t>XLPE</w:t>
            </w:r>
            <w:r w:rsidRPr="00D9102E">
              <w:rPr>
                <w:rFonts w:asciiTheme="majorHAnsi" w:hAnsiTheme="majorHAnsi"/>
                <w:spacing w:val="1"/>
              </w:rPr>
              <w:t xml:space="preserve"> </w:t>
            </w:r>
            <w:r w:rsidRPr="00D9102E">
              <w:rPr>
                <w:rFonts w:asciiTheme="majorHAnsi" w:hAnsiTheme="majorHAnsi"/>
              </w:rPr>
              <w:t>insulated</w:t>
            </w:r>
            <w:r w:rsidRPr="00D9102E">
              <w:rPr>
                <w:rFonts w:asciiTheme="majorHAnsi" w:hAnsiTheme="majorHAnsi"/>
                <w:spacing w:val="1"/>
              </w:rPr>
              <w:t xml:space="preserve"> </w:t>
            </w:r>
            <w:r w:rsidRPr="00D9102E">
              <w:rPr>
                <w:rFonts w:asciiTheme="majorHAnsi" w:hAnsiTheme="majorHAnsi"/>
              </w:rPr>
              <w:t>Arial</w:t>
            </w:r>
            <w:r w:rsidRPr="00D9102E">
              <w:rPr>
                <w:rFonts w:asciiTheme="majorHAnsi" w:hAnsiTheme="majorHAnsi"/>
                <w:spacing w:val="1"/>
              </w:rPr>
              <w:t xml:space="preserve"> </w:t>
            </w:r>
            <w:r w:rsidRPr="00D9102E">
              <w:rPr>
                <w:rFonts w:asciiTheme="majorHAnsi" w:hAnsiTheme="majorHAnsi"/>
              </w:rPr>
              <w:t>Bunched</w:t>
            </w:r>
            <w:r w:rsidRPr="00D9102E">
              <w:rPr>
                <w:rFonts w:asciiTheme="majorHAnsi" w:hAnsiTheme="majorHAnsi"/>
                <w:spacing w:val="-72"/>
              </w:rPr>
              <w:t xml:space="preserve"> </w:t>
            </w:r>
            <w:r w:rsidRPr="00D9102E">
              <w:rPr>
                <w:rFonts w:asciiTheme="majorHAnsi" w:hAnsiTheme="majorHAnsi"/>
              </w:rPr>
              <w:t>Cable</w:t>
            </w:r>
            <w:r w:rsidRPr="00D9102E">
              <w:rPr>
                <w:rFonts w:asciiTheme="majorHAnsi" w:hAnsiTheme="majorHAnsi"/>
                <w:spacing w:val="21"/>
              </w:rPr>
              <w:t xml:space="preserve"> </w:t>
            </w:r>
            <w:r w:rsidRPr="00D9102E">
              <w:rPr>
                <w:rFonts w:asciiTheme="majorHAnsi" w:hAnsiTheme="majorHAnsi"/>
              </w:rPr>
              <w:t>of</w:t>
            </w:r>
            <w:r w:rsidRPr="00D9102E">
              <w:rPr>
                <w:rFonts w:asciiTheme="majorHAnsi" w:hAnsiTheme="majorHAnsi"/>
                <w:spacing w:val="25"/>
              </w:rPr>
              <w:t xml:space="preserve"> </w:t>
            </w:r>
            <w:r w:rsidRPr="00D9102E">
              <w:rPr>
                <w:rFonts w:asciiTheme="majorHAnsi" w:hAnsiTheme="majorHAnsi"/>
              </w:rPr>
              <w:t>size</w:t>
            </w:r>
            <w:r w:rsidRPr="00D9102E">
              <w:rPr>
                <w:rFonts w:asciiTheme="majorHAnsi" w:hAnsiTheme="majorHAnsi"/>
                <w:spacing w:val="22"/>
              </w:rPr>
              <w:t xml:space="preserve"> </w:t>
            </w:r>
            <w:r w:rsidRPr="00D9102E">
              <w:rPr>
                <w:rFonts w:asciiTheme="majorHAnsi" w:hAnsiTheme="majorHAnsi"/>
              </w:rPr>
              <w:t>95</w:t>
            </w:r>
            <w:r w:rsidRPr="00D9102E">
              <w:rPr>
                <w:rFonts w:asciiTheme="majorHAnsi" w:hAnsiTheme="majorHAnsi"/>
                <w:spacing w:val="25"/>
              </w:rPr>
              <w:t xml:space="preserve"> </w:t>
            </w:r>
            <w:r w:rsidRPr="00D9102E">
              <w:rPr>
                <w:rFonts w:asciiTheme="majorHAnsi" w:hAnsiTheme="majorHAnsi"/>
              </w:rPr>
              <w:t>sq.mm</w:t>
            </w:r>
            <w:r w:rsidRPr="00D9102E">
              <w:rPr>
                <w:rFonts w:asciiTheme="majorHAnsi" w:hAnsiTheme="majorHAnsi"/>
                <w:spacing w:val="22"/>
              </w:rPr>
              <w:t xml:space="preserve"> </w:t>
            </w:r>
            <w:r w:rsidRPr="00D9102E">
              <w:rPr>
                <w:rFonts w:asciiTheme="majorHAnsi" w:hAnsiTheme="majorHAnsi"/>
              </w:rPr>
              <w:t>as</w:t>
            </w:r>
            <w:r w:rsidRPr="00D9102E">
              <w:rPr>
                <w:rFonts w:asciiTheme="majorHAnsi" w:hAnsiTheme="majorHAnsi"/>
                <w:spacing w:val="21"/>
              </w:rPr>
              <w:t xml:space="preserve"> </w:t>
            </w:r>
            <w:r w:rsidRPr="00D9102E">
              <w:rPr>
                <w:rFonts w:asciiTheme="majorHAnsi" w:hAnsiTheme="majorHAnsi"/>
              </w:rPr>
              <w:t>per the</w:t>
            </w:r>
            <w:r w:rsidRPr="00D9102E">
              <w:rPr>
                <w:rFonts w:asciiTheme="majorHAnsi" w:hAnsiTheme="majorHAnsi"/>
                <w:spacing w:val="28"/>
              </w:rPr>
              <w:t xml:space="preserve"> </w:t>
            </w:r>
            <w:r w:rsidRPr="00D9102E">
              <w:rPr>
                <w:rFonts w:asciiTheme="majorHAnsi" w:hAnsiTheme="majorHAnsi"/>
              </w:rPr>
              <w:t>Technical</w:t>
            </w:r>
            <w:r w:rsidRPr="00D9102E">
              <w:rPr>
                <w:rFonts w:asciiTheme="majorHAnsi" w:hAnsiTheme="majorHAnsi"/>
                <w:spacing w:val="27"/>
              </w:rPr>
              <w:t xml:space="preserve"> </w:t>
            </w:r>
            <w:r w:rsidRPr="00D9102E">
              <w:rPr>
                <w:rFonts w:asciiTheme="majorHAnsi" w:hAnsiTheme="majorHAnsi"/>
              </w:rPr>
              <w:t>Speci</w:t>
            </w:r>
            <w:r w:rsidRPr="00D9102E">
              <w:rPr>
                <w:rFonts w:asciiTheme="majorHAnsi" w:hAnsiTheme="majorHAnsi"/>
                <w:spacing w:val="27"/>
              </w:rPr>
              <w:t xml:space="preserve"> </w:t>
            </w:r>
            <w:r w:rsidRPr="00D9102E">
              <w:rPr>
                <w:rFonts w:asciiTheme="majorHAnsi" w:hAnsiTheme="majorHAnsi"/>
              </w:rPr>
              <w:t>No. 6.</w:t>
            </w:r>
          </w:p>
          <w:p w:rsidR="00E84141" w:rsidRPr="00D9102E" w:rsidRDefault="00E84141" w:rsidP="006E2186">
            <w:pPr>
              <w:pStyle w:val="TableParagraph"/>
              <w:tabs>
                <w:tab w:val="left" w:pos="2421"/>
              </w:tabs>
              <w:ind w:left="-86" w:right="100"/>
              <w:jc w:val="both"/>
              <w:rPr>
                <w:rFonts w:asciiTheme="majorHAnsi" w:hAnsiTheme="majorHAnsi"/>
              </w:rPr>
            </w:pPr>
          </w:p>
          <w:p w:rsidR="00E84141" w:rsidRPr="00D9102E" w:rsidRDefault="00E84141" w:rsidP="006E2186">
            <w:pPr>
              <w:pStyle w:val="TableParagraph"/>
              <w:ind w:hanging="5"/>
              <w:rPr>
                <w:rFonts w:asciiTheme="majorHAnsi" w:hAnsiTheme="majorHAnsi"/>
              </w:rPr>
            </w:pPr>
            <w:r w:rsidRPr="00D9102E">
              <w:rPr>
                <w:rFonts w:asciiTheme="majorHAnsi" w:hAnsiTheme="majorHAnsi"/>
              </w:rPr>
              <w:t xml:space="preserve">HT AB Cable of size </w:t>
            </w:r>
            <w:r w:rsidRPr="00D9102E">
              <w:rPr>
                <w:rFonts w:asciiTheme="majorHAnsi" w:hAnsiTheme="majorHAnsi"/>
                <w:spacing w:val="-2"/>
              </w:rPr>
              <w:t xml:space="preserve">3 X 150  </w:t>
            </w:r>
            <w:r w:rsidRPr="00D9102E">
              <w:rPr>
                <w:rFonts w:asciiTheme="majorHAnsi" w:hAnsiTheme="majorHAnsi"/>
                <w:spacing w:val="-72"/>
              </w:rPr>
              <w:t xml:space="preserve"> </w:t>
            </w:r>
            <w:r w:rsidRPr="00D9102E">
              <w:rPr>
                <w:rFonts w:asciiTheme="majorHAnsi" w:hAnsiTheme="majorHAnsi"/>
              </w:rPr>
              <w:t>sq. mm+1X80 sq.mm.</w:t>
            </w:r>
          </w:p>
          <w:p w:rsidR="00E84141" w:rsidRPr="00D9102E" w:rsidRDefault="00E84141" w:rsidP="006E2186">
            <w:pPr>
              <w:pStyle w:val="TableParagraph"/>
              <w:ind w:hanging="5"/>
              <w:rPr>
                <w:rFonts w:asciiTheme="majorHAnsi" w:hAnsiTheme="majorHAnsi"/>
              </w:rPr>
            </w:pPr>
          </w:p>
          <w:p w:rsidR="00E84141" w:rsidRPr="00D9102E" w:rsidRDefault="00E84141" w:rsidP="006E2186">
            <w:pPr>
              <w:pStyle w:val="TableParagraph"/>
              <w:spacing w:line="272" w:lineRule="exact"/>
              <w:ind w:right="127"/>
              <w:jc w:val="both"/>
              <w:rPr>
                <w:rFonts w:asciiTheme="majorHAnsi" w:hAnsiTheme="majorHAnsi"/>
              </w:rPr>
            </w:pPr>
            <w:r w:rsidRPr="00D9102E">
              <w:rPr>
                <w:rFonts w:asciiTheme="majorHAnsi" w:hAnsiTheme="majorHAnsi"/>
              </w:rPr>
              <w:t>LT</w:t>
            </w:r>
            <w:r w:rsidRPr="00D9102E">
              <w:rPr>
                <w:rFonts w:asciiTheme="majorHAnsi" w:hAnsiTheme="majorHAnsi"/>
                <w:spacing w:val="48"/>
              </w:rPr>
              <w:t xml:space="preserve"> </w:t>
            </w:r>
            <w:r w:rsidRPr="00D9102E">
              <w:rPr>
                <w:rFonts w:asciiTheme="majorHAnsi" w:hAnsiTheme="majorHAnsi"/>
              </w:rPr>
              <w:t>AB</w:t>
            </w:r>
            <w:r w:rsidRPr="00D9102E">
              <w:rPr>
                <w:rFonts w:asciiTheme="majorHAnsi" w:hAnsiTheme="majorHAnsi"/>
                <w:spacing w:val="51"/>
              </w:rPr>
              <w:t xml:space="preserve"> </w:t>
            </w:r>
            <w:r w:rsidRPr="00D9102E">
              <w:rPr>
                <w:rFonts w:asciiTheme="majorHAnsi" w:hAnsiTheme="majorHAnsi"/>
              </w:rPr>
              <w:t>Cable</w:t>
            </w:r>
            <w:r w:rsidRPr="00D9102E">
              <w:rPr>
                <w:rFonts w:asciiTheme="majorHAnsi" w:hAnsiTheme="majorHAnsi"/>
                <w:spacing w:val="53"/>
              </w:rPr>
              <w:t xml:space="preserve"> </w:t>
            </w:r>
            <w:r w:rsidRPr="00D9102E">
              <w:rPr>
                <w:rFonts w:asciiTheme="majorHAnsi" w:hAnsiTheme="majorHAnsi"/>
              </w:rPr>
              <w:t>of</w:t>
            </w:r>
            <w:r w:rsidRPr="00D9102E">
              <w:rPr>
                <w:rFonts w:asciiTheme="majorHAnsi" w:hAnsiTheme="majorHAnsi"/>
                <w:spacing w:val="48"/>
              </w:rPr>
              <w:t xml:space="preserve"> </w:t>
            </w:r>
            <w:r w:rsidRPr="00D9102E">
              <w:rPr>
                <w:rFonts w:asciiTheme="majorHAnsi" w:hAnsiTheme="majorHAnsi"/>
              </w:rPr>
              <w:t>size</w:t>
            </w:r>
            <w:r w:rsidRPr="00D9102E">
              <w:rPr>
                <w:rFonts w:asciiTheme="majorHAnsi" w:hAnsiTheme="majorHAnsi"/>
                <w:spacing w:val="58"/>
              </w:rPr>
              <w:t xml:space="preserve"> </w:t>
            </w:r>
            <w:r w:rsidRPr="00D9102E">
              <w:rPr>
                <w:rFonts w:asciiTheme="majorHAnsi" w:hAnsiTheme="majorHAnsi"/>
              </w:rPr>
              <w:t>3X</w:t>
            </w:r>
            <w:r w:rsidRPr="00D9102E">
              <w:rPr>
                <w:rFonts w:asciiTheme="majorHAnsi" w:hAnsiTheme="majorHAnsi"/>
                <w:spacing w:val="48"/>
              </w:rPr>
              <w:t xml:space="preserve"> </w:t>
            </w:r>
            <w:r w:rsidRPr="00D9102E">
              <w:rPr>
                <w:rFonts w:asciiTheme="majorHAnsi" w:hAnsiTheme="majorHAnsi"/>
              </w:rPr>
              <w:t>120</w:t>
            </w:r>
            <w:r w:rsidRPr="00D9102E">
              <w:rPr>
                <w:rFonts w:asciiTheme="majorHAnsi" w:hAnsiTheme="majorHAnsi"/>
                <w:spacing w:val="52"/>
              </w:rPr>
              <w:t xml:space="preserve"> </w:t>
            </w:r>
            <w:r w:rsidRPr="00D9102E">
              <w:rPr>
                <w:rFonts w:asciiTheme="majorHAnsi" w:hAnsiTheme="majorHAnsi"/>
              </w:rPr>
              <w:t>+</w:t>
            </w:r>
            <w:r w:rsidRPr="00D9102E">
              <w:rPr>
                <w:rFonts w:asciiTheme="majorHAnsi" w:hAnsiTheme="majorHAnsi"/>
                <w:spacing w:val="-72"/>
              </w:rPr>
              <w:t xml:space="preserve"> </w:t>
            </w:r>
            <w:r w:rsidRPr="00D9102E">
              <w:rPr>
                <w:rFonts w:asciiTheme="majorHAnsi" w:hAnsiTheme="majorHAnsi"/>
              </w:rPr>
              <w:t>1 X 50</w:t>
            </w:r>
            <w:r w:rsidRPr="00D9102E">
              <w:rPr>
                <w:rFonts w:asciiTheme="majorHAnsi" w:hAnsiTheme="majorHAnsi"/>
                <w:spacing w:val="-2"/>
              </w:rPr>
              <w:t xml:space="preserve"> </w:t>
            </w:r>
            <w:r w:rsidRPr="00D9102E">
              <w:rPr>
                <w:rFonts w:asciiTheme="majorHAnsi" w:hAnsiTheme="majorHAnsi"/>
              </w:rPr>
              <w:t>+</w:t>
            </w:r>
            <w:r w:rsidRPr="00D9102E">
              <w:rPr>
                <w:rFonts w:asciiTheme="majorHAnsi" w:hAnsiTheme="majorHAnsi"/>
                <w:spacing w:val="-1"/>
              </w:rPr>
              <w:t xml:space="preserve"> </w:t>
            </w:r>
            <w:r w:rsidRPr="00D9102E">
              <w:rPr>
                <w:rFonts w:asciiTheme="majorHAnsi" w:hAnsiTheme="majorHAnsi"/>
              </w:rPr>
              <w:t>1X16mm2.</w:t>
            </w:r>
          </w:p>
        </w:tc>
        <w:tc>
          <w:tcPr>
            <w:tcW w:w="708" w:type="dxa"/>
          </w:tcPr>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b w:val="0"/>
                <w:sz w:val="22"/>
                <w:szCs w:val="22"/>
                <w:u w:val="none"/>
              </w:rPr>
            </w:pPr>
          </w:p>
          <w:p w:rsidR="00E84141"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1.0</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1.0</w:t>
            </w:r>
          </w:p>
        </w:tc>
        <w:tc>
          <w:tcPr>
            <w:tcW w:w="596" w:type="dxa"/>
          </w:tcPr>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Default="00E84141" w:rsidP="006E2186">
            <w:pPr>
              <w:pStyle w:val="Heading1"/>
              <w:tabs>
                <w:tab w:val="left" w:pos="1134"/>
              </w:tabs>
              <w:ind w:left="0"/>
              <w:outlineLvl w:val="0"/>
              <w:rPr>
                <w:rFonts w:asciiTheme="majorHAnsi" w:hAnsiTheme="majorHAnsi"/>
                <w:b w:val="0"/>
                <w:sz w:val="22"/>
                <w:szCs w:val="22"/>
                <w:u w:val="none"/>
              </w:rPr>
            </w:pPr>
          </w:p>
          <w:p w:rsidR="00E84141" w:rsidRDefault="00E84141" w:rsidP="006E2186">
            <w:pPr>
              <w:pStyle w:val="Heading1"/>
              <w:tabs>
                <w:tab w:val="left" w:pos="1134"/>
              </w:tabs>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ind w:left="0"/>
              <w:outlineLvl w:val="0"/>
              <w:rPr>
                <w:rFonts w:asciiTheme="majorHAnsi" w:hAnsiTheme="majorHAnsi"/>
                <w:b w:val="0"/>
                <w:sz w:val="14"/>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KM</w:t>
            </w: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KM</w:t>
            </w:r>
          </w:p>
        </w:tc>
        <w:tc>
          <w:tcPr>
            <w:tcW w:w="974"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1124"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567" w:type="dxa"/>
          </w:tcPr>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1.0</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1.0</w:t>
            </w:r>
          </w:p>
        </w:tc>
        <w:tc>
          <w:tcPr>
            <w:tcW w:w="567" w:type="dxa"/>
          </w:tcPr>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KM</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KM</w:t>
            </w: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r>
      <w:tr w:rsidR="00E84141" w:rsidRPr="00D9102E" w:rsidTr="00561B91">
        <w:tc>
          <w:tcPr>
            <w:tcW w:w="663" w:type="dxa"/>
          </w:tcPr>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7</w:t>
            </w: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142"/>
              <w:outlineLvl w:val="0"/>
              <w:rPr>
                <w:rFonts w:asciiTheme="majorHAnsi" w:hAnsiTheme="majorHAnsi"/>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I)</w:t>
            </w: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ii)</w:t>
            </w: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iii)</w:t>
            </w: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iv)</w:t>
            </w: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v)</w:t>
            </w: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vi)</w:t>
            </w:r>
          </w:p>
          <w:p w:rsidR="00E84141" w:rsidRPr="00D9102E" w:rsidRDefault="00E84141" w:rsidP="009D1038">
            <w:pPr>
              <w:pStyle w:val="Heading1"/>
              <w:tabs>
                <w:tab w:val="left" w:pos="1134"/>
              </w:tabs>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vii)</w:t>
            </w:r>
          </w:p>
          <w:p w:rsidR="00E84141" w:rsidRPr="00D9102E" w:rsidRDefault="00E84141" w:rsidP="009D1038">
            <w:pPr>
              <w:pStyle w:val="Heading1"/>
              <w:tabs>
                <w:tab w:val="left" w:pos="1134"/>
              </w:tabs>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viii)</w:t>
            </w: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ix)</w:t>
            </w:r>
          </w:p>
        </w:tc>
        <w:tc>
          <w:tcPr>
            <w:tcW w:w="2706" w:type="dxa"/>
          </w:tcPr>
          <w:p w:rsidR="00E84141" w:rsidRPr="00D9102E" w:rsidRDefault="00E84141" w:rsidP="006E2186">
            <w:pPr>
              <w:pStyle w:val="TableParagraph"/>
              <w:tabs>
                <w:tab w:val="left" w:pos="2421"/>
              </w:tabs>
              <w:ind w:right="-34"/>
              <w:jc w:val="both"/>
              <w:rPr>
                <w:rFonts w:asciiTheme="majorHAnsi" w:hAnsiTheme="majorHAnsi"/>
              </w:rPr>
            </w:pPr>
            <w:r w:rsidRPr="00D9102E">
              <w:rPr>
                <w:rFonts w:asciiTheme="majorHAnsi" w:hAnsiTheme="majorHAnsi"/>
              </w:rPr>
              <w:t>Supply</w:t>
            </w:r>
            <w:r w:rsidRPr="00D9102E">
              <w:rPr>
                <w:rFonts w:asciiTheme="majorHAnsi" w:hAnsiTheme="majorHAnsi"/>
                <w:spacing w:val="1"/>
              </w:rPr>
              <w:t xml:space="preserve"> </w:t>
            </w:r>
            <w:r w:rsidRPr="00D9102E">
              <w:rPr>
                <w:rFonts w:asciiTheme="majorHAnsi" w:hAnsiTheme="majorHAnsi"/>
              </w:rPr>
              <w:t>of</w:t>
            </w:r>
            <w:r w:rsidRPr="00D9102E">
              <w:rPr>
                <w:rFonts w:asciiTheme="majorHAnsi" w:hAnsiTheme="majorHAnsi"/>
                <w:spacing w:val="1"/>
              </w:rPr>
              <w:t xml:space="preserve"> </w:t>
            </w:r>
            <w:r w:rsidRPr="00D9102E">
              <w:rPr>
                <w:rFonts w:asciiTheme="majorHAnsi" w:hAnsiTheme="majorHAnsi"/>
              </w:rPr>
              <w:t>Accessories</w:t>
            </w:r>
            <w:r w:rsidRPr="00D9102E">
              <w:rPr>
                <w:rFonts w:asciiTheme="majorHAnsi" w:hAnsiTheme="majorHAnsi"/>
                <w:spacing w:val="1"/>
              </w:rPr>
              <w:t xml:space="preserve"> of </w:t>
            </w:r>
            <w:r w:rsidRPr="00D9102E">
              <w:rPr>
                <w:rFonts w:asciiTheme="majorHAnsi" w:hAnsiTheme="majorHAnsi"/>
              </w:rPr>
              <w:t>Arial</w:t>
            </w:r>
            <w:r w:rsidRPr="00D9102E">
              <w:rPr>
                <w:rFonts w:asciiTheme="majorHAnsi" w:hAnsiTheme="majorHAnsi"/>
                <w:spacing w:val="1"/>
              </w:rPr>
              <w:t xml:space="preserve"> bunched cables supplied at site </w:t>
            </w:r>
            <w:r w:rsidRPr="00D9102E">
              <w:rPr>
                <w:rFonts w:asciiTheme="majorHAnsi" w:hAnsiTheme="majorHAnsi"/>
              </w:rPr>
              <w:t>as</w:t>
            </w:r>
            <w:r w:rsidRPr="00D9102E">
              <w:rPr>
                <w:rFonts w:asciiTheme="majorHAnsi" w:hAnsiTheme="majorHAnsi"/>
                <w:spacing w:val="21"/>
              </w:rPr>
              <w:t xml:space="preserve"> </w:t>
            </w:r>
            <w:r w:rsidRPr="00D9102E">
              <w:rPr>
                <w:rFonts w:asciiTheme="majorHAnsi" w:hAnsiTheme="majorHAnsi"/>
              </w:rPr>
              <w:t>per the</w:t>
            </w:r>
            <w:r w:rsidRPr="00D9102E">
              <w:rPr>
                <w:rFonts w:asciiTheme="majorHAnsi" w:hAnsiTheme="majorHAnsi"/>
                <w:spacing w:val="28"/>
              </w:rPr>
              <w:t xml:space="preserve"> </w:t>
            </w:r>
            <w:r w:rsidRPr="00D9102E">
              <w:rPr>
                <w:rFonts w:asciiTheme="majorHAnsi" w:hAnsiTheme="majorHAnsi"/>
              </w:rPr>
              <w:t>Technical</w:t>
            </w:r>
            <w:r w:rsidRPr="00D9102E">
              <w:rPr>
                <w:rFonts w:asciiTheme="majorHAnsi" w:hAnsiTheme="majorHAnsi"/>
                <w:spacing w:val="27"/>
              </w:rPr>
              <w:t xml:space="preserve"> </w:t>
            </w:r>
            <w:r w:rsidRPr="00D9102E">
              <w:rPr>
                <w:rFonts w:asciiTheme="majorHAnsi" w:hAnsiTheme="majorHAnsi"/>
              </w:rPr>
              <w:t>Speci. No. 7.</w:t>
            </w:r>
          </w:p>
          <w:p w:rsidR="00E84141" w:rsidRPr="00D9102E" w:rsidRDefault="00E84141" w:rsidP="006E2186">
            <w:pPr>
              <w:pStyle w:val="TableParagraph"/>
              <w:tabs>
                <w:tab w:val="left" w:pos="2421"/>
              </w:tabs>
              <w:ind w:right="-34"/>
              <w:rPr>
                <w:rFonts w:asciiTheme="majorHAnsi" w:hAnsiTheme="majorHAnsi"/>
              </w:rPr>
            </w:pPr>
            <w:r w:rsidRPr="00D9102E">
              <w:rPr>
                <w:rFonts w:asciiTheme="majorHAnsi" w:hAnsiTheme="majorHAnsi"/>
              </w:rPr>
              <w:t>Suspension clamp with eye hook</w:t>
            </w:r>
          </w:p>
          <w:p w:rsidR="00E84141" w:rsidRPr="00D9102E" w:rsidRDefault="00E84141" w:rsidP="006E2186">
            <w:pPr>
              <w:pStyle w:val="TableParagraph"/>
              <w:tabs>
                <w:tab w:val="left" w:pos="2421"/>
              </w:tabs>
              <w:ind w:right="-34"/>
              <w:rPr>
                <w:rFonts w:asciiTheme="majorHAnsi" w:hAnsiTheme="majorHAnsi"/>
              </w:rPr>
            </w:pPr>
            <w:r>
              <w:rPr>
                <w:rFonts w:asciiTheme="majorHAnsi" w:hAnsiTheme="majorHAnsi"/>
              </w:rPr>
              <w:t>Dead end fitting</w:t>
            </w:r>
          </w:p>
          <w:p w:rsidR="00E84141" w:rsidRPr="00D9102E" w:rsidRDefault="00E84141" w:rsidP="006E2186">
            <w:pPr>
              <w:pStyle w:val="TableParagraph"/>
              <w:tabs>
                <w:tab w:val="left" w:pos="2421"/>
              </w:tabs>
              <w:ind w:right="-34"/>
              <w:rPr>
                <w:rFonts w:asciiTheme="majorHAnsi" w:hAnsiTheme="majorHAnsi"/>
                <w:w w:val="105"/>
              </w:rPr>
            </w:pPr>
            <w:r w:rsidRPr="00D9102E">
              <w:rPr>
                <w:rFonts w:asciiTheme="majorHAnsi" w:hAnsiTheme="majorHAnsi"/>
              </w:rPr>
              <w:t xml:space="preserve">Insulation Piercing Connectors  </w:t>
            </w:r>
            <w:r w:rsidRPr="00D9102E">
              <w:rPr>
                <w:rFonts w:asciiTheme="majorHAnsi" w:hAnsiTheme="majorHAnsi"/>
                <w:spacing w:val="-52"/>
              </w:rPr>
              <w:t xml:space="preserve"> </w:t>
            </w:r>
            <w:r w:rsidRPr="00D9102E">
              <w:rPr>
                <w:rFonts w:asciiTheme="majorHAnsi" w:hAnsiTheme="majorHAnsi"/>
                <w:w w:val="105"/>
              </w:rPr>
              <w:t>(IPC)</w:t>
            </w:r>
          </w:p>
          <w:p w:rsidR="00E84141" w:rsidRPr="00D9102E" w:rsidRDefault="00E84141" w:rsidP="006E2186">
            <w:pPr>
              <w:pStyle w:val="TableParagraph"/>
              <w:tabs>
                <w:tab w:val="left" w:pos="2421"/>
              </w:tabs>
              <w:ind w:right="-34"/>
              <w:rPr>
                <w:rFonts w:asciiTheme="majorHAnsi" w:hAnsiTheme="majorHAnsi"/>
              </w:rPr>
            </w:pPr>
            <w:r w:rsidRPr="00D9102E">
              <w:rPr>
                <w:rFonts w:asciiTheme="majorHAnsi" w:hAnsiTheme="majorHAnsi"/>
              </w:rPr>
              <w:t>Anchoring</w:t>
            </w:r>
            <w:r w:rsidRPr="00D9102E">
              <w:rPr>
                <w:rFonts w:asciiTheme="majorHAnsi" w:hAnsiTheme="majorHAnsi"/>
                <w:spacing w:val="15"/>
              </w:rPr>
              <w:t xml:space="preserve"> </w:t>
            </w:r>
            <w:r w:rsidRPr="00D9102E">
              <w:rPr>
                <w:rFonts w:asciiTheme="majorHAnsi" w:hAnsiTheme="majorHAnsi"/>
              </w:rPr>
              <w:t>Assembly</w:t>
            </w:r>
            <w:r w:rsidRPr="00D9102E">
              <w:rPr>
                <w:rFonts w:asciiTheme="majorHAnsi" w:hAnsiTheme="majorHAnsi"/>
                <w:spacing w:val="18"/>
              </w:rPr>
              <w:t xml:space="preserve"> </w:t>
            </w:r>
            <w:r w:rsidRPr="00D9102E">
              <w:rPr>
                <w:rFonts w:asciiTheme="majorHAnsi" w:hAnsiTheme="majorHAnsi"/>
              </w:rPr>
              <w:t>(AA)</w:t>
            </w:r>
          </w:p>
          <w:p w:rsidR="00E84141" w:rsidRPr="00D9102E" w:rsidRDefault="00E84141" w:rsidP="006E2186">
            <w:pPr>
              <w:pStyle w:val="TableParagraph"/>
              <w:tabs>
                <w:tab w:val="left" w:pos="2421"/>
              </w:tabs>
              <w:ind w:right="-34"/>
              <w:rPr>
                <w:rFonts w:asciiTheme="majorHAnsi" w:hAnsiTheme="majorHAnsi"/>
              </w:rPr>
            </w:pPr>
          </w:p>
          <w:p w:rsidR="00E84141" w:rsidRPr="00D9102E" w:rsidRDefault="00E84141" w:rsidP="006E2186">
            <w:pPr>
              <w:pStyle w:val="TableParagraph"/>
              <w:tabs>
                <w:tab w:val="left" w:pos="2421"/>
              </w:tabs>
              <w:ind w:right="-34"/>
              <w:rPr>
                <w:rFonts w:asciiTheme="majorHAnsi" w:hAnsiTheme="majorHAnsi"/>
                <w:w w:val="105"/>
              </w:rPr>
            </w:pPr>
            <w:r w:rsidRPr="00D9102E">
              <w:rPr>
                <w:rFonts w:asciiTheme="majorHAnsi" w:hAnsiTheme="majorHAnsi"/>
              </w:rPr>
              <w:t>Suspension</w:t>
            </w:r>
            <w:r w:rsidRPr="00D9102E">
              <w:rPr>
                <w:rFonts w:asciiTheme="majorHAnsi" w:hAnsiTheme="majorHAnsi"/>
                <w:spacing w:val="18"/>
              </w:rPr>
              <w:t xml:space="preserve"> </w:t>
            </w:r>
            <w:r w:rsidRPr="00D9102E">
              <w:rPr>
                <w:rFonts w:asciiTheme="majorHAnsi" w:hAnsiTheme="majorHAnsi"/>
              </w:rPr>
              <w:t>Assembly</w:t>
            </w:r>
            <w:r w:rsidRPr="00D9102E">
              <w:rPr>
                <w:rFonts w:asciiTheme="majorHAnsi" w:hAnsiTheme="majorHAnsi"/>
                <w:spacing w:val="21"/>
              </w:rPr>
              <w:t xml:space="preserve"> </w:t>
            </w:r>
            <w:r w:rsidRPr="00D9102E">
              <w:rPr>
                <w:rFonts w:asciiTheme="majorHAnsi" w:hAnsiTheme="majorHAnsi"/>
              </w:rPr>
              <w:t>(SA)</w:t>
            </w:r>
            <w:r w:rsidRPr="00D9102E">
              <w:rPr>
                <w:rFonts w:asciiTheme="majorHAnsi" w:hAnsiTheme="majorHAnsi"/>
                <w:w w:val="105"/>
              </w:rPr>
              <w:t xml:space="preserve"> / Service</w:t>
            </w:r>
            <w:r w:rsidRPr="00D9102E">
              <w:rPr>
                <w:rFonts w:asciiTheme="majorHAnsi" w:hAnsiTheme="majorHAnsi"/>
                <w:spacing w:val="-15"/>
                <w:w w:val="105"/>
              </w:rPr>
              <w:t xml:space="preserve"> </w:t>
            </w:r>
            <w:r w:rsidRPr="00D9102E">
              <w:rPr>
                <w:rFonts w:asciiTheme="majorHAnsi" w:hAnsiTheme="majorHAnsi"/>
                <w:w w:val="105"/>
              </w:rPr>
              <w:t>clamp</w:t>
            </w:r>
            <w:r w:rsidRPr="00D9102E">
              <w:rPr>
                <w:rFonts w:asciiTheme="majorHAnsi" w:hAnsiTheme="majorHAnsi"/>
                <w:spacing w:val="-14"/>
                <w:w w:val="105"/>
              </w:rPr>
              <w:t xml:space="preserve"> </w:t>
            </w:r>
            <w:r w:rsidRPr="00D9102E">
              <w:rPr>
                <w:rFonts w:asciiTheme="majorHAnsi" w:hAnsiTheme="majorHAnsi"/>
                <w:w w:val="105"/>
              </w:rPr>
              <w:t>(sc)</w:t>
            </w:r>
          </w:p>
          <w:p w:rsidR="00E84141" w:rsidRPr="00D9102E" w:rsidRDefault="00E84141" w:rsidP="006E2186">
            <w:pPr>
              <w:pStyle w:val="TableParagraph"/>
              <w:tabs>
                <w:tab w:val="left" w:pos="2421"/>
              </w:tabs>
              <w:ind w:right="-34"/>
              <w:rPr>
                <w:rFonts w:asciiTheme="majorHAnsi" w:hAnsiTheme="majorHAnsi"/>
                <w:w w:val="105"/>
              </w:rPr>
            </w:pPr>
          </w:p>
          <w:p w:rsidR="00E84141" w:rsidRPr="00D9102E" w:rsidRDefault="00E84141" w:rsidP="006E2186">
            <w:pPr>
              <w:pStyle w:val="TableParagraph"/>
              <w:tabs>
                <w:tab w:val="left" w:pos="2421"/>
              </w:tabs>
              <w:ind w:right="-34"/>
              <w:rPr>
                <w:rFonts w:asciiTheme="majorHAnsi" w:hAnsiTheme="majorHAnsi"/>
                <w:spacing w:val="-1"/>
                <w:w w:val="105"/>
              </w:rPr>
            </w:pPr>
            <w:r w:rsidRPr="00D9102E">
              <w:rPr>
                <w:rFonts w:asciiTheme="majorHAnsi" w:hAnsiTheme="majorHAnsi"/>
              </w:rPr>
              <w:t>Nylon tie/</w:t>
            </w:r>
            <w:r w:rsidRPr="00D9102E">
              <w:rPr>
                <w:rFonts w:asciiTheme="majorHAnsi" w:hAnsiTheme="majorHAnsi"/>
                <w:spacing w:val="-1"/>
                <w:w w:val="105"/>
              </w:rPr>
              <w:t>Junction</w:t>
            </w:r>
            <w:r w:rsidRPr="00D9102E">
              <w:rPr>
                <w:rFonts w:asciiTheme="majorHAnsi" w:hAnsiTheme="majorHAnsi"/>
                <w:spacing w:val="-14"/>
                <w:w w:val="105"/>
              </w:rPr>
              <w:t xml:space="preserve"> </w:t>
            </w:r>
            <w:r w:rsidRPr="00D9102E">
              <w:rPr>
                <w:rFonts w:asciiTheme="majorHAnsi" w:hAnsiTheme="majorHAnsi"/>
                <w:spacing w:val="-1"/>
                <w:w w:val="105"/>
              </w:rPr>
              <w:t>Sleeves</w:t>
            </w:r>
          </w:p>
          <w:p w:rsidR="00E84141" w:rsidRPr="00D9102E" w:rsidRDefault="00E84141" w:rsidP="006E2186">
            <w:pPr>
              <w:pStyle w:val="TableParagraph"/>
              <w:tabs>
                <w:tab w:val="left" w:pos="2421"/>
              </w:tabs>
              <w:ind w:right="-34"/>
              <w:rPr>
                <w:rFonts w:asciiTheme="majorHAnsi" w:hAnsiTheme="majorHAnsi"/>
              </w:rPr>
            </w:pPr>
          </w:p>
          <w:p w:rsidR="00E84141" w:rsidRPr="00D9102E" w:rsidRDefault="00E84141" w:rsidP="006E2186">
            <w:pPr>
              <w:pStyle w:val="TableParagraph"/>
              <w:tabs>
                <w:tab w:val="left" w:pos="2421"/>
              </w:tabs>
              <w:ind w:right="-34"/>
              <w:rPr>
                <w:rFonts w:asciiTheme="majorHAnsi" w:hAnsiTheme="majorHAnsi"/>
                <w:spacing w:val="-1"/>
                <w:w w:val="105"/>
              </w:rPr>
            </w:pPr>
            <w:r w:rsidRPr="00D9102E">
              <w:rPr>
                <w:rFonts w:asciiTheme="majorHAnsi" w:hAnsiTheme="majorHAnsi"/>
              </w:rPr>
              <w:t>H.T &amp; LT Lugs/ HT &amp; LT connectors/ phase marker,</w:t>
            </w:r>
            <w:r w:rsidRPr="00D9102E">
              <w:rPr>
                <w:rFonts w:asciiTheme="majorHAnsi" w:hAnsiTheme="majorHAnsi"/>
                <w:spacing w:val="-1"/>
                <w:w w:val="105"/>
              </w:rPr>
              <w:t xml:space="preserve"> </w:t>
            </w:r>
          </w:p>
          <w:p w:rsidR="00E84141" w:rsidRPr="00D9102E" w:rsidRDefault="00E84141" w:rsidP="006E2186">
            <w:pPr>
              <w:pStyle w:val="TableParagraph"/>
              <w:tabs>
                <w:tab w:val="left" w:pos="2421"/>
              </w:tabs>
              <w:ind w:right="-34"/>
              <w:rPr>
                <w:rFonts w:asciiTheme="majorHAnsi" w:hAnsiTheme="majorHAnsi"/>
              </w:rPr>
            </w:pPr>
            <w:r w:rsidRPr="00D9102E">
              <w:rPr>
                <w:rFonts w:asciiTheme="majorHAnsi" w:hAnsiTheme="majorHAnsi"/>
              </w:rPr>
              <w:t>HV cable joint tray</w:t>
            </w:r>
          </w:p>
          <w:p w:rsidR="00E84141" w:rsidRPr="00D9102E" w:rsidRDefault="00E84141" w:rsidP="006E2186">
            <w:pPr>
              <w:pStyle w:val="TableParagraph"/>
              <w:tabs>
                <w:tab w:val="left" w:pos="2421"/>
              </w:tabs>
              <w:ind w:right="-34"/>
              <w:rPr>
                <w:rFonts w:asciiTheme="majorHAnsi" w:hAnsiTheme="majorHAnsi"/>
                <w:w w:val="105"/>
              </w:rPr>
            </w:pPr>
            <w:r w:rsidRPr="00D9102E">
              <w:rPr>
                <w:rFonts w:asciiTheme="majorHAnsi" w:hAnsiTheme="majorHAnsi"/>
              </w:rPr>
              <w:t>ABC</w:t>
            </w:r>
            <w:r w:rsidRPr="00D9102E">
              <w:rPr>
                <w:rFonts w:asciiTheme="majorHAnsi" w:hAnsiTheme="majorHAnsi"/>
                <w:spacing w:val="16"/>
              </w:rPr>
              <w:t xml:space="preserve"> </w:t>
            </w:r>
            <w:r w:rsidRPr="00D9102E">
              <w:rPr>
                <w:rFonts w:asciiTheme="majorHAnsi" w:hAnsiTheme="majorHAnsi"/>
              </w:rPr>
              <w:t>Service</w:t>
            </w:r>
            <w:r w:rsidRPr="00D9102E">
              <w:rPr>
                <w:rFonts w:asciiTheme="majorHAnsi" w:hAnsiTheme="majorHAnsi"/>
                <w:spacing w:val="16"/>
              </w:rPr>
              <w:t xml:space="preserve"> </w:t>
            </w:r>
            <w:r w:rsidRPr="00D9102E">
              <w:rPr>
                <w:rFonts w:asciiTheme="majorHAnsi" w:hAnsiTheme="majorHAnsi"/>
              </w:rPr>
              <w:t>Main</w:t>
            </w:r>
            <w:r w:rsidRPr="00D9102E">
              <w:rPr>
                <w:rFonts w:asciiTheme="majorHAnsi" w:hAnsiTheme="majorHAnsi"/>
                <w:spacing w:val="-52"/>
              </w:rPr>
              <w:t xml:space="preserve"> </w:t>
            </w:r>
            <w:r w:rsidRPr="00D9102E">
              <w:rPr>
                <w:rFonts w:asciiTheme="majorHAnsi" w:hAnsiTheme="majorHAnsi"/>
                <w:w w:val="105"/>
              </w:rPr>
              <w:t>Distribution</w:t>
            </w:r>
            <w:r w:rsidRPr="00D9102E">
              <w:rPr>
                <w:rFonts w:asciiTheme="majorHAnsi" w:hAnsiTheme="majorHAnsi"/>
                <w:spacing w:val="-9"/>
                <w:w w:val="105"/>
              </w:rPr>
              <w:t xml:space="preserve">  </w:t>
            </w:r>
            <w:r w:rsidRPr="00D9102E">
              <w:rPr>
                <w:rFonts w:asciiTheme="majorHAnsi" w:hAnsiTheme="majorHAnsi"/>
                <w:w w:val="105"/>
              </w:rPr>
              <w:t>Box</w:t>
            </w:r>
          </w:p>
          <w:p w:rsidR="00E84141" w:rsidRPr="00D9102E" w:rsidRDefault="00E84141" w:rsidP="006E2186">
            <w:pPr>
              <w:pStyle w:val="TableParagraph"/>
              <w:tabs>
                <w:tab w:val="left" w:pos="2421"/>
              </w:tabs>
              <w:ind w:right="-34"/>
              <w:jc w:val="both"/>
              <w:rPr>
                <w:rFonts w:asciiTheme="majorHAnsi" w:hAnsiTheme="majorHAnsi"/>
                <w:spacing w:val="16"/>
              </w:rPr>
            </w:pPr>
          </w:p>
        </w:tc>
        <w:tc>
          <w:tcPr>
            <w:tcW w:w="708" w:type="dxa"/>
          </w:tcPr>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200</w:t>
            </w:r>
          </w:p>
          <w:p w:rsidR="00E84141" w:rsidRPr="00D9102E" w:rsidRDefault="00E84141" w:rsidP="006E2186">
            <w:pPr>
              <w:pStyle w:val="Heading1"/>
              <w:tabs>
                <w:tab w:val="left" w:pos="1134"/>
              </w:tabs>
              <w:ind w:left="0"/>
              <w:jc w:val="center"/>
              <w:outlineLvl w:val="0"/>
              <w:rPr>
                <w:rFonts w:asciiTheme="majorHAnsi" w:hAnsiTheme="majorHAnsi"/>
                <w:b w:val="0"/>
                <w:sz w:val="10"/>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60</w:t>
            </w:r>
          </w:p>
          <w:p w:rsidR="00E84141" w:rsidRPr="00D9102E" w:rsidRDefault="00E84141" w:rsidP="006E2186">
            <w:pPr>
              <w:pStyle w:val="Heading1"/>
              <w:tabs>
                <w:tab w:val="left" w:pos="1134"/>
              </w:tabs>
              <w:ind w:left="0"/>
              <w:jc w:val="center"/>
              <w:outlineLvl w:val="0"/>
              <w:rPr>
                <w:rFonts w:asciiTheme="majorHAnsi" w:hAnsiTheme="majorHAnsi"/>
                <w:b w:val="0"/>
                <w:sz w:val="10"/>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60</w:t>
            </w:r>
          </w:p>
          <w:p w:rsidR="00E84141" w:rsidRPr="00D9102E" w:rsidRDefault="00E84141" w:rsidP="006E2186">
            <w:pPr>
              <w:pStyle w:val="Heading1"/>
              <w:tabs>
                <w:tab w:val="left" w:pos="1134"/>
              </w:tabs>
              <w:ind w:left="0"/>
              <w:jc w:val="center"/>
              <w:outlineLvl w:val="0"/>
              <w:rPr>
                <w:rFonts w:asciiTheme="majorHAnsi" w:hAnsiTheme="majorHAnsi"/>
                <w:b w:val="0"/>
                <w:sz w:val="14"/>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80</w:t>
            </w: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105" w:right="-113"/>
              <w:jc w:val="center"/>
              <w:outlineLvl w:val="0"/>
              <w:rPr>
                <w:rFonts w:asciiTheme="majorHAnsi" w:hAnsiTheme="majorHAnsi"/>
                <w:b w:val="0"/>
                <w:sz w:val="22"/>
                <w:szCs w:val="22"/>
                <w:u w:val="none"/>
              </w:rPr>
            </w:pPr>
            <w:r>
              <w:rPr>
                <w:rFonts w:asciiTheme="majorHAnsi" w:hAnsiTheme="majorHAnsi"/>
                <w:b w:val="0"/>
                <w:sz w:val="22"/>
                <w:szCs w:val="22"/>
                <w:u w:val="none"/>
              </w:rPr>
              <w:t>10 Each</w:t>
            </w: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50 Each</w:t>
            </w:r>
          </w:p>
          <w:p w:rsidR="00E84141" w:rsidRPr="00D9102E" w:rsidRDefault="00E84141" w:rsidP="006E2186">
            <w:pPr>
              <w:pStyle w:val="Heading1"/>
              <w:tabs>
                <w:tab w:val="left" w:pos="1134"/>
              </w:tabs>
              <w:ind w:left="0"/>
              <w:outlineLvl w:val="0"/>
              <w:rPr>
                <w:rFonts w:asciiTheme="majorHAnsi" w:hAnsiTheme="majorHAnsi"/>
                <w:b w:val="0"/>
                <w:sz w:val="22"/>
                <w:szCs w:val="22"/>
                <w:u w:val="none"/>
              </w:rPr>
            </w:pPr>
          </w:p>
          <w:p w:rsidR="00E84141" w:rsidRPr="00D9102E" w:rsidRDefault="009D1038" w:rsidP="009D1038">
            <w:pPr>
              <w:pStyle w:val="Heading1"/>
              <w:tabs>
                <w:tab w:val="left" w:pos="1134"/>
              </w:tabs>
              <w:ind w:left="0"/>
              <w:jc w:val="center"/>
              <w:outlineLvl w:val="0"/>
              <w:rPr>
                <w:rFonts w:asciiTheme="majorHAnsi" w:hAnsiTheme="majorHAnsi"/>
                <w:b w:val="0"/>
                <w:sz w:val="22"/>
                <w:szCs w:val="22"/>
                <w:u w:val="none"/>
              </w:rPr>
            </w:pPr>
            <w:r>
              <w:rPr>
                <w:rFonts w:asciiTheme="majorHAnsi" w:hAnsiTheme="majorHAnsi"/>
                <w:b w:val="0"/>
                <w:sz w:val="22"/>
                <w:szCs w:val="22"/>
                <w:u w:val="none"/>
              </w:rPr>
              <w:t>50 Each</w:t>
            </w: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30</w:t>
            </w: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25</w:t>
            </w:r>
          </w:p>
        </w:tc>
        <w:tc>
          <w:tcPr>
            <w:tcW w:w="596" w:type="dxa"/>
          </w:tcPr>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b w:val="0"/>
                <w:sz w:val="12"/>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b w:val="0"/>
                <w:sz w:val="8"/>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b w:val="0"/>
                <w:sz w:val="12"/>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p w:rsidR="00E84141" w:rsidRPr="00D9102E" w:rsidRDefault="00E84141" w:rsidP="006E2186">
            <w:pPr>
              <w:pStyle w:val="Heading1"/>
              <w:tabs>
                <w:tab w:val="left" w:pos="1134"/>
              </w:tabs>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ind w:left="-113"/>
              <w:jc w:val="center"/>
              <w:outlineLvl w:val="0"/>
              <w:rPr>
                <w:rFonts w:asciiTheme="majorHAnsi" w:hAnsiTheme="majorHAnsi"/>
                <w:b w:val="0"/>
                <w:sz w:val="22"/>
                <w:szCs w:val="22"/>
                <w:u w:val="none"/>
              </w:rPr>
            </w:pPr>
            <w:r w:rsidRPr="00D9102E">
              <w:rPr>
                <w:rFonts w:asciiTheme="majorHAnsi" w:hAnsiTheme="majorHAnsi"/>
                <w:b w:val="0"/>
                <w:sz w:val="22"/>
                <w:szCs w:val="22"/>
                <w:u w:val="none"/>
              </w:rPr>
              <w:t>20</w:t>
            </w:r>
          </w:p>
          <w:p w:rsidR="00E84141" w:rsidRPr="00D9102E" w:rsidRDefault="00E84141" w:rsidP="006E2186">
            <w:pPr>
              <w:pStyle w:val="Heading1"/>
              <w:tabs>
                <w:tab w:val="left" w:pos="1134"/>
              </w:tabs>
              <w:ind w:left="-113"/>
              <w:jc w:val="center"/>
              <w:outlineLvl w:val="0"/>
              <w:rPr>
                <w:rFonts w:asciiTheme="majorHAnsi" w:hAnsiTheme="majorHAnsi"/>
                <w:b w:val="0"/>
                <w:sz w:val="22"/>
                <w:szCs w:val="22"/>
                <w:u w:val="none"/>
              </w:rPr>
            </w:pPr>
            <w:r w:rsidRPr="00D9102E">
              <w:rPr>
                <w:rFonts w:asciiTheme="majorHAnsi" w:hAnsiTheme="majorHAnsi"/>
                <w:b w:val="0"/>
                <w:sz w:val="22"/>
                <w:szCs w:val="22"/>
                <w:u w:val="none"/>
              </w:rPr>
              <w:t xml:space="preserve">Pack </w:t>
            </w: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10</w:t>
            </w:r>
          </w:p>
          <w:p w:rsidR="00E84141" w:rsidRPr="00D9102E" w:rsidRDefault="009D1038" w:rsidP="009D1038">
            <w:pPr>
              <w:pStyle w:val="Heading1"/>
              <w:tabs>
                <w:tab w:val="left" w:pos="1134"/>
              </w:tabs>
              <w:ind w:left="-103"/>
              <w:jc w:val="center"/>
              <w:outlineLvl w:val="0"/>
              <w:rPr>
                <w:rFonts w:asciiTheme="majorHAnsi" w:hAnsiTheme="majorHAnsi"/>
                <w:b w:val="0"/>
                <w:sz w:val="22"/>
                <w:szCs w:val="22"/>
                <w:u w:val="none"/>
              </w:rPr>
            </w:pPr>
            <w:r>
              <w:rPr>
                <w:rFonts w:asciiTheme="majorHAnsi" w:hAnsiTheme="majorHAnsi"/>
                <w:b w:val="0"/>
                <w:sz w:val="22"/>
                <w:szCs w:val="22"/>
                <w:u w:val="none"/>
              </w:rPr>
              <w:t xml:space="preserve">Pack </w:t>
            </w: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tc>
        <w:tc>
          <w:tcPr>
            <w:tcW w:w="974"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1124"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567" w:type="dxa"/>
          </w:tcPr>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tc>
        <w:tc>
          <w:tcPr>
            <w:tcW w:w="567" w:type="dxa"/>
          </w:tcPr>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r>
      <w:tr w:rsidR="00E84141" w:rsidRPr="00D9102E" w:rsidTr="00561B91">
        <w:tc>
          <w:tcPr>
            <w:tcW w:w="663" w:type="dxa"/>
          </w:tcPr>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8</w:t>
            </w: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a)</w:t>
            </w: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b)</w:t>
            </w:r>
          </w:p>
        </w:tc>
        <w:tc>
          <w:tcPr>
            <w:tcW w:w="2706" w:type="dxa"/>
          </w:tcPr>
          <w:p w:rsidR="00E84141" w:rsidRPr="00D9102E" w:rsidRDefault="00E84141" w:rsidP="006E2186">
            <w:pPr>
              <w:pStyle w:val="TableParagraph"/>
              <w:ind w:left="-86" w:right="99"/>
              <w:jc w:val="both"/>
              <w:rPr>
                <w:rFonts w:asciiTheme="majorHAnsi" w:hAnsiTheme="majorHAnsi"/>
              </w:rPr>
            </w:pPr>
            <w:r w:rsidRPr="00D9102E">
              <w:rPr>
                <w:rFonts w:asciiTheme="majorHAnsi" w:hAnsiTheme="majorHAnsi"/>
              </w:rPr>
              <w:lastRenderedPageBreak/>
              <w:t>Making</w:t>
            </w:r>
            <w:r w:rsidRPr="00D9102E">
              <w:rPr>
                <w:rFonts w:asciiTheme="majorHAnsi" w:hAnsiTheme="majorHAnsi"/>
                <w:spacing w:val="1"/>
              </w:rPr>
              <w:t xml:space="preserve"> </w:t>
            </w:r>
            <w:r w:rsidRPr="00D9102E">
              <w:rPr>
                <w:rFonts w:asciiTheme="majorHAnsi" w:hAnsiTheme="majorHAnsi"/>
              </w:rPr>
              <w:t>of</w:t>
            </w:r>
            <w:r w:rsidRPr="00D9102E">
              <w:rPr>
                <w:rFonts w:asciiTheme="majorHAnsi" w:hAnsiTheme="majorHAnsi"/>
                <w:spacing w:val="1"/>
              </w:rPr>
              <w:t xml:space="preserve"> </w:t>
            </w:r>
            <w:r w:rsidRPr="00D9102E">
              <w:rPr>
                <w:rFonts w:asciiTheme="majorHAnsi" w:hAnsiTheme="majorHAnsi"/>
              </w:rPr>
              <w:t>Horizontal</w:t>
            </w:r>
            <w:r w:rsidRPr="00D9102E">
              <w:rPr>
                <w:rFonts w:asciiTheme="majorHAnsi" w:hAnsiTheme="majorHAnsi"/>
                <w:spacing w:val="1"/>
              </w:rPr>
              <w:t xml:space="preserve"> </w:t>
            </w:r>
            <w:r w:rsidRPr="00D9102E">
              <w:rPr>
                <w:rFonts w:asciiTheme="majorHAnsi" w:hAnsiTheme="majorHAnsi"/>
              </w:rPr>
              <w:t>Boring</w:t>
            </w:r>
            <w:r w:rsidRPr="00D9102E">
              <w:rPr>
                <w:rFonts w:asciiTheme="majorHAnsi" w:hAnsiTheme="majorHAnsi"/>
                <w:spacing w:val="1"/>
              </w:rPr>
              <w:t xml:space="preserve"> </w:t>
            </w:r>
            <w:r w:rsidRPr="00D9102E">
              <w:rPr>
                <w:rFonts w:asciiTheme="majorHAnsi" w:hAnsiTheme="majorHAnsi"/>
              </w:rPr>
              <w:t>(4.5”)</w:t>
            </w:r>
            <w:r w:rsidRPr="00D9102E">
              <w:rPr>
                <w:rFonts w:asciiTheme="majorHAnsi" w:hAnsiTheme="majorHAnsi"/>
                <w:spacing w:val="1"/>
              </w:rPr>
              <w:t xml:space="preserve"> </w:t>
            </w:r>
            <w:r w:rsidRPr="00D9102E">
              <w:rPr>
                <w:rFonts w:asciiTheme="majorHAnsi" w:hAnsiTheme="majorHAnsi"/>
              </w:rPr>
              <w:t>underneath</w:t>
            </w:r>
            <w:r w:rsidRPr="00D9102E">
              <w:rPr>
                <w:rFonts w:asciiTheme="majorHAnsi" w:hAnsiTheme="majorHAnsi"/>
                <w:spacing w:val="1"/>
              </w:rPr>
              <w:t xml:space="preserve"> </w:t>
            </w:r>
            <w:r w:rsidRPr="00D9102E">
              <w:rPr>
                <w:rFonts w:asciiTheme="majorHAnsi" w:hAnsiTheme="majorHAnsi"/>
              </w:rPr>
              <w:t>of</w:t>
            </w:r>
            <w:r w:rsidRPr="00D9102E">
              <w:rPr>
                <w:rFonts w:asciiTheme="majorHAnsi" w:hAnsiTheme="majorHAnsi"/>
                <w:spacing w:val="1"/>
              </w:rPr>
              <w:t xml:space="preserve"> </w:t>
            </w:r>
            <w:r w:rsidRPr="00D9102E">
              <w:rPr>
                <w:rFonts w:asciiTheme="majorHAnsi" w:hAnsiTheme="majorHAnsi"/>
              </w:rPr>
              <w:t>Road</w:t>
            </w:r>
            <w:r w:rsidRPr="00D9102E">
              <w:rPr>
                <w:rFonts w:asciiTheme="majorHAnsi" w:hAnsiTheme="majorHAnsi"/>
                <w:spacing w:val="75"/>
              </w:rPr>
              <w:t xml:space="preserve"> </w:t>
            </w:r>
            <w:r w:rsidRPr="00D9102E">
              <w:rPr>
                <w:rFonts w:asciiTheme="majorHAnsi" w:hAnsiTheme="majorHAnsi"/>
              </w:rPr>
              <w:t>/</w:t>
            </w:r>
            <w:r w:rsidRPr="00D9102E">
              <w:rPr>
                <w:rFonts w:asciiTheme="majorHAnsi" w:hAnsiTheme="majorHAnsi"/>
                <w:spacing w:val="1"/>
              </w:rPr>
              <w:t xml:space="preserve"> </w:t>
            </w:r>
            <w:r w:rsidRPr="00D9102E">
              <w:rPr>
                <w:rFonts w:asciiTheme="majorHAnsi" w:hAnsiTheme="majorHAnsi"/>
              </w:rPr>
              <w:t xml:space="preserve">Rail Cross crossing with </w:t>
            </w:r>
            <w:r w:rsidRPr="00D9102E">
              <w:rPr>
                <w:rFonts w:asciiTheme="majorHAnsi" w:hAnsiTheme="majorHAnsi"/>
              </w:rPr>
              <w:lastRenderedPageBreak/>
              <w:t>HDPE</w:t>
            </w:r>
            <w:r w:rsidRPr="00D9102E">
              <w:rPr>
                <w:rFonts w:asciiTheme="majorHAnsi" w:hAnsiTheme="majorHAnsi"/>
                <w:spacing w:val="1"/>
              </w:rPr>
              <w:t xml:space="preserve"> </w:t>
            </w:r>
            <w:r w:rsidRPr="00D9102E">
              <w:rPr>
                <w:rFonts w:asciiTheme="majorHAnsi" w:hAnsiTheme="majorHAnsi"/>
              </w:rPr>
              <w:t>heavy</w:t>
            </w:r>
            <w:r w:rsidRPr="00D9102E">
              <w:rPr>
                <w:rFonts w:asciiTheme="majorHAnsi" w:hAnsiTheme="majorHAnsi"/>
                <w:spacing w:val="5"/>
              </w:rPr>
              <w:t xml:space="preserve"> </w:t>
            </w:r>
            <w:r w:rsidRPr="00D9102E">
              <w:rPr>
                <w:rFonts w:asciiTheme="majorHAnsi" w:hAnsiTheme="majorHAnsi"/>
              </w:rPr>
              <w:t>duty</w:t>
            </w:r>
            <w:r w:rsidRPr="00D9102E">
              <w:rPr>
                <w:rFonts w:asciiTheme="majorHAnsi" w:hAnsiTheme="majorHAnsi"/>
                <w:spacing w:val="3"/>
              </w:rPr>
              <w:t xml:space="preserve"> </w:t>
            </w:r>
            <w:r w:rsidRPr="00D9102E">
              <w:rPr>
                <w:rFonts w:asciiTheme="majorHAnsi" w:hAnsiTheme="majorHAnsi"/>
              </w:rPr>
              <w:t>pipe</w:t>
            </w:r>
            <w:r w:rsidRPr="00D9102E">
              <w:rPr>
                <w:rFonts w:asciiTheme="majorHAnsi" w:hAnsiTheme="majorHAnsi"/>
                <w:spacing w:val="5"/>
              </w:rPr>
              <w:t xml:space="preserve"> </w:t>
            </w:r>
            <w:r w:rsidRPr="00D9102E">
              <w:rPr>
                <w:rFonts w:asciiTheme="majorHAnsi" w:hAnsiTheme="majorHAnsi"/>
              </w:rPr>
              <w:t>as</w:t>
            </w:r>
            <w:r w:rsidRPr="00D9102E">
              <w:rPr>
                <w:rFonts w:asciiTheme="majorHAnsi" w:hAnsiTheme="majorHAnsi"/>
                <w:spacing w:val="5"/>
              </w:rPr>
              <w:t xml:space="preserve"> </w:t>
            </w:r>
            <w:r w:rsidRPr="00D9102E">
              <w:rPr>
                <w:rFonts w:asciiTheme="majorHAnsi" w:hAnsiTheme="majorHAnsi"/>
              </w:rPr>
              <w:t>per Technical</w:t>
            </w:r>
            <w:r w:rsidRPr="00D9102E">
              <w:rPr>
                <w:rFonts w:asciiTheme="majorHAnsi" w:hAnsiTheme="majorHAnsi"/>
                <w:spacing w:val="-3"/>
              </w:rPr>
              <w:t xml:space="preserve"> </w:t>
            </w:r>
            <w:r w:rsidRPr="00D9102E">
              <w:rPr>
                <w:rFonts w:asciiTheme="majorHAnsi" w:hAnsiTheme="majorHAnsi"/>
              </w:rPr>
              <w:t>Specification</w:t>
            </w:r>
            <w:r w:rsidRPr="00D9102E">
              <w:rPr>
                <w:rFonts w:asciiTheme="majorHAnsi" w:hAnsiTheme="majorHAnsi"/>
                <w:spacing w:val="1"/>
              </w:rPr>
              <w:t xml:space="preserve"> </w:t>
            </w:r>
            <w:r w:rsidRPr="00D9102E">
              <w:rPr>
                <w:rFonts w:asciiTheme="majorHAnsi" w:hAnsiTheme="majorHAnsi"/>
              </w:rPr>
              <w:t>No.</w:t>
            </w:r>
            <w:r w:rsidRPr="00D9102E">
              <w:rPr>
                <w:rFonts w:asciiTheme="majorHAnsi" w:hAnsiTheme="majorHAnsi"/>
                <w:spacing w:val="-5"/>
              </w:rPr>
              <w:t xml:space="preserve"> </w:t>
            </w:r>
            <w:r w:rsidRPr="00D9102E">
              <w:rPr>
                <w:rFonts w:asciiTheme="majorHAnsi" w:hAnsiTheme="majorHAnsi"/>
              </w:rPr>
              <w:t>8.</w:t>
            </w:r>
          </w:p>
          <w:p w:rsidR="00E84141" w:rsidRPr="00D9102E" w:rsidRDefault="00E84141" w:rsidP="006E2186">
            <w:pPr>
              <w:pStyle w:val="TableParagraph"/>
              <w:ind w:left="-86" w:right="99"/>
              <w:jc w:val="both"/>
              <w:rPr>
                <w:rFonts w:asciiTheme="majorHAnsi" w:hAnsiTheme="majorHAnsi"/>
              </w:rPr>
            </w:pPr>
            <w:r w:rsidRPr="00D9102E">
              <w:rPr>
                <w:rFonts w:asciiTheme="majorHAnsi" w:hAnsiTheme="majorHAnsi"/>
              </w:rPr>
              <w:t>HT XLPE  cable upto 3 Core X 400</w:t>
            </w:r>
            <w:r w:rsidRPr="00D9102E">
              <w:rPr>
                <w:rFonts w:asciiTheme="majorHAnsi" w:hAnsiTheme="majorHAnsi"/>
                <w:spacing w:val="1"/>
              </w:rPr>
              <w:t xml:space="preserve"> </w:t>
            </w:r>
            <w:r w:rsidRPr="00D9102E">
              <w:rPr>
                <w:rFonts w:asciiTheme="majorHAnsi" w:hAnsiTheme="majorHAnsi"/>
              </w:rPr>
              <w:t>sq.mm size.</w:t>
            </w:r>
          </w:p>
          <w:p w:rsidR="00E84141" w:rsidRPr="00D9102E" w:rsidRDefault="00E84141" w:rsidP="006E2186">
            <w:pPr>
              <w:pStyle w:val="TableParagraph"/>
              <w:ind w:right="99"/>
              <w:jc w:val="both"/>
              <w:rPr>
                <w:rFonts w:asciiTheme="majorHAnsi" w:hAnsiTheme="majorHAnsi"/>
              </w:rPr>
            </w:pPr>
          </w:p>
          <w:p w:rsidR="00E84141" w:rsidRPr="00D9102E" w:rsidRDefault="00E84141" w:rsidP="006E2186">
            <w:pPr>
              <w:pStyle w:val="TableParagraph"/>
              <w:ind w:left="-86" w:right="99"/>
              <w:jc w:val="both"/>
              <w:rPr>
                <w:rFonts w:asciiTheme="majorHAnsi" w:hAnsiTheme="majorHAnsi"/>
              </w:rPr>
            </w:pPr>
            <w:r w:rsidRPr="00D9102E">
              <w:rPr>
                <w:rFonts w:asciiTheme="majorHAnsi" w:hAnsiTheme="majorHAnsi"/>
              </w:rPr>
              <w:t>LT XLPE cable upto 4 Core X 300</w:t>
            </w:r>
            <w:r w:rsidRPr="00D9102E">
              <w:rPr>
                <w:rFonts w:asciiTheme="majorHAnsi" w:hAnsiTheme="majorHAnsi"/>
                <w:spacing w:val="1"/>
              </w:rPr>
              <w:t xml:space="preserve"> </w:t>
            </w:r>
            <w:r w:rsidRPr="00D9102E">
              <w:rPr>
                <w:rFonts w:asciiTheme="majorHAnsi" w:hAnsiTheme="majorHAnsi"/>
              </w:rPr>
              <w:t>sq.mm size.</w:t>
            </w:r>
          </w:p>
          <w:p w:rsidR="00E84141" w:rsidRPr="00D9102E" w:rsidRDefault="00E84141" w:rsidP="006E2186">
            <w:pPr>
              <w:pStyle w:val="TableParagraph"/>
              <w:ind w:right="99"/>
              <w:jc w:val="both"/>
              <w:rPr>
                <w:rFonts w:asciiTheme="majorHAnsi" w:hAnsiTheme="majorHAnsi"/>
              </w:rPr>
            </w:pPr>
          </w:p>
        </w:tc>
        <w:tc>
          <w:tcPr>
            <w:tcW w:w="70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1.5.</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1.5</w:t>
            </w:r>
          </w:p>
        </w:tc>
        <w:tc>
          <w:tcPr>
            <w:tcW w:w="596"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KM</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KM</w:t>
            </w:r>
          </w:p>
        </w:tc>
        <w:tc>
          <w:tcPr>
            <w:tcW w:w="974"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tc>
        <w:tc>
          <w:tcPr>
            <w:tcW w:w="1124"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567" w:type="dxa"/>
          </w:tcPr>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1.5.</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r w:rsidRPr="00D9102E">
              <w:rPr>
                <w:rFonts w:asciiTheme="majorHAnsi" w:hAnsiTheme="majorHAnsi"/>
                <w:b w:val="0"/>
                <w:sz w:val="22"/>
                <w:szCs w:val="22"/>
                <w:u w:val="none"/>
              </w:rPr>
              <w:t>1.5</w:t>
            </w: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KM</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r w:rsidRPr="00D9102E">
              <w:rPr>
                <w:rFonts w:asciiTheme="majorHAnsi" w:hAnsiTheme="majorHAnsi"/>
                <w:b w:val="0"/>
                <w:sz w:val="22"/>
                <w:szCs w:val="22"/>
                <w:u w:val="none"/>
              </w:rPr>
              <w:t>KM</w:t>
            </w: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r>
      <w:tr w:rsidR="00E84141" w:rsidRPr="00D9102E" w:rsidTr="00561B91">
        <w:tc>
          <w:tcPr>
            <w:tcW w:w="663" w:type="dxa"/>
          </w:tcPr>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lastRenderedPageBreak/>
              <w:t>9</w:t>
            </w: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42"/>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i)</w:t>
            </w: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ii)</w:t>
            </w:r>
          </w:p>
        </w:tc>
        <w:tc>
          <w:tcPr>
            <w:tcW w:w="2706" w:type="dxa"/>
          </w:tcPr>
          <w:p w:rsidR="00E84141" w:rsidRPr="00D9102E" w:rsidRDefault="00E84141" w:rsidP="006E2186">
            <w:pPr>
              <w:pStyle w:val="TableParagraph"/>
              <w:jc w:val="both"/>
              <w:rPr>
                <w:rFonts w:asciiTheme="majorHAnsi" w:hAnsiTheme="majorHAnsi"/>
              </w:rPr>
            </w:pPr>
            <w:r w:rsidRPr="00D9102E">
              <w:rPr>
                <w:rFonts w:asciiTheme="majorHAnsi" w:hAnsiTheme="majorHAnsi"/>
              </w:rPr>
              <w:t>Supply</w:t>
            </w:r>
            <w:r w:rsidRPr="00D9102E">
              <w:rPr>
                <w:rFonts w:asciiTheme="majorHAnsi" w:hAnsiTheme="majorHAnsi"/>
                <w:spacing w:val="1"/>
              </w:rPr>
              <w:t xml:space="preserve"> </w:t>
            </w:r>
            <w:r w:rsidRPr="00D9102E">
              <w:rPr>
                <w:rFonts w:asciiTheme="majorHAnsi" w:hAnsiTheme="majorHAnsi"/>
              </w:rPr>
              <w:t>&amp;</w:t>
            </w:r>
            <w:r w:rsidRPr="00D9102E">
              <w:rPr>
                <w:rFonts w:asciiTheme="majorHAnsi" w:hAnsiTheme="majorHAnsi"/>
                <w:spacing w:val="1"/>
              </w:rPr>
              <w:t xml:space="preserve"> </w:t>
            </w:r>
            <w:r w:rsidRPr="00D9102E">
              <w:rPr>
                <w:rFonts w:asciiTheme="majorHAnsi" w:hAnsiTheme="majorHAnsi"/>
              </w:rPr>
              <w:t>Fixing</w:t>
            </w:r>
            <w:r w:rsidRPr="00D9102E">
              <w:rPr>
                <w:rFonts w:asciiTheme="majorHAnsi" w:hAnsiTheme="majorHAnsi"/>
                <w:spacing w:val="1"/>
              </w:rPr>
              <w:t xml:space="preserve"> </w:t>
            </w:r>
            <w:r w:rsidRPr="00D9102E">
              <w:rPr>
                <w:rFonts w:asciiTheme="majorHAnsi" w:hAnsiTheme="majorHAnsi"/>
              </w:rPr>
              <w:t>of</w:t>
            </w:r>
            <w:r w:rsidRPr="00D9102E">
              <w:rPr>
                <w:rFonts w:asciiTheme="majorHAnsi" w:hAnsiTheme="majorHAnsi"/>
                <w:spacing w:val="76"/>
              </w:rPr>
              <w:t xml:space="preserve"> </w:t>
            </w:r>
            <w:r w:rsidRPr="00D9102E">
              <w:rPr>
                <w:rFonts w:asciiTheme="majorHAnsi" w:hAnsiTheme="majorHAnsi"/>
              </w:rPr>
              <w:t>HT</w:t>
            </w:r>
            <w:r w:rsidRPr="00D9102E">
              <w:rPr>
                <w:rFonts w:asciiTheme="majorHAnsi" w:hAnsiTheme="majorHAnsi"/>
                <w:spacing w:val="1"/>
              </w:rPr>
              <w:t xml:space="preserve"> </w:t>
            </w:r>
            <w:r w:rsidRPr="00D9102E">
              <w:rPr>
                <w:rFonts w:asciiTheme="majorHAnsi" w:hAnsiTheme="majorHAnsi"/>
              </w:rPr>
              <w:t>Polymeric</w:t>
            </w:r>
            <w:r w:rsidRPr="00D9102E">
              <w:rPr>
                <w:rFonts w:asciiTheme="majorHAnsi" w:hAnsiTheme="majorHAnsi"/>
                <w:spacing w:val="52"/>
              </w:rPr>
              <w:t xml:space="preserve"> </w:t>
            </w:r>
            <w:r w:rsidRPr="00D9102E">
              <w:rPr>
                <w:rFonts w:asciiTheme="majorHAnsi" w:hAnsiTheme="majorHAnsi"/>
              </w:rPr>
              <w:t>Pin</w:t>
            </w:r>
            <w:r w:rsidRPr="00D9102E">
              <w:rPr>
                <w:rFonts w:asciiTheme="majorHAnsi" w:hAnsiTheme="majorHAnsi"/>
                <w:spacing w:val="50"/>
              </w:rPr>
              <w:t xml:space="preserve"> </w:t>
            </w:r>
            <w:r w:rsidRPr="00D9102E">
              <w:rPr>
                <w:rFonts w:asciiTheme="majorHAnsi" w:hAnsiTheme="majorHAnsi"/>
              </w:rPr>
              <w:t>Insulator</w:t>
            </w:r>
            <w:r w:rsidRPr="00D9102E">
              <w:rPr>
                <w:rFonts w:asciiTheme="majorHAnsi" w:hAnsiTheme="majorHAnsi"/>
                <w:spacing w:val="50"/>
              </w:rPr>
              <w:t xml:space="preserve"> </w:t>
            </w:r>
            <w:r w:rsidRPr="00D9102E">
              <w:rPr>
                <w:rFonts w:asciiTheme="majorHAnsi" w:hAnsiTheme="majorHAnsi"/>
              </w:rPr>
              <w:t>with G.I.</w:t>
            </w:r>
            <w:r w:rsidRPr="00D9102E">
              <w:rPr>
                <w:rFonts w:asciiTheme="majorHAnsi" w:hAnsiTheme="majorHAnsi"/>
                <w:spacing w:val="1"/>
              </w:rPr>
              <w:t xml:space="preserve"> </w:t>
            </w:r>
            <w:r w:rsidRPr="00D9102E">
              <w:rPr>
                <w:rFonts w:asciiTheme="majorHAnsi" w:hAnsiTheme="majorHAnsi"/>
              </w:rPr>
              <w:t>Hardware</w:t>
            </w:r>
            <w:r w:rsidRPr="00D9102E">
              <w:rPr>
                <w:rFonts w:asciiTheme="majorHAnsi" w:hAnsiTheme="majorHAnsi"/>
                <w:spacing w:val="1"/>
              </w:rPr>
              <w:t xml:space="preserve"> </w:t>
            </w:r>
            <w:r w:rsidRPr="00D9102E">
              <w:rPr>
                <w:rFonts w:asciiTheme="majorHAnsi" w:hAnsiTheme="majorHAnsi"/>
              </w:rPr>
              <w:t>of</w:t>
            </w:r>
            <w:r w:rsidRPr="00D9102E">
              <w:rPr>
                <w:rFonts w:asciiTheme="majorHAnsi" w:hAnsiTheme="majorHAnsi"/>
                <w:spacing w:val="1"/>
              </w:rPr>
              <w:t xml:space="preserve"> </w:t>
            </w:r>
            <w:r w:rsidRPr="00D9102E">
              <w:rPr>
                <w:rFonts w:asciiTheme="majorHAnsi" w:hAnsiTheme="majorHAnsi"/>
              </w:rPr>
              <w:t>following</w:t>
            </w:r>
            <w:r w:rsidRPr="00D9102E">
              <w:rPr>
                <w:rFonts w:asciiTheme="majorHAnsi" w:hAnsiTheme="majorHAnsi"/>
                <w:spacing w:val="1"/>
              </w:rPr>
              <w:t xml:space="preserve"> </w:t>
            </w:r>
            <w:r w:rsidRPr="00D9102E">
              <w:rPr>
                <w:rFonts w:asciiTheme="majorHAnsi" w:hAnsiTheme="majorHAnsi"/>
              </w:rPr>
              <w:t>rating</w:t>
            </w:r>
            <w:r w:rsidRPr="00D9102E">
              <w:rPr>
                <w:rFonts w:asciiTheme="majorHAnsi" w:hAnsiTheme="majorHAnsi"/>
                <w:spacing w:val="1"/>
              </w:rPr>
              <w:t xml:space="preserve"> </w:t>
            </w:r>
            <w:r w:rsidRPr="00D9102E">
              <w:rPr>
                <w:rFonts w:asciiTheme="majorHAnsi" w:hAnsiTheme="majorHAnsi"/>
              </w:rPr>
              <w:t>as</w:t>
            </w:r>
            <w:r w:rsidRPr="00D9102E">
              <w:rPr>
                <w:rFonts w:asciiTheme="majorHAnsi" w:hAnsiTheme="majorHAnsi"/>
                <w:spacing w:val="1"/>
              </w:rPr>
              <w:t xml:space="preserve"> </w:t>
            </w:r>
            <w:r w:rsidRPr="00D9102E">
              <w:rPr>
                <w:rFonts w:asciiTheme="majorHAnsi" w:hAnsiTheme="majorHAnsi"/>
              </w:rPr>
              <w:t>per</w:t>
            </w:r>
            <w:r w:rsidRPr="00D9102E">
              <w:rPr>
                <w:rFonts w:asciiTheme="majorHAnsi" w:hAnsiTheme="majorHAnsi"/>
                <w:spacing w:val="1"/>
              </w:rPr>
              <w:t xml:space="preserve"> </w:t>
            </w:r>
            <w:r w:rsidRPr="00D9102E">
              <w:rPr>
                <w:rFonts w:asciiTheme="majorHAnsi" w:hAnsiTheme="majorHAnsi"/>
              </w:rPr>
              <w:t xml:space="preserve">Technical </w:t>
            </w:r>
            <w:r w:rsidRPr="00D9102E">
              <w:rPr>
                <w:rFonts w:asciiTheme="majorHAnsi" w:hAnsiTheme="majorHAnsi"/>
                <w:spacing w:val="-72"/>
              </w:rPr>
              <w:t xml:space="preserve">      </w:t>
            </w:r>
            <w:r w:rsidRPr="00D9102E">
              <w:rPr>
                <w:rFonts w:asciiTheme="majorHAnsi" w:hAnsiTheme="majorHAnsi"/>
              </w:rPr>
              <w:t>Speci No.</w:t>
            </w:r>
            <w:r w:rsidRPr="00D9102E">
              <w:rPr>
                <w:rFonts w:asciiTheme="majorHAnsi" w:hAnsiTheme="majorHAnsi"/>
                <w:spacing w:val="-2"/>
              </w:rPr>
              <w:t xml:space="preserve"> </w:t>
            </w:r>
            <w:r w:rsidRPr="00D9102E">
              <w:rPr>
                <w:rFonts w:asciiTheme="majorHAnsi" w:hAnsiTheme="majorHAnsi"/>
              </w:rPr>
              <w:t>9.</w:t>
            </w:r>
          </w:p>
          <w:p w:rsidR="00E84141" w:rsidRPr="00D9102E" w:rsidRDefault="00E84141" w:rsidP="006E2186">
            <w:pPr>
              <w:pStyle w:val="TableParagraph"/>
              <w:spacing w:line="290" w:lineRule="exact"/>
              <w:ind w:right="348"/>
              <w:jc w:val="both"/>
              <w:rPr>
                <w:rFonts w:asciiTheme="majorHAnsi" w:hAnsiTheme="majorHAnsi"/>
                <w:spacing w:val="1"/>
              </w:rPr>
            </w:pPr>
            <w:r w:rsidRPr="00D9102E">
              <w:rPr>
                <w:rFonts w:asciiTheme="majorHAnsi" w:hAnsiTheme="majorHAnsi"/>
              </w:rPr>
              <w:t>11KV Polymeric Pin insulator</w:t>
            </w:r>
            <w:r w:rsidRPr="00D9102E">
              <w:rPr>
                <w:rFonts w:asciiTheme="majorHAnsi" w:hAnsiTheme="majorHAnsi"/>
                <w:spacing w:val="1"/>
              </w:rPr>
              <w:t xml:space="preserve"> </w:t>
            </w:r>
          </w:p>
          <w:p w:rsidR="00E84141" w:rsidRPr="00D9102E" w:rsidRDefault="00E84141" w:rsidP="006E2186">
            <w:pPr>
              <w:pStyle w:val="TableParagraph"/>
              <w:ind w:right="99"/>
              <w:jc w:val="both"/>
              <w:rPr>
                <w:rFonts w:asciiTheme="majorHAnsi" w:hAnsiTheme="majorHAnsi"/>
              </w:rPr>
            </w:pPr>
            <w:r w:rsidRPr="00D9102E">
              <w:rPr>
                <w:rFonts w:asciiTheme="majorHAnsi" w:hAnsiTheme="majorHAnsi"/>
              </w:rPr>
              <w:t>22</w:t>
            </w:r>
            <w:r w:rsidRPr="00D9102E">
              <w:rPr>
                <w:rFonts w:asciiTheme="majorHAnsi" w:hAnsiTheme="majorHAnsi"/>
                <w:spacing w:val="-1"/>
              </w:rPr>
              <w:t xml:space="preserve"> </w:t>
            </w:r>
            <w:r w:rsidRPr="00D9102E">
              <w:rPr>
                <w:rFonts w:asciiTheme="majorHAnsi" w:hAnsiTheme="majorHAnsi"/>
              </w:rPr>
              <w:t>KV</w:t>
            </w:r>
            <w:r w:rsidRPr="00D9102E">
              <w:rPr>
                <w:rFonts w:asciiTheme="majorHAnsi" w:hAnsiTheme="majorHAnsi"/>
                <w:spacing w:val="-2"/>
              </w:rPr>
              <w:t xml:space="preserve"> </w:t>
            </w:r>
            <w:r w:rsidRPr="00D9102E">
              <w:rPr>
                <w:rFonts w:asciiTheme="majorHAnsi" w:hAnsiTheme="majorHAnsi"/>
              </w:rPr>
              <w:t>Polymeric</w:t>
            </w:r>
            <w:r w:rsidRPr="00D9102E">
              <w:rPr>
                <w:rFonts w:asciiTheme="majorHAnsi" w:hAnsiTheme="majorHAnsi"/>
                <w:spacing w:val="-3"/>
              </w:rPr>
              <w:t xml:space="preserve"> </w:t>
            </w:r>
            <w:r w:rsidRPr="00D9102E">
              <w:rPr>
                <w:rFonts w:asciiTheme="majorHAnsi" w:hAnsiTheme="majorHAnsi"/>
              </w:rPr>
              <w:t>Pin</w:t>
            </w:r>
            <w:r w:rsidRPr="00D9102E">
              <w:rPr>
                <w:rFonts w:asciiTheme="majorHAnsi" w:hAnsiTheme="majorHAnsi"/>
                <w:spacing w:val="-4"/>
              </w:rPr>
              <w:t xml:space="preserve"> </w:t>
            </w:r>
            <w:r w:rsidRPr="00D9102E">
              <w:rPr>
                <w:rFonts w:asciiTheme="majorHAnsi" w:hAnsiTheme="majorHAnsi"/>
              </w:rPr>
              <w:t>insulator</w:t>
            </w:r>
            <w:r>
              <w:rPr>
                <w:rFonts w:asciiTheme="majorHAnsi" w:hAnsiTheme="majorHAnsi"/>
              </w:rPr>
              <w:t>.</w:t>
            </w:r>
          </w:p>
        </w:tc>
        <w:tc>
          <w:tcPr>
            <w:tcW w:w="70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13"/>
              <w:jc w:val="center"/>
              <w:outlineLvl w:val="0"/>
              <w:rPr>
                <w:rFonts w:asciiTheme="majorHAnsi" w:hAnsiTheme="majorHAnsi"/>
                <w:b w:val="0"/>
                <w:sz w:val="22"/>
                <w:szCs w:val="22"/>
                <w:u w:val="none"/>
              </w:rPr>
            </w:pPr>
            <w:r w:rsidRPr="00D9102E">
              <w:rPr>
                <w:rFonts w:asciiTheme="majorHAnsi" w:hAnsiTheme="majorHAnsi"/>
                <w:b w:val="0"/>
                <w:sz w:val="22"/>
                <w:szCs w:val="22"/>
                <w:u w:val="none"/>
              </w:rPr>
              <w:t>150</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13"/>
              <w:jc w:val="center"/>
              <w:outlineLvl w:val="0"/>
              <w:rPr>
                <w:rFonts w:asciiTheme="majorHAnsi" w:hAnsiTheme="majorHAnsi"/>
                <w:b w:val="0"/>
                <w:sz w:val="22"/>
                <w:szCs w:val="22"/>
                <w:u w:val="none"/>
              </w:rPr>
            </w:pPr>
            <w:r w:rsidRPr="00D9102E">
              <w:rPr>
                <w:rFonts w:asciiTheme="majorHAnsi" w:hAnsiTheme="majorHAnsi"/>
                <w:b w:val="0"/>
                <w:sz w:val="22"/>
                <w:szCs w:val="22"/>
                <w:u w:val="none"/>
              </w:rPr>
              <w:t>250</w:t>
            </w:r>
          </w:p>
        </w:tc>
        <w:tc>
          <w:tcPr>
            <w:tcW w:w="596"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tc>
        <w:tc>
          <w:tcPr>
            <w:tcW w:w="974"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1124"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right="-105"/>
              <w:jc w:val="center"/>
              <w:outlineLvl w:val="0"/>
              <w:rPr>
                <w:rFonts w:asciiTheme="majorHAnsi" w:hAnsiTheme="majorHAnsi"/>
                <w:b w:val="0"/>
                <w:sz w:val="22"/>
                <w:szCs w:val="22"/>
                <w:u w:val="none"/>
              </w:rPr>
            </w:pPr>
            <w:r w:rsidRPr="00D9102E">
              <w:rPr>
                <w:rFonts w:asciiTheme="majorHAnsi" w:hAnsiTheme="majorHAnsi"/>
                <w:b w:val="0"/>
                <w:sz w:val="22"/>
                <w:szCs w:val="22"/>
                <w:u w:val="none"/>
              </w:rPr>
              <w:t>150</w:t>
            </w:r>
          </w:p>
          <w:p w:rsidR="00E84141" w:rsidRPr="00D9102E" w:rsidRDefault="00E84141" w:rsidP="006E2186">
            <w:pPr>
              <w:pStyle w:val="Heading1"/>
              <w:tabs>
                <w:tab w:val="left" w:pos="1134"/>
              </w:tabs>
              <w:spacing w:before="140"/>
              <w:ind w:left="0" w:right="-105"/>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right="-105"/>
              <w:jc w:val="center"/>
              <w:outlineLvl w:val="0"/>
              <w:rPr>
                <w:rFonts w:asciiTheme="majorHAnsi" w:hAnsiTheme="majorHAnsi"/>
                <w:b w:val="0"/>
                <w:sz w:val="22"/>
                <w:szCs w:val="22"/>
                <w:u w:val="none"/>
              </w:rPr>
            </w:pPr>
            <w:r w:rsidRPr="00D9102E">
              <w:rPr>
                <w:rFonts w:asciiTheme="majorHAnsi" w:hAnsiTheme="majorHAnsi"/>
                <w:b w:val="0"/>
                <w:sz w:val="22"/>
                <w:szCs w:val="22"/>
                <w:u w:val="none"/>
              </w:rPr>
              <w:t>250</w:t>
            </w: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r>
      <w:tr w:rsidR="00E84141" w:rsidRPr="00D9102E" w:rsidTr="00561B91">
        <w:tc>
          <w:tcPr>
            <w:tcW w:w="663" w:type="dxa"/>
          </w:tcPr>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10</w:t>
            </w:r>
          </w:p>
          <w:p w:rsidR="00E84141" w:rsidRPr="00D9102E" w:rsidRDefault="00E84141" w:rsidP="006E2186">
            <w:pPr>
              <w:pStyle w:val="Heading1"/>
              <w:tabs>
                <w:tab w:val="left" w:pos="1134"/>
              </w:tabs>
              <w:spacing w:before="140"/>
              <w:ind w:left="-142"/>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i)</w:t>
            </w: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142"/>
              <w:jc w:val="center"/>
              <w:outlineLvl w:val="0"/>
              <w:rPr>
                <w:rFonts w:asciiTheme="majorHAnsi" w:hAnsiTheme="majorHAnsi"/>
                <w:b w:val="0"/>
                <w:sz w:val="22"/>
                <w:szCs w:val="22"/>
                <w:u w:val="none"/>
              </w:rPr>
            </w:pPr>
            <w:r w:rsidRPr="00D9102E">
              <w:rPr>
                <w:rFonts w:asciiTheme="majorHAnsi" w:hAnsiTheme="majorHAnsi"/>
                <w:b w:val="0"/>
                <w:sz w:val="22"/>
                <w:szCs w:val="22"/>
                <w:u w:val="none"/>
              </w:rPr>
              <w:t>ii)</w:t>
            </w:r>
          </w:p>
        </w:tc>
        <w:tc>
          <w:tcPr>
            <w:tcW w:w="2706" w:type="dxa"/>
          </w:tcPr>
          <w:p w:rsidR="00E84141" w:rsidRPr="00D9102E" w:rsidRDefault="00E84141" w:rsidP="006E2186">
            <w:pPr>
              <w:pStyle w:val="TableParagraph"/>
              <w:ind w:right="98"/>
              <w:jc w:val="both"/>
              <w:rPr>
                <w:rFonts w:asciiTheme="majorHAnsi" w:hAnsiTheme="majorHAnsi"/>
              </w:rPr>
            </w:pPr>
            <w:r w:rsidRPr="00D9102E">
              <w:rPr>
                <w:rFonts w:asciiTheme="majorHAnsi" w:hAnsiTheme="majorHAnsi"/>
              </w:rPr>
              <w:t>Supply</w:t>
            </w:r>
            <w:r w:rsidRPr="00D9102E">
              <w:rPr>
                <w:rFonts w:asciiTheme="majorHAnsi" w:hAnsiTheme="majorHAnsi"/>
                <w:spacing w:val="1"/>
              </w:rPr>
              <w:t xml:space="preserve"> </w:t>
            </w:r>
            <w:r w:rsidRPr="00D9102E">
              <w:rPr>
                <w:rFonts w:asciiTheme="majorHAnsi" w:hAnsiTheme="majorHAnsi"/>
              </w:rPr>
              <w:t>&amp;</w:t>
            </w:r>
            <w:r w:rsidRPr="00D9102E">
              <w:rPr>
                <w:rFonts w:asciiTheme="majorHAnsi" w:hAnsiTheme="majorHAnsi"/>
                <w:spacing w:val="1"/>
              </w:rPr>
              <w:t xml:space="preserve"> </w:t>
            </w:r>
            <w:r w:rsidRPr="00D9102E">
              <w:rPr>
                <w:rFonts w:asciiTheme="majorHAnsi" w:hAnsiTheme="majorHAnsi"/>
              </w:rPr>
              <w:t>Fixing</w:t>
            </w:r>
            <w:r w:rsidRPr="00D9102E">
              <w:rPr>
                <w:rFonts w:asciiTheme="majorHAnsi" w:hAnsiTheme="majorHAnsi"/>
                <w:spacing w:val="1"/>
              </w:rPr>
              <w:t xml:space="preserve"> </w:t>
            </w:r>
            <w:r w:rsidRPr="00D9102E">
              <w:rPr>
                <w:rFonts w:asciiTheme="majorHAnsi" w:hAnsiTheme="majorHAnsi"/>
              </w:rPr>
              <w:t>of</w:t>
            </w:r>
            <w:r w:rsidRPr="00D9102E">
              <w:rPr>
                <w:rFonts w:asciiTheme="majorHAnsi" w:hAnsiTheme="majorHAnsi"/>
                <w:spacing w:val="76"/>
              </w:rPr>
              <w:t xml:space="preserve"> </w:t>
            </w:r>
            <w:r w:rsidRPr="00D9102E">
              <w:rPr>
                <w:rFonts w:asciiTheme="majorHAnsi" w:hAnsiTheme="majorHAnsi"/>
              </w:rPr>
              <w:t>HT</w:t>
            </w:r>
            <w:r w:rsidRPr="00D9102E">
              <w:rPr>
                <w:rFonts w:asciiTheme="majorHAnsi" w:hAnsiTheme="majorHAnsi"/>
                <w:spacing w:val="1"/>
              </w:rPr>
              <w:t xml:space="preserve"> </w:t>
            </w:r>
            <w:r w:rsidRPr="00D9102E">
              <w:rPr>
                <w:rFonts w:asciiTheme="majorHAnsi" w:hAnsiTheme="majorHAnsi"/>
              </w:rPr>
              <w:t>Polymeric</w:t>
            </w:r>
            <w:r w:rsidRPr="00D9102E">
              <w:rPr>
                <w:rFonts w:asciiTheme="majorHAnsi" w:hAnsiTheme="majorHAnsi"/>
                <w:spacing w:val="14"/>
              </w:rPr>
              <w:t xml:space="preserve"> </w:t>
            </w:r>
            <w:r w:rsidRPr="00D9102E">
              <w:rPr>
                <w:rFonts w:asciiTheme="majorHAnsi" w:hAnsiTheme="majorHAnsi"/>
              </w:rPr>
              <w:t>Disc</w:t>
            </w:r>
            <w:r w:rsidRPr="00D9102E">
              <w:rPr>
                <w:rFonts w:asciiTheme="majorHAnsi" w:hAnsiTheme="majorHAnsi"/>
                <w:spacing w:val="12"/>
              </w:rPr>
              <w:t xml:space="preserve"> </w:t>
            </w:r>
            <w:r w:rsidRPr="00D9102E">
              <w:rPr>
                <w:rFonts w:asciiTheme="majorHAnsi" w:hAnsiTheme="majorHAnsi"/>
              </w:rPr>
              <w:t>Insulator</w:t>
            </w:r>
            <w:r w:rsidRPr="00D9102E">
              <w:rPr>
                <w:rFonts w:asciiTheme="majorHAnsi" w:hAnsiTheme="majorHAnsi"/>
                <w:spacing w:val="12"/>
              </w:rPr>
              <w:t xml:space="preserve"> </w:t>
            </w:r>
            <w:r w:rsidRPr="00D9102E">
              <w:rPr>
                <w:rFonts w:asciiTheme="majorHAnsi" w:hAnsiTheme="majorHAnsi"/>
              </w:rPr>
              <w:t>with G.I.</w:t>
            </w:r>
            <w:r w:rsidRPr="00D9102E">
              <w:rPr>
                <w:rFonts w:asciiTheme="majorHAnsi" w:hAnsiTheme="majorHAnsi"/>
                <w:spacing w:val="1"/>
              </w:rPr>
              <w:t xml:space="preserve"> </w:t>
            </w:r>
            <w:r w:rsidRPr="00D9102E">
              <w:rPr>
                <w:rFonts w:asciiTheme="majorHAnsi" w:hAnsiTheme="majorHAnsi"/>
              </w:rPr>
              <w:t>Hardware</w:t>
            </w:r>
            <w:r w:rsidRPr="00D9102E">
              <w:rPr>
                <w:rFonts w:asciiTheme="majorHAnsi" w:hAnsiTheme="majorHAnsi"/>
                <w:spacing w:val="1"/>
              </w:rPr>
              <w:t xml:space="preserve"> </w:t>
            </w:r>
            <w:r w:rsidRPr="00D9102E">
              <w:rPr>
                <w:rFonts w:asciiTheme="majorHAnsi" w:hAnsiTheme="majorHAnsi"/>
              </w:rPr>
              <w:t>of</w:t>
            </w:r>
            <w:r w:rsidRPr="00D9102E">
              <w:rPr>
                <w:rFonts w:asciiTheme="majorHAnsi" w:hAnsiTheme="majorHAnsi"/>
                <w:spacing w:val="1"/>
              </w:rPr>
              <w:t xml:space="preserve"> </w:t>
            </w:r>
            <w:r w:rsidRPr="00D9102E">
              <w:rPr>
                <w:rFonts w:asciiTheme="majorHAnsi" w:hAnsiTheme="majorHAnsi"/>
              </w:rPr>
              <w:t>following</w:t>
            </w:r>
            <w:r w:rsidRPr="00D9102E">
              <w:rPr>
                <w:rFonts w:asciiTheme="majorHAnsi" w:hAnsiTheme="majorHAnsi"/>
                <w:spacing w:val="1"/>
              </w:rPr>
              <w:t xml:space="preserve"> </w:t>
            </w:r>
            <w:r w:rsidRPr="00D9102E">
              <w:rPr>
                <w:rFonts w:asciiTheme="majorHAnsi" w:hAnsiTheme="majorHAnsi"/>
              </w:rPr>
              <w:t>rating</w:t>
            </w:r>
            <w:r w:rsidRPr="00D9102E">
              <w:rPr>
                <w:rFonts w:asciiTheme="majorHAnsi" w:hAnsiTheme="majorHAnsi"/>
                <w:spacing w:val="1"/>
              </w:rPr>
              <w:t xml:space="preserve"> </w:t>
            </w:r>
            <w:r w:rsidRPr="00D9102E">
              <w:rPr>
                <w:rFonts w:asciiTheme="majorHAnsi" w:hAnsiTheme="majorHAnsi"/>
              </w:rPr>
              <w:t>as</w:t>
            </w:r>
            <w:r w:rsidRPr="00D9102E">
              <w:rPr>
                <w:rFonts w:asciiTheme="majorHAnsi" w:hAnsiTheme="majorHAnsi"/>
                <w:spacing w:val="1"/>
              </w:rPr>
              <w:t xml:space="preserve"> </w:t>
            </w:r>
            <w:r w:rsidRPr="00D9102E">
              <w:rPr>
                <w:rFonts w:asciiTheme="majorHAnsi" w:hAnsiTheme="majorHAnsi"/>
              </w:rPr>
              <w:t>per</w:t>
            </w:r>
            <w:r w:rsidRPr="00D9102E">
              <w:rPr>
                <w:rFonts w:asciiTheme="majorHAnsi" w:hAnsiTheme="majorHAnsi"/>
                <w:spacing w:val="1"/>
              </w:rPr>
              <w:t xml:space="preserve"> </w:t>
            </w:r>
            <w:r w:rsidRPr="00D9102E">
              <w:rPr>
                <w:rFonts w:asciiTheme="majorHAnsi" w:hAnsiTheme="majorHAnsi"/>
              </w:rPr>
              <w:t xml:space="preserve">Technical  </w:t>
            </w:r>
            <w:r w:rsidRPr="00D9102E">
              <w:rPr>
                <w:rFonts w:asciiTheme="majorHAnsi" w:hAnsiTheme="majorHAnsi"/>
                <w:spacing w:val="-72"/>
              </w:rPr>
              <w:t xml:space="preserve">                   </w:t>
            </w:r>
            <w:r w:rsidRPr="00D9102E">
              <w:rPr>
                <w:rFonts w:asciiTheme="majorHAnsi" w:hAnsiTheme="majorHAnsi"/>
              </w:rPr>
              <w:t>Spec  No.</w:t>
            </w:r>
            <w:r w:rsidRPr="00D9102E">
              <w:rPr>
                <w:rFonts w:asciiTheme="majorHAnsi" w:hAnsiTheme="majorHAnsi"/>
                <w:spacing w:val="-2"/>
              </w:rPr>
              <w:t xml:space="preserve"> </w:t>
            </w:r>
            <w:r w:rsidRPr="00D9102E">
              <w:rPr>
                <w:rFonts w:asciiTheme="majorHAnsi" w:hAnsiTheme="majorHAnsi"/>
              </w:rPr>
              <w:t>10.</w:t>
            </w:r>
          </w:p>
          <w:p w:rsidR="00E84141" w:rsidRPr="00D9102E" w:rsidRDefault="00E84141" w:rsidP="006E2186">
            <w:pPr>
              <w:pStyle w:val="TableParagraph"/>
              <w:ind w:right="98"/>
              <w:jc w:val="both"/>
              <w:rPr>
                <w:rFonts w:asciiTheme="majorHAnsi" w:hAnsiTheme="majorHAnsi"/>
                <w:spacing w:val="-73"/>
              </w:rPr>
            </w:pPr>
            <w:r w:rsidRPr="00D9102E">
              <w:rPr>
                <w:rFonts w:asciiTheme="majorHAnsi" w:hAnsiTheme="majorHAnsi"/>
              </w:rPr>
              <w:t>11KV</w:t>
            </w:r>
            <w:r w:rsidRPr="00D9102E">
              <w:rPr>
                <w:rFonts w:asciiTheme="majorHAnsi" w:hAnsiTheme="majorHAnsi"/>
                <w:spacing w:val="-5"/>
              </w:rPr>
              <w:t xml:space="preserve"> </w:t>
            </w:r>
            <w:r w:rsidRPr="00D9102E">
              <w:rPr>
                <w:rFonts w:asciiTheme="majorHAnsi" w:hAnsiTheme="majorHAnsi"/>
              </w:rPr>
              <w:t>Polymeric</w:t>
            </w:r>
            <w:r w:rsidRPr="00D9102E">
              <w:rPr>
                <w:rFonts w:asciiTheme="majorHAnsi" w:hAnsiTheme="majorHAnsi"/>
                <w:spacing w:val="-4"/>
              </w:rPr>
              <w:t xml:space="preserve"> </w:t>
            </w:r>
            <w:r w:rsidRPr="00D9102E">
              <w:rPr>
                <w:rFonts w:asciiTheme="majorHAnsi" w:hAnsiTheme="majorHAnsi"/>
              </w:rPr>
              <w:t>Disc</w:t>
            </w:r>
            <w:r w:rsidRPr="00D9102E">
              <w:rPr>
                <w:rFonts w:asciiTheme="majorHAnsi" w:hAnsiTheme="majorHAnsi"/>
                <w:spacing w:val="-4"/>
              </w:rPr>
              <w:t xml:space="preserve"> </w:t>
            </w:r>
            <w:r w:rsidRPr="00D9102E">
              <w:rPr>
                <w:rFonts w:asciiTheme="majorHAnsi" w:hAnsiTheme="majorHAnsi"/>
              </w:rPr>
              <w:t>insulator</w:t>
            </w:r>
            <w:r w:rsidRPr="00D9102E">
              <w:rPr>
                <w:rFonts w:asciiTheme="majorHAnsi" w:hAnsiTheme="majorHAnsi"/>
                <w:spacing w:val="-73"/>
              </w:rPr>
              <w:t xml:space="preserve"> </w:t>
            </w:r>
          </w:p>
          <w:p w:rsidR="00E84141" w:rsidRPr="00D9102E" w:rsidRDefault="00E84141" w:rsidP="006E2186">
            <w:pPr>
              <w:pStyle w:val="TableParagraph"/>
              <w:ind w:right="98"/>
              <w:jc w:val="both"/>
              <w:rPr>
                <w:rFonts w:asciiTheme="majorHAnsi" w:hAnsiTheme="majorHAnsi"/>
              </w:rPr>
            </w:pPr>
            <w:r w:rsidRPr="00D9102E">
              <w:rPr>
                <w:rFonts w:asciiTheme="majorHAnsi" w:hAnsiTheme="majorHAnsi"/>
              </w:rPr>
              <w:t>22KV</w:t>
            </w:r>
            <w:r w:rsidRPr="00D9102E">
              <w:rPr>
                <w:rFonts w:asciiTheme="majorHAnsi" w:hAnsiTheme="majorHAnsi"/>
                <w:spacing w:val="-5"/>
              </w:rPr>
              <w:t xml:space="preserve"> </w:t>
            </w:r>
            <w:r w:rsidRPr="00D9102E">
              <w:rPr>
                <w:rFonts w:asciiTheme="majorHAnsi" w:hAnsiTheme="majorHAnsi"/>
              </w:rPr>
              <w:t>Polymeric</w:t>
            </w:r>
            <w:r w:rsidRPr="00D9102E">
              <w:rPr>
                <w:rFonts w:asciiTheme="majorHAnsi" w:hAnsiTheme="majorHAnsi"/>
                <w:spacing w:val="-4"/>
              </w:rPr>
              <w:t xml:space="preserve"> </w:t>
            </w:r>
            <w:r w:rsidRPr="00D9102E">
              <w:rPr>
                <w:rFonts w:asciiTheme="majorHAnsi" w:hAnsiTheme="majorHAnsi"/>
              </w:rPr>
              <w:t>Disc</w:t>
            </w:r>
            <w:r w:rsidRPr="00D9102E">
              <w:rPr>
                <w:rFonts w:asciiTheme="majorHAnsi" w:hAnsiTheme="majorHAnsi"/>
                <w:spacing w:val="-4"/>
              </w:rPr>
              <w:t xml:space="preserve"> </w:t>
            </w:r>
            <w:r w:rsidRPr="00D9102E">
              <w:rPr>
                <w:rFonts w:asciiTheme="majorHAnsi" w:hAnsiTheme="majorHAnsi"/>
              </w:rPr>
              <w:t>insulator</w:t>
            </w:r>
            <w:r>
              <w:rPr>
                <w:rFonts w:asciiTheme="majorHAnsi" w:hAnsiTheme="majorHAnsi"/>
              </w:rPr>
              <w:t>.</w:t>
            </w:r>
          </w:p>
        </w:tc>
        <w:tc>
          <w:tcPr>
            <w:tcW w:w="70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10</w:t>
            </w: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20</w:t>
            </w:r>
          </w:p>
        </w:tc>
        <w:tc>
          <w:tcPr>
            <w:tcW w:w="596"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tc>
        <w:tc>
          <w:tcPr>
            <w:tcW w:w="974"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1124"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75</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75</w:t>
            </w:r>
          </w:p>
        </w:tc>
        <w:tc>
          <w:tcPr>
            <w:tcW w:w="567"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p>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u w:val="none"/>
              </w:rPr>
            </w:pPr>
            <w:r w:rsidRPr="00D9102E">
              <w:rPr>
                <w:rFonts w:asciiTheme="majorHAnsi" w:hAnsiTheme="majorHAnsi"/>
                <w:b w:val="0"/>
                <w:sz w:val="22"/>
                <w:szCs w:val="22"/>
                <w:u w:val="none"/>
              </w:rPr>
              <w:t>No</w:t>
            </w: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r>
      <w:tr w:rsidR="00E84141" w:rsidRPr="00D9102E" w:rsidTr="00561B91">
        <w:tc>
          <w:tcPr>
            <w:tcW w:w="663" w:type="dxa"/>
          </w:tcPr>
          <w:p w:rsidR="00E84141" w:rsidRPr="00D9102E" w:rsidRDefault="00E84141" w:rsidP="006E2186">
            <w:pPr>
              <w:pStyle w:val="TableParagraph"/>
              <w:spacing w:line="287" w:lineRule="exact"/>
              <w:ind w:left="-142"/>
              <w:jc w:val="center"/>
              <w:rPr>
                <w:rFonts w:asciiTheme="majorHAnsi" w:hAnsiTheme="majorHAnsi"/>
              </w:rPr>
            </w:pPr>
            <w:r w:rsidRPr="00D9102E">
              <w:rPr>
                <w:rFonts w:asciiTheme="majorHAnsi" w:hAnsiTheme="majorHAnsi"/>
                <w:w w:val="99"/>
              </w:rPr>
              <w:t>11</w:t>
            </w:r>
          </w:p>
          <w:p w:rsidR="00E84141" w:rsidRPr="00D9102E" w:rsidRDefault="00E84141" w:rsidP="006E2186">
            <w:pPr>
              <w:pStyle w:val="TableParagraph"/>
              <w:spacing w:line="287" w:lineRule="exact"/>
              <w:ind w:left="-142"/>
              <w:jc w:val="center"/>
              <w:rPr>
                <w:rFonts w:asciiTheme="majorHAnsi" w:hAnsiTheme="majorHAnsi"/>
              </w:rPr>
            </w:pPr>
          </w:p>
          <w:p w:rsidR="00E84141" w:rsidRPr="00D9102E" w:rsidRDefault="00E84141" w:rsidP="006E2186">
            <w:pPr>
              <w:pStyle w:val="TableParagraph"/>
              <w:spacing w:before="241" w:line="273" w:lineRule="exact"/>
              <w:ind w:left="-142" w:right="111"/>
              <w:jc w:val="center"/>
              <w:rPr>
                <w:rFonts w:asciiTheme="majorHAnsi" w:hAnsiTheme="majorHAnsi"/>
              </w:rPr>
            </w:pPr>
            <w:r w:rsidRPr="00D9102E">
              <w:rPr>
                <w:rFonts w:asciiTheme="majorHAnsi" w:hAnsiTheme="majorHAnsi"/>
              </w:rPr>
              <w:t>(a)</w:t>
            </w:r>
          </w:p>
        </w:tc>
        <w:tc>
          <w:tcPr>
            <w:tcW w:w="2706" w:type="dxa"/>
          </w:tcPr>
          <w:p w:rsidR="00E84141" w:rsidRPr="00D9102E" w:rsidRDefault="00E84141" w:rsidP="006E2186">
            <w:pPr>
              <w:pStyle w:val="TableParagraph"/>
              <w:ind w:left="-5"/>
              <w:jc w:val="both"/>
              <w:rPr>
                <w:rFonts w:asciiTheme="majorHAnsi" w:hAnsiTheme="majorHAnsi"/>
              </w:rPr>
            </w:pPr>
            <w:r w:rsidRPr="00D9102E">
              <w:rPr>
                <w:rFonts w:asciiTheme="majorHAnsi" w:hAnsiTheme="majorHAnsi"/>
              </w:rPr>
              <w:t>Supply &amp; erection of PSC pole</w:t>
            </w:r>
            <w:r w:rsidRPr="00D9102E">
              <w:rPr>
                <w:rFonts w:asciiTheme="majorHAnsi" w:hAnsiTheme="majorHAnsi"/>
                <w:spacing w:val="1"/>
              </w:rPr>
              <w:t xml:space="preserve"> </w:t>
            </w:r>
            <w:r w:rsidRPr="00D9102E">
              <w:rPr>
                <w:rFonts w:asciiTheme="majorHAnsi" w:hAnsiTheme="majorHAnsi"/>
              </w:rPr>
              <w:t>of</w:t>
            </w:r>
            <w:r w:rsidRPr="00D9102E">
              <w:rPr>
                <w:rFonts w:asciiTheme="majorHAnsi" w:hAnsiTheme="majorHAnsi"/>
                <w:spacing w:val="1"/>
              </w:rPr>
              <w:t xml:space="preserve"> </w:t>
            </w:r>
            <w:r w:rsidRPr="00D9102E">
              <w:rPr>
                <w:rFonts w:asciiTheme="majorHAnsi" w:hAnsiTheme="majorHAnsi"/>
              </w:rPr>
              <w:t>following</w:t>
            </w:r>
            <w:r w:rsidRPr="00D9102E">
              <w:rPr>
                <w:rFonts w:asciiTheme="majorHAnsi" w:hAnsiTheme="majorHAnsi"/>
                <w:spacing w:val="1"/>
              </w:rPr>
              <w:t xml:space="preserve"> </w:t>
            </w:r>
            <w:r w:rsidRPr="00D9102E">
              <w:rPr>
                <w:rFonts w:asciiTheme="majorHAnsi" w:hAnsiTheme="majorHAnsi"/>
              </w:rPr>
              <w:t>size</w:t>
            </w:r>
            <w:r w:rsidRPr="00D9102E">
              <w:rPr>
                <w:rFonts w:asciiTheme="majorHAnsi" w:hAnsiTheme="majorHAnsi"/>
                <w:spacing w:val="1"/>
              </w:rPr>
              <w:t xml:space="preserve"> </w:t>
            </w:r>
            <w:r w:rsidRPr="00D9102E">
              <w:rPr>
                <w:rFonts w:asciiTheme="majorHAnsi" w:hAnsiTheme="majorHAnsi"/>
              </w:rPr>
              <w:t>as</w:t>
            </w:r>
            <w:r w:rsidRPr="00D9102E">
              <w:rPr>
                <w:rFonts w:asciiTheme="majorHAnsi" w:hAnsiTheme="majorHAnsi"/>
                <w:spacing w:val="1"/>
              </w:rPr>
              <w:t xml:space="preserve"> </w:t>
            </w:r>
            <w:r w:rsidRPr="00D9102E">
              <w:rPr>
                <w:rFonts w:asciiTheme="majorHAnsi" w:hAnsiTheme="majorHAnsi"/>
              </w:rPr>
              <w:t>per</w:t>
            </w:r>
            <w:r w:rsidRPr="00D9102E">
              <w:rPr>
                <w:rFonts w:asciiTheme="majorHAnsi" w:hAnsiTheme="majorHAnsi"/>
                <w:spacing w:val="-72"/>
              </w:rPr>
              <w:t xml:space="preserve"> </w:t>
            </w:r>
            <w:r w:rsidRPr="00D9102E">
              <w:rPr>
                <w:rFonts w:asciiTheme="majorHAnsi" w:hAnsiTheme="majorHAnsi"/>
              </w:rPr>
              <w:t>Technical</w:t>
            </w:r>
            <w:r w:rsidRPr="00D9102E">
              <w:rPr>
                <w:rFonts w:asciiTheme="majorHAnsi" w:hAnsiTheme="majorHAnsi"/>
                <w:spacing w:val="-2"/>
              </w:rPr>
              <w:t xml:space="preserve"> </w:t>
            </w:r>
            <w:r w:rsidRPr="00D9102E">
              <w:rPr>
                <w:rFonts w:asciiTheme="majorHAnsi" w:hAnsiTheme="majorHAnsi"/>
              </w:rPr>
              <w:t>Spec</w:t>
            </w:r>
            <w:r w:rsidRPr="00D9102E">
              <w:rPr>
                <w:rFonts w:asciiTheme="majorHAnsi" w:hAnsiTheme="majorHAnsi"/>
                <w:spacing w:val="1"/>
              </w:rPr>
              <w:t xml:space="preserve"> </w:t>
            </w:r>
            <w:r w:rsidRPr="00D9102E">
              <w:rPr>
                <w:rFonts w:asciiTheme="majorHAnsi" w:hAnsiTheme="majorHAnsi"/>
              </w:rPr>
              <w:t>No.11.</w:t>
            </w:r>
          </w:p>
          <w:p w:rsidR="00E84141" w:rsidRPr="00D9102E" w:rsidRDefault="00E84141" w:rsidP="006E2186">
            <w:pPr>
              <w:pStyle w:val="TableParagraph"/>
              <w:spacing w:line="272" w:lineRule="exact"/>
              <w:ind w:left="-5"/>
              <w:jc w:val="both"/>
              <w:rPr>
                <w:rFonts w:asciiTheme="majorHAnsi" w:hAnsiTheme="majorHAnsi"/>
              </w:rPr>
            </w:pPr>
            <w:r w:rsidRPr="00D9102E">
              <w:rPr>
                <w:rFonts w:asciiTheme="majorHAnsi" w:hAnsiTheme="majorHAnsi"/>
              </w:rPr>
              <w:t>8</w:t>
            </w:r>
            <w:r w:rsidRPr="00D9102E">
              <w:rPr>
                <w:rFonts w:asciiTheme="majorHAnsi" w:hAnsiTheme="majorHAnsi"/>
                <w:spacing w:val="-3"/>
              </w:rPr>
              <w:t xml:space="preserve"> </w:t>
            </w:r>
            <w:r w:rsidRPr="00D9102E">
              <w:rPr>
                <w:rFonts w:asciiTheme="majorHAnsi" w:hAnsiTheme="majorHAnsi"/>
              </w:rPr>
              <w:t>Mtr.</w:t>
            </w:r>
            <w:r w:rsidRPr="00D9102E">
              <w:rPr>
                <w:rFonts w:asciiTheme="majorHAnsi" w:hAnsiTheme="majorHAnsi"/>
                <w:spacing w:val="-2"/>
              </w:rPr>
              <w:t xml:space="preserve"> </w:t>
            </w:r>
            <w:r w:rsidRPr="00D9102E">
              <w:rPr>
                <w:rFonts w:asciiTheme="majorHAnsi" w:hAnsiTheme="majorHAnsi"/>
              </w:rPr>
              <w:t>long</w:t>
            </w:r>
            <w:r w:rsidRPr="00D9102E">
              <w:rPr>
                <w:rFonts w:asciiTheme="majorHAnsi" w:hAnsiTheme="majorHAnsi"/>
                <w:spacing w:val="-2"/>
              </w:rPr>
              <w:t xml:space="preserve"> </w:t>
            </w:r>
            <w:r w:rsidRPr="00D9102E">
              <w:rPr>
                <w:rFonts w:asciiTheme="majorHAnsi" w:hAnsiTheme="majorHAnsi"/>
              </w:rPr>
              <w:t>PSC</w:t>
            </w:r>
            <w:r w:rsidRPr="00D9102E">
              <w:rPr>
                <w:rFonts w:asciiTheme="majorHAnsi" w:hAnsiTheme="majorHAnsi"/>
                <w:spacing w:val="-2"/>
              </w:rPr>
              <w:t xml:space="preserve"> </w:t>
            </w:r>
            <w:r w:rsidRPr="00D9102E">
              <w:rPr>
                <w:rFonts w:asciiTheme="majorHAnsi" w:hAnsiTheme="majorHAnsi"/>
              </w:rPr>
              <w:t>pole.</w:t>
            </w:r>
          </w:p>
          <w:p w:rsidR="00E84141" w:rsidRPr="00D9102E" w:rsidRDefault="00E84141" w:rsidP="006E2186">
            <w:pPr>
              <w:pStyle w:val="TableParagraph"/>
              <w:spacing w:line="272" w:lineRule="exact"/>
              <w:ind w:left="-5"/>
              <w:jc w:val="both"/>
              <w:rPr>
                <w:rFonts w:asciiTheme="majorHAnsi" w:hAnsiTheme="majorHAnsi"/>
              </w:rPr>
            </w:pPr>
          </w:p>
        </w:tc>
        <w:tc>
          <w:tcPr>
            <w:tcW w:w="708" w:type="dxa"/>
          </w:tcPr>
          <w:p w:rsidR="009D1038" w:rsidRPr="00D9102E" w:rsidRDefault="009D1038" w:rsidP="006E2186">
            <w:pPr>
              <w:pStyle w:val="TableParagraph"/>
              <w:spacing w:before="190" w:line="273" w:lineRule="exact"/>
              <w:ind w:right="142"/>
              <w:rPr>
                <w:rFonts w:asciiTheme="majorHAnsi" w:hAnsiTheme="majorHAnsi"/>
              </w:rPr>
            </w:pPr>
          </w:p>
          <w:p w:rsidR="00E84141" w:rsidRPr="00D9102E" w:rsidRDefault="00E84141" w:rsidP="006E2186">
            <w:pPr>
              <w:pStyle w:val="TableParagraph"/>
              <w:spacing w:before="190" w:line="273" w:lineRule="exact"/>
              <w:ind w:left="-101" w:right="-111"/>
              <w:jc w:val="center"/>
              <w:rPr>
                <w:rFonts w:asciiTheme="majorHAnsi" w:hAnsiTheme="majorHAnsi"/>
              </w:rPr>
            </w:pPr>
            <w:r w:rsidRPr="00D9102E">
              <w:rPr>
                <w:rFonts w:asciiTheme="majorHAnsi" w:hAnsiTheme="majorHAnsi"/>
              </w:rPr>
              <w:t>100</w:t>
            </w:r>
          </w:p>
        </w:tc>
        <w:tc>
          <w:tcPr>
            <w:tcW w:w="596" w:type="dxa"/>
          </w:tcPr>
          <w:p w:rsidR="00E84141" w:rsidRPr="00D9102E" w:rsidRDefault="00E84141" w:rsidP="006E2186">
            <w:pPr>
              <w:pStyle w:val="TableParagraph"/>
              <w:spacing w:before="190" w:line="273" w:lineRule="exact"/>
              <w:ind w:right="93"/>
              <w:rPr>
                <w:rFonts w:asciiTheme="majorHAnsi" w:hAnsiTheme="majorHAnsi"/>
              </w:rPr>
            </w:pPr>
          </w:p>
          <w:p w:rsidR="00E84141" w:rsidRPr="00D9102E" w:rsidRDefault="00E84141" w:rsidP="006E2186">
            <w:pPr>
              <w:pStyle w:val="TableParagraph"/>
              <w:tabs>
                <w:tab w:val="left" w:pos="0"/>
              </w:tabs>
              <w:spacing w:before="190" w:line="273" w:lineRule="exact"/>
              <w:ind w:left="100" w:hanging="100"/>
              <w:jc w:val="center"/>
              <w:rPr>
                <w:rFonts w:asciiTheme="majorHAnsi" w:hAnsiTheme="majorHAnsi"/>
              </w:rPr>
            </w:pPr>
            <w:r w:rsidRPr="00D9102E">
              <w:rPr>
                <w:rFonts w:asciiTheme="majorHAnsi" w:hAnsiTheme="majorHAnsi"/>
              </w:rPr>
              <w:t>No</w:t>
            </w:r>
          </w:p>
        </w:tc>
        <w:tc>
          <w:tcPr>
            <w:tcW w:w="974" w:type="dxa"/>
          </w:tcPr>
          <w:p w:rsidR="00E84141" w:rsidRPr="00D9102E" w:rsidRDefault="00E84141" w:rsidP="006E2186">
            <w:pPr>
              <w:pStyle w:val="TableParagraph"/>
              <w:rPr>
                <w:rFonts w:asciiTheme="majorHAnsi" w:hAnsiTheme="majorHAnsi"/>
              </w:rPr>
            </w:pPr>
          </w:p>
        </w:tc>
        <w:tc>
          <w:tcPr>
            <w:tcW w:w="1124" w:type="dxa"/>
          </w:tcPr>
          <w:p w:rsidR="00E84141" w:rsidRPr="00D9102E" w:rsidRDefault="00E84141" w:rsidP="006E2186">
            <w:pPr>
              <w:pStyle w:val="TableParagraph"/>
              <w:spacing w:before="190" w:line="273" w:lineRule="exact"/>
              <w:ind w:left="153" w:right="142"/>
              <w:jc w:val="center"/>
              <w:rPr>
                <w:rFonts w:asciiTheme="majorHAnsi" w:hAnsiTheme="majorHAnsi"/>
              </w:rPr>
            </w:pPr>
          </w:p>
        </w:tc>
        <w:tc>
          <w:tcPr>
            <w:tcW w:w="567" w:type="dxa"/>
          </w:tcPr>
          <w:p w:rsidR="00E84141" w:rsidRPr="00D9102E" w:rsidRDefault="00E84141" w:rsidP="006E2186">
            <w:pPr>
              <w:pStyle w:val="Heading1"/>
              <w:tabs>
                <w:tab w:val="left" w:pos="1134"/>
              </w:tabs>
              <w:spacing w:before="140"/>
              <w:ind w:left="0"/>
              <w:outlineLvl w:val="0"/>
              <w:rPr>
                <w:rFonts w:asciiTheme="majorHAnsi" w:hAnsiTheme="majorHAnsi"/>
                <w:b w:val="0"/>
                <w:sz w:val="30"/>
                <w:szCs w:val="22"/>
                <w:u w:val="none"/>
              </w:rPr>
            </w:pPr>
          </w:p>
          <w:p w:rsidR="00E84141" w:rsidRPr="00D9102E" w:rsidRDefault="00E84141" w:rsidP="006E2186">
            <w:pPr>
              <w:pStyle w:val="Heading1"/>
              <w:tabs>
                <w:tab w:val="left" w:pos="1134"/>
              </w:tabs>
              <w:spacing w:before="140"/>
              <w:ind w:left="0" w:right="-105"/>
              <w:outlineLvl w:val="0"/>
              <w:rPr>
                <w:rFonts w:asciiTheme="majorHAnsi" w:hAnsiTheme="majorHAnsi"/>
                <w:b w:val="0"/>
                <w:sz w:val="22"/>
                <w:szCs w:val="22"/>
                <w:u w:val="none"/>
              </w:rPr>
            </w:pPr>
            <w:r w:rsidRPr="00D9102E">
              <w:rPr>
                <w:rFonts w:asciiTheme="majorHAnsi" w:hAnsiTheme="majorHAnsi"/>
                <w:b w:val="0"/>
                <w:sz w:val="22"/>
                <w:szCs w:val="22"/>
                <w:u w:val="none"/>
              </w:rPr>
              <w:t>200</w:t>
            </w:r>
          </w:p>
        </w:tc>
        <w:tc>
          <w:tcPr>
            <w:tcW w:w="567" w:type="dxa"/>
          </w:tcPr>
          <w:p w:rsidR="00E84141" w:rsidRPr="00D9102E" w:rsidRDefault="00E84141" w:rsidP="006E2186">
            <w:pPr>
              <w:pStyle w:val="TableParagraph"/>
              <w:spacing w:before="190" w:line="273" w:lineRule="exact"/>
              <w:ind w:right="142"/>
              <w:rPr>
                <w:rFonts w:asciiTheme="majorHAnsi" w:hAnsiTheme="majorHAnsi"/>
              </w:rPr>
            </w:pPr>
          </w:p>
          <w:p w:rsidR="00E84141" w:rsidRPr="00D9102E" w:rsidRDefault="00E84141" w:rsidP="006E2186">
            <w:pPr>
              <w:pStyle w:val="TableParagraph"/>
              <w:spacing w:before="190" w:line="273" w:lineRule="exact"/>
              <w:ind w:left="-104" w:right="-102"/>
              <w:jc w:val="center"/>
              <w:rPr>
                <w:rFonts w:asciiTheme="majorHAnsi" w:hAnsiTheme="majorHAnsi"/>
              </w:rPr>
            </w:pPr>
            <w:r w:rsidRPr="00D9102E">
              <w:rPr>
                <w:rFonts w:asciiTheme="majorHAnsi" w:hAnsiTheme="majorHAnsi"/>
              </w:rPr>
              <w:t>No</w:t>
            </w: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r>
      <w:tr w:rsidR="00E84141" w:rsidRPr="00D9102E" w:rsidTr="00561B91">
        <w:tc>
          <w:tcPr>
            <w:tcW w:w="663" w:type="dxa"/>
          </w:tcPr>
          <w:p w:rsidR="00E84141" w:rsidRPr="00D9102E" w:rsidRDefault="00E84141" w:rsidP="006E2186">
            <w:pPr>
              <w:pStyle w:val="TableParagraph"/>
              <w:spacing w:line="287" w:lineRule="exact"/>
              <w:ind w:left="-142"/>
              <w:jc w:val="center"/>
              <w:rPr>
                <w:rFonts w:asciiTheme="majorHAnsi" w:hAnsiTheme="majorHAnsi"/>
              </w:rPr>
            </w:pPr>
            <w:r w:rsidRPr="00D9102E">
              <w:rPr>
                <w:rFonts w:asciiTheme="majorHAnsi" w:hAnsiTheme="majorHAnsi"/>
              </w:rPr>
              <w:t>12</w:t>
            </w:r>
          </w:p>
          <w:p w:rsidR="00E84141" w:rsidRPr="00D9102E" w:rsidRDefault="00E84141" w:rsidP="006E2186">
            <w:pPr>
              <w:pStyle w:val="TableParagraph"/>
              <w:ind w:left="-142"/>
              <w:rPr>
                <w:rFonts w:asciiTheme="majorHAnsi" w:hAnsiTheme="majorHAnsi"/>
                <w:b/>
              </w:rPr>
            </w:pPr>
          </w:p>
          <w:p w:rsidR="00E84141" w:rsidRPr="00D9102E" w:rsidRDefault="00E84141" w:rsidP="006E2186">
            <w:pPr>
              <w:pStyle w:val="TableParagraph"/>
              <w:ind w:left="-142"/>
              <w:rPr>
                <w:rFonts w:asciiTheme="majorHAnsi" w:hAnsiTheme="majorHAnsi"/>
                <w:b/>
              </w:rPr>
            </w:pPr>
          </w:p>
          <w:p w:rsidR="00E84141" w:rsidRPr="00D9102E" w:rsidRDefault="00E84141" w:rsidP="006E2186">
            <w:pPr>
              <w:pStyle w:val="TableParagraph"/>
              <w:spacing w:before="193" w:line="270" w:lineRule="exact"/>
              <w:ind w:left="-142"/>
              <w:jc w:val="center"/>
              <w:rPr>
                <w:rFonts w:asciiTheme="majorHAnsi" w:hAnsiTheme="majorHAnsi"/>
              </w:rPr>
            </w:pPr>
            <w:r w:rsidRPr="00D9102E">
              <w:rPr>
                <w:rFonts w:asciiTheme="majorHAnsi" w:hAnsiTheme="majorHAnsi"/>
              </w:rPr>
              <w:t>a)</w:t>
            </w:r>
          </w:p>
        </w:tc>
        <w:tc>
          <w:tcPr>
            <w:tcW w:w="2706" w:type="dxa"/>
          </w:tcPr>
          <w:p w:rsidR="00E84141" w:rsidRPr="00D9102E" w:rsidRDefault="00E84141" w:rsidP="006E2186">
            <w:pPr>
              <w:pStyle w:val="TableParagraph"/>
              <w:tabs>
                <w:tab w:val="left" w:pos="2326"/>
              </w:tabs>
              <w:ind w:left="-5" w:right="-108" w:firstLine="5"/>
              <w:jc w:val="both"/>
              <w:rPr>
                <w:rFonts w:asciiTheme="majorHAnsi" w:hAnsiTheme="majorHAnsi"/>
              </w:rPr>
            </w:pPr>
            <w:r w:rsidRPr="00D9102E">
              <w:rPr>
                <w:rFonts w:asciiTheme="majorHAnsi" w:hAnsiTheme="majorHAnsi"/>
              </w:rPr>
              <w:t xml:space="preserve">Supply &amp; erection of RSJ Girder </w:t>
            </w:r>
            <w:r w:rsidRPr="00D9102E">
              <w:rPr>
                <w:rFonts w:asciiTheme="majorHAnsi" w:hAnsiTheme="majorHAnsi"/>
                <w:spacing w:val="-72"/>
              </w:rPr>
              <w:t xml:space="preserve"> </w:t>
            </w:r>
            <w:r w:rsidRPr="00D9102E">
              <w:rPr>
                <w:rFonts w:asciiTheme="majorHAnsi" w:hAnsiTheme="majorHAnsi"/>
              </w:rPr>
              <w:t>pole</w:t>
            </w:r>
            <w:r w:rsidRPr="00D9102E">
              <w:rPr>
                <w:rFonts w:asciiTheme="majorHAnsi" w:hAnsiTheme="majorHAnsi"/>
                <w:spacing w:val="5"/>
              </w:rPr>
              <w:t xml:space="preserve"> </w:t>
            </w:r>
            <w:r w:rsidRPr="00D9102E">
              <w:rPr>
                <w:rFonts w:asciiTheme="majorHAnsi" w:hAnsiTheme="majorHAnsi"/>
              </w:rPr>
              <w:t>of</w:t>
            </w:r>
            <w:r w:rsidRPr="00D9102E">
              <w:rPr>
                <w:rFonts w:asciiTheme="majorHAnsi" w:hAnsiTheme="majorHAnsi"/>
                <w:spacing w:val="1"/>
              </w:rPr>
              <w:t xml:space="preserve"> </w:t>
            </w:r>
            <w:r w:rsidRPr="00D9102E">
              <w:rPr>
                <w:rFonts w:asciiTheme="majorHAnsi" w:hAnsiTheme="majorHAnsi"/>
              </w:rPr>
              <w:t>following</w:t>
            </w:r>
            <w:r w:rsidRPr="00D9102E">
              <w:rPr>
                <w:rFonts w:asciiTheme="majorHAnsi" w:hAnsiTheme="majorHAnsi"/>
                <w:spacing w:val="72"/>
              </w:rPr>
              <w:t xml:space="preserve"> </w:t>
            </w:r>
            <w:r w:rsidRPr="00D9102E">
              <w:rPr>
                <w:rFonts w:asciiTheme="majorHAnsi" w:hAnsiTheme="majorHAnsi"/>
              </w:rPr>
              <w:t>size</w:t>
            </w:r>
            <w:r w:rsidRPr="00D9102E">
              <w:rPr>
                <w:rFonts w:asciiTheme="majorHAnsi" w:hAnsiTheme="majorHAnsi"/>
                <w:spacing w:val="1"/>
              </w:rPr>
              <w:t xml:space="preserve"> </w:t>
            </w:r>
            <w:r w:rsidRPr="00D9102E">
              <w:rPr>
                <w:rFonts w:asciiTheme="majorHAnsi" w:hAnsiTheme="majorHAnsi"/>
              </w:rPr>
              <w:t>as</w:t>
            </w:r>
            <w:r w:rsidRPr="00D9102E">
              <w:rPr>
                <w:rFonts w:asciiTheme="majorHAnsi" w:hAnsiTheme="majorHAnsi"/>
                <w:spacing w:val="3"/>
              </w:rPr>
              <w:t xml:space="preserve"> </w:t>
            </w:r>
            <w:r w:rsidRPr="00D9102E">
              <w:rPr>
                <w:rFonts w:asciiTheme="majorHAnsi" w:hAnsiTheme="majorHAnsi"/>
              </w:rPr>
              <w:t>per</w:t>
            </w:r>
            <w:r w:rsidRPr="00D9102E">
              <w:rPr>
                <w:rFonts w:asciiTheme="majorHAnsi" w:hAnsiTheme="majorHAnsi"/>
                <w:spacing w:val="-72"/>
              </w:rPr>
              <w:t xml:space="preserve"> </w:t>
            </w:r>
            <w:r w:rsidRPr="00D9102E">
              <w:rPr>
                <w:rFonts w:asciiTheme="majorHAnsi" w:hAnsiTheme="majorHAnsi"/>
              </w:rPr>
              <w:t>Technical Specification No. 12.</w:t>
            </w:r>
          </w:p>
          <w:p w:rsidR="00E84141" w:rsidRPr="00D9102E" w:rsidRDefault="00E84141" w:rsidP="006E2186">
            <w:pPr>
              <w:pStyle w:val="TableParagraph"/>
              <w:tabs>
                <w:tab w:val="left" w:pos="2326"/>
              </w:tabs>
              <w:ind w:left="-5" w:right="-131"/>
              <w:rPr>
                <w:rFonts w:asciiTheme="majorHAnsi" w:hAnsiTheme="majorHAnsi"/>
              </w:rPr>
            </w:pPr>
            <w:r w:rsidRPr="00D9102E">
              <w:rPr>
                <w:rFonts w:asciiTheme="majorHAnsi" w:hAnsiTheme="majorHAnsi"/>
              </w:rPr>
              <w:t>11</w:t>
            </w:r>
            <w:r w:rsidRPr="00D9102E">
              <w:rPr>
                <w:rFonts w:asciiTheme="majorHAnsi" w:hAnsiTheme="majorHAnsi"/>
                <w:spacing w:val="1"/>
              </w:rPr>
              <w:t xml:space="preserve"> </w:t>
            </w:r>
            <w:r w:rsidRPr="00D9102E">
              <w:rPr>
                <w:rFonts w:asciiTheme="majorHAnsi" w:hAnsiTheme="majorHAnsi"/>
              </w:rPr>
              <w:t>Mtr.</w:t>
            </w:r>
            <w:r w:rsidRPr="00D9102E">
              <w:rPr>
                <w:rFonts w:asciiTheme="majorHAnsi" w:hAnsiTheme="majorHAnsi"/>
                <w:spacing w:val="-4"/>
              </w:rPr>
              <w:t xml:space="preserve"> </w:t>
            </w:r>
            <w:r w:rsidRPr="00D9102E">
              <w:rPr>
                <w:rFonts w:asciiTheme="majorHAnsi" w:hAnsiTheme="majorHAnsi"/>
              </w:rPr>
              <w:t>long</w:t>
            </w:r>
            <w:r w:rsidRPr="00D9102E">
              <w:rPr>
                <w:rFonts w:asciiTheme="majorHAnsi" w:hAnsiTheme="majorHAnsi"/>
                <w:spacing w:val="-2"/>
              </w:rPr>
              <w:t xml:space="preserve"> </w:t>
            </w:r>
            <w:r w:rsidRPr="00D9102E">
              <w:rPr>
                <w:rFonts w:asciiTheme="majorHAnsi" w:hAnsiTheme="majorHAnsi"/>
              </w:rPr>
              <w:t>RSJ</w:t>
            </w:r>
            <w:r w:rsidRPr="00D9102E">
              <w:rPr>
                <w:rFonts w:asciiTheme="majorHAnsi" w:hAnsiTheme="majorHAnsi"/>
                <w:spacing w:val="1"/>
              </w:rPr>
              <w:t xml:space="preserve"> </w:t>
            </w:r>
            <w:r w:rsidRPr="00D9102E">
              <w:rPr>
                <w:rFonts w:asciiTheme="majorHAnsi" w:hAnsiTheme="majorHAnsi"/>
              </w:rPr>
              <w:t>pole 100mm</w:t>
            </w:r>
            <w:r w:rsidRPr="00D9102E">
              <w:rPr>
                <w:rFonts w:asciiTheme="majorHAnsi" w:hAnsiTheme="majorHAnsi"/>
                <w:spacing w:val="-4"/>
              </w:rPr>
              <w:t xml:space="preserve"> </w:t>
            </w:r>
            <w:r w:rsidRPr="00D9102E">
              <w:rPr>
                <w:rFonts w:asciiTheme="majorHAnsi" w:hAnsiTheme="majorHAnsi"/>
              </w:rPr>
              <w:t>x110mm</w:t>
            </w:r>
            <w:r w:rsidRPr="00D9102E">
              <w:rPr>
                <w:rFonts w:asciiTheme="majorHAnsi" w:hAnsiTheme="majorHAnsi"/>
                <w:spacing w:val="-2"/>
              </w:rPr>
              <w:t xml:space="preserve"> </w:t>
            </w:r>
            <w:r w:rsidRPr="00D9102E">
              <w:rPr>
                <w:rFonts w:asciiTheme="majorHAnsi" w:hAnsiTheme="majorHAnsi"/>
              </w:rPr>
              <w:t>x</w:t>
            </w:r>
            <w:r w:rsidRPr="00D9102E">
              <w:rPr>
                <w:rFonts w:asciiTheme="majorHAnsi" w:hAnsiTheme="majorHAnsi"/>
                <w:spacing w:val="-4"/>
              </w:rPr>
              <w:t xml:space="preserve">  </w:t>
            </w:r>
            <w:r w:rsidRPr="00D9102E">
              <w:rPr>
                <w:rFonts w:asciiTheme="majorHAnsi" w:hAnsiTheme="majorHAnsi"/>
              </w:rPr>
              <w:t>8mm</w:t>
            </w:r>
            <w:r w:rsidRPr="00D9102E">
              <w:rPr>
                <w:rFonts w:asciiTheme="majorHAnsi" w:hAnsiTheme="majorHAnsi"/>
                <w:spacing w:val="-1"/>
              </w:rPr>
              <w:t xml:space="preserve"> </w:t>
            </w:r>
            <w:r w:rsidRPr="00D9102E">
              <w:rPr>
                <w:rFonts w:asciiTheme="majorHAnsi" w:hAnsiTheme="majorHAnsi"/>
              </w:rPr>
              <w:t>thickness</w:t>
            </w:r>
          </w:p>
        </w:tc>
        <w:tc>
          <w:tcPr>
            <w:tcW w:w="708" w:type="dxa"/>
          </w:tcPr>
          <w:p w:rsidR="00E84141" w:rsidRPr="00D9102E" w:rsidRDefault="00E84141" w:rsidP="006E2186">
            <w:pPr>
              <w:pStyle w:val="TableParagraph"/>
              <w:ind w:left="-101" w:right="-111"/>
              <w:rPr>
                <w:rFonts w:asciiTheme="majorHAnsi" w:hAnsiTheme="majorHAnsi"/>
                <w:b/>
              </w:rPr>
            </w:pPr>
          </w:p>
          <w:p w:rsidR="00E84141" w:rsidRPr="00D9102E" w:rsidRDefault="00E84141" w:rsidP="006E2186">
            <w:pPr>
              <w:pStyle w:val="TableParagraph"/>
              <w:ind w:left="-101" w:right="-111"/>
              <w:rPr>
                <w:rFonts w:asciiTheme="majorHAnsi" w:hAnsiTheme="majorHAnsi"/>
                <w:b/>
              </w:rPr>
            </w:pPr>
          </w:p>
          <w:p w:rsidR="00E84141" w:rsidRPr="00D9102E" w:rsidRDefault="00E84141" w:rsidP="006E2186">
            <w:pPr>
              <w:pStyle w:val="TableParagraph"/>
              <w:ind w:left="-101" w:right="-111"/>
              <w:rPr>
                <w:rFonts w:asciiTheme="majorHAnsi" w:hAnsiTheme="majorHAnsi"/>
                <w:b/>
              </w:rPr>
            </w:pPr>
          </w:p>
          <w:p w:rsidR="00E84141" w:rsidRPr="00D9102E" w:rsidRDefault="00E84141" w:rsidP="006E2186">
            <w:pPr>
              <w:pStyle w:val="TableParagraph"/>
              <w:spacing w:before="9"/>
              <w:ind w:left="-101" w:right="-111"/>
              <w:rPr>
                <w:rFonts w:asciiTheme="majorHAnsi" w:hAnsiTheme="majorHAnsi"/>
                <w:b/>
              </w:rPr>
            </w:pPr>
          </w:p>
          <w:p w:rsidR="00E84141" w:rsidRPr="00D9102E" w:rsidRDefault="00E84141" w:rsidP="006E2186">
            <w:pPr>
              <w:pStyle w:val="TableParagraph"/>
              <w:spacing w:before="1" w:line="270" w:lineRule="exact"/>
              <w:ind w:left="-101" w:right="-111"/>
              <w:jc w:val="center"/>
              <w:rPr>
                <w:rFonts w:asciiTheme="majorHAnsi" w:hAnsiTheme="majorHAnsi"/>
              </w:rPr>
            </w:pPr>
            <w:r w:rsidRPr="00D9102E">
              <w:rPr>
                <w:rFonts w:asciiTheme="majorHAnsi" w:hAnsiTheme="majorHAnsi"/>
              </w:rPr>
              <w:t>15</w:t>
            </w:r>
          </w:p>
        </w:tc>
        <w:tc>
          <w:tcPr>
            <w:tcW w:w="596" w:type="dxa"/>
          </w:tcPr>
          <w:p w:rsidR="00E84141" w:rsidRPr="00D9102E" w:rsidRDefault="00E84141" w:rsidP="006E2186">
            <w:pPr>
              <w:pStyle w:val="TableParagraph"/>
              <w:rPr>
                <w:rFonts w:asciiTheme="majorHAnsi" w:hAnsiTheme="majorHAnsi"/>
                <w:b/>
              </w:rPr>
            </w:pPr>
          </w:p>
          <w:p w:rsidR="00E84141" w:rsidRPr="00D9102E" w:rsidRDefault="00E84141" w:rsidP="006E2186">
            <w:pPr>
              <w:pStyle w:val="TableParagraph"/>
              <w:rPr>
                <w:rFonts w:asciiTheme="majorHAnsi" w:hAnsiTheme="majorHAnsi"/>
                <w:b/>
              </w:rPr>
            </w:pPr>
          </w:p>
          <w:p w:rsidR="00E84141" w:rsidRPr="00D9102E" w:rsidRDefault="00E84141" w:rsidP="006E2186">
            <w:pPr>
              <w:pStyle w:val="TableParagraph"/>
              <w:rPr>
                <w:rFonts w:asciiTheme="majorHAnsi" w:hAnsiTheme="majorHAnsi"/>
                <w:b/>
              </w:rPr>
            </w:pPr>
          </w:p>
          <w:p w:rsidR="00E84141" w:rsidRPr="00D9102E" w:rsidRDefault="00E84141" w:rsidP="006E2186">
            <w:pPr>
              <w:pStyle w:val="TableParagraph"/>
              <w:spacing w:before="9"/>
              <w:rPr>
                <w:rFonts w:asciiTheme="majorHAnsi" w:hAnsiTheme="majorHAnsi"/>
                <w:b/>
              </w:rPr>
            </w:pPr>
          </w:p>
          <w:p w:rsidR="00E84141" w:rsidRPr="00D9102E" w:rsidRDefault="00E84141" w:rsidP="006E2186">
            <w:pPr>
              <w:pStyle w:val="TableParagraph"/>
              <w:spacing w:before="1" w:line="270" w:lineRule="exact"/>
              <w:ind w:left="-113" w:right="-108"/>
              <w:jc w:val="center"/>
              <w:rPr>
                <w:rFonts w:asciiTheme="majorHAnsi" w:hAnsiTheme="majorHAnsi"/>
              </w:rPr>
            </w:pPr>
            <w:r w:rsidRPr="00D9102E">
              <w:rPr>
                <w:rFonts w:asciiTheme="majorHAnsi" w:hAnsiTheme="majorHAnsi"/>
              </w:rPr>
              <w:t>No.</w:t>
            </w:r>
          </w:p>
        </w:tc>
        <w:tc>
          <w:tcPr>
            <w:tcW w:w="974" w:type="dxa"/>
          </w:tcPr>
          <w:p w:rsidR="00E84141" w:rsidRPr="00D9102E" w:rsidRDefault="00E84141" w:rsidP="006E2186">
            <w:pPr>
              <w:pStyle w:val="TableParagraph"/>
              <w:rPr>
                <w:rFonts w:asciiTheme="majorHAnsi" w:hAnsiTheme="majorHAnsi"/>
              </w:rPr>
            </w:pPr>
          </w:p>
        </w:tc>
        <w:tc>
          <w:tcPr>
            <w:tcW w:w="1124" w:type="dxa"/>
          </w:tcPr>
          <w:p w:rsidR="00E84141" w:rsidRPr="00D9102E" w:rsidRDefault="00E84141" w:rsidP="006E2186">
            <w:pPr>
              <w:pStyle w:val="TableParagraph"/>
              <w:spacing w:before="1" w:line="270" w:lineRule="exact"/>
              <w:ind w:left="148" w:right="142"/>
              <w:jc w:val="center"/>
              <w:rPr>
                <w:rFonts w:asciiTheme="majorHAnsi" w:hAnsiTheme="majorHAnsi"/>
              </w:rPr>
            </w:pPr>
          </w:p>
        </w:tc>
        <w:tc>
          <w:tcPr>
            <w:tcW w:w="567" w:type="dxa"/>
          </w:tcPr>
          <w:p w:rsidR="00E84141" w:rsidRPr="00D9102E" w:rsidRDefault="00E84141" w:rsidP="006E2186">
            <w:pPr>
              <w:pStyle w:val="TableParagraph"/>
              <w:ind w:left="-93" w:right="-113"/>
              <w:rPr>
                <w:rFonts w:asciiTheme="majorHAnsi" w:hAnsiTheme="majorHAnsi"/>
                <w:b/>
              </w:rPr>
            </w:pPr>
          </w:p>
          <w:p w:rsidR="00E84141" w:rsidRPr="00D9102E" w:rsidRDefault="00E84141" w:rsidP="006E2186">
            <w:pPr>
              <w:pStyle w:val="TableParagraph"/>
              <w:ind w:left="-93" w:right="-113"/>
              <w:rPr>
                <w:rFonts w:asciiTheme="majorHAnsi" w:hAnsiTheme="majorHAnsi"/>
                <w:b/>
              </w:rPr>
            </w:pPr>
          </w:p>
          <w:p w:rsidR="00E84141" w:rsidRPr="00D9102E" w:rsidRDefault="00E84141" w:rsidP="006E2186">
            <w:pPr>
              <w:pStyle w:val="TableParagraph"/>
              <w:ind w:left="-93" w:right="-113"/>
              <w:rPr>
                <w:rFonts w:asciiTheme="majorHAnsi" w:hAnsiTheme="majorHAnsi"/>
                <w:b/>
              </w:rPr>
            </w:pPr>
          </w:p>
          <w:p w:rsidR="00E84141" w:rsidRPr="00D9102E" w:rsidRDefault="00E84141" w:rsidP="006E2186">
            <w:pPr>
              <w:pStyle w:val="TableParagraph"/>
              <w:spacing w:before="9"/>
              <w:ind w:left="-93" w:right="-113"/>
              <w:rPr>
                <w:rFonts w:asciiTheme="majorHAnsi" w:hAnsiTheme="majorHAnsi"/>
                <w:b/>
              </w:rPr>
            </w:pPr>
          </w:p>
          <w:p w:rsidR="00E84141" w:rsidRPr="00D9102E" w:rsidRDefault="00E84141" w:rsidP="006E2186">
            <w:pPr>
              <w:pStyle w:val="TableParagraph"/>
              <w:spacing w:before="1" w:line="270" w:lineRule="exact"/>
              <w:ind w:left="-93" w:right="-113"/>
              <w:jc w:val="center"/>
              <w:rPr>
                <w:rFonts w:asciiTheme="majorHAnsi" w:hAnsiTheme="majorHAnsi"/>
              </w:rPr>
            </w:pPr>
            <w:r w:rsidRPr="00D9102E">
              <w:rPr>
                <w:rFonts w:asciiTheme="majorHAnsi" w:hAnsiTheme="majorHAnsi"/>
              </w:rPr>
              <w:t>25</w:t>
            </w:r>
          </w:p>
        </w:tc>
        <w:tc>
          <w:tcPr>
            <w:tcW w:w="567" w:type="dxa"/>
          </w:tcPr>
          <w:p w:rsidR="00E84141" w:rsidRPr="00D9102E" w:rsidRDefault="00E84141" w:rsidP="006E2186">
            <w:pPr>
              <w:pStyle w:val="TableParagraph"/>
              <w:rPr>
                <w:rFonts w:asciiTheme="majorHAnsi" w:hAnsiTheme="majorHAnsi"/>
                <w:b/>
              </w:rPr>
            </w:pPr>
          </w:p>
          <w:p w:rsidR="00E84141" w:rsidRPr="00D9102E" w:rsidRDefault="00E84141" w:rsidP="006E2186">
            <w:pPr>
              <w:pStyle w:val="TableParagraph"/>
              <w:rPr>
                <w:rFonts w:asciiTheme="majorHAnsi" w:hAnsiTheme="majorHAnsi"/>
                <w:b/>
              </w:rPr>
            </w:pPr>
          </w:p>
          <w:p w:rsidR="00E84141" w:rsidRPr="00D9102E" w:rsidRDefault="00E84141" w:rsidP="006E2186">
            <w:pPr>
              <w:pStyle w:val="TableParagraph"/>
              <w:rPr>
                <w:rFonts w:asciiTheme="majorHAnsi" w:hAnsiTheme="majorHAnsi"/>
                <w:b/>
              </w:rPr>
            </w:pPr>
          </w:p>
          <w:p w:rsidR="00E84141" w:rsidRPr="00D9102E" w:rsidRDefault="00E84141" w:rsidP="006E2186">
            <w:pPr>
              <w:pStyle w:val="TableParagraph"/>
              <w:spacing w:before="9"/>
              <w:rPr>
                <w:rFonts w:asciiTheme="majorHAnsi" w:hAnsiTheme="majorHAnsi"/>
                <w:b/>
              </w:rPr>
            </w:pPr>
          </w:p>
          <w:p w:rsidR="00E84141" w:rsidRPr="00D9102E" w:rsidRDefault="00E84141" w:rsidP="006E2186">
            <w:pPr>
              <w:pStyle w:val="TableParagraph"/>
              <w:spacing w:before="1" w:line="270" w:lineRule="exact"/>
              <w:ind w:left="-104" w:right="-102"/>
              <w:jc w:val="center"/>
              <w:rPr>
                <w:rFonts w:asciiTheme="majorHAnsi" w:hAnsiTheme="majorHAnsi"/>
              </w:rPr>
            </w:pPr>
            <w:r w:rsidRPr="00D9102E">
              <w:rPr>
                <w:rFonts w:asciiTheme="majorHAnsi" w:hAnsiTheme="majorHAnsi"/>
              </w:rPr>
              <w:t>No.</w:t>
            </w: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r>
      <w:tr w:rsidR="00E84141" w:rsidRPr="00D9102E" w:rsidTr="00561B91">
        <w:tc>
          <w:tcPr>
            <w:tcW w:w="663" w:type="dxa"/>
          </w:tcPr>
          <w:p w:rsidR="00E84141" w:rsidRPr="00D9102E" w:rsidRDefault="00E84141" w:rsidP="006E2186">
            <w:pPr>
              <w:pStyle w:val="TableParagraph"/>
              <w:spacing w:line="287" w:lineRule="exact"/>
              <w:ind w:left="-142" w:right="111"/>
              <w:jc w:val="center"/>
              <w:rPr>
                <w:rFonts w:asciiTheme="majorHAnsi" w:hAnsiTheme="majorHAnsi"/>
              </w:rPr>
            </w:pPr>
            <w:r w:rsidRPr="00D9102E">
              <w:rPr>
                <w:rFonts w:asciiTheme="majorHAnsi" w:hAnsiTheme="majorHAnsi"/>
              </w:rPr>
              <w:t>13</w:t>
            </w:r>
          </w:p>
        </w:tc>
        <w:tc>
          <w:tcPr>
            <w:tcW w:w="2706" w:type="dxa"/>
          </w:tcPr>
          <w:p w:rsidR="00E84141" w:rsidRPr="00D9102E" w:rsidRDefault="00E84141" w:rsidP="006E2186">
            <w:pPr>
              <w:pStyle w:val="TableParagraph"/>
              <w:spacing w:line="290" w:lineRule="exact"/>
              <w:ind w:left="-5"/>
              <w:jc w:val="both"/>
              <w:rPr>
                <w:rFonts w:asciiTheme="majorHAnsi" w:hAnsiTheme="majorHAnsi"/>
              </w:rPr>
            </w:pPr>
            <w:r w:rsidRPr="00D9102E">
              <w:rPr>
                <w:rFonts w:asciiTheme="majorHAnsi" w:hAnsiTheme="majorHAnsi"/>
              </w:rPr>
              <w:t>Supply &amp; Fixing of Stay set as</w:t>
            </w:r>
            <w:r w:rsidRPr="00D9102E">
              <w:rPr>
                <w:rFonts w:asciiTheme="majorHAnsi" w:hAnsiTheme="majorHAnsi"/>
                <w:spacing w:val="1"/>
              </w:rPr>
              <w:t xml:space="preserve"> </w:t>
            </w:r>
            <w:r w:rsidRPr="00D9102E">
              <w:rPr>
                <w:rFonts w:asciiTheme="majorHAnsi" w:hAnsiTheme="majorHAnsi"/>
              </w:rPr>
              <w:t>per Technical Specification No.</w:t>
            </w:r>
            <w:r w:rsidRPr="00D9102E">
              <w:rPr>
                <w:rFonts w:asciiTheme="majorHAnsi" w:hAnsiTheme="majorHAnsi"/>
                <w:spacing w:val="1"/>
              </w:rPr>
              <w:t xml:space="preserve"> </w:t>
            </w:r>
            <w:r w:rsidRPr="00D9102E">
              <w:rPr>
                <w:rFonts w:asciiTheme="majorHAnsi" w:hAnsiTheme="majorHAnsi"/>
              </w:rPr>
              <w:t>13.</w:t>
            </w:r>
          </w:p>
        </w:tc>
        <w:tc>
          <w:tcPr>
            <w:tcW w:w="708" w:type="dxa"/>
          </w:tcPr>
          <w:p w:rsidR="00E84141" w:rsidRPr="00D9102E" w:rsidRDefault="00E84141" w:rsidP="006E2186">
            <w:pPr>
              <w:pStyle w:val="TableParagraph"/>
              <w:ind w:left="-101" w:right="-111"/>
              <w:rPr>
                <w:rFonts w:asciiTheme="majorHAnsi" w:hAnsiTheme="majorHAnsi"/>
                <w:b/>
              </w:rPr>
            </w:pPr>
          </w:p>
          <w:p w:rsidR="00E84141" w:rsidRPr="00D9102E" w:rsidRDefault="00E84141" w:rsidP="006E2186">
            <w:pPr>
              <w:pStyle w:val="TableParagraph"/>
              <w:spacing w:before="240" w:line="270" w:lineRule="exact"/>
              <w:ind w:left="-101" w:right="-111"/>
              <w:jc w:val="center"/>
              <w:rPr>
                <w:rFonts w:asciiTheme="majorHAnsi" w:hAnsiTheme="majorHAnsi"/>
              </w:rPr>
            </w:pPr>
            <w:r w:rsidRPr="00D9102E">
              <w:rPr>
                <w:rFonts w:asciiTheme="majorHAnsi" w:hAnsiTheme="majorHAnsi"/>
              </w:rPr>
              <w:t>75</w:t>
            </w:r>
          </w:p>
        </w:tc>
        <w:tc>
          <w:tcPr>
            <w:tcW w:w="596" w:type="dxa"/>
          </w:tcPr>
          <w:p w:rsidR="00E84141" w:rsidRPr="00D9102E" w:rsidRDefault="00E84141" w:rsidP="006E2186">
            <w:pPr>
              <w:pStyle w:val="TableParagraph"/>
              <w:rPr>
                <w:rFonts w:asciiTheme="majorHAnsi" w:hAnsiTheme="majorHAnsi"/>
                <w:b/>
              </w:rPr>
            </w:pPr>
          </w:p>
          <w:p w:rsidR="00E84141" w:rsidRPr="00D9102E" w:rsidRDefault="00E84141" w:rsidP="006E2186">
            <w:pPr>
              <w:pStyle w:val="TableParagraph"/>
              <w:spacing w:before="240" w:line="270" w:lineRule="exact"/>
              <w:ind w:left="-113" w:right="-108"/>
              <w:jc w:val="center"/>
              <w:rPr>
                <w:rFonts w:asciiTheme="majorHAnsi" w:hAnsiTheme="majorHAnsi"/>
              </w:rPr>
            </w:pPr>
            <w:r w:rsidRPr="00D9102E">
              <w:rPr>
                <w:rFonts w:asciiTheme="majorHAnsi" w:hAnsiTheme="majorHAnsi"/>
              </w:rPr>
              <w:t>Set</w:t>
            </w:r>
          </w:p>
        </w:tc>
        <w:tc>
          <w:tcPr>
            <w:tcW w:w="974" w:type="dxa"/>
          </w:tcPr>
          <w:p w:rsidR="00E84141" w:rsidRPr="00D9102E" w:rsidRDefault="00E84141" w:rsidP="006E2186">
            <w:pPr>
              <w:pStyle w:val="TableParagraph"/>
              <w:rPr>
                <w:rFonts w:asciiTheme="majorHAnsi" w:hAnsiTheme="majorHAnsi"/>
              </w:rPr>
            </w:pPr>
          </w:p>
        </w:tc>
        <w:tc>
          <w:tcPr>
            <w:tcW w:w="1124" w:type="dxa"/>
          </w:tcPr>
          <w:p w:rsidR="00E84141" w:rsidRPr="00D9102E" w:rsidRDefault="00E84141" w:rsidP="006E2186">
            <w:pPr>
              <w:pStyle w:val="TableParagraph"/>
              <w:spacing w:before="1" w:line="270" w:lineRule="exact"/>
              <w:ind w:left="148" w:right="142"/>
              <w:jc w:val="center"/>
              <w:rPr>
                <w:rFonts w:asciiTheme="majorHAnsi" w:hAnsiTheme="majorHAnsi"/>
              </w:rPr>
            </w:pPr>
          </w:p>
        </w:tc>
        <w:tc>
          <w:tcPr>
            <w:tcW w:w="567" w:type="dxa"/>
          </w:tcPr>
          <w:p w:rsidR="00E84141" w:rsidRPr="00D9102E" w:rsidRDefault="00E84141" w:rsidP="006E2186">
            <w:pPr>
              <w:pStyle w:val="TableParagraph"/>
              <w:ind w:left="-93" w:right="-113"/>
              <w:rPr>
                <w:rFonts w:asciiTheme="majorHAnsi" w:hAnsiTheme="majorHAnsi"/>
                <w:b/>
              </w:rPr>
            </w:pPr>
          </w:p>
          <w:p w:rsidR="00E84141" w:rsidRPr="00D9102E" w:rsidRDefault="00E84141" w:rsidP="006E2186">
            <w:pPr>
              <w:pStyle w:val="TableParagraph"/>
              <w:spacing w:before="9"/>
              <w:ind w:left="-93" w:right="-113"/>
              <w:rPr>
                <w:rFonts w:asciiTheme="majorHAnsi" w:hAnsiTheme="majorHAnsi"/>
                <w:b/>
              </w:rPr>
            </w:pPr>
          </w:p>
          <w:p w:rsidR="00E84141" w:rsidRPr="00D9102E" w:rsidRDefault="00E84141" w:rsidP="006E2186">
            <w:pPr>
              <w:pStyle w:val="TableParagraph"/>
              <w:spacing w:before="1" w:line="270" w:lineRule="exact"/>
              <w:ind w:left="-93" w:right="-113"/>
              <w:jc w:val="center"/>
              <w:rPr>
                <w:rFonts w:asciiTheme="majorHAnsi" w:hAnsiTheme="majorHAnsi"/>
              </w:rPr>
            </w:pPr>
            <w:r w:rsidRPr="00D9102E">
              <w:rPr>
                <w:rFonts w:asciiTheme="majorHAnsi" w:hAnsiTheme="majorHAnsi"/>
              </w:rPr>
              <w:t>75</w:t>
            </w:r>
          </w:p>
        </w:tc>
        <w:tc>
          <w:tcPr>
            <w:tcW w:w="567" w:type="dxa"/>
          </w:tcPr>
          <w:p w:rsidR="00E84141" w:rsidRPr="00D9102E" w:rsidRDefault="00E84141" w:rsidP="006E2186">
            <w:pPr>
              <w:pStyle w:val="TableParagraph"/>
              <w:rPr>
                <w:rFonts w:asciiTheme="majorHAnsi" w:hAnsiTheme="majorHAnsi"/>
                <w:b/>
              </w:rPr>
            </w:pPr>
          </w:p>
          <w:p w:rsidR="00E84141" w:rsidRPr="00D9102E" w:rsidRDefault="00E84141" w:rsidP="006E2186">
            <w:pPr>
              <w:pStyle w:val="TableParagraph"/>
              <w:spacing w:before="9"/>
              <w:rPr>
                <w:rFonts w:asciiTheme="majorHAnsi" w:hAnsiTheme="majorHAnsi"/>
                <w:b/>
              </w:rPr>
            </w:pPr>
          </w:p>
          <w:p w:rsidR="00E84141" w:rsidRPr="00D9102E" w:rsidRDefault="00E84141" w:rsidP="006E2186">
            <w:pPr>
              <w:pStyle w:val="TableParagraph"/>
              <w:spacing w:before="1" w:line="270" w:lineRule="exact"/>
              <w:ind w:left="-104" w:right="-102"/>
              <w:jc w:val="center"/>
              <w:rPr>
                <w:rFonts w:asciiTheme="majorHAnsi" w:hAnsiTheme="majorHAnsi"/>
              </w:rPr>
            </w:pPr>
            <w:r w:rsidRPr="00D9102E">
              <w:rPr>
                <w:rFonts w:asciiTheme="majorHAnsi" w:hAnsiTheme="majorHAnsi"/>
              </w:rPr>
              <w:t>No.</w:t>
            </w: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r>
      <w:tr w:rsidR="00E84141" w:rsidRPr="00D9102E" w:rsidTr="00561B91">
        <w:tc>
          <w:tcPr>
            <w:tcW w:w="663" w:type="dxa"/>
          </w:tcPr>
          <w:p w:rsidR="00E84141" w:rsidRPr="00D9102E" w:rsidRDefault="00E84141" w:rsidP="006E2186">
            <w:pPr>
              <w:pStyle w:val="TableParagraph"/>
              <w:spacing w:line="287" w:lineRule="exact"/>
              <w:ind w:left="-142" w:right="111"/>
              <w:jc w:val="center"/>
              <w:rPr>
                <w:rFonts w:asciiTheme="majorHAnsi" w:hAnsiTheme="majorHAnsi"/>
              </w:rPr>
            </w:pPr>
            <w:r w:rsidRPr="00D9102E">
              <w:rPr>
                <w:rFonts w:asciiTheme="majorHAnsi" w:hAnsiTheme="majorHAnsi"/>
              </w:rPr>
              <w:t>14</w:t>
            </w:r>
          </w:p>
        </w:tc>
        <w:tc>
          <w:tcPr>
            <w:tcW w:w="2706" w:type="dxa"/>
          </w:tcPr>
          <w:p w:rsidR="00E84141" w:rsidRPr="00D9102E" w:rsidRDefault="00E84141" w:rsidP="006E2186">
            <w:pPr>
              <w:pStyle w:val="TableParagraph"/>
              <w:ind w:left="-5" w:right="-34"/>
              <w:jc w:val="both"/>
              <w:rPr>
                <w:rFonts w:asciiTheme="majorHAnsi" w:hAnsiTheme="majorHAnsi"/>
              </w:rPr>
            </w:pPr>
            <w:r w:rsidRPr="00D9102E">
              <w:rPr>
                <w:rFonts w:asciiTheme="majorHAnsi" w:hAnsiTheme="majorHAnsi"/>
              </w:rPr>
              <w:t>Supply &amp; Fixing of Lightening</w:t>
            </w:r>
            <w:r w:rsidRPr="00D9102E">
              <w:rPr>
                <w:rFonts w:asciiTheme="majorHAnsi" w:hAnsiTheme="majorHAnsi"/>
                <w:spacing w:val="1"/>
              </w:rPr>
              <w:t xml:space="preserve"> </w:t>
            </w:r>
            <w:r w:rsidRPr="00D9102E">
              <w:rPr>
                <w:rFonts w:asciiTheme="majorHAnsi" w:hAnsiTheme="majorHAnsi"/>
              </w:rPr>
              <w:t>arrester</w:t>
            </w:r>
            <w:r w:rsidRPr="00D9102E">
              <w:rPr>
                <w:rFonts w:asciiTheme="majorHAnsi" w:hAnsiTheme="majorHAnsi"/>
                <w:spacing w:val="1"/>
              </w:rPr>
              <w:t xml:space="preserve"> </w:t>
            </w:r>
            <w:r w:rsidRPr="00D9102E">
              <w:rPr>
                <w:rFonts w:asciiTheme="majorHAnsi" w:hAnsiTheme="majorHAnsi"/>
              </w:rPr>
              <w:t>complete</w:t>
            </w:r>
            <w:r w:rsidRPr="00D9102E">
              <w:rPr>
                <w:rFonts w:asciiTheme="majorHAnsi" w:hAnsiTheme="majorHAnsi"/>
                <w:spacing w:val="1"/>
              </w:rPr>
              <w:t xml:space="preserve"> </w:t>
            </w:r>
            <w:r w:rsidRPr="00D9102E">
              <w:rPr>
                <w:rFonts w:asciiTheme="majorHAnsi" w:hAnsiTheme="majorHAnsi"/>
              </w:rPr>
              <w:t>with</w:t>
            </w:r>
            <w:r w:rsidRPr="00D9102E">
              <w:rPr>
                <w:rFonts w:asciiTheme="majorHAnsi" w:hAnsiTheme="majorHAnsi"/>
                <w:spacing w:val="-72"/>
              </w:rPr>
              <w:t xml:space="preserve"> </w:t>
            </w:r>
            <w:r w:rsidRPr="00D9102E">
              <w:rPr>
                <w:rFonts w:asciiTheme="majorHAnsi" w:hAnsiTheme="majorHAnsi"/>
              </w:rPr>
              <w:t>hardware</w:t>
            </w:r>
            <w:r w:rsidRPr="00D9102E">
              <w:rPr>
                <w:rFonts w:asciiTheme="majorHAnsi" w:hAnsiTheme="majorHAnsi"/>
                <w:spacing w:val="31"/>
              </w:rPr>
              <w:t xml:space="preserve"> </w:t>
            </w:r>
            <w:r w:rsidRPr="00D9102E">
              <w:rPr>
                <w:rFonts w:asciiTheme="majorHAnsi" w:hAnsiTheme="majorHAnsi"/>
              </w:rPr>
              <w:t>as</w:t>
            </w:r>
            <w:r w:rsidRPr="00D9102E">
              <w:rPr>
                <w:rFonts w:asciiTheme="majorHAnsi" w:hAnsiTheme="majorHAnsi"/>
                <w:spacing w:val="30"/>
              </w:rPr>
              <w:t xml:space="preserve"> </w:t>
            </w:r>
            <w:r w:rsidRPr="00D9102E">
              <w:rPr>
                <w:rFonts w:asciiTheme="majorHAnsi" w:hAnsiTheme="majorHAnsi"/>
              </w:rPr>
              <w:t>per</w:t>
            </w:r>
            <w:r w:rsidRPr="00D9102E">
              <w:rPr>
                <w:rFonts w:asciiTheme="majorHAnsi" w:hAnsiTheme="majorHAnsi"/>
                <w:spacing w:val="33"/>
              </w:rPr>
              <w:t xml:space="preserve"> </w:t>
            </w:r>
            <w:r w:rsidRPr="00D9102E">
              <w:rPr>
                <w:rFonts w:asciiTheme="majorHAnsi" w:hAnsiTheme="majorHAnsi"/>
              </w:rPr>
              <w:t>Technical</w:t>
            </w:r>
          </w:p>
          <w:p w:rsidR="00E84141" w:rsidRPr="00D9102E" w:rsidRDefault="00E84141" w:rsidP="006E2186">
            <w:pPr>
              <w:pStyle w:val="TableParagraph"/>
              <w:spacing w:line="290" w:lineRule="exact"/>
              <w:ind w:left="-5" w:right="-34"/>
              <w:jc w:val="both"/>
              <w:rPr>
                <w:rFonts w:asciiTheme="majorHAnsi" w:hAnsiTheme="majorHAnsi"/>
              </w:rPr>
            </w:pPr>
            <w:r w:rsidRPr="00D9102E">
              <w:rPr>
                <w:rFonts w:asciiTheme="majorHAnsi" w:hAnsiTheme="majorHAnsi"/>
              </w:rPr>
              <w:t>specification</w:t>
            </w:r>
            <w:r w:rsidRPr="00D9102E">
              <w:rPr>
                <w:rFonts w:asciiTheme="majorHAnsi" w:hAnsiTheme="majorHAnsi"/>
                <w:spacing w:val="-4"/>
              </w:rPr>
              <w:t xml:space="preserve"> </w:t>
            </w:r>
            <w:r w:rsidRPr="00D9102E">
              <w:rPr>
                <w:rFonts w:asciiTheme="majorHAnsi" w:hAnsiTheme="majorHAnsi"/>
              </w:rPr>
              <w:t>No.14.</w:t>
            </w:r>
          </w:p>
        </w:tc>
        <w:tc>
          <w:tcPr>
            <w:tcW w:w="708" w:type="dxa"/>
          </w:tcPr>
          <w:p w:rsidR="00E84141" w:rsidRPr="00D9102E" w:rsidRDefault="00E84141" w:rsidP="006E2186">
            <w:pPr>
              <w:pStyle w:val="TableParagraph"/>
              <w:ind w:left="-101" w:right="-111"/>
              <w:rPr>
                <w:rFonts w:asciiTheme="majorHAnsi" w:hAnsiTheme="majorHAnsi"/>
                <w:b/>
              </w:rPr>
            </w:pPr>
          </w:p>
          <w:p w:rsidR="00E84141" w:rsidRPr="00D9102E" w:rsidRDefault="00E84141" w:rsidP="006E2186">
            <w:pPr>
              <w:pStyle w:val="TableParagraph"/>
              <w:ind w:left="-101" w:right="-111"/>
              <w:rPr>
                <w:rFonts w:asciiTheme="majorHAnsi" w:hAnsiTheme="majorHAnsi"/>
                <w:b/>
              </w:rPr>
            </w:pPr>
          </w:p>
          <w:p w:rsidR="00E84141" w:rsidRPr="00D9102E" w:rsidRDefault="00E84141" w:rsidP="006E2186">
            <w:pPr>
              <w:pStyle w:val="TableParagraph"/>
              <w:spacing w:before="191" w:line="270" w:lineRule="exact"/>
              <w:ind w:left="-101" w:right="-111"/>
              <w:jc w:val="center"/>
              <w:rPr>
                <w:rFonts w:asciiTheme="majorHAnsi" w:hAnsiTheme="majorHAnsi"/>
              </w:rPr>
            </w:pPr>
            <w:r w:rsidRPr="00D9102E">
              <w:rPr>
                <w:rFonts w:asciiTheme="majorHAnsi" w:hAnsiTheme="majorHAnsi"/>
              </w:rPr>
              <w:t>10</w:t>
            </w:r>
          </w:p>
        </w:tc>
        <w:tc>
          <w:tcPr>
            <w:tcW w:w="596" w:type="dxa"/>
          </w:tcPr>
          <w:p w:rsidR="00E84141" w:rsidRPr="00D9102E" w:rsidRDefault="00E84141" w:rsidP="006E2186">
            <w:pPr>
              <w:pStyle w:val="TableParagraph"/>
              <w:ind w:left="-113" w:right="-108"/>
              <w:rPr>
                <w:rFonts w:asciiTheme="majorHAnsi" w:hAnsiTheme="majorHAnsi"/>
                <w:b/>
              </w:rPr>
            </w:pPr>
          </w:p>
          <w:p w:rsidR="00E84141" w:rsidRPr="00D9102E" w:rsidRDefault="00E84141" w:rsidP="006E2186">
            <w:pPr>
              <w:pStyle w:val="TableParagraph"/>
              <w:ind w:left="-113" w:right="-108"/>
              <w:rPr>
                <w:rFonts w:asciiTheme="majorHAnsi" w:hAnsiTheme="majorHAnsi"/>
                <w:b/>
              </w:rPr>
            </w:pPr>
          </w:p>
          <w:p w:rsidR="00E84141" w:rsidRPr="00D9102E" w:rsidRDefault="00E84141" w:rsidP="006E2186">
            <w:pPr>
              <w:pStyle w:val="TableParagraph"/>
              <w:spacing w:before="191" w:line="270" w:lineRule="exact"/>
              <w:ind w:left="-113" w:right="-108"/>
              <w:jc w:val="center"/>
              <w:rPr>
                <w:rFonts w:asciiTheme="majorHAnsi" w:hAnsiTheme="majorHAnsi"/>
              </w:rPr>
            </w:pPr>
            <w:r w:rsidRPr="00D9102E">
              <w:rPr>
                <w:rFonts w:asciiTheme="majorHAnsi" w:hAnsiTheme="majorHAnsi"/>
              </w:rPr>
              <w:t>No.</w:t>
            </w:r>
          </w:p>
        </w:tc>
        <w:tc>
          <w:tcPr>
            <w:tcW w:w="974" w:type="dxa"/>
          </w:tcPr>
          <w:p w:rsidR="00E84141" w:rsidRPr="00D9102E" w:rsidRDefault="00E84141" w:rsidP="006E2186">
            <w:pPr>
              <w:pStyle w:val="TableParagraph"/>
              <w:rPr>
                <w:rFonts w:asciiTheme="majorHAnsi" w:hAnsiTheme="majorHAnsi"/>
              </w:rPr>
            </w:pPr>
          </w:p>
        </w:tc>
        <w:tc>
          <w:tcPr>
            <w:tcW w:w="1124" w:type="dxa"/>
          </w:tcPr>
          <w:p w:rsidR="00E84141" w:rsidRPr="00D9102E" w:rsidRDefault="00E84141" w:rsidP="006E2186">
            <w:pPr>
              <w:pStyle w:val="TableParagraph"/>
              <w:spacing w:before="1" w:line="270" w:lineRule="exact"/>
              <w:ind w:left="148" w:right="142"/>
              <w:jc w:val="center"/>
              <w:rPr>
                <w:rFonts w:asciiTheme="majorHAnsi" w:hAnsiTheme="majorHAnsi"/>
              </w:rPr>
            </w:pPr>
          </w:p>
        </w:tc>
        <w:tc>
          <w:tcPr>
            <w:tcW w:w="567" w:type="dxa"/>
          </w:tcPr>
          <w:p w:rsidR="00E84141" w:rsidRPr="00D9102E" w:rsidRDefault="00E84141" w:rsidP="006E2186">
            <w:pPr>
              <w:pStyle w:val="TableParagraph"/>
              <w:ind w:left="-93" w:right="-113"/>
              <w:rPr>
                <w:rFonts w:asciiTheme="majorHAnsi" w:hAnsiTheme="majorHAnsi"/>
                <w:b/>
              </w:rPr>
            </w:pPr>
          </w:p>
          <w:p w:rsidR="00E84141" w:rsidRPr="00D9102E" w:rsidRDefault="00E84141" w:rsidP="006E2186">
            <w:pPr>
              <w:pStyle w:val="TableParagraph"/>
              <w:ind w:left="-93" w:right="-113"/>
              <w:rPr>
                <w:rFonts w:asciiTheme="majorHAnsi" w:hAnsiTheme="majorHAnsi"/>
                <w:b/>
              </w:rPr>
            </w:pPr>
          </w:p>
          <w:p w:rsidR="00E84141" w:rsidRPr="00D9102E" w:rsidRDefault="00E84141" w:rsidP="006E2186">
            <w:pPr>
              <w:pStyle w:val="TableParagraph"/>
              <w:spacing w:before="191" w:line="270" w:lineRule="exact"/>
              <w:ind w:left="-93" w:right="-113"/>
              <w:jc w:val="center"/>
              <w:rPr>
                <w:rFonts w:asciiTheme="majorHAnsi" w:hAnsiTheme="majorHAnsi"/>
              </w:rPr>
            </w:pPr>
            <w:r w:rsidRPr="00D9102E">
              <w:rPr>
                <w:rFonts w:asciiTheme="majorHAnsi" w:hAnsiTheme="majorHAnsi"/>
              </w:rPr>
              <w:t>25</w:t>
            </w:r>
          </w:p>
        </w:tc>
        <w:tc>
          <w:tcPr>
            <w:tcW w:w="567" w:type="dxa"/>
          </w:tcPr>
          <w:p w:rsidR="00E84141" w:rsidRPr="00D9102E" w:rsidRDefault="00E84141" w:rsidP="006E2186">
            <w:pPr>
              <w:pStyle w:val="TableParagraph"/>
              <w:rPr>
                <w:rFonts w:asciiTheme="majorHAnsi" w:hAnsiTheme="majorHAnsi"/>
                <w:b/>
              </w:rPr>
            </w:pPr>
          </w:p>
          <w:p w:rsidR="00E84141" w:rsidRPr="00D9102E" w:rsidRDefault="00E84141" w:rsidP="006E2186">
            <w:pPr>
              <w:pStyle w:val="TableParagraph"/>
              <w:rPr>
                <w:rFonts w:asciiTheme="majorHAnsi" w:hAnsiTheme="majorHAnsi"/>
                <w:b/>
              </w:rPr>
            </w:pPr>
          </w:p>
          <w:p w:rsidR="00E84141" w:rsidRPr="00D9102E" w:rsidRDefault="00E84141" w:rsidP="006E2186">
            <w:pPr>
              <w:pStyle w:val="TableParagraph"/>
              <w:spacing w:before="191" w:line="270" w:lineRule="exact"/>
              <w:ind w:left="-104" w:right="-102"/>
              <w:jc w:val="center"/>
              <w:rPr>
                <w:rFonts w:asciiTheme="majorHAnsi" w:hAnsiTheme="majorHAnsi"/>
              </w:rPr>
            </w:pPr>
            <w:r w:rsidRPr="00D9102E">
              <w:rPr>
                <w:rFonts w:asciiTheme="majorHAnsi" w:hAnsiTheme="majorHAnsi"/>
              </w:rPr>
              <w:t>No.</w:t>
            </w:r>
          </w:p>
        </w:tc>
        <w:tc>
          <w:tcPr>
            <w:tcW w:w="1123"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c>
          <w:tcPr>
            <w:tcW w:w="1428" w:type="dxa"/>
          </w:tcPr>
          <w:p w:rsidR="00E84141" w:rsidRPr="00D9102E" w:rsidRDefault="00E84141" w:rsidP="006E2186">
            <w:pPr>
              <w:pStyle w:val="Heading1"/>
              <w:tabs>
                <w:tab w:val="left" w:pos="1134"/>
              </w:tabs>
              <w:spacing w:before="140"/>
              <w:ind w:left="0"/>
              <w:jc w:val="center"/>
              <w:outlineLvl w:val="0"/>
              <w:rPr>
                <w:rFonts w:asciiTheme="majorHAnsi" w:hAnsiTheme="majorHAnsi"/>
                <w:b w:val="0"/>
                <w:sz w:val="22"/>
                <w:szCs w:val="22"/>
              </w:rPr>
            </w:pPr>
          </w:p>
        </w:tc>
      </w:tr>
      <w:tr w:rsidR="00E84141" w:rsidRPr="0041791B" w:rsidTr="00561B91">
        <w:tc>
          <w:tcPr>
            <w:tcW w:w="663" w:type="dxa"/>
          </w:tcPr>
          <w:p w:rsidR="00E84141" w:rsidRPr="007539FD" w:rsidRDefault="00E84141" w:rsidP="006E2186">
            <w:pPr>
              <w:pStyle w:val="TableParagraph"/>
              <w:spacing w:line="289" w:lineRule="exact"/>
              <w:ind w:left="-142" w:right="111"/>
              <w:jc w:val="center"/>
              <w:rPr>
                <w:rFonts w:asciiTheme="majorHAnsi" w:hAnsiTheme="majorHAnsi"/>
              </w:rPr>
            </w:pPr>
            <w:r w:rsidRPr="007539FD">
              <w:rPr>
                <w:rFonts w:asciiTheme="majorHAnsi" w:hAnsiTheme="majorHAnsi"/>
              </w:rPr>
              <w:t>1</w:t>
            </w:r>
            <w:r>
              <w:rPr>
                <w:rFonts w:asciiTheme="majorHAnsi" w:hAnsiTheme="majorHAnsi"/>
              </w:rPr>
              <w:t>5</w:t>
            </w:r>
          </w:p>
        </w:tc>
        <w:tc>
          <w:tcPr>
            <w:tcW w:w="2706" w:type="dxa"/>
          </w:tcPr>
          <w:p w:rsidR="00E84141" w:rsidRDefault="00E84141" w:rsidP="006E2186">
            <w:pPr>
              <w:pStyle w:val="TableParagraph"/>
              <w:ind w:left="-5" w:right="-34"/>
              <w:jc w:val="both"/>
              <w:rPr>
                <w:rFonts w:asciiTheme="majorHAnsi" w:hAnsiTheme="majorHAnsi"/>
              </w:rPr>
            </w:pPr>
            <w:r w:rsidRPr="007539FD">
              <w:rPr>
                <w:rFonts w:asciiTheme="majorHAnsi" w:hAnsiTheme="majorHAnsi"/>
              </w:rPr>
              <w:t>Supply &amp; Fixing of 11KV Horn</w:t>
            </w:r>
            <w:r w:rsidRPr="007539FD">
              <w:rPr>
                <w:rFonts w:asciiTheme="majorHAnsi" w:hAnsiTheme="majorHAnsi"/>
                <w:spacing w:val="1"/>
              </w:rPr>
              <w:t xml:space="preserve"> </w:t>
            </w:r>
            <w:r w:rsidRPr="007539FD">
              <w:rPr>
                <w:rFonts w:asciiTheme="majorHAnsi" w:hAnsiTheme="majorHAnsi"/>
              </w:rPr>
              <w:t>gap</w:t>
            </w:r>
            <w:r w:rsidRPr="007539FD">
              <w:rPr>
                <w:rFonts w:asciiTheme="majorHAnsi" w:hAnsiTheme="majorHAnsi"/>
                <w:spacing w:val="1"/>
              </w:rPr>
              <w:t xml:space="preserve"> </w:t>
            </w:r>
            <w:r w:rsidRPr="007539FD">
              <w:rPr>
                <w:rFonts w:asciiTheme="majorHAnsi" w:hAnsiTheme="majorHAnsi"/>
              </w:rPr>
              <w:t>fuse</w:t>
            </w:r>
            <w:r w:rsidRPr="007539FD">
              <w:rPr>
                <w:rFonts w:asciiTheme="majorHAnsi" w:hAnsiTheme="majorHAnsi"/>
                <w:spacing w:val="1"/>
              </w:rPr>
              <w:t xml:space="preserve"> </w:t>
            </w:r>
            <w:r w:rsidRPr="007539FD">
              <w:rPr>
                <w:rFonts w:asciiTheme="majorHAnsi" w:hAnsiTheme="majorHAnsi"/>
              </w:rPr>
              <w:t>unit</w:t>
            </w:r>
            <w:r w:rsidRPr="007539FD">
              <w:rPr>
                <w:rFonts w:asciiTheme="majorHAnsi" w:hAnsiTheme="majorHAnsi"/>
                <w:spacing w:val="1"/>
              </w:rPr>
              <w:t xml:space="preserve"> </w:t>
            </w:r>
            <w:r w:rsidRPr="007539FD">
              <w:rPr>
                <w:rFonts w:asciiTheme="majorHAnsi" w:hAnsiTheme="majorHAnsi"/>
              </w:rPr>
              <w:t>complete</w:t>
            </w:r>
            <w:r w:rsidRPr="007539FD">
              <w:rPr>
                <w:rFonts w:asciiTheme="majorHAnsi" w:hAnsiTheme="majorHAnsi"/>
                <w:spacing w:val="1"/>
              </w:rPr>
              <w:t xml:space="preserve"> </w:t>
            </w:r>
            <w:r w:rsidRPr="007539FD">
              <w:rPr>
                <w:rFonts w:asciiTheme="majorHAnsi" w:hAnsiTheme="majorHAnsi"/>
              </w:rPr>
              <w:t>with</w:t>
            </w:r>
            <w:r w:rsidRPr="007539FD">
              <w:rPr>
                <w:rFonts w:asciiTheme="majorHAnsi" w:hAnsiTheme="majorHAnsi"/>
                <w:spacing w:val="1"/>
              </w:rPr>
              <w:t xml:space="preserve"> </w:t>
            </w:r>
            <w:r w:rsidRPr="007539FD">
              <w:rPr>
                <w:rFonts w:asciiTheme="majorHAnsi" w:hAnsiTheme="majorHAnsi"/>
              </w:rPr>
              <w:t>hardware</w:t>
            </w:r>
            <w:r w:rsidRPr="007539FD">
              <w:rPr>
                <w:rFonts w:asciiTheme="majorHAnsi" w:hAnsiTheme="majorHAnsi"/>
                <w:spacing w:val="31"/>
              </w:rPr>
              <w:t xml:space="preserve"> </w:t>
            </w:r>
            <w:r w:rsidRPr="007539FD">
              <w:rPr>
                <w:rFonts w:asciiTheme="majorHAnsi" w:hAnsiTheme="majorHAnsi"/>
              </w:rPr>
              <w:t>as</w:t>
            </w:r>
            <w:r w:rsidRPr="007539FD">
              <w:rPr>
                <w:rFonts w:asciiTheme="majorHAnsi" w:hAnsiTheme="majorHAnsi"/>
                <w:spacing w:val="30"/>
              </w:rPr>
              <w:t xml:space="preserve"> </w:t>
            </w:r>
            <w:r w:rsidRPr="007539FD">
              <w:rPr>
                <w:rFonts w:asciiTheme="majorHAnsi" w:hAnsiTheme="majorHAnsi"/>
              </w:rPr>
              <w:t>per</w:t>
            </w:r>
            <w:r w:rsidRPr="007539FD">
              <w:rPr>
                <w:rFonts w:asciiTheme="majorHAnsi" w:hAnsiTheme="majorHAnsi"/>
                <w:spacing w:val="33"/>
              </w:rPr>
              <w:t xml:space="preserve"> </w:t>
            </w:r>
            <w:r w:rsidRPr="007539FD">
              <w:rPr>
                <w:rFonts w:asciiTheme="majorHAnsi" w:hAnsiTheme="majorHAnsi"/>
              </w:rPr>
              <w:t>Technical</w:t>
            </w:r>
            <w:r>
              <w:rPr>
                <w:rFonts w:asciiTheme="majorHAnsi" w:hAnsiTheme="majorHAnsi"/>
              </w:rPr>
              <w:t xml:space="preserve"> </w:t>
            </w:r>
            <w:r w:rsidRPr="007539FD">
              <w:rPr>
                <w:rFonts w:asciiTheme="majorHAnsi" w:hAnsiTheme="majorHAnsi"/>
              </w:rPr>
              <w:t>Spec</w:t>
            </w:r>
            <w:r>
              <w:rPr>
                <w:rFonts w:asciiTheme="majorHAnsi" w:hAnsiTheme="majorHAnsi"/>
              </w:rPr>
              <w:t xml:space="preserve"> </w:t>
            </w:r>
            <w:r w:rsidRPr="007539FD">
              <w:rPr>
                <w:rFonts w:asciiTheme="majorHAnsi" w:hAnsiTheme="majorHAnsi"/>
                <w:spacing w:val="-4"/>
              </w:rPr>
              <w:t xml:space="preserve"> </w:t>
            </w:r>
            <w:r w:rsidRPr="007539FD">
              <w:rPr>
                <w:rFonts w:asciiTheme="majorHAnsi" w:hAnsiTheme="majorHAnsi"/>
              </w:rPr>
              <w:t>No.1</w:t>
            </w:r>
            <w:r>
              <w:rPr>
                <w:rFonts w:asciiTheme="majorHAnsi" w:hAnsiTheme="majorHAnsi"/>
              </w:rPr>
              <w:t>5</w:t>
            </w:r>
            <w:r w:rsidRPr="007539FD">
              <w:rPr>
                <w:rFonts w:asciiTheme="majorHAnsi" w:hAnsiTheme="majorHAnsi"/>
              </w:rPr>
              <w:t>.</w:t>
            </w:r>
          </w:p>
          <w:p w:rsidR="00E84141" w:rsidRPr="007D4C1B" w:rsidRDefault="00E84141" w:rsidP="006E2186">
            <w:pPr>
              <w:pStyle w:val="TableParagraph"/>
              <w:ind w:left="-5" w:right="-34"/>
              <w:jc w:val="both"/>
              <w:rPr>
                <w:rFonts w:asciiTheme="majorHAnsi" w:hAnsiTheme="majorHAnsi"/>
                <w:sz w:val="16"/>
              </w:rPr>
            </w:pPr>
          </w:p>
        </w:tc>
        <w:tc>
          <w:tcPr>
            <w:tcW w:w="708" w:type="dxa"/>
          </w:tcPr>
          <w:p w:rsidR="00E84141" w:rsidRPr="007539FD" w:rsidRDefault="00E84141" w:rsidP="006E2186">
            <w:pPr>
              <w:pStyle w:val="TableParagraph"/>
              <w:spacing w:before="192" w:line="273" w:lineRule="exact"/>
              <w:ind w:right="-111"/>
              <w:jc w:val="center"/>
              <w:rPr>
                <w:rFonts w:asciiTheme="majorHAnsi" w:hAnsiTheme="majorHAnsi"/>
              </w:rPr>
            </w:pPr>
            <w:r>
              <w:rPr>
                <w:rFonts w:asciiTheme="majorHAnsi" w:hAnsiTheme="majorHAnsi"/>
              </w:rPr>
              <w:t>20</w:t>
            </w:r>
          </w:p>
        </w:tc>
        <w:tc>
          <w:tcPr>
            <w:tcW w:w="596" w:type="dxa"/>
          </w:tcPr>
          <w:p w:rsidR="00E84141" w:rsidRPr="007539FD" w:rsidRDefault="00E84141" w:rsidP="006E2186">
            <w:pPr>
              <w:pStyle w:val="TableParagraph"/>
              <w:spacing w:before="192" w:line="273" w:lineRule="exact"/>
              <w:ind w:right="-108"/>
              <w:jc w:val="center"/>
              <w:rPr>
                <w:rFonts w:asciiTheme="majorHAnsi" w:hAnsiTheme="majorHAnsi"/>
              </w:rPr>
            </w:pPr>
            <w:r w:rsidRPr="007539FD">
              <w:rPr>
                <w:rFonts w:asciiTheme="majorHAnsi" w:hAnsiTheme="majorHAnsi"/>
              </w:rPr>
              <w:t>Set</w:t>
            </w:r>
          </w:p>
        </w:tc>
        <w:tc>
          <w:tcPr>
            <w:tcW w:w="974" w:type="dxa"/>
          </w:tcPr>
          <w:p w:rsidR="00E84141" w:rsidRPr="007539FD" w:rsidRDefault="00E84141" w:rsidP="006E2186">
            <w:pPr>
              <w:pStyle w:val="TableParagraph"/>
              <w:jc w:val="center"/>
              <w:rPr>
                <w:rFonts w:asciiTheme="majorHAnsi" w:hAnsiTheme="majorHAnsi"/>
              </w:rPr>
            </w:pPr>
          </w:p>
        </w:tc>
        <w:tc>
          <w:tcPr>
            <w:tcW w:w="1124"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567" w:type="dxa"/>
          </w:tcPr>
          <w:p w:rsidR="00E84141" w:rsidRPr="007539FD" w:rsidRDefault="00E84141" w:rsidP="006E2186">
            <w:pPr>
              <w:pStyle w:val="TableParagraph"/>
              <w:spacing w:before="192" w:line="273" w:lineRule="exact"/>
              <w:ind w:right="-113"/>
              <w:jc w:val="center"/>
              <w:rPr>
                <w:rFonts w:asciiTheme="majorHAnsi" w:hAnsiTheme="majorHAnsi"/>
              </w:rPr>
            </w:pPr>
            <w:r>
              <w:rPr>
                <w:rFonts w:asciiTheme="majorHAnsi" w:hAnsiTheme="majorHAnsi"/>
              </w:rPr>
              <w:t>20</w:t>
            </w:r>
          </w:p>
        </w:tc>
        <w:tc>
          <w:tcPr>
            <w:tcW w:w="567" w:type="dxa"/>
          </w:tcPr>
          <w:p w:rsidR="00E84141" w:rsidRPr="007539FD" w:rsidRDefault="00E84141" w:rsidP="006E2186">
            <w:pPr>
              <w:pStyle w:val="TableParagraph"/>
              <w:spacing w:before="192" w:line="273" w:lineRule="exact"/>
              <w:ind w:right="-102"/>
              <w:jc w:val="center"/>
              <w:rPr>
                <w:rFonts w:asciiTheme="majorHAnsi" w:hAnsiTheme="majorHAnsi"/>
              </w:rPr>
            </w:pPr>
            <w:r w:rsidRPr="007539FD">
              <w:rPr>
                <w:rFonts w:asciiTheme="majorHAnsi" w:hAnsiTheme="majorHAnsi"/>
              </w:rPr>
              <w:t>Set</w:t>
            </w:r>
          </w:p>
        </w:tc>
        <w:tc>
          <w:tcPr>
            <w:tcW w:w="1123" w:type="dxa"/>
          </w:tcPr>
          <w:p w:rsidR="00E84141" w:rsidRPr="007539FD" w:rsidRDefault="00E84141" w:rsidP="006E2186">
            <w:pPr>
              <w:pStyle w:val="TableParagraph"/>
              <w:spacing w:before="192" w:line="273" w:lineRule="exact"/>
              <w:ind w:left="100" w:right="92"/>
              <w:jc w:val="center"/>
              <w:rPr>
                <w:rFonts w:asciiTheme="majorHAnsi" w:hAnsiTheme="majorHAnsi"/>
              </w:rPr>
            </w:pPr>
          </w:p>
        </w:tc>
        <w:tc>
          <w:tcPr>
            <w:tcW w:w="1428"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RPr="0041791B" w:rsidTr="00561B91">
        <w:tc>
          <w:tcPr>
            <w:tcW w:w="663" w:type="dxa"/>
          </w:tcPr>
          <w:p w:rsidR="00E84141" w:rsidRPr="007539FD" w:rsidRDefault="00E84141" w:rsidP="006E2186">
            <w:pPr>
              <w:pStyle w:val="TableParagraph"/>
              <w:spacing w:line="289" w:lineRule="exact"/>
              <w:ind w:left="-142" w:right="111"/>
              <w:jc w:val="center"/>
              <w:rPr>
                <w:rFonts w:asciiTheme="majorHAnsi" w:hAnsiTheme="majorHAnsi"/>
              </w:rPr>
            </w:pPr>
            <w:r>
              <w:rPr>
                <w:rFonts w:asciiTheme="majorHAnsi" w:hAnsiTheme="majorHAnsi"/>
              </w:rPr>
              <w:t>16</w:t>
            </w:r>
          </w:p>
        </w:tc>
        <w:tc>
          <w:tcPr>
            <w:tcW w:w="2706" w:type="dxa"/>
          </w:tcPr>
          <w:p w:rsidR="00E84141" w:rsidRDefault="00E84141" w:rsidP="006E2186">
            <w:pPr>
              <w:pStyle w:val="TableParagraph"/>
              <w:ind w:left="-5" w:right="-64"/>
              <w:jc w:val="both"/>
              <w:rPr>
                <w:rFonts w:asciiTheme="majorHAnsi" w:hAnsiTheme="majorHAnsi"/>
              </w:rPr>
            </w:pPr>
            <w:r w:rsidRPr="007539FD">
              <w:rPr>
                <w:rFonts w:asciiTheme="majorHAnsi" w:hAnsiTheme="majorHAnsi"/>
              </w:rPr>
              <w:t>Supply</w:t>
            </w:r>
            <w:r w:rsidRPr="007539FD">
              <w:rPr>
                <w:rFonts w:asciiTheme="majorHAnsi" w:hAnsiTheme="majorHAnsi"/>
                <w:spacing w:val="1"/>
              </w:rPr>
              <w:t xml:space="preserve"> </w:t>
            </w:r>
            <w:r w:rsidRPr="007539FD">
              <w:rPr>
                <w:rFonts w:asciiTheme="majorHAnsi" w:hAnsiTheme="majorHAnsi"/>
              </w:rPr>
              <w:t>&amp; Fixing of 11KV gang</w:t>
            </w:r>
            <w:r w:rsidRPr="007539FD">
              <w:rPr>
                <w:rFonts w:asciiTheme="majorHAnsi" w:hAnsiTheme="majorHAnsi"/>
                <w:spacing w:val="1"/>
              </w:rPr>
              <w:t xml:space="preserve"> </w:t>
            </w:r>
            <w:r w:rsidRPr="007539FD">
              <w:rPr>
                <w:rFonts w:asciiTheme="majorHAnsi" w:hAnsiTheme="majorHAnsi"/>
              </w:rPr>
              <w:t>operated</w:t>
            </w:r>
            <w:r w:rsidRPr="007539FD">
              <w:rPr>
                <w:rFonts w:asciiTheme="majorHAnsi" w:hAnsiTheme="majorHAnsi"/>
                <w:spacing w:val="1"/>
              </w:rPr>
              <w:t xml:space="preserve"> </w:t>
            </w:r>
            <w:r w:rsidRPr="007539FD">
              <w:rPr>
                <w:rFonts w:asciiTheme="majorHAnsi" w:hAnsiTheme="majorHAnsi"/>
              </w:rPr>
              <w:t>air</w:t>
            </w:r>
            <w:r w:rsidRPr="007539FD">
              <w:rPr>
                <w:rFonts w:asciiTheme="majorHAnsi" w:hAnsiTheme="majorHAnsi"/>
                <w:spacing w:val="1"/>
              </w:rPr>
              <w:t xml:space="preserve"> </w:t>
            </w:r>
            <w:r w:rsidRPr="007539FD">
              <w:rPr>
                <w:rFonts w:asciiTheme="majorHAnsi" w:hAnsiTheme="majorHAnsi"/>
              </w:rPr>
              <w:t>break</w:t>
            </w:r>
            <w:r w:rsidRPr="007539FD">
              <w:rPr>
                <w:rFonts w:asciiTheme="majorHAnsi" w:hAnsiTheme="majorHAnsi"/>
                <w:spacing w:val="1"/>
              </w:rPr>
              <w:t xml:space="preserve"> </w:t>
            </w:r>
            <w:r w:rsidRPr="007539FD">
              <w:rPr>
                <w:rFonts w:asciiTheme="majorHAnsi" w:hAnsiTheme="majorHAnsi"/>
              </w:rPr>
              <w:t>(GOAB)</w:t>
            </w:r>
            <w:r w:rsidRPr="007539FD">
              <w:rPr>
                <w:rFonts w:asciiTheme="majorHAnsi" w:hAnsiTheme="majorHAnsi"/>
                <w:spacing w:val="-72"/>
              </w:rPr>
              <w:t xml:space="preserve"> </w:t>
            </w:r>
            <w:r w:rsidRPr="007539FD">
              <w:rPr>
                <w:rFonts w:asciiTheme="majorHAnsi" w:hAnsiTheme="majorHAnsi"/>
              </w:rPr>
              <w:t>switch</w:t>
            </w:r>
            <w:r w:rsidRPr="007539FD">
              <w:rPr>
                <w:rFonts w:asciiTheme="majorHAnsi" w:hAnsiTheme="majorHAnsi"/>
                <w:spacing w:val="1"/>
              </w:rPr>
              <w:t xml:space="preserve"> </w:t>
            </w:r>
            <w:r w:rsidRPr="007539FD">
              <w:rPr>
                <w:rFonts w:asciiTheme="majorHAnsi" w:hAnsiTheme="majorHAnsi"/>
              </w:rPr>
              <w:t>suitable</w:t>
            </w:r>
            <w:r w:rsidRPr="007539FD">
              <w:rPr>
                <w:rFonts w:asciiTheme="majorHAnsi" w:hAnsiTheme="majorHAnsi"/>
                <w:spacing w:val="1"/>
              </w:rPr>
              <w:t xml:space="preserve"> </w:t>
            </w:r>
            <w:r w:rsidRPr="007539FD">
              <w:rPr>
                <w:rFonts w:asciiTheme="majorHAnsi" w:hAnsiTheme="majorHAnsi"/>
              </w:rPr>
              <w:t>for</w:t>
            </w:r>
            <w:r w:rsidRPr="007539FD">
              <w:rPr>
                <w:rFonts w:asciiTheme="majorHAnsi" w:hAnsiTheme="majorHAnsi"/>
                <w:spacing w:val="1"/>
              </w:rPr>
              <w:t xml:space="preserve"> </w:t>
            </w:r>
            <w:r w:rsidRPr="007539FD">
              <w:rPr>
                <w:rFonts w:asciiTheme="majorHAnsi" w:hAnsiTheme="majorHAnsi"/>
              </w:rPr>
              <w:t>overhead</w:t>
            </w:r>
            <w:r w:rsidRPr="007539FD">
              <w:rPr>
                <w:rFonts w:asciiTheme="majorHAnsi" w:hAnsiTheme="majorHAnsi"/>
                <w:spacing w:val="1"/>
              </w:rPr>
              <w:t xml:space="preserve"> </w:t>
            </w:r>
            <w:r w:rsidRPr="007539FD">
              <w:rPr>
                <w:rFonts w:asciiTheme="majorHAnsi" w:hAnsiTheme="majorHAnsi"/>
              </w:rPr>
              <w:t>mains</w:t>
            </w:r>
            <w:r w:rsidRPr="007539FD">
              <w:rPr>
                <w:rFonts w:asciiTheme="majorHAnsi" w:hAnsiTheme="majorHAnsi"/>
                <w:spacing w:val="2"/>
              </w:rPr>
              <w:t xml:space="preserve"> </w:t>
            </w:r>
            <w:r w:rsidRPr="007539FD">
              <w:rPr>
                <w:rFonts w:asciiTheme="majorHAnsi" w:hAnsiTheme="majorHAnsi"/>
              </w:rPr>
              <w:t>as</w:t>
            </w:r>
            <w:r w:rsidRPr="007539FD">
              <w:rPr>
                <w:rFonts w:asciiTheme="majorHAnsi" w:hAnsiTheme="majorHAnsi"/>
                <w:spacing w:val="1"/>
              </w:rPr>
              <w:t xml:space="preserve"> </w:t>
            </w:r>
            <w:r w:rsidRPr="007539FD">
              <w:rPr>
                <w:rFonts w:asciiTheme="majorHAnsi" w:hAnsiTheme="majorHAnsi"/>
              </w:rPr>
              <w:t>per</w:t>
            </w:r>
            <w:r w:rsidRPr="007539FD">
              <w:rPr>
                <w:rFonts w:asciiTheme="majorHAnsi" w:hAnsiTheme="majorHAnsi"/>
                <w:spacing w:val="3"/>
              </w:rPr>
              <w:t xml:space="preserve"> </w:t>
            </w:r>
            <w:r w:rsidRPr="007539FD">
              <w:rPr>
                <w:rFonts w:asciiTheme="majorHAnsi" w:hAnsiTheme="majorHAnsi"/>
              </w:rPr>
              <w:t>Technical spec</w:t>
            </w:r>
            <w:r>
              <w:rPr>
                <w:rFonts w:asciiTheme="majorHAnsi" w:hAnsiTheme="majorHAnsi"/>
              </w:rPr>
              <w:t xml:space="preserve"> </w:t>
            </w:r>
            <w:r w:rsidRPr="007539FD">
              <w:rPr>
                <w:rFonts w:asciiTheme="majorHAnsi" w:hAnsiTheme="majorHAnsi"/>
                <w:spacing w:val="-4"/>
              </w:rPr>
              <w:t xml:space="preserve"> </w:t>
            </w:r>
            <w:r w:rsidRPr="007539FD">
              <w:rPr>
                <w:rFonts w:asciiTheme="majorHAnsi" w:hAnsiTheme="majorHAnsi"/>
              </w:rPr>
              <w:t>No.1</w:t>
            </w:r>
            <w:r>
              <w:rPr>
                <w:rFonts w:asciiTheme="majorHAnsi" w:hAnsiTheme="majorHAnsi"/>
              </w:rPr>
              <w:t>6</w:t>
            </w:r>
            <w:r w:rsidRPr="007539FD">
              <w:rPr>
                <w:rFonts w:asciiTheme="majorHAnsi" w:hAnsiTheme="majorHAnsi"/>
              </w:rPr>
              <w:t>.</w:t>
            </w:r>
          </w:p>
          <w:p w:rsidR="00E84141" w:rsidRPr="007D4C1B" w:rsidRDefault="00E84141" w:rsidP="006E2186">
            <w:pPr>
              <w:pStyle w:val="TableParagraph"/>
              <w:ind w:left="-5" w:right="-64"/>
              <w:jc w:val="both"/>
              <w:rPr>
                <w:rFonts w:asciiTheme="majorHAnsi" w:hAnsiTheme="majorHAnsi"/>
                <w:sz w:val="8"/>
              </w:rPr>
            </w:pPr>
          </w:p>
        </w:tc>
        <w:tc>
          <w:tcPr>
            <w:tcW w:w="708" w:type="dxa"/>
          </w:tcPr>
          <w:p w:rsidR="00E84141" w:rsidRPr="007539FD" w:rsidRDefault="00E84141" w:rsidP="006E2186">
            <w:pPr>
              <w:pStyle w:val="TableParagraph"/>
              <w:ind w:left="-101" w:right="-111"/>
              <w:rPr>
                <w:rFonts w:asciiTheme="majorHAnsi" w:hAnsiTheme="majorHAnsi"/>
                <w:b/>
              </w:rPr>
            </w:pPr>
          </w:p>
          <w:p w:rsidR="00E84141" w:rsidRPr="007539FD" w:rsidRDefault="00E84141" w:rsidP="006E2186">
            <w:pPr>
              <w:pStyle w:val="TableParagraph"/>
              <w:ind w:left="-101" w:right="-111"/>
              <w:rPr>
                <w:rFonts w:asciiTheme="majorHAnsi" w:hAnsiTheme="majorHAnsi"/>
                <w:b/>
              </w:rPr>
            </w:pPr>
          </w:p>
          <w:p w:rsidR="00E84141" w:rsidRPr="007539FD" w:rsidRDefault="00E84141" w:rsidP="006E2186">
            <w:pPr>
              <w:pStyle w:val="TableParagraph"/>
              <w:spacing w:before="9"/>
              <w:ind w:left="-101" w:right="-111"/>
              <w:rPr>
                <w:rFonts w:asciiTheme="majorHAnsi" w:hAnsiTheme="majorHAnsi"/>
                <w:b/>
              </w:rPr>
            </w:pPr>
          </w:p>
          <w:p w:rsidR="00E84141" w:rsidRPr="007539FD" w:rsidRDefault="00E84141" w:rsidP="006E2186">
            <w:pPr>
              <w:pStyle w:val="TableParagraph"/>
              <w:spacing w:before="1" w:line="273" w:lineRule="exact"/>
              <w:ind w:left="-101" w:right="-111"/>
              <w:jc w:val="center"/>
              <w:rPr>
                <w:rFonts w:asciiTheme="majorHAnsi" w:hAnsiTheme="majorHAnsi"/>
              </w:rPr>
            </w:pPr>
            <w:r>
              <w:rPr>
                <w:rFonts w:asciiTheme="majorHAnsi" w:hAnsiTheme="majorHAnsi"/>
              </w:rPr>
              <w:t>2</w:t>
            </w:r>
            <w:r w:rsidRPr="007539FD">
              <w:rPr>
                <w:rFonts w:asciiTheme="majorHAnsi" w:hAnsiTheme="majorHAnsi"/>
              </w:rPr>
              <w:t>0</w:t>
            </w:r>
          </w:p>
        </w:tc>
        <w:tc>
          <w:tcPr>
            <w:tcW w:w="596" w:type="dxa"/>
          </w:tcPr>
          <w:p w:rsidR="00E84141" w:rsidRPr="007539FD" w:rsidRDefault="00E84141" w:rsidP="006E2186">
            <w:pPr>
              <w:pStyle w:val="TableParagraph"/>
              <w:ind w:left="-101" w:right="-111"/>
              <w:rPr>
                <w:rFonts w:asciiTheme="majorHAnsi" w:hAnsiTheme="majorHAnsi"/>
                <w:b/>
              </w:rPr>
            </w:pPr>
          </w:p>
          <w:p w:rsidR="00E84141" w:rsidRPr="007539FD" w:rsidRDefault="00E84141" w:rsidP="006E2186">
            <w:pPr>
              <w:pStyle w:val="TableParagraph"/>
              <w:ind w:left="-101" w:right="-111"/>
              <w:rPr>
                <w:rFonts w:asciiTheme="majorHAnsi" w:hAnsiTheme="majorHAnsi"/>
                <w:b/>
              </w:rPr>
            </w:pPr>
          </w:p>
          <w:p w:rsidR="00E84141" w:rsidRPr="007539FD" w:rsidRDefault="00E84141" w:rsidP="006E2186">
            <w:pPr>
              <w:pStyle w:val="TableParagraph"/>
              <w:spacing w:before="9"/>
              <w:ind w:left="-101" w:right="-111"/>
              <w:rPr>
                <w:rFonts w:asciiTheme="majorHAnsi" w:hAnsiTheme="majorHAnsi"/>
                <w:b/>
              </w:rPr>
            </w:pPr>
          </w:p>
          <w:p w:rsidR="00E84141" w:rsidRPr="007539FD" w:rsidRDefault="00E84141" w:rsidP="006E2186">
            <w:pPr>
              <w:pStyle w:val="TableParagraph"/>
              <w:spacing w:before="1" w:line="273" w:lineRule="exact"/>
              <w:ind w:left="-101" w:right="-111"/>
              <w:jc w:val="center"/>
              <w:rPr>
                <w:rFonts w:asciiTheme="majorHAnsi" w:hAnsiTheme="majorHAnsi"/>
              </w:rPr>
            </w:pPr>
            <w:r w:rsidRPr="007539FD">
              <w:rPr>
                <w:rFonts w:asciiTheme="majorHAnsi" w:hAnsiTheme="majorHAnsi"/>
              </w:rPr>
              <w:t>Unit</w:t>
            </w:r>
          </w:p>
        </w:tc>
        <w:tc>
          <w:tcPr>
            <w:tcW w:w="974" w:type="dxa"/>
          </w:tcPr>
          <w:p w:rsidR="00E84141" w:rsidRPr="007539FD" w:rsidRDefault="00E84141" w:rsidP="006E2186">
            <w:pPr>
              <w:pStyle w:val="TableParagraph"/>
              <w:rPr>
                <w:rFonts w:asciiTheme="majorHAnsi" w:hAnsiTheme="majorHAnsi"/>
              </w:rPr>
            </w:pPr>
          </w:p>
        </w:tc>
        <w:tc>
          <w:tcPr>
            <w:tcW w:w="1124"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567" w:type="dxa"/>
          </w:tcPr>
          <w:p w:rsidR="00E84141" w:rsidRPr="007539FD" w:rsidRDefault="00E84141" w:rsidP="006E2186">
            <w:pPr>
              <w:pStyle w:val="TableParagraph"/>
              <w:ind w:left="-93" w:right="-113"/>
              <w:rPr>
                <w:rFonts w:asciiTheme="majorHAnsi" w:hAnsiTheme="majorHAnsi"/>
                <w:b/>
              </w:rPr>
            </w:pPr>
          </w:p>
          <w:p w:rsidR="00E84141" w:rsidRPr="007539FD" w:rsidRDefault="00E84141" w:rsidP="006E2186">
            <w:pPr>
              <w:pStyle w:val="TableParagraph"/>
              <w:ind w:left="-93" w:right="-113"/>
              <w:rPr>
                <w:rFonts w:asciiTheme="majorHAnsi" w:hAnsiTheme="majorHAnsi"/>
                <w:b/>
              </w:rPr>
            </w:pPr>
          </w:p>
          <w:p w:rsidR="00E84141" w:rsidRPr="007539FD" w:rsidRDefault="00E84141" w:rsidP="006E2186">
            <w:pPr>
              <w:pStyle w:val="TableParagraph"/>
              <w:spacing w:before="9"/>
              <w:ind w:left="-93" w:right="-113"/>
              <w:rPr>
                <w:rFonts w:asciiTheme="majorHAnsi" w:hAnsiTheme="majorHAnsi"/>
                <w:b/>
              </w:rPr>
            </w:pPr>
          </w:p>
          <w:p w:rsidR="00E84141" w:rsidRPr="007539FD" w:rsidRDefault="00E84141" w:rsidP="006E2186">
            <w:pPr>
              <w:pStyle w:val="TableParagraph"/>
              <w:spacing w:before="1" w:line="273" w:lineRule="exact"/>
              <w:ind w:left="-93" w:right="-113"/>
              <w:jc w:val="center"/>
              <w:rPr>
                <w:rFonts w:asciiTheme="majorHAnsi" w:hAnsiTheme="majorHAnsi"/>
              </w:rPr>
            </w:pPr>
            <w:r>
              <w:rPr>
                <w:rFonts w:asciiTheme="majorHAnsi" w:hAnsiTheme="majorHAnsi"/>
              </w:rPr>
              <w:t>2</w:t>
            </w:r>
            <w:r w:rsidRPr="007539FD">
              <w:rPr>
                <w:rFonts w:asciiTheme="majorHAnsi" w:hAnsiTheme="majorHAnsi"/>
              </w:rPr>
              <w:t>0</w:t>
            </w:r>
          </w:p>
        </w:tc>
        <w:tc>
          <w:tcPr>
            <w:tcW w:w="567" w:type="dxa"/>
          </w:tcPr>
          <w:p w:rsidR="00E84141" w:rsidRPr="007539FD" w:rsidRDefault="00E84141" w:rsidP="006E2186">
            <w:pPr>
              <w:pStyle w:val="TableParagraph"/>
              <w:ind w:left="-104" w:right="-108"/>
              <w:rPr>
                <w:rFonts w:asciiTheme="majorHAnsi" w:hAnsiTheme="majorHAnsi"/>
                <w:b/>
              </w:rPr>
            </w:pPr>
          </w:p>
          <w:p w:rsidR="00E84141" w:rsidRPr="007539FD" w:rsidRDefault="00E84141" w:rsidP="006E2186">
            <w:pPr>
              <w:pStyle w:val="TableParagraph"/>
              <w:ind w:left="-104" w:right="-108"/>
              <w:rPr>
                <w:rFonts w:asciiTheme="majorHAnsi" w:hAnsiTheme="majorHAnsi"/>
                <w:b/>
              </w:rPr>
            </w:pPr>
          </w:p>
          <w:p w:rsidR="00E84141" w:rsidRPr="007539FD" w:rsidRDefault="00E84141" w:rsidP="006E2186">
            <w:pPr>
              <w:pStyle w:val="TableParagraph"/>
              <w:spacing w:before="9"/>
              <w:ind w:left="-104" w:right="-108"/>
              <w:rPr>
                <w:rFonts w:asciiTheme="majorHAnsi" w:hAnsiTheme="majorHAnsi"/>
                <w:b/>
              </w:rPr>
            </w:pPr>
          </w:p>
          <w:p w:rsidR="00E84141" w:rsidRPr="007539FD" w:rsidRDefault="00E84141" w:rsidP="006E2186">
            <w:pPr>
              <w:pStyle w:val="TableParagraph"/>
              <w:spacing w:before="1" w:line="273" w:lineRule="exact"/>
              <w:ind w:left="-104" w:right="-108"/>
              <w:jc w:val="center"/>
              <w:rPr>
                <w:rFonts w:asciiTheme="majorHAnsi" w:hAnsiTheme="majorHAnsi"/>
              </w:rPr>
            </w:pPr>
            <w:r w:rsidRPr="007539FD">
              <w:rPr>
                <w:rFonts w:asciiTheme="majorHAnsi" w:hAnsiTheme="majorHAnsi"/>
              </w:rPr>
              <w:t>Unit</w:t>
            </w:r>
          </w:p>
        </w:tc>
        <w:tc>
          <w:tcPr>
            <w:tcW w:w="1123" w:type="dxa"/>
          </w:tcPr>
          <w:p w:rsidR="00E84141" w:rsidRPr="007539FD" w:rsidRDefault="00E84141" w:rsidP="006E2186">
            <w:pPr>
              <w:pStyle w:val="TableParagraph"/>
              <w:spacing w:before="1" w:line="273" w:lineRule="exact"/>
              <w:ind w:left="100" w:right="90"/>
              <w:jc w:val="center"/>
              <w:rPr>
                <w:rFonts w:asciiTheme="majorHAnsi" w:hAnsiTheme="majorHAnsi"/>
              </w:rPr>
            </w:pPr>
          </w:p>
        </w:tc>
        <w:tc>
          <w:tcPr>
            <w:tcW w:w="1428"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RPr="0041791B" w:rsidTr="00561B91">
        <w:tc>
          <w:tcPr>
            <w:tcW w:w="663" w:type="dxa"/>
          </w:tcPr>
          <w:p w:rsidR="00E84141" w:rsidRDefault="00E84141" w:rsidP="006E2186">
            <w:pPr>
              <w:pStyle w:val="TableParagraph"/>
              <w:tabs>
                <w:tab w:val="left" w:pos="354"/>
              </w:tabs>
              <w:spacing w:line="289" w:lineRule="exact"/>
              <w:ind w:left="-142" w:right="111"/>
              <w:jc w:val="center"/>
              <w:rPr>
                <w:rFonts w:asciiTheme="majorHAnsi" w:hAnsiTheme="majorHAnsi"/>
              </w:rPr>
            </w:pPr>
            <w:r>
              <w:rPr>
                <w:rFonts w:asciiTheme="majorHAnsi" w:hAnsiTheme="majorHAnsi"/>
              </w:rPr>
              <w:lastRenderedPageBreak/>
              <w:t>17</w:t>
            </w:r>
          </w:p>
          <w:p w:rsidR="00E84141" w:rsidRDefault="00E84141" w:rsidP="006E2186">
            <w:pPr>
              <w:pStyle w:val="TableParagraph"/>
              <w:tabs>
                <w:tab w:val="left" w:pos="354"/>
              </w:tabs>
              <w:spacing w:line="289" w:lineRule="exact"/>
              <w:ind w:left="-142" w:right="111"/>
              <w:jc w:val="center"/>
              <w:rPr>
                <w:rFonts w:asciiTheme="majorHAnsi" w:hAnsiTheme="majorHAnsi"/>
              </w:rPr>
            </w:pPr>
          </w:p>
          <w:p w:rsidR="00E84141" w:rsidRPr="00D15DFB" w:rsidRDefault="00E84141" w:rsidP="009D1038">
            <w:pPr>
              <w:pStyle w:val="TableParagraph"/>
              <w:tabs>
                <w:tab w:val="left" w:pos="354"/>
              </w:tabs>
              <w:spacing w:line="289" w:lineRule="exact"/>
              <w:ind w:right="111"/>
              <w:rPr>
                <w:rFonts w:asciiTheme="majorHAnsi" w:hAnsiTheme="majorHAnsi"/>
                <w:sz w:val="34"/>
              </w:rPr>
            </w:pPr>
          </w:p>
          <w:p w:rsidR="00E84141" w:rsidRDefault="00E84141" w:rsidP="006E2186">
            <w:pPr>
              <w:pStyle w:val="TableParagraph"/>
              <w:spacing w:line="289" w:lineRule="exact"/>
              <w:ind w:left="-142" w:right="111"/>
              <w:jc w:val="center"/>
              <w:rPr>
                <w:rFonts w:asciiTheme="majorHAnsi" w:hAnsiTheme="majorHAnsi"/>
              </w:rPr>
            </w:pPr>
            <w:r>
              <w:rPr>
                <w:rFonts w:asciiTheme="majorHAnsi" w:hAnsiTheme="majorHAnsi"/>
              </w:rPr>
              <w:t>i)</w:t>
            </w:r>
          </w:p>
          <w:p w:rsidR="00E84141" w:rsidRDefault="00E84141" w:rsidP="006E2186">
            <w:pPr>
              <w:pStyle w:val="TableParagraph"/>
              <w:spacing w:line="289" w:lineRule="exact"/>
              <w:ind w:left="-142" w:right="111"/>
              <w:jc w:val="center"/>
              <w:rPr>
                <w:rFonts w:asciiTheme="majorHAnsi" w:hAnsiTheme="majorHAnsi"/>
              </w:rPr>
            </w:pPr>
          </w:p>
          <w:p w:rsidR="00E84141" w:rsidRDefault="00E84141" w:rsidP="006E2186">
            <w:pPr>
              <w:pStyle w:val="TableParagraph"/>
              <w:spacing w:line="289" w:lineRule="exact"/>
              <w:ind w:left="-142" w:right="111"/>
              <w:jc w:val="center"/>
              <w:rPr>
                <w:rFonts w:asciiTheme="majorHAnsi" w:hAnsiTheme="majorHAnsi"/>
              </w:rPr>
            </w:pPr>
          </w:p>
          <w:p w:rsidR="00E84141" w:rsidRDefault="00E84141" w:rsidP="006E2186">
            <w:pPr>
              <w:pStyle w:val="TableParagraph"/>
              <w:spacing w:line="289" w:lineRule="exact"/>
              <w:ind w:left="-142" w:right="111"/>
              <w:jc w:val="center"/>
              <w:rPr>
                <w:rFonts w:asciiTheme="majorHAnsi" w:hAnsiTheme="majorHAnsi"/>
              </w:rPr>
            </w:pPr>
            <w:r>
              <w:rPr>
                <w:rFonts w:asciiTheme="majorHAnsi" w:hAnsiTheme="majorHAnsi"/>
              </w:rPr>
              <w:t>ii)</w:t>
            </w:r>
          </w:p>
          <w:p w:rsidR="00E84141" w:rsidRDefault="00E84141" w:rsidP="006E2186">
            <w:pPr>
              <w:pStyle w:val="TableParagraph"/>
              <w:tabs>
                <w:tab w:val="left" w:pos="354"/>
              </w:tabs>
              <w:spacing w:line="289" w:lineRule="exact"/>
              <w:ind w:left="-142" w:right="111"/>
              <w:jc w:val="center"/>
              <w:rPr>
                <w:rFonts w:asciiTheme="majorHAnsi" w:hAnsiTheme="majorHAnsi"/>
              </w:rPr>
            </w:pPr>
          </w:p>
        </w:tc>
        <w:tc>
          <w:tcPr>
            <w:tcW w:w="2706" w:type="dxa"/>
          </w:tcPr>
          <w:p w:rsidR="00E84141" w:rsidRDefault="00E84141" w:rsidP="006E2186">
            <w:pPr>
              <w:pStyle w:val="TableParagraph"/>
              <w:tabs>
                <w:tab w:val="left" w:pos="2390"/>
                <w:tab w:val="left" w:pos="2562"/>
              </w:tabs>
              <w:ind w:left="-20" w:right="-64"/>
              <w:jc w:val="both"/>
              <w:rPr>
                <w:rFonts w:asciiTheme="majorHAnsi" w:hAnsiTheme="majorHAnsi"/>
                <w:spacing w:val="1"/>
              </w:rPr>
            </w:pPr>
            <w:r w:rsidRPr="007539FD">
              <w:rPr>
                <w:rFonts w:asciiTheme="majorHAnsi" w:hAnsiTheme="majorHAnsi"/>
              </w:rPr>
              <w:t>Supply</w:t>
            </w:r>
            <w:r w:rsidRPr="007539FD">
              <w:rPr>
                <w:rFonts w:asciiTheme="majorHAnsi" w:hAnsiTheme="majorHAnsi"/>
                <w:spacing w:val="55"/>
              </w:rPr>
              <w:t xml:space="preserve"> </w:t>
            </w:r>
            <w:r w:rsidRPr="007539FD">
              <w:rPr>
                <w:rFonts w:asciiTheme="majorHAnsi" w:hAnsiTheme="majorHAnsi"/>
              </w:rPr>
              <w:t>&amp;</w:t>
            </w:r>
            <w:r w:rsidRPr="007539FD">
              <w:rPr>
                <w:rFonts w:asciiTheme="majorHAnsi" w:hAnsiTheme="majorHAnsi"/>
                <w:spacing w:val="53"/>
              </w:rPr>
              <w:t xml:space="preserve"> </w:t>
            </w:r>
            <w:r w:rsidRPr="007539FD">
              <w:rPr>
                <w:rFonts w:asciiTheme="majorHAnsi" w:hAnsiTheme="majorHAnsi"/>
              </w:rPr>
              <w:t>Fixing</w:t>
            </w:r>
            <w:r w:rsidRPr="007539FD">
              <w:rPr>
                <w:rFonts w:asciiTheme="majorHAnsi" w:hAnsiTheme="majorHAnsi"/>
                <w:spacing w:val="55"/>
              </w:rPr>
              <w:t xml:space="preserve"> </w:t>
            </w:r>
            <w:r w:rsidRPr="007539FD">
              <w:rPr>
                <w:rFonts w:asciiTheme="majorHAnsi" w:hAnsiTheme="majorHAnsi"/>
              </w:rPr>
              <w:t>of</w:t>
            </w:r>
            <w:r>
              <w:rPr>
                <w:rFonts w:asciiTheme="majorHAnsi" w:hAnsiTheme="majorHAnsi"/>
                <w:spacing w:val="51"/>
              </w:rPr>
              <w:t xml:space="preserve"> </w:t>
            </w:r>
            <w:r w:rsidRPr="007539FD">
              <w:rPr>
                <w:rFonts w:asciiTheme="majorHAnsi" w:hAnsiTheme="majorHAnsi"/>
              </w:rPr>
              <w:t>Cross</w:t>
            </w:r>
            <w:r w:rsidRPr="007539FD">
              <w:rPr>
                <w:rFonts w:asciiTheme="majorHAnsi" w:hAnsiTheme="majorHAnsi"/>
                <w:spacing w:val="56"/>
              </w:rPr>
              <w:t xml:space="preserve"> arm of </w:t>
            </w:r>
            <w:r>
              <w:rPr>
                <w:rFonts w:asciiTheme="majorHAnsi" w:hAnsiTheme="majorHAnsi"/>
              </w:rPr>
              <w:t xml:space="preserve">following size as </w:t>
            </w:r>
            <w:r w:rsidRPr="007539FD">
              <w:rPr>
                <w:rFonts w:asciiTheme="majorHAnsi" w:hAnsiTheme="majorHAnsi"/>
                <w:spacing w:val="-2"/>
              </w:rPr>
              <w:t>per</w:t>
            </w:r>
            <w:r>
              <w:rPr>
                <w:rFonts w:asciiTheme="majorHAnsi" w:hAnsiTheme="majorHAnsi"/>
                <w:spacing w:val="-2"/>
              </w:rPr>
              <w:t xml:space="preserve"> </w:t>
            </w:r>
            <w:r w:rsidRPr="007539FD">
              <w:rPr>
                <w:rFonts w:asciiTheme="majorHAnsi" w:hAnsiTheme="majorHAnsi"/>
                <w:spacing w:val="-72"/>
              </w:rPr>
              <w:t xml:space="preserve"> </w:t>
            </w:r>
            <w:r w:rsidRPr="007539FD">
              <w:rPr>
                <w:rFonts w:asciiTheme="majorHAnsi" w:hAnsiTheme="majorHAnsi"/>
              </w:rPr>
              <w:t>Technical Spec No.1</w:t>
            </w:r>
            <w:r>
              <w:rPr>
                <w:rFonts w:asciiTheme="majorHAnsi" w:hAnsiTheme="majorHAnsi"/>
              </w:rPr>
              <w:t>7</w:t>
            </w:r>
            <w:r w:rsidRPr="007539FD">
              <w:rPr>
                <w:rFonts w:asciiTheme="majorHAnsi" w:hAnsiTheme="majorHAnsi"/>
              </w:rPr>
              <w:t>.</w:t>
            </w:r>
            <w:r w:rsidRPr="007539FD">
              <w:rPr>
                <w:rFonts w:asciiTheme="majorHAnsi" w:hAnsiTheme="majorHAnsi"/>
                <w:spacing w:val="1"/>
              </w:rPr>
              <w:t xml:space="preserve"> </w:t>
            </w:r>
          </w:p>
          <w:p w:rsidR="00E84141" w:rsidRPr="007D4C1B" w:rsidRDefault="00E84141" w:rsidP="006E2186">
            <w:pPr>
              <w:pStyle w:val="TableParagraph"/>
              <w:tabs>
                <w:tab w:val="left" w:pos="2390"/>
                <w:tab w:val="left" w:pos="2562"/>
              </w:tabs>
              <w:ind w:left="-20" w:right="-64"/>
              <w:jc w:val="both"/>
              <w:rPr>
                <w:rFonts w:asciiTheme="majorHAnsi" w:hAnsiTheme="majorHAnsi"/>
                <w:spacing w:val="1"/>
                <w:sz w:val="10"/>
              </w:rPr>
            </w:pPr>
          </w:p>
          <w:p w:rsidR="00E84141" w:rsidRPr="007539FD" w:rsidRDefault="00E84141" w:rsidP="006E2186">
            <w:pPr>
              <w:pStyle w:val="TableParagraph"/>
              <w:tabs>
                <w:tab w:val="left" w:pos="2390"/>
                <w:tab w:val="left" w:pos="2562"/>
              </w:tabs>
              <w:ind w:left="-20" w:right="-64"/>
              <w:jc w:val="both"/>
              <w:rPr>
                <w:rFonts w:asciiTheme="majorHAnsi" w:hAnsiTheme="majorHAnsi"/>
              </w:rPr>
            </w:pPr>
            <w:r w:rsidRPr="007539FD">
              <w:rPr>
                <w:rFonts w:asciiTheme="majorHAnsi" w:hAnsiTheme="majorHAnsi"/>
              </w:rPr>
              <w:t>Pole</w:t>
            </w:r>
            <w:r w:rsidRPr="007539FD">
              <w:rPr>
                <w:rFonts w:asciiTheme="majorHAnsi" w:hAnsiTheme="majorHAnsi"/>
                <w:spacing w:val="6"/>
              </w:rPr>
              <w:t xml:space="preserve"> </w:t>
            </w:r>
            <w:r w:rsidRPr="007539FD">
              <w:rPr>
                <w:rFonts w:asciiTheme="majorHAnsi" w:hAnsiTheme="majorHAnsi"/>
              </w:rPr>
              <w:t>top</w:t>
            </w:r>
            <w:r w:rsidRPr="007539FD">
              <w:rPr>
                <w:rFonts w:asciiTheme="majorHAnsi" w:hAnsiTheme="majorHAnsi"/>
                <w:spacing w:val="8"/>
              </w:rPr>
              <w:t xml:space="preserve"> </w:t>
            </w:r>
            <w:r w:rsidRPr="007539FD">
              <w:rPr>
                <w:rFonts w:asciiTheme="majorHAnsi" w:hAnsiTheme="majorHAnsi"/>
              </w:rPr>
              <w:t>bracket</w:t>
            </w:r>
            <w:r w:rsidRPr="007539FD">
              <w:rPr>
                <w:rFonts w:asciiTheme="majorHAnsi" w:hAnsiTheme="majorHAnsi"/>
                <w:spacing w:val="9"/>
              </w:rPr>
              <w:t xml:space="preserve"> </w:t>
            </w:r>
            <w:r w:rsidRPr="007539FD">
              <w:rPr>
                <w:rFonts w:asciiTheme="majorHAnsi" w:hAnsiTheme="majorHAnsi"/>
              </w:rPr>
              <w:t>made</w:t>
            </w:r>
            <w:r w:rsidRPr="007539FD">
              <w:rPr>
                <w:rFonts w:asciiTheme="majorHAnsi" w:hAnsiTheme="majorHAnsi"/>
                <w:spacing w:val="10"/>
              </w:rPr>
              <w:t xml:space="preserve"> </w:t>
            </w:r>
            <w:r w:rsidRPr="007539FD">
              <w:rPr>
                <w:rFonts w:asciiTheme="majorHAnsi" w:hAnsiTheme="majorHAnsi"/>
              </w:rPr>
              <w:t>from</w:t>
            </w:r>
            <w:r w:rsidRPr="007539FD">
              <w:rPr>
                <w:rFonts w:asciiTheme="majorHAnsi" w:hAnsiTheme="majorHAnsi"/>
                <w:spacing w:val="6"/>
              </w:rPr>
              <w:t xml:space="preserve"> </w:t>
            </w:r>
            <w:r w:rsidRPr="007539FD">
              <w:rPr>
                <w:rFonts w:asciiTheme="majorHAnsi" w:hAnsiTheme="majorHAnsi"/>
              </w:rPr>
              <w:t>75</w:t>
            </w:r>
            <w:r w:rsidRPr="007539FD">
              <w:rPr>
                <w:rFonts w:asciiTheme="majorHAnsi" w:hAnsiTheme="majorHAnsi"/>
                <w:spacing w:val="-72"/>
              </w:rPr>
              <w:t xml:space="preserve"> </w:t>
            </w:r>
            <w:r w:rsidRPr="007539FD">
              <w:rPr>
                <w:rFonts w:asciiTheme="majorHAnsi" w:hAnsiTheme="majorHAnsi"/>
              </w:rPr>
              <w:t>x</w:t>
            </w:r>
            <w:r w:rsidRPr="007539FD">
              <w:rPr>
                <w:rFonts w:asciiTheme="majorHAnsi" w:hAnsiTheme="majorHAnsi"/>
                <w:spacing w:val="16"/>
              </w:rPr>
              <w:t xml:space="preserve"> </w:t>
            </w:r>
            <w:r w:rsidRPr="007539FD">
              <w:rPr>
                <w:rFonts w:asciiTheme="majorHAnsi" w:hAnsiTheme="majorHAnsi"/>
              </w:rPr>
              <w:t>40mm</w:t>
            </w:r>
            <w:r w:rsidRPr="007539FD">
              <w:rPr>
                <w:rFonts w:asciiTheme="majorHAnsi" w:hAnsiTheme="majorHAnsi"/>
                <w:spacing w:val="14"/>
              </w:rPr>
              <w:t xml:space="preserve"> </w:t>
            </w:r>
            <w:r w:rsidRPr="007539FD">
              <w:rPr>
                <w:rFonts w:asciiTheme="majorHAnsi" w:hAnsiTheme="majorHAnsi"/>
              </w:rPr>
              <w:t>ISMC</w:t>
            </w:r>
            <w:r w:rsidRPr="007539FD">
              <w:rPr>
                <w:rFonts w:asciiTheme="majorHAnsi" w:hAnsiTheme="majorHAnsi"/>
                <w:spacing w:val="14"/>
              </w:rPr>
              <w:t xml:space="preserve"> </w:t>
            </w:r>
            <w:r w:rsidRPr="007539FD">
              <w:rPr>
                <w:rFonts w:asciiTheme="majorHAnsi" w:hAnsiTheme="majorHAnsi"/>
              </w:rPr>
              <w:t>Channel</w:t>
            </w:r>
            <w:r w:rsidRPr="007539FD">
              <w:rPr>
                <w:rFonts w:asciiTheme="majorHAnsi" w:hAnsiTheme="majorHAnsi"/>
                <w:spacing w:val="14"/>
              </w:rPr>
              <w:t xml:space="preserve"> </w:t>
            </w:r>
            <w:r w:rsidRPr="007539FD">
              <w:rPr>
                <w:rFonts w:asciiTheme="majorHAnsi" w:hAnsiTheme="majorHAnsi"/>
              </w:rPr>
              <w:t>for</w:t>
            </w:r>
            <w:r w:rsidRPr="007539FD">
              <w:rPr>
                <w:rFonts w:asciiTheme="majorHAnsi" w:hAnsiTheme="majorHAnsi"/>
                <w:spacing w:val="15"/>
              </w:rPr>
              <w:t xml:space="preserve"> </w:t>
            </w:r>
            <w:r w:rsidRPr="007539FD">
              <w:rPr>
                <w:rFonts w:asciiTheme="majorHAnsi" w:hAnsiTheme="majorHAnsi"/>
              </w:rPr>
              <w:t>one</w:t>
            </w:r>
            <w:r w:rsidRPr="007539FD">
              <w:rPr>
                <w:rFonts w:asciiTheme="majorHAnsi" w:hAnsiTheme="majorHAnsi"/>
                <w:spacing w:val="-72"/>
              </w:rPr>
              <w:t xml:space="preserve"> </w:t>
            </w:r>
            <w:r w:rsidRPr="007539FD">
              <w:rPr>
                <w:rFonts w:asciiTheme="majorHAnsi" w:hAnsiTheme="majorHAnsi"/>
              </w:rPr>
              <w:t>no.</w:t>
            </w:r>
            <w:r w:rsidRPr="007539FD">
              <w:rPr>
                <w:rFonts w:asciiTheme="majorHAnsi" w:hAnsiTheme="majorHAnsi"/>
                <w:spacing w:val="-2"/>
              </w:rPr>
              <w:t xml:space="preserve"> </w:t>
            </w:r>
            <w:r w:rsidRPr="007539FD">
              <w:rPr>
                <w:rFonts w:asciiTheme="majorHAnsi" w:hAnsiTheme="majorHAnsi"/>
              </w:rPr>
              <w:t>HT</w:t>
            </w:r>
            <w:r w:rsidRPr="007539FD">
              <w:rPr>
                <w:rFonts w:asciiTheme="majorHAnsi" w:hAnsiTheme="majorHAnsi"/>
                <w:spacing w:val="-2"/>
              </w:rPr>
              <w:t xml:space="preserve"> </w:t>
            </w:r>
            <w:r w:rsidRPr="007539FD">
              <w:rPr>
                <w:rFonts w:asciiTheme="majorHAnsi" w:hAnsiTheme="majorHAnsi"/>
              </w:rPr>
              <w:t>transmission</w:t>
            </w:r>
            <w:r w:rsidRPr="007539FD">
              <w:rPr>
                <w:rFonts w:asciiTheme="majorHAnsi" w:hAnsiTheme="majorHAnsi"/>
                <w:spacing w:val="-2"/>
              </w:rPr>
              <w:t xml:space="preserve"> </w:t>
            </w:r>
            <w:r w:rsidRPr="007539FD">
              <w:rPr>
                <w:rFonts w:asciiTheme="majorHAnsi" w:hAnsiTheme="majorHAnsi"/>
              </w:rPr>
              <w:t>line.</w:t>
            </w:r>
          </w:p>
          <w:p w:rsidR="00E84141" w:rsidRDefault="00E84141" w:rsidP="006E2186">
            <w:pPr>
              <w:pStyle w:val="TableParagraph"/>
              <w:ind w:left="-20" w:right="-64"/>
              <w:jc w:val="both"/>
              <w:rPr>
                <w:rFonts w:asciiTheme="majorHAnsi" w:hAnsiTheme="majorHAnsi"/>
              </w:rPr>
            </w:pPr>
            <w:r w:rsidRPr="007539FD">
              <w:rPr>
                <w:rFonts w:asciiTheme="majorHAnsi" w:hAnsiTheme="majorHAnsi"/>
              </w:rPr>
              <w:t>1.20mtr.</w:t>
            </w:r>
            <w:r w:rsidRPr="007539FD">
              <w:rPr>
                <w:rFonts w:asciiTheme="majorHAnsi" w:hAnsiTheme="majorHAnsi"/>
                <w:spacing w:val="1"/>
              </w:rPr>
              <w:t xml:space="preserve"> </w:t>
            </w:r>
            <w:r w:rsidRPr="007539FD">
              <w:rPr>
                <w:rFonts w:asciiTheme="majorHAnsi" w:hAnsiTheme="majorHAnsi"/>
              </w:rPr>
              <w:t>length</w:t>
            </w:r>
            <w:r w:rsidRPr="007539FD">
              <w:rPr>
                <w:rFonts w:asciiTheme="majorHAnsi" w:hAnsiTheme="majorHAnsi"/>
                <w:spacing w:val="1"/>
              </w:rPr>
              <w:t xml:space="preserve"> </w:t>
            </w:r>
            <w:r w:rsidRPr="007539FD">
              <w:rPr>
                <w:rFonts w:asciiTheme="majorHAnsi" w:hAnsiTheme="majorHAnsi"/>
              </w:rPr>
              <w:t>cross</w:t>
            </w:r>
            <w:r w:rsidRPr="007539FD">
              <w:rPr>
                <w:rFonts w:asciiTheme="majorHAnsi" w:hAnsiTheme="majorHAnsi"/>
                <w:spacing w:val="76"/>
              </w:rPr>
              <w:t xml:space="preserve"> </w:t>
            </w:r>
            <w:r w:rsidRPr="007539FD">
              <w:rPr>
                <w:rFonts w:asciiTheme="majorHAnsi" w:hAnsiTheme="majorHAnsi"/>
              </w:rPr>
              <w:t>arm</w:t>
            </w:r>
            <w:r w:rsidRPr="007539FD">
              <w:rPr>
                <w:rFonts w:asciiTheme="majorHAnsi" w:hAnsiTheme="majorHAnsi"/>
                <w:spacing w:val="1"/>
              </w:rPr>
              <w:t xml:space="preserve"> </w:t>
            </w:r>
            <w:r w:rsidRPr="007539FD">
              <w:rPr>
                <w:rFonts w:asciiTheme="majorHAnsi" w:hAnsiTheme="majorHAnsi"/>
              </w:rPr>
              <w:t>made from 75 x 40mm ISMC</w:t>
            </w:r>
            <w:r w:rsidRPr="007539FD">
              <w:rPr>
                <w:rFonts w:asciiTheme="majorHAnsi" w:hAnsiTheme="majorHAnsi"/>
                <w:spacing w:val="1"/>
              </w:rPr>
              <w:t xml:space="preserve"> </w:t>
            </w:r>
            <w:r w:rsidRPr="007539FD">
              <w:rPr>
                <w:rFonts w:asciiTheme="majorHAnsi" w:hAnsiTheme="majorHAnsi"/>
              </w:rPr>
              <w:t>Channel</w:t>
            </w:r>
            <w:r w:rsidRPr="007539FD">
              <w:rPr>
                <w:rFonts w:asciiTheme="majorHAnsi" w:hAnsiTheme="majorHAnsi"/>
                <w:spacing w:val="37"/>
              </w:rPr>
              <w:t xml:space="preserve"> </w:t>
            </w:r>
            <w:r w:rsidRPr="007539FD">
              <w:rPr>
                <w:rFonts w:asciiTheme="majorHAnsi" w:hAnsiTheme="majorHAnsi"/>
              </w:rPr>
              <w:t>for</w:t>
            </w:r>
            <w:r w:rsidRPr="007539FD">
              <w:rPr>
                <w:rFonts w:asciiTheme="majorHAnsi" w:hAnsiTheme="majorHAnsi"/>
                <w:spacing w:val="37"/>
              </w:rPr>
              <w:t xml:space="preserve"> </w:t>
            </w:r>
            <w:r w:rsidRPr="007539FD">
              <w:rPr>
                <w:rFonts w:asciiTheme="majorHAnsi" w:hAnsiTheme="majorHAnsi"/>
              </w:rPr>
              <w:t>two</w:t>
            </w:r>
            <w:r w:rsidRPr="007539FD">
              <w:rPr>
                <w:rFonts w:asciiTheme="majorHAnsi" w:hAnsiTheme="majorHAnsi"/>
                <w:spacing w:val="41"/>
              </w:rPr>
              <w:t xml:space="preserve"> </w:t>
            </w:r>
            <w:r w:rsidRPr="007539FD">
              <w:rPr>
                <w:rFonts w:asciiTheme="majorHAnsi" w:hAnsiTheme="majorHAnsi"/>
              </w:rPr>
              <w:t>nos.</w:t>
            </w:r>
            <w:r w:rsidRPr="007539FD">
              <w:rPr>
                <w:rFonts w:asciiTheme="majorHAnsi" w:hAnsiTheme="majorHAnsi"/>
                <w:spacing w:val="37"/>
              </w:rPr>
              <w:t xml:space="preserve"> </w:t>
            </w:r>
            <w:r>
              <w:rPr>
                <w:rFonts w:asciiTheme="majorHAnsi" w:hAnsiTheme="majorHAnsi"/>
              </w:rPr>
              <w:t xml:space="preserve">HT </w:t>
            </w:r>
            <w:r w:rsidRPr="007539FD">
              <w:rPr>
                <w:rFonts w:asciiTheme="majorHAnsi" w:hAnsiTheme="majorHAnsi"/>
              </w:rPr>
              <w:t>transmission</w:t>
            </w:r>
            <w:r w:rsidRPr="007539FD">
              <w:rPr>
                <w:rFonts w:asciiTheme="majorHAnsi" w:hAnsiTheme="majorHAnsi"/>
                <w:spacing w:val="-4"/>
              </w:rPr>
              <w:t xml:space="preserve"> </w:t>
            </w:r>
            <w:r w:rsidRPr="007539FD">
              <w:rPr>
                <w:rFonts w:asciiTheme="majorHAnsi" w:hAnsiTheme="majorHAnsi"/>
              </w:rPr>
              <w:t>lines.</w:t>
            </w:r>
          </w:p>
          <w:p w:rsidR="00E84141" w:rsidRPr="007D4C1B" w:rsidRDefault="00E84141" w:rsidP="006E2186">
            <w:pPr>
              <w:pStyle w:val="TableParagraph"/>
              <w:ind w:left="-20" w:right="-64"/>
              <w:jc w:val="both"/>
              <w:rPr>
                <w:rFonts w:asciiTheme="majorHAnsi" w:hAnsiTheme="majorHAnsi"/>
                <w:sz w:val="10"/>
              </w:rPr>
            </w:pPr>
          </w:p>
        </w:tc>
        <w:tc>
          <w:tcPr>
            <w:tcW w:w="708" w:type="dxa"/>
          </w:tcPr>
          <w:p w:rsidR="00E84141" w:rsidRPr="007539FD" w:rsidRDefault="00E84141" w:rsidP="006E2186">
            <w:pPr>
              <w:pStyle w:val="TableParagraph"/>
              <w:ind w:left="-101" w:right="-111"/>
              <w:jc w:val="center"/>
              <w:rPr>
                <w:rFonts w:asciiTheme="majorHAnsi" w:hAnsiTheme="majorHAnsi"/>
                <w:b/>
              </w:rPr>
            </w:pPr>
          </w:p>
          <w:p w:rsidR="00E84141" w:rsidRDefault="00E84141" w:rsidP="006E2186">
            <w:pPr>
              <w:pStyle w:val="TableParagraph"/>
              <w:ind w:right="-111"/>
              <w:rPr>
                <w:rFonts w:asciiTheme="majorHAnsi" w:hAnsiTheme="majorHAnsi"/>
                <w:b/>
              </w:rPr>
            </w:pPr>
          </w:p>
          <w:p w:rsidR="00E84141" w:rsidRDefault="00E84141" w:rsidP="006E2186">
            <w:pPr>
              <w:pStyle w:val="TableParagraph"/>
              <w:ind w:left="-101" w:right="-111"/>
              <w:jc w:val="center"/>
              <w:rPr>
                <w:rFonts w:asciiTheme="majorHAnsi" w:hAnsiTheme="majorHAnsi"/>
                <w:b/>
              </w:rPr>
            </w:pPr>
          </w:p>
          <w:p w:rsidR="009D1038" w:rsidRPr="007539FD" w:rsidRDefault="009D1038" w:rsidP="006E2186">
            <w:pPr>
              <w:pStyle w:val="TableParagraph"/>
              <w:ind w:left="-101" w:right="-111"/>
              <w:jc w:val="center"/>
              <w:rPr>
                <w:rFonts w:asciiTheme="majorHAnsi" w:hAnsiTheme="majorHAnsi"/>
                <w:b/>
              </w:rPr>
            </w:pPr>
          </w:p>
          <w:p w:rsidR="00E84141" w:rsidRPr="007539FD" w:rsidRDefault="00E84141" w:rsidP="006E2186">
            <w:pPr>
              <w:pStyle w:val="TableParagraph"/>
              <w:spacing w:before="190"/>
              <w:ind w:left="-101" w:right="-111"/>
              <w:jc w:val="center"/>
              <w:rPr>
                <w:rFonts w:asciiTheme="majorHAnsi" w:hAnsiTheme="majorHAnsi"/>
              </w:rPr>
            </w:pPr>
            <w:r>
              <w:rPr>
                <w:rFonts w:asciiTheme="majorHAnsi" w:hAnsiTheme="majorHAnsi"/>
              </w:rPr>
              <w:t>15</w:t>
            </w:r>
            <w:r w:rsidRPr="007539FD">
              <w:rPr>
                <w:rFonts w:asciiTheme="majorHAnsi" w:hAnsiTheme="majorHAnsi"/>
              </w:rPr>
              <w:t>0</w:t>
            </w:r>
          </w:p>
          <w:p w:rsidR="00E84141" w:rsidRPr="007539FD" w:rsidRDefault="00E84141" w:rsidP="006E2186">
            <w:pPr>
              <w:pStyle w:val="TableParagraph"/>
              <w:ind w:left="-101" w:right="-111"/>
              <w:jc w:val="center"/>
              <w:rPr>
                <w:rFonts w:asciiTheme="majorHAnsi" w:hAnsiTheme="majorHAnsi"/>
                <w:b/>
              </w:rPr>
            </w:pPr>
          </w:p>
          <w:p w:rsidR="00E84141" w:rsidRPr="007539FD" w:rsidRDefault="00E84141" w:rsidP="006E2186">
            <w:pPr>
              <w:pStyle w:val="TableParagraph"/>
              <w:ind w:left="-101" w:right="-111"/>
              <w:jc w:val="center"/>
              <w:rPr>
                <w:rFonts w:asciiTheme="majorHAnsi" w:hAnsiTheme="majorHAnsi"/>
                <w:b/>
              </w:rPr>
            </w:pPr>
          </w:p>
          <w:p w:rsidR="00E84141" w:rsidRPr="007539FD" w:rsidRDefault="00E84141" w:rsidP="006E2186">
            <w:pPr>
              <w:pStyle w:val="TableParagraph"/>
              <w:spacing w:before="193"/>
              <w:ind w:left="-101" w:right="-111"/>
              <w:jc w:val="center"/>
              <w:rPr>
                <w:rFonts w:asciiTheme="majorHAnsi" w:hAnsiTheme="majorHAnsi"/>
              </w:rPr>
            </w:pPr>
            <w:r>
              <w:rPr>
                <w:rFonts w:asciiTheme="majorHAnsi" w:hAnsiTheme="majorHAnsi"/>
              </w:rPr>
              <w:t>15</w:t>
            </w:r>
            <w:r w:rsidRPr="007539FD">
              <w:rPr>
                <w:rFonts w:asciiTheme="majorHAnsi" w:hAnsiTheme="majorHAnsi"/>
              </w:rPr>
              <w:t>0</w:t>
            </w:r>
          </w:p>
        </w:tc>
        <w:tc>
          <w:tcPr>
            <w:tcW w:w="596" w:type="dxa"/>
          </w:tcPr>
          <w:p w:rsidR="00E84141" w:rsidRPr="007539FD" w:rsidRDefault="00E84141" w:rsidP="006E2186">
            <w:pPr>
              <w:pStyle w:val="TableParagraph"/>
              <w:ind w:left="-101" w:right="-111"/>
              <w:jc w:val="center"/>
              <w:rPr>
                <w:rFonts w:asciiTheme="majorHAnsi" w:hAnsiTheme="majorHAnsi"/>
                <w:b/>
              </w:rPr>
            </w:pPr>
          </w:p>
          <w:p w:rsidR="00E84141" w:rsidRDefault="00E84141" w:rsidP="006E2186">
            <w:pPr>
              <w:pStyle w:val="TableParagraph"/>
              <w:ind w:right="-111"/>
              <w:rPr>
                <w:rFonts w:asciiTheme="majorHAnsi" w:hAnsiTheme="majorHAnsi"/>
                <w:b/>
              </w:rPr>
            </w:pPr>
          </w:p>
          <w:p w:rsidR="00E84141" w:rsidRDefault="00E84141" w:rsidP="006E2186">
            <w:pPr>
              <w:pStyle w:val="TableParagraph"/>
              <w:ind w:left="-101" w:right="-111"/>
              <w:jc w:val="center"/>
              <w:rPr>
                <w:rFonts w:asciiTheme="majorHAnsi" w:hAnsiTheme="majorHAnsi"/>
                <w:b/>
              </w:rPr>
            </w:pPr>
          </w:p>
          <w:p w:rsidR="009D1038" w:rsidRPr="007539FD" w:rsidRDefault="009D1038" w:rsidP="006E2186">
            <w:pPr>
              <w:pStyle w:val="TableParagraph"/>
              <w:ind w:left="-101" w:right="-111"/>
              <w:jc w:val="center"/>
              <w:rPr>
                <w:rFonts w:asciiTheme="majorHAnsi" w:hAnsiTheme="majorHAnsi"/>
                <w:b/>
              </w:rPr>
            </w:pPr>
          </w:p>
          <w:p w:rsidR="00E84141" w:rsidRPr="007539FD" w:rsidRDefault="00E84141" w:rsidP="006E2186">
            <w:pPr>
              <w:pStyle w:val="TableParagraph"/>
              <w:spacing w:before="190"/>
              <w:ind w:left="-101" w:right="-111"/>
              <w:jc w:val="center"/>
              <w:rPr>
                <w:rFonts w:asciiTheme="majorHAnsi" w:hAnsiTheme="majorHAnsi"/>
              </w:rPr>
            </w:pPr>
            <w:r w:rsidRPr="007539FD">
              <w:rPr>
                <w:rFonts w:asciiTheme="majorHAnsi" w:hAnsiTheme="majorHAnsi"/>
              </w:rPr>
              <w:t>No.</w:t>
            </w:r>
          </w:p>
          <w:p w:rsidR="00E84141" w:rsidRPr="007539FD" w:rsidRDefault="00E84141" w:rsidP="006E2186">
            <w:pPr>
              <w:pStyle w:val="TableParagraph"/>
              <w:ind w:left="-101" w:right="-111"/>
              <w:jc w:val="center"/>
              <w:rPr>
                <w:rFonts w:asciiTheme="majorHAnsi" w:hAnsiTheme="majorHAnsi"/>
                <w:b/>
              </w:rPr>
            </w:pPr>
          </w:p>
          <w:p w:rsidR="00E84141" w:rsidRPr="007539FD" w:rsidRDefault="00E84141" w:rsidP="006E2186">
            <w:pPr>
              <w:pStyle w:val="TableParagraph"/>
              <w:ind w:left="-101" w:right="-111"/>
              <w:jc w:val="center"/>
              <w:rPr>
                <w:rFonts w:asciiTheme="majorHAnsi" w:hAnsiTheme="majorHAnsi"/>
                <w:b/>
              </w:rPr>
            </w:pPr>
          </w:p>
          <w:p w:rsidR="00E84141" w:rsidRPr="007539FD" w:rsidRDefault="00E84141" w:rsidP="006E2186">
            <w:pPr>
              <w:pStyle w:val="TableParagraph"/>
              <w:spacing w:before="193"/>
              <w:ind w:left="-101" w:right="-111"/>
              <w:jc w:val="center"/>
              <w:rPr>
                <w:rFonts w:asciiTheme="majorHAnsi" w:hAnsiTheme="majorHAnsi"/>
              </w:rPr>
            </w:pPr>
            <w:r w:rsidRPr="007539FD">
              <w:rPr>
                <w:rFonts w:asciiTheme="majorHAnsi" w:hAnsiTheme="majorHAnsi"/>
              </w:rPr>
              <w:t>No.</w:t>
            </w:r>
          </w:p>
        </w:tc>
        <w:tc>
          <w:tcPr>
            <w:tcW w:w="974" w:type="dxa"/>
          </w:tcPr>
          <w:p w:rsidR="00E84141" w:rsidRPr="007539FD" w:rsidRDefault="00E84141" w:rsidP="006E2186">
            <w:pPr>
              <w:pStyle w:val="TableParagraph"/>
              <w:rPr>
                <w:rFonts w:asciiTheme="majorHAnsi" w:hAnsiTheme="majorHAnsi"/>
              </w:rPr>
            </w:pPr>
          </w:p>
        </w:tc>
        <w:tc>
          <w:tcPr>
            <w:tcW w:w="1124"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567" w:type="dxa"/>
          </w:tcPr>
          <w:p w:rsidR="00E84141" w:rsidRPr="007539FD" w:rsidRDefault="00E84141" w:rsidP="006E2186">
            <w:pPr>
              <w:pStyle w:val="TableParagraph"/>
              <w:ind w:left="-93" w:right="-113"/>
              <w:rPr>
                <w:rFonts w:asciiTheme="majorHAnsi" w:hAnsiTheme="majorHAnsi"/>
                <w:b/>
              </w:rPr>
            </w:pPr>
          </w:p>
          <w:p w:rsidR="00E84141" w:rsidRDefault="00E84141" w:rsidP="006E2186">
            <w:pPr>
              <w:pStyle w:val="TableParagraph"/>
              <w:ind w:left="-93" w:right="-113"/>
              <w:rPr>
                <w:rFonts w:asciiTheme="majorHAnsi" w:hAnsiTheme="majorHAnsi"/>
                <w:b/>
              </w:rPr>
            </w:pPr>
          </w:p>
          <w:p w:rsidR="00E84141" w:rsidRDefault="00E84141" w:rsidP="006E2186">
            <w:pPr>
              <w:pStyle w:val="TableParagraph"/>
              <w:ind w:left="-93" w:right="-113"/>
              <w:rPr>
                <w:rFonts w:asciiTheme="majorHAnsi" w:hAnsiTheme="majorHAnsi"/>
                <w:b/>
              </w:rPr>
            </w:pPr>
          </w:p>
          <w:p w:rsidR="009D1038" w:rsidRPr="007539FD" w:rsidRDefault="009D1038" w:rsidP="006E2186">
            <w:pPr>
              <w:pStyle w:val="TableParagraph"/>
              <w:ind w:left="-93" w:right="-113"/>
              <w:rPr>
                <w:rFonts w:asciiTheme="majorHAnsi" w:hAnsiTheme="majorHAnsi"/>
                <w:b/>
              </w:rPr>
            </w:pPr>
          </w:p>
          <w:p w:rsidR="00E84141" w:rsidRPr="007539FD" w:rsidRDefault="00E84141" w:rsidP="006E2186">
            <w:pPr>
              <w:pStyle w:val="TableParagraph"/>
              <w:spacing w:before="190"/>
              <w:ind w:left="-93" w:right="-113"/>
              <w:jc w:val="center"/>
              <w:rPr>
                <w:rFonts w:asciiTheme="majorHAnsi" w:hAnsiTheme="majorHAnsi"/>
              </w:rPr>
            </w:pPr>
            <w:r>
              <w:rPr>
                <w:rFonts w:asciiTheme="majorHAnsi" w:hAnsiTheme="majorHAnsi"/>
              </w:rPr>
              <w:t>20</w:t>
            </w:r>
            <w:r w:rsidRPr="007539FD">
              <w:rPr>
                <w:rFonts w:asciiTheme="majorHAnsi" w:hAnsiTheme="majorHAnsi"/>
              </w:rPr>
              <w:t>0</w:t>
            </w:r>
          </w:p>
          <w:p w:rsidR="00E84141" w:rsidRPr="007539FD" w:rsidRDefault="00E84141" w:rsidP="006E2186">
            <w:pPr>
              <w:pStyle w:val="TableParagraph"/>
              <w:ind w:left="-93" w:right="-113"/>
              <w:jc w:val="center"/>
              <w:rPr>
                <w:rFonts w:asciiTheme="majorHAnsi" w:hAnsiTheme="majorHAnsi"/>
                <w:b/>
              </w:rPr>
            </w:pPr>
          </w:p>
          <w:p w:rsidR="00E84141" w:rsidRPr="007539FD" w:rsidRDefault="00E84141" w:rsidP="006E2186">
            <w:pPr>
              <w:pStyle w:val="TableParagraph"/>
              <w:ind w:left="-93" w:right="-113"/>
              <w:jc w:val="center"/>
              <w:rPr>
                <w:rFonts w:asciiTheme="majorHAnsi" w:hAnsiTheme="majorHAnsi"/>
                <w:b/>
              </w:rPr>
            </w:pPr>
          </w:p>
          <w:p w:rsidR="00E84141" w:rsidRPr="007539FD" w:rsidRDefault="00E84141" w:rsidP="006E2186">
            <w:pPr>
              <w:pStyle w:val="TableParagraph"/>
              <w:spacing w:before="193"/>
              <w:ind w:left="-93" w:right="-113"/>
              <w:jc w:val="center"/>
              <w:rPr>
                <w:rFonts w:asciiTheme="majorHAnsi" w:hAnsiTheme="majorHAnsi"/>
              </w:rPr>
            </w:pPr>
            <w:r>
              <w:rPr>
                <w:rFonts w:asciiTheme="majorHAnsi" w:hAnsiTheme="majorHAnsi"/>
              </w:rPr>
              <w:t>20</w:t>
            </w:r>
            <w:r w:rsidRPr="007539FD">
              <w:rPr>
                <w:rFonts w:asciiTheme="majorHAnsi" w:hAnsiTheme="majorHAnsi"/>
              </w:rPr>
              <w:t>0</w:t>
            </w:r>
          </w:p>
        </w:tc>
        <w:tc>
          <w:tcPr>
            <w:tcW w:w="567" w:type="dxa"/>
          </w:tcPr>
          <w:p w:rsidR="00E84141" w:rsidRPr="007539FD" w:rsidRDefault="00E84141" w:rsidP="006E2186">
            <w:pPr>
              <w:pStyle w:val="TableParagraph"/>
              <w:ind w:left="-104" w:right="-108"/>
              <w:rPr>
                <w:rFonts w:asciiTheme="majorHAnsi" w:hAnsiTheme="majorHAnsi"/>
                <w:b/>
              </w:rPr>
            </w:pPr>
          </w:p>
          <w:p w:rsidR="00E84141" w:rsidRDefault="00E84141" w:rsidP="006E2186">
            <w:pPr>
              <w:pStyle w:val="TableParagraph"/>
              <w:ind w:left="-104" w:right="-108"/>
              <w:rPr>
                <w:rFonts w:asciiTheme="majorHAnsi" w:hAnsiTheme="majorHAnsi"/>
                <w:b/>
              </w:rPr>
            </w:pPr>
          </w:p>
          <w:p w:rsidR="00E84141" w:rsidRDefault="00E84141" w:rsidP="006E2186">
            <w:pPr>
              <w:pStyle w:val="TableParagraph"/>
              <w:ind w:left="-104" w:right="-108"/>
              <w:rPr>
                <w:rFonts w:asciiTheme="majorHAnsi" w:hAnsiTheme="majorHAnsi"/>
                <w:b/>
              </w:rPr>
            </w:pPr>
          </w:p>
          <w:p w:rsidR="009D1038" w:rsidRPr="007539FD" w:rsidRDefault="009D1038" w:rsidP="006E2186">
            <w:pPr>
              <w:pStyle w:val="TableParagraph"/>
              <w:ind w:left="-104" w:right="-108"/>
              <w:rPr>
                <w:rFonts w:asciiTheme="majorHAnsi" w:hAnsiTheme="majorHAnsi"/>
                <w:b/>
              </w:rPr>
            </w:pPr>
          </w:p>
          <w:p w:rsidR="00E84141" w:rsidRPr="007539FD" w:rsidRDefault="00E84141" w:rsidP="006E2186">
            <w:pPr>
              <w:pStyle w:val="TableParagraph"/>
              <w:spacing w:before="190"/>
              <w:ind w:left="-104" w:right="-108"/>
              <w:jc w:val="center"/>
              <w:rPr>
                <w:rFonts w:asciiTheme="majorHAnsi" w:hAnsiTheme="majorHAnsi"/>
              </w:rPr>
            </w:pPr>
            <w:r w:rsidRPr="007539FD">
              <w:rPr>
                <w:rFonts w:asciiTheme="majorHAnsi" w:hAnsiTheme="majorHAnsi"/>
              </w:rPr>
              <w:t>No.</w:t>
            </w:r>
          </w:p>
          <w:p w:rsidR="00E84141" w:rsidRPr="007539FD" w:rsidRDefault="00E84141" w:rsidP="006E2186">
            <w:pPr>
              <w:pStyle w:val="TableParagraph"/>
              <w:ind w:left="-104" w:right="-108"/>
              <w:jc w:val="center"/>
              <w:rPr>
                <w:rFonts w:asciiTheme="majorHAnsi" w:hAnsiTheme="majorHAnsi"/>
                <w:b/>
              </w:rPr>
            </w:pPr>
          </w:p>
          <w:p w:rsidR="00E84141" w:rsidRPr="007539FD" w:rsidRDefault="00E84141" w:rsidP="006E2186">
            <w:pPr>
              <w:pStyle w:val="TableParagraph"/>
              <w:ind w:left="-104" w:right="-108"/>
              <w:jc w:val="center"/>
              <w:rPr>
                <w:rFonts w:asciiTheme="majorHAnsi" w:hAnsiTheme="majorHAnsi"/>
                <w:b/>
              </w:rPr>
            </w:pPr>
          </w:p>
          <w:p w:rsidR="00E84141" w:rsidRPr="007539FD" w:rsidRDefault="00E84141" w:rsidP="006E2186">
            <w:pPr>
              <w:pStyle w:val="TableParagraph"/>
              <w:spacing w:before="193"/>
              <w:ind w:left="-104" w:right="-108"/>
              <w:jc w:val="center"/>
              <w:rPr>
                <w:rFonts w:asciiTheme="majorHAnsi" w:hAnsiTheme="majorHAnsi"/>
              </w:rPr>
            </w:pPr>
            <w:r w:rsidRPr="007539FD">
              <w:rPr>
                <w:rFonts w:asciiTheme="majorHAnsi" w:hAnsiTheme="majorHAnsi"/>
              </w:rPr>
              <w:t>No.</w:t>
            </w:r>
          </w:p>
        </w:tc>
        <w:tc>
          <w:tcPr>
            <w:tcW w:w="1123" w:type="dxa"/>
          </w:tcPr>
          <w:p w:rsidR="00E84141" w:rsidRPr="007539FD" w:rsidRDefault="00E84141" w:rsidP="006E2186">
            <w:pPr>
              <w:pStyle w:val="TableParagraph"/>
              <w:spacing w:before="193"/>
              <w:ind w:left="270"/>
              <w:rPr>
                <w:rFonts w:asciiTheme="majorHAnsi" w:hAnsiTheme="majorHAnsi"/>
              </w:rPr>
            </w:pPr>
          </w:p>
        </w:tc>
        <w:tc>
          <w:tcPr>
            <w:tcW w:w="1428"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RPr="0041791B" w:rsidTr="00561B91">
        <w:tc>
          <w:tcPr>
            <w:tcW w:w="663" w:type="dxa"/>
          </w:tcPr>
          <w:p w:rsidR="00E84141" w:rsidRDefault="00E84141" w:rsidP="006E2186">
            <w:pPr>
              <w:pStyle w:val="TableParagraph"/>
              <w:tabs>
                <w:tab w:val="left" w:pos="354"/>
              </w:tabs>
              <w:spacing w:line="289" w:lineRule="exact"/>
              <w:ind w:left="-142" w:right="111"/>
              <w:jc w:val="center"/>
              <w:rPr>
                <w:rFonts w:asciiTheme="majorHAnsi" w:hAnsiTheme="majorHAnsi"/>
              </w:rPr>
            </w:pPr>
            <w:r>
              <w:rPr>
                <w:rFonts w:asciiTheme="majorHAnsi" w:hAnsiTheme="majorHAnsi"/>
              </w:rPr>
              <w:t>18</w:t>
            </w:r>
          </w:p>
        </w:tc>
        <w:tc>
          <w:tcPr>
            <w:tcW w:w="2706" w:type="dxa"/>
          </w:tcPr>
          <w:p w:rsidR="00E84141" w:rsidRDefault="00E84141" w:rsidP="006E2186">
            <w:pPr>
              <w:pStyle w:val="TableParagraph"/>
              <w:ind w:left="-5" w:right="-49"/>
              <w:jc w:val="both"/>
              <w:rPr>
                <w:rFonts w:asciiTheme="majorHAnsi" w:hAnsiTheme="majorHAnsi"/>
              </w:rPr>
            </w:pPr>
            <w:r w:rsidRPr="007539FD">
              <w:rPr>
                <w:rFonts w:asciiTheme="majorHAnsi" w:hAnsiTheme="majorHAnsi"/>
              </w:rPr>
              <w:t>Providing</w:t>
            </w:r>
            <w:r w:rsidRPr="007539FD">
              <w:rPr>
                <w:rFonts w:asciiTheme="majorHAnsi" w:hAnsiTheme="majorHAnsi"/>
                <w:spacing w:val="1"/>
              </w:rPr>
              <w:t xml:space="preserve"> </w:t>
            </w:r>
            <w:r w:rsidRPr="007539FD">
              <w:rPr>
                <w:rFonts w:asciiTheme="majorHAnsi" w:hAnsiTheme="majorHAnsi"/>
              </w:rPr>
              <w:t>and</w:t>
            </w:r>
            <w:r w:rsidRPr="007539FD">
              <w:rPr>
                <w:rFonts w:asciiTheme="majorHAnsi" w:hAnsiTheme="majorHAnsi"/>
                <w:spacing w:val="1"/>
              </w:rPr>
              <w:t xml:space="preserve"> </w:t>
            </w:r>
            <w:r w:rsidRPr="007539FD">
              <w:rPr>
                <w:rFonts w:asciiTheme="majorHAnsi" w:hAnsiTheme="majorHAnsi"/>
              </w:rPr>
              <w:t>fixing</w:t>
            </w:r>
            <w:r w:rsidRPr="007539FD">
              <w:rPr>
                <w:rFonts w:asciiTheme="majorHAnsi" w:hAnsiTheme="majorHAnsi"/>
                <w:spacing w:val="1"/>
              </w:rPr>
              <w:t xml:space="preserve"> </w:t>
            </w:r>
            <w:r w:rsidRPr="007539FD">
              <w:rPr>
                <w:rFonts w:asciiTheme="majorHAnsi" w:hAnsiTheme="majorHAnsi"/>
              </w:rPr>
              <w:t xml:space="preserve">guarding </w:t>
            </w:r>
            <w:r>
              <w:rPr>
                <w:rFonts w:asciiTheme="majorHAnsi" w:hAnsiTheme="majorHAnsi"/>
              </w:rPr>
              <w:t xml:space="preserve">for </w:t>
            </w:r>
            <w:r w:rsidRPr="007539FD">
              <w:rPr>
                <w:rFonts w:asciiTheme="majorHAnsi" w:hAnsiTheme="majorHAnsi"/>
              </w:rPr>
              <w:t>overhead</w:t>
            </w:r>
            <w:r w:rsidRPr="007539FD">
              <w:rPr>
                <w:rFonts w:asciiTheme="majorHAnsi" w:hAnsiTheme="majorHAnsi"/>
                <w:spacing w:val="-3"/>
              </w:rPr>
              <w:t xml:space="preserve"> </w:t>
            </w:r>
            <w:r w:rsidRPr="007539FD">
              <w:rPr>
                <w:rFonts w:asciiTheme="majorHAnsi" w:hAnsiTheme="majorHAnsi"/>
              </w:rPr>
              <w:t>line</w:t>
            </w:r>
            <w:r w:rsidRPr="007539FD">
              <w:rPr>
                <w:rFonts w:asciiTheme="majorHAnsi" w:hAnsiTheme="majorHAnsi"/>
                <w:spacing w:val="-1"/>
              </w:rPr>
              <w:t xml:space="preserve"> </w:t>
            </w:r>
            <w:r w:rsidRPr="007539FD">
              <w:rPr>
                <w:rFonts w:asciiTheme="majorHAnsi" w:hAnsiTheme="majorHAnsi"/>
              </w:rPr>
              <w:t>conductors as</w:t>
            </w:r>
            <w:r>
              <w:rPr>
                <w:rFonts w:asciiTheme="majorHAnsi" w:hAnsiTheme="majorHAnsi"/>
              </w:rPr>
              <w:t xml:space="preserve"> </w:t>
            </w:r>
            <w:r w:rsidRPr="007539FD">
              <w:rPr>
                <w:rFonts w:asciiTheme="majorHAnsi" w:hAnsiTheme="majorHAnsi"/>
              </w:rPr>
              <w:t>per</w:t>
            </w:r>
            <w:r w:rsidRPr="007539FD">
              <w:rPr>
                <w:rFonts w:asciiTheme="majorHAnsi" w:hAnsiTheme="majorHAnsi"/>
                <w:spacing w:val="30"/>
              </w:rPr>
              <w:t xml:space="preserve"> </w:t>
            </w:r>
            <w:r w:rsidRPr="007539FD">
              <w:rPr>
                <w:rFonts w:asciiTheme="majorHAnsi" w:hAnsiTheme="majorHAnsi"/>
              </w:rPr>
              <w:t>Technical</w:t>
            </w:r>
            <w:r w:rsidRPr="007539FD">
              <w:rPr>
                <w:rFonts w:asciiTheme="majorHAnsi" w:hAnsiTheme="majorHAnsi"/>
                <w:spacing w:val="33"/>
              </w:rPr>
              <w:t xml:space="preserve"> </w:t>
            </w:r>
            <w:r>
              <w:rPr>
                <w:rFonts w:asciiTheme="majorHAnsi" w:hAnsiTheme="majorHAnsi"/>
              </w:rPr>
              <w:t>Specification</w:t>
            </w:r>
            <w:r w:rsidRPr="007539FD">
              <w:rPr>
                <w:rFonts w:asciiTheme="majorHAnsi" w:hAnsiTheme="majorHAnsi"/>
                <w:spacing w:val="31"/>
              </w:rPr>
              <w:t xml:space="preserve"> </w:t>
            </w:r>
            <w:r w:rsidRPr="007539FD">
              <w:rPr>
                <w:rFonts w:asciiTheme="majorHAnsi" w:hAnsiTheme="majorHAnsi"/>
              </w:rPr>
              <w:t>No.</w:t>
            </w:r>
            <w:r w:rsidRPr="007539FD">
              <w:rPr>
                <w:rFonts w:asciiTheme="majorHAnsi" w:hAnsiTheme="majorHAnsi"/>
                <w:spacing w:val="-72"/>
              </w:rPr>
              <w:t xml:space="preserve"> </w:t>
            </w:r>
            <w:r w:rsidRPr="007539FD">
              <w:rPr>
                <w:rFonts w:asciiTheme="majorHAnsi" w:hAnsiTheme="majorHAnsi"/>
              </w:rPr>
              <w:t>1</w:t>
            </w:r>
            <w:r>
              <w:rPr>
                <w:rFonts w:asciiTheme="majorHAnsi" w:hAnsiTheme="majorHAnsi"/>
              </w:rPr>
              <w:t>8</w:t>
            </w:r>
            <w:r w:rsidRPr="007539FD">
              <w:rPr>
                <w:rFonts w:asciiTheme="majorHAnsi" w:hAnsiTheme="majorHAnsi"/>
              </w:rPr>
              <w:t>.</w:t>
            </w:r>
          </w:p>
          <w:p w:rsidR="00E84141" w:rsidRPr="007D4C1B" w:rsidRDefault="00E84141" w:rsidP="006E2186">
            <w:pPr>
              <w:pStyle w:val="TableParagraph"/>
              <w:ind w:left="-5" w:right="-49"/>
              <w:jc w:val="both"/>
              <w:rPr>
                <w:rFonts w:asciiTheme="majorHAnsi" w:hAnsiTheme="majorHAnsi"/>
                <w:sz w:val="10"/>
              </w:rPr>
            </w:pPr>
          </w:p>
        </w:tc>
        <w:tc>
          <w:tcPr>
            <w:tcW w:w="708" w:type="dxa"/>
          </w:tcPr>
          <w:p w:rsidR="00E84141" w:rsidRDefault="00E84141" w:rsidP="006E2186">
            <w:pPr>
              <w:pStyle w:val="TableParagraph"/>
              <w:spacing w:line="287" w:lineRule="exact"/>
              <w:ind w:left="5"/>
              <w:jc w:val="center"/>
              <w:rPr>
                <w:rFonts w:asciiTheme="majorHAnsi" w:hAnsiTheme="majorHAnsi"/>
                <w:w w:val="99"/>
              </w:rPr>
            </w:pPr>
          </w:p>
          <w:p w:rsidR="00E84141" w:rsidRDefault="00E84141" w:rsidP="006E2186">
            <w:pPr>
              <w:pStyle w:val="TableParagraph"/>
              <w:spacing w:line="287" w:lineRule="exact"/>
              <w:ind w:left="5"/>
              <w:jc w:val="center"/>
              <w:rPr>
                <w:rFonts w:asciiTheme="majorHAnsi" w:hAnsiTheme="majorHAnsi"/>
                <w:w w:val="99"/>
              </w:rPr>
            </w:pPr>
          </w:p>
          <w:p w:rsidR="00E84141" w:rsidRPr="007539FD" w:rsidRDefault="00E84141" w:rsidP="006E2186">
            <w:pPr>
              <w:pStyle w:val="TableParagraph"/>
              <w:spacing w:line="287" w:lineRule="exact"/>
              <w:ind w:left="5"/>
              <w:jc w:val="center"/>
              <w:rPr>
                <w:rFonts w:asciiTheme="majorHAnsi" w:hAnsiTheme="majorHAnsi"/>
              </w:rPr>
            </w:pPr>
            <w:r w:rsidRPr="007539FD">
              <w:rPr>
                <w:rFonts w:asciiTheme="majorHAnsi" w:hAnsiTheme="majorHAnsi"/>
                <w:w w:val="99"/>
              </w:rPr>
              <w:t>3</w:t>
            </w:r>
            <w:r>
              <w:rPr>
                <w:rFonts w:asciiTheme="majorHAnsi" w:hAnsiTheme="majorHAnsi"/>
                <w:w w:val="99"/>
              </w:rPr>
              <w:t>.0</w:t>
            </w:r>
          </w:p>
        </w:tc>
        <w:tc>
          <w:tcPr>
            <w:tcW w:w="596" w:type="dxa"/>
          </w:tcPr>
          <w:p w:rsidR="00E84141" w:rsidRDefault="00E84141" w:rsidP="006E2186">
            <w:pPr>
              <w:pStyle w:val="TableParagraph"/>
              <w:spacing w:line="287" w:lineRule="exact"/>
              <w:ind w:left="99" w:right="93"/>
              <w:jc w:val="center"/>
              <w:rPr>
                <w:rFonts w:asciiTheme="majorHAnsi" w:hAnsiTheme="majorHAnsi"/>
              </w:rPr>
            </w:pPr>
          </w:p>
          <w:p w:rsidR="00E84141" w:rsidRDefault="00E84141" w:rsidP="006E2186">
            <w:pPr>
              <w:pStyle w:val="TableParagraph"/>
              <w:spacing w:line="287" w:lineRule="exact"/>
              <w:ind w:left="-113" w:right="-108"/>
              <w:jc w:val="center"/>
              <w:rPr>
                <w:rFonts w:asciiTheme="majorHAnsi" w:hAnsiTheme="majorHAnsi"/>
              </w:rPr>
            </w:pPr>
          </w:p>
          <w:p w:rsidR="00E84141" w:rsidRPr="007539FD" w:rsidRDefault="00E84141" w:rsidP="006E2186">
            <w:pPr>
              <w:pStyle w:val="TableParagraph"/>
              <w:spacing w:line="287" w:lineRule="exact"/>
              <w:ind w:left="-113" w:right="-108"/>
              <w:jc w:val="center"/>
              <w:rPr>
                <w:rFonts w:asciiTheme="majorHAnsi" w:hAnsiTheme="majorHAnsi"/>
              </w:rPr>
            </w:pPr>
            <w:r w:rsidRPr="007539FD">
              <w:rPr>
                <w:rFonts w:asciiTheme="majorHAnsi" w:hAnsiTheme="majorHAnsi"/>
              </w:rPr>
              <w:t>Km.</w:t>
            </w:r>
          </w:p>
        </w:tc>
        <w:tc>
          <w:tcPr>
            <w:tcW w:w="974" w:type="dxa"/>
          </w:tcPr>
          <w:p w:rsidR="00E84141" w:rsidRPr="007539FD" w:rsidRDefault="00E84141" w:rsidP="006E2186">
            <w:pPr>
              <w:pStyle w:val="TableParagraph"/>
              <w:rPr>
                <w:rFonts w:asciiTheme="majorHAnsi" w:hAnsiTheme="majorHAnsi"/>
              </w:rPr>
            </w:pPr>
          </w:p>
        </w:tc>
        <w:tc>
          <w:tcPr>
            <w:tcW w:w="1124"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567" w:type="dxa"/>
          </w:tcPr>
          <w:p w:rsidR="00E84141" w:rsidRDefault="00E84141" w:rsidP="006E2186">
            <w:pPr>
              <w:pStyle w:val="TableParagraph"/>
              <w:spacing w:line="287" w:lineRule="exact"/>
              <w:ind w:left="5"/>
              <w:jc w:val="center"/>
              <w:rPr>
                <w:rFonts w:asciiTheme="majorHAnsi" w:hAnsiTheme="majorHAnsi"/>
                <w:w w:val="99"/>
              </w:rPr>
            </w:pPr>
          </w:p>
          <w:p w:rsidR="00E84141" w:rsidRDefault="00E84141" w:rsidP="006E2186">
            <w:pPr>
              <w:pStyle w:val="TableParagraph"/>
              <w:spacing w:line="287" w:lineRule="exact"/>
              <w:ind w:left="5"/>
              <w:jc w:val="center"/>
              <w:rPr>
                <w:rFonts w:asciiTheme="majorHAnsi" w:hAnsiTheme="majorHAnsi"/>
                <w:w w:val="99"/>
              </w:rPr>
            </w:pPr>
          </w:p>
          <w:p w:rsidR="00E84141" w:rsidRPr="007539FD" w:rsidRDefault="00E84141" w:rsidP="006E2186">
            <w:pPr>
              <w:pStyle w:val="TableParagraph"/>
              <w:spacing w:line="287" w:lineRule="exact"/>
              <w:ind w:left="5"/>
              <w:jc w:val="center"/>
              <w:rPr>
                <w:rFonts w:asciiTheme="majorHAnsi" w:hAnsiTheme="majorHAnsi"/>
              </w:rPr>
            </w:pPr>
            <w:r w:rsidRPr="007539FD">
              <w:rPr>
                <w:rFonts w:asciiTheme="majorHAnsi" w:hAnsiTheme="majorHAnsi"/>
                <w:w w:val="99"/>
              </w:rPr>
              <w:t>3</w:t>
            </w:r>
            <w:r>
              <w:rPr>
                <w:rFonts w:asciiTheme="majorHAnsi" w:hAnsiTheme="majorHAnsi"/>
                <w:w w:val="99"/>
              </w:rPr>
              <w:t>.0</w:t>
            </w:r>
          </w:p>
        </w:tc>
        <w:tc>
          <w:tcPr>
            <w:tcW w:w="567" w:type="dxa"/>
          </w:tcPr>
          <w:p w:rsidR="00E84141" w:rsidRDefault="00E84141" w:rsidP="006E2186">
            <w:pPr>
              <w:pStyle w:val="TableParagraph"/>
              <w:spacing w:line="287" w:lineRule="exact"/>
              <w:ind w:left="99" w:right="93"/>
              <w:jc w:val="center"/>
              <w:rPr>
                <w:rFonts w:asciiTheme="majorHAnsi" w:hAnsiTheme="majorHAnsi"/>
              </w:rPr>
            </w:pPr>
          </w:p>
          <w:p w:rsidR="00E84141" w:rsidRDefault="00E84141" w:rsidP="006E2186">
            <w:pPr>
              <w:pStyle w:val="TableParagraph"/>
              <w:spacing w:line="287" w:lineRule="exact"/>
              <w:ind w:left="99" w:right="93"/>
              <w:jc w:val="center"/>
              <w:rPr>
                <w:rFonts w:asciiTheme="majorHAnsi" w:hAnsiTheme="majorHAnsi"/>
              </w:rPr>
            </w:pPr>
          </w:p>
          <w:p w:rsidR="00E84141" w:rsidRPr="007539FD" w:rsidRDefault="00E84141" w:rsidP="006E2186">
            <w:pPr>
              <w:pStyle w:val="TableParagraph"/>
              <w:spacing w:line="287" w:lineRule="exact"/>
              <w:ind w:left="-104" w:right="-108"/>
              <w:jc w:val="center"/>
              <w:rPr>
                <w:rFonts w:asciiTheme="majorHAnsi" w:hAnsiTheme="majorHAnsi"/>
              </w:rPr>
            </w:pPr>
            <w:r w:rsidRPr="007539FD">
              <w:rPr>
                <w:rFonts w:asciiTheme="majorHAnsi" w:hAnsiTheme="majorHAnsi"/>
              </w:rPr>
              <w:t>Km.</w:t>
            </w:r>
          </w:p>
        </w:tc>
        <w:tc>
          <w:tcPr>
            <w:tcW w:w="1123" w:type="dxa"/>
          </w:tcPr>
          <w:p w:rsidR="00E84141" w:rsidRPr="007539FD" w:rsidRDefault="00E84141" w:rsidP="006E2186">
            <w:pPr>
              <w:pStyle w:val="TableParagraph"/>
              <w:spacing w:line="287" w:lineRule="exact"/>
              <w:ind w:left="99" w:right="93"/>
              <w:jc w:val="center"/>
              <w:rPr>
                <w:rFonts w:asciiTheme="majorHAnsi" w:hAnsiTheme="majorHAnsi"/>
              </w:rPr>
            </w:pPr>
          </w:p>
        </w:tc>
        <w:tc>
          <w:tcPr>
            <w:tcW w:w="1428"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RPr="0041791B" w:rsidTr="00561B91">
        <w:tc>
          <w:tcPr>
            <w:tcW w:w="663" w:type="dxa"/>
          </w:tcPr>
          <w:p w:rsidR="00E84141" w:rsidRDefault="00E84141" w:rsidP="006E2186">
            <w:pPr>
              <w:pStyle w:val="TableParagraph"/>
              <w:tabs>
                <w:tab w:val="left" w:pos="354"/>
              </w:tabs>
              <w:spacing w:line="289" w:lineRule="exact"/>
              <w:ind w:left="-142" w:right="111"/>
              <w:jc w:val="center"/>
              <w:rPr>
                <w:rFonts w:asciiTheme="majorHAnsi" w:hAnsiTheme="majorHAnsi"/>
              </w:rPr>
            </w:pPr>
            <w:r>
              <w:rPr>
                <w:rFonts w:asciiTheme="majorHAnsi" w:hAnsiTheme="majorHAnsi"/>
              </w:rPr>
              <w:t>19</w:t>
            </w:r>
          </w:p>
          <w:p w:rsidR="00E84141" w:rsidRDefault="00E84141" w:rsidP="006E2186">
            <w:pPr>
              <w:pStyle w:val="TableParagraph"/>
              <w:tabs>
                <w:tab w:val="left" w:pos="354"/>
              </w:tabs>
              <w:spacing w:line="289" w:lineRule="exact"/>
              <w:ind w:left="-142" w:right="111"/>
              <w:jc w:val="center"/>
              <w:rPr>
                <w:rFonts w:asciiTheme="majorHAnsi" w:hAnsiTheme="majorHAnsi"/>
              </w:rPr>
            </w:pPr>
          </w:p>
          <w:p w:rsidR="00E84141" w:rsidRPr="00D30108" w:rsidRDefault="00E84141" w:rsidP="006E2186">
            <w:pPr>
              <w:pStyle w:val="TableParagraph"/>
              <w:tabs>
                <w:tab w:val="left" w:pos="354"/>
              </w:tabs>
              <w:spacing w:line="289" w:lineRule="exact"/>
              <w:ind w:left="-142" w:right="111"/>
              <w:rPr>
                <w:rFonts w:asciiTheme="majorHAnsi" w:hAnsiTheme="majorHAnsi"/>
                <w:sz w:val="24"/>
              </w:rPr>
            </w:pPr>
          </w:p>
          <w:p w:rsidR="00E84141" w:rsidRDefault="00E84141" w:rsidP="006E2186">
            <w:pPr>
              <w:pStyle w:val="TableParagraph"/>
              <w:tabs>
                <w:tab w:val="left" w:pos="354"/>
              </w:tabs>
              <w:spacing w:line="289" w:lineRule="exact"/>
              <w:ind w:left="-142" w:right="111"/>
              <w:jc w:val="center"/>
              <w:rPr>
                <w:rFonts w:asciiTheme="majorHAnsi" w:hAnsiTheme="majorHAnsi"/>
              </w:rPr>
            </w:pPr>
            <w:r>
              <w:rPr>
                <w:rFonts w:asciiTheme="majorHAnsi" w:hAnsiTheme="majorHAnsi"/>
              </w:rPr>
              <w:t>i)</w:t>
            </w:r>
          </w:p>
        </w:tc>
        <w:tc>
          <w:tcPr>
            <w:tcW w:w="2706" w:type="dxa"/>
          </w:tcPr>
          <w:p w:rsidR="00E84141" w:rsidRDefault="00E84141" w:rsidP="006E2186">
            <w:pPr>
              <w:pStyle w:val="TableParagraph"/>
              <w:ind w:left="-5" w:right="-49"/>
              <w:jc w:val="both"/>
              <w:rPr>
                <w:rFonts w:asciiTheme="majorHAnsi" w:hAnsiTheme="majorHAnsi"/>
                <w:spacing w:val="1"/>
              </w:rPr>
            </w:pPr>
            <w:r w:rsidRPr="007539FD">
              <w:rPr>
                <w:rFonts w:asciiTheme="majorHAnsi" w:hAnsiTheme="majorHAnsi"/>
              </w:rPr>
              <w:t>Supply</w:t>
            </w:r>
            <w:r w:rsidRPr="007539FD">
              <w:rPr>
                <w:rFonts w:asciiTheme="majorHAnsi" w:hAnsiTheme="majorHAnsi"/>
                <w:spacing w:val="39"/>
              </w:rPr>
              <w:t xml:space="preserve"> </w:t>
            </w:r>
            <w:r w:rsidRPr="007539FD">
              <w:rPr>
                <w:rFonts w:asciiTheme="majorHAnsi" w:hAnsiTheme="majorHAnsi"/>
              </w:rPr>
              <w:t>&amp;</w:t>
            </w:r>
            <w:r w:rsidRPr="007539FD">
              <w:rPr>
                <w:rFonts w:asciiTheme="majorHAnsi" w:hAnsiTheme="majorHAnsi"/>
                <w:spacing w:val="36"/>
              </w:rPr>
              <w:t xml:space="preserve"> </w:t>
            </w:r>
            <w:r w:rsidRPr="007539FD">
              <w:rPr>
                <w:rFonts w:asciiTheme="majorHAnsi" w:hAnsiTheme="majorHAnsi"/>
              </w:rPr>
              <w:t>erection</w:t>
            </w:r>
            <w:r w:rsidRPr="007539FD">
              <w:rPr>
                <w:rFonts w:asciiTheme="majorHAnsi" w:hAnsiTheme="majorHAnsi"/>
                <w:spacing w:val="37"/>
              </w:rPr>
              <w:t xml:space="preserve"> </w:t>
            </w:r>
            <w:r w:rsidRPr="007539FD">
              <w:rPr>
                <w:rFonts w:asciiTheme="majorHAnsi" w:hAnsiTheme="majorHAnsi"/>
              </w:rPr>
              <w:t>of</w:t>
            </w:r>
            <w:r w:rsidRPr="007539FD">
              <w:rPr>
                <w:rFonts w:asciiTheme="majorHAnsi" w:hAnsiTheme="majorHAnsi"/>
                <w:spacing w:val="37"/>
              </w:rPr>
              <w:t xml:space="preserve"> </w:t>
            </w:r>
            <w:r w:rsidRPr="007539FD">
              <w:rPr>
                <w:rFonts w:asciiTheme="majorHAnsi" w:hAnsiTheme="majorHAnsi"/>
              </w:rPr>
              <w:t>following</w:t>
            </w:r>
            <w:r>
              <w:rPr>
                <w:rFonts w:asciiTheme="majorHAnsi" w:hAnsiTheme="majorHAnsi"/>
              </w:rPr>
              <w:t xml:space="preserve"> type of </w:t>
            </w:r>
            <w:r w:rsidRPr="007539FD">
              <w:rPr>
                <w:rFonts w:asciiTheme="majorHAnsi" w:hAnsiTheme="majorHAnsi"/>
              </w:rPr>
              <w:t>Structure</w:t>
            </w:r>
            <w:r w:rsidRPr="007539FD">
              <w:rPr>
                <w:rFonts w:asciiTheme="majorHAnsi" w:hAnsiTheme="majorHAnsi"/>
              </w:rPr>
              <w:tab/>
              <w:t>as</w:t>
            </w:r>
            <w:r>
              <w:rPr>
                <w:rFonts w:asciiTheme="majorHAnsi" w:hAnsiTheme="majorHAnsi"/>
              </w:rPr>
              <w:t xml:space="preserve"> </w:t>
            </w:r>
            <w:r w:rsidRPr="007539FD">
              <w:rPr>
                <w:rFonts w:asciiTheme="majorHAnsi" w:hAnsiTheme="majorHAnsi"/>
              </w:rPr>
              <w:t>per</w:t>
            </w:r>
            <w:r w:rsidRPr="007539FD">
              <w:rPr>
                <w:rFonts w:asciiTheme="majorHAnsi" w:hAnsiTheme="majorHAnsi"/>
                <w:spacing w:val="30"/>
              </w:rPr>
              <w:t xml:space="preserve"> </w:t>
            </w:r>
            <w:r w:rsidRPr="007539FD">
              <w:rPr>
                <w:rFonts w:asciiTheme="majorHAnsi" w:hAnsiTheme="majorHAnsi"/>
              </w:rPr>
              <w:t>Technical</w:t>
            </w:r>
            <w:r w:rsidRPr="007539FD">
              <w:rPr>
                <w:rFonts w:asciiTheme="majorHAnsi" w:hAnsiTheme="majorHAnsi"/>
                <w:spacing w:val="33"/>
              </w:rPr>
              <w:t xml:space="preserve"> </w:t>
            </w:r>
            <w:r>
              <w:rPr>
                <w:rFonts w:asciiTheme="majorHAnsi" w:hAnsiTheme="majorHAnsi"/>
              </w:rPr>
              <w:t>S</w:t>
            </w:r>
            <w:r w:rsidRPr="007539FD">
              <w:rPr>
                <w:rFonts w:asciiTheme="majorHAnsi" w:hAnsiTheme="majorHAnsi"/>
              </w:rPr>
              <w:t>pecification</w:t>
            </w:r>
            <w:r w:rsidRPr="007539FD">
              <w:rPr>
                <w:rFonts w:asciiTheme="majorHAnsi" w:hAnsiTheme="majorHAnsi"/>
                <w:spacing w:val="31"/>
              </w:rPr>
              <w:t xml:space="preserve"> </w:t>
            </w:r>
            <w:r w:rsidRPr="007539FD">
              <w:rPr>
                <w:rFonts w:asciiTheme="majorHAnsi" w:hAnsiTheme="majorHAnsi"/>
              </w:rPr>
              <w:t>No.</w:t>
            </w:r>
            <w:r w:rsidRPr="007539FD">
              <w:rPr>
                <w:rFonts w:asciiTheme="majorHAnsi" w:hAnsiTheme="majorHAnsi"/>
                <w:spacing w:val="-72"/>
              </w:rPr>
              <w:t xml:space="preserve"> </w:t>
            </w:r>
            <w:r w:rsidRPr="007539FD">
              <w:rPr>
                <w:rFonts w:asciiTheme="majorHAnsi" w:hAnsiTheme="majorHAnsi"/>
              </w:rPr>
              <w:t>1</w:t>
            </w:r>
            <w:r>
              <w:rPr>
                <w:rFonts w:asciiTheme="majorHAnsi" w:hAnsiTheme="majorHAnsi"/>
              </w:rPr>
              <w:t>9</w:t>
            </w:r>
            <w:r w:rsidRPr="007539FD">
              <w:rPr>
                <w:rFonts w:asciiTheme="majorHAnsi" w:hAnsiTheme="majorHAnsi"/>
              </w:rPr>
              <w:t>.</w:t>
            </w:r>
            <w:r w:rsidRPr="007539FD">
              <w:rPr>
                <w:rFonts w:asciiTheme="majorHAnsi" w:hAnsiTheme="majorHAnsi"/>
                <w:spacing w:val="1"/>
              </w:rPr>
              <w:t xml:space="preserve"> </w:t>
            </w:r>
          </w:p>
          <w:p w:rsidR="00E84141" w:rsidRPr="007539FD" w:rsidRDefault="00E84141" w:rsidP="006E2186">
            <w:pPr>
              <w:pStyle w:val="TableParagraph"/>
              <w:ind w:left="-5" w:right="-49"/>
              <w:jc w:val="both"/>
              <w:rPr>
                <w:rFonts w:asciiTheme="majorHAnsi" w:hAnsiTheme="majorHAnsi"/>
              </w:rPr>
            </w:pPr>
            <w:r w:rsidRPr="007539FD">
              <w:rPr>
                <w:rFonts w:asciiTheme="majorHAnsi" w:hAnsiTheme="majorHAnsi"/>
              </w:rPr>
              <w:t>Double</w:t>
            </w:r>
            <w:r w:rsidRPr="007539FD">
              <w:rPr>
                <w:rFonts w:asciiTheme="majorHAnsi" w:hAnsiTheme="majorHAnsi"/>
                <w:spacing w:val="-2"/>
              </w:rPr>
              <w:t xml:space="preserve"> </w:t>
            </w:r>
            <w:r w:rsidRPr="007539FD">
              <w:rPr>
                <w:rFonts w:asciiTheme="majorHAnsi" w:hAnsiTheme="majorHAnsi"/>
              </w:rPr>
              <w:t>Pole</w:t>
            </w:r>
            <w:r w:rsidRPr="007539FD">
              <w:rPr>
                <w:rFonts w:asciiTheme="majorHAnsi" w:hAnsiTheme="majorHAnsi"/>
                <w:spacing w:val="-1"/>
              </w:rPr>
              <w:t xml:space="preserve"> </w:t>
            </w:r>
            <w:r w:rsidRPr="007539FD">
              <w:rPr>
                <w:rFonts w:asciiTheme="majorHAnsi" w:hAnsiTheme="majorHAnsi"/>
              </w:rPr>
              <w:t>Structure</w:t>
            </w:r>
          </w:p>
        </w:tc>
        <w:tc>
          <w:tcPr>
            <w:tcW w:w="708" w:type="dxa"/>
          </w:tcPr>
          <w:p w:rsidR="00E84141" w:rsidRPr="007539FD"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Pr="007539FD" w:rsidRDefault="00E84141" w:rsidP="006E2186">
            <w:pPr>
              <w:pStyle w:val="TableParagraph"/>
              <w:rPr>
                <w:rFonts w:asciiTheme="majorHAnsi" w:hAnsiTheme="majorHAnsi"/>
                <w:b/>
              </w:rPr>
            </w:pPr>
          </w:p>
          <w:p w:rsidR="00E84141" w:rsidRPr="007539FD" w:rsidRDefault="00E84141" w:rsidP="006E2186">
            <w:pPr>
              <w:pStyle w:val="TableParagraph"/>
              <w:spacing w:before="189"/>
              <w:ind w:left="5"/>
              <w:jc w:val="center"/>
              <w:rPr>
                <w:rFonts w:asciiTheme="majorHAnsi" w:hAnsiTheme="majorHAnsi"/>
              </w:rPr>
            </w:pPr>
            <w:r>
              <w:rPr>
                <w:rFonts w:asciiTheme="majorHAnsi" w:hAnsiTheme="majorHAnsi"/>
                <w:w w:val="99"/>
              </w:rPr>
              <w:t>05</w:t>
            </w:r>
          </w:p>
        </w:tc>
        <w:tc>
          <w:tcPr>
            <w:tcW w:w="596" w:type="dxa"/>
          </w:tcPr>
          <w:p w:rsidR="00E84141" w:rsidRPr="007539FD" w:rsidRDefault="00E84141" w:rsidP="006E2186">
            <w:pPr>
              <w:pStyle w:val="TableParagraph"/>
              <w:ind w:left="-113" w:firstLine="113"/>
              <w:rPr>
                <w:rFonts w:asciiTheme="majorHAnsi" w:hAnsiTheme="majorHAnsi"/>
                <w:b/>
              </w:rPr>
            </w:pPr>
          </w:p>
          <w:p w:rsidR="00E84141" w:rsidRDefault="00E84141" w:rsidP="006E2186">
            <w:pPr>
              <w:pStyle w:val="TableParagraph"/>
              <w:ind w:left="-113" w:firstLine="113"/>
              <w:rPr>
                <w:rFonts w:asciiTheme="majorHAnsi" w:hAnsiTheme="majorHAnsi"/>
                <w:b/>
              </w:rPr>
            </w:pPr>
          </w:p>
          <w:p w:rsidR="00E84141" w:rsidRDefault="00E84141" w:rsidP="006E2186">
            <w:pPr>
              <w:pStyle w:val="TableParagraph"/>
              <w:ind w:left="-113" w:firstLine="113"/>
              <w:rPr>
                <w:rFonts w:asciiTheme="majorHAnsi" w:hAnsiTheme="majorHAnsi"/>
                <w:b/>
              </w:rPr>
            </w:pPr>
          </w:p>
          <w:p w:rsidR="00E84141" w:rsidRPr="009D64BC" w:rsidRDefault="00E84141" w:rsidP="006E2186">
            <w:pPr>
              <w:pStyle w:val="TableParagraph"/>
              <w:rPr>
                <w:rFonts w:asciiTheme="majorHAnsi" w:hAnsiTheme="majorHAnsi"/>
                <w:b/>
                <w:sz w:val="16"/>
              </w:rPr>
            </w:pPr>
          </w:p>
          <w:p w:rsidR="00E84141" w:rsidRPr="007539FD" w:rsidRDefault="00E84141" w:rsidP="006E2186">
            <w:pPr>
              <w:pStyle w:val="TableParagraph"/>
              <w:spacing w:before="1" w:line="273" w:lineRule="exact"/>
              <w:ind w:left="-113" w:firstLine="113"/>
              <w:jc w:val="center"/>
              <w:rPr>
                <w:rFonts w:asciiTheme="majorHAnsi" w:hAnsiTheme="majorHAnsi"/>
              </w:rPr>
            </w:pPr>
            <w:r>
              <w:rPr>
                <w:rFonts w:asciiTheme="majorHAnsi" w:hAnsiTheme="majorHAnsi"/>
              </w:rPr>
              <w:t>N</w:t>
            </w:r>
            <w:r w:rsidRPr="007539FD">
              <w:rPr>
                <w:rFonts w:asciiTheme="majorHAnsi" w:hAnsiTheme="majorHAnsi"/>
              </w:rPr>
              <w:t>o.</w:t>
            </w:r>
          </w:p>
        </w:tc>
        <w:tc>
          <w:tcPr>
            <w:tcW w:w="974" w:type="dxa"/>
          </w:tcPr>
          <w:p w:rsidR="00E84141" w:rsidRPr="007539FD" w:rsidRDefault="00E84141" w:rsidP="006E2186">
            <w:pPr>
              <w:pStyle w:val="TableParagraph"/>
              <w:rPr>
                <w:rFonts w:asciiTheme="majorHAnsi" w:hAnsiTheme="majorHAnsi"/>
              </w:rPr>
            </w:pPr>
          </w:p>
        </w:tc>
        <w:tc>
          <w:tcPr>
            <w:tcW w:w="1124"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567" w:type="dxa"/>
          </w:tcPr>
          <w:p w:rsidR="00E84141" w:rsidRPr="007539FD"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Pr="007539FD" w:rsidRDefault="00E84141" w:rsidP="006E2186">
            <w:pPr>
              <w:pStyle w:val="TableParagraph"/>
              <w:spacing w:before="189"/>
              <w:jc w:val="center"/>
              <w:rPr>
                <w:rFonts w:asciiTheme="majorHAnsi" w:hAnsiTheme="majorHAnsi"/>
              </w:rPr>
            </w:pPr>
            <w:r>
              <w:rPr>
                <w:rFonts w:asciiTheme="majorHAnsi" w:hAnsiTheme="majorHAnsi"/>
                <w:b/>
              </w:rPr>
              <w:t>05</w:t>
            </w:r>
          </w:p>
        </w:tc>
        <w:tc>
          <w:tcPr>
            <w:tcW w:w="567" w:type="dxa"/>
          </w:tcPr>
          <w:p w:rsidR="00E84141" w:rsidRPr="007539FD"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Pr="009D64BC" w:rsidRDefault="00E84141" w:rsidP="006E2186">
            <w:pPr>
              <w:pStyle w:val="TableParagraph"/>
              <w:rPr>
                <w:rFonts w:asciiTheme="majorHAnsi" w:hAnsiTheme="majorHAnsi"/>
                <w:b/>
                <w:sz w:val="16"/>
              </w:rPr>
            </w:pPr>
          </w:p>
          <w:p w:rsidR="00E84141" w:rsidRPr="007539FD" w:rsidRDefault="00E84141" w:rsidP="006E2186">
            <w:pPr>
              <w:pStyle w:val="TableParagraph"/>
              <w:spacing w:before="1" w:line="273" w:lineRule="exact"/>
              <w:ind w:left="-107" w:right="-142"/>
              <w:jc w:val="center"/>
              <w:rPr>
                <w:rFonts w:asciiTheme="majorHAnsi" w:hAnsiTheme="majorHAnsi"/>
              </w:rPr>
            </w:pPr>
            <w:r>
              <w:rPr>
                <w:rFonts w:asciiTheme="majorHAnsi" w:hAnsiTheme="majorHAnsi"/>
              </w:rPr>
              <w:t>N</w:t>
            </w:r>
            <w:r w:rsidRPr="007539FD">
              <w:rPr>
                <w:rFonts w:asciiTheme="majorHAnsi" w:hAnsiTheme="majorHAnsi"/>
              </w:rPr>
              <w:t>o.</w:t>
            </w:r>
          </w:p>
        </w:tc>
        <w:tc>
          <w:tcPr>
            <w:tcW w:w="1123" w:type="dxa"/>
          </w:tcPr>
          <w:p w:rsidR="00E84141" w:rsidRPr="007539FD" w:rsidRDefault="00E84141" w:rsidP="006E2186">
            <w:pPr>
              <w:pStyle w:val="TableParagraph"/>
              <w:rPr>
                <w:rFonts w:asciiTheme="majorHAnsi" w:hAnsiTheme="majorHAnsi"/>
                <w:b/>
              </w:rPr>
            </w:pPr>
          </w:p>
        </w:tc>
        <w:tc>
          <w:tcPr>
            <w:tcW w:w="1428"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RPr="0041791B" w:rsidTr="00561B91">
        <w:tc>
          <w:tcPr>
            <w:tcW w:w="663" w:type="dxa"/>
          </w:tcPr>
          <w:p w:rsidR="00E84141" w:rsidRDefault="00E84141" w:rsidP="006E2186">
            <w:pPr>
              <w:pStyle w:val="TableParagraph"/>
              <w:spacing w:line="289" w:lineRule="exact"/>
              <w:ind w:left="-142" w:right="-102"/>
              <w:jc w:val="center"/>
              <w:rPr>
                <w:rFonts w:asciiTheme="majorHAnsi" w:hAnsiTheme="majorHAnsi"/>
              </w:rPr>
            </w:pPr>
            <w:r>
              <w:rPr>
                <w:rFonts w:asciiTheme="majorHAnsi" w:hAnsiTheme="majorHAnsi"/>
              </w:rPr>
              <w:t>20</w:t>
            </w:r>
          </w:p>
          <w:p w:rsidR="00E84141" w:rsidRDefault="00E84141" w:rsidP="006E2186">
            <w:pPr>
              <w:pStyle w:val="TableParagraph"/>
              <w:spacing w:line="289" w:lineRule="exact"/>
              <w:ind w:left="-142" w:right="-102"/>
              <w:jc w:val="center"/>
              <w:rPr>
                <w:rFonts w:asciiTheme="majorHAnsi" w:hAnsiTheme="majorHAnsi"/>
              </w:rPr>
            </w:pPr>
          </w:p>
          <w:p w:rsidR="00E84141" w:rsidRDefault="00E84141" w:rsidP="006E2186">
            <w:pPr>
              <w:pStyle w:val="TableParagraph"/>
              <w:spacing w:line="289" w:lineRule="exact"/>
              <w:ind w:left="-142" w:right="-102"/>
              <w:jc w:val="center"/>
              <w:rPr>
                <w:rFonts w:asciiTheme="majorHAnsi" w:hAnsiTheme="majorHAnsi"/>
              </w:rPr>
            </w:pPr>
          </w:p>
          <w:p w:rsidR="00E84141" w:rsidRPr="00D15DFB" w:rsidRDefault="00E84141" w:rsidP="006E2186">
            <w:pPr>
              <w:pStyle w:val="TableParagraph"/>
              <w:spacing w:line="289" w:lineRule="exact"/>
              <w:ind w:left="-142" w:right="-102"/>
              <w:jc w:val="center"/>
              <w:rPr>
                <w:rFonts w:asciiTheme="majorHAnsi" w:hAnsiTheme="majorHAnsi"/>
                <w:sz w:val="2"/>
              </w:rPr>
            </w:pPr>
          </w:p>
          <w:p w:rsidR="00E84141" w:rsidRDefault="00E84141" w:rsidP="006E2186">
            <w:pPr>
              <w:pStyle w:val="TableParagraph"/>
              <w:spacing w:line="289" w:lineRule="exact"/>
              <w:ind w:left="-142" w:right="-102"/>
              <w:jc w:val="center"/>
              <w:rPr>
                <w:rFonts w:asciiTheme="majorHAnsi" w:hAnsiTheme="majorHAnsi"/>
              </w:rPr>
            </w:pPr>
          </w:p>
          <w:p w:rsidR="00E84141" w:rsidRPr="00D15DFB" w:rsidRDefault="00E84141" w:rsidP="006E2186">
            <w:pPr>
              <w:pStyle w:val="TableParagraph"/>
              <w:spacing w:line="289" w:lineRule="exact"/>
              <w:ind w:left="-142" w:right="-102"/>
              <w:jc w:val="center"/>
              <w:rPr>
                <w:rFonts w:asciiTheme="majorHAnsi" w:hAnsiTheme="majorHAnsi"/>
                <w:sz w:val="16"/>
                <w:vertAlign w:val="subscript"/>
              </w:rPr>
            </w:pPr>
          </w:p>
          <w:p w:rsidR="00E84141" w:rsidRPr="00D1109F" w:rsidRDefault="00E84141" w:rsidP="006E2186">
            <w:pPr>
              <w:pStyle w:val="TableParagraph"/>
              <w:spacing w:line="289" w:lineRule="exact"/>
              <w:ind w:left="-142" w:right="-102"/>
              <w:jc w:val="center"/>
              <w:rPr>
                <w:rFonts w:asciiTheme="majorHAnsi" w:hAnsiTheme="majorHAnsi"/>
                <w:sz w:val="2"/>
              </w:rPr>
            </w:pPr>
          </w:p>
          <w:p w:rsidR="00E84141" w:rsidRPr="00D15DFB" w:rsidRDefault="00E84141" w:rsidP="006E2186">
            <w:pPr>
              <w:pStyle w:val="TableParagraph"/>
              <w:spacing w:line="289" w:lineRule="exact"/>
              <w:ind w:left="-142" w:right="-102"/>
              <w:jc w:val="center"/>
              <w:rPr>
                <w:rFonts w:asciiTheme="majorHAnsi" w:hAnsiTheme="majorHAnsi"/>
                <w:sz w:val="20"/>
                <w:szCs w:val="20"/>
              </w:rPr>
            </w:pPr>
            <w:r w:rsidRPr="00D15DFB">
              <w:rPr>
                <w:rFonts w:asciiTheme="majorHAnsi" w:hAnsiTheme="majorHAnsi"/>
                <w:sz w:val="20"/>
                <w:szCs w:val="20"/>
              </w:rPr>
              <w:t>i)</w:t>
            </w:r>
          </w:p>
          <w:p w:rsidR="00E84141" w:rsidRPr="00D15DFB" w:rsidRDefault="00E84141" w:rsidP="006E2186">
            <w:pPr>
              <w:pStyle w:val="TableParagraph"/>
              <w:spacing w:line="289" w:lineRule="exact"/>
              <w:ind w:left="-142" w:right="-102"/>
              <w:jc w:val="center"/>
              <w:rPr>
                <w:rFonts w:asciiTheme="majorHAnsi" w:hAnsiTheme="majorHAnsi"/>
                <w:sz w:val="20"/>
                <w:szCs w:val="20"/>
              </w:rPr>
            </w:pPr>
            <w:r w:rsidRPr="00D15DFB">
              <w:rPr>
                <w:rFonts w:asciiTheme="majorHAnsi" w:hAnsiTheme="majorHAnsi"/>
                <w:sz w:val="20"/>
                <w:szCs w:val="20"/>
              </w:rPr>
              <w:t>ii)</w:t>
            </w:r>
          </w:p>
          <w:p w:rsidR="00E84141" w:rsidRPr="00D15DFB" w:rsidRDefault="00E84141" w:rsidP="006E2186">
            <w:pPr>
              <w:pStyle w:val="TableParagraph"/>
              <w:spacing w:line="289" w:lineRule="exact"/>
              <w:ind w:left="-142" w:right="-102"/>
              <w:jc w:val="center"/>
              <w:rPr>
                <w:rFonts w:asciiTheme="majorHAnsi" w:hAnsiTheme="majorHAnsi"/>
                <w:sz w:val="20"/>
                <w:szCs w:val="20"/>
              </w:rPr>
            </w:pPr>
            <w:r w:rsidRPr="00D15DFB">
              <w:rPr>
                <w:rFonts w:asciiTheme="majorHAnsi" w:hAnsiTheme="majorHAnsi"/>
                <w:sz w:val="20"/>
                <w:szCs w:val="20"/>
              </w:rPr>
              <w:t>iii)</w:t>
            </w:r>
          </w:p>
          <w:p w:rsidR="00E84141" w:rsidRPr="00D15DFB" w:rsidRDefault="00E84141" w:rsidP="006E2186">
            <w:pPr>
              <w:pStyle w:val="TableParagraph"/>
              <w:spacing w:line="289" w:lineRule="exact"/>
              <w:ind w:left="-142" w:right="-102"/>
              <w:jc w:val="center"/>
              <w:rPr>
                <w:rFonts w:asciiTheme="majorHAnsi" w:hAnsiTheme="majorHAnsi"/>
                <w:sz w:val="20"/>
                <w:szCs w:val="20"/>
              </w:rPr>
            </w:pPr>
            <w:r w:rsidRPr="00D15DFB">
              <w:rPr>
                <w:rFonts w:asciiTheme="majorHAnsi" w:hAnsiTheme="majorHAnsi"/>
                <w:sz w:val="20"/>
                <w:szCs w:val="20"/>
              </w:rPr>
              <w:t>iv)</w:t>
            </w:r>
          </w:p>
          <w:p w:rsidR="00E84141" w:rsidRPr="00D15DFB" w:rsidRDefault="00E84141" w:rsidP="006E2186">
            <w:pPr>
              <w:pStyle w:val="TableParagraph"/>
              <w:spacing w:line="289" w:lineRule="exact"/>
              <w:ind w:left="-142" w:right="-102"/>
              <w:jc w:val="center"/>
              <w:rPr>
                <w:rFonts w:asciiTheme="majorHAnsi" w:hAnsiTheme="majorHAnsi"/>
                <w:sz w:val="20"/>
                <w:szCs w:val="20"/>
              </w:rPr>
            </w:pPr>
            <w:r w:rsidRPr="00D15DFB">
              <w:rPr>
                <w:rFonts w:asciiTheme="majorHAnsi" w:hAnsiTheme="majorHAnsi"/>
                <w:sz w:val="20"/>
                <w:szCs w:val="20"/>
              </w:rPr>
              <w:t>v)</w:t>
            </w:r>
          </w:p>
        </w:tc>
        <w:tc>
          <w:tcPr>
            <w:tcW w:w="2706" w:type="dxa"/>
          </w:tcPr>
          <w:p w:rsidR="00E84141" w:rsidRDefault="00E84141" w:rsidP="006E2186">
            <w:pPr>
              <w:pStyle w:val="TableParagraph"/>
              <w:tabs>
                <w:tab w:val="left" w:pos="3428"/>
              </w:tabs>
              <w:ind w:left="-20" w:right="-94"/>
              <w:jc w:val="both"/>
              <w:rPr>
                <w:rFonts w:asciiTheme="majorHAnsi" w:hAnsiTheme="majorHAnsi"/>
                <w:spacing w:val="1"/>
              </w:rPr>
            </w:pPr>
            <w:r w:rsidRPr="007539FD">
              <w:rPr>
                <w:rFonts w:asciiTheme="majorHAnsi" w:hAnsiTheme="majorHAnsi"/>
              </w:rPr>
              <w:t>Supply.</w:t>
            </w:r>
            <w:r w:rsidRPr="007539FD">
              <w:rPr>
                <w:rFonts w:asciiTheme="majorHAnsi" w:hAnsiTheme="majorHAnsi"/>
                <w:spacing w:val="67"/>
              </w:rPr>
              <w:t xml:space="preserve"> </w:t>
            </w:r>
            <w:r w:rsidRPr="007539FD">
              <w:rPr>
                <w:rFonts w:asciiTheme="majorHAnsi" w:hAnsiTheme="majorHAnsi"/>
              </w:rPr>
              <w:t>Installation,</w:t>
            </w:r>
            <w:r w:rsidRPr="007539FD">
              <w:rPr>
                <w:rFonts w:asciiTheme="majorHAnsi" w:hAnsiTheme="majorHAnsi"/>
                <w:spacing w:val="69"/>
              </w:rPr>
              <w:t xml:space="preserve"> </w:t>
            </w:r>
            <w:r w:rsidRPr="007539FD">
              <w:rPr>
                <w:rFonts w:asciiTheme="majorHAnsi" w:hAnsiTheme="majorHAnsi"/>
              </w:rPr>
              <w:t>testing</w:t>
            </w:r>
            <w:r w:rsidRPr="007539FD">
              <w:rPr>
                <w:rFonts w:asciiTheme="majorHAnsi" w:hAnsiTheme="majorHAnsi"/>
                <w:spacing w:val="68"/>
              </w:rPr>
              <w:t xml:space="preserve"> </w:t>
            </w:r>
            <w:r w:rsidRPr="007539FD">
              <w:rPr>
                <w:rFonts w:asciiTheme="majorHAnsi" w:hAnsiTheme="majorHAnsi"/>
              </w:rPr>
              <w:t>&amp;</w:t>
            </w:r>
            <w:r w:rsidRPr="007539FD">
              <w:rPr>
                <w:rFonts w:asciiTheme="majorHAnsi" w:hAnsiTheme="majorHAnsi"/>
                <w:spacing w:val="-72"/>
              </w:rPr>
              <w:t xml:space="preserve"> </w:t>
            </w:r>
            <w:r w:rsidRPr="007539FD">
              <w:rPr>
                <w:rFonts w:asciiTheme="majorHAnsi" w:hAnsiTheme="majorHAnsi"/>
              </w:rPr>
              <w:t>commissioning</w:t>
            </w:r>
            <w:r w:rsidRPr="007539FD">
              <w:rPr>
                <w:rFonts w:asciiTheme="majorHAnsi" w:hAnsiTheme="majorHAnsi"/>
                <w:spacing w:val="28"/>
              </w:rPr>
              <w:t xml:space="preserve"> </w:t>
            </w:r>
            <w:r w:rsidRPr="007539FD">
              <w:rPr>
                <w:rFonts w:asciiTheme="majorHAnsi" w:hAnsiTheme="majorHAnsi"/>
              </w:rPr>
              <w:t>of</w:t>
            </w:r>
            <w:r w:rsidRPr="007539FD">
              <w:rPr>
                <w:rFonts w:asciiTheme="majorHAnsi" w:hAnsiTheme="majorHAnsi"/>
                <w:spacing w:val="31"/>
              </w:rPr>
              <w:t xml:space="preserve"> </w:t>
            </w:r>
            <w:r w:rsidRPr="007539FD">
              <w:rPr>
                <w:rFonts w:asciiTheme="majorHAnsi" w:hAnsiTheme="majorHAnsi"/>
              </w:rPr>
              <w:t>Distribution</w:t>
            </w:r>
            <w:r>
              <w:rPr>
                <w:rFonts w:asciiTheme="majorHAnsi" w:hAnsiTheme="majorHAnsi"/>
                <w:spacing w:val="-72"/>
              </w:rPr>
              <w:t xml:space="preserve"> </w:t>
            </w:r>
            <w:r>
              <w:rPr>
                <w:rFonts w:asciiTheme="majorHAnsi" w:hAnsiTheme="majorHAnsi"/>
              </w:rPr>
              <w:t xml:space="preserve">Transformer 11/0.433 </w:t>
            </w:r>
            <w:r w:rsidRPr="007539FD">
              <w:rPr>
                <w:rFonts w:asciiTheme="majorHAnsi" w:hAnsiTheme="majorHAnsi"/>
                <w:spacing w:val="-1"/>
              </w:rPr>
              <w:t>kV,</w:t>
            </w:r>
            <w:r w:rsidRPr="007539FD">
              <w:rPr>
                <w:rFonts w:asciiTheme="majorHAnsi" w:hAnsiTheme="majorHAnsi"/>
                <w:spacing w:val="-72"/>
              </w:rPr>
              <w:t xml:space="preserve"> </w:t>
            </w:r>
            <w:r w:rsidRPr="007539FD">
              <w:rPr>
                <w:rFonts w:asciiTheme="majorHAnsi" w:hAnsiTheme="majorHAnsi"/>
              </w:rPr>
              <w:t>copper</w:t>
            </w:r>
            <w:r w:rsidRPr="007539FD">
              <w:rPr>
                <w:rFonts w:asciiTheme="majorHAnsi" w:hAnsiTheme="majorHAnsi"/>
                <w:spacing w:val="20"/>
              </w:rPr>
              <w:t xml:space="preserve"> </w:t>
            </w:r>
            <w:r w:rsidRPr="007539FD">
              <w:rPr>
                <w:rFonts w:asciiTheme="majorHAnsi" w:hAnsiTheme="majorHAnsi"/>
              </w:rPr>
              <w:t>winding</w:t>
            </w:r>
            <w:r w:rsidRPr="007539FD">
              <w:rPr>
                <w:rFonts w:asciiTheme="majorHAnsi" w:hAnsiTheme="majorHAnsi"/>
                <w:spacing w:val="19"/>
              </w:rPr>
              <w:t xml:space="preserve"> </w:t>
            </w:r>
            <w:r w:rsidRPr="007539FD">
              <w:rPr>
                <w:rFonts w:asciiTheme="majorHAnsi" w:hAnsiTheme="majorHAnsi"/>
              </w:rPr>
              <w:t>outdoor</w:t>
            </w:r>
            <w:r w:rsidRPr="007539FD">
              <w:rPr>
                <w:rFonts w:asciiTheme="majorHAnsi" w:hAnsiTheme="majorHAnsi"/>
                <w:spacing w:val="19"/>
              </w:rPr>
              <w:t xml:space="preserve"> </w:t>
            </w:r>
            <w:r w:rsidRPr="007539FD">
              <w:rPr>
                <w:rFonts w:asciiTheme="majorHAnsi" w:hAnsiTheme="majorHAnsi"/>
              </w:rPr>
              <w:t>type</w:t>
            </w:r>
            <w:r w:rsidRPr="007539FD">
              <w:rPr>
                <w:rFonts w:asciiTheme="majorHAnsi" w:hAnsiTheme="majorHAnsi"/>
                <w:spacing w:val="-72"/>
              </w:rPr>
              <w:t xml:space="preserve"> </w:t>
            </w:r>
            <w:r>
              <w:rPr>
                <w:rFonts w:asciiTheme="majorHAnsi" w:hAnsiTheme="majorHAnsi"/>
              </w:rPr>
              <w:t xml:space="preserve">suitable for pole </w:t>
            </w:r>
            <w:r w:rsidRPr="007539FD">
              <w:rPr>
                <w:rFonts w:asciiTheme="majorHAnsi" w:hAnsiTheme="majorHAnsi"/>
                <w:spacing w:val="-1"/>
              </w:rPr>
              <w:t>mounting</w:t>
            </w:r>
            <w:r w:rsidRPr="007539FD">
              <w:rPr>
                <w:rFonts w:asciiTheme="majorHAnsi" w:hAnsiTheme="majorHAnsi"/>
                <w:spacing w:val="-72"/>
              </w:rPr>
              <w:t xml:space="preserve"> </w:t>
            </w:r>
            <w:r>
              <w:rPr>
                <w:rFonts w:asciiTheme="majorHAnsi" w:hAnsiTheme="majorHAnsi"/>
                <w:spacing w:val="-72"/>
              </w:rPr>
              <w:t xml:space="preserve">       </w:t>
            </w:r>
            <w:r>
              <w:rPr>
                <w:rFonts w:asciiTheme="majorHAnsi" w:hAnsiTheme="majorHAnsi"/>
              </w:rPr>
              <w:t xml:space="preserve">PGVCL approved make </w:t>
            </w:r>
            <w:r w:rsidRPr="007539FD">
              <w:rPr>
                <w:rFonts w:asciiTheme="majorHAnsi" w:hAnsiTheme="majorHAnsi"/>
                <w:spacing w:val="-1"/>
              </w:rPr>
              <w:t>of</w:t>
            </w:r>
            <w:r w:rsidRPr="007539FD">
              <w:rPr>
                <w:rFonts w:asciiTheme="majorHAnsi" w:hAnsiTheme="majorHAnsi"/>
                <w:spacing w:val="-72"/>
              </w:rPr>
              <w:t xml:space="preserve"> </w:t>
            </w:r>
            <w:r>
              <w:rPr>
                <w:rFonts w:asciiTheme="majorHAnsi" w:hAnsiTheme="majorHAnsi"/>
                <w:spacing w:val="-72"/>
              </w:rPr>
              <w:t xml:space="preserve">  </w:t>
            </w:r>
            <w:r>
              <w:rPr>
                <w:rFonts w:asciiTheme="majorHAnsi" w:hAnsiTheme="majorHAnsi"/>
              </w:rPr>
              <w:t xml:space="preserve">following ratings as </w:t>
            </w:r>
            <w:r w:rsidRPr="007539FD">
              <w:rPr>
                <w:rFonts w:asciiTheme="majorHAnsi" w:hAnsiTheme="majorHAnsi"/>
                <w:spacing w:val="-2"/>
              </w:rPr>
              <w:t>per</w:t>
            </w:r>
            <w:r w:rsidRPr="007539FD">
              <w:rPr>
                <w:rFonts w:asciiTheme="majorHAnsi" w:hAnsiTheme="majorHAnsi"/>
                <w:spacing w:val="-72"/>
              </w:rPr>
              <w:t xml:space="preserve"> </w:t>
            </w:r>
            <w:r w:rsidRPr="007539FD">
              <w:rPr>
                <w:rFonts w:asciiTheme="majorHAnsi" w:hAnsiTheme="majorHAnsi"/>
              </w:rPr>
              <w:t xml:space="preserve">Technical Speci No. </w:t>
            </w:r>
            <w:r>
              <w:rPr>
                <w:rFonts w:asciiTheme="majorHAnsi" w:hAnsiTheme="majorHAnsi"/>
              </w:rPr>
              <w:t>20</w:t>
            </w:r>
            <w:r w:rsidRPr="007539FD">
              <w:rPr>
                <w:rFonts w:asciiTheme="majorHAnsi" w:hAnsiTheme="majorHAnsi"/>
              </w:rPr>
              <w:t>.</w:t>
            </w:r>
            <w:r w:rsidRPr="007539FD">
              <w:rPr>
                <w:rFonts w:asciiTheme="majorHAnsi" w:hAnsiTheme="majorHAnsi"/>
                <w:spacing w:val="1"/>
              </w:rPr>
              <w:t xml:space="preserve"> </w:t>
            </w:r>
          </w:p>
          <w:p w:rsidR="00E84141" w:rsidRDefault="00E84141" w:rsidP="006E2186">
            <w:pPr>
              <w:pStyle w:val="TableParagraph"/>
              <w:tabs>
                <w:tab w:val="left" w:pos="3428"/>
              </w:tabs>
              <w:ind w:left="-20" w:right="-94"/>
              <w:jc w:val="both"/>
              <w:rPr>
                <w:rFonts w:asciiTheme="majorHAnsi" w:hAnsiTheme="majorHAnsi"/>
                <w:spacing w:val="1"/>
              </w:rPr>
            </w:pPr>
            <w:r>
              <w:rPr>
                <w:rFonts w:asciiTheme="majorHAnsi" w:hAnsiTheme="majorHAnsi"/>
                <w:spacing w:val="1"/>
              </w:rPr>
              <w:t>25KVA</w:t>
            </w:r>
          </w:p>
          <w:p w:rsidR="00E84141" w:rsidRDefault="00E84141" w:rsidP="006E2186">
            <w:pPr>
              <w:pStyle w:val="TableParagraph"/>
              <w:tabs>
                <w:tab w:val="left" w:pos="3428"/>
              </w:tabs>
              <w:ind w:left="-20" w:right="-94"/>
              <w:jc w:val="both"/>
              <w:rPr>
                <w:rFonts w:asciiTheme="majorHAnsi" w:hAnsiTheme="majorHAnsi"/>
                <w:spacing w:val="1"/>
              </w:rPr>
            </w:pPr>
            <w:r>
              <w:rPr>
                <w:rFonts w:asciiTheme="majorHAnsi" w:hAnsiTheme="majorHAnsi"/>
                <w:spacing w:val="1"/>
              </w:rPr>
              <w:t>63KVA</w:t>
            </w:r>
          </w:p>
          <w:p w:rsidR="00E84141" w:rsidRDefault="00E84141" w:rsidP="006E2186">
            <w:pPr>
              <w:pStyle w:val="TableParagraph"/>
              <w:tabs>
                <w:tab w:val="left" w:pos="3428"/>
              </w:tabs>
              <w:ind w:left="-20" w:right="-94"/>
              <w:jc w:val="both"/>
              <w:rPr>
                <w:rFonts w:asciiTheme="majorHAnsi" w:hAnsiTheme="majorHAnsi"/>
                <w:spacing w:val="1"/>
              </w:rPr>
            </w:pPr>
            <w:r>
              <w:rPr>
                <w:rFonts w:asciiTheme="majorHAnsi" w:hAnsiTheme="majorHAnsi"/>
                <w:spacing w:val="1"/>
              </w:rPr>
              <w:t>100KVA</w:t>
            </w:r>
          </w:p>
          <w:p w:rsidR="00E84141" w:rsidRDefault="00E84141" w:rsidP="006E2186">
            <w:pPr>
              <w:pStyle w:val="TableParagraph"/>
              <w:tabs>
                <w:tab w:val="left" w:pos="3428"/>
              </w:tabs>
              <w:ind w:left="-20" w:right="-94"/>
              <w:jc w:val="both"/>
              <w:rPr>
                <w:rFonts w:asciiTheme="majorHAnsi" w:hAnsiTheme="majorHAnsi"/>
                <w:spacing w:val="1"/>
              </w:rPr>
            </w:pPr>
            <w:r>
              <w:rPr>
                <w:rFonts w:asciiTheme="majorHAnsi" w:hAnsiTheme="majorHAnsi"/>
                <w:spacing w:val="1"/>
              </w:rPr>
              <w:t>200KVA</w:t>
            </w:r>
          </w:p>
          <w:p w:rsidR="00E84141" w:rsidRDefault="00E84141" w:rsidP="006E2186">
            <w:pPr>
              <w:pStyle w:val="TableParagraph"/>
              <w:tabs>
                <w:tab w:val="left" w:pos="3428"/>
              </w:tabs>
              <w:ind w:left="-20" w:right="-94"/>
              <w:jc w:val="both"/>
              <w:rPr>
                <w:rFonts w:asciiTheme="majorHAnsi" w:hAnsiTheme="majorHAnsi"/>
                <w:spacing w:val="1"/>
              </w:rPr>
            </w:pPr>
            <w:r>
              <w:rPr>
                <w:rFonts w:asciiTheme="majorHAnsi" w:hAnsiTheme="majorHAnsi"/>
                <w:spacing w:val="1"/>
              </w:rPr>
              <w:t>250KVA</w:t>
            </w:r>
          </w:p>
          <w:p w:rsidR="00E84141" w:rsidRPr="003116DD" w:rsidRDefault="00E84141" w:rsidP="006E2186">
            <w:pPr>
              <w:pStyle w:val="TableParagraph"/>
              <w:tabs>
                <w:tab w:val="left" w:pos="3428"/>
              </w:tabs>
              <w:ind w:left="-20" w:right="-94"/>
              <w:jc w:val="both"/>
              <w:rPr>
                <w:rFonts w:asciiTheme="majorHAnsi" w:hAnsiTheme="majorHAnsi"/>
                <w:spacing w:val="1"/>
              </w:rPr>
            </w:pPr>
          </w:p>
        </w:tc>
        <w:tc>
          <w:tcPr>
            <w:tcW w:w="708" w:type="dxa"/>
          </w:tcPr>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Pr="003116DD" w:rsidRDefault="00E84141" w:rsidP="006E2186">
            <w:pPr>
              <w:pStyle w:val="TableParagraph"/>
              <w:jc w:val="center"/>
              <w:rPr>
                <w:rFonts w:asciiTheme="majorHAnsi" w:hAnsiTheme="majorHAnsi"/>
              </w:rPr>
            </w:pPr>
            <w:r>
              <w:rPr>
                <w:rFonts w:asciiTheme="majorHAnsi" w:hAnsiTheme="majorHAnsi"/>
              </w:rPr>
              <w:t>10</w:t>
            </w:r>
          </w:p>
          <w:p w:rsidR="00E84141" w:rsidRPr="003116DD" w:rsidRDefault="00E84141" w:rsidP="006E2186">
            <w:pPr>
              <w:pStyle w:val="TableParagraph"/>
              <w:jc w:val="center"/>
              <w:rPr>
                <w:rFonts w:asciiTheme="majorHAnsi" w:hAnsiTheme="majorHAnsi"/>
              </w:rPr>
            </w:pPr>
            <w:r w:rsidRPr="003116DD">
              <w:rPr>
                <w:rFonts w:asciiTheme="majorHAnsi" w:hAnsiTheme="majorHAnsi"/>
              </w:rPr>
              <w:t>5</w:t>
            </w:r>
          </w:p>
          <w:p w:rsidR="00E84141" w:rsidRPr="003116DD" w:rsidRDefault="00E84141" w:rsidP="006E2186">
            <w:pPr>
              <w:pStyle w:val="TableParagraph"/>
              <w:jc w:val="center"/>
              <w:rPr>
                <w:rFonts w:asciiTheme="majorHAnsi" w:hAnsiTheme="majorHAnsi"/>
              </w:rPr>
            </w:pPr>
            <w:r w:rsidRPr="003116DD">
              <w:rPr>
                <w:rFonts w:asciiTheme="majorHAnsi" w:hAnsiTheme="majorHAnsi"/>
              </w:rPr>
              <w:t>5</w:t>
            </w:r>
          </w:p>
          <w:p w:rsidR="00E84141" w:rsidRPr="003116DD" w:rsidRDefault="00E84141" w:rsidP="006E2186">
            <w:pPr>
              <w:pStyle w:val="TableParagraph"/>
              <w:jc w:val="center"/>
              <w:rPr>
                <w:rFonts w:asciiTheme="majorHAnsi" w:hAnsiTheme="majorHAnsi"/>
              </w:rPr>
            </w:pPr>
            <w:r>
              <w:rPr>
                <w:rFonts w:asciiTheme="majorHAnsi" w:hAnsiTheme="majorHAnsi"/>
              </w:rPr>
              <w:t>6</w:t>
            </w:r>
          </w:p>
          <w:p w:rsidR="00E84141" w:rsidRPr="007539FD" w:rsidRDefault="00E84141" w:rsidP="006E2186">
            <w:pPr>
              <w:pStyle w:val="TableParagraph"/>
              <w:jc w:val="center"/>
              <w:rPr>
                <w:rFonts w:asciiTheme="majorHAnsi" w:hAnsiTheme="majorHAnsi"/>
                <w:b/>
              </w:rPr>
            </w:pPr>
            <w:r>
              <w:rPr>
                <w:rFonts w:asciiTheme="majorHAnsi" w:hAnsiTheme="majorHAnsi"/>
              </w:rPr>
              <w:t>8</w:t>
            </w:r>
          </w:p>
        </w:tc>
        <w:tc>
          <w:tcPr>
            <w:tcW w:w="596" w:type="dxa"/>
          </w:tcPr>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jc w:val="center"/>
              <w:rPr>
                <w:rFonts w:asciiTheme="majorHAnsi" w:hAnsiTheme="majorHAnsi"/>
              </w:rPr>
            </w:pPr>
            <w:r>
              <w:rPr>
                <w:rFonts w:asciiTheme="majorHAnsi" w:hAnsiTheme="majorHAnsi"/>
              </w:rPr>
              <w:t>N</w:t>
            </w:r>
            <w:r w:rsidRPr="007539FD">
              <w:rPr>
                <w:rFonts w:asciiTheme="majorHAnsi" w:hAnsiTheme="majorHAnsi"/>
              </w:rPr>
              <w:t>o.</w:t>
            </w:r>
          </w:p>
          <w:p w:rsidR="00E84141" w:rsidRDefault="00E84141" w:rsidP="006E2186">
            <w:pPr>
              <w:pStyle w:val="TableParagraph"/>
              <w:jc w:val="center"/>
              <w:rPr>
                <w:rFonts w:asciiTheme="majorHAnsi" w:hAnsiTheme="majorHAnsi"/>
              </w:rPr>
            </w:pPr>
            <w:r>
              <w:rPr>
                <w:rFonts w:asciiTheme="majorHAnsi" w:hAnsiTheme="majorHAnsi"/>
              </w:rPr>
              <w:t>No.</w:t>
            </w:r>
          </w:p>
          <w:p w:rsidR="00E84141" w:rsidRDefault="00E84141" w:rsidP="006E2186">
            <w:pPr>
              <w:pStyle w:val="TableParagraph"/>
              <w:jc w:val="center"/>
              <w:rPr>
                <w:rFonts w:asciiTheme="majorHAnsi" w:hAnsiTheme="majorHAnsi"/>
              </w:rPr>
            </w:pPr>
            <w:r>
              <w:rPr>
                <w:rFonts w:asciiTheme="majorHAnsi" w:hAnsiTheme="majorHAnsi"/>
              </w:rPr>
              <w:t>No.</w:t>
            </w:r>
          </w:p>
          <w:p w:rsidR="00E84141" w:rsidRDefault="00E84141" w:rsidP="006E2186">
            <w:pPr>
              <w:pStyle w:val="TableParagraph"/>
              <w:jc w:val="center"/>
              <w:rPr>
                <w:rFonts w:asciiTheme="majorHAnsi" w:hAnsiTheme="majorHAnsi"/>
              </w:rPr>
            </w:pPr>
            <w:r>
              <w:rPr>
                <w:rFonts w:asciiTheme="majorHAnsi" w:hAnsiTheme="majorHAnsi"/>
              </w:rPr>
              <w:t>No.</w:t>
            </w:r>
          </w:p>
          <w:p w:rsidR="00E84141" w:rsidRPr="00D15DFB" w:rsidRDefault="00E84141" w:rsidP="006E2186">
            <w:pPr>
              <w:pStyle w:val="TableParagraph"/>
              <w:jc w:val="center"/>
              <w:rPr>
                <w:rFonts w:asciiTheme="majorHAnsi" w:hAnsiTheme="majorHAnsi"/>
              </w:rPr>
            </w:pPr>
            <w:r>
              <w:rPr>
                <w:rFonts w:asciiTheme="majorHAnsi" w:hAnsiTheme="majorHAnsi"/>
              </w:rPr>
              <w:t>No</w:t>
            </w:r>
          </w:p>
        </w:tc>
        <w:tc>
          <w:tcPr>
            <w:tcW w:w="974" w:type="dxa"/>
          </w:tcPr>
          <w:p w:rsidR="00E84141" w:rsidRPr="007539FD" w:rsidRDefault="00E84141" w:rsidP="006E2186">
            <w:pPr>
              <w:pStyle w:val="TableParagraph"/>
              <w:rPr>
                <w:rFonts w:asciiTheme="majorHAnsi" w:hAnsiTheme="majorHAnsi"/>
              </w:rPr>
            </w:pPr>
          </w:p>
        </w:tc>
        <w:tc>
          <w:tcPr>
            <w:tcW w:w="1124"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567" w:type="dxa"/>
          </w:tcPr>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9D1038">
            <w:pPr>
              <w:pStyle w:val="TableParagraph"/>
              <w:rPr>
                <w:rFonts w:asciiTheme="majorHAnsi" w:hAnsiTheme="majorHAnsi"/>
              </w:rPr>
            </w:pPr>
          </w:p>
          <w:p w:rsidR="00E84141" w:rsidRPr="003116DD" w:rsidRDefault="00E84141" w:rsidP="006E2186">
            <w:pPr>
              <w:pStyle w:val="TableParagraph"/>
              <w:jc w:val="center"/>
              <w:rPr>
                <w:rFonts w:asciiTheme="majorHAnsi" w:hAnsiTheme="majorHAnsi"/>
              </w:rPr>
            </w:pPr>
            <w:r w:rsidRPr="003116DD">
              <w:rPr>
                <w:rFonts w:asciiTheme="majorHAnsi" w:hAnsiTheme="majorHAnsi"/>
              </w:rPr>
              <w:t>10</w:t>
            </w:r>
          </w:p>
          <w:p w:rsidR="00E84141" w:rsidRPr="003116DD" w:rsidRDefault="00E84141" w:rsidP="006E2186">
            <w:pPr>
              <w:pStyle w:val="TableParagraph"/>
              <w:jc w:val="center"/>
              <w:rPr>
                <w:rFonts w:asciiTheme="majorHAnsi" w:hAnsiTheme="majorHAnsi"/>
              </w:rPr>
            </w:pPr>
            <w:r w:rsidRPr="003116DD">
              <w:rPr>
                <w:rFonts w:asciiTheme="majorHAnsi" w:hAnsiTheme="majorHAnsi"/>
              </w:rPr>
              <w:t>5</w:t>
            </w:r>
          </w:p>
          <w:p w:rsidR="00E84141" w:rsidRPr="003116DD" w:rsidRDefault="00E84141" w:rsidP="006E2186">
            <w:pPr>
              <w:pStyle w:val="TableParagraph"/>
              <w:jc w:val="center"/>
              <w:rPr>
                <w:rFonts w:asciiTheme="majorHAnsi" w:hAnsiTheme="majorHAnsi"/>
              </w:rPr>
            </w:pPr>
            <w:r w:rsidRPr="003116DD">
              <w:rPr>
                <w:rFonts w:asciiTheme="majorHAnsi" w:hAnsiTheme="majorHAnsi"/>
              </w:rPr>
              <w:t>5</w:t>
            </w:r>
          </w:p>
          <w:p w:rsidR="00E84141" w:rsidRPr="003116DD" w:rsidRDefault="00E84141" w:rsidP="006E2186">
            <w:pPr>
              <w:pStyle w:val="TableParagraph"/>
              <w:jc w:val="center"/>
              <w:rPr>
                <w:rFonts w:asciiTheme="majorHAnsi" w:hAnsiTheme="majorHAnsi"/>
              </w:rPr>
            </w:pPr>
            <w:r>
              <w:rPr>
                <w:rFonts w:asciiTheme="majorHAnsi" w:hAnsiTheme="majorHAnsi"/>
              </w:rPr>
              <w:t>6</w:t>
            </w:r>
          </w:p>
          <w:p w:rsidR="00E84141" w:rsidRPr="007539FD" w:rsidRDefault="00E84141" w:rsidP="006E2186">
            <w:pPr>
              <w:pStyle w:val="TableParagraph"/>
              <w:jc w:val="center"/>
              <w:rPr>
                <w:rFonts w:asciiTheme="majorHAnsi" w:hAnsiTheme="majorHAnsi"/>
                <w:b/>
              </w:rPr>
            </w:pPr>
            <w:r>
              <w:rPr>
                <w:rFonts w:asciiTheme="majorHAnsi" w:hAnsiTheme="majorHAnsi"/>
              </w:rPr>
              <w:t>8</w:t>
            </w:r>
          </w:p>
        </w:tc>
        <w:tc>
          <w:tcPr>
            <w:tcW w:w="567" w:type="dxa"/>
          </w:tcPr>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jc w:val="center"/>
              <w:rPr>
                <w:rFonts w:asciiTheme="majorHAnsi" w:hAnsiTheme="majorHAnsi"/>
              </w:rPr>
            </w:pPr>
            <w:r>
              <w:rPr>
                <w:rFonts w:asciiTheme="majorHAnsi" w:hAnsiTheme="majorHAnsi"/>
              </w:rPr>
              <w:t>N</w:t>
            </w:r>
            <w:r w:rsidRPr="007539FD">
              <w:rPr>
                <w:rFonts w:asciiTheme="majorHAnsi" w:hAnsiTheme="majorHAnsi"/>
              </w:rPr>
              <w:t>o.</w:t>
            </w:r>
          </w:p>
          <w:p w:rsidR="00E84141" w:rsidRDefault="00E84141" w:rsidP="006E2186">
            <w:pPr>
              <w:pStyle w:val="TableParagraph"/>
              <w:jc w:val="center"/>
              <w:rPr>
                <w:rFonts w:asciiTheme="majorHAnsi" w:hAnsiTheme="majorHAnsi"/>
              </w:rPr>
            </w:pPr>
            <w:r>
              <w:rPr>
                <w:rFonts w:asciiTheme="majorHAnsi" w:hAnsiTheme="majorHAnsi"/>
              </w:rPr>
              <w:t>No.</w:t>
            </w:r>
          </w:p>
          <w:p w:rsidR="00E84141" w:rsidRDefault="00E84141" w:rsidP="006E2186">
            <w:pPr>
              <w:pStyle w:val="TableParagraph"/>
              <w:jc w:val="center"/>
              <w:rPr>
                <w:rFonts w:asciiTheme="majorHAnsi" w:hAnsiTheme="majorHAnsi"/>
              </w:rPr>
            </w:pPr>
            <w:r>
              <w:rPr>
                <w:rFonts w:asciiTheme="majorHAnsi" w:hAnsiTheme="majorHAnsi"/>
              </w:rPr>
              <w:t>No.</w:t>
            </w:r>
          </w:p>
          <w:p w:rsidR="00E84141" w:rsidRDefault="00E84141" w:rsidP="006E2186">
            <w:pPr>
              <w:pStyle w:val="TableParagraph"/>
              <w:jc w:val="center"/>
              <w:rPr>
                <w:rFonts w:asciiTheme="majorHAnsi" w:hAnsiTheme="majorHAnsi"/>
              </w:rPr>
            </w:pPr>
            <w:r>
              <w:rPr>
                <w:rFonts w:asciiTheme="majorHAnsi" w:hAnsiTheme="majorHAnsi"/>
              </w:rPr>
              <w:t>No.</w:t>
            </w:r>
          </w:p>
          <w:p w:rsidR="00E84141" w:rsidRPr="00D15DFB" w:rsidRDefault="00E84141" w:rsidP="006E2186">
            <w:pPr>
              <w:pStyle w:val="TableParagraph"/>
              <w:jc w:val="center"/>
              <w:rPr>
                <w:rFonts w:asciiTheme="majorHAnsi" w:hAnsiTheme="majorHAnsi"/>
              </w:rPr>
            </w:pPr>
            <w:r>
              <w:rPr>
                <w:rFonts w:asciiTheme="majorHAnsi" w:hAnsiTheme="majorHAnsi"/>
              </w:rPr>
              <w:t>No</w:t>
            </w:r>
          </w:p>
        </w:tc>
        <w:tc>
          <w:tcPr>
            <w:tcW w:w="1123" w:type="dxa"/>
          </w:tcPr>
          <w:p w:rsidR="00E84141" w:rsidRPr="007539FD" w:rsidRDefault="00E84141" w:rsidP="006E2186">
            <w:pPr>
              <w:pStyle w:val="TableParagraph"/>
              <w:rPr>
                <w:rFonts w:asciiTheme="majorHAnsi" w:hAnsiTheme="majorHAnsi"/>
                <w:b/>
              </w:rPr>
            </w:pPr>
          </w:p>
        </w:tc>
        <w:tc>
          <w:tcPr>
            <w:tcW w:w="1428" w:type="dxa"/>
          </w:tcPr>
          <w:p w:rsidR="00E84141" w:rsidRDefault="00E84141" w:rsidP="006E2186">
            <w:pPr>
              <w:pStyle w:val="Heading1"/>
              <w:tabs>
                <w:tab w:val="left" w:pos="1134"/>
              </w:tabs>
              <w:spacing w:before="140"/>
              <w:ind w:left="0"/>
              <w:outlineLvl w:val="0"/>
              <w:rPr>
                <w:rFonts w:asciiTheme="majorHAnsi" w:hAnsiTheme="majorHAnsi"/>
                <w:b w:val="0"/>
              </w:rPr>
            </w:pPr>
          </w:p>
        </w:tc>
      </w:tr>
      <w:tr w:rsidR="00E84141" w:rsidRPr="0041791B" w:rsidTr="00561B91">
        <w:tc>
          <w:tcPr>
            <w:tcW w:w="663" w:type="dxa"/>
          </w:tcPr>
          <w:p w:rsidR="00E84141" w:rsidRDefault="00E84141" w:rsidP="006E2186">
            <w:pPr>
              <w:pStyle w:val="TableParagraph"/>
              <w:spacing w:line="289" w:lineRule="exact"/>
              <w:ind w:left="-142" w:right="-102"/>
              <w:jc w:val="center"/>
              <w:rPr>
                <w:rFonts w:asciiTheme="majorHAnsi" w:hAnsiTheme="majorHAnsi"/>
              </w:rPr>
            </w:pPr>
            <w:r>
              <w:rPr>
                <w:rFonts w:asciiTheme="majorHAnsi" w:hAnsiTheme="majorHAnsi"/>
              </w:rPr>
              <w:t>21</w:t>
            </w:r>
          </w:p>
        </w:tc>
        <w:tc>
          <w:tcPr>
            <w:tcW w:w="2706" w:type="dxa"/>
          </w:tcPr>
          <w:p w:rsidR="00E84141" w:rsidRDefault="00E84141" w:rsidP="006E2186">
            <w:pPr>
              <w:pStyle w:val="TableParagraph"/>
              <w:ind w:right="-94"/>
              <w:jc w:val="both"/>
              <w:rPr>
                <w:rFonts w:asciiTheme="majorHAnsi" w:hAnsiTheme="majorHAnsi"/>
              </w:rPr>
            </w:pPr>
            <w:r w:rsidRPr="007539FD">
              <w:rPr>
                <w:rFonts w:asciiTheme="majorHAnsi" w:hAnsiTheme="majorHAnsi"/>
              </w:rPr>
              <w:t>Supply &amp; fixing of 3 phase and</w:t>
            </w:r>
            <w:r w:rsidRPr="007539FD">
              <w:rPr>
                <w:rFonts w:asciiTheme="majorHAnsi" w:hAnsiTheme="majorHAnsi"/>
                <w:spacing w:val="1"/>
              </w:rPr>
              <w:t xml:space="preserve"> </w:t>
            </w:r>
            <w:r w:rsidRPr="007539FD">
              <w:rPr>
                <w:rFonts w:asciiTheme="majorHAnsi" w:hAnsiTheme="majorHAnsi"/>
              </w:rPr>
              <w:t>neutral,</w:t>
            </w:r>
            <w:r w:rsidRPr="007539FD">
              <w:rPr>
                <w:rFonts w:asciiTheme="majorHAnsi" w:hAnsiTheme="majorHAnsi"/>
                <w:spacing w:val="1"/>
              </w:rPr>
              <w:t xml:space="preserve"> </w:t>
            </w:r>
            <w:r w:rsidRPr="007539FD">
              <w:rPr>
                <w:rFonts w:asciiTheme="majorHAnsi" w:hAnsiTheme="majorHAnsi"/>
              </w:rPr>
              <w:t>200</w:t>
            </w:r>
            <w:r w:rsidRPr="007539FD">
              <w:rPr>
                <w:rFonts w:asciiTheme="majorHAnsi" w:hAnsiTheme="majorHAnsi"/>
                <w:spacing w:val="1"/>
              </w:rPr>
              <w:t xml:space="preserve"> </w:t>
            </w:r>
            <w:r w:rsidRPr="007539FD">
              <w:rPr>
                <w:rFonts w:asciiTheme="majorHAnsi" w:hAnsiTheme="majorHAnsi"/>
              </w:rPr>
              <w:t>Amps.</w:t>
            </w:r>
            <w:r w:rsidRPr="007539FD">
              <w:rPr>
                <w:rFonts w:asciiTheme="majorHAnsi" w:hAnsiTheme="majorHAnsi"/>
                <w:spacing w:val="1"/>
              </w:rPr>
              <w:t xml:space="preserve"> </w:t>
            </w:r>
            <w:r w:rsidRPr="007539FD">
              <w:rPr>
                <w:rFonts w:asciiTheme="majorHAnsi" w:hAnsiTheme="majorHAnsi"/>
              </w:rPr>
              <w:t>Pole</w:t>
            </w:r>
            <w:r w:rsidRPr="007539FD">
              <w:rPr>
                <w:rFonts w:asciiTheme="majorHAnsi" w:hAnsiTheme="majorHAnsi"/>
                <w:spacing w:val="1"/>
              </w:rPr>
              <w:t xml:space="preserve"> </w:t>
            </w:r>
            <w:r w:rsidRPr="007539FD">
              <w:rPr>
                <w:rFonts w:asciiTheme="majorHAnsi" w:hAnsiTheme="majorHAnsi"/>
              </w:rPr>
              <w:t>mounted</w:t>
            </w:r>
            <w:r w:rsidRPr="007539FD">
              <w:rPr>
                <w:rFonts w:asciiTheme="majorHAnsi" w:hAnsiTheme="majorHAnsi"/>
                <w:spacing w:val="1"/>
              </w:rPr>
              <w:t xml:space="preserve"> </w:t>
            </w:r>
            <w:r w:rsidRPr="007539FD">
              <w:rPr>
                <w:rFonts w:asciiTheme="majorHAnsi" w:hAnsiTheme="majorHAnsi"/>
              </w:rPr>
              <w:t>Distribution</w:t>
            </w:r>
            <w:r w:rsidRPr="007539FD">
              <w:rPr>
                <w:rFonts w:asciiTheme="majorHAnsi" w:hAnsiTheme="majorHAnsi"/>
                <w:spacing w:val="1"/>
              </w:rPr>
              <w:t xml:space="preserve"> </w:t>
            </w:r>
            <w:r w:rsidRPr="007539FD">
              <w:rPr>
                <w:rFonts w:asciiTheme="majorHAnsi" w:hAnsiTheme="majorHAnsi"/>
              </w:rPr>
              <w:t>Panel</w:t>
            </w:r>
            <w:r w:rsidRPr="007539FD">
              <w:rPr>
                <w:rFonts w:asciiTheme="majorHAnsi" w:hAnsiTheme="majorHAnsi"/>
                <w:spacing w:val="-72"/>
              </w:rPr>
              <w:t xml:space="preserve"> </w:t>
            </w:r>
            <w:r w:rsidRPr="007539FD">
              <w:rPr>
                <w:rFonts w:asciiTheme="majorHAnsi" w:hAnsiTheme="majorHAnsi"/>
              </w:rPr>
              <w:t>consisting</w:t>
            </w:r>
            <w:r w:rsidRPr="007539FD">
              <w:rPr>
                <w:rFonts w:asciiTheme="majorHAnsi" w:hAnsiTheme="majorHAnsi"/>
                <w:spacing w:val="1"/>
              </w:rPr>
              <w:t xml:space="preserve"> </w:t>
            </w:r>
            <w:r w:rsidRPr="007539FD">
              <w:rPr>
                <w:rFonts w:asciiTheme="majorHAnsi" w:hAnsiTheme="majorHAnsi"/>
              </w:rPr>
              <w:t>200A</w:t>
            </w:r>
            <w:r w:rsidRPr="007539FD">
              <w:rPr>
                <w:rFonts w:asciiTheme="majorHAnsi" w:hAnsiTheme="majorHAnsi"/>
                <w:spacing w:val="1"/>
              </w:rPr>
              <w:t xml:space="preserve"> </w:t>
            </w:r>
            <w:r w:rsidRPr="007539FD">
              <w:rPr>
                <w:rFonts w:asciiTheme="majorHAnsi" w:hAnsiTheme="majorHAnsi"/>
              </w:rPr>
              <w:t>porcelain</w:t>
            </w:r>
            <w:r w:rsidRPr="007539FD">
              <w:rPr>
                <w:rFonts w:asciiTheme="majorHAnsi" w:hAnsiTheme="majorHAnsi"/>
                <w:spacing w:val="-72"/>
              </w:rPr>
              <w:t xml:space="preserve"> </w:t>
            </w:r>
            <w:r w:rsidRPr="007539FD">
              <w:rPr>
                <w:rFonts w:asciiTheme="majorHAnsi" w:hAnsiTheme="majorHAnsi"/>
              </w:rPr>
              <w:t>cutouts</w:t>
            </w:r>
            <w:r w:rsidRPr="007539FD">
              <w:rPr>
                <w:rFonts w:asciiTheme="majorHAnsi" w:hAnsiTheme="majorHAnsi"/>
                <w:spacing w:val="1"/>
              </w:rPr>
              <w:t xml:space="preserve"> </w:t>
            </w:r>
            <w:r w:rsidRPr="007539FD">
              <w:rPr>
                <w:rFonts w:asciiTheme="majorHAnsi" w:hAnsiTheme="majorHAnsi"/>
              </w:rPr>
              <w:t>and</w:t>
            </w:r>
            <w:r w:rsidRPr="007539FD">
              <w:rPr>
                <w:rFonts w:asciiTheme="majorHAnsi" w:hAnsiTheme="majorHAnsi"/>
                <w:spacing w:val="1"/>
              </w:rPr>
              <w:t xml:space="preserve"> </w:t>
            </w:r>
            <w:r w:rsidRPr="007539FD">
              <w:rPr>
                <w:rFonts w:asciiTheme="majorHAnsi" w:hAnsiTheme="majorHAnsi"/>
              </w:rPr>
              <w:t>required</w:t>
            </w:r>
            <w:r w:rsidRPr="007539FD">
              <w:rPr>
                <w:rFonts w:asciiTheme="majorHAnsi" w:hAnsiTheme="majorHAnsi"/>
                <w:spacing w:val="1"/>
              </w:rPr>
              <w:t xml:space="preserve"> </w:t>
            </w:r>
            <w:r w:rsidRPr="007539FD">
              <w:rPr>
                <w:rFonts w:asciiTheme="majorHAnsi" w:hAnsiTheme="majorHAnsi"/>
              </w:rPr>
              <w:t>Aluminum</w:t>
            </w:r>
            <w:r w:rsidRPr="007539FD">
              <w:rPr>
                <w:rFonts w:asciiTheme="majorHAnsi" w:hAnsiTheme="majorHAnsi"/>
                <w:spacing w:val="1"/>
              </w:rPr>
              <w:t xml:space="preserve"> </w:t>
            </w:r>
            <w:r w:rsidRPr="007539FD">
              <w:rPr>
                <w:rFonts w:asciiTheme="majorHAnsi" w:hAnsiTheme="majorHAnsi"/>
              </w:rPr>
              <w:t>bus bars</w:t>
            </w:r>
            <w:r w:rsidRPr="007539FD">
              <w:rPr>
                <w:rFonts w:asciiTheme="majorHAnsi" w:hAnsiTheme="majorHAnsi"/>
                <w:spacing w:val="1"/>
              </w:rPr>
              <w:t xml:space="preserve"> </w:t>
            </w:r>
            <w:r w:rsidRPr="007539FD">
              <w:rPr>
                <w:rFonts w:asciiTheme="majorHAnsi" w:hAnsiTheme="majorHAnsi"/>
              </w:rPr>
              <w:t>for</w:t>
            </w:r>
            <w:r w:rsidRPr="007539FD">
              <w:rPr>
                <w:rFonts w:asciiTheme="majorHAnsi" w:hAnsiTheme="majorHAnsi"/>
                <w:spacing w:val="-72"/>
              </w:rPr>
              <w:t xml:space="preserve"> </w:t>
            </w:r>
            <w:r w:rsidRPr="007539FD">
              <w:rPr>
                <w:rFonts w:asciiTheme="majorHAnsi" w:hAnsiTheme="majorHAnsi"/>
              </w:rPr>
              <w:t>outgoing</w:t>
            </w:r>
            <w:r w:rsidRPr="007539FD">
              <w:rPr>
                <w:rFonts w:asciiTheme="majorHAnsi" w:hAnsiTheme="majorHAnsi"/>
                <w:spacing w:val="1"/>
              </w:rPr>
              <w:t xml:space="preserve"> </w:t>
            </w:r>
            <w:r w:rsidRPr="007539FD">
              <w:rPr>
                <w:rFonts w:asciiTheme="majorHAnsi" w:hAnsiTheme="majorHAnsi"/>
              </w:rPr>
              <w:t>LT</w:t>
            </w:r>
            <w:r w:rsidRPr="007539FD">
              <w:rPr>
                <w:rFonts w:asciiTheme="majorHAnsi" w:hAnsiTheme="majorHAnsi"/>
                <w:spacing w:val="1"/>
              </w:rPr>
              <w:t xml:space="preserve"> </w:t>
            </w:r>
            <w:r w:rsidRPr="007539FD">
              <w:rPr>
                <w:rFonts w:asciiTheme="majorHAnsi" w:hAnsiTheme="majorHAnsi"/>
              </w:rPr>
              <w:t>Connections</w:t>
            </w:r>
            <w:r w:rsidRPr="007539FD">
              <w:rPr>
                <w:rFonts w:asciiTheme="majorHAnsi" w:hAnsiTheme="majorHAnsi"/>
                <w:spacing w:val="75"/>
              </w:rPr>
              <w:t xml:space="preserve"> </w:t>
            </w:r>
            <w:r w:rsidRPr="007539FD">
              <w:rPr>
                <w:rFonts w:asciiTheme="majorHAnsi" w:hAnsiTheme="majorHAnsi"/>
              </w:rPr>
              <w:t>as</w:t>
            </w:r>
            <w:r w:rsidRPr="007539FD">
              <w:rPr>
                <w:rFonts w:asciiTheme="majorHAnsi" w:hAnsiTheme="majorHAnsi"/>
                <w:spacing w:val="1"/>
              </w:rPr>
              <w:t xml:space="preserve"> </w:t>
            </w:r>
            <w:r w:rsidRPr="007539FD">
              <w:rPr>
                <w:rFonts w:asciiTheme="majorHAnsi" w:hAnsiTheme="majorHAnsi"/>
              </w:rPr>
              <w:t>per</w:t>
            </w:r>
            <w:r w:rsidRPr="007539FD">
              <w:rPr>
                <w:rFonts w:asciiTheme="majorHAnsi" w:hAnsiTheme="majorHAnsi"/>
                <w:spacing w:val="25"/>
              </w:rPr>
              <w:t xml:space="preserve"> </w:t>
            </w:r>
            <w:r w:rsidRPr="007539FD">
              <w:rPr>
                <w:rFonts w:asciiTheme="majorHAnsi" w:hAnsiTheme="majorHAnsi"/>
              </w:rPr>
              <w:t>Technical</w:t>
            </w:r>
            <w:r w:rsidRPr="007539FD">
              <w:rPr>
                <w:rFonts w:asciiTheme="majorHAnsi" w:hAnsiTheme="majorHAnsi"/>
                <w:spacing w:val="28"/>
              </w:rPr>
              <w:t xml:space="preserve"> </w:t>
            </w:r>
            <w:r w:rsidRPr="007539FD">
              <w:rPr>
                <w:rFonts w:asciiTheme="majorHAnsi" w:hAnsiTheme="majorHAnsi"/>
              </w:rPr>
              <w:t>Spec</w:t>
            </w:r>
            <w:r w:rsidRPr="007539FD">
              <w:rPr>
                <w:rFonts w:asciiTheme="majorHAnsi" w:hAnsiTheme="majorHAnsi"/>
                <w:spacing w:val="28"/>
              </w:rPr>
              <w:t xml:space="preserve"> </w:t>
            </w:r>
            <w:r w:rsidRPr="007539FD">
              <w:rPr>
                <w:rFonts w:asciiTheme="majorHAnsi" w:hAnsiTheme="majorHAnsi"/>
              </w:rPr>
              <w:t>No.</w:t>
            </w:r>
            <w:r>
              <w:rPr>
                <w:rFonts w:asciiTheme="majorHAnsi" w:hAnsiTheme="majorHAnsi"/>
              </w:rPr>
              <w:t>21</w:t>
            </w:r>
            <w:r w:rsidRPr="007539FD">
              <w:rPr>
                <w:rFonts w:asciiTheme="majorHAnsi" w:hAnsiTheme="majorHAnsi"/>
              </w:rPr>
              <w:t>.</w:t>
            </w:r>
          </w:p>
          <w:p w:rsidR="00E84141" w:rsidRPr="007539FD" w:rsidRDefault="00E84141" w:rsidP="006E2186">
            <w:pPr>
              <w:pStyle w:val="TableParagraph"/>
              <w:ind w:right="-94"/>
              <w:jc w:val="both"/>
              <w:rPr>
                <w:rFonts w:asciiTheme="majorHAnsi" w:hAnsiTheme="majorHAnsi"/>
              </w:rPr>
            </w:pPr>
          </w:p>
        </w:tc>
        <w:tc>
          <w:tcPr>
            <w:tcW w:w="708" w:type="dxa"/>
          </w:tcPr>
          <w:p w:rsidR="00E84141"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r>
              <w:rPr>
                <w:rFonts w:asciiTheme="majorHAnsi" w:hAnsiTheme="majorHAnsi"/>
                <w:b/>
              </w:rPr>
              <w:t>5</w:t>
            </w:r>
          </w:p>
        </w:tc>
        <w:tc>
          <w:tcPr>
            <w:tcW w:w="596" w:type="dxa"/>
          </w:tcPr>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r>
              <w:rPr>
                <w:rFonts w:asciiTheme="majorHAnsi" w:hAnsiTheme="majorHAnsi"/>
              </w:rPr>
              <w:t>No</w:t>
            </w:r>
          </w:p>
        </w:tc>
        <w:tc>
          <w:tcPr>
            <w:tcW w:w="974" w:type="dxa"/>
          </w:tcPr>
          <w:p w:rsidR="00E84141" w:rsidRPr="007539FD" w:rsidRDefault="00E84141" w:rsidP="006E2186">
            <w:pPr>
              <w:pStyle w:val="TableParagraph"/>
              <w:rPr>
                <w:rFonts w:asciiTheme="majorHAnsi" w:hAnsiTheme="majorHAnsi"/>
              </w:rPr>
            </w:pPr>
          </w:p>
        </w:tc>
        <w:tc>
          <w:tcPr>
            <w:tcW w:w="1124"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567" w:type="dxa"/>
          </w:tcPr>
          <w:p w:rsidR="00E84141"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r>
              <w:rPr>
                <w:rFonts w:asciiTheme="majorHAnsi" w:hAnsiTheme="majorHAnsi"/>
                <w:b/>
              </w:rPr>
              <w:t>05</w:t>
            </w:r>
          </w:p>
        </w:tc>
        <w:tc>
          <w:tcPr>
            <w:tcW w:w="567" w:type="dxa"/>
          </w:tcPr>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r>
              <w:rPr>
                <w:rFonts w:asciiTheme="majorHAnsi" w:hAnsiTheme="majorHAnsi"/>
              </w:rPr>
              <w:t>No</w:t>
            </w:r>
          </w:p>
        </w:tc>
        <w:tc>
          <w:tcPr>
            <w:tcW w:w="1123" w:type="dxa"/>
          </w:tcPr>
          <w:p w:rsidR="00E84141" w:rsidRPr="007539FD" w:rsidRDefault="00E84141" w:rsidP="006E2186">
            <w:pPr>
              <w:pStyle w:val="TableParagraph"/>
              <w:rPr>
                <w:rFonts w:asciiTheme="majorHAnsi" w:hAnsiTheme="majorHAnsi"/>
                <w:b/>
              </w:rPr>
            </w:pPr>
          </w:p>
        </w:tc>
        <w:tc>
          <w:tcPr>
            <w:tcW w:w="1428" w:type="dxa"/>
          </w:tcPr>
          <w:p w:rsidR="00E84141" w:rsidRDefault="00E84141" w:rsidP="006E2186">
            <w:pPr>
              <w:pStyle w:val="Heading1"/>
              <w:tabs>
                <w:tab w:val="left" w:pos="1134"/>
              </w:tabs>
              <w:spacing w:before="140"/>
              <w:ind w:left="0"/>
              <w:outlineLvl w:val="0"/>
              <w:rPr>
                <w:rFonts w:asciiTheme="majorHAnsi" w:hAnsiTheme="majorHAnsi"/>
                <w:b w:val="0"/>
              </w:rPr>
            </w:pPr>
          </w:p>
        </w:tc>
      </w:tr>
    </w:tbl>
    <w:p w:rsidR="00E84141" w:rsidRDefault="00E84141" w:rsidP="00E84141">
      <w:pPr>
        <w:pStyle w:val="Heading1"/>
        <w:tabs>
          <w:tab w:val="left" w:pos="1134"/>
        </w:tabs>
        <w:spacing w:before="140"/>
        <w:ind w:left="0"/>
        <w:rPr>
          <w:rFonts w:asciiTheme="majorHAnsi" w:hAnsiTheme="majorHAnsi"/>
          <w:b w:val="0"/>
          <w:sz w:val="24"/>
          <w:szCs w:val="24"/>
        </w:rPr>
      </w:pPr>
    </w:p>
    <w:p w:rsidR="00E84141" w:rsidRDefault="00E84141" w:rsidP="00E84141">
      <w:pPr>
        <w:pStyle w:val="Heading1"/>
        <w:tabs>
          <w:tab w:val="left" w:pos="1134"/>
        </w:tabs>
        <w:spacing w:before="140"/>
        <w:ind w:left="0"/>
        <w:rPr>
          <w:rFonts w:asciiTheme="majorHAnsi" w:hAnsiTheme="majorHAnsi"/>
          <w:b w:val="0"/>
          <w:sz w:val="24"/>
          <w:szCs w:val="24"/>
        </w:rPr>
      </w:pPr>
    </w:p>
    <w:p w:rsidR="00E84141" w:rsidRDefault="00E84141" w:rsidP="00E84141">
      <w:pPr>
        <w:pStyle w:val="Heading1"/>
        <w:tabs>
          <w:tab w:val="left" w:pos="1134"/>
        </w:tabs>
        <w:spacing w:before="140"/>
        <w:ind w:left="0"/>
        <w:rPr>
          <w:rFonts w:asciiTheme="majorHAnsi" w:hAnsiTheme="majorHAnsi"/>
          <w:b w:val="0"/>
          <w:sz w:val="24"/>
          <w:szCs w:val="24"/>
        </w:rPr>
      </w:pPr>
    </w:p>
    <w:p w:rsidR="00E84141" w:rsidRDefault="00E84141" w:rsidP="00E84141">
      <w:pPr>
        <w:pStyle w:val="Heading1"/>
        <w:tabs>
          <w:tab w:val="left" w:pos="1134"/>
        </w:tabs>
        <w:spacing w:before="140"/>
        <w:ind w:left="0"/>
        <w:rPr>
          <w:rFonts w:asciiTheme="majorHAnsi" w:hAnsiTheme="majorHAnsi"/>
          <w:b w:val="0"/>
          <w:sz w:val="24"/>
          <w:szCs w:val="24"/>
        </w:rPr>
      </w:pPr>
    </w:p>
    <w:p w:rsidR="00E84141" w:rsidRDefault="00E84141" w:rsidP="00E84141">
      <w:pPr>
        <w:pStyle w:val="Heading1"/>
        <w:tabs>
          <w:tab w:val="left" w:pos="1134"/>
        </w:tabs>
        <w:spacing w:before="140"/>
        <w:ind w:left="0"/>
        <w:rPr>
          <w:rFonts w:asciiTheme="majorHAnsi" w:hAnsiTheme="majorHAnsi"/>
          <w:b w:val="0"/>
          <w:sz w:val="24"/>
          <w:szCs w:val="24"/>
        </w:rPr>
      </w:pPr>
    </w:p>
    <w:tbl>
      <w:tblPr>
        <w:tblStyle w:val="TableGrid"/>
        <w:tblpPr w:leftFromText="180" w:rightFromText="180" w:vertAnchor="text" w:horzAnchor="margin" w:tblpY="-1283"/>
        <w:tblW w:w="10314" w:type="dxa"/>
        <w:tblLayout w:type="fixed"/>
        <w:tblLook w:val="04A0" w:firstRow="1" w:lastRow="0" w:firstColumn="1" w:lastColumn="0" w:noHBand="0" w:noVBand="1"/>
      </w:tblPr>
      <w:tblGrid>
        <w:gridCol w:w="675"/>
        <w:gridCol w:w="2694"/>
        <w:gridCol w:w="567"/>
        <w:gridCol w:w="708"/>
        <w:gridCol w:w="993"/>
        <w:gridCol w:w="992"/>
        <w:gridCol w:w="709"/>
        <w:gridCol w:w="567"/>
        <w:gridCol w:w="1275"/>
        <w:gridCol w:w="1134"/>
      </w:tblGrid>
      <w:tr w:rsidR="00E84141" w:rsidTr="006E2186">
        <w:trPr>
          <w:trHeight w:val="3220"/>
        </w:trPr>
        <w:tc>
          <w:tcPr>
            <w:tcW w:w="675" w:type="dxa"/>
          </w:tcPr>
          <w:p w:rsidR="00E84141" w:rsidRPr="007539FD" w:rsidRDefault="00E84141" w:rsidP="006E2186">
            <w:pPr>
              <w:pStyle w:val="TableParagraph"/>
              <w:spacing w:line="287" w:lineRule="exact"/>
              <w:ind w:left="-142" w:right="-102"/>
              <w:jc w:val="center"/>
              <w:rPr>
                <w:rFonts w:asciiTheme="majorHAnsi" w:hAnsiTheme="majorHAnsi"/>
              </w:rPr>
            </w:pPr>
            <w:r w:rsidRPr="007539FD">
              <w:rPr>
                <w:rFonts w:asciiTheme="majorHAnsi" w:hAnsiTheme="majorHAnsi"/>
              </w:rPr>
              <w:lastRenderedPageBreak/>
              <w:t>2</w:t>
            </w:r>
            <w:r>
              <w:rPr>
                <w:rFonts w:asciiTheme="majorHAnsi" w:hAnsiTheme="majorHAnsi"/>
              </w:rPr>
              <w:t>2</w:t>
            </w:r>
          </w:p>
          <w:p w:rsidR="00E84141" w:rsidRPr="007539FD" w:rsidRDefault="00E84141" w:rsidP="006E2186">
            <w:pPr>
              <w:pStyle w:val="TableParagraph"/>
              <w:ind w:left="-142" w:right="-102"/>
              <w:jc w:val="center"/>
              <w:rPr>
                <w:rFonts w:asciiTheme="majorHAnsi" w:hAnsiTheme="majorHAnsi"/>
                <w:b/>
              </w:rPr>
            </w:pPr>
          </w:p>
          <w:p w:rsidR="00E84141" w:rsidRPr="007539FD" w:rsidRDefault="00E84141" w:rsidP="006E2186">
            <w:pPr>
              <w:pStyle w:val="TableParagraph"/>
              <w:ind w:left="-142" w:right="-102"/>
              <w:jc w:val="center"/>
              <w:rPr>
                <w:rFonts w:asciiTheme="majorHAnsi" w:hAnsiTheme="majorHAnsi"/>
                <w:b/>
              </w:rPr>
            </w:pPr>
          </w:p>
          <w:p w:rsidR="00E84141" w:rsidRPr="007539FD" w:rsidRDefault="00E84141" w:rsidP="006E2186">
            <w:pPr>
              <w:pStyle w:val="TableParagraph"/>
              <w:ind w:left="-142" w:right="-102"/>
              <w:jc w:val="center"/>
              <w:rPr>
                <w:rFonts w:asciiTheme="majorHAnsi" w:hAnsiTheme="majorHAnsi"/>
                <w:b/>
              </w:rPr>
            </w:pPr>
          </w:p>
          <w:p w:rsidR="00E84141" w:rsidRPr="007539FD" w:rsidRDefault="00E84141" w:rsidP="006E2186">
            <w:pPr>
              <w:pStyle w:val="TableParagraph"/>
              <w:ind w:left="-142" w:right="-102"/>
              <w:jc w:val="center"/>
              <w:rPr>
                <w:rFonts w:asciiTheme="majorHAnsi" w:hAnsiTheme="majorHAnsi"/>
                <w:b/>
              </w:rPr>
            </w:pPr>
          </w:p>
          <w:p w:rsidR="00E84141" w:rsidRDefault="00E84141" w:rsidP="006E2186">
            <w:pPr>
              <w:pStyle w:val="TableParagraph"/>
              <w:ind w:left="-142" w:right="-102"/>
              <w:jc w:val="center"/>
              <w:rPr>
                <w:rFonts w:asciiTheme="majorHAnsi" w:hAnsiTheme="majorHAnsi"/>
                <w:b/>
              </w:rPr>
            </w:pPr>
          </w:p>
          <w:p w:rsidR="00E84141" w:rsidRPr="00376783" w:rsidRDefault="00E84141" w:rsidP="009D1038">
            <w:pPr>
              <w:pStyle w:val="TableParagraph"/>
              <w:ind w:right="-102"/>
              <w:rPr>
                <w:rFonts w:asciiTheme="majorHAnsi" w:hAnsiTheme="majorHAnsi"/>
                <w:b/>
                <w:sz w:val="34"/>
              </w:rPr>
            </w:pPr>
          </w:p>
          <w:p w:rsidR="00E84141" w:rsidRPr="007539FD" w:rsidRDefault="00E84141" w:rsidP="006E2186">
            <w:pPr>
              <w:pStyle w:val="TableParagraph"/>
              <w:spacing w:before="1" w:line="289" w:lineRule="exact"/>
              <w:ind w:left="-142" w:right="-102"/>
              <w:jc w:val="center"/>
              <w:rPr>
                <w:rFonts w:asciiTheme="majorHAnsi" w:hAnsiTheme="majorHAnsi"/>
              </w:rPr>
            </w:pPr>
            <w:r w:rsidRPr="007539FD">
              <w:rPr>
                <w:rFonts w:asciiTheme="majorHAnsi" w:hAnsiTheme="majorHAnsi"/>
              </w:rPr>
              <w:t>(a)</w:t>
            </w:r>
          </w:p>
          <w:p w:rsidR="00E84141" w:rsidRPr="007539FD" w:rsidRDefault="00E84141" w:rsidP="006E2186">
            <w:pPr>
              <w:pStyle w:val="TableParagraph"/>
              <w:spacing w:line="289" w:lineRule="exact"/>
              <w:ind w:left="-142" w:right="-102"/>
              <w:jc w:val="center"/>
              <w:rPr>
                <w:rFonts w:asciiTheme="majorHAnsi" w:hAnsiTheme="majorHAnsi"/>
              </w:rPr>
            </w:pPr>
            <w:r w:rsidRPr="007539FD">
              <w:rPr>
                <w:rFonts w:asciiTheme="majorHAnsi" w:hAnsiTheme="majorHAnsi"/>
              </w:rPr>
              <w:t>(b)</w:t>
            </w:r>
          </w:p>
          <w:p w:rsidR="00E84141" w:rsidRPr="007539FD" w:rsidRDefault="00E84141" w:rsidP="006E2186">
            <w:pPr>
              <w:pStyle w:val="TableParagraph"/>
              <w:ind w:left="-142" w:right="-102"/>
              <w:jc w:val="center"/>
              <w:rPr>
                <w:rFonts w:asciiTheme="majorHAnsi" w:hAnsiTheme="majorHAnsi"/>
              </w:rPr>
            </w:pPr>
            <w:r w:rsidRPr="007539FD">
              <w:rPr>
                <w:rFonts w:asciiTheme="majorHAnsi" w:hAnsiTheme="majorHAnsi"/>
              </w:rPr>
              <w:t>(c)</w:t>
            </w:r>
          </w:p>
          <w:p w:rsidR="00E84141" w:rsidRPr="007539FD" w:rsidRDefault="00E84141" w:rsidP="006E2186">
            <w:pPr>
              <w:pStyle w:val="TableParagraph"/>
              <w:spacing w:before="1" w:line="273" w:lineRule="exact"/>
              <w:ind w:left="-142" w:right="-102"/>
              <w:jc w:val="center"/>
              <w:rPr>
                <w:rFonts w:asciiTheme="majorHAnsi" w:hAnsiTheme="majorHAnsi"/>
              </w:rPr>
            </w:pPr>
            <w:r w:rsidRPr="007539FD">
              <w:rPr>
                <w:rFonts w:asciiTheme="majorHAnsi" w:hAnsiTheme="majorHAnsi"/>
              </w:rPr>
              <w:t>(d)</w:t>
            </w:r>
          </w:p>
        </w:tc>
        <w:tc>
          <w:tcPr>
            <w:tcW w:w="2694" w:type="dxa"/>
          </w:tcPr>
          <w:p w:rsidR="00E84141" w:rsidRDefault="00E84141" w:rsidP="006E2186">
            <w:pPr>
              <w:pStyle w:val="TableParagraph"/>
              <w:tabs>
                <w:tab w:val="left" w:pos="2390"/>
              </w:tabs>
              <w:ind w:left="-5" w:right="-94"/>
              <w:jc w:val="both"/>
              <w:rPr>
                <w:rFonts w:asciiTheme="majorHAnsi" w:hAnsiTheme="majorHAnsi"/>
              </w:rPr>
            </w:pPr>
            <w:r w:rsidRPr="007539FD">
              <w:rPr>
                <w:rFonts w:asciiTheme="majorHAnsi" w:hAnsiTheme="majorHAnsi"/>
              </w:rPr>
              <w:t>Supply,</w:t>
            </w:r>
            <w:r w:rsidRPr="007539FD">
              <w:rPr>
                <w:rFonts w:asciiTheme="majorHAnsi" w:hAnsiTheme="majorHAnsi"/>
                <w:spacing w:val="67"/>
              </w:rPr>
              <w:t xml:space="preserve"> </w:t>
            </w:r>
            <w:r w:rsidRPr="007539FD">
              <w:rPr>
                <w:rFonts w:asciiTheme="majorHAnsi" w:hAnsiTheme="majorHAnsi"/>
              </w:rPr>
              <w:t>Installation,</w:t>
            </w:r>
            <w:r w:rsidRPr="007539FD">
              <w:rPr>
                <w:rFonts w:asciiTheme="majorHAnsi" w:hAnsiTheme="majorHAnsi"/>
                <w:spacing w:val="69"/>
              </w:rPr>
              <w:t xml:space="preserve"> </w:t>
            </w:r>
            <w:r w:rsidRPr="007539FD">
              <w:rPr>
                <w:rFonts w:asciiTheme="majorHAnsi" w:hAnsiTheme="majorHAnsi"/>
              </w:rPr>
              <w:t>testing</w:t>
            </w:r>
            <w:r w:rsidRPr="007539FD">
              <w:rPr>
                <w:rFonts w:asciiTheme="majorHAnsi" w:hAnsiTheme="majorHAnsi"/>
                <w:spacing w:val="68"/>
              </w:rPr>
              <w:t xml:space="preserve"> </w:t>
            </w:r>
            <w:r w:rsidRPr="007539FD">
              <w:rPr>
                <w:rFonts w:asciiTheme="majorHAnsi" w:hAnsiTheme="majorHAnsi"/>
              </w:rPr>
              <w:t>&amp;</w:t>
            </w:r>
            <w:r>
              <w:rPr>
                <w:rFonts w:asciiTheme="majorHAnsi" w:hAnsiTheme="majorHAnsi"/>
              </w:rPr>
              <w:t xml:space="preserve"> </w:t>
            </w:r>
            <w:r>
              <w:rPr>
                <w:rFonts w:asciiTheme="majorHAnsi" w:hAnsiTheme="majorHAnsi"/>
                <w:spacing w:val="-72"/>
              </w:rPr>
              <w:t xml:space="preserve"> </w:t>
            </w:r>
            <w:r>
              <w:rPr>
                <w:rFonts w:asciiTheme="majorHAnsi" w:hAnsiTheme="majorHAnsi"/>
              </w:rPr>
              <w:t xml:space="preserve">commissioning of </w:t>
            </w:r>
            <w:r w:rsidRPr="007539FD">
              <w:rPr>
                <w:rFonts w:asciiTheme="majorHAnsi" w:hAnsiTheme="majorHAnsi"/>
                <w:spacing w:val="-1"/>
              </w:rPr>
              <w:t>PGVCL</w:t>
            </w:r>
            <w:r>
              <w:rPr>
                <w:rFonts w:asciiTheme="majorHAnsi" w:hAnsiTheme="majorHAnsi"/>
              </w:rPr>
              <w:t xml:space="preserve"> </w:t>
            </w:r>
            <w:r w:rsidRPr="007539FD">
              <w:rPr>
                <w:rFonts w:asciiTheme="majorHAnsi" w:hAnsiTheme="majorHAnsi"/>
              </w:rPr>
              <w:t>/</w:t>
            </w:r>
            <w:r>
              <w:rPr>
                <w:rFonts w:asciiTheme="majorHAnsi" w:hAnsiTheme="majorHAnsi"/>
              </w:rPr>
              <w:t xml:space="preserve"> </w:t>
            </w:r>
            <w:r w:rsidRPr="007539FD">
              <w:rPr>
                <w:rFonts w:asciiTheme="majorHAnsi" w:hAnsiTheme="majorHAnsi"/>
              </w:rPr>
              <w:t>UGVCL</w:t>
            </w:r>
            <w:r>
              <w:rPr>
                <w:rFonts w:asciiTheme="majorHAnsi" w:hAnsiTheme="majorHAnsi"/>
              </w:rPr>
              <w:t xml:space="preserve"> / DGVCL</w:t>
            </w:r>
            <w:r w:rsidRPr="007539FD">
              <w:rPr>
                <w:rFonts w:asciiTheme="majorHAnsi" w:hAnsiTheme="majorHAnsi"/>
              </w:rPr>
              <w:t>/</w:t>
            </w:r>
            <w:r>
              <w:rPr>
                <w:rFonts w:asciiTheme="majorHAnsi" w:hAnsiTheme="majorHAnsi"/>
              </w:rPr>
              <w:t xml:space="preserve"> </w:t>
            </w:r>
            <w:r w:rsidRPr="007539FD">
              <w:rPr>
                <w:rFonts w:asciiTheme="majorHAnsi" w:hAnsiTheme="majorHAnsi"/>
              </w:rPr>
              <w:t>MGVCL</w:t>
            </w:r>
            <w:r>
              <w:rPr>
                <w:rFonts w:asciiTheme="majorHAnsi" w:hAnsiTheme="majorHAnsi"/>
              </w:rPr>
              <w:t xml:space="preserve"> Approved</w:t>
            </w:r>
            <w:r w:rsidRPr="007539FD">
              <w:rPr>
                <w:rFonts w:asciiTheme="majorHAnsi" w:hAnsiTheme="majorHAnsi"/>
                <w:spacing w:val="33"/>
              </w:rPr>
              <w:t xml:space="preserve"> </w:t>
            </w:r>
            <w:r w:rsidRPr="007539FD">
              <w:rPr>
                <w:rFonts w:asciiTheme="majorHAnsi" w:hAnsiTheme="majorHAnsi"/>
              </w:rPr>
              <w:t>make</w:t>
            </w:r>
            <w:r w:rsidRPr="007539FD">
              <w:rPr>
                <w:rFonts w:asciiTheme="majorHAnsi" w:hAnsiTheme="majorHAnsi"/>
                <w:spacing w:val="34"/>
              </w:rPr>
              <w:t xml:space="preserve"> </w:t>
            </w:r>
            <w:r w:rsidRPr="007539FD">
              <w:rPr>
                <w:rFonts w:asciiTheme="majorHAnsi" w:hAnsiTheme="majorHAnsi"/>
              </w:rPr>
              <w:t>or</w:t>
            </w:r>
            <w:r w:rsidRPr="007539FD">
              <w:rPr>
                <w:rFonts w:asciiTheme="majorHAnsi" w:hAnsiTheme="majorHAnsi"/>
                <w:spacing w:val="32"/>
              </w:rPr>
              <w:t xml:space="preserve"> </w:t>
            </w:r>
            <w:r w:rsidRPr="007539FD">
              <w:rPr>
                <w:rFonts w:asciiTheme="majorHAnsi" w:hAnsiTheme="majorHAnsi"/>
              </w:rPr>
              <w:t>vendor</w:t>
            </w:r>
            <w:r w:rsidRPr="007539FD">
              <w:rPr>
                <w:rFonts w:asciiTheme="majorHAnsi" w:hAnsiTheme="majorHAnsi"/>
                <w:spacing w:val="32"/>
              </w:rPr>
              <w:t xml:space="preserve"> </w:t>
            </w:r>
            <w:r w:rsidRPr="007539FD">
              <w:rPr>
                <w:rFonts w:asciiTheme="majorHAnsi" w:hAnsiTheme="majorHAnsi"/>
              </w:rPr>
              <w:t xml:space="preserve">and </w:t>
            </w:r>
            <w:r w:rsidRPr="007539FD">
              <w:rPr>
                <w:rFonts w:asciiTheme="majorHAnsi" w:hAnsiTheme="majorHAnsi"/>
                <w:spacing w:val="-72"/>
              </w:rPr>
              <w:t xml:space="preserve"> </w:t>
            </w:r>
            <w:r>
              <w:rPr>
                <w:rFonts w:asciiTheme="majorHAnsi" w:hAnsiTheme="majorHAnsi"/>
              </w:rPr>
              <w:t xml:space="preserve">NABL Lab. Tested </w:t>
            </w:r>
            <w:r w:rsidRPr="007539FD">
              <w:rPr>
                <w:rFonts w:asciiTheme="majorHAnsi" w:hAnsiTheme="majorHAnsi"/>
                <w:spacing w:val="-1"/>
              </w:rPr>
              <w:t>11KV</w:t>
            </w:r>
            <w:r w:rsidRPr="007539FD">
              <w:rPr>
                <w:rFonts w:asciiTheme="majorHAnsi" w:hAnsiTheme="majorHAnsi"/>
                <w:spacing w:val="-72"/>
              </w:rPr>
              <w:t xml:space="preserve"> </w:t>
            </w:r>
            <w:r>
              <w:rPr>
                <w:rFonts w:asciiTheme="majorHAnsi" w:hAnsiTheme="majorHAnsi"/>
              </w:rPr>
              <w:t xml:space="preserve">combined C.T.P.T. </w:t>
            </w:r>
            <w:r w:rsidRPr="007539FD">
              <w:rPr>
                <w:rFonts w:asciiTheme="majorHAnsi" w:hAnsiTheme="majorHAnsi"/>
              </w:rPr>
              <w:t>Unit</w:t>
            </w:r>
            <w:r>
              <w:rPr>
                <w:rFonts w:asciiTheme="majorHAnsi" w:hAnsiTheme="majorHAnsi"/>
              </w:rPr>
              <w:t xml:space="preserve"> </w:t>
            </w:r>
            <w:r w:rsidRPr="007539FD">
              <w:rPr>
                <w:rFonts w:asciiTheme="majorHAnsi" w:hAnsiTheme="majorHAnsi"/>
                <w:spacing w:val="-1"/>
              </w:rPr>
              <w:t>of</w:t>
            </w:r>
            <w:r>
              <w:rPr>
                <w:rFonts w:asciiTheme="majorHAnsi" w:hAnsiTheme="majorHAnsi"/>
                <w:spacing w:val="-1"/>
              </w:rPr>
              <w:t xml:space="preserve"> following ratios</w:t>
            </w:r>
            <w:r w:rsidRPr="007539FD">
              <w:rPr>
                <w:rFonts w:asciiTheme="majorHAnsi" w:hAnsiTheme="majorHAnsi"/>
                <w:spacing w:val="-72"/>
              </w:rPr>
              <w:t xml:space="preserve"> </w:t>
            </w:r>
            <w:r>
              <w:rPr>
                <w:rFonts w:asciiTheme="majorHAnsi" w:hAnsiTheme="majorHAnsi"/>
                <w:spacing w:val="-72"/>
              </w:rPr>
              <w:t xml:space="preserve">                                   v </w:t>
            </w:r>
            <w:r>
              <w:rPr>
                <w:rFonts w:asciiTheme="majorHAnsi" w:hAnsiTheme="majorHAnsi"/>
              </w:rPr>
              <w:t xml:space="preserve">as </w:t>
            </w:r>
            <w:r w:rsidRPr="007539FD">
              <w:rPr>
                <w:rFonts w:asciiTheme="majorHAnsi" w:hAnsiTheme="majorHAnsi"/>
                <w:spacing w:val="-2"/>
              </w:rPr>
              <w:t>per</w:t>
            </w:r>
            <w:r>
              <w:rPr>
                <w:rFonts w:asciiTheme="majorHAnsi" w:hAnsiTheme="majorHAnsi"/>
                <w:spacing w:val="-2"/>
              </w:rPr>
              <w:t xml:space="preserve"> </w:t>
            </w:r>
            <w:r w:rsidRPr="007539FD">
              <w:rPr>
                <w:rFonts w:asciiTheme="majorHAnsi" w:hAnsiTheme="majorHAnsi"/>
                <w:spacing w:val="-72"/>
              </w:rPr>
              <w:t xml:space="preserve"> </w:t>
            </w:r>
            <w:r>
              <w:rPr>
                <w:rFonts w:asciiTheme="majorHAnsi" w:hAnsiTheme="majorHAnsi"/>
              </w:rPr>
              <w:t>Technical Speci</w:t>
            </w:r>
            <w:r w:rsidRPr="007539FD">
              <w:rPr>
                <w:rFonts w:asciiTheme="majorHAnsi" w:hAnsiTheme="majorHAnsi"/>
              </w:rPr>
              <w:t xml:space="preserve"> No. 2</w:t>
            </w:r>
            <w:r>
              <w:rPr>
                <w:rFonts w:asciiTheme="majorHAnsi" w:hAnsiTheme="majorHAnsi"/>
              </w:rPr>
              <w:t>2</w:t>
            </w:r>
            <w:r w:rsidRPr="007539FD">
              <w:rPr>
                <w:rFonts w:asciiTheme="majorHAnsi" w:hAnsiTheme="majorHAnsi"/>
              </w:rPr>
              <w:t>.</w:t>
            </w:r>
          </w:p>
          <w:p w:rsidR="00E84141" w:rsidRPr="007539FD" w:rsidRDefault="00E84141" w:rsidP="006E2186">
            <w:pPr>
              <w:pStyle w:val="TableParagraph"/>
              <w:tabs>
                <w:tab w:val="left" w:pos="2390"/>
              </w:tabs>
              <w:ind w:left="-5" w:right="-94"/>
              <w:jc w:val="both"/>
              <w:rPr>
                <w:rFonts w:asciiTheme="majorHAnsi" w:hAnsiTheme="majorHAnsi"/>
              </w:rPr>
            </w:pPr>
            <w:r w:rsidRPr="007539FD">
              <w:rPr>
                <w:rFonts w:asciiTheme="majorHAnsi" w:hAnsiTheme="majorHAnsi"/>
                <w:spacing w:val="1"/>
              </w:rPr>
              <w:t xml:space="preserve"> </w:t>
            </w:r>
            <w:r w:rsidRPr="007539FD">
              <w:rPr>
                <w:rFonts w:asciiTheme="majorHAnsi" w:hAnsiTheme="majorHAnsi"/>
              </w:rPr>
              <w:t>50/5</w:t>
            </w:r>
          </w:p>
          <w:p w:rsidR="00E84141" w:rsidRPr="007539FD" w:rsidRDefault="00E84141" w:rsidP="006E2186">
            <w:pPr>
              <w:pStyle w:val="TableParagraph"/>
              <w:tabs>
                <w:tab w:val="left" w:pos="2390"/>
              </w:tabs>
              <w:spacing w:line="289" w:lineRule="exact"/>
              <w:ind w:left="-5"/>
              <w:rPr>
                <w:rFonts w:asciiTheme="majorHAnsi" w:hAnsiTheme="majorHAnsi"/>
              </w:rPr>
            </w:pPr>
            <w:r w:rsidRPr="007539FD">
              <w:rPr>
                <w:rFonts w:asciiTheme="majorHAnsi" w:hAnsiTheme="majorHAnsi"/>
              </w:rPr>
              <w:t>150/5</w:t>
            </w:r>
          </w:p>
          <w:p w:rsidR="00E84141" w:rsidRPr="007539FD" w:rsidRDefault="00E84141" w:rsidP="006E2186">
            <w:pPr>
              <w:pStyle w:val="TableParagraph"/>
              <w:tabs>
                <w:tab w:val="left" w:pos="2390"/>
              </w:tabs>
              <w:ind w:left="-5"/>
              <w:rPr>
                <w:rFonts w:asciiTheme="majorHAnsi" w:hAnsiTheme="majorHAnsi"/>
              </w:rPr>
            </w:pPr>
            <w:r w:rsidRPr="007539FD">
              <w:rPr>
                <w:rFonts w:asciiTheme="majorHAnsi" w:hAnsiTheme="majorHAnsi"/>
              </w:rPr>
              <w:t>250/5</w:t>
            </w:r>
          </w:p>
          <w:p w:rsidR="00E84141" w:rsidRDefault="00E84141" w:rsidP="006E2186">
            <w:pPr>
              <w:pStyle w:val="TableParagraph"/>
              <w:tabs>
                <w:tab w:val="left" w:pos="2390"/>
              </w:tabs>
              <w:spacing w:line="273" w:lineRule="exact"/>
              <w:ind w:left="-5"/>
              <w:rPr>
                <w:rFonts w:asciiTheme="majorHAnsi" w:hAnsiTheme="majorHAnsi"/>
              </w:rPr>
            </w:pPr>
            <w:r w:rsidRPr="007539FD">
              <w:rPr>
                <w:rFonts w:asciiTheme="majorHAnsi" w:hAnsiTheme="majorHAnsi"/>
              </w:rPr>
              <w:t>300/5</w:t>
            </w:r>
          </w:p>
          <w:p w:rsidR="00E84141" w:rsidRPr="007539FD" w:rsidRDefault="00E84141" w:rsidP="006E2186">
            <w:pPr>
              <w:pStyle w:val="TableParagraph"/>
              <w:tabs>
                <w:tab w:val="left" w:pos="2390"/>
              </w:tabs>
              <w:spacing w:line="273" w:lineRule="exact"/>
              <w:ind w:left="-5"/>
              <w:rPr>
                <w:rFonts w:asciiTheme="majorHAnsi" w:hAnsiTheme="majorHAnsi"/>
              </w:rPr>
            </w:pPr>
          </w:p>
        </w:tc>
        <w:tc>
          <w:tcPr>
            <w:tcW w:w="567" w:type="dxa"/>
          </w:tcPr>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9D1038">
            <w:pPr>
              <w:pStyle w:val="TableParagraph"/>
              <w:rPr>
                <w:rFonts w:asciiTheme="majorHAnsi" w:hAnsiTheme="majorHAnsi"/>
                <w:b/>
              </w:rPr>
            </w:pPr>
          </w:p>
          <w:p w:rsidR="00E84141" w:rsidRPr="007539FD" w:rsidRDefault="00E84141" w:rsidP="006E2186">
            <w:pPr>
              <w:pStyle w:val="TableParagraph"/>
              <w:spacing w:before="10"/>
              <w:jc w:val="center"/>
              <w:rPr>
                <w:rFonts w:asciiTheme="majorHAnsi" w:hAnsiTheme="majorHAnsi"/>
                <w:b/>
              </w:rPr>
            </w:pPr>
          </w:p>
          <w:p w:rsidR="00E84141" w:rsidRPr="007539FD" w:rsidRDefault="00E84141" w:rsidP="006E2186">
            <w:pPr>
              <w:pStyle w:val="TableParagraph"/>
              <w:spacing w:line="289" w:lineRule="exact"/>
              <w:ind w:left="5"/>
              <w:jc w:val="center"/>
              <w:rPr>
                <w:rFonts w:asciiTheme="majorHAnsi" w:hAnsiTheme="majorHAnsi"/>
              </w:rPr>
            </w:pPr>
            <w:r>
              <w:rPr>
                <w:rFonts w:asciiTheme="majorHAnsi" w:hAnsiTheme="majorHAnsi"/>
                <w:w w:val="99"/>
              </w:rPr>
              <w:t>1</w:t>
            </w:r>
          </w:p>
          <w:p w:rsidR="00E84141" w:rsidRPr="007539FD" w:rsidRDefault="00E84141" w:rsidP="006E2186">
            <w:pPr>
              <w:pStyle w:val="TableParagraph"/>
              <w:spacing w:line="289" w:lineRule="exact"/>
              <w:ind w:left="5"/>
              <w:jc w:val="center"/>
              <w:rPr>
                <w:rFonts w:asciiTheme="majorHAnsi" w:hAnsiTheme="majorHAnsi"/>
              </w:rPr>
            </w:pPr>
            <w:r>
              <w:rPr>
                <w:rFonts w:asciiTheme="majorHAnsi" w:hAnsiTheme="majorHAnsi"/>
                <w:w w:val="99"/>
              </w:rPr>
              <w:t>1</w:t>
            </w:r>
          </w:p>
          <w:p w:rsidR="00E84141" w:rsidRPr="007539FD" w:rsidRDefault="00E84141" w:rsidP="006E2186">
            <w:pPr>
              <w:pStyle w:val="TableParagraph"/>
              <w:spacing w:before="1"/>
              <w:ind w:left="5"/>
              <w:jc w:val="center"/>
              <w:rPr>
                <w:rFonts w:asciiTheme="majorHAnsi" w:hAnsiTheme="majorHAnsi"/>
              </w:rPr>
            </w:pPr>
            <w:r>
              <w:rPr>
                <w:rFonts w:asciiTheme="majorHAnsi" w:hAnsiTheme="majorHAnsi"/>
                <w:w w:val="99"/>
              </w:rPr>
              <w:t>1</w:t>
            </w:r>
          </w:p>
          <w:p w:rsidR="00E84141" w:rsidRPr="007539FD" w:rsidRDefault="00E84141" w:rsidP="006E2186">
            <w:pPr>
              <w:pStyle w:val="TableParagraph"/>
              <w:spacing w:line="273" w:lineRule="exact"/>
              <w:ind w:left="5"/>
              <w:jc w:val="center"/>
              <w:rPr>
                <w:rFonts w:asciiTheme="majorHAnsi" w:hAnsiTheme="majorHAnsi"/>
              </w:rPr>
            </w:pPr>
            <w:r>
              <w:rPr>
                <w:rFonts w:asciiTheme="majorHAnsi" w:hAnsiTheme="majorHAnsi"/>
                <w:w w:val="99"/>
              </w:rPr>
              <w:t>1</w:t>
            </w:r>
          </w:p>
        </w:tc>
        <w:tc>
          <w:tcPr>
            <w:tcW w:w="708" w:type="dxa"/>
          </w:tcPr>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Default="00E84141" w:rsidP="009D1038">
            <w:pPr>
              <w:pStyle w:val="TableParagraph"/>
              <w:rPr>
                <w:rFonts w:asciiTheme="majorHAnsi" w:hAnsiTheme="majorHAnsi"/>
                <w:b/>
              </w:rPr>
            </w:pPr>
          </w:p>
          <w:p w:rsidR="00E84141" w:rsidRDefault="00E84141" w:rsidP="006E2186">
            <w:pPr>
              <w:pStyle w:val="TableParagraph"/>
              <w:spacing w:before="10"/>
              <w:jc w:val="center"/>
              <w:rPr>
                <w:rFonts w:asciiTheme="majorHAnsi" w:hAnsiTheme="majorHAnsi"/>
                <w:b/>
              </w:rPr>
            </w:pPr>
          </w:p>
          <w:p w:rsidR="00E84141" w:rsidRPr="007539FD" w:rsidRDefault="00E84141" w:rsidP="006E2186">
            <w:pPr>
              <w:pStyle w:val="TableParagraph"/>
              <w:spacing w:before="10"/>
              <w:jc w:val="center"/>
              <w:rPr>
                <w:rFonts w:asciiTheme="majorHAnsi" w:hAnsiTheme="majorHAnsi"/>
                <w:b/>
              </w:rPr>
            </w:pPr>
          </w:p>
          <w:p w:rsidR="00E84141" w:rsidRPr="007539FD" w:rsidRDefault="00E84141" w:rsidP="006E2186">
            <w:pPr>
              <w:pStyle w:val="TableParagraph"/>
              <w:spacing w:line="289" w:lineRule="exact"/>
              <w:ind w:left="-113"/>
              <w:jc w:val="center"/>
              <w:rPr>
                <w:rFonts w:asciiTheme="majorHAnsi" w:hAnsiTheme="majorHAnsi"/>
              </w:rPr>
            </w:pPr>
            <w:r w:rsidRPr="007539FD">
              <w:rPr>
                <w:rFonts w:asciiTheme="majorHAnsi" w:hAnsiTheme="majorHAnsi"/>
              </w:rPr>
              <w:t>No.</w:t>
            </w:r>
          </w:p>
          <w:p w:rsidR="00E84141" w:rsidRPr="007539FD" w:rsidRDefault="00E84141" w:rsidP="006E2186">
            <w:pPr>
              <w:pStyle w:val="TableParagraph"/>
              <w:spacing w:line="289" w:lineRule="exact"/>
              <w:ind w:left="-113"/>
              <w:jc w:val="center"/>
              <w:rPr>
                <w:rFonts w:asciiTheme="majorHAnsi" w:hAnsiTheme="majorHAnsi"/>
              </w:rPr>
            </w:pPr>
            <w:r w:rsidRPr="007539FD">
              <w:rPr>
                <w:rFonts w:asciiTheme="majorHAnsi" w:hAnsiTheme="majorHAnsi"/>
              </w:rPr>
              <w:t>No.</w:t>
            </w:r>
          </w:p>
          <w:p w:rsidR="00E84141" w:rsidRPr="007539FD" w:rsidRDefault="00E84141" w:rsidP="006E2186">
            <w:pPr>
              <w:pStyle w:val="TableParagraph"/>
              <w:spacing w:before="1"/>
              <w:ind w:left="-113"/>
              <w:jc w:val="center"/>
              <w:rPr>
                <w:rFonts w:asciiTheme="majorHAnsi" w:hAnsiTheme="majorHAnsi"/>
              </w:rPr>
            </w:pPr>
            <w:r w:rsidRPr="007539FD">
              <w:rPr>
                <w:rFonts w:asciiTheme="majorHAnsi" w:hAnsiTheme="majorHAnsi"/>
              </w:rPr>
              <w:t>No.</w:t>
            </w:r>
          </w:p>
          <w:p w:rsidR="00E84141" w:rsidRPr="007539FD" w:rsidRDefault="00E84141" w:rsidP="006E2186">
            <w:pPr>
              <w:pStyle w:val="TableParagraph"/>
              <w:spacing w:line="273" w:lineRule="exact"/>
              <w:ind w:left="-113"/>
              <w:jc w:val="center"/>
              <w:rPr>
                <w:rFonts w:asciiTheme="majorHAnsi" w:hAnsiTheme="majorHAnsi"/>
              </w:rPr>
            </w:pPr>
            <w:r w:rsidRPr="007539FD">
              <w:rPr>
                <w:rFonts w:asciiTheme="majorHAnsi" w:hAnsiTheme="majorHAnsi"/>
              </w:rPr>
              <w:t>No.</w:t>
            </w:r>
          </w:p>
        </w:tc>
        <w:tc>
          <w:tcPr>
            <w:tcW w:w="993" w:type="dxa"/>
          </w:tcPr>
          <w:p w:rsidR="00E84141" w:rsidRPr="007539FD" w:rsidRDefault="00E84141" w:rsidP="006E2186">
            <w:pPr>
              <w:pStyle w:val="TableParagraph"/>
              <w:jc w:val="center"/>
              <w:rPr>
                <w:rFonts w:asciiTheme="majorHAnsi" w:hAnsiTheme="majorHAnsi"/>
              </w:rPr>
            </w:pPr>
          </w:p>
        </w:tc>
        <w:tc>
          <w:tcPr>
            <w:tcW w:w="992"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709" w:type="dxa"/>
          </w:tcPr>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p>
          <w:p w:rsidR="00E84141" w:rsidRPr="007539FD" w:rsidRDefault="00E84141" w:rsidP="009D1038">
            <w:pPr>
              <w:pStyle w:val="TableParagraph"/>
              <w:spacing w:before="10"/>
              <w:rPr>
                <w:rFonts w:asciiTheme="majorHAnsi" w:hAnsiTheme="majorHAnsi"/>
                <w:b/>
              </w:rPr>
            </w:pPr>
          </w:p>
          <w:p w:rsidR="00E84141" w:rsidRPr="007539FD" w:rsidRDefault="00E84141" w:rsidP="006E2186">
            <w:pPr>
              <w:pStyle w:val="TableParagraph"/>
              <w:spacing w:line="289" w:lineRule="exact"/>
              <w:ind w:left="5"/>
              <w:jc w:val="center"/>
              <w:rPr>
                <w:rFonts w:asciiTheme="majorHAnsi" w:hAnsiTheme="majorHAnsi"/>
              </w:rPr>
            </w:pPr>
            <w:r>
              <w:rPr>
                <w:rFonts w:asciiTheme="majorHAnsi" w:hAnsiTheme="majorHAnsi"/>
                <w:w w:val="99"/>
              </w:rPr>
              <w:t>3</w:t>
            </w:r>
          </w:p>
          <w:p w:rsidR="00E84141" w:rsidRPr="007539FD" w:rsidRDefault="00E84141" w:rsidP="006E2186">
            <w:pPr>
              <w:pStyle w:val="TableParagraph"/>
              <w:spacing w:line="289" w:lineRule="exact"/>
              <w:ind w:left="5"/>
              <w:jc w:val="center"/>
              <w:rPr>
                <w:rFonts w:asciiTheme="majorHAnsi" w:hAnsiTheme="majorHAnsi"/>
              </w:rPr>
            </w:pPr>
            <w:r>
              <w:rPr>
                <w:rFonts w:asciiTheme="majorHAnsi" w:hAnsiTheme="majorHAnsi"/>
                <w:w w:val="99"/>
              </w:rPr>
              <w:t>6</w:t>
            </w:r>
          </w:p>
          <w:p w:rsidR="00E84141" w:rsidRPr="007539FD" w:rsidRDefault="00E84141" w:rsidP="006E2186">
            <w:pPr>
              <w:pStyle w:val="TableParagraph"/>
              <w:spacing w:before="1"/>
              <w:ind w:left="5"/>
              <w:jc w:val="center"/>
              <w:rPr>
                <w:rFonts w:asciiTheme="majorHAnsi" w:hAnsiTheme="majorHAnsi"/>
              </w:rPr>
            </w:pPr>
            <w:r>
              <w:rPr>
                <w:rFonts w:asciiTheme="majorHAnsi" w:hAnsiTheme="majorHAnsi"/>
                <w:w w:val="99"/>
              </w:rPr>
              <w:t>6</w:t>
            </w:r>
          </w:p>
          <w:p w:rsidR="00E84141" w:rsidRPr="007539FD" w:rsidRDefault="00E84141" w:rsidP="006E2186">
            <w:pPr>
              <w:pStyle w:val="TableParagraph"/>
              <w:spacing w:line="273" w:lineRule="exact"/>
              <w:ind w:left="5"/>
              <w:jc w:val="center"/>
              <w:rPr>
                <w:rFonts w:asciiTheme="majorHAnsi" w:hAnsiTheme="majorHAnsi"/>
              </w:rPr>
            </w:pPr>
            <w:r>
              <w:rPr>
                <w:rFonts w:asciiTheme="majorHAnsi" w:hAnsiTheme="majorHAnsi"/>
                <w:w w:val="99"/>
              </w:rPr>
              <w:t>3</w:t>
            </w:r>
          </w:p>
        </w:tc>
        <w:tc>
          <w:tcPr>
            <w:tcW w:w="567" w:type="dxa"/>
          </w:tcPr>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Pr="007539FD"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p>
          <w:p w:rsidR="00E84141" w:rsidRPr="007539FD" w:rsidRDefault="00E84141" w:rsidP="009D1038">
            <w:pPr>
              <w:pStyle w:val="TableParagraph"/>
              <w:spacing w:before="10"/>
              <w:rPr>
                <w:rFonts w:asciiTheme="majorHAnsi" w:hAnsiTheme="majorHAnsi"/>
                <w:b/>
              </w:rPr>
            </w:pPr>
          </w:p>
          <w:p w:rsidR="00E84141" w:rsidRPr="007539FD" w:rsidRDefault="00E84141" w:rsidP="006E2186">
            <w:pPr>
              <w:pStyle w:val="TableParagraph"/>
              <w:spacing w:line="289" w:lineRule="exact"/>
              <w:ind w:left="29"/>
              <w:jc w:val="center"/>
              <w:rPr>
                <w:rFonts w:asciiTheme="majorHAnsi" w:hAnsiTheme="majorHAnsi"/>
              </w:rPr>
            </w:pPr>
            <w:r w:rsidRPr="007539FD">
              <w:rPr>
                <w:rFonts w:asciiTheme="majorHAnsi" w:hAnsiTheme="majorHAnsi"/>
              </w:rPr>
              <w:t>No.</w:t>
            </w:r>
          </w:p>
          <w:p w:rsidR="00E84141" w:rsidRPr="007539FD" w:rsidRDefault="00E84141" w:rsidP="006E2186">
            <w:pPr>
              <w:pStyle w:val="TableParagraph"/>
              <w:spacing w:line="289" w:lineRule="exact"/>
              <w:ind w:left="29"/>
              <w:jc w:val="center"/>
              <w:rPr>
                <w:rFonts w:asciiTheme="majorHAnsi" w:hAnsiTheme="majorHAnsi"/>
              </w:rPr>
            </w:pPr>
            <w:r w:rsidRPr="007539FD">
              <w:rPr>
                <w:rFonts w:asciiTheme="majorHAnsi" w:hAnsiTheme="majorHAnsi"/>
              </w:rPr>
              <w:t>No.</w:t>
            </w:r>
          </w:p>
          <w:p w:rsidR="00E84141" w:rsidRPr="007539FD" w:rsidRDefault="00E84141" w:rsidP="006E2186">
            <w:pPr>
              <w:pStyle w:val="TableParagraph"/>
              <w:spacing w:before="1"/>
              <w:ind w:left="29"/>
              <w:jc w:val="center"/>
              <w:rPr>
                <w:rFonts w:asciiTheme="majorHAnsi" w:hAnsiTheme="majorHAnsi"/>
              </w:rPr>
            </w:pPr>
            <w:r w:rsidRPr="007539FD">
              <w:rPr>
                <w:rFonts w:asciiTheme="majorHAnsi" w:hAnsiTheme="majorHAnsi"/>
              </w:rPr>
              <w:t>No.</w:t>
            </w:r>
          </w:p>
          <w:p w:rsidR="00E84141" w:rsidRPr="007539FD" w:rsidRDefault="00E84141" w:rsidP="006E2186">
            <w:pPr>
              <w:pStyle w:val="TableParagraph"/>
              <w:spacing w:line="273" w:lineRule="exact"/>
              <w:ind w:left="29"/>
              <w:jc w:val="center"/>
              <w:rPr>
                <w:rFonts w:asciiTheme="majorHAnsi" w:hAnsiTheme="majorHAnsi"/>
              </w:rPr>
            </w:pPr>
            <w:r w:rsidRPr="007539FD">
              <w:rPr>
                <w:rFonts w:asciiTheme="majorHAnsi" w:hAnsiTheme="majorHAnsi"/>
              </w:rPr>
              <w:t>No.</w:t>
            </w:r>
          </w:p>
        </w:tc>
        <w:tc>
          <w:tcPr>
            <w:tcW w:w="1275" w:type="dxa"/>
          </w:tcPr>
          <w:p w:rsidR="00E84141" w:rsidRPr="007539FD" w:rsidRDefault="00E84141" w:rsidP="006E2186">
            <w:pPr>
              <w:pStyle w:val="TableParagraph"/>
              <w:jc w:val="center"/>
              <w:rPr>
                <w:rFonts w:asciiTheme="majorHAnsi" w:hAnsiTheme="majorHAnsi"/>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c>
          <w:tcPr>
            <w:tcW w:w="675" w:type="dxa"/>
          </w:tcPr>
          <w:p w:rsidR="00E84141" w:rsidRDefault="00E84141" w:rsidP="006E2186">
            <w:pPr>
              <w:pStyle w:val="TableParagraph"/>
              <w:spacing w:line="287" w:lineRule="exact"/>
              <w:ind w:left="-142"/>
              <w:jc w:val="center"/>
              <w:rPr>
                <w:rFonts w:asciiTheme="majorHAnsi" w:hAnsiTheme="majorHAnsi"/>
              </w:rPr>
            </w:pPr>
            <w:r>
              <w:rPr>
                <w:rFonts w:asciiTheme="majorHAnsi" w:hAnsiTheme="majorHAnsi"/>
              </w:rPr>
              <w:t>23</w:t>
            </w:r>
          </w:p>
          <w:p w:rsidR="00E84141" w:rsidRDefault="00E84141" w:rsidP="006E2186">
            <w:pPr>
              <w:pStyle w:val="TableParagraph"/>
              <w:spacing w:line="287" w:lineRule="exact"/>
              <w:ind w:left="-142"/>
              <w:jc w:val="center"/>
              <w:rPr>
                <w:rFonts w:asciiTheme="majorHAnsi" w:hAnsiTheme="majorHAnsi"/>
              </w:rPr>
            </w:pPr>
          </w:p>
          <w:p w:rsidR="00E84141" w:rsidRDefault="00E84141" w:rsidP="006E2186">
            <w:pPr>
              <w:pStyle w:val="TableParagraph"/>
              <w:spacing w:line="287" w:lineRule="exact"/>
              <w:ind w:left="-142"/>
              <w:jc w:val="center"/>
              <w:rPr>
                <w:rFonts w:asciiTheme="majorHAnsi" w:hAnsiTheme="majorHAnsi"/>
              </w:rPr>
            </w:pPr>
          </w:p>
          <w:p w:rsidR="00E84141" w:rsidRDefault="00E84141" w:rsidP="006E2186">
            <w:pPr>
              <w:pStyle w:val="TableParagraph"/>
              <w:spacing w:line="287" w:lineRule="exact"/>
              <w:ind w:left="-142"/>
              <w:jc w:val="center"/>
              <w:rPr>
                <w:rFonts w:asciiTheme="majorHAnsi" w:hAnsiTheme="majorHAnsi"/>
              </w:rPr>
            </w:pPr>
          </w:p>
          <w:p w:rsidR="00E84141" w:rsidRDefault="00E84141" w:rsidP="006E2186">
            <w:pPr>
              <w:pStyle w:val="TableParagraph"/>
              <w:spacing w:line="287" w:lineRule="exact"/>
              <w:ind w:left="-142"/>
              <w:jc w:val="center"/>
              <w:rPr>
                <w:rFonts w:asciiTheme="majorHAnsi" w:hAnsiTheme="majorHAnsi"/>
              </w:rPr>
            </w:pPr>
          </w:p>
          <w:p w:rsidR="00E84141" w:rsidRDefault="00E84141" w:rsidP="006E2186">
            <w:pPr>
              <w:pStyle w:val="TableParagraph"/>
              <w:spacing w:line="287" w:lineRule="exact"/>
              <w:ind w:left="-142"/>
              <w:jc w:val="center"/>
              <w:rPr>
                <w:rFonts w:asciiTheme="majorHAnsi" w:hAnsiTheme="majorHAnsi"/>
              </w:rPr>
            </w:pPr>
            <w:r>
              <w:rPr>
                <w:rFonts w:asciiTheme="majorHAnsi" w:hAnsiTheme="majorHAnsi"/>
              </w:rPr>
              <w:t>i)</w:t>
            </w:r>
          </w:p>
          <w:p w:rsidR="00E84141" w:rsidRDefault="00E84141" w:rsidP="006E2186">
            <w:pPr>
              <w:pStyle w:val="TableParagraph"/>
              <w:spacing w:line="287" w:lineRule="exact"/>
              <w:ind w:left="-142"/>
              <w:jc w:val="center"/>
              <w:rPr>
                <w:rFonts w:asciiTheme="majorHAnsi" w:hAnsiTheme="majorHAnsi"/>
              </w:rPr>
            </w:pPr>
          </w:p>
          <w:p w:rsidR="00E84141" w:rsidRPr="007539FD" w:rsidRDefault="00E84141" w:rsidP="006E2186">
            <w:pPr>
              <w:pStyle w:val="TableParagraph"/>
              <w:spacing w:line="287" w:lineRule="exact"/>
              <w:ind w:left="-142"/>
              <w:jc w:val="center"/>
              <w:rPr>
                <w:rFonts w:asciiTheme="majorHAnsi" w:hAnsiTheme="majorHAnsi"/>
              </w:rPr>
            </w:pPr>
            <w:r>
              <w:rPr>
                <w:rFonts w:asciiTheme="majorHAnsi" w:hAnsiTheme="majorHAnsi"/>
              </w:rPr>
              <w:t>ii)</w:t>
            </w:r>
          </w:p>
        </w:tc>
        <w:tc>
          <w:tcPr>
            <w:tcW w:w="2694" w:type="dxa"/>
          </w:tcPr>
          <w:p w:rsidR="00E84141" w:rsidRPr="007539FD" w:rsidRDefault="00E84141" w:rsidP="006E2186">
            <w:pPr>
              <w:pStyle w:val="TableParagraph"/>
              <w:tabs>
                <w:tab w:val="left" w:pos="-20"/>
                <w:tab w:val="left" w:pos="3428"/>
              </w:tabs>
              <w:ind w:left="-20"/>
              <w:jc w:val="both"/>
              <w:rPr>
                <w:rFonts w:asciiTheme="majorHAnsi" w:hAnsiTheme="majorHAnsi"/>
              </w:rPr>
            </w:pPr>
            <w:r w:rsidRPr="007539FD">
              <w:rPr>
                <w:rFonts w:asciiTheme="majorHAnsi" w:hAnsiTheme="majorHAnsi"/>
              </w:rPr>
              <w:t>Fabrication,</w:t>
            </w:r>
            <w:r w:rsidRPr="007539FD">
              <w:rPr>
                <w:rFonts w:asciiTheme="majorHAnsi" w:hAnsiTheme="majorHAnsi"/>
                <w:spacing w:val="2"/>
              </w:rPr>
              <w:t xml:space="preserve"> </w:t>
            </w:r>
            <w:r w:rsidRPr="007539FD">
              <w:rPr>
                <w:rFonts w:asciiTheme="majorHAnsi" w:hAnsiTheme="majorHAnsi"/>
              </w:rPr>
              <w:t>supply</w:t>
            </w:r>
            <w:r w:rsidRPr="007539FD">
              <w:rPr>
                <w:rFonts w:asciiTheme="majorHAnsi" w:hAnsiTheme="majorHAnsi"/>
                <w:spacing w:val="1"/>
              </w:rPr>
              <w:t xml:space="preserve"> </w:t>
            </w:r>
            <w:r w:rsidRPr="007539FD">
              <w:rPr>
                <w:rFonts w:asciiTheme="majorHAnsi" w:hAnsiTheme="majorHAnsi"/>
              </w:rPr>
              <w:t>and</w:t>
            </w:r>
            <w:r w:rsidRPr="007539FD">
              <w:rPr>
                <w:rFonts w:asciiTheme="majorHAnsi" w:hAnsiTheme="majorHAnsi"/>
                <w:spacing w:val="77"/>
              </w:rPr>
              <w:t xml:space="preserve"> </w:t>
            </w:r>
            <w:r w:rsidRPr="007539FD">
              <w:rPr>
                <w:rFonts w:asciiTheme="majorHAnsi" w:hAnsiTheme="majorHAnsi"/>
              </w:rPr>
              <w:t>fixing</w:t>
            </w:r>
            <w:r w:rsidRPr="007539FD">
              <w:rPr>
                <w:rFonts w:asciiTheme="majorHAnsi" w:hAnsiTheme="majorHAnsi"/>
                <w:spacing w:val="-72"/>
              </w:rPr>
              <w:t xml:space="preserve"> </w:t>
            </w:r>
            <w:r w:rsidRPr="007539FD">
              <w:rPr>
                <w:rFonts w:asciiTheme="majorHAnsi" w:hAnsiTheme="majorHAnsi"/>
              </w:rPr>
              <w:t>of</w:t>
            </w:r>
            <w:r w:rsidRPr="007539FD">
              <w:rPr>
                <w:rFonts w:asciiTheme="majorHAnsi" w:hAnsiTheme="majorHAnsi"/>
                <w:spacing w:val="15"/>
              </w:rPr>
              <w:t xml:space="preserve"> </w:t>
            </w:r>
            <w:r w:rsidRPr="007539FD">
              <w:rPr>
                <w:rFonts w:asciiTheme="majorHAnsi" w:hAnsiTheme="majorHAnsi"/>
              </w:rPr>
              <w:t>Chain</w:t>
            </w:r>
            <w:r w:rsidRPr="007539FD">
              <w:rPr>
                <w:rFonts w:asciiTheme="majorHAnsi" w:hAnsiTheme="majorHAnsi"/>
                <w:spacing w:val="18"/>
              </w:rPr>
              <w:t xml:space="preserve"> </w:t>
            </w:r>
            <w:r w:rsidRPr="007539FD">
              <w:rPr>
                <w:rFonts w:asciiTheme="majorHAnsi" w:hAnsiTheme="majorHAnsi"/>
              </w:rPr>
              <w:t>link</w:t>
            </w:r>
            <w:r w:rsidRPr="007539FD">
              <w:rPr>
                <w:rFonts w:asciiTheme="majorHAnsi" w:hAnsiTheme="majorHAnsi"/>
                <w:spacing w:val="17"/>
              </w:rPr>
              <w:t xml:space="preserve"> </w:t>
            </w:r>
            <w:r w:rsidRPr="007539FD">
              <w:rPr>
                <w:rFonts w:asciiTheme="majorHAnsi" w:hAnsiTheme="majorHAnsi"/>
              </w:rPr>
              <w:t>cage</w:t>
            </w:r>
            <w:r w:rsidRPr="007539FD">
              <w:rPr>
                <w:rFonts w:asciiTheme="majorHAnsi" w:hAnsiTheme="majorHAnsi"/>
                <w:spacing w:val="15"/>
              </w:rPr>
              <w:t xml:space="preserve"> </w:t>
            </w:r>
            <w:r w:rsidRPr="007539FD">
              <w:rPr>
                <w:rFonts w:asciiTheme="majorHAnsi" w:hAnsiTheme="majorHAnsi"/>
              </w:rPr>
              <w:t>(Fencing)</w:t>
            </w:r>
            <w:r w:rsidRPr="007539FD">
              <w:rPr>
                <w:rFonts w:asciiTheme="majorHAnsi" w:hAnsiTheme="majorHAnsi"/>
                <w:spacing w:val="-72"/>
              </w:rPr>
              <w:t xml:space="preserve"> </w:t>
            </w:r>
            <w:r w:rsidRPr="007539FD">
              <w:rPr>
                <w:rFonts w:asciiTheme="majorHAnsi" w:hAnsiTheme="majorHAnsi"/>
              </w:rPr>
              <w:t>around DP &amp; FP structure</w:t>
            </w:r>
            <w:r w:rsidRPr="007539FD">
              <w:rPr>
                <w:rFonts w:asciiTheme="majorHAnsi" w:hAnsiTheme="majorHAnsi"/>
                <w:spacing w:val="-72"/>
              </w:rPr>
              <w:t xml:space="preserve">   </w:t>
            </w:r>
            <w:r w:rsidRPr="007539FD">
              <w:rPr>
                <w:rFonts w:asciiTheme="majorHAnsi" w:hAnsiTheme="majorHAnsi"/>
              </w:rPr>
              <w:t xml:space="preserve"> including civil</w:t>
            </w:r>
            <w:r>
              <w:rPr>
                <w:rFonts w:asciiTheme="majorHAnsi" w:hAnsiTheme="majorHAnsi"/>
              </w:rPr>
              <w:t xml:space="preserve"> </w:t>
            </w:r>
            <w:r w:rsidRPr="007539FD">
              <w:rPr>
                <w:rFonts w:asciiTheme="majorHAnsi" w:hAnsiTheme="majorHAnsi"/>
              </w:rPr>
              <w:t xml:space="preserve">work as </w:t>
            </w:r>
            <w:r w:rsidRPr="007539FD">
              <w:rPr>
                <w:rFonts w:asciiTheme="majorHAnsi" w:hAnsiTheme="majorHAnsi"/>
                <w:spacing w:val="-1"/>
              </w:rPr>
              <w:t xml:space="preserve">per </w:t>
            </w:r>
            <w:r w:rsidRPr="007539FD">
              <w:rPr>
                <w:rFonts w:asciiTheme="majorHAnsi" w:hAnsiTheme="majorHAnsi"/>
                <w:spacing w:val="-72"/>
              </w:rPr>
              <w:t xml:space="preserve"> </w:t>
            </w:r>
            <w:r w:rsidRPr="007539FD">
              <w:rPr>
                <w:rFonts w:asciiTheme="majorHAnsi" w:hAnsiTheme="majorHAnsi"/>
              </w:rPr>
              <w:t>Technical Specification No. 2</w:t>
            </w:r>
            <w:r>
              <w:rPr>
                <w:rFonts w:asciiTheme="majorHAnsi" w:hAnsiTheme="majorHAnsi"/>
              </w:rPr>
              <w:t>3</w:t>
            </w:r>
            <w:r w:rsidRPr="007539FD">
              <w:rPr>
                <w:rFonts w:asciiTheme="majorHAnsi" w:hAnsiTheme="majorHAnsi"/>
              </w:rPr>
              <w:t>.</w:t>
            </w:r>
          </w:p>
          <w:p w:rsidR="00E84141" w:rsidRPr="007539FD" w:rsidRDefault="00E84141" w:rsidP="006E2186">
            <w:pPr>
              <w:pStyle w:val="TableParagraph"/>
              <w:tabs>
                <w:tab w:val="left" w:pos="-20"/>
                <w:tab w:val="left" w:pos="3428"/>
              </w:tabs>
              <w:ind w:left="-20" w:right="98"/>
              <w:jc w:val="both"/>
              <w:rPr>
                <w:rFonts w:asciiTheme="majorHAnsi" w:hAnsiTheme="majorHAnsi"/>
              </w:rPr>
            </w:pPr>
            <w:r w:rsidRPr="007539FD">
              <w:rPr>
                <w:rFonts w:asciiTheme="majorHAnsi" w:hAnsiTheme="majorHAnsi"/>
                <w:spacing w:val="1"/>
              </w:rPr>
              <w:t xml:space="preserve"> </w:t>
            </w:r>
            <w:r w:rsidRPr="007539FD">
              <w:rPr>
                <w:rFonts w:asciiTheme="majorHAnsi" w:hAnsiTheme="majorHAnsi"/>
              </w:rPr>
              <w:t>Around</w:t>
            </w:r>
            <w:r w:rsidRPr="007539FD">
              <w:rPr>
                <w:rFonts w:asciiTheme="majorHAnsi" w:hAnsiTheme="majorHAnsi"/>
                <w:spacing w:val="-2"/>
              </w:rPr>
              <w:t xml:space="preserve"> </w:t>
            </w:r>
            <w:r w:rsidRPr="007539FD">
              <w:rPr>
                <w:rFonts w:asciiTheme="majorHAnsi" w:hAnsiTheme="majorHAnsi"/>
              </w:rPr>
              <w:t>DP</w:t>
            </w:r>
            <w:r w:rsidRPr="007539FD">
              <w:rPr>
                <w:rFonts w:asciiTheme="majorHAnsi" w:hAnsiTheme="majorHAnsi"/>
                <w:spacing w:val="-1"/>
              </w:rPr>
              <w:t xml:space="preserve"> </w:t>
            </w:r>
            <w:r w:rsidRPr="007539FD">
              <w:rPr>
                <w:rFonts w:asciiTheme="majorHAnsi" w:hAnsiTheme="majorHAnsi"/>
              </w:rPr>
              <w:t>Structure</w:t>
            </w:r>
          </w:p>
          <w:p w:rsidR="00E84141" w:rsidRPr="000341ED" w:rsidRDefault="00E84141" w:rsidP="006E2186">
            <w:pPr>
              <w:pStyle w:val="TableParagraph"/>
              <w:tabs>
                <w:tab w:val="left" w:pos="-20"/>
                <w:tab w:val="left" w:pos="1080"/>
                <w:tab w:val="left" w:pos="1277"/>
                <w:tab w:val="left" w:pos="1611"/>
                <w:tab w:val="left" w:pos="1901"/>
                <w:tab w:val="left" w:pos="2005"/>
                <w:tab w:val="left" w:pos="2501"/>
                <w:tab w:val="left" w:pos="2640"/>
                <w:tab w:val="left" w:pos="3099"/>
              </w:tabs>
              <w:ind w:left="-20" w:right="98"/>
              <w:jc w:val="both"/>
              <w:rPr>
                <w:rFonts w:asciiTheme="majorHAnsi" w:hAnsiTheme="majorHAnsi"/>
                <w:sz w:val="16"/>
              </w:rPr>
            </w:pPr>
          </w:p>
          <w:p w:rsidR="00E84141" w:rsidRPr="007539FD" w:rsidRDefault="00E84141" w:rsidP="006E2186">
            <w:pPr>
              <w:pStyle w:val="TableParagraph"/>
              <w:tabs>
                <w:tab w:val="left" w:pos="-20"/>
                <w:tab w:val="left" w:pos="2390"/>
              </w:tabs>
              <w:ind w:left="-20" w:right="-94"/>
              <w:jc w:val="both"/>
              <w:rPr>
                <w:rFonts w:asciiTheme="majorHAnsi" w:hAnsiTheme="majorHAnsi"/>
              </w:rPr>
            </w:pPr>
            <w:r>
              <w:rPr>
                <w:rFonts w:asciiTheme="majorHAnsi" w:hAnsiTheme="majorHAnsi"/>
              </w:rPr>
              <w:t xml:space="preserve"> </w:t>
            </w:r>
            <w:r w:rsidRPr="007539FD">
              <w:rPr>
                <w:rFonts w:asciiTheme="majorHAnsi" w:hAnsiTheme="majorHAnsi"/>
              </w:rPr>
              <w:t>Around</w:t>
            </w:r>
            <w:r w:rsidRPr="007539FD">
              <w:rPr>
                <w:rFonts w:asciiTheme="majorHAnsi" w:hAnsiTheme="majorHAnsi"/>
                <w:spacing w:val="-4"/>
              </w:rPr>
              <w:t xml:space="preserve"> </w:t>
            </w:r>
            <w:r w:rsidRPr="007539FD">
              <w:rPr>
                <w:rFonts w:asciiTheme="majorHAnsi" w:hAnsiTheme="majorHAnsi"/>
              </w:rPr>
              <w:t>FP</w:t>
            </w:r>
            <w:r w:rsidRPr="007539FD">
              <w:rPr>
                <w:rFonts w:asciiTheme="majorHAnsi" w:hAnsiTheme="majorHAnsi"/>
                <w:spacing w:val="-6"/>
              </w:rPr>
              <w:t xml:space="preserve"> </w:t>
            </w:r>
            <w:r w:rsidRPr="007539FD">
              <w:rPr>
                <w:rFonts w:asciiTheme="majorHAnsi" w:hAnsiTheme="majorHAnsi"/>
              </w:rPr>
              <w:t>Structure</w:t>
            </w:r>
          </w:p>
        </w:tc>
        <w:tc>
          <w:tcPr>
            <w:tcW w:w="567" w:type="dxa"/>
          </w:tcPr>
          <w:p w:rsidR="00E84141"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p>
          <w:p w:rsidR="00E84141" w:rsidRDefault="00E84141" w:rsidP="006E2186">
            <w:pPr>
              <w:pStyle w:val="TableParagraph"/>
              <w:jc w:val="center"/>
              <w:rPr>
                <w:rFonts w:asciiTheme="majorHAnsi" w:hAnsiTheme="majorHAnsi"/>
                <w:b/>
              </w:rPr>
            </w:pPr>
          </w:p>
          <w:p w:rsidR="00E84141" w:rsidRDefault="00E84141" w:rsidP="006E2186">
            <w:pPr>
              <w:pStyle w:val="TableParagraph"/>
              <w:rPr>
                <w:rFonts w:asciiTheme="majorHAnsi" w:hAnsiTheme="majorHAnsi"/>
                <w:b/>
              </w:rPr>
            </w:pPr>
          </w:p>
          <w:p w:rsidR="00E84141" w:rsidRDefault="00E84141" w:rsidP="006E2186">
            <w:pPr>
              <w:pStyle w:val="TableParagraph"/>
              <w:jc w:val="center"/>
              <w:rPr>
                <w:rFonts w:asciiTheme="majorHAnsi" w:hAnsiTheme="majorHAnsi"/>
                <w:b/>
              </w:rPr>
            </w:pPr>
          </w:p>
          <w:p w:rsidR="00E84141" w:rsidRPr="000341ED" w:rsidRDefault="00E84141" w:rsidP="006E2186">
            <w:pPr>
              <w:pStyle w:val="TableParagraph"/>
              <w:jc w:val="center"/>
              <w:rPr>
                <w:rFonts w:asciiTheme="majorHAnsi" w:hAnsiTheme="majorHAnsi"/>
              </w:rPr>
            </w:pPr>
            <w:r>
              <w:rPr>
                <w:rFonts w:asciiTheme="majorHAnsi" w:hAnsiTheme="majorHAnsi"/>
              </w:rPr>
              <w:t>5</w:t>
            </w:r>
          </w:p>
          <w:p w:rsidR="00E84141" w:rsidRPr="000341ED" w:rsidRDefault="00E84141" w:rsidP="006E2186">
            <w:pPr>
              <w:pStyle w:val="TableParagraph"/>
              <w:jc w:val="center"/>
              <w:rPr>
                <w:rFonts w:asciiTheme="majorHAnsi" w:hAnsiTheme="majorHAnsi"/>
              </w:rPr>
            </w:pPr>
          </w:p>
          <w:p w:rsidR="00E84141" w:rsidRPr="007539FD" w:rsidRDefault="00E84141" w:rsidP="006E2186">
            <w:pPr>
              <w:pStyle w:val="TableParagraph"/>
              <w:jc w:val="center"/>
              <w:rPr>
                <w:rFonts w:asciiTheme="majorHAnsi" w:hAnsiTheme="majorHAnsi"/>
                <w:b/>
              </w:rPr>
            </w:pPr>
            <w:r>
              <w:rPr>
                <w:rFonts w:asciiTheme="majorHAnsi" w:hAnsiTheme="majorHAnsi"/>
              </w:rPr>
              <w:t>5</w:t>
            </w:r>
          </w:p>
        </w:tc>
        <w:tc>
          <w:tcPr>
            <w:tcW w:w="708" w:type="dxa"/>
          </w:tcPr>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ind w:left="-113" w:right="-108"/>
              <w:jc w:val="center"/>
              <w:rPr>
                <w:rFonts w:asciiTheme="majorHAnsi" w:hAnsiTheme="majorHAnsi"/>
                <w:sz w:val="20"/>
                <w:szCs w:val="20"/>
              </w:rPr>
            </w:pPr>
            <w:r w:rsidRPr="00791B3F">
              <w:rPr>
                <w:rFonts w:asciiTheme="majorHAnsi" w:hAnsiTheme="majorHAnsi"/>
                <w:sz w:val="20"/>
                <w:szCs w:val="20"/>
              </w:rPr>
              <w:t>Comp</w:t>
            </w:r>
          </w:p>
          <w:p w:rsidR="00E84141" w:rsidRPr="00791B3F" w:rsidRDefault="00E84141" w:rsidP="006E2186">
            <w:pPr>
              <w:pStyle w:val="TableParagraph"/>
              <w:spacing w:before="1"/>
              <w:ind w:left="-113" w:right="-108"/>
              <w:jc w:val="center"/>
              <w:rPr>
                <w:rFonts w:asciiTheme="majorHAnsi" w:hAnsiTheme="majorHAnsi"/>
                <w:sz w:val="20"/>
                <w:szCs w:val="20"/>
              </w:rPr>
            </w:pPr>
            <w:r w:rsidRPr="00791B3F">
              <w:rPr>
                <w:rFonts w:asciiTheme="majorHAnsi" w:hAnsiTheme="majorHAnsi"/>
                <w:sz w:val="20"/>
                <w:szCs w:val="20"/>
              </w:rPr>
              <w:t>Job</w:t>
            </w:r>
          </w:p>
          <w:p w:rsidR="00E84141" w:rsidRPr="00791B3F" w:rsidRDefault="00E84141" w:rsidP="006E2186">
            <w:pPr>
              <w:pStyle w:val="TableParagraph"/>
              <w:spacing w:before="1"/>
              <w:ind w:left="-113" w:right="-108"/>
              <w:jc w:val="center"/>
              <w:rPr>
                <w:rFonts w:asciiTheme="majorHAnsi" w:hAnsiTheme="majorHAnsi"/>
                <w:sz w:val="20"/>
                <w:szCs w:val="20"/>
              </w:rPr>
            </w:pPr>
          </w:p>
          <w:p w:rsidR="00E84141" w:rsidRPr="00791B3F" w:rsidRDefault="00E84141" w:rsidP="006E2186">
            <w:pPr>
              <w:pStyle w:val="TableParagraph"/>
              <w:ind w:left="-113" w:right="-108"/>
              <w:jc w:val="center"/>
              <w:rPr>
                <w:rFonts w:asciiTheme="majorHAnsi" w:hAnsiTheme="majorHAnsi"/>
                <w:sz w:val="20"/>
                <w:szCs w:val="20"/>
              </w:rPr>
            </w:pPr>
            <w:r w:rsidRPr="00791B3F">
              <w:rPr>
                <w:rFonts w:asciiTheme="majorHAnsi" w:hAnsiTheme="majorHAnsi"/>
                <w:sz w:val="20"/>
                <w:szCs w:val="20"/>
              </w:rPr>
              <w:t>Comp</w:t>
            </w:r>
          </w:p>
          <w:p w:rsidR="00E84141" w:rsidRPr="00D15DFB" w:rsidRDefault="00E84141" w:rsidP="006E2186">
            <w:pPr>
              <w:pStyle w:val="TableParagraph"/>
              <w:spacing w:before="1"/>
              <w:ind w:left="-113" w:right="-108"/>
              <w:jc w:val="center"/>
              <w:rPr>
                <w:rFonts w:asciiTheme="majorHAnsi" w:hAnsiTheme="majorHAnsi"/>
                <w:sz w:val="20"/>
                <w:szCs w:val="20"/>
              </w:rPr>
            </w:pPr>
            <w:r w:rsidRPr="00791B3F">
              <w:rPr>
                <w:rFonts w:asciiTheme="majorHAnsi" w:hAnsiTheme="majorHAnsi"/>
                <w:sz w:val="20"/>
                <w:szCs w:val="20"/>
              </w:rPr>
              <w:t>Job</w:t>
            </w:r>
          </w:p>
        </w:tc>
        <w:tc>
          <w:tcPr>
            <w:tcW w:w="993" w:type="dxa"/>
          </w:tcPr>
          <w:p w:rsidR="00E84141" w:rsidRPr="00791B3F" w:rsidRDefault="00E84141" w:rsidP="006E2186">
            <w:pPr>
              <w:pStyle w:val="TableParagraph"/>
              <w:jc w:val="center"/>
              <w:rPr>
                <w:rFonts w:asciiTheme="majorHAnsi" w:hAnsiTheme="majorHAnsi"/>
                <w:sz w:val="20"/>
                <w:szCs w:val="20"/>
              </w:rPr>
            </w:pPr>
          </w:p>
        </w:tc>
        <w:tc>
          <w:tcPr>
            <w:tcW w:w="992" w:type="dxa"/>
          </w:tcPr>
          <w:p w:rsidR="00E84141" w:rsidRPr="00791B3F" w:rsidRDefault="00E84141" w:rsidP="006E2186">
            <w:pPr>
              <w:pStyle w:val="TableParagraph"/>
              <w:spacing w:before="1" w:line="270" w:lineRule="exact"/>
              <w:ind w:left="148" w:right="142"/>
              <w:jc w:val="center"/>
              <w:rPr>
                <w:rFonts w:asciiTheme="majorHAnsi" w:hAnsiTheme="majorHAnsi"/>
                <w:sz w:val="20"/>
                <w:szCs w:val="20"/>
              </w:rPr>
            </w:pPr>
          </w:p>
        </w:tc>
        <w:tc>
          <w:tcPr>
            <w:tcW w:w="709" w:type="dxa"/>
          </w:tcPr>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sz w:val="20"/>
                <w:szCs w:val="20"/>
              </w:rPr>
            </w:pPr>
            <w:r>
              <w:rPr>
                <w:rFonts w:asciiTheme="majorHAnsi" w:hAnsiTheme="majorHAnsi"/>
                <w:sz w:val="20"/>
                <w:szCs w:val="20"/>
              </w:rPr>
              <w:t>5</w:t>
            </w:r>
          </w:p>
          <w:p w:rsidR="00E84141" w:rsidRPr="003C6EB6" w:rsidRDefault="00E84141" w:rsidP="006E2186">
            <w:pPr>
              <w:pStyle w:val="TableParagraph"/>
              <w:jc w:val="center"/>
              <w:rPr>
                <w:rFonts w:asciiTheme="majorHAnsi" w:hAnsiTheme="majorHAnsi"/>
                <w:sz w:val="28"/>
                <w:szCs w:val="20"/>
              </w:rPr>
            </w:pPr>
          </w:p>
          <w:p w:rsidR="00E84141" w:rsidRPr="00791B3F" w:rsidRDefault="00E84141" w:rsidP="006E2186">
            <w:pPr>
              <w:pStyle w:val="TableParagraph"/>
              <w:jc w:val="center"/>
              <w:rPr>
                <w:rFonts w:asciiTheme="majorHAnsi" w:hAnsiTheme="majorHAnsi"/>
                <w:b/>
                <w:sz w:val="20"/>
                <w:szCs w:val="20"/>
              </w:rPr>
            </w:pPr>
            <w:r>
              <w:rPr>
                <w:rFonts w:asciiTheme="majorHAnsi" w:hAnsiTheme="majorHAnsi"/>
                <w:sz w:val="20"/>
                <w:szCs w:val="20"/>
              </w:rPr>
              <w:t>5</w:t>
            </w:r>
          </w:p>
        </w:tc>
        <w:tc>
          <w:tcPr>
            <w:tcW w:w="567" w:type="dxa"/>
          </w:tcPr>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jc w:val="center"/>
              <w:rPr>
                <w:rFonts w:asciiTheme="majorHAnsi" w:hAnsiTheme="majorHAnsi"/>
                <w:b/>
                <w:sz w:val="20"/>
                <w:szCs w:val="20"/>
              </w:rPr>
            </w:pPr>
          </w:p>
          <w:p w:rsidR="00E84141" w:rsidRPr="00791B3F" w:rsidRDefault="00E84141" w:rsidP="006E2186">
            <w:pPr>
              <w:pStyle w:val="TableParagraph"/>
              <w:ind w:left="-104" w:right="-102"/>
              <w:jc w:val="center"/>
              <w:rPr>
                <w:rFonts w:asciiTheme="majorHAnsi" w:hAnsiTheme="majorHAnsi"/>
                <w:sz w:val="20"/>
                <w:szCs w:val="20"/>
              </w:rPr>
            </w:pPr>
            <w:r w:rsidRPr="00791B3F">
              <w:rPr>
                <w:rFonts w:asciiTheme="majorHAnsi" w:hAnsiTheme="majorHAnsi"/>
                <w:sz w:val="20"/>
                <w:szCs w:val="20"/>
              </w:rPr>
              <w:t>Comp</w:t>
            </w:r>
          </w:p>
          <w:p w:rsidR="00E84141" w:rsidRPr="00791B3F" w:rsidRDefault="00E84141" w:rsidP="006E2186">
            <w:pPr>
              <w:pStyle w:val="TableParagraph"/>
              <w:spacing w:before="1"/>
              <w:ind w:left="-104" w:right="-102"/>
              <w:jc w:val="center"/>
              <w:rPr>
                <w:rFonts w:asciiTheme="majorHAnsi" w:hAnsiTheme="majorHAnsi"/>
                <w:sz w:val="20"/>
                <w:szCs w:val="20"/>
              </w:rPr>
            </w:pPr>
            <w:r w:rsidRPr="00791B3F">
              <w:rPr>
                <w:rFonts w:asciiTheme="majorHAnsi" w:hAnsiTheme="majorHAnsi"/>
                <w:sz w:val="20"/>
                <w:szCs w:val="20"/>
              </w:rPr>
              <w:t>Job</w:t>
            </w:r>
          </w:p>
          <w:p w:rsidR="00E84141" w:rsidRPr="00791B3F" w:rsidRDefault="00E84141" w:rsidP="006E2186">
            <w:pPr>
              <w:pStyle w:val="TableParagraph"/>
              <w:spacing w:before="1"/>
              <w:ind w:left="-104" w:right="-102"/>
              <w:jc w:val="center"/>
              <w:rPr>
                <w:rFonts w:asciiTheme="majorHAnsi" w:hAnsiTheme="majorHAnsi"/>
                <w:sz w:val="20"/>
                <w:szCs w:val="20"/>
              </w:rPr>
            </w:pPr>
          </w:p>
          <w:p w:rsidR="00E84141" w:rsidRPr="00791B3F" w:rsidRDefault="00E84141" w:rsidP="006E2186">
            <w:pPr>
              <w:pStyle w:val="TableParagraph"/>
              <w:ind w:left="-104" w:right="-102"/>
              <w:jc w:val="center"/>
              <w:rPr>
                <w:rFonts w:asciiTheme="majorHAnsi" w:hAnsiTheme="majorHAnsi"/>
                <w:sz w:val="20"/>
                <w:szCs w:val="20"/>
              </w:rPr>
            </w:pPr>
            <w:r w:rsidRPr="00791B3F">
              <w:rPr>
                <w:rFonts w:asciiTheme="majorHAnsi" w:hAnsiTheme="majorHAnsi"/>
                <w:sz w:val="20"/>
                <w:szCs w:val="20"/>
              </w:rPr>
              <w:t>Comp</w:t>
            </w:r>
          </w:p>
          <w:p w:rsidR="00E84141" w:rsidRPr="00D15DFB" w:rsidRDefault="00E84141" w:rsidP="006E2186">
            <w:pPr>
              <w:pStyle w:val="TableParagraph"/>
              <w:spacing w:before="1"/>
              <w:ind w:left="-104" w:right="-102"/>
              <w:jc w:val="center"/>
              <w:rPr>
                <w:rFonts w:asciiTheme="majorHAnsi" w:hAnsiTheme="majorHAnsi"/>
                <w:sz w:val="20"/>
                <w:szCs w:val="20"/>
              </w:rPr>
            </w:pPr>
            <w:r w:rsidRPr="00791B3F">
              <w:rPr>
                <w:rFonts w:asciiTheme="majorHAnsi" w:hAnsiTheme="majorHAnsi"/>
                <w:sz w:val="20"/>
                <w:szCs w:val="20"/>
              </w:rPr>
              <w:t>Job</w:t>
            </w:r>
          </w:p>
        </w:tc>
        <w:tc>
          <w:tcPr>
            <w:tcW w:w="1275" w:type="dxa"/>
          </w:tcPr>
          <w:p w:rsidR="00E84141" w:rsidRPr="007539FD" w:rsidRDefault="00E84141" w:rsidP="006E2186">
            <w:pPr>
              <w:pStyle w:val="TableParagraph"/>
              <w:jc w:val="center"/>
              <w:rPr>
                <w:rFonts w:asciiTheme="majorHAnsi" w:hAnsiTheme="majorHAnsi"/>
                <w:b/>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c>
          <w:tcPr>
            <w:tcW w:w="675" w:type="dxa"/>
          </w:tcPr>
          <w:p w:rsidR="00E84141" w:rsidRPr="007539FD" w:rsidRDefault="00E84141" w:rsidP="006E2186">
            <w:pPr>
              <w:pStyle w:val="TableParagraph"/>
              <w:spacing w:line="287" w:lineRule="exact"/>
              <w:ind w:left="-142" w:right="111"/>
              <w:jc w:val="center"/>
              <w:rPr>
                <w:rFonts w:asciiTheme="majorHAnsi" w:hAnsiTheme="majorHAnsi"/>
              </w:rPr>
            </w:pPr>
            <w:r>
              <w:rPr>
                <w:rFonts w:asciiTheme="majorHAnsi" w:hAnsiTheme="majorHAnsi"/>
              </w:rPr>
              <w:t>24</w:t>
            </w:r>
          </w:p>
        </w:tc>
        <w:tc>
          <w:tcPr>
            <w:tcW w:w="2694" w:type="dxa"/>
          </w:tcPr>
          <w:p w:rsidR="00E84141" w:rsidRDefault="00E84141" w:rsidP="006E2186">
            <w:pPr>
              <w:pStyle w:val="TableParagraph"/>
              <w:ind w:left="-20" w:right="-79"/>
              <w:jc w:val="both"/>
              <w:rPr>
                <w:rFonts w:asciiTheme="majorHAnsi" w:hAnsiTheme="majorHAnsi"/>
              </w:rPr>
            </w:pPr>
            <w:r w:rsidRPr="007539FD">
              <w:rPr>
                <w:rFonts w:asciiTheme="majorHAnsi" w:hAnsiTheme="majorHAnsi"/>
              </w:rPr>
              <w:t>Supply,</w:t>
            </w:r>
            <w:r w:rsidRPr="007539FD">
              <w:rPr>
                <w:rFonts w:asciiTheme="majorHAnsi" w:hAnsiTheme="majorHAnsi"/>
                <w:spacing w:val="1"/>
              </w:rPr>
              <w:t xml:space="preserve"> </w:t>
            </w:r>
            <w:r w:rsidRPr="007539FD">
              <w:rPr>
                <w:rFonts w:asciiTheme="majorHAnsi" w:hAnsiTheme="majorHAnsi"/>
              </w:rPr>
              <w:t>installation,</w:t>
            </w:r>
            <w:r w:rsidRPr="007539FD">
              <w:rPr>
                <w:rFonts w:asciiTheme="majorHAnsi" w:hAnsiTheme="majorHAnsi"/>
                <w:spacing w:val="1"/>
              </w:rPr>
              <w:t xml:space="preserve"> </w:t>
            </w:r>
            <w:r w:rsidRPr="007539FD">
              <w:rPr>
                <w:rFonts w:asciiTheme="majorHAnsi" w:hAnsiTheme="majorHAnsi"/>
              </w:rPr>
              <w:t>testing</w:t>
            </w:r>
            <w:r w:rsidRPr="007539FD">
              <w:rPr>
                <w:rFonts w:asciiTheme="majorHAnsi" w:hAnsiTheme="majorHAnsi"/>
                <w:spacing w:val="1"/>
              </w:rPr>
              <w:t xml:space="preserve"> </w:t>
            </w:r>
            <w:r w:rsidRPr="007539FD">
              <w:rPr>
                <w:rFonts w:asciiTheme="majorHAnsi" w:hAnsiTheme="majorHAnsi"/>
              </w:rPr>
              <w:t>&amp;</w:t>
            </w:r>
            <w:r w:rsidRPr="007539FD">
              <w:rPr>
                <w:rFonts w:asciiTheme="majorHAnsi" w:hAnsiTheme="majorHAnsi"/>
                <w:spacing w:val="-72"/>
              </w:rPr>
              <w:t xml:space="preserve"> </w:t>
            </w:r>
            <w:r w:rsidRPr="007539FD">
              <w:rPr>
                <w:rFonts w:asciiTheme="majorHAnsi" w:hAnsiTheme="majorHAnsi"/>
              </w:rPr>
              <w:t>commissioning of AC 3 Phase</w:t>
            </w:r>
            <w:r w:rsidRPr="007539FD">
              <w:rPr>
                <w:rFonts w:asciiTheme="majorHAnsi" w:hAnsiTheme="majorHAnsi"/>
                <w:spacing w:val="1"/>
              </w:rPr>
              <w:t xml:space="preserve"> </w:t>
            </w:r>
            <w:r w:rsidRPr="007539FD">
              <w:rPr>
                <w:rFonts w:asciiTheme="majorHAnsi" w:hAnsiTheme="majorHAnsi"/>
              </w:rPr>
              <w:t>LT</w:t>
            </w:r>
            <w:r w:rsidRPr="007539FD">
              <w:rPr>
                <w:rFonts w:asciiTheme="majorHAnsi" w:hAnsiTheme="majorHAnsi"/>
                <w:spacing w:val="1"/>
              </w:rPr>
              <w:t xml:space="preserve"> </w:t>
            </w:r>
            <w:r w:rsidRPr="007539FD">
              <w:rPr>
                <w:rFonts w:asciiTheme="majorHAnsi" w:hAnsiTheme="majorHAnsi"/>
              </w:rPr>
              <w:t>/</w:t>
            </w:r>
            <w:r w:rsidRPr="007539FD">
              <w:rPr>
                <w:rFonts w:asciiTheme="majorHAnsi" w:hAnsiTheme="majorHAnsi"/>
                <w:spacing w:val="1"/>
              </w:rPr>
              <w:t xml:space="preserve"> </w:t>
            </w:r>
            <w:r w:rsidRPr="007539FD">
              <w:rPr>
                <w:rFonts w:asciiTheme="majorHAnsi" w:hAnsiTheme="majorHAnsi"/>
              </w:rPr>
              <w:t>CT</w:t>
            </w:r>
            <w:r w:rsidRPr="007539FD">
              <w:rPr>
                <w:rFonts w:asciiTheme="majorHAnsi" w:hAnsiTheme="majorHAnsi"/>
                <w:spacing w:val="1"/>
              </w:rPr>
              <w:t xml:space="preserve"> </w:t>
            </w:r>
            <w:r w:rsidRPr="007539FD">
              <w:rPr>
                <w:rFonts w:asciiTheme="majorHAnsi" w:hAnsiTheme="majorHAnsi"/>
              </w:rPr>
              <w:t>Multifunction</w:t>
            </w:r>
            <w:r w:rsidRPr="007539FD">
              <w:rPr>
                <w:rFonts w:asciiTheme="majorHAnsi" w:hAnsiTheme="majorHAnsi"/>
                <w:spacing w:val="1"/>
              </w:rPr>
              <w:t xml:space="preserve"> </w:t>
            </w:r>
            <w:r w:rsidRPr="007539FD">
              <w:rPr>
                <w:rFonts w:asciiTheme="majorHAnsi" w:hAnsiTheme="majorHAnsi"/>
              </w:rPr>
              <w:t>DLMS</w:t>
            </w:r>
            <w:r w:rsidRPr="007539FD">
              <w:rPr>
                <w:rFonts w:asciiTheme="majorHAnsi" w:hAnsiTheme="majorHAnsi"/>
                <w:spacing w:val="1"/>
              </w:rPr>
              <w:t xml:space="preserve"> </w:t>
            </w:r>
            <w:r w:rsidRPr="007539FD">
              <w:rPr>
                <w:rFonts w:asciiTheme="majorHAnsi" w:hAnsiTheme="majorHAnsi"/>
              </w:rPr>
              <w:t>compliance</w:t>
            </w:r>
            <w:r w:rsidRPr="007539FD">
              <w:rPr>
                <w:rFonts w:asciiTheme="majorHAnsi" w:hAnsiTheme="majorHAnsi"/>
                <w:spacing w:val="43"/>
              </w:rPr>
              <w:t xml:space="preserve"> </w:t>
            </w:r>
            <w:r w:rsidRPr="007539FD">
              <w:rPr>
                <w:rFonts w:asciiTheme="majorHAnsi" w:hAnsiTheme="majorHAnsi"/>
              </w:rPr>
              <w:t>Energy</w:t>
            </w:r>
            <w:r w:rsidRPr="007539FD">
              <w:rPr>
                <w:rFonts w:asciiTheme="majorHAnsi" w:hAnsiTheme="majorHAnsi"/>
                <w:spacing w:val="43"/>
              </w:rPr>
              <w:t xml:space="preserve"> </w:t>
            </w:r>
            <w:r w:rsidRPr="007539FD">
              <w:rPr>
                <w:rFonts w:asciiTheme="majorHAnsi" w:hAnsiTheme="majorHAnsi"/>
              </w:rPr>
              <w:t>Meter</w:t>
            </w:r>
            <w:r w:rsidRPr="007539FD">
              <w:rPr>
                <w:rFonts w:asciiTheme="majorHAnsi" w:hAnsiTheme="majorHAnsi"/>
                <w:spacing w:val="43"/>
              </w:rPr>
              <w:t xml:space="preserve"> </w:t>
            </w:r>
            <w:r w:rsidRPr="007539FD">
              <w:rPr>
                <w:rFonts w:asciiTheme="majorHAnsi" w:hAnsiTheme="majorHAnsi"/>
              </w:rPr>
              <w:t>as Per Technical Specification No.</w:t>
            </w:r>
            <w:r w:rsidRPr="007539FD">
              <w:rPr>
                <w:rFonts w:asciiTheme="majorHAnsi" w:hAnsiTheme="majorHAnsi"/>
                <w:spacing w:val="1"/>
              </w:rPr>
              <w:t xml:space="preserve"> </w:t>
            </w:r>
            <w:r w:rsidRPr="007539FD">
              <w:rPr>
                <w:rFonts w:asciiTheme="majorHAnsi" w:hAnsiTheme="majorHAnsi"/>
              </w:rPr>
              <w:t>2</w:t>
            </w:r>
            <w:r>
              <w:rPr>
                <w:rFonts w:asciiTheme="majorHAnsi" w:hAnsiTheme="majorHAnsi"/>
              </w:rPr>
              <w:t>4</w:t>
            </w:r>
            <w:r w:rsidRPr="007539FD">
              <w:rPr>
                <w:rFonts w:asciiTheme="majorHAnsi" w:hAnsiTheme="majorHAnsi"/>
              </w:rPr>
              <w:t>.</w:t>
            </w:r>
          </w:p>
          <w:p w:rsidR="00E84141" w:rsidRPr="007539FD" w:rsidRDefault="00E84141" w:rsidP="006E2186">
            <w:pPr>
              <w:pStyle w:val="TableParagraph"/>
              <w:ind w:left="-20" w:right="-79"/>
              <w:jc w:val="both"/>
              <w:rPr>
                <w:rFonts w:asciiTheme="majorHAnsi" w:hAnsiTheme="majorHAnsi"/>
              </w:rPr>
            </w:pPr>
          </w:p>
        </w:tc>
        <w:tc>
          <w:tcPr>
            <w:tcW w:w="567" w:type="dxa"/>
          </w:tcPr>
          <w:p w:rsidR="00E84141" w:rsidRPr="007539FD" w:rsidRDefault="00E84141" w:rsidP="006E2186">
            <w:pPr>
              <w:pStyle w:val="TableParagraph"/>
              <w:spacing w:line="287" w:lineRule="exact"/>
              <w:ind w:left="148" w:right="142"/>
              <w:jc w:val="center"/>
              <w:rPr>
                <w:rFonts w:asciiTheme="majorHAnsi" w:hAnsiTheme="majorHAnsi"/>
              </w:rPr>
            </w:pPr>
          </w:p>
          <w:p w:rsidR="00E84141" w:rsidRDefault="00E84141" w:rsidP="006E2186">
            <w:pPr>
              <w:pStyle w:val="TableParagraph"/>
              <w:spacing w:line="287" w:lineRule="exact"/>
              <w:ind w:left="-101" w:right="-111"/>
              <w:jc w:val="center"/>
              <w:rPr>
                <w:rFonts w:asciiTheme="majorHAnsi" w:hAnsiTheme="majorHAnsi"/>
              </w:rPr>
            </w:pPr>
          </w:p>
          <w:p w:rsidR="00E84141" w:rsidRPr="007539FD" w:rsidRDefault="00E84141" w:rsidP="006E2186">
            <w:pPr>
              <w:pStyle w:val="TableParagraph"/>
              <w:spacing w:line="287" w:lineRule="exact"/>
              <w:ind w:left="-101" w:right="-111"/>
              <w:jc w:val="center"/>
              <w:rPr>
                <w:rFonts w:asciiTheme="majorHAnsi" w:hAnsiTheme="majorHAnsi"/>
              </w:rPr>
            </w:pPr>
          </w:p>
          <w:p w:rsidR="00E84141" w:rsidRPr="007539FD" w:rsidRDefault="00E84141" w:rsidP="006E2186">
            <w:pPr>
              <w:pStyle w:val="TableParagraph"/>
              <w:spacing w:line="287" w:lineRule="exact"/>
              <w:ind w:left="-101" w:right="-111"/>
              <w:jc w:val="center"/>
              <w:rPr>
                <w:rFonts w:asciiTheme="majorHAnsi" w:hAnsiTheme="majorHAnsi"/>
              </w:rPr>
            </w:pPr>
            <w:r w:rsidRPr="007539FD">
              <w:rPr>
                <w:rFonts w:asciiTheme="majorHAnsi" w:hAnsiTheme="majorHAnsi"/>
              </w:rPr>
              <w:t>20</w:t>
            </w:r>
          </w:p>
        </w:tc>
        <w:tc>
          <w:tcPr>
            <w:tcW w:w="708" w:type="dxa"/>
          </w:tcPr>
          <w:p w:rsidR="00E84141" w:rsidRPr="007539FD" w:rsidRDefault="00E84141" w:rsidP="006E2186">
            <w:pPr>
              <w:pStyle w:val="TableParagraph"/>
              <w:spacing w:line="287" w:lineRule="exact"/>
              <w:ind w:left="270"/>
              <w:jc w:val="center"/>
              <w:rPr>
                <w:rFonts w:asciiTheme="majorHAnsi" w:hAnsiTheme="majorHAnsi"/>
              </w:rPr>
            </w:pPr>
          </w:p>
          <w:p w:rsidR="00E84141" w:rsidRDefault="00E84141" w:rsidP="006E2186">
            <w:pPr>
              <w:pStyle w:val="TableParagraph"/>
              <w:spacing w:line="287" w:lineRule="exact"/>
              <w:ind w:left="270"/>
              <w:jc w:val="center"/>
              <w:rPr>
                <w:rFonts w:asciiTheme="majorHAnsi" w:hAnsiTheme="majorHAnsi"/>
              </w:rPr>
            </w:pPr>
          </w:p>
          <w:p w:rsidR="00E84141" w:rsidRPr="007539FD" w:rsidRDefault="00E84141" w:rsidP="006E2186">
            <w:pPr>
              <w:pStyle w:val="TableParagraph"/>
              <w:spacing w:line="287" w:lineRule="exact"/>
              <w:ind w:left="270"/>
              <w:jc w:val="center"/>
              <w:rPr>
                <w:rFonts w:asciiTheme="majorHAnsi" w:hAnsiTheme="majorHAnsi"/>
              </w:rPr>
            </w:pPr>
          </w:p>
          <w:p w:rsidR="00E84141" w:rsidRPr="007539FD" w:rsidRDefault="00E84141" w:rsidP="006E2186">
            <w:pPr>
              <w:pStyle w:val="TableParagraph"/>
              <w:spacing w:line="287" w:lineRule="exact"/>
              <w:ind w:right="-108"/>
              <w:jc w:val="center"/>
              <w:rPr>
                <w:rFonts w:asciiTheme="majorHAnsi" w:hAnsiTheme="majorHAnsi"/>
              </w:rPr>
            </w:pPr>
            <w:r w:rsidRPr="007539FD">
              <w:rPr>
                <w:rFonts w:asciiTheme="majorHAnsi" w:hAnsiTheme="majorHAnsi"/>
              </w:rPr>
              <w:t>No.</w:t>
            </w:r>
          </w:p>
        </w:tc>
        <w:tc>
          <w:tcPr>
            <w:tcW w:w="993" w:type="dxa"/>
          </w:tcPr>
          <w:p w:rsidR="00E84141" w:rsidRPr="00C50DC4" w:rsidRDefault="00E84141" w:rsidP="006E2186">
            <w:pPr>
              <w:pStyle w:val="TableParagraph"/>
              <w:ind w:left="-113" w:right="-114" w:firstLine="113"/>
              <w:jc w:val="center"/>
              <w:rPr>
                <w:rFonts w:asciiTheme="majorHAnsi" w:hAnsiTheme="majorHAnsi"/>
                <w:sz w:val="20"/>
                <w:szCs w:val="20"/>
              </w:rPr>
            </w:pPr>
          </w:p>
        </w:tc>
        <w:tc>
          <w:tcPr>
            <w:tcW w:w="992"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709" w:type="dxa"/>
          </w:tcPr>
          <w:p w:rsidR="00E84141" w:rsidRPr="007539FD" w:rsidRDefault="00E84141" w:rsidP="006E2186">
            <w:pPr>
              <w:pStyle w:val="TableParagraph"/>
              <w:spacing w:line="287" w:lineRule="exact"/>
              <w:ind w:left="148" w:right="142"/>
              <w:jc w:val="center"/>
              <w:rPr>
                <w:rFonts w:asciiTheme="majorHAnsi" w:hAnsiTheme="majorHAnsi"/>
              </w:rPr>
            </w:pPr>
          </w:p>
          <w:p w:rsidR="00E84141" w:rsidRDefault="00E84141" w:rsidP="006E2186">
            <w:pPr>
              <w:pStyle w:val="TableParagraph"/>
              <w:spacing w:line="287" w:lineRule="exact"/>
              <w:ind w:left="148" w:right="142"/>
              <w:jc w:val="center"/>
              <w:rPr>
                <w:rFonts w:asciiTheme="majorHAnsi" w:hAnsiTheme="majorHAnsi"/>
                <w:sz w:val="34"/>
              </w:rPr>
            </w:pPr>
          </w:p>
          <w:p w:rsidR="00E84141" w:rsidRPr="00536A88" w:rsidRDefault="00E84141" w:rsidP="006E2186">
            <w:pPr>
              <w:pStyle w:val="TableParagraph"/>
              <w:spacing w:line="287" w:lineRule="exact"/>
              <w:ind w:left="148" w:right="142"/>
              <w:jc w:val="center"/>
              <w:rPr>
                <w:rFonts w:asciiTheme="majorHAnsi" w:hAnsiTheme="majorHAnsi"/>
                <w:sz w:val="34"/>
              </w:rPr>
            </w:pPr>
          </w:p>
          <w:p w:rsidR="00E84141" w:rsidRPr="007539FD" w:rsidRDefault="00E84141" w:rsidP="006E2186">
            <w:pPr>
              <w:pStyle w:val="TableParagraph"/>
              <w:spacing w:line="287" w:lineRule="exact"/>
              <w:ind w:left="-93" w:right="-113"/>
              <w:jc w:val="center"/>
              <w:rPr>
                <w:rFonts w:asciiTheme="majorHAnsi" w:hAnsiTheme="majorHAnsi"/>
              </w:rPr>
            </w:pPr>
            <w:r w:rsidRPr="007539FD">
              <w:rPr>
                <w:rFonts w:asciiTheme="majorHAnsi" w:hAnsiTheme="majorHAnsi"/>
              </w:rPr>
              <w:t>20</w:t>
            </w:r>
          </w:p>
        </w:tc>
        <w:tc>
          <w:tcPr>
            <w:tcW w:w="567" w:type="dxa"/>
          </w:tcPr>
          <w:p w:rsidR="00E84141" w:rsidRPr="007539FD" w:rsidRDefault="00E84141" w:rsidP="006E2186">
            <w:pPr>
              <w:pStyle w:val="TableParagraph"/>
              <w:spacing w:line="287" w:lineRule="exact"/>
              <w:ind w:left="270"/>
              <w:jc w:val="center"/>
              <w:rPr>
                <w:rFonts w:asciiTheme="majorHAnsi" w:hAnsiTheme="majorHAnsi"/>
              </w:rPr>
            </w:pPr>
          </w:p>
          <w:p w:rsidR="00E84141" w:rsidRDefault="00E84141" w:rsidP="006E2186">
            <w:pPr>
              <w:pStyle w:val="TableParagraph"/>
              <w:spacing w:line="287" w:lineRule="exact"/>
              <w:ind w:left="270"/>
              <w:jc w:val="center"/>
              <w:rPr>
                <w:rFonts w:asciiTheme="majorHAnsi" w:hAnsiTheme="majorHAnsi"/>
              </w:rPr>
            </w:pPr>
          </w:p>
          <w:p w:rsidR="00E84141" w:rsidRPr="007539FD" w:rsidRDefault="00E84141" w:rsidP="006E2186">
            <w:pPr>
              <w:pStyle w:val="TableParagraph"/>
              <w:spacing w:line="287" w:lineRule="exact"/>
              <w:ind w:left="270"/>
              <w:jc w:val="center"/>
              <w:rPr>
                <w:rFonts w:asciiTheme="majorHAnsi" w:hAnsiTheme="majorHAnsi"/>
              </w:rPr>
            </w:pPr>
          </w:p>
          <w:p w:rsidR="00E84141" w:rsidRPr="007539FD" w:rsidRDefault="00E84141" w:rsidP="006E2186">
            <w:pPr>
              <w:pStyle w:val="TableParagraph"/>
              <w:spacing w:line="287" w:lineRule="exact"/>
              <w:ind w:left="-104" w:right="-102"/>
              <w:jc w:val="center"/>
              <w:rPr>
                <w:rFonts w:asciiTheme="majorHAnsi" w:hAnsiTheme="majorHAnsi"/>
              </w:rPr>
            </w:pPr>
            <w:r w:rsidRPr="007539FD">
              <w:rPr>
                <w:rFonts w:asciiTheme="majorHAnsi" w:hAnsiTheme="majorHAnsi"/>
              </w:rPr>
              <w:t>No.</w:t>
            </w:r>
          </w:p>
        </w:tc>
        <w:tc>
          <w:tcPr>
            <w:tcW w:w="1275" w:type="dxa"/>
          </w:tcPr>
          <w:p w:rsidR="00E84141" w:rsidRPr="00536A88" w:rsidRDefault="00E84141" w:rsidP="006E2186">
            <w:pPr>
              <w:pStyle w:val="TableParagraph"/>
              <w:jc w:val="center"/>
              <w:rPr>
                <w:rFonts w:asciiTheme="majorHAnsi" w:hAnsiTheme="majorHAnsi"/>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c>
          <w:tcPr>
            <w:tcW w:w="675" w:type="dxa"/>
          </w:tcPr>
          <w:p w:rsidR="00E84141" w:rsidRPr="007539FD" w:rsidRDefault="00E84141" w:rsidP="006E2186">
            <w:pPr>
              <w:pStyle w:val="TableParagraph"/>
              <w:spacing w:line="287" w:lineRule="exact"/>
              <w:ind w:left="-142" w:right="111"/>
              <w:jc w:val="center"/>
              <w:rPr>
                <w:rFonts w:asciiTheme="majorHAnsi" w:hAnsiTheme="majorHAnsi"/>
              </w:rPr>
            </w:pPr>
            <w:r w:rsidRPr="007539FD">
              <w:rPr>
                <w:rFonts w:asciiTheme="majorHAnsi" w:hAnsiTheme="majorHAnsi"/>
              </w:rPr>
              <w:t>2</w:t>
            </w:r>
            <w:r>
              <w:rPr>
                <w:rFonts w:asciiTheme="majorHAnsi" w:hAnsiTheme="majorHAnsi"/>
              </w:rPr>
              <w:t>5</w:t>
            </w:r>
          </w:p>
        </w:tc>
        <w:tc>
          <w:tcPr>
            <w:tcW w:w="2694" w:type="dxa"/>
          </w:tcPr>
          <w:p w:rsidR="00E84141" w:rsidRDefault="00E84141" w:rsidP="006E2186">
            <w:pPr>
              <w:pStyle w:val="TableParagraph"/>
              <w:ind w:left="-20" w:firstLine="20"/>
              <w:jc w:val="both"/>
              <w:rPr>
                <w:rFonts w:asciiTheme="majorHAnsi" w:hAnsiTheme="majorHAnsi"/>
              </w:rPr>
            </w:pPr>
            <w:r w:rsidRPr="007539FD">
              <w:rPr>
                <w:rFonts w:asciiTheme="majorHAnsi" w:hAnsiTheme="majorHAnsi"/>
              </w:rPr>
              <w:t>Supply,</w:t>
            </w:r>
            <w:r w:rsidRPr="007539FD">
              <w:rPr>
                <w:rFonts w:asciiTheme="majorHAnsi" w:hAnsiTheme="majorHAnsi"/>
                <w:spacing w:val="1"/>
              </w:rPr>
              <w:t xml:space="preserve"> </w:t>
            </w:r>
            <w:r w:rsidRPr="007539FD">
              <w:rPr>
                <w:rFonts w:asciiTheme="majorHAnsi" w:hAnsiTheme="majorHAnsi"/>
              </w:rPr>
              <w:t>installation,</w:t>
            </w:r>
            <w:r w:rsidRPr="007539FD">
              <w:rPr>
                <w:rFonts w:asciiTheme="majorHAnsi" w:hAnsiTheme="majorHAnsi"/>
                <w:spacing w:val="1"/>
              </w:rPr>
              <w:t xml:space="preserve"> </w:t>
            </w:r>
            <w:r w:rsidRPr="007539FD">
              <w:rPr>
                <w:rFonts w:asciiTheme="majorHAnsi" w:hAnsiTheme="majorHAnsi"/>
              </w:rPr>
              <w:t>testing</w:t>
            </w:r>
            <w:r w:rsidRPr="007539FD">
              <w:rPr>
                <w:rFonts w:asciiTheme="majorHAnsi" w:hAnsiTheme="majorHAnsi"/>
                <w:spacing w:val="1"/>
              </w:rPr>
              <w:t xml:space="preserve"> </w:t>
            </w:r>
            <w:r w:rsidRPr="007539FD">
              <w:rPr>
                <w:rFonts w:asciiTheme="majorHAnsi" w:hAnsiTheme="majorHAnsi"/>
              </w:rPr>
              <w:t>&amp;</w:t>
            </w:r>
            <w:r w:rsidRPr="007539FD">
              <w:rPr>
                <w:rFonts w:asciiTheme="majorHAnsi" w:hAnsiTheme="majorHAnsi"/>
                <w:spacing w:val="-72"/>
              </w:rPr>
              <w:t xml:space="preserve"> </w:t>
            </w:r>
            <w:r w:rsidRPr="007539FD">
              <w:rPr>
                <w:rFonts w:asciiTheme="majorHAnsi" w:hAnsiTheme="majorHAnsi"/>
              </w:rPr>
              <w:t>commissioning of AC 3 Phase</w:t>
            </w:r>
            <w:r w:rsidRPr="007539FD">
              <w:rPr>
                <w:rFonts w:asciiTheme="majorHAnsi" w:hAnsiTheme="majorHAnsi"/>
                <w:spacing w:val="1"/>
              </w:rPr>
              <w:t xml:space="preserve"> </w:t>
            </w:r>
            <w:r w:rsidRPr="007539FD">
              <w:rPr>
                <w:rFonts w:asciiTheme="majorHAnsi" w:hAnsiTheme="majorHAnsi"/>
              </w:rPr>
              <w:t>HT</w:t>
            </w:r>
            <w:r w:rsidRPr="007539FD">
              <w:rPr>
                <w:rFonts w:asciiTheme="majorHAnsi" w:hAnsiTheme="majorHAnsi"/>
                <w:spacing w:val="1"/>
              </w:rPr>
              <w:t xml:space="preserve"> </w:t>
            </w:r>
            <w:r w:rsidRPr="007539FD">
              <w:rPr>
                <w:rFonts w:asciiTheme="majorHAnsi" w:hAnsiTheme="majorHAnsi"/>
              </w:rPr>
              <w:t>/</w:t>
            </w:r>
            <w:r w:rsidRPr="007539FD">
              <w:rPr>
                <w:rFonts w:asciiTheme="majorHAnsi" w:hAnsiTheme="majorHAnsi"/>
                <w:spacing w:val="1"/>
              </w:rPr>
              <w:t xml:space="preserve"> </w:t>
            </w:r>
            <w:r w:rsidRPr="007539FD">
              <w:rPr>
                <w:rFonts w:asciiTheme="majorHAnsi" w:hAnsiTheme="majorHAnsi"/>
              </w:rPr>
              <w:t>CT</w:t>
            </w:r>
            <w:r w:rsidRPr="007539FD">
              <w:rPr>
                <w:rFonts w:asciiTheme="majorHAnsi" w:hAnsiTheme="majorHAnsi"/>
                <w:spacing w:val="1"/>
              </w:rPr>
              <w:t xml:space="preserve"> </w:t>
            </w:r>
            <w:r w:rsidRPr="007539FD">
              <w:rPr>
                <w:rFonts w:asciiTheme="majorHAnsi" w:hAnsiTheme="majorHAnsi"/>
              </w:rPr>
              <w:t>Multifunction</w:t>
            </w:r>
            <w:r w:rsidRPr="007539FD">
              <w:rPr>
                <w:rFonts w:asciiTheme="majorHAnsi" w:hAnsiTheme="majorHAnsi"/>
                <w:spacing w:val="1"/>
              </w:rPr>
              <w:t xml:space="preserve"> </w:t>
            </w:r>
            <w:r w:rsidRPr="007539FD">
              <w:rPr>
                <w:rFonts w:asciiTheme="majorHAnsi" w:hAnsiTheme="majorHAnsi"/>
              </w:rPr>
              <w:t>DLMS</w:t>
            </w:r>
            <w:r w:rsidRPr="007539FD">
              <w:rPr>
                <w:rFonts w:asciiTheme="majorHAnsi" w:hAnsiTheme="majorHAnsi"/>
                <w:spacing w:val="1"/>
              </w:rPr>
              <w:t xml:space="preserve"> </w:t>
            </w:r>
            <w:r w:rsidRPr="007539FD">
              <w:rPr>
                <w:rFonts w:asciiTheme="majorHAnsi" w:hAnsiTheme="majorHAnsi"/>
              </w:rPr>
              <w:t>compliance</w:t>
            </w:r>
            <w:r w:rsidRPr="007539FD">
              <w:rPr>
                <w:rFonts w:asciiTheme="majorHAnsi" w:hAnsiTheme="majorHAnsi"/>
                <w:spacing w:val="1"/>
              </w:rPr>
              <w:t xml:space="preserve"> </w:t>
            </w:r>
            <w:r w:rsidRPr="007539FD">
              <w:rPr>
                <w:rFonts w:asciiTheme="majorHAnsi" w:hAnsiTheme="majorHAnsi"/>
              </w:rPr>
              <w:t>Energy</w:t>
            </w:r>
            <w:r w:rsidRPr="007539FD">
              <w:rPr>
                <w:rFonts w:asciiTheme="majorHAnsi" w:hAnsiTheme="majorHAnsi"/>
                <w:spacing w:val="1"/>
              </w:rPr>
              <w:t xml:space="preserve"> </w:t>
            </w:r>
            <w:r w:rsidRPr="007539FD">
              <w:rPr>
                <w:rFonts w:asciiTheme="majorHAnsi" w:hAnsiTheme="majorHAnsi"/>
              </w:rPr>
              <w:t>Meter</w:t>
            </w:r>
            <w:r w:rsidRPr="007539FD">
              <w:rPr>
                <w:rFonts w:asciiTheme="majorHAnsi" w:hAnsiTheme="majorHAnsi"/>
                <w:spacing w:val="75"/>
              </w:rPr>
              <w:t xml:space="preserve"> </w:t>
            </w:r>
            <w:r w:rsidRPr="007539FD">
              <w:rPr>
                <w:rFonts w:asciiTheme="majorHAnsi" w:hAnsiTheme="majorHAnsi"/>
              </w:rPr>
              <w:t>as</w:t>
            </w:r>
            <w:r w:rsidRPr="007539FD">
              <w:rPr>
                <w:rFonts w:asciiTheme="majorHAnsi" w:hAnsiTheme="majorHAnsi"/>
                <w:spacing w:val="1"/>
              </w:rPr>
              <w:t xml:space="preserve"> </w:t>
            </w:r>
            <w:r w:rsidRPr="007539FD">
              <w:rPr>
                <w:rFonts w:asciiTheme="majorHAnsi" w:hAnsiTheme="majorHAnsi"/>
              </w:rPr>
              <w:t>per</w:t>
            </w:r>
            <w:r w:rsidRPr="007539FD">
              <w:rPr>
                <w:rFonts w:asciiTheme="majorHAnsi" w:hAnsiTheme="majorHAnsi"/>
                <w:spacing w:val="25"/>
              </w:rPr>
              <w:t xml:space="preserve"> </w:t>
            </w:r>
            <w:r w:rsidRPr="007539FD">
              <w:rPr>
                <w:rFonts w:asciiTheme="majorHAnsi" w:hAnsiTheme="majorHAnsi"/>
              </w:rPr>
              <w:t>Technical</w:t>
            </w:r>
            <w:r w:rsidRPr="007539FD">
              <w:rPr>
                <w:rFonts w:asciiTheme="majorHAnsi" w:hAnsiTheme="majorHAnsi"/>
                <w:spacing w:val="28"/>
              </w:rPr>
              <w:t xml:space="preserve"> </w:t>
            </w:r>
            <w:r w:rsidRPr="007539FD">
              <w:rPr>
                <w:rFonts w:asciiTheme="majorHAnsi" w:hAnsiTheme="majorHAnsi"/>
              </w:rPr>
              <w:t>Specification</w:t>
            </w:r>
            <w:r w:rsidRPr="007539FD">
              <w:rPr>
                <w:rFonts w:asciiTheme="majorHAnsi" w:hAnsiTheme="majorHAnsi"/>
                <w:spacing w:val="28"/>
              </w:rPr>
              <w:t xml:space="preserve"> </w:t>
            </w:r>
            <w:r w:rsidRPr="007539FD">
              <w:rPr>
                <w:rFonts w:asciiTheme="majorHAnsi" w:hAnsiTheme="majorHAnsi"/>
              </w:rPr>
              <w:t>No. 2</w:t>
            </w:r>
            <w:r>
              <w:rPr>
                <w:rFonts w:asciiTheme="majorHAnsi" w:hAnsiTheme="majorHAnsi"/>
              </w:rPr>
              <w:t>5</w:t>
            </w:r>
            <w:r w:rsidRPr="007539FD">
              <w:rPr>
                <w:rFonts w:asciiTheme="majorHAnsi" w:hAnsiTheme="majorHAnsi"/>
              </w:rPr>
              <w:t>.</w:t>
            </w:r>
          </w:p>
          <w:p w:rsidR="00E84141" w:rsidRPr="007539FD" w:rsidRDefault="00E84141" w:rsidP="006E2186">
            <w:pPr>
              <w:pStyle w:val="TableParagraph"/>
              <w:ind w:left="-20" w:firstLine="20"/>
              <w:jc w:val="both"/>
              <w:rPr>
                <w:rFonts w:asciiTheme="majorHAnsi" w:hAnsiTheme="majorHAnsi"/>
              </w:rPr>
            </w:pPr>
          </w:p>
        </w:tc>
        <w:tc>
          <w:tcPr>
            <w:tcW w:w="567" w:type="dxa"/>
          </w:tcPr>
          <w:p w:rsidR="00E84141" w:rsidRPr="007539FD" w:rsidRDefault="00E84141" w:rsidP="006E2186">
            <w:pPr>
              <w:pStyle w:val="TableParagraph"/>
              <w:spacing w:line="287" w:lineRule="exact"/>
              <w:ind w:left="148" w:right="142"/>
              <w:jc w:val="center"/>
              <w:rPr>
                <w:rFonts w:asciiTheme="majorHAnsi" w:hAnsiTheme="majorHAnsi"/>
              </w:rPr>
            </w:pPr>
          </w:p>
          <w:p w:rsidR="00E84141" w:rsidRDefault="00E84141" w:rsidP="006E2186">
            <w:pPr>
              <w:pStyle w:val="TableParagraph"/>
              <w:spacing w:line="287" w:lineRule="exact"/>
              <w:ind w:left="-101" w:right="-111"/>
              <w:jc w:val="center"/>
              <w:rPr>
                <w:rFonts w:asciiTheme="majorHAnsi" w:hAnsiTheme="majorHAnsi"/>
              </w:rPr>
            </w:pPr>
          </w:p>
          <w:p w:rsidR="00E84141" w:rsidRPr="007539FD" w:rsidRDefault="00E84141" w:rsidP="006E2186">
            <w:pPr>
              <w:pStyle w:val="TableParagraph"/>
              <w:spacing w:line="287" w:lineRule="exact"/>
              <w:ind w:left="-101" w:right="-111"/>
              <w:jc w:val="center"/>
              <w:rPr>
                <w:rFonts w:asciiTheme="majorHAnsi" w:hAnsiTheme="majorHAnsi"/>
              </w:rPr>
            </w:pPr>
          </w:p>
          <w:p w:rsidR="00E84141" w:rsidRPr="007539FD" w:rsidRDefault="00E84141" w:rsidP="006E2186">
            <w:pPr>
              <w:pStyle w:val="TableParagraph"/>
              <w:spacing w:line="287" w:lineRule="exact"/>
              <w:ind w:left="-101" w:right="-111"/>
              <w:jc w:val="center"/>
              <w:rPr>
                <w:rFonts w:asciiTheme="majorHAnsi" w:hAnsiTheme="majorHAnsi"/>
              </w:rPr>
            </w:pPr>
            <w:r w:rsidRPr="007539FD">
              <w:rPr>
                <w:rFonts w:asciiTheme="majorHAnsi" w:hAnsiTheme="majorHAnsi"/>
              </w:rPr>
              <w:t>20</w:t>
            </w:r>
          </w:p>
        </w:tc>
        <w:tc>
          <w:tcPr>
            <w:tcW w:w="708" w:type="dxa"/>
          </w:tcPr>
          <w:p w:rsidR="00E84141" w:rsidRPr="007539FD" w:rsidRDefault="00E84141" w:rsidP="006E2186">
            <w:pPr>
              <w:pStyle w:val="TableParagraph"/>
              <w:spacing w:line="287" w:lineRule="exact"/>
              <w:ind w:left="270"/>
              <w:jc w:val="center"/>
              <w:rPr>
                <w:rFonts w:asciiTheme="majorHAnsi" w:hAnsiTheme="majorHAnsi"/>
              </w:rPr>
            </w:pPr>
          </w:p>
          <w:p w:rsidR="00E84141" w:rsidRDefault="00E84141" w:rsidP="006E2186">
            <w:pPr>
              <w:pStyle w:val="TableParagraph"/>
              <w:spacing w:line="287" w:lineRule="exact"/>
              <w:ind w:left="270"/>
              <w:jc w:val="center"/>
              <w:rPr>
                <w:rFonts w:asciiTheme="majorHAnsi" w:hAnsiTheme="majorHAnsi"/>
              </w:rPr>
            </w:pPr>
          </w:p>
          <w:p w:rsidR="00E84141" w:rsidRPr="007539FD" w:rsidRDefault="00E84141" w:rsidP="006E2186">
            <w:pPr>
              <w:pStyle w:val="TableParagraph"/>
              <w:spacing w:line="287" w:lineRule="exact"/>
              <w:ind w:left="270"/>
              <w:jc w:val="center"/>
              <w:rPr>
                <w:rFonts w:asciiTheme="majorHAnsi" w:hAnsiTheme="majorHAnsi"/>
              </w:rPr>
            </w:pPr>
          </w:p>
          <w:p w:rsidR="00E84141" w:rsidRPr="007539FD" w:rsidRDefault="00E84141" w:rsidP="006E2186">
            <w:pPr>
              <w:pStyle w:val="TableParagraph"/>
              <w:spacing w:line="287" w:lineRule="exact"/>
              <w:ind w:right="-108"/>
              <w:jc w:val="center"/>
              <w:rPr>
                <w:rFonts w:asciiTheme="majorHAnsi" w:hAnsiTheme="majorHAnsi"/>
              </w:rPr>
            </w:pPr>
            <w:r w:rsidRPr="007539FD">
              <w:rPr>
                <w:rFonts w:asciiTheme="majorHAnsi" w:hAnsiTheme="majorHAnsi"/>
              </w:rPr>
              <w:t>No.</w:t>
            </w:r>
          </w:p>
        </w:tc>
        <w:tc>
          <w:tcPr>
            <w:tcW w:w="993" w:type="dxa"/>
          </w:tcPr>
          <w:p w:rsidR="00E84141" w:rsidRPr="00C50DC4" w:rsidRDefault="00E84141" w:rsidP="006E2186">
            <w:pPr>
              <w:pStyle w:val="TableParagraph"/>
              <w:ind w:left="-113" w:right="-114" w:firstLine="113"/>
              <w:jc w:val="center"/>
              <w:rPr>
                <w:rFonts w:asciiTheme="majorHAnsi" w:hAnsiTheme="majorHAnsi"/>
                <w:sz w:val="20"/>
                <w:szCs w:val="20"/>
              </w:rPr>
            </w:pPr>
          </w:p>
        </w:tc>
        <w:tc>
          <w:tcPr>
            <w:tcW w:w="992"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709" w:type="dxa"/>
          </w:tcPr>
          <w:p w:rsidR="00E84141" w:rsidRPr="007539FD" w:rsidRDefault="00E84141" w:rsidP="006E2186">
            <w:pPr>
              <w:pStyle w:val="TableParagraph"/>
              <w:spacing w:line="287" w:lineRule="exact"/>
              <w:ind w:left="148" w:right="142"/>
              <w:jc w:val="center"/>
              <w:rPr>
                <w:rFonts w:asciiTheme="majorHAnsi" w:hAnsiTheme="majorHAnsi"/>
              </w:rPr>
            </w:pPr>
          </w:p>
          <w:p w:rsidR="00E84141" w:rsidRDefault="00E84141" w:rsidP="006E2186">
            <w:pPr>
              <w:pStyle w:val="TableParagraph"/>
              <w:spacing w:line="287" w:lineRule="exact"/>
              <w:ind w:left="148" w:right="142"/>
              <w:jc w:val="center"/>
              <w:rPr>
                <w:rFonts w:asciiTheme="majorHAnsi" w:hAnsiTheme="majorHAnsi"/>
                <w:sz w:val="34"/>
              </w:rPr>
            </w:pPr>
          </w:p>
          <w:p w:rsidR="00E84141" w:rsidRPr="00536A88" w:rsidRDefault="00E84141" w:rsidP="006E2186">
            <w:pPr>
              <w:pStyle w:val="TableParagraph"/>
              <w:spacing w:line="287" w:lineRule="exact"/>
              <w:ind w:left="148" w:right="142"/>
              <w:jc w:val="center"/>
              <w:rPr>
                <w:rFonts w:asciiTheme="majorHAnsi" w:hAnsiTheme="majorHAnsi"/>
                <w:sz w:val="34"/>
              </w:rPr>
            </w:pPr>
          </w:p>
          <w:p w:rsidR="00E84141" w:rsidRPr="007539FD" w:rsidRDefault="00E84141" w:rsidP="006E2186">
            <w:pPr>
              <w:pStyle w:val="TableParagraph"/>
              <w:spacing w:line="287" w:lineRule="exact"/>
              <w:ind w:left="-93" w:right="-113"/>
              <w:jc w:val="center"/>
              <w:rPr>
                <w:rFonts w:asciiTheme="majorHAnsi" w:hAnsiTheme="majorHAnsi"/>
              </w:rPr>
            </w:pPr>
            <w:r w:rsidRPr="007539FD">
              <w:rPr>
                <w:rFonts w:asciiTheme="majorHAnsi" w:hAnsiTheme="majorHAnsi"/>
              </w:rPr>
              <w:t>20</w:t>
            </w:r>
          </w:p>
        </w:tc>
        <w:tc>
          <w:tcPr>
            <w:tcW w:w="567" w:type="dxa"/>
          </w:tcPr>
          <w:p w:rsidR="00E84141" w:rsidRPr="007539FD" w:rsidRDefault="00E84141" w:rsidP="006E2186">
            <w:pPr>
              <w:pStyle w:val="TableParagraph"/>
              <w:spacing w:line="287" w:lineRule="exact"/>
              <w:ind w:left="270"/>
              <w:jc w:val="center"/>
              <w:rPr>
                <w:rFonts w:asciiTheme="majorHAnsi" w:hAnsiTheme="majorHAnsi"/>
              </w:rPr>
            </w:pPr>
          </w:p>
          <w:p w:rsidR="00E84141" w:rsidRDefault="00E84141" w:rsidP="006E2186">
            <w:pPr>
              <w:pStyle w:val="TableParagraph"/>
              <w:spacing w:line="287" w:lineRule="exact"/>
              <w:ind w:left="270"/>
              <w:jc w:val="center"/>
              <w:rPr>
                <w:rFonts w:asciiTheme="majorHAnsi" w:hAnsiTheme="majorHAnsi"/>
              </w:rPr>
            </w:pPr>
          </w:p>
          <w:p w:rsidR="00E84141" w:rsidRPr="007539FD" w:rsidRDefault="00E84141" w:rsidP="006E2186">
            <w:pPr>
              <w:pStyle w:val="TableParagraph"/>
              <w:spacing w:line="287" w:lineRule="exact"/>
              <w:ind w:left="270"/>
              <w:jc w:val="center"/>
              <w:rPr>
                <w:rFonts w:asciiTheme="majorHAnsi" w:hAnsiTheme="majorHAnsi"/>
              </w:rPr>
            </w:pPr>
          </w:p>
          <w:p w:rsidR="00E84141" w:rsidRPr="007539FD" w:rsidRDefault="00E84141" w:rsidP="006E2186">
            <w:pPr>
              <w:pStyle w:val="TableParagraph"/>
              <w:spacing w:line="287" w:lineRule="exact"/>
              <w:ind w:left="-104" w:right="-102"/>
              <w:jc w:val="center"/>
              <w:rPr>
                <w:rFonts w:asciiTheme="majorHAnsi" w:hAnsiTheme="majorHAnsi"/>
              </w:rPr>
            </w:pPr>
            <w:r w:rsidRPr="007539FD">
              <w:rPr>
                <w:rFonts w:asciiTheme="majorHAnsi" w:hAnsiTheme="majorHAnsi"/>
              </w:rPr>
              <w:t>No.</w:t>
            </w:r>
          </w:p>
        </w:tc>
        <w:tc>
          <w:tcPr>
            <w:tcW w:w="1275" w:type="dxa"/>
          </w:tcPr>
          <w:p w:rsidR="00E84141" w:rsidRPr="00536A88" w:rsidRDefault="00E84141" w:rsidP="006E2186">
            <w:pPr>
              <w:pStyle w:val="TableParagraph"/>
              <w:jc w:val="center"/>
              <w:rPr>
                <w:rFonts w:asciiTheme="majorHAnsi" w:hAnsiTheme="majorHAnsi"/>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c>
          <w:tcPr>
            <w:tcW w:w="675" w:type="dxa"/>
          </w:tcPr>
          <w:p w:rsidR="00E84141" w:rsidRPr="007539FD" w:rsidRDefault="00E84141" w:rsidP="006E2186">
            <w:pPr>
              <w:pStyle w:val="TableParagraph"/>
              <w:spacing w:line="287" w:lineRule="exact"/>
              <w:ind w:left="-142" w:right="111"/>
              <w:jc w:val="center"/>
              <w:rPr>
                <w:rFonts w:asciiTheme="majorHAnsi" w:hAnsiTheme="majorHAnsi"/>
              </w:rPr>
            </w:pPr>
            <w:r>
              <w:rPr>
                <w:rFonts w:asciiTheme="majorHAnsi" w:hAnsiTheme="majorHAnsi"/>
              </w:rPr>
              <w:t>26</w:t>
            </w:r>
          </w:p>
        </w:tc>
        <w:tc>
          <w:tcPr>
            <w:tcW w:w="2694" w:type="dxa"/>
          </w:tcPr>
          <w:p w:rsidR="00E84141" w:rsidRPr="007D4C1B" w:rsidRDefault="00E84141" w:rsidP="006E2186">
            <w:pPr>
              <w:pStyle w:val="TableParagraph"/>
              <w:spacing w:line="288" w:lineRule="exact"/>
              <w:ind w:right="-109"/>
              <w:jc w:val="both"/>
              <w:rPr>
                <w:rFonts w:asciiTheme="majorHAnsi" w:hAnsiTheme="majorHAnsi"/>
              </w:rPr>
            </w:pPr>
            <w:r w:rsidRPr="007539FD">
              <w:rPr>
                <w:rFonts w:asciiTheme="majorHAnsi" w:hAnsiTheme="majorHAnsi"/>
              </w:rPr>
              <w:t>Muffing</w:t>
            </w:r>
            <w:r w:rsidRPr="007539FD">
              <w:rPr>
                <w:rFonts w:asciiTheme="majorHAnsi" w:hAnsiTheme="majorHAnsi"/>
                <w:spacing w:val="42"/>
              </w:rPr>
              <w:t xml:space="preserve"> </w:t>
            </w:r>
            <w:r w:rsidRPr="007539FD">
              <w:rPr>
                <w:rFonts w:asciiTheme="majorHAnsi" w:hAnsiTheme="majorHAnsi"/>
              </w:rPr>
              <w:t>to</w:t>
            </w:r>
            <w:r w:rsidRPr="007539FD">
              <w:rPr>
                <w:rFonts w:asciiTheme="majorHAnsi" w:hAnsiTheme="majorHAnsi"/>
                <w:spacing w:val="41"/>
              </w:rPr>
              <w:t xml:space="preserve"> </w:t>
            </w:r>
            <w:r w:rsidRPr="007539FD">
              <w:rPr>
                <w:rFonts w:asciiTheme="majorHAnsi" w:hAnsiTheme="majorHAnsi"/>
              </w:rPr>
              <w:t>pole</w:t>
            </w:r>
            <w:r w:rsidRPr="007539FD">
              <w:rPr>
                <w:rFonts w:asciiTheme="majorHAnsi" w:hAnsiTheme="majorHAnsi"/>
                <w:spacing w:val="46"/>
              </w:rPr>
              <w:t xml:space="preserve"> </w:t>
            </w:r>
            <w:r w:rsidRPr="007539FD">
              <w:rPr>
                <w:rFonts w:asciiTheme="majorHAnsi" w:hAnsiTheme="majorHAnsi"/>
              </w:rPr>
              <w:t>&amp;</w:t>
            </w:r>
            <w:r w:rsidRPr="007539FD">
              <w:rPr>
                <w:rFonts w:asciiTheme="majorHAnsi" w:hAnsiTheme="majorHAnsi"/>
                <w:spacing w:val="42"/>
              </w:rPr>
              <w:t xml:space="preserve"> </w:t>
            </w:r>
            <w:r w:rsidRPr="007539FD">
              <w:rPr>
                <w:rFonts w:asciiTheme="majorHAnsi" w:hAnsiTheme="majorHAnsi"/>
              </w:rPr>
              <w:t>stay</w:t>
            </w:r>
            <w:r w:rsidRPr="007539FD">
              <w:rPr>
                <w:rFonts w:asciiTheme="majorHAnsi" w:hAnsiTheme="majorHAnsi"/>
                <w:spacing w:val="43"/>
              </w:rPr>
              <w:t xml:space="preserve"> </w:t>
            </w:r>
            <w:r w:rsidRPr="007539FD">
              <w:rPr>
                <w:rFonts w:asciiTheme="majorHAnsi" w:hAnsiTheme="majorHAnsi"/>
              </w:rPr>
              <w:t>as</w:t>
            </w:r>
            <w:r w:rsidRPr="007539FD">
              <w:rPr>
                <w:rFonts w:asciiTheme="majorHAnsi" w:hAnsiTheme="majorHAnsi"/>
                <w:spacing w:val="43"/>
              </w:rPr>
              <w:t xml:space="preserve"> </w:t>
            </w:r>
            <w:r w:rsidRPr="007539FD">
              <w:rPr>
                <w:rFonts w:asciiTheme="majorHAnsi" w:hAnsiTheme="majorHAnsi"/>
              </w:rPr>
              <w:t>per</w:t>
            </w:r>
            <w:r w:rsidRPr="007539FD">
              <w:rPr>
                <w:rFonts w:asciiTheme="majorHAnsi" w:hAnsiTheme="majorHAnsi"/>
                <w:spacing w:val="-72"/>
              </w:rPr>
              <w:t xml:space="preserve"> </w:t>
            </w:r>
            <w:r w:rsidRPr="007539FD">
              <w:rPr>
                <w:rFonts w:asciiTheme="majorHAnsi" w:hAnsiTheme="majorHAnsi"/>
              </w:rPr>
              <w:t>Technical</w:t>
            </w:r>
            <w:r w:rsidRPr="007539FD">
              <w:rPr>
                <w:rFonts w:asciiTheme="majorHAnsi" w:hAnsiTheme="majorHAnsi"/>
                <w:spacing w:val="-3"/>
              </w:rPr>
              <w:t xml:space="preserve"> </w:t>
            </w:r>
            <w:r w:rsidRPr="007539FD">
              <w:rPr>
                <w:rFonts w:asciiTheme="majorHAnsi" w:hAnsiTheme="majorHAnsi"/>
              </w:rPr>
              <w:t>Specification</w:t>
            </w:r>
            <w:r w:rsidRPr="007539FD">
              <w:rPr>
                <w:rFonts w:asciiTheme="majorHAnsi" w:hAnsiTheme="majorHAnsi"/>
                <w:spacing w:val="1"/>
              </w:rPr>
              <w:t xml:space="preserve"> </w:t>
            </w:r>
            <w:r w:rsidRPr="007539FD">
              <w:rPr>
                <w:rFonts w:asciiTheme="majorHAnsi" w:hAnsiTheme="majorHAnsi"/>
              </w:rPr>
              <w:t>No.</w:t>
            </w:r>
            <w:r w:rsidRPr="007539FD">
              <w:rPr>
                <w:rFonts w:asciiTheme="majorHAnsi" w:hAnsiTheme="majorHAnsi"/>
                <w:spacing w:val="-5"/>
              </w:rPr>
              <w:t xml:space="preserve"> </w:t>
            </w:r>
            <w:r w:rsidRPr="007539FD">
              <w:rPr>
                <w:rFonts w:asciiTheme="majorHAnsi" w:hAnsiTheme="majorHAnsi"/>
              </w:rPr>
              <w:t>2</w:t>
            </w:r>
            <w:r>
              <w:rPr>
                <w:rFonts w:asciiTheme="majorHAnsi" w:hAnsiTheme="majorHAnsi"/>
              </w:rPr>
              <w:t>6</w:t>
            </w:r>
          </w:p>
        </w:tc>
        <w:tc>
          <w:tcPr>
            <w:tcW w:w="567" w:type="dxa"/>
          </w:tcPr>
          <w:p w:rsidR="00E84141" w:rsidRPr="007539FD" w:rsidRDefault="00E84141" w:rsidP="006E2186">
            <w:pPr>
              <w:pStyle w:val="TableParagraph"/>
              <w:spacing w:line="289" w:lineRule="exact"/>
              <w:ind w:left="153" w:right="142"/>
              <w:jc w:val="center"/>
              <w:rPr>
                <w:rFonts w:asciiTheme="majorHAnsi" w:hAnsiTheme="majorHAnsi"/>
              </w:rPr>
            </w:pPr>
          </w:p>
          <w:p w:rsidR="00E84141" w:rsidRPr="007539FD" w:rsidRDefault="00E84141" w:rsidP="006E2186">
            <w:pPr>
              <w:pStyle w:val="TableParagraph"/>
              <w:spacing w:line="289" w:lineRule="exact"/>
              <w:ind w:left="-101" w:right="-111"/>
              <w:jc w:val="center"/>
              <w:rPr>
                <w:rFonts w:asciiTheme="majorHAnsi" w:hAnsiTheme="majorHAnsi"/>
              </w:rPr>
            </w:pPr>
            <w:r>
              <w:rPr>
                <w:rFonts w:asciiTheme="majorHAnsi" w:hAnsiTheme="majorHAnsi"/>
              </w:rPr>
              <w:t>20</w:t>
            </w:r>
            <w:r w:rsidRPr="007539FD">
              <w:rPr>
                <w:rFonts w:asciiTheme="majorHAnsi" w:hAnsiTheme="majorHAnsi"/>
              </w:rPr>
              <w:t>0</w:t>
            </w:r>
          </w:p>
        </w:tc>
        <w:tc>
          <w:tcPr>
            <w:tcW w:w="708" w:type="dxa"/>
          </w:tcPr>
          <w:p w:rsidR="00E84141" w:rsidRPr="007539FD" w:rsidRDefault="00E84141" w:rsidP="006E2186">
            <w:pPr>
              <w:pStyle w:val="TableParagraph"/>
              <w:jc w:val="center"/>
              <w:rPr>
                <w:rFonts w:asciiTheme="majorHAnsi" w:hAnsiTheme="majorHAnsi"/>
                <w:position w:val="-7"/>
              </w:rPr>
            </w:pPr>
          </w:p>
          <w:p w:rsidR="00E84141" w:rsidRPr="007539FD" w:rsidRDefault="00E84141" w:rsidP="006E2186">
            <w:pPr>
              <w:pStyle w:val="TableParagraph"/>
              <w:jc w:val="center"/>
              <w:rPr>
                <w:rFonts w:asciiTheme="majorHAnsi" w:hAnsiTheme="majorHAnsi"/>
              </w:rPr>
            </w:pPr>
            <w:r w:rsidRPr="007539FD">
              <w:rPr>
                <w:rFonts w:asciiTheme="majorHAnsi" w:hAnsiTheme="majorHAnsi"/>
                <w:position w:val="-7"/>
              </w:rPr>
              <w:t>M</w:t>
            </w:r>
            <w:r w:rsidRPr="007539FD">
              <w:rPr>
                <w:rFonts w:asciiTheme="majorHAnsi" w:hAnsiTheme="majorHAnsi"/>
              </w:rPr>
              <w:t>3</w:t>
            </w:r>
          </w:p>
        </w:tc>
        <w:tc>
          <w:tcPr>
            <w:tcW w:w="993" w:type="dxa"/>
          </w:tcPr>
          <w:p w:rsidR="00E84141" w:rsidRPr="007539FD" w:rsidRDefault="00E84141" w:rsidP="006E2186">
            <w:pPr>
              <w:pStyle w:val="TableParagraph"/>
              <w:rPr>
                <w:rFonts w:asciiTheme="majorHAnsi" w:hAnsiTheme="majorHAnsi"/>
              </w:rPr>
            </w:pPr>
          </w:p>
        </w:tc>
        <w:tc>
          <w:tcPr>
            <w:tcW w:w="992"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709" w:type="dxa"/>
          </w:tcPr>
          <w:p w:rsidR="00E84141" w:rsidRDefault="00E84141" w:rsidP="006E2186">
            <w:pPr>
              <w:pStyle w:val="TableParagraph"/>
              <w:spacing w:line="287" w:lineRule="exact"/>
              <w:ind w:left="-93" w:right="-113" w:hanging="27"/>
              <w:jc w:val="center"/>
              <w:rPr>
                <w:rFonts w:asciiTheme="majorHAnsi" w:hAnsiTheme="majorHAnsi"/>
              </w:rPr>
            </w:pPr>
          </w:p>
          <w:p w:rsidR="00E84141" w:rsidRPr="007539FD" w:rsidRDefault="00E84141" w:rsidP="006E2186">
            <w:pPr>
              <w:pStyle w:val="TableParagraph"/>
              <w:spacing w:line="287" w:lineRule="exact"/>
              <w:ind w:left="-93" w:right="-113" w:hanging="27"/>
              <w:jc w:val="center"/>
              <w:rPr>
                <w:rFonts w:asciiTheme="majorHAnsi" w:hAnsiTheme="majorHAnsi"/>
              </w:rPr>
            </w:pPr>
            <w:r>
              <w:rPr>
                <w:rFonts w:asciiTheme="majorHAnsi" w:hAnsiTheme="majorHAnsi"/>
              </w:rPr>
              <w:t>200</w:t>
            </w:r>
          </w:p>
        </w:tc>
        <w:tc>
          <w:tcPr>
            <w:tcW w:w="567" w:type="dxa"/>
          </w:tcPr>
          <w:p w:rsidR="00E84141" w:rsidRDefault="00E84141" w:rsidP="006E2186">
            <w:pPr>
              <w:pStyle w:val="TableParagraph"/>
              <w:spacing w:line="287" w:lineRule="exact"/>
              <w:jc w:val="center"/>
              <w:rPr>
                <w:rFonts w:asciiTheme="majorHAnsi" w:hAnsiTheme="majorHAnsi"/>
                <w:position w:val="-7"/>
              </w:rPr>
            </w:pPr>
          </w:p>
          <w:p w:rsidR="00E84141" w:rsidRPr="007539FD" w:rsidRDefault="00E84141" w:rsidP="006E2186">
            <w:pPr>
              <w:pStyle w:val="TableParagraph"/>
              <w:spacing w:line="287" w:lineRule="exact"/>
              <w:jc w:val="center"/>
              <w:rPr>
                <w:rFonts w:asciiTheme="majorHAnsi" w:hAnsiTheme="majorHAnsi"/>
              </w:rPr>
            </w:pPr>
            <w:r w:rsidRPr="007539FD">
              <w:rPr>
                <w:rFonts w:asciiTheme="majorHAnsi" w:hAnsiTheme="majorHAnsi"/>
                <w:position w:val="-7"/>
              </w:rPr>
              <w:t>M</w:t>
            </w:r>
            <w:r w:rsidRPr="007539FD">
              <w:rPr>
                <w:rFonts w:asciiTheme="majorHAnsi" w:hAnsiTheme="majorHAnsi"/>
              </w:rPr>
              <w:t>3</w:t>
            </w:r>
          </w:p>
        </w:tc>
        <w:tc>
          <w:tcPr>
            <w:tcW w:w="1275" w:type="dxa"/>
          </w:tcPr>
          <w:p w:rsidR="00E84141" w:rsidRPr="00C50DC4" w:rsidRDefault="00E84141" w:rsidP="006E2186">
            <w:pPr>
              <w:pStyle w:val="TableParagraph"/>
              <w:jc w:val="center"/>
              <w:rPr>
                <w:rFonts w:asciiTheme="majorHAnsi" w:hAnsiTheme="majorHAnsi"/>
                <w:sz w:val="20"/>
                <w:szCs w:val="20"/>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c>
          <w:tcPr>
            <w:tcW w:w="675" w:type="dxa"/>
          </w:tcPr>
          <w:p w:rsidR="00E84141" w:rsidRDefault="00E84141" w:rsidP="006E2186">
            <w:pPr>
              <w:pStyle w:val="TableParagraph"/>
              <w:spacing w:line="287" w:lineRule="exact"/>
              <w:ind w:left="-142" w:right="111"/>
              <w:jc w:val="center"/>
              <w:rPr>
                <w:rFonts w:asciiTheme="majorHAnsi" w:hAnsiTheme="majorHAnsi"/>
              </w:rPr>
            </w:pPr>
            <w:r>
              <w:rPr>
                <w:rFonts w:asciiTheme="majorHAnsi" w:hAnsiTheme="majorHAnsi"/>
              </w:rPr>
              <w:t>27</w:t>
            </w:r>
          </w:p>
        </w:tc>
        <w:tc>
          <w:tcPr>
            <w:tcW w:w="2694" w:type="dxa"/>
          </w:tcPr>
          <w:p w:rsidR="00E84141" w:rsidRPr="007D4C1B" w:rsidRDefault="00E84141" w:rsidP="006E2186">
            <w:pPr>
              <w:pStyle w:val="TableParagraph"/>
              <w:tabs>
                <w:tab w:val="left" w:pos="2107"/>
              </w:tabs>
              <w:spacing w:line="290" w:lineRule="exact"/>
              <w:ind w:left="-20" w:right="98"/>
              <w:jc w:val="both"/>
              <w:rPr>
                <w:rFonts w:asciiTheme="majorHAnsi" w:hAnsiTheme="majorHAnsi"/>
              </w:rPr>
            </w:pPr>
            <w:r w:rsidRPr="007539FD">
              <w:rPr>
                <w:rFonts w:asciiTheme="majorHAnsi" w:hAnsiTheme="majorHAnsi"/>
              </w:rPr>
              <w:t>Painting of pole with supply of</w:t>
            </w:r>
            <w:r w:rsidRPr="007539FD">
              <w:rPr>
                <w:rFonts w:asciiTheme="majorHAnsi" w:hAnsiTheme="majorHAnsi"/>
                <w:spacing w:val="1"/>
              </w:rPr>
              <w:t xml:space="preserve"> </w:t>
            </w:r>
            <w:r w:rsidRPr="007539FD">
              <w:rPr>
                <w:rFonts w:asciiTheme="majorHAnsi" w:hAnsiTheme="majorHAnsi"/>
              </w:rPr>
              <w:t>paint</w:t>
            </w:r>
            <w:r w:rsidRPr="007539FD">
              <w:rPr>
                <w:rFonts w:asciiTheme="majorHAnsi" w:hAnsiTheme="majorHAnsi"/>
                <w:spacing w:val="1"/>
              </w:rPr>
              <w:t xml:space="preserve"> </w:t>
            </w:r>
            <w:r w:rsidRPr="007539FD">
              <w:rPr>
                <w:rFonts w:asciiTheme="majorHAnsi" w:hAnsiTheme="majorHAnsi"/>
              </w:rPr>
              <w:t>as</w:t>
            </w:r>
            <w:r w:rsidRPr="007539FD">
              <w:rPr>
                <w:rFonts w:asciiTheme="majorHAnsi" w:hAnsiTheme="majorHAnsi"/>
                <w:spacing w:val="1"/>
              </w:rPr>
              <w:t xml:space="preserve"> </w:t>
            </w:r>
            <w:r w:rsidRPr="007539FD">
              <w:rPr>
                <w:rFonts w:asciiTheme="majorHAnsi" w:hAnsiTheme="majorHAnsi"/>
              </w:rPr>
              <w:t>per</w:t>
            </w:r>
            <w:r w:rsidRPr="007539FD">
              <w:rPr>
                <w:rFonts w:asciiTheme="majorHAnsi" w:hAnsiTheme="majorHAnsi"/>
                <w:spacing w:val="1"/>
              </w:rPr>
              <w:t xml:space="preserve"> </w:t>
            </w:r>
            <w:r w:rsidRPr="007539FD">
              <w:rPr>
                <w:rFonts w:asciiTheme="majorHAnsi" w:hAnsiTheme="majorHAnsi"/>
              </w:rPr>
              <w:t>Technical</w:t>
            </w:r>
            <w:r w:rsidRPr="007539FD">
              <w:rPr>
                <w:rFonts w:asciiTheme="majorHAnsi" w:hAnsiTheme="majorHAnsi"/>
                <w:spacing w:val="1"/>
              </w:rPr>
              <w:t xml:space="preserve"> </w:t>
            </w:r>
            <w:r>
              <w:rPr>
                <w:rFonts w:asciiTheme="majorHAnsi" w:hAnsiTheme="majorHAnsi"/>
              </w:rPr>
              <w:t xml:space="preserve">Specification </w:t>
            </w:r>
            <w:r w:rsidRPr="007539FD">
              <w:rPr>
                <w:rFonts w:asciiTheme="majorHAnsi" w:hAnsiTheme="majorHAnsi"/>
                <w:spacing w:val="-2"/>
              </w:rPr>
              <w:t xml:space="preserve">No. </w:t>
            </w:r>
            <w:r w:rsidRPr="007539FD">
              <w:rPr>
                <w:rFonts w:asciiTheme="majorHAnsi" w:hAnsiTheme="majorHAnsi"/>
              </w:rPr>
              <w:t>2</w:t>
            </w:r>
            <w:r>
              <w:rPr>
                <w:rFonts w:asciiTheme="majorHAnsi" w:hAnsiTheme="majorHAnsi"/>
              </w:rPr>
              <w:t>7</w:t>
            </w:r>
            <w:r w:rsidRPr="007539FD">
              <w:rPr>
                <w:rFonts w:asciiTheme="majorHAnsi" w:hAnsiTheme="majorHAnsi"/>
              </w:rPr>
              <w:t>.</w:t>
            </w:r>
          </w:p>
        </w:tc>
        <w:tc>
          <w:tcPr>
            <w:tcW w:w="567" w:type="dxa"/>
          </w:tcPr>
          <w:p w:rsidR="00E84141" w:rsidRPr="007539FD" w:rsidRDefault="00E84141" w:rsidP="006E2186">
            <w:pPr>
              <w:pStyle w:val="TableParagraph"/>
              <w:spacing w:line="287" w:lineRule="exact"/>
              <w:ind w:left="-101" w:right="-111"/>
              <w:jc w:val="center"/>
              <w:rPr>
                <w:rFonts w:asciiTheme="majorHAnsi" w:hAnsiTheme="majorHAnsi"/>
              </w:rPr>
            </w:pPr>
          </w:p>
          <w:p w:rsidR="00E84141" w:rsidRPr="007539FD" w:rsidRDefault="00E84141" w:rsidP="006E2186">
            <w:pPr>
              <w:pStyle w:val="TableParagraph"/>
              <w:spacing w:line="287" w:lineRule="exact"/>
              <w:ind w:left="-101" w:right="-111"/>
              <w:jc w:val="center"/>
              <w:rPr>
                <w:rFonts w:asciiTheme="majorHAnsi" w:hAnsiTheme="majorHAnsi"/>
              </w:rPr>
            </w:pPr>
          </w:p>
          <w:p w:rsidR="00E84141" w:rsidRPr="007539FD" w:rsidRDefault="00E84141" w:rsidP="006E2186">
            <w:pPr>
              <w:pStyle w:val="TableParagraph"/>
              <w:spacing w:line="287" w:lineRule="exact"/>
              <w:ind w:left="-101" w:right="-111"/>
              <w:jc w:val="center"/>
              <w:rPr>
                <w:rFonts w:asciiTheme="majorHAnsi" w:hAnsiTheme="majorHAnsi"/>
              </w:rPr>
            </w:pPr>
            <w:r w:rsidRPr="007539FD">
              <w:rPr>
                <w:rFonts w:asciiTheme="majorHAnsi" w:hAnsiTheme="majorHAnsi"/>
              </w:rPr>
              <w:t>350</w:t>
            </w:r>
          </w:p>
        </w:tc>
        <w:tc>
          <w:tcPr>
            <w:tcW w:w="708" w:type="dxa"/>
          </w:tcPr>
          <w:p w:rsidR="00E84141" w:rsidRPr="007539FD" w:rsidRDefault="00E84141" w:rsidP="006E2186">
            <w:pPr>
              <w:pStyle w:val="TableParagraph"/>
              <w:spacing w:line="287" w:lineRule="exact"/>
              <w:jc w:val="center"/>
              <w:rPr>
                <w:rFonts w:asciiTheme="majorHAnsi" w:hAnsiTheme="majorHAnsi"/>
              </w:rPr>
            </w:pPr>
          </w:p>
          <w:p w:rsidR="00E84141" w:rsidRPr="007539FD" w:rsidRDefault="00E84141" w:rsidP="006E2186">
            <w:pPr>
              <w:pStyle w:val="TableParagraph"/>
              <w:spacing w:line="287" w:lineRule="exact"/>
              <w:jc w:val="center"/>
              <w:rPr>
                <w:rFonts w:asciiTheme="majorHAnsi" w:hAnsiTheme="majorHAnsi"/>
              </w:rPr>
            </w:pPr>
          </w:p>
          <w:p w:rsidR="00E84141" w:rsidRPr="007539FD" w:rsidRDefault="00E84141" w:rsidP="006E2186">
            <w:pPr>
              <w:pStyle w:val="TableParagraph"/>
              <w:spacing w:line="287" w:lineRule="exact"/>
              <w:jc w:val="center"/>
              <w:rPr>
                <w:rFonts w:asciiTheme="majorHAnsi" w:hAnsiTheme="majorHAnsi"/>
              </w:rPr>
            </w:pPr>
            <w:r w:rsidRPr="007539FD">
              <w:rPr>
                <w:rFonts w:asciiTheme="majorHAnsi" w:hAnsiTheme="majorHAnsi"/>
              </w:rPr>
              <w:t>No.</w:t>
            </w:r>
          </w:p>
        </w:tc>
        <w:tc>
          <w:tcPr>
            <w:tcW w:w="993" w:type="dxa"/>
          </w:tcPr>
          <w:p w:rsidR="00E84141" w:rsidRDefault="00E84141" w:rsidP="006E2186">
            <w:pPr>
              <w:pStyle w:val="TableParagraph"/>
              <w:rPr>
                <w:rFonts w:asciiTheme="majorHAnsi" w:hAnsiTheme="majorHAnsi"/>
              </w:rPr>
            </w:pPr>
          </w:p>
          <w:p w:rsidR="00E84141" w:rsidRPr="007539FD" w:rsidRDefault="00E84141" w:rsidP="006E2186">
            <w:pPr>
              <w:pStyle w:val="TableParagraph"/>
              <w:rPr>
                <w:rFonts w:asciiTheme="majorHAnsi" w:hAnsiTheme="majorHAnsi"/>
              </w:rPr>
            </w:pPr>
          </w:p>
        </w:tc>
        <w:tc>
          <w:tcPr>
            <w:tcW w:w="992"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709" w:type="dxa"/>
          </w:tcPr>
          <w:p w:rsidR="00E84141" w:rsidRDefault="00E84141" w:rsidP="006E2186">
            <w:pPr>
              <w:pStyle w:val="TableParagraph"/>
              <w:spacing w:line="287" w:lineRule="exact"/>
              <w:ind w:left="-93" w:right="-113" w:hanging="27"/>
              <w:jc w:val="center"/>
              <w:rPr>
                <w:rFonts w:asciiTheme="majorHAnsi" w:hAnsiTheme="majorHAnsi"/>
              </w:rPr>
            </w:pPr>
          </w:p>
          <w:p w:rsidR="00E84141" w:rsidRDefault="00E84141" w:rsidP="006E2186">
            <w:pPr>
              <w:pStyle w:val="TableParagraph"/>
              <w:spacing w:line="287" w:lineRule="exact"/>
              <w:ind w:left="-93" w:right="-113" w:hanging="27"/>
              <w:jc w:val="center"/>
              <w:rPr>
                <w:rFonts w:asciiTheme="majorHAnsi" w:hAnsiTheme="majorHAnsi"/>
              </w:rPr>
            </w:pPr>
          </w:p>
          <w:p w:rsidR="00E84141" w:rsidRPr="007539FD" w:rsidRDefault="00E84141" w:rsidP="006E2186">
            <w:pPr>
              <w:pStyle w:val="TableParagraph"/>
              <w:spacing w:line="287" w:lineRule="exact"/>
              <w:ind w:left="-93" w:right="-113" w:hanging="27"/>
              <w:jc w:val="center"/>
              <w:rPr>
                <w:rFonts w:asciiTheme="majorHAnsi" w:hAnsiTheme="majorHAnsi"/>
              </w:rPr>
            </w:pPr>
            <w:r>
              <w:rPr>
                <w:rFonts w:asciiTheme="majorHAnsi" w:hAnsiTheme="majorHAnsi"/>
              </w:rPr>
              <w:t>350</w:t>
            </w:r>
          </w:p>
        </w:tc>
        <w:tc>
          <w:tcPr>
            <w:tcW w:w="567" w:type="dxa"/>
          </w:tcPr>
          <w:p w:rsidR="00E84141" w:rsidRDefault="00E84141" w:rsidP="006E2186">
            <w:pPr>
              <w:pStyle w:val="TableParagraph"/>
              <w:spacing w:line="287" w:lineRule="exact"/>
              <w:jc w:val="center"/>
              <w:rPr>
                <w:rFonts w:asciiTheme="majorHAnsi" w:hAnsiTheme="majorHAnsi"/>
              </w:rPr>
            </w:pPr>
          </w:p>
          <w:p w:rsidR="00E84141" w:rsidRDefault="00E84141" w:rsidP="006E2186">
            <w:pPr>
              <w:pStyle w:val="TableParagraph"/>
              <w:spacing w:line="287" w:lineRule="exact"/>
              <w:jc w:val="center"/>
              <w:rPr>
                <w:rFonts w:asciiTheme="majorHAnsi" w:hAnsiTheme="majorHAnsi"/>
              </w:rPr>
            </w:pPr>
          </w:p>
          <w:p w:rsidR="00E84141" w:rsidRPr="007539FD" w:rsidRDefault="00E84141" w:rsidP="006E2186">
            <w:pPr>
              <w:pStyle w:val="TableParagraph"/>
              <w:spacing w:line="287" w:lineRule="exact"/>
              <w:jc w:val="center"/>
              <w:rPr>
                <w:rFonts w:asciiTheme="majorHAnsi" w:hAnsiTheme="majorHAnsi"/>
              </w:rPr>
            </w:pPr>
            <w:r>
              <w:rPr>
                <w:rFonts w:asciiTheme="majorHAnsi" w:hAnsiTheme="majorHAnsi"/>
              </w:rPr>
              <w:t>No</w:t>
            </w:r>
          </w:p>
        </w:tc>
        <w:tc>
          <w:tcPr>
            <w:tcW w:w="1275" w:type="dxa"/>
          </w:tcPr>
          <w:p w:rsidR="00E84141" w:rsidRPr="00C50DC4" w:rsidRDefault="00E84141" w:rsidP="006E2186">
            <w:pPr>
              <w:pStyle w:val="TableParagraph"/>
              <w:jc w:val="center"/>
              <w:rPr>
                <w:rFonts w:asciiTheme="majorHAnsi" w:hAnsiTheme="majorHAnsi"/>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c>
          <w:tcPr>
            <w:tcW w:w="675" w:type="dxa"/>
          </w:tcPr>
          <w:p w:rsidR="00E84141" w:rsidRDefault="00E84141" w:rsidP="006E2186">
            <w:pPr>
              <w:pStyle w:val="TableParagraph"/>
              <w:spacing w:line="287" w:lineRule="exact"/>
              <w:ind w:left="-142" w:right="111"/>
              <w:jc w:val="center"/>
              <w:rPr>
                <w:rFonts w:asciiTheme="majorHAnsi" w:hAnsiTheme="majorHAnsi"/>
              </w:rPr>
            </w:pPr>
            <w:r>
              <w:rPr>
                <w:rFonts w:asciiTheme="majorHAnsi" w:hAnsiTheme="majorHAnsi"/>
              </w:rPr>
              <w:t>28</w:t>
            </w:r>
          </w:p>
        </w:tc>
        <w:tc>
          <w:tcPr>
            <w:tcW w:w="2694" w:type="dxa"/>
          </w:tcPr>
          <w:p w:rsidR="00E84141" w:rsidRDefault="00E84141" w:rsidP="006E2186">
            <w:pPr>
              <w:pStyle w:val="TableParagraph"/>
              <w:spacing w:line="290" w:lineRule="exact"/>
              <w:ind w:left="-20"/>
              <w:jc w:val="both"/>
              <w:rPr>
                <w:rFonts w:asciiTheme="majorHAnsi" w:hAnsiTheme="majorHAnsi"/>
              </w:rPr>
            </w:pPr>
            <w:r w:rsidRPr="007539FD">
              <w:rPr>
                <w:rFonts w:asciiTheme="majorHAnsi" w:hAnsiTheme="majorHAnsi"/>
              </w:rPr>
              <w:t>Providing &amp; Fixing of Chemical</w:t>
            </w:r>
            <w:r w:rsidRPr="007539FD">
              <w:rPr>
                <w:rFonts w:asciiTheme="majorHAnsi" w:hAnsiTheme="majorHAnsi"/>
                <w:spacing w:val="1"/>
              </w:rPr>
              <w:t xml:space="preserve"> </w:t>
            </w:r>
            <w:r w:rsidRPr="007539FD">
              <w:rPr>
                <w:rFonts w:asciiTheme="majorHAnsi" w:hAnsiTheme="majorHAnsi"/>
              </w:rPr>
              <w:t>Treated</w:t>
            </w:r>
            <w:r w:rsidRPr="007539FD">
              <w:rPr>
                <w:rFonts w:asciiTheme="majorHAnsi" w:hAnsiTheme="majorHAnsi"/>
                <w:spacing w:val="1"/>
              </w:rPr>
              <w:t xml:space="preserve"> </w:t>
            </w:r>
            <w:r w:rsidRPr="007539FD">
              <w:rPr>
                <w:rFonts w:asciiTheme="majorHAnsi" w:hAnsiTheme="majorHAnsi"/>
              </w:rPr>
              <w:t>Gel</w:t>
            </w:r>
            <w:r w:rsidRPr="007539FD">
              <w:rPr>
                <w:rFonts w:asciiTheme="majorHAnsi" w:hAnsiTheme="majorHAnsi"/>
                <w:spacing w:val="1"/>
              </w:rPr>
              <w:t xml:space="preserve"> </w:t>
            </w:r>
            <w:r w:rsidRPr="007539FD">
              <w:rPr>
                <w:rFonts w:asciiTheme="majorHAnsi" w:hAnsiTheme="majorHAnsi"/>
              </w:rPr>
              <w:t>Earthing</w:t>
            </w:r>
            <w:r w:rsidRPr="007539FD">
              <w:rPr>
                <w:rFonts w:asciiTheme="majorHAnsi" w:hAnsiTheme="majorHAnsi"/>
                <w:spacing w:val="1"/>
              </w:rPr>
              <w:t xml:space="preserve"> </w:t>
            </w:r>
            <w:r w:rsidRPr="007539FD">
              <w:rPr>
                <w:rFonts w:asciiTheme="majorHAnsi" w:hAnsiTheme="majorHAnsi"/>
              </w:rPr>
              <w:t>as</w:t>
            </w:r>
            <w:r w:rsidRPr="007539FD">
              <w:rPr>
                <w:rFonts w:asciiTheme="majorHAnsi" w:hAnsiTheme="majorHAnsi"/>
                <w:spacing w:val="1"/>
              </w:rPr>
              <w:t xml:space="preserve"> </w:t>
            </w:r>
            <w:r w:rsidRPr="007539FD">
              <w:rPr>
                <w:rFonts w:asciiTheme="majorHAnsi" w:hAnsiTheme="majorHAnsi"/>
              </w:rPr>
              <w:t>per</w:t>
            </w:r>
            <w:r w:rsidRPr="007539FD">
              <w:rPr>
                <w:rFonts w:asciiTheme="majorHAnsi" w:hAnsiTheme="majorHAnsi"/>
                <w:spacing w:val="1"/>
              </w:rPr>
              <w:t xml:space="preserve"> </w:t>
            </w:r>
            <w:r w:rsidRPr="007539FD">
              <w:rPr>
                <w:rFonts w:asciiTheme="majorHAnsi" w:hAnsiTheme="majorHAnsi"/>
              </w:rPr>
              <w:t>Technical</w:t>
            </w:r>
            <w:r w:rsidRPr="007539FD">
              <w:rPr>
                <w:rFonts w:asciiTheme="majorHAnsi" w:hAnsiTheme="majorHAnsi"/>
                <w:spacing w:val="-3"/>
              </w:rPr>
              <w:t xml:space="preserve"> </w:t>
            </w:r>
            <w:r w:rsidRPr="007539FD">
              <w:rPr>
                <w:rFonts w:asciiTheme="majorHAnsi" w:hAnsiTheme="majorHAnsi"/>
              </w:rPr>
              <w:t>Specification</w:t>
            </w:r>
            <w:r w:rsidRPr="007539FD">
              <w:rPr>
                <w:rFonts w:asciiTheme="majorHAnsi" w:hAnsiTheme="majorHAnsi"/>
                <w:spacing w:val="1"/>
              </w:rPr>
              <w:t xml:space="preserve"> </w:t>
            </w:r>
            <w:r w:rsidRPr="007539FD">
              <w:rPr>
                <w:rFonts w:asciiTheme="majorHAnsi" w:hAnsiTheme="majorHAnsi"/>
              </w:rPr>
              <w:t>No.</w:t>
            </w:r>
            <w:r w:rsidRPr="007539FD">
              <w:rPr>
                <w:rFonts w:asciiTheme="majorHAnsi" w:hAnsiTheme="majorHAnsi"/>
                <w:spacing w:val="-5"/>
              </w:rPr>
              <w:t xml:space="preserve"> </w:t>
            </w:r>
            <w:r w:rsidRPr="007539FD">
              <w:rPr>
                <w:rFonts w:asciiTheme="majorHAnsi" w:hAnsiTheme="majorHAnsi"/>
              </w:rPr>
              <w:t>2</w:t>
            </w:r>
            <w:r>
              <w:rPr>
                <w:rFonts w:asciiTheme="majorHAnsi" w:hAnsiTheme="majorHAnsi"/>
              </w:rPr>
              <w:t>8</w:t>
            </w:r>
            <w:r w:rsidRPr="007539FD">
              <w:rPr>
                <w:rFonts w:asciiTheme="majorHAnsi" w:hAnsiTheme="majorHAnsi"/>
              </w:rPr>
              <w:t>.</w:t>
            </w:r>
          </w:p>
          <w:p w:rsidR="00E84141" w:rsidRPr="007539FD" w:rsidRDefault="00E84141" w:rsidP="006E2186">
            <w:pPr>
              <w:pStyle w:val="TableParagraph"/>
              <w:spacing w:line="290" w:lineRule="exact"/>
              <w:ind w:left="-20"/>
              <w:jc w:val="both"/>
              <w:rPr>
                <w:rFonts w:asciiTheme="majorHAnsi" w:hAnsiTheme="majorHAnsi"/>
              </w:rPr>
            </w:pPr>
          </w:p>
        </w:tc>
        <w:tc>
          <w:tcPr>
            <w:tcW w:w="567" w:type="dxa"/>
          </w:tcPr>
          <w:p w:rsidR="00E84141" w:rsidRPr="007539FD" w:rsidRDefault="00E84141" w:rsidP="006E2186">
            <w:pPr>
              <w:pStyle w:val="TableParagraph"/>
              <w:spacing w:line="285" w:lineRule="exact"/>
              <w:ind w:left="148" w:right="142"/>
              <w:jc w:val="center"/>
              <w:rPr>
                <w:rFonts w:asciiTheme="majorHAnsi" w:hAnsiTheme="majorHAnsi"/>
              </w:rPr>
            </w:pPr>
          </w:p>
          <w:p w:rsidR="00E84141" w:rsidRPr="007539FD" w:rsidRDefault="00E84141" w:rsidP="006E2186">
            <w:pPr>
              <w:pStyle w:val="TableParagraph"/>
              <w:spacing w:line="285" w:lineRule="exact"/>
              <w:ind w:left="148" w:right="142"/>
              <w:jc w:val="center"/>
              <w:rPr>
                <w:rFonts w:asciiTheme="majorHAnsi" w:hAnsiTheme="majorHAnsi"/>
              </w:rPr>
            </w:pPr>
          </w:p>
          <w:p w:rsidR="00E84141" w:rsidRPr="007539FD" w:rsidRDefault="00E84141" w:rsidP="006E2186">
            <w:pPr>
              <w:pStyle w:val="TableParagraph"/>
              <w:spacing w:line="285" w:lineRule="exact"/>
              <w:ind w:left="-101" w:right="-111"/>
              <w:jc w:val="center"/>
              <w:rPr>
                <w:rFonts w:asciiTheme="majorHAnsi" w:hAnsiTheme="majorHAnsi"/>
              </w:rPr>
            </w:pPr>
            <w:r>
              <w:rPr>
                <w:rFonts w:asciiTheme="majorHAnsi" w:hAnsiTheme="majorHAnsi"/>
              </w:rPr>
              <w:t>50</w:t>
            </w:r>
          </w:p>
        </w:tc>
        <w:tc>
          <w:tcPr>
            <w:tcW w:w="708" w:type="dxa"/>
          </w:tcPr>
          <w:p w:rsidR="00E84141" w:rsidRPr="007539FD" w:rsidRDefault="00E84141" w:rsidP="006E2186">
            <w:pPr>
              <w:pStyle w:val="TableParagraph"/>
              <w:spacing w:line="285" w:lineRule="exact"/>
              <w:jc w:val="center"/>
              <w:rPr>
                <w:rFonts w:asciiTheme="majorHAnsi" w:hAnsiTheme="majorHAnsi"/>
              </w:rPr>
            </w:pPr>
          </w:p>
          <w:p w:rsidR="00E84141" w:rsidRPr="007539FD" w:rsidRDefault="00E84141" w:rsidP="006E2186">
            <w:pPr>
              <w:pStyle w:val="TableParagraph"/>
              <w:spacing w:line="285" w:lineRule="exact"/>
              <w:jc w:val="center"/>
              <w:rPr>
                <w:rFonts w:asciiTheme="majorHAnsi" w:hAnsiTheme="majorHAnsi"/>
              </w:rPr>
            </w:pPr>
          </w:p>
          <w:p w:rsidR="00E84141" w:rsidRPr="007539FD" w:rsidRDefault="00E84141" w:rsidP="006E2186">
            <w:pPr>
              <w:pStyle w:val="TableParagraph"/>
              <w:spacing w:line="285" w:lineRule="exact"/>
              <w:jc w:val="center"/>
              <w:rPr>
                <w:rFonts w:asciiTheme="majorHAnsi" w:hAnsiTheme="majorHAnsi"/>
              </w:rPr>
            </w:pPr>
            <w:r w:rsidRPr="007539FD">
              <w:rPr>
                <w:rFonts w:asciiTheme="majorHAnsi" w:hAnsiTheme="majorHAnsi"/>
              </w:rPr>
              <w:t>No.</w:t>
            </w:r>
          </w:p>
        </w:tc>
        <w:tc>
          <w:tcPr>
            <w:tcW w:w="993" w:type="dxa"/>
          </w:tcPr>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Pr="007539FD" w:rsidRDefault="00E84141" w:rsidP="006E2186">
            <w:pPr>
              <w:pStyle w:val="TableParagraph"/>
              <w:rPr>
                <w:rFonts w:asciiTheme="majorHAnsi" w:hAnsiTheme="majorHAnsi"/>
              </w:rPr>
            </w:pPr>
          </w:p>
        </w:tc>
        <w:tc>
          <w:tcPr>
            <w:tcW w:w="992"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709" w:type="dxa"/>
          </w:tcPr>
          <w:p w:rsidR="00E84141" w:rsidRDefault="00E84141" w:rsidP="006E2186">
            <w:pPr>
              <w:pStyle w:val="TableParagraph"/>
              <w:spacing w:line="287" w:lineRule="exact"/>
              <w:ind w:left="-93" w:right="-113" w:hanging="27"/>
              <w:jc w:val="center"/>
              <w:rPr>
                <w:rFonts w:asciiTheme="majorHAnsi" w:hAnsiTheme="majorHAnsi"/>
              </w:rPr>
            </w:pPr>
          </w:p>
          <w:p w:rsidR="00E84141" w:rsidRDefault="00E84141" w:rsidP="006E2186">
            <w:pPr>
              <w:pStyle w:val="TableParagraph"/>
              <w:spacing w:line="287" w:lineRule="exact"/>
              <w:ind w:left="-93" w:right="-113" w:hanging="27"/>
              <w:jc w:val="center"/>
              <w:rPr>
                <w:rFonts w:asciiTheme="majorHAnsi" w:hAnsiTheme="majorHAnsi"/>
              </w:rPr>
            </w:pPr>
          </w:p>
          <w:p w:rsidR="00E84141" w:rsidRPr="007539FD" w:rsidRDefault="00E84141" w:rsidP="006E2186">
            <w:pPr>
              <w:pStyle w:val="TableParagraph"/>
              <w:spacing w:line="287" w:lineRule="exact"/>
              <w:ind w:left="-93" w:right="-113" w:hanging="27"/>
              <w:jc w:val="center"/>
              <w:rPr>
                <w:rFonts w:asciiTheme="majorHAnsi" w:hAnsiTheme="majorHAnsi"/>
              </w:rPr>
            </w:pPr>
            <w:r>
              <w:rPr>
                <w:rFonts w:asciiTheme="majorHAnsi" w:hAnsiTheme="majorHAnsi"/>
              </w:rPr>
              <w:t>50</w:t>
            </w:r>
          </w:p>
        </w:tc>
        <w:tc>
          <w:tcPr>
            <w:tcW w:w="567" w:type="dxa"/>
          </w:tcPr>
          <w:p w:rsidR="00E84141" w:rsidRDefault="00E84141" w:rsidP="006E2186">
            <w:pPr>
              <w:pStyle w:val="TableParagraph"/>
              <w:spacing w:line="287" w:lineRule="exact"/>
              <w:jc w:val="center"/>
              <w:rPr>
                <w:rFonts w:asciiTheme="majorHAnsi" w:hAnsiTheme="majorHAnsi"/>
              </w:rPr>
            </w:pPr>
          </w:p>
          <w:p w:rsidR="00E84141" w:rsidRDefault="00E84141" w:rsidP="006E2186">
            <w:pPr>
              <w:pStyle w:val="TableParagraph"/>
              <w:spacing w:line="287" w:lineRule="exact"/>
              <w:jc w:val="center"/>
              <w:rPr>
                <w:rFonts w:asciiTheme="majorHAnsi" w:hAnsiTheme="majorHAnsi"/>
              </w:rPr>
            </w:pPr>
          </w:p>
          <w:p w:rsidR="00E84141" w:rsidRPr="007539FD" w:rsidRDefault="00E84141" w:rsidP="006E2186">
            <w:pPr>
              <w:pStyle w:val="TableParagraph"/>
              <w:spacing w:line="287" w:lineRule="exact"/>
              <w:jc w:val="center"/>
              <w:rPr>
                <w:rFonts w:asciiTheme="majorHAnsi" w:hAnsiTheme="majorHAnsi"/>
              </w:rPr>
            </w:pPr>
            <w:r>
              <w:rPr>
                <w:rFonts w:asciiTheme="majorHAnsi" w:hAnsiTheme="majorHAnsi"/>
              </w:rPr>
              <w:t>No</w:t>
            </w:r>
          </w:p>
        </w:tc>
        <w:tc>
          <w:tcPr>
            <w:tcW w:w="1275" w:type="dxa"/>
          </w:tcPr>
          <w:p w:rsidR="00E84141" w:rsidRDefault="00E84141" w:rsidP="006E2186">
            <w:pPr>
              <w:pStyle w:val="TableParagraph"/>
              <w:rPr>
                <w:rFonts w:asciiTheme="majorHAnsi" w:hAnsiTheme="majorHAnsi"/>
                <w:b/>
              </w:rPr>
            </w:pPr>
          </w:p>
          <w:p w:rsidR="00E84141" w:rsidRDefault="00E84141" w:rsidP="006E2186">
            <w:pPr>
              <w:pStyle w:val="TableParagraph"/>
              <w:rPr>
                <w:rFonts w:asciiTheme="majorHAnsi" w:hAnsiTheme="majorHAnsi"/>
                <w:b/>
              </w:rPr>
            </w:pPr>
          </w:p>
          <w:p w:rsidR="00E84141" w:rsidRPr="007539FD" w:rsidRDefault="00E84141" w:rsidP="006E2186">
            <w:pPr>
              <w:pStyle w:val="TableParagraph"/>
              <w:rPr>
                <w:rFonts w:asciiTheme="majorHAnsi" w:hAnsiTheme="majorHAnsi"/>
                <w:b/>
              </w:rPr>
            </w:pPr>
            <w:r>
              <w:rPr>
                <w:rFonts w:asciiTheme="majorHAnsi" w:hAnsiTheme="majorHAnsi"/>
                <w:b/>
              </w:rPr>
              <w:t>-</w:t>
            </w: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rPr>
          <w:trHeight w:val="2666"/>
        </w:trPr>
        <w:tc>
          <w:tcPr>
            <w:tcW w:w="675" w:type="dxa"/>
          </w:tcPr>
          <w:p w:rsidR="00E84141" w:rsidRDefault="00E84141" w:rsidP="006E2186">
            <w:pPr>
              <w:pStyle w:val="TableParagraph"/>
              <w:spacing w:line="287" w:lineRule="exact"/>
              <w:ind w:left="-142" w:right="111"/>
              <w:jc w:val="center"/>
              <w:rPr>
                <w:rFonts w:asciiTheme="majorHAnsi" w:hAnsiTheme="majorHAnsi"/>
              </w:rPr>
            </w:pPr>
            <w:r>
              <w:rPr>
                <w:rFonts w:asciiTheme="majorHAnsi" w:hAnsiTheme="majorHAnsi"/>
              </w:rPr>
              <w:t>29</w:t>
            </w:r>
          </w:p>
          <w:p w:rsidR="00E84141" w:rsidRDefault="00E84141" w:rsidP="006E2186">
            <w:pPr>
              <w:pStyle w:val="TableParagraph"/>
              <w:spacing w:line="287" w:lineRule="exact"/>
              <w:ind w:left="-142" w:right="111"/>
              <w:jc w:val="center"/>
              <w:rPr>
                <w:rFonts w:asciiTheme="majorHAnsi" w:hAnsiTheme="majorHAnsi"/>
              </w:rPr>
            </w:pPr>
          </w:p>
          <w:p w:rsidR="00E84141" w:rsidRDefault="00E84141" w:rsidP="006E2186">
            <w:pPr>
              <w:pStyle w:val="TableParagraph"/>
              <w:spacing w:line="287" w:lineRule="exact"/>
              <w:ind w:left="-142" w:right="111"/>
              <w:jc w:val="center"/>
              <w:rPr>
                <w:rFonts w:asciiTheme="majorHAnsi" w:hAnsiTheme="majorHAnsi"/>
              </w:rPr>
            </w:pPr>
          </w:p>
          <w:p w:rsidR="00E84141" w:rsidRDefault="00E84141" w:rsidP="006E2186">
            <w:pPr>
              <w:pStyle w:val="TableParagraph"/>
              <w:spacing w:line="287" w:lineRule="exact"/>
              <w:ind w:left="-142" w:right="111"/>
              <w:jc w:val="center"/>
              <w:rPr>
                <w:rFonts w:asciiTheme="majorHAnsi" w:hAnsiTheme="majorHAnsi"/>
              </w:rPr>
            </w:pPr>
          </w:p>
          <w:p w:rsidR="00E84141" w:rsidRDefault="00E84141" w:rsidP="009D1038">
            <w:pPr>
              <w:pStyle w:val="TableParagraph"/>
              <w:spacing w:line="287" w:lineRule="exact"/>
              <w:ind w:right="111"/>
              <w:rPr>
                <w:rFonts w:asciiTheme="majorHAnsi" w:hAnsiTheme="majorHAnsi"/>
                <w:sz w:val="6"/>
              </w:rPr>
            </w:pPr>
          </w:p>
          <w:p w:rsidR="009D1038" w:rsidRPr="00D30108" w:rsidRDefault="009D1038" w:rsidP="009D1038">
            <w:pPr>
              <w:pStyle w:val="TableParagraph"/>
              <w:spacing w:line="287" w:lineRule="exact"/>
              <w:ind w:right="111"/>
              <w:rPr>
                <w:rFonts w:asciiTheme="majorHAnsi" w:hAnsiTheme="majorHAnsi"/>
                <w:sz w:val="6"/>
              </w:rPr>
            </w:pPr>
          </w:p>
          <w:p w:rsidR="00E84141" w:rsidRDefault="00E84141" w:rsidP="006E2186">
            <w:pPr>
              <w:pStyle w:val="TableParagraph"/>
              <w:spacing w:line="287" w:lineRule="exact"/>
              <w:ind w:left="-142" w:right="111"/>
              <w:jc w:val="center"/>
              <w:rPr>
                <w:rFonts w:asciiTheme="majorHAnsi" w:hAnsiTheme="majorHAnsi"/>
              </w:rPr>
            </w:pPr>
            <w:r>
              <w:rPr>
                <w:rFonts w:asciiTheme="majorHAnsi" w:hAnsiTheme="majorHAnsi"/>
              </w:rPr>
              <w:t>i)</w:t>
            </w:r>
          </w:p>
          <w:p w:rsidR="00E84141" w:rsidRPr="00D15DFB" w:rsidRDefault="00E84141" w:rsidP="006E2186">
            <w:pPr>
              <w:pStyle w:val="TableParagraph"/>
              <w:spacing w:line="287" w:lineRule="exact"/>
              <w:ind w:left="-142" w:right="111"/>
              <w:jc w:val="center"/>
              <w:rPr>
                <w:rFonts w:asciiTheme="majorHAnsi" w:hAnsiTheme="majorHAnsi"/>
              </w:rPr>
            </w:pPr>
          </w:p>
          <w:p w:rsidR="00E84141" w:rsidRDefault="00E84141" w:rsidP="006E2186">
            <w:pPr>
              <w:pStyle w:val="TableParagraph"/>
              <w:spacing w:line="287" w:lineRule="exact"/>
              <w:ind w:left="-142" w:right="111"/>
              <w:jc w:val="center"/>
              <w:rPr>
                <w:rFonts w:asciiTheme="majorHAnsi" w:hAnsiTheme="majorHAnsi"/>
              </w:rPr>
            </w:pPr>
            <w:r>
              <w:rPr>
                <w:rFonts w:asciiTheme="majorHAnsi" w:hAnsiTheme="majorHAnsi"/>
              </w:rPr>
              <w:t>ii)</w:t>
            </w:r>
          </w:p>
        </w:tc>
        <w:tc>
          <w:tcPr>
            <w:tcW w:w="2694" w:type="dxa"/>
          </w:tcPr>
          <w:p w:rsidR="00E84141" w:rsidRPr="007539FD" w:rsidRDefault="00E84141" w:rsidP="006E2186">
            <w:pPr>
              <w:pStyle w:val="TableParagraph"/>
              <w:spacing w:line="287" w:lineRule="exact"/>
              <w:jc w:val="both"/>
              <w:rPr>
                <w:rFonts w:asciiTheme="majorHAnsi" w:hAnsiTheme="majorHAnsi"/>
              </w:rPr>
            </w:pPr>
            <w:r w:rsidRPr="007539FD">
              <w:rPr>
                <w:rFonts w:asciiTheme="majorHAnsi" w:hAnsiTheme="majorHAnsi"/>
              </w:rPr>
              <w:t>Providing</w:t>
            </w:r>
            <w:r w:rsidRPr="007539FD">
              <w:rPr>
                <w:rFonts w:asciiTheme="majorHAnsi" w:hAnsiTheme="majorHAnsi"/>
                <w:spacing w:val="1"/>
              </w:rPr>
              <w:t xml:space="preserve"> </w:t>
            </w:r>
            <w:r w:rsidRPr="007539FD">
              <w:rPr>
                <w:rFonts w:asciiTheme="majorHAnsi" w:hAnsiTheme="majorHAnsi"/>
              </w:rPr>
              <w:t>&amp;</w:t>
            </w:r>
            <w:r w:rsidRPr="007539FD">
              <w:rPr>
                <w:rFonts w:asciiTheme="majorHAnsi" w:hAnsiTheme="majorHAnsi"/>
                <w:spacing w:val="1"/>
              </w:rPr>
              <w:t xml:space="preserve"> </w:t>
            </w:r>
            <w:r w:rsidRPr="007539FD">
              <w:rPr>
                <w:rFonts w:asciiTheme="majorHAnsi" w:hAnsiTheme="majorHAnsi"/>
              </w:rPr>
              <w:t>connecting</w:t>
            </w:r>
            <w:r w:rsidRPr="007539FD">
              <w:rPr>
                <w:rFonts w:asciiTheme="majorHAnsi" w:hAnsiTheme="majorHAnsi"/>
                <w:spacing w:val="1"/>
              </w:rPr>
              <w:t xml:space="preserve"> </w:t>
            </w:r>
            <w:r w:rsidRPr="007539FD">
              <w:rPr>
                <w:rFonts w:asciiTheme="majorHAnsi" w:hAnsiTheme="majorHAnsi"/>
              </w:rPr>
              <w:t>following</w:t>
            </w:r>
            <w:r w:rsidRPr="007539FD">
              <w:rPr>
                <w:rFonts w:asciiTheme="majorHAnsi" w:hAnsiTheme="majorHAnsi"/>
                <w:spacing w:val="1"/>
              </w:rPr>
              <w:t xml:space="preserve"> </w:t>
            </w:r>
            <w:r w:rsidRPr="007539FD">
              <w:rPr>
                <w:rFonts w:asciiTheme="majorHAnsi" w:hAnsiTheme="majorHAnsi"/>
              </w:rPr>
              <w:t>type</w:t>
            </w:r>
            <w:r w:rsidRPr="007539FD">
              <w:rPr>
                <w:rFonts w:asciiTheme="majorHAnsi" w:hAnsiTheme="majorHAnsi"/>
                <w:spacing w:val="1"/>
              </w:rPr>
              <w:t xml:space="preserve"> </w:t>
            </w:r>
            <w:r w:rsidRPr="007539FD">
              <w:rPr>
                <w:rFonts w:asciiTheme="majorHAnsi" w:hAnsiTheme="majorHAnsi"/>
              </w:rPr>
              <w:t>of</w:t>
            </w:r>
            <w:r w:rsidRPr="007539FD">
              <w:rPr>
                <w:rFonts w:asciiTheme="majorHAnsi" w:hAnsiTheme="majorHAnsi"/>
                <w:spacing w:val="1"/>
              </w:rPr>
              <w:t xml:space="preserve"> </w:t>
            </w:r>
            <w:r w:rsidRPr="007539FD">
              <w:rPr>
                <w:rFonts w:asciiTheme="majorHAnsi" w:hAnsiTheme="majorHAnsi"/>
              </w:rPr>
              <w:t>earth</w:t>
            </w:r>
            <w:r w:rsidRPr="007539FD">
              <w:rPr>
                <w:rFonts w:asciiTheme="majorHAnsi" w:hAnsiTheme="majorHAnsi"/>
                <w:spacing w:val="-72"/>
              </w:rPr>
              <w:t xml:space="preserve"> </w:t>
            </w:r>
            <w:r w:rsidRPr="007539FD">
              <w:rPr>
                <w:rFonts w:asciiTheme="majorHAnsi" w:hAnsiTheme="majorHAnsi"/>
              </w:rPr>
              <w:t>strip/wire for earth station to</w:t>
            </w:r>
            <w:r w:rsidRPr="007539FD">
              <w:rPr>
                <w:rFonts w:asciiTheme="majorHAnsi" w:hAnsiTheme="majorHAnsi"/>
                <w:spacing w:val="1"/>
              </w:rPr>
              <w:t xml:space="preserve"> </w:t>
            </w:r>
            <w:r w:rsidRPr="007539FD">
              <w:rPr>
                <w:rFonts w:asciiTheme="majorHAnsi" w:hAnsiTheme="majorHAnsi"/>
              </w:rPr>
              <w:t>equipment</w:t>
            </w:r>
            <w:r w:rsidRPr="007539FD">
              <w:rPr>
                <w:rFonts w:asciiTheme="majorHAnsi" w:hAnsiTheme="majorHAnsi"/>
                <w:spacing w:val="32"/>
              </w:rPr>
              <w:t xml:space="preserve"> </w:t>
            </w:r>
            <w:r w:rsidRPr="007539FD">
              <w:rPr>
                <w:rFonts w:asciiTheme="majorHAnsi" w:hAnsiTheme="majorHAnsi"/>
              </w:rPr>
              <w:t>as</w:t>
            </w:r>
            <w:r w:rsidRPr="007539FD">
              <w:rPr>
                <w:rFonts w:asciiTheme="majorHAnsi" w:hAnsiTheme="majorHAnsi"/>
                <w:spacing w:val="37"/>
              </w:rPr>
              <w:t xml:space="preserve"> </w:t>
            </w:r>
            <w:r w:rsidRPr="007539FD">
              <w:rPr>
                <w:rFonts w:asciiTheme="majorHAnsi" w:hAnsiTheme="majorHAnsi"/>
              </w:rPr>
              <w:t>per</w:t>
            </w:r>
            <w:r w:rsidRPr="007539FD">
              <w:rPr>
                <w:rFonts w:asciiTheme="majorHAnsi" w:hAnsiTheme="majorHAnsi"/>
                <w:spacing w:val="38"/>
              </w:rPr>
              <w:t xml:space="preserve"> </w:t>
            </w:r>
            <w:r w:rsidRPr="007539FD">
              <w:rPr>
                <w:rFonts w:asciiTheme="majorHAnsi" w:hAnsiTheme="majorHAnsi"/>
              </w:rPr>
              <w:t xml:space="preserve">requirement and     </w:t>
            </w:r>
            <w:r w:rsidRPr="007539FD">
              <w:rPr>
                <w:rFonts w:asciiTheme="majorHAnsi" w:hAnsiTheme="majorHAnsi"/>
                <w:spacing w:val="4"/>
              </w:rPr>
              <w:t xml:space="preserve"> </w:t>
            </w:r>
            <w:r w:rsidRPr="007539FD">
              <w:rPr>
                <w:rFonts w:asciiTheme="majorHAnsi" w:hAnsiTheme="majorHAnsi"/>
              </w:rPr>
              <w:t xml:space="preserve">as     </w:t>
            </w:r>
            <w:r w:rsidRPr="007539FD">
              <w:rPr>
                <w:rFonts w:asciiTheme="majorHAnsi" w:hAnsiTheme="majorHAnsi"/>
                <w:spacing w:val="9"/>
              </w:rPr>
              <w:t xml:space="preserve"> </w:t>
            </w:r>
            <w:r>
              <w:rPr>
                <w:rFonts w:asciiTheme="majorHAnsi" w:hAnsiTheme="majorHAnsi"/>
              </w:rPr>
              <w:t xml:space="preserve">per </w:t>
            </w:r>
            <w:r w:rsidRPr="007539FD">
              <w:rPr>
                <w:rFonts w:asciiTheme="majorHAnsi" w:hAnsiTheme="majorHAnsi"/>
                <w:spacing w:val="9"/>
              </w:rPr>
              <w:t>Technical</w:t>
            </w:r>
            <w:r w:rsidRPr="007539FD">
              <w:rPr>
                <w:rFonts w:asciiTheme="majorHAnsi" w:hAnsiTheme="majorHAnsi"/>
              </w:rPr>
              <w:t xml:space="preserve"> Spec</w:t>
            </w:r>
            <w:r w:rsidRPr="007539FD">
              <w:rPr>
                <w:rFonts w:asciiTheme="majorHAnsi" w:hAnsiTheme="majorHAnsi"/>
                <w:spacing w:val="-3"/>
              </w:rPr>
              <w:t xml:space="preserve"> </w:t>
            </w:r>
            <w:r w:rsidRPr="007539FD">
              <w:rPr>
                <w:rFonts w:asciiTheme="majorHAnsi" w:hAnsiTheme="majorHAnsi"/>
              </w:rPr>
              <w:t>No.</w:t>
            </w:r>
            <w:r w:rsidRPr="007539FD">
              <w:rPr>
                <w:rFonts w:asciiTheme="majorHAnsi" w:hAnsiTheme="majorHAnsi"/>
                <w:spacing w:val="-4"/>
              </w:rPr>
              <w:t xml:space="preserve"> </w:t>
            </w:r>
            <w:r w:rsidRPr="007539FD">
              <w:rPr>
                <w:rFonts w:asciiTheme="majorHAnsi" w:hAnsiTheme="majorHAnsi"/>
              </w:rPr>
              <w:t>2</w:t>
            </w:r>
            <w:r>
              <w:rPr>
                <w:rFonts w:asciiTheme="majorHAnsi" w:hAnsiTheme="majorHAnsi"/>
              </w:rPr>
              <w:t>9</w:t>
            </w:r>
            <w:r w:rsidRPr="007539FD">
              <w:rPr>
                <w:rFonts w:asciiTheme="majorHAnsi" w:hAnsiTheme="majorHAnsi"/>
              </w:rPr>
              <w:t>.</w:t>
            </w:r>
          </w:p>
          <w:p w:rsidR="00E84141" w:rsidRDefault="00E84141" w:rsidP="006E2186">
            <w:pPr>
              <w:pStyle w:val="TableParagraph"/>
              <w:ind w:left="-5" w:right="98"/>
              <w:jc w:val="both"/>
              <w:rPr>
                <w:rFonts w:asciiTheme="majorHAnsi" w:hAnsiTheme="majorHAnsi"/>
              </w:rPr>
            </w:pPr>
            <w:r w:rsidRPr="007539FD">
              <w:rPr>
                <w:rFonts w:asciiTheme="majorHAnsi" w:hAnsiTheme="majorHAnsi"/>
              </w:rPr>
              <w:t>8 SWG GI earthing wire</w:t>
            </w:r>
            <w:r>
              <w:rPr>
                <w:rFonts w:asciiTheme="majorHAnsi" w:hAnsiTheme="majorHAnsi"/>
              </w:rPr>
              <w:t>.</w:t>
            </w:r>
          </w:p>
          <w:p w:rsidR="00E84141" w:rsidRDefault="00E84141" w:rsidP="006E2186">
            <w:pPr>
              <w:pStyle w:val="TableParagraph"/>
              <w:ind w:left="-5" w:right="98"/>
              <w:jc w:val="both"/>
              <w:rPr>
                <w:rFonts w:asciiTheme="majorHAnsi" w:hAnsiTheme="majorHAnsi"/>
              </w:rPr>
            </w:pPr>
          </w:p>
          <w:p w:rsidR="00E84141" w:rsidRPr="007539FD" w:rsidRDefault="00E84141" w:rsidP="006E2186">
            <w:pPr>
              <w:pStyle w:val="TableParagraph"/>
              <w:ind w:right="98" w:firstLine="35"/>
              <w:jc w:val="both"/>
              <w:rPr>
                <w:rFonts w:asciiTheme="majorHAnsi" w:hAnsiTheme="majorHAnsi"/>
              </w:rPr>
            </w:pPr>
            <w:r w:rsidRPr="007539FD">
              <w:rPr>
                <w:rFonts w:asciiTheme="majorHAnsi" w:hAnsiTheme="majorHAnsi"/>
              </w:rPr>
              <w:t>50X6</w:t>
            </w:r>
            <w:r w:rsidRPr="007539FD">
              <w:rPr>
                <w:rFonts w:asciiTheme="majorHAnsi" w:hAnsiTheme="majorHAnsi"/>
                <w:spacing w:val="-4"/>
              </w:rPr>
              <w:t xml:space="preserve"> </w:t>
            </w:r>
            <w:r w:rsidRPr="007539FD">
              <w:rPr>
                <w:rFonts w:asciiTheme="majorHAnsi" w:hAnsiTheme="majorHAnsi"/>
              </w:rPr>
              <w:t>mm</w:t>
            </w:r>
            <w:r w:rsidRPr="007539FD">
              <w:rPr>
                <w:rFonts w:asciiTheme="majorHAnsi" w:hAnsiTheme="majorHAnsi"/>
                <w:spacing w:val="-3"/>
              </w:rPr>
              <w:t xml:space="preserve"> </w:t>
            </w:r>
            <w:r w:rsidRPr="007539FD">
              <w:rPr>
                <w:rFonts w:asciiTheme="majorHAnsi" w:hAnsiTheme="majorHAnsi"/>
              </w:rPr>
              <w:t>Hot</w:t>
            </w:r>
            <w:r w:rsidRPr="007539FD">
              <w:rPr>
                <w:rFonts w:asciiTheme="majorHAnsi" w:hAnsiTheme="majorHAnsi"/>
                <w:spacing w:val="-4"/>
              </w:rPr>
              <w:t xml:space="preserve"> </w:t>
            </w:r>
            <w:r w:rsidRPr="007539FD">
              <w:rPr>
                <w:rFonts w:asciiTheme="majorHAnsi" w:hAnsiTheme="majorHAnsi"/>
              </w:rPr>
              <w:t>Dip</w:t>
            </w:r>
            <w:r w:rsidRPr="007539FD">
              <w:rPr>
                <w:rFonts w:asciiTheme="majorHAnsi" w:hAnsiTheme="majorHAnsi"/>
                <w:spacing w:val="-6"/>
              </w:rPr>
              <w:t xml:space="preserve"> </w:t>
            </w:r>
            <w:r w:rsidRPr="007539FD">
              <w:rPr>
                <w:rFonts w:asciiTheme="majorHAnsi" w:hAnsiTheme="majorHAnsi"/>
              </w:rPr>
              <w:t>GI</w:t>
            </w:r>
            <w:r w:rsidRPr="007539FD">
              <w:rPr>
                <w:rFonts w:asciiTheme="majorHAnsi" w:hAnsiTheme="majorHAnsi"/>
                <w:spacing w:val="-6"/>
              </w:rPr>
              <w:t xml:space="preserve"> </w:t>
            </w:r>
            <w:r w:rsidRPr="007539FD">
              <w:rPr>
                <w:rFonts w:asciiTheme="majorHAnsi" w:hAnsiTheme="majorHAnsi"/>
              </w:rPr>
              <w:t>Strip.</w:t>
            </w:r>
          </w:p>
        </w:tc>
        <w:tc>
          <w:tcPr>
            <w:tcW w:w="567" w:type="dxa"/>
          </w:tcPr>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9D1038">
            <w:pPr>
              <w:pStyle w:val="TableParagraph"/>
              <w:rPr>
                <w:rFonts w:asciiTheme="majorHAnsi" w:hAnsiTheme="majorHAnsi"/>
              </w:rPr>
            </w:pPr>
          </w:p>
          <w:p w:rsidR="00E84141" w:rsidRDefault="00E84141" w:rsidP="006E2186">
            <w:pPr>
              <w:pStyle w:val="TableParagraph"/>
              <w:ind w:right="-108"/>
              <w:jc w:val="center"/>
              <w:rPr>
                <w:rFonts w:asciiTheme="majorHAnsi" w:hAnsiTheme="majorHAnsi"/>
              </w:rPr>
            </w:pPr>
            <w:r>
              <w:rPr>
                <w:rFonts w:asciiTheme="majorHAnsi" w:hAnsiTheme="majorHAnsi"/>
              </w:rPr>
              <w:t>300</w:t>
            </w:r>
          </w:p>
          <w:p w:rsidR="00E84141" w:rsidRDefault="00E84141" w:rsidP="006E2186">
            <w:pPr>
              <w:pStyle w:val="TableParagraph"/>
              <w:ind w:right="-108"/>
              <w:jc w:val="center"/>
              <w:rPr>
                <w:rFonts w:asciiTheme="majorHAnsi" w:hAnsiTheme="majorHAnsi"/>
              </w:rPr>
            </w:pPr>
          </w:p>
          <w:p w:rsidR="00E84141" w:rsidRPr="007539FD" w:rsidRDefault="00E84141" w:rsidP="006E2186">
            <w:pPr>
              <w:pStyle w:val="TableParagraph"/>
              <w:ind w:right="-108"/>
              <w:jc w:val="center"/>
              <w:rPr>
                <w:rFonts w:asciiTheme="majorHAnsi" w:hAnsiTheme="majorHAnsi"/>
              </w:rPr>
            </w:pPr>
            <w:r>
              <w:rPr>
                <w:rFonts w:asciiTheme="majorHAnsi" w:hAnsiTheme="majorHAnsi"/>
              </w:rPr>
              <w:t>100</w:t>
            </w:r>
          </w:p>
        </w:tc>
        <w:tc>
          <w:tcPr>
            <w:tcW w:w="708" w:type="dxa"/>
          </w:tcPr>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r>
              <w:rPr>
                <w:rFonts w:asciiTheme="majorHAnsi" w:hAnsiTheme="majorHAnsi"/>
              </w:rPr>
              <w:t>Mtr</w:t>
            </w:r>
          </w:p>
          <w:p w:rsidR="00E84141" w:rsidRDefault="00E84141" w:rsidP="006E2186">
            <w:pPr>
              <w:pStyle w:val="TableParagraph"/>
              <w:rPr>
                <w:rFonts w:asciiTheme="majorHAnsi" w:hAnsiTheme="majorHAnsi"/>
              </w:rPr>
            </w:pPr>
          </w:p>
          <w:p w:rsidR="00E84141" w:rsidRPr="007539FD" w:rsidRDefault="00E84141" w:rsidP="006E2186">
            <w:pPr>
              <w:pStyle w:val="TableParagraph"/>
              <w:rPr>
                <w:rFonts w:asciiTheme="majorHAnsi" w:hAnsiTheme="majorHAnsi"/>
              </w:rPr>
            </w:pPr>
            <w:r>
              <w:rPr>
                <w:rFonts w:asciiTheme="majorHAnsi" w:hAnsiTheme="majorHAnsi"/>
              </w:rPr>
              <w:t>Mtr</w:t>
            </w:r>
          </w:p>
        </w:tc>
        <w:tc>
          <w:tcPr>
            <w:tcW w:w="993" w:type="dxa"/>
          </w:tcPr>
          <w:p w:rsidR="00E84141" w:rsidRPr="007539FD" w:rsidRDefault="00E84141" w:rsidP="006E2186">
            <w:pPr>
              <w:pStyle w:val="TableParagraph"/>
              <w:rPr>
                <w:rFonts w:asciiTheme="majorHAnsi" w:hAnsiTheme="majorHAnsi"/>
              </w:rPr>
            </w:pPr>
          </w:p>
        </w:tc>
        <w:tc>
          <w:tcPr>
            <w:tcW w:w="992"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709" w:type="dxa"/>
          </w:tcPr>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jc w:val="center"/>
              <w:rPr>
                <w:rFonts w:asciiTheme="majorHAnsi" w:hAnsiTheme="majorHAnsi"/>
              </w:rPr>
            </w:pPr>
            <w:r>
              <w:rPr>
                <w:rFonts w:asciiTheme="majorHAnsi" w:hAnsiTheme="majorHAnsi"/>
              </w:rPr>
              <w:t>300</w:t>
            </w:r>
          </w:p>
          <w:p w:rsidR="00E84141" w:rsidRDefault="00E84141" w:rsidP="006E2186">
            <w:pPr>
              <w:pStyle w:val="TableParagraph"/>
              <w:jc w:val="center"/>
              <w:rPr>
                <w:rFonts w:asciiTheme="majorHAnsi" w:hAnsiTheme="majorHAnsi"/>
              </w:rPr>
            </w:pPr>
          </w:p>
          <w:p w:rsidR="00E84141" w:rsidRPr="007539FD" w:rsidRDefault="00E84141" w:rsidP="006E2186">
            <w:pPr>
              <w:pStyle w:val="TableParagraph"/>
              <w:jc w:val="center"/>
              <w:rPr>
                <w:rFonts w:asciiTheme="majorHAnsi" w:hAnsiTheme="majorHAnsi"/>
              </w:rPr>
            </w:pPr>
            <w:r>
              <w:rPr>
                <w:rFonts w:asciiTheme="majorHAnsi" w:hAnsiTheme="majorHAnsi"/>
              </w:rPr>
              <w:t>600</w:t>
            </w:r>
          </w:p>
        </w:tc>
        <w:tc>
          <w:tcPr>
            <w:tcW w:w="567" w:type="dxa"/>
          </w:tcPr>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r>
              <w:rPr>
                <w:rFonts w:asciiTheme="majorHAnsi" w:hAnsiTheme="majorHAnsi"/>
              </w:rPr>
              <w:t>Mtr</w:t>
            </w: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r>
              <w:rPr>
                <w:rFonts w:asciiTheme="majorHAnsi" w:hAnsiTheme="majorHAnsi"/>
              </w:rPr>
              <w:t xml:space="preserve">Mtr </w:t>
            </w:r>
          </w:p>
          <w:p w:rsidR="00E84141" w:rsidRDefault="00E84141" w:rsidP="006E2186">
            <w:pPr>
              <w:pStyle w:val="TableParagraph"/>
              <w:rPr>
                <w:rFonts w:asciiTheme="majorHAnsi" w:hAnsiTheme="majorHAnsi"/>
              </w:rPr>
            </w:pPr>
          </w:p>
          <w:p w:rsidR="00E84141" w:rsidRPr="007539FD" w:rsidRDefault="00E84141" w:rsidP="006E2186">
            <w:pPr>
              <w:pStyle w:val="TableParagraph"/>
              <w:ind w:left="720"/>
              <w:rPr>
                <w:rFonts w:asciiTheme="majorHAnsi" w:hAnsiTheme="majorHAnsi"/>
              </w:rPr>
            </w:pPr>
          </w:p>
        </w:tc>
        <w:tc>
          <w:tcPr>
            <w:tcW w:w="1275" w:type="dxa"/>
          </w:tcPr>
          <w:p w:rsidR="00E84141" w:rsidRPr="007539FD" w:rsidRDefault="00E84141" w:rsidP="006E2186">
            <w:pPr>
              <w:pStyle w:val="TableParagraph"/>
              <w:rPr>
                <w:rFonts w:asciiTheme="majorHAnsi" w:hAnsiTheme="majorHAnsi"/>
                <w:b/>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rPr>
          <w:trHeight w:val="2372"/>
        </w:trPr>
        <w:tc>
          <w:tcPr>
            <w:tcW w:w="675" w:type="dxa"/>
          </w:tcPr>
          <w:p w:rsidR="00E84141" w:rsidRDefault="00E84141" w:rsidP="006E2186">
            <w:pPr>
              <w:pStyle w:val="TableParagraph"/>
              <w:spacing w:line="287" w:lineRule="exact"/>
              <w:ind w:left="-142" w:right="111"/>
              <w:jc w:val="center"/>
              <w:rPr>
                <w:rFonts w:asciiTheme="majorHAnsi" w:hAnsiTheme="majorHAnsi"/>
              </w:rPr>
            </w:pPr>
            <w:r>
              <w:rPr>
                <w:rFonts w:asciiTheme="majorHAnsi" w:hAnsiTheme="majorHAnsi"/>
              </w:rPr>
              <w:lastRenderedPageBreak/>
              <w:t>30</w:t>
            </w:r>
          </w:p>
        </w:tc>
        <w:tc>
          <w:tcPr>
            <w:tcW w:w="2694" w:type="dxa"/>
          </w:tcPr>
          <w:p w:rsidR="00E84141" w:rsidRDefault="00E84141" w:rsidP="006E2186">
            <w:pPr>
              <w:pStyle w:val="TableParagraph"/>
              <w:spacing w:line="287" w:lineRule="exact"/>
              <w:jc w:val="both"/>
              <w:rPr>
                <w:rFonts w:ascii="Cambria" w:hAnsi="Cambria" w:cs="Arial"/>
              </w:rPr>
            </w:pPr>
            <w:r w:rsidRPr="00917C1B">
              <w:rPr>
                <w:rFonts w:ascii="Cambria" w:hAnsi="Cambria" w:cs="Arial"/>
              </w:rPr>
              <w:t>Supply of MS powder coated dust and vermin proof pedestal type main distribution panel for providing power distribution to entire railway gate area as per Technical Specification no:-30.</w:t>
            </w:r>
          </w:p>
          <w:p w:rsidR="00E84141" w:rsidRPr="00917C1B" w:rsidRDefault="00E84141" w:rsidP="006E2186">
            <w:pPr>
              <w:pStyle w:val="TableParagraph"/>
              <w:spacing w:line="287" w:lineRule="exact"/>
              <w:jc w:val="both"/>
              <w:rPr>
                <w:rFonts w:asciiTheme="majorHAnsi" w:hAnsiTheme="majorHAnsi"/>
              </w:rPr>
            </w:pPr>
          </w:p>
        </w:tc>
        <w:tc>
          <w:tcPr>
            <w:tcW w:w="567" w:type="dxa"/>
          </w:tcPr>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r>
              <w:rPr>
                <w:rFonts w:asciiTheme="majorHAnsi" w:hAnsiTheme="majorHAnsi"/>
              </w:rPr>
              <w:t>10</w:t>
            </w:r>
          </w:p>
        </w:tc>
        <w:tc>
          <w:tcPr>
            <w:tcW w:w="708" w:type="dxa"/>
          </w:tcPr>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r>
              <w:rPr>
                <w:rFonts w:asciiTheme="majorHAnsi" w:hAnsiTheme="majorHAnsi"/>
              </w:rPr>
              <w:t>No</w:t>
            </w:r>
          </w:p>
        </w:tc>
        <w:tc>
          <w:tcPr>
            <w:tcW w:w="993" w:type="dxa"/>
          </w:tcPr>
          <w:p w:rsidR="00E84141" w:rsidRPr="007539FD" w:rsidRDefault="00E84141" w:rsidP="006E2186">
            <w:pPr>
              <w:pStyle w:val="TableParagraph"/>
              <w:rPr>
                <w:rFonts w:asciiTheme="majorHAnsi" w:hAnsiTheme="majorHAnsi"/>
              </w:rPr>
            </w:pPr>
          </w:p>
        </w:tc>
        <w:tc>
          <w:tcPr>
            <w:tcW w:w="992"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709" w:type="dxa"/>
          </w:tcPr>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r>
              <w:rPr>
                <w:rFonts w:asciiTheme="majorHAnsi" w:hAnsiTheme="majorHAnsi"/>
              </w:rPr>
              <w:t>10</w:t>
            </w:r>
          </w:p>
        </w:tc>
        <w:tc>
          <w:tcPr>
            <w:tcW w:w="567" w:type="dxa"/>
          </w:tcPr>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p>
          <w:p w:rsidR="00E84141" w:rsidRDefault="00E84141" w:rsidP="006E2186">
            <w:pPr>
              <w:pStyle w:val="TableParagraph"/>
              <w:jc w:val="center"/>
              <w:rPr>
                <w:rFonts w:asciiTheme="majorHAnsi" w:hAnsiTheme="majorHAnsi"/>
              </w:rPr>
            </w:pPr>
            <w:r>
              <w:rPr>
                <w:rFonts w:asciiTheme="majorHAnsi" w:hAnsiTheme="majorHAnsi"/>
              </w:rPr>
              <w:t>No</w:t>
            </w:r>
          </w:p>
        </w:tc>
        <w:tc>
          <w:tcPr>
            <w:tcW w:w="1275" w:type="dxa"/>
          </w:tcPr>
          <w:p w:rsidR="00E84141" w:rsidRPr="007539FD" w:rsidRDefault="00E84141" w:rsidP="006E2186">
            <w:pPr>
              <w:pStyle w:val="TableParagraph"/>
              <w:rPr>
                <w:rFonts w:asciiTheme="majorHAnsi" w:hAnsiTheme="majorHAnsi"/>
                <w:b/>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c>
          <w:tcPr>
            <w:tcW w:w="675" w:type="dxa"/>
          </w:tcPr>
          <w:p w:rsidR="00E84141" w:rsidRDefault="00E84141" w:rsidP="006E2186">
            <w:pPr>
              <w:pStyle w:val="TableParagraph"/>
              <w:ind w:left="-142"/>
              <w:jc w:val="center"/>
              <w:rPr>
                <w:rFonts w:asciiTheme="majorHAnsi" w:hAnsiTheme="majorHAnsi"/>
              </w:rPr>
            </w:pPr>
          </w:p>
          <w:p w:rsidR="00E84141" w:rsidRPr="007539FD" w:rsidRDefault="00E84141" w:rsidP="006E2186">
            <w:pPr>
              <w:pStyle w:val="TableParagraph"/>
              <w:ind w:left="-142"/>
              <w:jc w:val="center"/>
              <w:rPr>
                <w:rFonts w:asciiTheme="majorHAnsi" w:hAnsiTheme="majorHAnsi"/>
                <w:b/>
              </w:rPr>
            </w:pPr>
            <w:r>
              <w:rPr>
                <w:rFonts w:asciiTheme="majorHAnsi" w:hAnsiTheme="majorHAnsi"/>
              </w:rPr>
              <w:t>31</w:t>
            </w:r>
          </w:p>
          <w:p w:rsidR="00E84141" w:rsidRPr="007539FD" w:rsidRDefault="00E84141" w:rsidP="006E2186">
            <w:pPr>
              <w:pStyle w:val="TableParagraph"/>
              <w:spacing w:before="243" w:line="289" w:lineRule="exact"/>
              <w:ind w:left="-142"/>
              <w:jc w:val="center"/>
              <w:rPr>
                <w:rFonts w:asciiTheme="majorHAnsi" w:hAnsiTheme="majorHAnsi"/>
              </w:rPr>
            </w:pPr>
            <w:r w:rsidRPr="007539FD">
              <w:rPr>
                <w:rFonts w:asciiTheme="majorHAnsi" w:hAnsiTheme="majorHAnsi"/>
              </w:rPr>
              <w:t>a)</w:t>
            </w:r>
          </w:p>
          <w:p w:rsidR="00E84141" w:rsidRDefault="00E84141" w:rsidP="006E2186">
            <w:pPr>
              <w:pStyle w:val="TableParagraph"/>
              <w:spacing w:line="272" w:lineRule="exact"/>
              <w:ind w:left="-142"/>
              <w:jc w:val="center"/>
              <w:rPr>
                <w:rFonts w:asciiTheme="majorHAnsi" w:hAnsiTheme="majorHAnsi"/>
              </w:rPr>
            </w:pPr>
            <w:r w:rsidRPr="007539FD">
              <w:rPr>
                <w:rFonts w:asciiTheme="majorHAnsi" w:hAnsiTheme="majorHAnsi"/>
              </w:rPr>
              <w:t>(b)</w:t>
            </w:r>
          </w:p>
          <w:p w:rsidR="00E84141" w:rsidRPr="007539FD" w:rsidRDefault="00E84141" w:rsidP="006E2186">
            <w:pPr>
              <w:pStyle w:val="TableParagraph"/>
              <w:spacing w:line="272" w:lineRule="exact"/>
              <w:ind w:left="-142"/>
              <w:jc w:val="center"/>
              <w:rPr>
                <w:rFonts w:asciiTheme="majorHAnsi" w:hAnsiTheme="majorHAnsi"/>
              </w:rPr>
            </w:pPr>
            <w:r>
              <w:rPr>
                <w:rFonts w:asciiTheme="majorHAnsi" w:hAnsiTheme="majorHAnsi"/>
              </w:rPr>
              <w:t>(c)</w:t>
            </w:r>
          </w:p>
        </w:tc>
        <w:tc>
          <w:tcPr>
            <w:tcW w:w="2694" w:type="dxa"/>
          </w:tcPr>
          <w:p w:rsidR="00E84141" w:rsidRPr="00850557" w:rsidRDefault="00E84141" w:rsidP="006E2186">
            <w:pPr>
              <w:pStyle w:val="TableParagraph"/>
              <w:spacing w:line="287" w:lineRule="exact"/>
              <w:ind w:left="57" w:right="-108"/>
              <w:jc w:val="both"/>
              <w:rPr>
                <w:rFonts w:asciiTheme="majorHAnsi" w:hAnsiTheme="majorHAnsi"/>
                <w:spacing w:val="-72"/>
              </w:rPr>
            </w:pPr>
            <w:r w:rsidRPr="007539FD">
              <w:rPr>
                <w:rFonts w:asciiTheme="majorHAnsi" w:hAnsiTheme="majorHAnsi"/>
              </w:rPr>
              <w:t>Hiring</w:t>
            </w:r>
            <w:r w:rsidRPr="007539FD">
              <w:rPr>
                <w:rFonts w:asciiTheme="majorHAnsi" w:hAnsiTheme="majorHAnsi"/>
                <w:spacing w:val="34"/>
              </w:rPr>
              <w:t xml:space="preserve"> </w:t>
            </w:r>
            <w:r w:rsidRPr="007539FD">
              <w:rPr>
                <w:rFonts w:asciiTheme="majorHAnsi" w:hAnsiTheme="majorHAnsi"/>
              </w:rPr>
              <w:t>of</w:t>
            </w:r>
            <w:r w:rsidRPr="007539FD">
              <w:rPr>
                <w:rFonts w:asciiTheme="majorHAnsi" w:hAnsiTheme="majorHAnsi"/>
                <w:spacing w:val="35"/>
              </w:rPr>
              <w:t xml:space="preserve"> </w:t>
            </w:r>
            <w:r w:rsidRPr="007539FD">
              <w:rPr>
                <w:rFonts w:asciiTheme="majorHAnsi" w:hAnsiTheme="majorHAnsi"/>
              </w:rPr>
              <w:t>following</w:t>
            </w:r>
            <w:r w:rsidRPr="007539FD">
              <w:rPr>
                <w:rFonts w:asciiTheme="majorHAnsi" w:hAnsiTheme="majorHAnsi"/>
                <w:spacing w:val="34"/>
              </w:rPr>
              <w:t xml:space="preserve"> </w:t>
            </w:r>
            <w:r w:rsidRPr="007539FD">
              <w:rPr>
                <w:rFonts w:asciiTheme="majorHAnsi" w:hAnsiTheme="majorHAnsi"/>
              </w:rPr>
              <w:t>per</w:t>
            </w:r>
            <w:r w:rsidRPr="007539FD">
              <w:rPr>
                <w:rFonts w:asciiTheme="majorHAnsi" w:hAnsiTheme="majorHAnsi"/>
                <w:spacing w:val="35"/>
              </w:rPr>
              <w:t xml:space="preserve"> </w:t>
            </w:r>
            <w:r w:rsidRPr="007539FD">
              <w:rPr>
                <w:rFonts w:asciiTheme="majorHAnsi" w:hAnsiTheme="majorHAnsi"/>
              </w:rPr>
              <w:t>shift</w:t>
            </w:r>
            <w:r w:rsidRPr="007539FD">
              <w:rPr>
                <w:rFonts w:asciiTheme="majorHAnsi" w:hAnsiTheme="majorHAnsi"/>
                <w:spacing w:val="35"/>
              </w:rPr>
              <w:t xml:space="preserve"> </w:t>
            </w:r>
            <w:r>
              <w:rPr>
                <w:rFonts w:asciiTheme="majorHAnsi" w:hAnsiTheme="majorHAnsi"/>
              </w:rPr>
              <w:t xml:space="preserve">of </w:t>
            </w:r>
            <w:r w:rsidRPr="007539FD">
              <w:rPr>
                <w:rFonts w:asciiTheme="majorHAnsi" w:hAnsiTheme="majorHAnsi"/>
              </w:rPr>
              <w:t>4Hrs.</w:t>
            </w:r>
            <w:r w:rsidRPr="007539FD">
              <w:rPr>
                <w:rFonts w:asciiTheme="majorHAnsi" w:hAnsiTheme="majorHAnsi"/>
                <w:spacing w:val="1"/>
              </w:rPr>
              <w:t xml:space="preserve"> </w:t>
            </w:r>
            <w:r w:rsidRPr="007539FD">
              <w:rPr>
                <w:rFonts w:asciiTheme="majorHAnsi" w:hAnsiTheme="majorHAnsi"/>
              </w:rPr>
              <w:t>basis</w:t>
            </w:r>
            <w:r w:rsidRPr="007539FD">
              <w:rPr>
                <w:rFonts w:asciiTheme="majorHAnsi" w:hAnsiTheme="majorHAnsi"/>
                <w:spacing w:val="1"/>
              </w:rPr>
              <w:t xml:space="preserve"> </w:t>
            </w:r>
            <w:r w:rsidRPr="007539FD">
              <w:rPr>
                <w:rFonts w:asciiTheme="majorHAnsi" w:hAnsiTheme="majorHAnsi"/>
              </w:rPr>
              <w:t>as</w:t>
            </w:r>
            <w:r w:rsidRPr="007539FD">
              <w:rPr>
                <w:rFonts w:asciiTheme="majorHAnsi" w:hAnsiTheme="majorHAnsi"/>
                <w:spacing w:val="1"/>
              </w:rPr>
              <w:t xml:space="preserve"> </w:t>
            </w:r>
            <w:r w:rsidRPr="007539FD">
              <w:rPr>
                <w:rFonts w:asciiTheme="majorHAnsi" w:hAnsiTheme="majorHAnsi"/>
              </w:rPr>
              <w:t>per</w:t>
            </w:r>
            <w:r w:rsidRPr="007539FD">
              <w:rPr>
                <w:rFonts w:asciiTheme="majorHAnsi" w:hAnsiTheme="majorHAnsi"/>
                <w:spacing w:val="1"/>
              </w:rPr>
              <w:t xml:space="preserve"> </w:t>
            </w:r>
            <w:r w:rsidRPr="007539FD">
              <w:rPr>
                <w:rFonts w:asciiTheme="majorHAnsi" w:hAnsiTheme="majorHAnsi"/>
              </w:rPr>
              <w:t>Technical</w:t>
            </w:r>
            <w:r>
              <w:rPr>
                <w:rFonts w:asciiTheme="majorHAnsi" w:hAnsiTheme="majorHAnsi"/>
                <w:spacing w:val="-72"/>
              </w:rPr>
              <w:t xml:space="preserve">                                                                                                                                                                     </w:t>
            </w:r>
            <w:r>
              <w:rPr>
                <w:rFonts w:asciiTheme="majorHAnsi" w:hAnsiTheme="majorHAnsi"/>
              </w:rPr>
              <w:t>Speci</w:t>
            </w:r>
            <w:r w:rsidRPr="007539FD">
              <w:rPr>
                <w:rFonts w:asciiTheme="majorHAnsi" w:hAnsiTheme="majorHAnsi"/>
                <w:spacing w:val="-2"/>
              </w:rPr>
              <w:t xml:space="preserve"> </w:t>
            </w:r>
            <w:r w:rsidRPr="007539FD">
              <w:rPr>
                <w:rFonts w:asciiTheme="majorHAnsi" w:hAnsiTheme="majorHAnsi"/>
              </w:rPr>
              <w:t>No.</w:t>
            </w:r>
            <w:r w:rsidRPr="007539FD">
              <w:rPr>
                <w:rFonts w:asciiTheme="majorHAnsi" w:hAnsiTheme="majorHAnsi"/>
                <w:spacing w:val="-2"/>
              </w:rPr>
              <w:t xml:space="preserve"> </w:t>
            </w:r>
            <w:r>
              <w:rPr>
                <w:rFonts w:asciiTheme="majorHAnsi" w:hAnsiTheme="majorHAnsi"/>
              </w:rPr>
              <w:t>31.</w:t>
            </w:r>
          </w:p>
          <w:p w:rsidR="00E84141" w:rsidRPr="007539FD" w:rsidRDefault="00E84141" w:rsidP="006E2186">
            <w:pPr>
              <w:pStyle w:val="TableParagraph"/>
              <w:spacing w:before="2" w:line="289" w:lineRule="exact"/>
              <w:ind w:left="-5" w:right="-108"/>
              <w:jc w:val="both"/>
              <w:rPr>
                <w:rFonts w:asciiTheme="majorHAnsi" w:hAnsiTheme="majorHAnsi"/>
              </w:rPr>
            </w:pPr>
            <w:r w:rsidRPr="007539FD">
              <w:rPr>
                <w:rFonts w:asciiTheme="majorHAnsi" w:hAnsiTheme="majorHAnsi"/>
              </w:rPr>
              <w:t>Hydra</w:t>
            </w:r>
            <w:r>
              <w:rPr>
                <w:rFonts w:asciiTheme="majorHAnsi" w:hAnsiTheme="majorHAnsi"/>
              </w:rPr>
              <w:t xml:space="preserve"> / Heavy Forklift</w:t>
            </w:r>
          </w:p>
          <w:p w:rsidR="00E84141" w:rsidRPr="007539FD" w:rsidRDefault="00E84141" w:rsidP="006E2186">
            <w:pPr>
              <w:pStyle w:val="TableParagraph"/>
              <w:spacing w:line="272" w:lineRule="exact"/>
              <w:ind w:left="-5" w:right="-108"/>
              <w:jc w:val="both"/>
              <w:rPr>
                <w:rFonts w:asciiTheme="majorHAnsi" w:hAnsiTheme="majorHAnsi"/>
              </w:rPr>
            </w:pPr>
            <w:r w:rsidRPr="007539FD">
              <w:rPr>
                <w:rFonts w:asciiTheme="majorHAnsi" w:hAnsiTheme="majorHAnsi"/>
              </w:rPr>
              <w:t>Tractor</w:t>
            </w:r>
            <w:r w:rsidRPr="007539FD">
              <w:rPr>
                <w:rFonts w:asciiTheme="majorHAnsi" w:hAnsiTheme="majorHAnsi"/>
                <w:spacing w:val="-4"/>
              </w:rPr>
              <w:t xml:space="preserve"> </w:t>
            </w:r>
            <w:r w:rsidRPr="007539FD">
              <w:rPr>
                <w:rFonts w:asciiTheme="majorHAnsi" w:hAnsiTheme="majorHAnsi"/>
              </w:rPr>
              <w:t>with</w:t>
            </w:r>
            <w:r w:rsidRPr="007539FD">
              <w:rPr>
                <w:rFonts w:asciiTheme="majorHAnsi" w:hAnsiTheme="majorHAnsi"/>
                <w:spacing w:val="-4"/>
              </w:rPr>
              <w:t xml:space="preserve"> </w:t>
            </w:r>
            <w:r w:rsidRPr="007539FD">
              <w:rPr>
                <w:rFonts w:asciiTheme="majorHAnsi" w:hAnsiTheme="majorHAnsi"/>
              </w:rPr>
              <w:t>trolley</w:t>
            </w:r>
          </w:p>
          <w:p w:rsidR="00E84141" w:rsidRPr="007539FD" w:rsidRDefault="00E84141" w:rsidP="006E2186">
            <w:pPr>
              <w:pStyle w:val="TableParagraph"/>
              <w:spacing w:line="272" w:lineRule="exact"/>
              <w:ind w:left="-5"/>
              <w:rPr>
                <w:rFonts w:asciiTheme="majorHAnsi" w:hAnsiTheme="majorHAnsi"/>
              </w:rPr>
            </w:pPr>
            <w:r>
              <w:rPr>
                <w:rFonts w:asciiTheme="majorHAnsi" w:hAnsiTheme="majorHAnsi"/>
              </w:rPr>
              <w:t>Excavator / Pay-loader.</w:t>
            </w:r>
          </w:p>
          <w:p w:rsidR="00E84141" w:rsidRPr="007539FD" w:rsidRDefault="00E84141" w:rsidP="006E2186">
            <w:pPr>
              <w:pStyle w:val="TableParagraph"/>
              <w:spacing w:line="272" w:lineRule="exact"/>
              <w:ind w:left="107"/>
              <w:rPr>
                <w:rFonts w:asciiTheme="majorHAnsi" w:hAnsiTheme="majorHAnsi"/>
              </w:rPr>
            </w:pPr>
          </w:p>
        </w:tc>
        <w:tc>
          <w:tcPr>
            <w:tcW w:w="567" w:type="dxa"/>
          </w:tcPr>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Pr="00226990" w:rsidRDefault="00E84141" w:rsidP="006E2186">
            <w:pPr>
              <w:pStyle w:val="TableParagraph"/>
              <w:rPr>
                <w:rFonts w:asciiTheme="majorHAnsi" w:hAnsiTheme="majorHAnsi"/>
                <w:sz w:val="16"/>
              </w:rPr>
            </w:pPr>
          </w:p>
          <w:p w:rsidR="00E84141" w:rsidRDefault="00E84141" w:rsidP="006E2186">
            <w:pPr>
              <w:pStyle w:val="TableParagraph"/>
              <w:rPr>
                <w:rFonts w:asciiTheme="majorHAnsi" w:hAnsiTheme="majorHAnsi"/>
              </w:rPr>
            </w:pPr>
            <w:r>
              <w:rPr>
                <w:rFonts w:asciiTheme="majorHAnsi" w:hAnsiTheme="majorHAnsi"/>
              </w:rPr>
              <w:t>30</w:t>
            </w:r>
          </w:p>
          <w:p w:rsidR="00E84141" w:rsidRDefault="00E84141" w:rsidP="006E2186">
            <w:pPr>
              <w:pStyle w:val="TableParagraph"/>
              <w:rPr>
                <w:rFonts w:asciiTheme="majorHAnsi" w:hAnsiTheme="majorHAnsi"/>
              </w:rPr>
            </w:pPr>
            <w:r>
              <w:rPr>
                <w:rFonts w:asciiTheme="majorHAnsi" w:hAnsiTheme="majorHAnsi"/>
              </w:rPr>
              <w:t>30</w:t>
            </w:r>
          </w:p>
          <w:p w:rsidR="00E84141" w:rsidRPr="007539FD" w:rsidRDefault="00E84141" w:rsidP="006E2186">
            <w:pPr>
              <w:pStyle w:val="TableParagraph"/>
              <w:rPr>
                <w:rFonts w:asciiTheme="majorHAnsi" w:hAnsiTheme="majorHAnsi"/>
              </w:rPr>
            </w:pPr>
            <w:r>
              <w:rPr>
                <w:rFonts w:asciiTheme="majorHAnsi" w:hAnsiTheme="majorHAnsi"/>
              </w:rPr>
              <w:t>20</w:t>
            </w:r>
          </w:p>
        </w:tc>
        <w:tc>
          <w:tcPr>
            <w:tcW w:w="708" w:type="dxa"/>
          </w:tcPr>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Default="00E84141" w:rsidP="006E2186">
            <w:pPr>
              <w:pStyle w:val="TableParagraph"/>
              <w:rPr>
                <w:rFonts w:asciiTheme="majorHAnsi" w:hAnsiTheme="majorHAnsi"/>
              </w:rPr>
            </w:pPr>
          </w:p>
          <w:p w:rsidR="00E84141" w:rsidRPr="00226990" w:rsidRDefault="00E84141" w:rsidP="006E2186">
            <w:pPr>
              <w:pStyle w:val="TableParagraph"/>
              <w:rPr>
                <w:rFonts w:asciiTheme="majorHAnsi" w:hAnsiTheme="majorHAnsi"/>
                <w:sz w:val="16"/>
              </w:rPr>
            </w:pPr>
          </w:p>
          <w:p w:rsidR="00E84141" w:rsidRDefault="00E84141" w:rsidP="006E2186">
            <w:pPr>
              <w:pStyle w:val="TableParagraph"/>
              <w:rPr>
                <w:rFonts w:asciiTheme="majorHAnsi" w:hAnsiTheme="majorHAnsi"/>
                <w:b/>
                <w:sz w:val="16"/>
                <w:szCs w:val="16"/>
              </w:rPr>
            </w:pPr>
            <w:r w:rsidRPr="00D15DFB">
              <w:rPr>
                <w:rFonts w:asciiTheme="majorHAnsi" w:hAnsiTheme="majorHAnsi"/>
                <w:b/>
                <w:sz w:val="16"/>
                <w:szCs w:val="16"/>
              </w:rPr>
              <w:t>Shift</w:t>
            </w:r>
          </w:p>
          <w:p w:rsidR="00E84141" w:rsidRPr="00D15DFB" w:rsidRDefault="00E84141" w:rsidP="006E2186">
            <w:pPr>
              <w:pStyle w:val="TableParagraph"/>
              <w:rPr>
                <w:rFonts w:asciiTheme="majorHAnsi" w:hAnsiTheme="majorHAnsi"/>
                <w:b/>
                <w:sz w:val="10"/>
                <w:szCs w:val="16"/>
              </w:rPr>
            </w:pPr>
          </w:p>
          <w:p w:rsidR="00E84141" w:rsidRDefault="00E84141" w:rsidP="006E2186">
            <w:pPr>
              <w:pStyle w:val="TableParagraph"/>
              <w:rPr>
                <w:rFonts w:asciiTheme="majorHAnsi" w:hAnsiTheme="majorHAnsi"/>
                <w:b/>
                <w:sz w:val="16"/>
                <w:szCs w:val="16"/>
              </w:rPr>
            </w:pPr>
            <w:r w:rsidRPr="00D15DFB">
              <w:rPr>
                <w:rFonts w:asciiTheme="majorHAnsi" w:hAnsiTheme="majorHAnsi"/>
                <w:b/>
                <w:sz w:val="16"/>
                <w:szCs w:val="16"/>
              </w:rPr>
              <w:t>Shift</w:t>
            </w:r>
          </w:p>
          <w:p w:rsidR="00E84141" w:rsidRPr="00D15DFB" w:rsidRDefault="00E84141" w:rsidP="006E2186">
            <w:pPr>
              <w:pStyle w:val="TableParagraph"/>
              <w:rPr>
                <w:rFonts w:asciiTheme="majorHAnsi" w:hAnsiTheme="majorHAnsi"/>
                <w:b/>
                <w:sz w:val="12"/>
                <w:szCs w:val="16"/>
              </w:rPr>
            </w:pPr>
          </w:p>
          <w:p w:rsidR="00E84141" w:rsidRPr="00D15DFB" w:rsidRDefault="00E84141" w:rsidP="006E2186">
            <w:pPr>
              <w:pStyle w:val="TableParagraph"/>
              <w:rPr>
                <w:rFonts w:asciiTheme="majorHAnsi" w:hAnsiTheme="majorHAnsi"/>
                <w:b/>
                <w:sz w:val="16"/>
                <w:szCs w:val="16"/>
              </w:rPr>
            </w:pPr>
            <w:r w:rsidRPr="00D15DFB">
              <w:rPr>
                <w:rFonts w:asciiTheme="majorHAnsi" w:hAnsiTheme="majorHAnsi"/>
                <w:b/>
                <w:sz w:val="16"/>
                <w:szCs w:val="16"/>
              </w:rPr>
              <w:t>Shift</w:t>
            </w:r>
          </w:p>
        </w:tc>
        <w:tc>
          <w:tcPr>
            <w:tcW w:w="993" w:type="dxa"/>
          </w:tcPr>
          <w:p w:rsidR="00E84141" w:rsidRPr="007539FD" w:rsidRDefault="00E84141" w:rsidP="006E2186">
            <w:pPr>
              <w:pStyle w:val="TableParagraph"/>
              <w:rPr>
                <w:rFonts w:asciiTheme="majorHAnsi" w:hAnsiTheme="majorHAnsi"/>
              </w:rPr>
            </w:pPr>
          </w:p>
        </w:tc>
        <w:tc>
          <w:tcPr>
            <w:tcW w:w="992" w:type="dxa"/>
          </w:tcPr>
          <w:p w:rsidR="00E84141" w:rsidRPr="007539FD" w:rsidRDefault="00E84141" w:rsidP="006E2186">
            <w:pPr>
              <w:pStyle w:val="TableParagraph"/>
              <w:spacing w:before="1" w:line="270" w:lineRule="exact"/>
              <w:ind w:left="148" w:right="142"/>
              <w:jc w:val="center"/>
              <w:rPr>
                <w:rFonts w:asciiTheme="majorHAnsi" w:hAnsiTheme="majorHAnsi"/>
              </w:rPr>
            </w:pPr>
          </w:p>
        </w:tc>
        <w:tc>
          <w:tcPr>
            <w:tcW w:w="709" w:type="dxa"/>
          </w:tcPr>
          <w:p w:rsidR="00E84141" w:rsidRPr="007539FD" w:rsidRDefault="00E84141" w:rsidP="006E2186">
            <w:pPr>
              <w:pStyle w:val="TableParagraph"/>
              <w:rPr>
                <w:rFonts w:asciiTheme="majorHAnsi" w:hAnsiTheme="majorHAnsi"/>
              </w:rPr>
            </w:pPr>
          </w:p>
        </w:tc>
        <w:tc>
          <w:tcPr>
            <w:tcW w:w="567" w:type="dxa"/>
          </w:tcPr>
          <w:p w:rsidR="00E84141" w:rsidRPr="00D15DFB" w:rsidRDefault="00E84141" w:rsidP="006E2186">
            <w:pPr>
              <w:pStyle w:val="TableParagraph"/>
              <w:rPr>
                <w:rFonts w:asciiTheme="majorHAnsi" w:hAnsiTheme="majorHAnsi"/>
                <w:b/>
                <w:sz w:val="16"/>
                <w:szCs w:val="16"/>
              </w:rPr>
            </w:pPr>
          </w:p>
        </w:tc>
        <w:tc>
          <w:tcPr>
            <w:tcW w:w="1275" w:type="dxa"/>
          </w:tcPr>
          <w:p w:rsidR="00E84141" w:rsidRPr="007539FD" w:rsidRDefault="00E84141" w:rsidP="006E2186">
            <w:pPr>
              <w:pStyle w:val="TableParagraph"/>
              <w:rPr>
                <w:rFonts w:asciiTheme="majorHAnsi" w:hAnsiTheme="majorHAnsi"/>
                <w:b/>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c>
          <w:tcPr>
            <w:tcW w:w="7905" w:type="dxa"/>
            <w:gridSpan w:val="8"/>
          </w:tcPr>
          <w:p w:rsidR="00E84141" w:rsidRDefault="00E84141" w:rsidP="006E2186">
            <w:pPr>
              <w:pStyle w:val="TableParagraph"/>
              <w:ind w:left="426"/>
              <w:jc w:val="right"/>
              <w:rPr>
                <w:rFonts w:asciiTheme="majorHAnsi" w:hAnsiTheme="majorHAnsi"/>
              </w:rPr>
            </w:pPr>
            <w:r w:rsidRPr="007539FD">
              <w:rPr>
                <w:rFonts w:asciiTheme="majorHAnsi" w:hAnsiTheme="majorHAnsi"/>
                <w:b/>
              </w:rPr>
              <w:t>Total</w:t>
            </w:r>
            <w:r w:rsidRPr="007539FD">
              <w:rPr>
                <w:rFonts w:asciiTheme="majorHAnsi" w:hAnsiTheme="majorHAnsi"/>
                <w:b/>
                <w:spacing w:val="-6"/>
              </w:rPr>
              <w:t xml:space="preserve"> </w:t>
            </w:r>
            <w:r w:rsidRPr="007539FD">
              <w:rPr>
                <w:rFonts w:asciiTheme="majorHAnsi" w:hAnsiTheme="majorHAnsi"/>
                <w:b/>
              </w:rPr>
              <w:t>Amount</w:t>
            </w:r>
            <w:r w:rsidRPr="007539FD">
              <w:rPr>
                <w:rFonts w:asciiTheme="majorHAnsi" w:hAnsiTheme="majorHAnsi"/>
                <w:b/>
                <w:spacing w:val="-2"/>
              </w:rPr>
              <w:t xml:space="preserve"> </w:t>
            </w:r>
            <w:r w:rsidRPr="007539FD">
              <w:rPr>
                <w:rFonts w:asciiTheme="majorHAnsi" w:hAnsiTheme="majorHAnsi"/>
                <w:b/>
              </w:rPr>
              <w:t>(Part-B):</w:t>
            </w:r>
            <w:r w:rsidRPr="007539FD">
              <w:rPr>
                <w:rFonts w:asciiTheme="majorHAnsi" w:hAnsiTheme="majorHAnsi"/>
                <w:b/>
                <w:spacing w:val="-2"/>
              </w:rPr>
              <w:t xml:space="preserve"> </w:t>
            </w:r>
            <w:r w:rsidRPr="007539FD">
              <w:rPr>
                <w:rFonts w:asciiTheme="majorHAnsi" w:hAnsiTheme="majorHAnsi"/>
                <w:b/>
              </w:rPr>
              <w:t>Rs.</w:t>
            </w:r>
          </w:p>
        </w:tc>
        <w:tc>
          <w:tcPr>
            <w:tcW w:w="1275" w:type="dxa"/>
          </w:tcPr>
          <w:p w:rsidR="00E84141" w:rsidRPr="007539FD" w:rsidRDefault="00E84141" w:rsidP="006E2186">
            <w:pPr>
              <w:pStyle w:val="TableParagraph"/>
              <w:rPr>
                <w:rFonts w:asciiTheme="majorHAnsi" w:hAnsiTheme="majorHAnsi"/>
                <w:b/>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c>
          <w:tcPr>
            <w:tcW w:w="7905" w:type="dxa"/>
            <w:gridSpan w:val="8"/>
          </w:tcPr>
          <w:p w:rsidR="00E84141" w:rsidRPr="007539FD" w:rsidRDefault="00E84141" w:rsidP="006E2186">
            <w:pPr>
              <w:pStyle w:val="TableParagraph"/>
              <w:ind w:left="426"/>
              <w:jc w:val="right"/>
              <w:rPr>
                <w:rFonts w:asciiTheme="majorHAnsi" w:hAnsiTheme="majorHAnsi"/>
                <w:b/>
              </w:rPr>
            </w:pPr>
            <w:r w:rsidRPr="007539FD">
              <w:rPr>
                <w:rFonts w:asciiTheme="majorHAnsi" w:hAnsiTheme="majorHAnsi"/>
                <w:b/>
              </w:rPr>
              <w:t>Total</w:t>
            </w:r>
            <w:r w:rsidRPr="007539FD">
              <w:rPr>
                <w:rFonts w:asciiTheme="majorHAnsi" w:hAnsiTheme="majorHAnsi"/>
                <w:b/>
                <w:spacing w:val="-5"/>
              </w:rPr>
              <w:t xml:space="preserve"> </w:t>
            </w:r>
            <w:r w:rsidRPr="007539FD">
              <w:rPr>
                <w:rFonts w:asciiTheme="majorHAnsi" w:hAnsiTheme="majorHAnsi"/>
                <w:b/>
              </w:rPr>
              <w:t>Amount</w:t>
            </w:r>
            <w:r w:rsidRPr="007539FD">
              <w:rPr>
                <w:rFonts w:asciiTheme="majorHAnsi" w:hAnsiTheme="majorHAnsi"/>
                <w:b/>
                <w:spacing w:val="-1"/>
              </w:rPr>
              <w:t xml:space="preserve"> </w:t>
            </w:r>
            <w:r w:rsidRPr="007539FD">
              <w:rPr>
                <w:rFonts w:asciiTheme="majorHAnsi" w:hAnsiTheme="majorHAnsi"/>
                <w:b/>
              </w:rPr>
              <w:t>of</w:t>
            </w:r>
            <w:r w:rsidRPr="007539FD">
              <w:rPr>
                <w:rFonts w:asciiTheme="majorHAnsi" w:hAnsiTheme="majorHAnsi"/>
                <w:b/>
                <w:spacing w:val="-1"/>
              </w:rPr>
              <w:t xml:space="preserve"> </w:t>
            </w:r>
            <w:r w:rsidRPr="007539FD">
              <w:rPr>
                <w:rFonts w:asciiTheme="majorHAnsi" w:hAnsiTheme="majorHAnsi"/>
                <w:b/>
              </w:rPr>
              <w:t>Part-A</w:t>
            </w:r>
            <w:r w:rsidRPr="007539FD">
              <w:rPr>
                <w:rFonts w:asciiTheme="majorHAnsi" w:hAnsiTheme="majorHAnsi"/>
                <w:b/>
                <w:spacing w:val="-2"/>
              </w:rPr>
              <w:t xml:space="preserve"> </w:t>
            </w:r>
            <w:r w:rsidRPr="007539FD">
              <w:rPr>
                <w:rFonts w:asciiTheme="majorHAnsi" w:hAnsiTheme="majorHAnsi"/>
                <w:b/>
              </w:rPr>
              <w:t>+</w:t>
            </w:r>
            <w:r w:rsidRPr="007539FD">
              <w:rPr>
                <w:rFonts w:asciiTheme="majorHAnsi" w:hAnsiTheme="majorHAnsi"/>
                <w:b/>
                <w:spacing w:val="-2"/>
              </w:rPr>
              <w:t xml:space="preserve"> </w:t>
            </w:r>
            <w:r w:rsidRPr="007539FD">
              <w:rPr>
                <w:rFonts w:asciiTheme="majorHAnsi" w:hAnsiTheme="majorHAnsi"/>
                <w:b/>
              </w:rPr>
              <w:t>Part-B:</w:t>
            </w:r>
            <w:r w:rsidRPr="007539FD">
              <w:rPr>
                <w:rFonts w:asciiTheme="majorHAnsi" w:hAnsiTheme="majorHAnsi"/>
                <w:b/>
                <w:spacing w:val="-1"/>
              </w:rPr>
              <w:t xml:space="preserve"> </w:t>
            </w:r>
            <w:r w:rsidRPr="007539FD">
              <w:rPr>
                <w:rFonts w:asciiTheme="majorHAnsi" w:hAnsiTheme="majorHAnsi"/>
                <w:b/>
              </w:rPr>
              <w:t>Rs</w:t>
            </w:r>
          </w:p>
        </w:tc>
        <w:tc>
          <w:tcPr>
            <w:tcW w:w="1275" w:type="dxa"/>
          </w:tcPr>
          <w:p w:rsidR="00E84141" w:rsidRPr="007539FD" w:rsidRDefault="00E84141" w:rsidP="006E2186">
            <w:pPr>
              <w:pStyle w:val="TableParagraph"/>
              <w:rPr>
                <w:rFonts w:asciiTheme="majorHAnsi" w:hAnsiTheme="majorHAnsi"/>
                <w:b/>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r w:rsidR="00E84141" w:rsidTr="006E2186">
        <w:tc>
          <w:tcPr>
            <w:tcW w:w="7905" w:type="dxa"/>
            <w:gridSpan w:val="8"/>
          </w:tcPr>
          <w:p w:rsidR="00E84141" w:rsidRPr="007539FD" w:rsidRDefault="00E84141" w:rsidP="006E2186">
            <w:pPr>
              <w:pStyle w:val="TableParagraph"/>
              <w:ind w:left="426"/>
              <w:jc w:val="right"/>
              <w:rPr>
                <w:rFonts w:asciiTheme="majorHAnsi" w:hAnsiTheme="majorHAnsi"/>
                <w:b/>
              </w:rPr>
            </w:pPr>
          </w:p>
        </w:tc>
        <w:tc>
          <w:tcPr>
            <w:tcW w:w="1275" w:type="dxa"/>
          </w:tcPr>
          <w:p w:rsidR="00E84141" w:rsidRPr="007539FD" w:rsidRDefault="00E84141" w:rsidP="006E2186">
            <w:pPr>
              <w:pStyle w:val="TableParagraph"/>
              <w:rPr>
                <w:rFonts w:asciiTheme="majorHAnsi" w:hAnsiTheme="majorHAnsi"/>
                <w:b/>
              </w:rPr>
            </w:pPr>
          </w:p>
        </w:tc>
        <w:tc>
          <w:tcPr>
            <w:tcW w:w="1134" w:type="dxa"/>
          </w:tcPr>
          <w:p w:rsidR="00E84141" w:rsidRDefault="00E84141" w:rsidP="006E2186">
            <w:pPr>
              <w:pStyle w:val="Heading1"/>
              <w:tabs>
                <w:tab w:val="left" w:pos="1134"/>
              </w:tabs>
              <w:spacing w:before="140"/>
              <w:ind w:left="0"/>
              <w:jc w:val="center"/>
              <w:outlineLvl w:val="0"/>
              <w:rPr>
                <w:rFonts w:asciiTheme="majorHAnsi" w:hAnsiTheme="majorHAnsi"/>
                <w:b w:val="0"/>
              </w:rPr>
            </w:pPr>
          </w:p>
        </w:tc>
      </w:tr>
    </w:tbl>
    <w:p w:rsidR="00E84141" w:rsidRDefault="00E84141" w:rsidP="00E84141">
      <w:pPr>
        <w:pStyle w:val="Heading1"/>
        <w:tabs>
          <w:tab w:val="left" w:pos="1134"/>
        </w:tabs>
        <w:spacing w:before="140"/>
        <w:ind w:left="0"/>
        <w:rPr>
          <w:rFonts w:asciiTheme="majorHAnsi" w:hAnsiTheme="majorHAnsi"/>
          <w:b w:val="0"/>
          <w:sz w:val="12"/>
        </w:rPr>
      </w:pPr>
    </w:p>
    <w:p w:rsidR="00E84141" w:rsidRPr="007539FD" w:rsidRDefault="00E84141" w:rsidP="00E84141">
      <w:pPr>
        <w:pStyle w:val="Heading1"/>
        <w:spacing w:before="100" w:line="289" w:lineRule="exact"/>
        <w:ind w:left="170"/>
        <w:rPr>
          <w:rFonts w:asciiTheme="majorHAnsi" w:hAnsiTheme="majorHAnsi"/>
        </w:rPr>
      </w:pPr>
      <w:r>
        <w:rPr>
          <w:rFonts w:asciiTheme="majorHAnsi" w:hAnsiTheme="majorHAnsi"/>
          <w:b w:val="0"/>
          <w:sz w:val="12"/>
        </w:rPr>
        <w:t>\</w:t>
      </w:r>
      <w:r w:rsidRPr="00C72288">
        <w:rPr>
          <w:rFonts w:asciiTheme="majorHAnsi" w:hAnsiTheme="majorHAnsi"/>
        </w:rPr>
        <w:t xml:space="preserve"> </w:t>
      </w:r>
      <w:r w:rsidRPr="007539FD">
        <w:rPr>
          <w:rFonts w:asciiTheme="majorHAnsi" w:hAnsiTheme="majorHAnsi"/>
        </w:rPr>
        <w:t>(Rupees</w:t>
      </w:r>
      <w:r w:rsidRPr="007539FD">
        <w:rPr>
          <w:rFonts w:asciiTheme="majorHAnsi" w:hAnsiTheme="majorHAnsi"/>
          <w:u w:val="thick"/>
        </w:rPr>
        <w:tab/>
      </w:r>
      <w:r w:rsidRPr="007539FD">
        <w:rPr>
          <w:rFonts w:asciiTheme="majorHAnsi" w:hAnsiTheme="majorHAnsi"/>
          <w:w w:val="99"/>
          <w:u w:val="thick"/>
        </w:rPr>
        <w:t xml:space="preserve"> </w:t>
      </w:r>
      <w:r w:rsidRPr="007539FD">
        <w:rPr>
          <w:rFonts w:asciiTheme="majorHAnsi" w:hAnsiTheme="majorHAnsi"/>
          <w:u w:val="thick"/>
        </w:rPr>
        <w:tab/>
        <w:t>____________________________________________________________________</w:t>
      </w:r>
      <w:r>
        <w:rPr>
          <w:rFonts w:asciiTheme="majorHAnsi" w:hAnsiTheme="majorHAnsi"/>
          <w:u w:val="thick"/>
        </w:rPr>
        <w:t>________</w:t>
      </w:r>
      <w:r w:rsidRPr="007539FD">
        <w:rPr>
          <w:rFonts w:asciiTheme="majorHAnsi" w:hAnsiTheme="majorHAnsi"/>
          <w:b w:val="0"/>
        </w:rPr>
        <w:t>)</w:t>
      </w:r>
    </w:p>
    <w:p w:rsidR="00E84141" w:rsidRPr="007539FD" w:rsidRDefault="00E84141" w:rsidP="00E84141">
      <w:pPr>
        <w:pStyle w:val="BodyText"/>
        <w:rPr>
          <w:rFonts w:asciiTheme="majorHAnsi" w:hAnsiTheme="majorHAnsi"/>
          <w:b/>
        </w:rPr>
      </w:pPr>
    </w:p>
    <w:p w:rsidR="00E84141" w:rsidRPr="007539FD" w:rsidRDefault="00E84141" w:rsidP="00E84141">
      <w:pPr>
        <w:pStyle w:val="BodyText"/>
        <w:spacing w:before="193"/>
        <w:ind w:left="284" w:right="660"/>
        <w:rPr>
          <w:rFonts w:asciiTheme="majorHAnsi" w:hAnsiTheme="majorHAnsi"/>
        </w:rPr>
      </w:pPr>
      <w:r w:rsidRPr="007539FD">
        <w:rPr>
          <w:rFonts w:asciiTheme="majorHAnsi" w:hAnsiTheme="majorHAnsi"/>
          <w:b/>
        </w:rPr>
        <w:t>(NOTE:</w:t>
      </w:r>
      <w:r w:rsidRPr="007539FD">
        <w:rPr>
          <w:rFonts w:asciiTheme="majorHAnsi" w:hAnsiTheme="majorHAnsi"/>
          <w:b/>
          <w:spacing w:val="66"/>
        </w:rPr>
        <w:t xml:space="preserve"> </w:t>
      </w:r>
      <w:r w:rsidRPr="007539FD">
        <w:rPr>
          <w:rFonts w:asciiTheme="majorHAnsi" w:hAnsiTheme="majorHAnsi"/>
        </w:rPr>
        <w:t>The</w:t>
      </w:r>
      <w:r w:rsidRPr="007539FD">
        <w:rPr>
          <w:rFonts w:asciiTheme="majorHAnsi" w:hAnsiTheme="majorHAnsi"/>
          <w:spacing w:val="65"/>
        </w:rPr>
        <w:t xml:space="preserve"> </w:t>
      </w:r>
      <w:r w:rsidRPr="007539FD">
        <w:rPr>
          <w:rFonts w:asciiTheme="majorHAnsi" w:hAnsiTheme="majorHAnsi"/>
        </w:rPr>
        <w:t>rates</w:t>
      </w:r>
      <w:r w:rsidRPr="007539FD">
        <w:rPr>
          <w:rFonts w:asciiTheme="majorHAnsi" w:hAnsiTheme="majorHAnsi"/>
          <w:spacing w:val="66"/>
        </w:rPr>
        <w:t xml:space="preserve"> </w:t>
      </w:r>
      <w:r w:rsidRPr="007539FD">
        <w:rPr>
          <w:rFonts w:asciiTheme="majorHAnsi" w:hAnsiTheme="majorHAnsi"/>
        </w:rPr>
        <w:t>should</w:t>
      </w:r>
      <w:r w:rsidRPr="007539FD">
        <w:rPr>
          <w:rFonts w:asciiTheme="majorHAnsi" w:hAnsiTheme="majorHAnsi"/>
          <w:spacing w:val="62"/>
        </w:rPr>
        <w:t xml:space="preserve"> </w:t>
      </w:r>
      <w:r w:rsidRPr="007539FD">
        <w:rPr>
          <w:rFonts w:asciiTheme="majorHAnsi" w:hAnsiTheme="majorHAnsi"/>
        </w:rPr>
        <w:t>be</w:t>
      </w:r>
      <w:r w:rsidRPr="007539FD">
        <w:rPr>
          <w:rFonts w:asciiTheme="majorHAnsi" w:hAnsiTheme="majorHAnsi"/>
          <w:spacing w:val="63"/>
        </w:rPr>
        <w:t xml:space="preserve"> </w:t>
      </w:r>
      <w:r w:rsidRPr="007539FD">
        <w:rPr>
          <w:rFonts w:asciiTheme="majorHAnsi" w:hAnsiTheme="majorHAnsi"/>
        </w:rPr>
        <w:t>inclusive</w:t>
      </w:r>
      <w:r w:rsidRPr="007539FD">
        <w:rPr>
          <w:rFonts w:asciiTheme="majorHAnsi" w:hAnsiTheme="majorHAnsi"/>
          <w:spacing w:val="62"/>
        </w:rPr>
        <w:t xml:space="preserve"> </w:t>
      </w:r>
      <w:r w:rsidRPr="007539FD">
        <w:rPr>
          <w:rFonts w:asciiTheme="majorHAnsi" w:hAnsiTheme="majorHAnsi"/>
        </w:rPr>
        <w:t>of</w:t>
      </w:r>
      <w:r w:rsidRPr="007539FD">
        <w:rPr>
          <w:rFonts w:asciiTheme="majorHAnsi" w:hAnsiTheme="majorHAnsi"/>
          <w:spacing w:val="65"/>
        </w:rPr>
        <w:t xml:space="preserve"> </w:t>
      </w:r>
      <w:r w:rsidRPr="007539FD">
        <w:rPr>
          <w:rFonts w:asciiTheme="majorHAnsi" w:hAnsiTheme="majorHAnsi"/>
        </w:rPr>
        <w:t>all</w:t>
      </w:r>
      <w:r w:rsidRPr="007539FD">
        <w:rPr>
          <w:rFonts w:asciiTheme="majorHAnsi" w:hAnsiTheme="majorHAnsi"/>
          <w:spacing w:val="65"/>
        </w:rPr>
        <w:t xml:space="preserve"> </w:t>
      </w:r>
      <w:r w:rsidRPr="007539FD">
        <w:rPr>
          <w:rFonts w:asciiTheme="majorHAnsi" w:hAnsiTheme="majorHAnsi"/>
        </w:rPr>
        <w:t>taxes,</w:t>
      </w:r>
      <w:r w:rsidRPr="007539FD">
        <w:rPr>
          <w:rFonts w:asciiTheme="majorHAnsi" w:hAnsiTheme="majorHAnsi"/>
          <w:spacing w:val="62"/>
        </w:rPr>
        <w:t xml:space="preserve"> </w:t>
      </w:r>
      <w:r w:rsidRPr="007539FD">
        <w:rPr>
          <w:rFonts w:asciiTheme="majorHAnsi" w:hAnsiTheme="majorHAnsi"/>
        </w:rPr>
        <w:t>duties,</w:t>
      </w:r>
      <w:r w:rsidRPr="007539FD">
        <w:rPr>
          <w:rFonts w:asciiTheme="majorHAnsi" w:hAnsiTheme="majorHAnsi"/>
          <w:spacing w:val="62"/>
        </w:rPr>
        <w:t xml:space="preserve"> </w:t>
      </w:r>
      <w:r w:rsidRPr="007539FD">
        <w:rPr>
          <w:rFonts w:asciiTheme="majorHAnsi" w:hAnsiTheme="majorHAnsi"/>
        </w:rPr>
        <w:t>fees,</w:t>
      </w:r>
      <w:r w:rsidRPr="007539FD">
        <w:rPr>
          <w:rFonts w:asciiTheme="majorHAnsi" w:hAnsiTheme="majorHAnsi"/>
          <w:spacing w:val="61"/>
        </w:rPr>
        <w:t xml:space="preserve"> </w:t>
      </w:r>
      <w:r w:rsidRPr="007539FD">
        <w:rPr>
          <w:rFonts w:asciiTheme="majorHAnsi" w:hAnsiTheme="majorHAnsi"/>
        </w:rPr>
        <w:t>cess</w:t>
      </w:r>
      <w:r w:rsidRPr="007539FD">
        <w:rPr>
          <w:rFonts w:asciiTheme="majorHAnsi" w:hAnsiTheme="majorHAnsi"/>
          <w:spacing w:val="65"/>
        </w:rPr>
        <w:t xml:space="preserve"> </w:t>
      </w:r>
      <w:r w:rsidRPr="007539FD">
        <w:rPr>
          <w:rFonts w:asciiTheme="majorHAnsi" w:hAnsiTheme="majorHAnsi"/>
        </w:rPr>
        <w:t>etc</w:t>
      </w:r>
      <w:r w:rsidRPr="007539FD">
        <w:rPr>
          <w:rFonts w:asciiTheme="majorHAnsi" w:hAnsiTheme="majorHAnsi"/>
          <w:spacing w:val="65"/>
        </w:rPr>
        <w:t xml:space="preserve"> </w:t>
      </w:r>
      <w:r w:rsidRPr="007539FD">
        <w:rPr>
          <w:rFonts w:asciiTheme="majorHAnsi" w:hAnsiTheme="majorHAnsi"/>
        </w:rPr>
        <w:t>and</w:t>
      </w:r>
      <w:r w:rsidRPr="007539FD">
        <w:rPr>
          <w:rFonts w:asciiTheme="majorHAnsi" w:hAnsiTheme="majorHAnsi"/>
          <w:spacing w:val="67"/>
        </w:rPr>
        <w:t xml:space="preserve"> </w:t>
      </w:r>
      <w:r w:rsidRPr="007539FD">
        <w:rPr>
          <w:rFonts w:asciiTheme="majorHAnsi" w:hAnsiTheme="majorHAnsi"/>
        </w:rPr>
        <w:t xml:space="preserve">all </w:t>
      </w:r>
      <w:r w:rsidRPr="007539FD">
        <w:rPr>
          <w:rFonts w:asciiTheme="majorHAnsi" w:hAnsiTheme="majorHAnsi"/>
          <w:spacing w:val="-72"/>
        </w:rPr>
        <w:t xml:space="preserve"> </w:t>
      </w:r>
      <w:r w:rsidRPr="007539FD">
        <w:rPr>
          <w:rFonts w:asciiTheme="majorHAnsi" w:hAnsiTheme="majorHAnsi"/>
        </w:rPr>
        <w:t>incidental</w:t>
      </w:r>
      <w:r w:rsidRPr="007539FD">
        <w:rPr>
          <w:rFonts w:asciiTheme="majorHAnsi" w:hAnsiTheme="majorHAnsi"/>
          <w:spacing w:val="-2"/>
        </w:rPr>
        <w:t xml:space="preserve"> </w:t>
      </w:r>
      <w:r w:rsidRPr="007539FD">
        <w:rPr>
          <w:rFonts w:asciiTheme="majorHAnsi" w:hAnsiTheme="majorHAnsi"/>
        </w:rPr>
        <w:t>charges;</w:t>
      </w:r>
      <w:r w:rsidRPr="007539FD">
        <w:rPr>
          <w:rFonts w:asciiTheme="majorHAnsi" w:hAnsiTheme="majorHAnsi"/>
          <w:spacing w:val="-1"/>
        </w:rPr>
        <w:t xml:space="preserve"> </w:t>
      </w:r>
      <w:r w:rsidRPr="007539FD">
        <w:rPr>
          <w:rFonts w:asciiTheme="majorHAnsi" w:hAnsiTheme="majorHAnsi"/>
        </w:rPr>
        <w:t>but</w:t>
      </w:r>
      <w:r w:rsidRPr="007539FD">
        <w:rPr>
          <w:rFonts w:asciiTheme="majorHAnsi" w:hAnsiTheme="majorHAnsi"/>
          <w:spacing w:val="2"/>
        </w:rPr>
        <w:t xml:space="preserve"> </w:t>
      </w:r>
      <w:r w:rsidRPr="007539FD">
        <w:rPr>
          <w:rFonts w:asciiTheme="majorHAnsi" w:hAnsiTheme="majorHAnsi"/>
        </w:rPr>
        <w:t>exclusive</w:t>
      </w:r>
      <w:r w:rsidRPr="007539FD">
        <w:rPr>
          <w:rFonts w:asciiTheme="majorHAnsi" w:hAnsiTheme="majorHAnsi"/>
          <w:spacing w:val="1"/>
        </w:rPr>
        <w:t xml:space="preserve"> </w:t>
      </w:r>
      <w:r w:rsidRPr="007539FD">
        <w:rPr>
          <w:rFonts w:asciiTheme="majorHAnsi" w:hAnsiTheme="majorHAnsi"/>
        </w:rPr>
        <w:t>of</w:t>
      </w:r>
      <w:r w:rsidRPr="007539FD">
        <w:rPr>
          <w:rFonts w:asciiTheme="majorHAnsi" w:hAnsiTheme="majorHAnsi"/>
          <w:spacing w:val="-3"/>
        </w:rPr>
        <w:t xml:space="preserve"> </w:t>
      </w:r>
      <w:r w:rsidRPr="007539FD">
        <w:rPr>
          <w:rFonts w:asciiTheme="majorHAnsi" w:hAnsiTheme="majorHAnsi"/>
        </w:rPr>
        <w:t>Goods</w:t>
      </w:r>
      <w:r w:rsidRPr="007539FD">
        <w:rPr>
          <w:rFonts w:asciiTheme="majorHAnsi" w:hAnsiTheme="majorHAnsi"/>
          <w:spacing w:val="-2"/>
        </w:rPr>
        <w:t xml:space="preserve"> </w:t>
      </w:r>
      <w:r w:rsidRPr="007539FD">
        <w:rPr>
          <w:rFonts w:asciiTheme="majorHAnsi" w:hAnsiTheme="majorHAnsi"/>
        </w:rPr>
        <w:t>&amp; Service</w:t>
      </w:r>
      <w:r w:rsidRPr="007539FD">
        <w:rPr>
          <w:rFonts w:asciiTheme="majorHAnsi" w:hAnsiTheme="majorHAnsi"/>
          <w:spacing w:val="-2"/>
        </w:rPr>
        <w:t xml:space="preserve"> </w:t>
      </w:r>
      <w:r w:rsidRPr="007539FD">
        <w:rPr>
          <w:rFonts w:asciiTheme="majorHAnsi" w:hAnsiTheme="majorHAnsi"/>
        </w:rPr>
        <w:t>Tax).</w:t>
      </w:r>
    </w:p>
    <w:p w:rsidR="00E84141" w:rsidRDefault="00E84141" w:rsidP="00E84141">
      <w:pPr>
        <w:pStyle w:val="Heading1"/>
        <w:tabs>
          <w:tab w:val="left" w:pos="1134"/>
        </w:tabs>
        <w:spacing w:before="140"/>
        <w:ind w:left="0" w:right="219"/>
        <w:rPr>
          <w:rFonts w:asciiTheme="majorHAnsi" w:hAnsiTheme="majorHAnsi"/>
          <w:b w:val="0"/>
          <w:sz w:val="12"/>
        </w:rPr>
      </w:pPr>
    </w:p>
    <w:p w:rsidR="00E84141" w:rsidRPr="00393994" w:rsidRDefault="00E84141" w:rsidP="00E84141">
      <w:pPr>
        <w:pStyle w:val="Heading1"/>
        <w:tabs>
          <w:tab w:val="left" w:pos="1134"/>
        </w:tabs>
        <w:spacing w:before="140"/>
        <w:ind w:left="0"/>
        <w:rPr>
          <w:rFonts w:asciiTheme="majorHAnsi" w:hAnsiTheme="majorHAnsi"/>
          <w:b w:val="0"/>
          <w:sz w:val="12"/>
        </w:rPr>
      </w:pPr>
    </w:p>
    <w:p w:rsidR="00E84141" w:rsidRPr="007539FD" w:rsidRDefault="00E84141" w:rsidP="00E84141">
      <w:pPr>
        <w:pStyle w:val="BodyText"/>
        <w:rPr>
          <w:rFonts w:asciiTheme="majorHAnsi" w:hAnsiTheme="majorHAnsi"/>
        </w:rPr>
      </w:pPr>
      <w:r w:rsidRPr="007539FD">
        <w:rPr>
          <w:rFonts w:asciiTheme="majorHAnsi" w:hAnsiTheme="majorHAnsi"/>
          <w:sz w:val="28"/>
        </w:rPr>
        <w:t xml:space="preserve">                                                                                    </w:t>
      </w:r>
      <w:r>
        <w:rPr>
          <w:rFonts w:asciiTheme="majorHAnsi" w:hAnsiTheme="majorHAnsi"/>
          <w:sz w:val="28"/>
        </w:rPr>
        <w:t xml:space="preserve">                                        </w:t>
      </w:r>
      <w:r w:rsidRPr="007539FD">
        <w:rPr>
          <w:rFonts w:asciiTheme="majorHAnsi" w:hAnsiTheme="majorHAnsi"/>
          <w:sz w:val="28"/>
        </w:rPr>
        <w:t xml:space="preserve">        </w:t>
      </w:r>
      <w:r w:rsidRPr="007539FD">
        <w:rPr>
          <w:rFonts w:asciiTheme="majorHAnsi" w:hAnsiTheme="majorHAnsi"/>
        </w:rPr>
        <w:t>--Sd--</w:t>
      </w:r>
    </w:p>
    <w:p w:rsidR="00E84141" w:rsidRPr="00D9102E" w:rsidRDefault="00E84141" w:rsidP="00E84141">
      <w:pPr>
        <w:pStyle w:val="Heading1"/>
        <w:tabs>
          <w:tab w:val="left" w:pos="7130"/>
        </w:tabs>
        <w:spacing w:before="1"/>
        <w:ind w:left="820"/>
        <w:rPr>
          <w:rFonts w:asciiTheme="majorHAnsi" w:hAnsiTheme="majorHAnsi"/>
          <w:b w:val="0"/>
          <w:sz w:val="24"/>
          <w:szCs w:val="24"/>
        </w:rPr>
      </w:pPr>
      <w:r w:rsidRPr="00D9102E">
        <w:rPr>
          <w:rFonts w:asciiTheme="majorHAnsi" w:hAnsiTheme="majorHAnsi"/>
          <w:b w:val="0"/>
          <w:sz w:val="24"/>
          <w:szCs w:val="24"/>
        </w:rPr>
        <w:t>Signature</w:t>
      </w:r>
      <w:r w:rsidRPr="00D9102E">
        <w:rPr>
          <w:rFonts w:asciiTheme="majorHAnsi" w:hAnsiTheme="majorHAnsi"/>
          <w:b w:val="0"/>
          <w:spacing w:val="-6"/>
          <w:sz w:val="24"/>
          <w:szCs w:val="24"/>
        </w:rPr>
        <w:t xml:space="preserve"> </w:t>
      </w:r>
      <w:r w:rsidRPr="00D9102E">
        <w:rPr>
          <w:rFonts w:asciiTheme="majorHAnsi" w:hAnsiTheme="majorHAnsi"/>
          <w:b w:val="0"/>
          <w:sz w:val="24"/>
          <w:szCs w:val="24"/>
        </w:rPr>
        <w:t>&amp;</w:t>
      </w:r>
      <w:r w:rsidRPr="00D9102E">
        <w:rPr>
          <w:rFonts w:asciiTheme="majorHAnsi" w:hAnsiTheme="majorHAnsi"/>
          <w:b w:val="0"/>
          <w:spacing w:val="2"/>
          <w:sz w:val="24"/>
          <w:szCs w:val="24"/>
        </w:rPr>
        <w:t xml:space="preserve"> </w:t>
      </w:r>
      <w:r w:rsidRPr="00D9102E">
        <w:rPr>
          <w:rFonts w:asciiTheme="majorHAnsi" w:hAnsiTheme="majorHAnsi"/>
          <w:b w:val="0"/>
          <w:sz w:val="24"/>
          <w:szCs w:val="24"/>
        </w:rPr>
        <w:t>Seal</w:t>
      </w:r>
      <w:r w:rsidRPr="00D9102E">
        <w:rPr>
          <w:rFonts w:asciiTheme="majorHAnsi" w:hAnsiTheme="majorHAnsi"/>
          <w:b w:val="0"/>
          <w:sz w:val="24"/>
          <w:szCs w:val="24"/>
        </w:rPr>
        <w:tab/>
        <w:t>Executive</w:t>
      </w:r>
      <w:r w:rsidRPr="00D9102E">
        <w:rPr>
          <w:rFonts w:asciiTheme="majorHAnsi" w:hAnsiTheme="majorHAnsi"/>
          <w:b w:val="0"/>
          <w:spacing w:val="-2"/>
          <w:sz w:val="24"/>
          <w:szCs w:val="24"/>
        </w:rPr>
        <w:t xml:space="preserve"> </w:t>
      </w:r>
      <w:r w:rsidRPr="00D9102E">
        <w:rPr>
          <w:rFonts w:asciiTheme="majorHAnsi" w:hAnsiTheme="majorHAnsi"/>
          <w:b w:val="0"/>
          <w:sz w:val="24"/>
          <w:szCs w:val="24"/>
        </w:rPr>
        <w:t>Engineer</w:t>
      </w:r>
      <w:r w:rsidRPr="00D9102E">
        <w:rPr>
          <w:rFonts w:asciiTheme="majorHAnsi" w:hAnsiTheme="majorHAnsi"/>
          <w:b w:val="0"/>
          <w:spacing w:val="-2"/>
          <w:sz w:val="24"/>
          <w:szCs w:val="24"/>
        </w:rPr>
        <w:t xml:space="preserve"> </w:t>
      </w:r>
      <w:r w:rsidRPr="00D9102E">
        <w:rPr>
          <w:rFonts w:asciiTheme="majorHAnsi" w:hAnsiTheme="majorHAnsi"/>
          <w:b w:val="0"/>
          <w:sz w:val="24"/>
          <w:szCs w:val="24"/>
        </w:rPr>
        <w:t>(E)</w:t>
      </w:r>
    </w:p>
    <w:p w:rsidR="00E84141" w:rsidRPr="00D9102E" w:rsidRDefault="00E84141" w:rsidP="00E84141">
      <w:pPr>
        <w:tabs>
          <w:tab w:val="left" w:pos="7051"/>
        </w:tabs>
        <w:ind w:left="890"/>
        <w:rPr>
          <w:rFonts w:asciiTheme="majorHAnsi" w:hAnsiTheme="majorHAnsi"/>
          <w:b/>
          <w:sz w:val="24"/>
          <w:szCs w:val="24"/>
        </w:rPr>
      </w:pPr>
      <w:r w:rsidRPr="00D9102E">
        <w:rPr>
          <w:rFonts w:asciiTheme="majorHAnsi" w:hAnsiTheme="majorHAnsi"/>
          <w:b/>
          <w:sz w:val="24"/>
          <w:szCs w:val="24"/>
        </w:rPr>
        <w:t>of</w:t>
      </w:r>
      <w:r w:rsidRPr="00D9102E">
        <w:rPr>
          <w:rFonts w:asciiTheme="majorHAnsi" w:hAnsiTheme="majorHAnsi"/>
          <w:b/>
          <w:spacing w:val="-2"/>
          <w:sz w:val="24"/>
          <w:szCs w:val="24"/>
        </w:rPr>
        <w:t xml:space="preserve"> </w:t>
      </w:r>
      <w:r w:rsidRPr="00D9102E">
        <w:rPr>
          <w:rFonts w:asciiTheme="majorHAnsi" w:hAnsiTheme="majorHAnsi"/>
          <w:b/>
          <w:sz w:val="24"/>
          <w:szCs w:val="24"/>
        </w:rPr>
        <w:t>Contractor                                                                                     Deendayal</w:t>
      </w:r>
      <w:r w:rsidRPr="00D9102E">
        <w:rPr>
          <w:rFonts w:asciiTheme="majorHAnsi" w:hAnsiTheme="majorHAnsi"/>
          <w:b/>
          <w:spacing w:val="-3"/>
          <w:sz w:val="24"/>
          <w:szCs w:val="24"/>
        </w:rPr>
        <w:t xml:space="preserve"> </w:t>
      </w:r>
      <w:r w:rsidRPr="00D9102E">
        <w:rPr>
          <w:rFonts w:asciiTheme="majorHAnsi" w:hAnsiTheme="majorHAnsi"/>
          <w:b/>
          <w:sz w:val="24"/>
          <w:szCs w:val="24"/>
        </w:rPr>
        <w:t>Port</w:t>
      </w:r>
      <w:r w:rsidRPr="00D9102E">
        <w:rPr>
          <w:rFonts w:asciiTheme="majorHAnsi" w:hAnsiTheme="majorHAnsi"/>
          <w:b/>
          <w:spacing w:val="-4"/>
          <w:sz w:val="24"/>
          <w:szCs w:val="24"/>
        </w:rPr>
        <w:t xml:space="preserve"> </w:t>
      </w:r>
      <w:r w:rsidRPr="00D9102E">
        <w:rPr>
          <w:rFonts w:asciiTheme="majorHAnsi" w:hAnsiTheme="majorHAnsi"/>
          <w:b/>
          <w:sz w:val="24"/>
          <w:szCs w:val="24"/>
        </w:rPr>
        <w:t>Authority</w:t>
      </w:r>
    </w:p>
    <w:p w:rsidR="00E84141" w:rsidRPr="007539FD" w:rsidRDefault="00E84141" w:rsidP="00E84141">
      <w:pPr>
        <w:pStyle w:val="Heading1"/>
        <w:tabs>
          <w:tab w:val="left" w:pos="9498"/>
        </w:tabs>
        <w:spacing w:before="140"/>
        <w:ind w:left="0" w:right="1211"/>
        <w:rPr>
          <w:rFonts w:asciiTheme="majorHAnsi" w:hAnsiTheme="majorHAnsi"/>
          <w:u w:val="thick"/>
        </w:rPr>
      </w:pPr>
    </w:p>
    <w:p w:rsidR="00E84141" w:rsidRDefault="00E84141" w:rsidP="00E84141">
      <w:pPr>
        <w:pStyle w:val="ListParagraph"/>
        <w:widowControl/>
        <w:autoSpaceDE/>
        <w:autoSpaceDN/>
        <w:ind w:left="1418" w:right="380" w:firstLine="0"/>
        <w:contextualSpacing/>
        <w:rPr>
          <w:rFonts w:asciiTheme="majorHAnsi" w:hAnsiTheme="majorHAnsi"/>
          <w:color w:val="000000" w:themeColor="text1"/>
        </w:rPr>
      </w:pPr>
    </w:p>
    <w:p w:rsidR="00E84141" w:rsidRDefault="00E84141" w:rsidP="00E84141">
      <w:pPr>
        <w:pStyle w:val="ListParagraph"/>
        <w:widowControl/>
        <w:autoSpaceDE/>
        <w:autoSpaceDN/>
        <w:ind w:left="1418" w:right="380" w:firstLine="0"/>
        <w:contextualSpacing/>
        <w:rPr>
          <w:rFonts w:asciiTheme="majorHAnsi" w:hAnsiTheme="majorHAnsi"/>
          <w:color w:val="000000" w:themeColor="text1"/>
        </w:rPr>
      </w:pPr>
    </w:p>
    <w:p w:rsidR="00E84141" w:rsidRDefault="00E84141" w:rsidP="00E84141">
      <w:pPr>
        <w:pStyle w:val="ListParagraph"/>
        <w:widowControl/>
        <w:autoSpaceDE/>
        <w:autoSpaceDN/>
        <w:ind w:left="1418" w:right="380" w:firstLine="0"/>
        <w:contextualSpacing/>
        <w:rPr>
          <w:rFonts w:asciiTheme="majorHAnsi" w:hAnsiTheme="majorHAnsi"/>
          <w:color w:val="000000" w:themeColor="text1"/>
        </w:rPr>
      </w:pPr>
    </w:p>
    <w:p w:rsidR="00E84141" w:rsidRDefault="00E84141" w:rsidP="00E84141">
      <w:pPr>
        <w:pStyle w:val="ListParagraph"/>
        <w:widowControl/>
        <w:autoSpaceDE/>
        <w:autoSpaceDN/>
        <w:ind w:left="1418" w:right="380" w:firstLine="0"/>
        <w:contextualSpacing/>
        <w:rPr>
          <w:rFonts w:asciiTheme="majorHAnsi" w:hAnsiTheme="majorHAnsi"/>
          <w:color w:val="000000" w:themeColor="text1"/>
        </w:rPr>
      </w:pPr>
    </w:p>
    <w:p w:rsidR="00E84141" w:rsidRDefault="00E84141" w:rsidP="00E84141">
      <w:pPr>
        <w:pStyle w:val="ListParagraph"/>
        <w:widowControl/>
        <w:autoSpaceDE/>
        <w:autoSpaceDN/>
        <w:ind w:left="1418" w:right="380" w:firstLine="0"/>
        <w:contextualSpacing/>
        <w:rPr>
          <w:rFonts w:asciiTheme="majorHAnsi" w:hAnsiTheme="majorHAnsi"/>
          <w:color w:val="000000" w:themeColor="text1"/>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E84141" w:rsidRDefault="00E84141" w:rsidP="00922087">
      <w:pPr>
        <w:pStyle w:val="BodyText"/>
        <w:rPr>
          <w:b/>
          <w:sz w:val="24"/>
        </w:rPr>
      </w:pPr>
    </w:p>
    <w:p w:rsidR="00922087" w:rsidRDefault="00922087" w:rsidP="00922087">
      <w:pPr>
        <w:pStyle w:val="BodyText"/>
        <w:spacing w:before="222"/>
        <w:rPr>
          <w:b/>
          <w:sz w:val="24"/>
        </w:rPr>
      </w:pPr>
    </w:p>
    <w:p w:rsidR="00922087" w:rsidRDefault="00922087" w:rsidP="00922087">
      <w:pPr>
        <w:spacing w:line="480" w:lineRule="auto"/>
        <w:ind w:left="4361" w:right="4105"/>
        <w:jc w:val="center"/>
        <w:rPr>
          <w:rFonts w:ascii="Cambria"/>
          <w:b/>
          <w:sz w:val="24"/>
        </w:rPr>
      </w:pPr>
      <w:r>
        <w:rPr>
          <w:rFonts w:ascii="Cambria"/>
          <w:b/>
          <w:w w:val="110"/>
          <w:sz w:val="24"/>
          <w:u w:val="single"/>
        </w:rPr>
        <w:t>Section VII</w:t>
      </w:r>
      <w:r>
        <w:rPr>
          <w:rFonts w:ascii="Cambria"/>
          <w:b/>
          <w:w w:val="110"/>
          <w:sz w:val="24"/>
        </w:rPr>
        <w:t xml:space="preserve"> </w:t>
      </w:r>
      <w:r>
        <w:rPr>
          <w:rFonts w:ascii="Cambria"/>
          <w:b/>
          <w:spacing w:val="-2"/>
          <w:w w:val="110"/>
          <w:sz w:val="24"/>
          <w:u w:val="single"/>
        </w:rPr>
        <w:t>Drawings</w:t>
      </w:r>
    </w:p>
    <w:p w:rsidR="00922087" w:rsidRDefault="00922087" w:rsidP="00922087">
      <w:pPr>
        <w:pStyle w:val="BodyText"/>
        <w:rPr>
          <w:rFonts w:ascii="Cambria"/>
          <w:b/>
          <w:sz w:val="24"/>
        </w:rPr>
      </w:pPr>
    </w:p>
    <w:p w:rsidR="00922087" w:rsidRDefault="00922087" w:rsidP="00922087">
      <w:pPr>
        <w:pStyle w:val="BodyText"/>
        <w:rPr>
          <w:rFonts w:ascii="Cambria"/>
          <w:b/>
          <w:sz w:val="24"/>
        </w:rPr>
      </w:pPr>
    </w:p>
    <w:p w:rsidR="00922087" w:rsidRDefault="00922087" w:rsidP="00922087">
      <w:pPr>
        <w:pStyle w:val="BodyText"/>
        <w:rPr>
          <w:rFonts w:ascii="Cambria"/>
          <w:b/>
          <w:sz w:val="24"/>
        </w:rPr>
      </w:pPr>
    </w:p>
    <w:p w:rsidR="00922087" w:rsidRDefault="00922087" w:rsidP="00922087">
      <w:pPr>
        <w:pStyle w:val="BodyText"/>
        <w:rPr>
          <w:rFonts w:ascii="Cambria"/>
          <w:b/>
          <w:sz w:val="24"/>
        </w:rPr>
      </w:pPr>
    </w:p>
    <w:p w:rsidR="00922087" w:rsidRDefault="00922087" w:rsidP="00922087">
      <w:pPr>
        <w:pStyle w:val="BodyText"/>
        <w:spacing w:before="50"/>
        <w:rPr>
          <w:rFonts w:ascii="Cambria"/>
          <w:b/>
          <w:sz w:val="24"/>
        </w:rPr>
      </w:pPr>
    </w:p>
    <w:p w:rsidR="00922087" w:rsidRDefault="00922087" w:rsidP="00922087">
      <w:pPr>
        <w:ind w:left="252"/>
        <w:jc w:val="center"/>
        <w:rPr>
          <w:b/>
          <w:sz w:val="24"/>
        </w:rPr>
      </w:pPr>
      <w:r>
        <w:rPr>
          <w:b/>
          <w:sz w:val="24"/>
          <w:u w:val="single"/>
        </w:rPr>
        <w:t>Not</w:t>
      </w:r>
      <w:r>
        <w:rPr>
          <w:b/>
          <w:spacing w:val="-1"/>
          <w:sz w:val="24"/>
          <w:u w:val="single"/>
        </w:rPr>
        <w:t xml:space="preserve"> </w:t>
      </w:r>
      <w:r>
        <w:rPr>
          <w:b/>
          <w:spacing w:val="-2"/>
          <w:sz w:val="24"/>
          <w:u w:val="single"/>
        </w:rPr>
        <w:t>applicable</w:t>
      </w:r>
    </w:p>
    <w:p w:rsidR="00922087" w:rsidRDefault="00922087" w:rsidP="00922087">
      <w:pPr>
        <w:pStyle w:val="BodyText"/>
        <w:rPr>
          <w:b/>
          <w:sz w:val="24"/>
        </w:rPr>
      </w:pPr>
    </w:p>
    <w:p w:rsidR="00922087" w:rsidRDefault="00922087" w:rsidP="00922087">
      <w:pPr>
        <w:pStyle w:val="BodyText"/>
        <w:rPr>
          <w:b/>
          <w:sz w:val="24"/>
        </w:rPr>
      </w:pPr>
    </w:p>
    <w:p w:rsidR="00922087" w:rsidRDefault="00922087" w:rsidP="00922087">
      <w:pPr>
        <w:pStyle w:val="BodyText"/>
        <w:rPr>
          <w:b/>
          <w:sz w:val="24"/>
        </w:rPr>
      </w:pPr>
    </w:p>
    <w:p w:rsidR="00922087" w:rsidRDefault="00922087" w:rsidP="00922087">
      <w:pPr>
        <w:pStyle w:val="BodyText"/>
        <w:rPr>
          <w:b/>
          <w:sz w:val="24"/>
        </w:rPr>
      </w:pPr>
    </w:p>
    <w:p w:rsidR="00922087" w:rsidRDefault="00922087" w:rsidP="00922087">
      <w:pPr>
        <w:pStyle w:val="BodyText"/>
        <w:rPr>
          <w:b/>
          <w:sz w:val="24"/>
        </w:rPr>
      </w:pPr>
    </w:p>
    <w:p w:rsidR="00922087" w:rsidRDefault="00922087" w:rsidP="00922087">
      <w:pPr>
        <w:pStyle w:val="BodyText"/>
        <w:rPr>
          <w:b/>
          <w:sz w:val="24"/>
        </w:rPr>
      </w:pPr>
    </w:p>
    <w:p w:rsidR="00922087" w:rsidRDefault="00922087" w:rsidP="00922087">
      <w:pPr>
        <w:pStyle w:val="BodyText"/>
        <w:rPr>
          <w:b/>
          <w:sz w:val="24"/>
        </w:rPr>
      </w:pPr>
    </w:p>
    <w:p w:rsidR="00922087" w:rsidRDefault="00922087" w:rsidP="00922087">
      <w:pPr>
        <w:pStyle w:val="BodyText"/>
        <w:rPr>
          <w:b/>
          <w:sz w:val="24"/>
        </w:rPr>
      </w:pPr>
    </w:p>
    <w:p w:rsidR="00922087" w:rsidRDefault="00922087" w:rsidP="00922087">
      <w:pPr>
        <w:pStyle w:val="BodyText"/>
        <w:rPr>
          <w:b/>
          <w:sz w:val="24"/>
        </w:rPr>
      </w:pPr>
    </w:p>
    <w:p w:rsidR="00922087" w:rsidRDefault="00922087" w:rsidP="00922087">
      <w:pPr>
        <w:pStyle w:val="BodyText"/>
        <w:rPr>
          <w:b/>
          <w:sz w:val="24"/>
        </w:rPr>
      </w:pPr>
    </w:p>
    <w:p w:rsidR="00922087" w:rsidRDefault="00922087" w:rsidP="00922087">
      <w:pPr>
        <w:pStyle w:val="BodyText"/>
        <w:rPr>
          <w:b/>
          <w:sz w:val="24"/>
        </w:rPr>
      </w:pPr>
    </w:p>
    <w:p w:rsidR="00922087" w:rsidRDefault="00922087" w:rsidP="00922087">
      <w:pPr>
        <w:rPr>
          <w:rFonts w:ascii="Cambria"/>
          <w:sz w:val="24"/>
        </w:rPr>
        <w:sectPr w:rsidR="00922087" w:rsidSect="00A951A2">
          <w:headerReference w:type="default" r:id="rId40"/>
          <w:pgSz w:w="11910" w:h="16840"/>
          <w:pgMar w:top="1542" w:right="680" w:bottom="278" w:left="1134" w:header="709" w:footer="0" w:gutter="0"/>
          <w:cols w:space="720"/>
        </w:sectPr>
      </w:pPr>
    </w:p>
    <w:p w:rsidR="00922087" w:rsidRDefault="00922087" w:rsidP="00922087">
      <w:pPr>
        <w:tabs>
          <w:tab w:val="left" w:pos="1230"/>
        </w:tabs>
        <w:rPr>
          <w:rFonts w:ascii="Verdana"/>
          <w:sz w:val="24"/>
        </w:rPr>
      </w:pPr>
      <w:r>
        <w:rPr>
          <w:rFonts w:ascii="Verdana"/>
          <w:sz w:val="24"/>
        </w:rPr>
        <w:lastRenderedPageBreak/>
        <w:tab/>
      </w:r>
    </w:p>
    <w:p w:rsidR="00922087" w:rsidRDefault="00922087" w:rsidP="00922087">
      <w:pPr>
        <w:pStyle w:val="Heading2"/>
        <w:rPr>
          <w:rFonts w:ascii="Tahoma"/>
          <w:u w:val="none"/>
        </w:rPr>
      </w:pPr>
      <w:r>
        <w:rPr>
          <w:rFonts w:ascii="Tahoma"/>
        </w:rPr>
        <w:t>SECTION</w:t>
      </w:r>
      <w:r>
        <w:rPr>
          <w:rFonts w:ascii="Tahoma"/>
          <w:spacing w:val="-3"/>
        </w:rPr>
        <w:t xml:space="preserve"> </w:t>
      </w:r>
      <w:r>
        <w:rPr>
          <w:rFonts w:ascii="Tahoma"/>
          <w:spacing w:val="-5"/>
        </w:rPr>
        <w:t>VIII</w:t>
      </w:r>
    </w:p>
    <w:p w:rsidR="00922087" w:rsidRDefault="00922087" w:rsidP="00922087">
      <w:pPr>
        <w:pStyle w:val="BodyText"/>
        <w:spacing w:before="1"/>
        <w:rPr>
          <w:b/>
          <w:sz w:val="24"/>
        </w:rPr>
      </w:pPr>
    </w:p>
    <w:p w:rsidR="00922087" w:rsidRDefault="00922087" w:rsidP="00922087">
      <w:pPr>
        <w:ind w:left="252"/>
        <w:jc w:val="center"/>
        <w:rPr>
          <w:b/>
          <w:sz w:val="26"/>
        </w:rPr>
      </w:pPr>
      <w:r>
        <w:rPr>
          <w:b/>
          <w:sz w:val="26"/>
          <w:u w:val="single"/>
        </w:rPr>
        <w:t>EVIDENCE</w:t>
      </w:r>
      <w:r>
        <w:rPr>
          <w:b/>
          <w:spacing w:val="-11"/>
          <w:sz w:val="26"/>
          <w:u w:val="single"/>
        </w:rPr>
        <w:t xml:space="preserve"> </w:t>
      </w:r>
      <w:r>
        <w:rPr>
          <w:b/>
          <w:sz w:val="26"/>
          <w:u w:val="single"/>
        </w:rPr>
        <w:t>TOWARDS</w:t>
      </w:r>
      <w:r>
        <w:rPr>
          <w:b/>
          <w:spacing w:val="-8"/>
          <w:sz w:val="26"/>
          <w:u w:val="single"/>
        </w:rPr>
        <w:t xml:space="preserve"> </w:t>
      </w:r>
      <w:r>
        <w:rPr>
          <w:b/>
          <w:sz w:val="26"/>
          <w:u w:val="single"/>
        </w:rPr>
        <w:t>SITE</w:t>
      </w:r>
      <w:r>
        <w:rPr>
          <w:b/>
          <w:spacing w:val="-9"/>
          <w:sz w:val="26"/>
          <w:u w:val="single"/>
        </w:rPr>
        <w:t xml:space="preserve"> </w:t>
      </w:r>
      <w:r>
        <w:rPr>
          <w:b/>
          <w:spacing w:val="-4"/>
          <w:sz w:val="26"/>
          <w:u w:val="single"/>
        </w:rPr>
        <w:t>VISIT</w:t>
      </w:r>
    </w:p>
    <w:p w:rsidR="00922087" w:rsidRDefault="00922087" w:rsidP="00922087">
      <w:pPr>
        <w:pStyle w:val="BodyText"/>
        <w:spacing w:before="23"/>
        <w:rPr>
          <w:b/>
          <w:sz w:val="24"/>
        </w:rPr>
      </w:pPr>
    </w:p>
    <w:p w:rsidR="00922087" w:rsidRDefault="00922087" w:rsidP="00922087">
      <w:pPr>
        <w:tabs>
          <w:tab w:val="left" w:pos="4857"/>
          <w:tab w:val="left" w:pos="9621"/>
        </w:tabs>
        <w:spacing w:before="1"/>
        <w:ind w:left="798"/>
        <w:jc w:val="both"/>
        <w:rPr>
          <w:rFonts w:ascii="Times New Roman"/>
          <w:sz w:val="24"/>
        </w:rPr>
      </w:pPr>
      <w:r>
        <w:rPr>
          <w:sz w:val="24"/>
        </w:rPr>
        <w:t xml:space="preserve">I, Shri </w:t>
      </w:r>
      <w:r>
        <w:rPr>
          <w:rFonts w:ascii="Times New Roman"/>
          <w:sz w:val="24"/>
          <w:u w:val="single"/>
        </w:rPr>
        <w:tab/>
      </w:r>
      <w:r>
        <w:rPr>
          <w:sz w:val="24"/>
        </w:rPr>
        <w:t>authorized</w:t>
      </w:r>
      <w:r>
        <w:rPr>
          <w:spacing w:val="-8"/>
          <w:sz w:val="24"/>
        </w:rPr>
        <w:t xml:space="preserve"> </w:t>
      </w:r>
      <w:r>
        <w:rPr>
          <w:sz w:val="24"/>
        </w:rPr>
        <w:t>representative</w:t>
      </w:r>
      <w:r>
        <w:rPr>
          <w:spacing w:val="-3"/>
          <w:sz w:val="24"/>
        </w:rPr>
        <w:t xml:space="preserve"> </w:t>
      </w:r>
      <w:r>
        <w:rPr>
          <w:sz w:val="24"/>
        </w:rPr>
        <w:t>of</w:t>
      </w:r>
      <w:r>
        <w:rPr>
          <w:spacing w:val="-6"/>
          <w:sz w:val="24"/>
        </w:rPr>
        <w:t xml:space="preserve"> </w:t>
      </w:r>
      <w:r>
        <w:rPr>
          <w:spacing w:val="-4"/>
          <w:sz w:val="24"/>
        </w:rPr>
        <w:t>M/s.</w:t>
      </w:r>
      <w:r>
        <w:rPr>
          <w:rFonts w:ascii="Times New Roman"/>
          <w:sz w:val="24"/>
          <w:u w:val="single"/>
        </w:rPr>
        <w:tab/>
      </w:r>
    </w:p>
    <w:p w:rsidR="00922087" w:rsidRDefault="00922087" w:rsidP="00922087">
      <w:pPr>
        <w:tabs>
          <w:tab w:val="left" w:pos="3084"/>
          <w:tab w:val="left" w:pos="3218"/>
          <w:tab w:val="left" w:pos="7513"/>
        </w:tabs>
        <w:spacing w:before="144" w:line="360" w:lineRule="auto"/>
        <w:ind w:left="798" w:right="522"/>
        <w:jc w:val="both"/>
        <w:rPr>
          <w:sz w:val="24"/>
        </w:rPr>
      </w:pPr>
      <w:r>
        <w:rPr>
          <w:rFonts w:ascii="Times New Roman"/>
          <w:sz w:val="24"/>
          <w:u w:val="single"/>
        </w:rPr>
        <w:tab/>
      </w:r>
      <w:r>
        <w:rPr>
          <w:rFonts w:ascii="Times New Roman"/>
          <w:sz w:val="24"/>
          <w:u w:val="single"/>
        </w:rPr>
        <w:tab/>
      </w:r>
      <w:r>
        <w:rPr>
          <w:sz w:val="24"/>
        </w:rPr>
        <w:t>(authorization letter issued by the firm with my specimen signature</w:t>
      </w:r>
      <w:r>
        <w:rPr>
          <w:spacing w:val="-2"/>
          <w:sz w:val="24"/>
        </w:rPr>
        <w:t xml:space="preserve"> </w:t>
      </w:r>
      <w:r>
        <w:rPr>
          <w:sz w:val="24"/>
        </w:rPr>
        <w:t>and</w:t>
      </w:r>
      <w:r>
        <w:rPr>
          <w:spacing w:val="-6"/>
          <w:sz w:val="24"/>
        </w:rPr>
        <w:t xml:space="preserve"> </w:t>
      </w:r>
      <w:r>
        <w:rPr>
          <w:sz w:val="24"/>
        </w:rPr>
        <w:t>passport</w:t>
      </w:r>
      <w:r>
        <w:rPr>
          <w:spacing w:val="-1"/>
          <w:sz w:val="24"/>
        </w:rPr>
        <w:t xml:space="preserve"> </w:t>
      </w:r>
      <w:r>
        <w:rPr>
          <w:sz w:val="24"/>
        </w:rPr>
        <w:t>size</w:t>
      </w:r>
      <w:r>
        <w:rPr>
          <w:spacing w:val="-4"/>
          <w:sz w:val="24"/>
        </w:rPr>
        <w:t xml:space="preserve"> </w:t>
      </w:r>
      <w:r>
        <w:rPr>
          <w:sz w:val="24"/>
        </w:rPr>
        <w:t>photo</w:t>
      </w:r>
      <w:r>
        <w:rPr>
          <w:spacing w:val="-3"/>
          <w:sz w:val="24"/>
        </w:rPr>
        <w:t xml:space="preserve"> </w:t>
      </w:r>
      <w:r>
        <w:rPr>
          <w:sz w:val="24"/>
        </w:rPr>
        <w:t>and</w:t>
      </w:r>
      <w:r>
        <w:rPr>
          <w:spacing w:val="-3"/>
          <w:sz w:val="24"/>
        </w:rPr>
        <w:t xml:space="preserve"> </w:t>
      </w:r>
      <w:r>
        <w:rPr>
          <w:sz w:val="24"/>
        </w:rPr>
        <w:t>adhaar</w:t>
      </w:r>
      <w:r>
        <w:rPr>
          <w:spacing w:val="-3"/>
          <w:sz w:val="24"/>
        </w:rPr>
        <w:t xml:space="preserve"> </w:t>
      </w:r>
      <w:r>
        <w:rPr>
          <w:sz w:val="24"/>
        </w:rPr>
        <w:t>card</w:t>
      </w:r>
      <w:r>
        <w:rPr>
          <w:spacing w:val="-3"/>
          <w:sz w:val="24"/>
        </w:rPr>
        <w:t xml:space="preserve"> </w:t>
      </w:r>
      <w:r>
        <w:rPr>
          <w:sz w:val="24"/>
        </w:rPr>
        <w:t>are</w:t>
      </w:r>
      <w:r>
        <w:rPr>
          <w:spacing w:val="-4"/>
          <w:sz w:val="24"/>
        </w:rPr>
        <w:t xml:space="preserve"> </w:t>
      </w:r>
      <w:r>
        <w:rPr>
          <w:sz w:val="24"/>
        </w:rPr>
        <w:t>enclosed)</w:t>
      </w:r>
      <w:r>
        <w:rPr>
          <w:spacing w:val="-3"/>
          <w:sz w:val="24"/>
        </w:rPr>
        <w:t xml:space="preserve"> </w:t>
      </w:r>
      <w:r>
        <w:rPr>
          <w:sz w:val="24"/>
        </w:rPr>
        <w:t>have</w:t>
      </w:r>
      <w:r>
        <w:rPr>
          <w:spacing w:val="-4"/>
          <w:sz w:val="24"/>
        </w:rPr>
        <w:t xml:space="preserve"> </w:t>
      </w:r>
      <w:r>
        <w:rPr>
          <w:sz w:val="24"/>
        </w:rPr>
        <w:t>visited</w:t>
      </w:r>
      <w:r>
        <w:rPr>
          <w:spacing w:val="-8"/>
          <w:sz w:val="24"/>
        </w:rPr>
        <w:t xml:space="preserve"> </w:t>
      </w:r>
      <w:r>
        <w:rPr>
          <w:sz w:val="24"/>
        </w:rPr>
        <w:t xml:space="preserve">the site on </w:t>
      </w:r>
      <w:r>
        <w:rPr>
          <w:rFonts w:ascii="Times New Roman"/>
          <w:sz w:val="24"/>
          <w:u w:val="single"/>
        </w:rPr>
        <w:tab/>
      </w:r>
      <w:r>
        <w:rPr>
          <w:sz w:val="24"/>
        </w:rPr>
        <w:t xml:space="preserve">with DPA representative Shri </w:t>
      </w:r>
      <w:r>
        <w:rPr>
          <w:rFonts w:ascii="Times New Roman"/>
          <w:sz w:val="24"/>
          <w:u w:val="single"/>
        </w:rPr>
        <w:tab/>
        <w:t xml:space="preserve">                      </w:t>
      </w:r>
      <w:r>
        <w:rPr>
          <w:sz w:val="24"/>
        </w:rPr>
        <w:t>, (Designation)</w:t>
      </w:r>
      <w:r>
        <w:rPr>
          <w:rFonts w:ascii="Times New Roman" w:hAnsi="Times New Roman"/>
          <w:sz w:val="24"/>
          <w:u w:val="single"/>
        </w:rPr>
        <w:tab/>
      </w:r>
      <w:r>
        <w:rPr>
          <w:rFonts w:ascii="Times New Roman" w:hAnsi="Times New Roman"/>
          <w:spacing w:val="-15"/>
          <w:sz w:val="24"/>
        </w:rPr>
        <w:t xml:space="preserve"> </w:t>
      </w:r>
      <w:r>
        <w:rPr>
          <w:sz w:val="24"/>
        </w:rPr>
        <w:t>for the work of “</w:t>
      </w:r>
      <w:r w:rsidR="001D4A1F" w:rsidRPr="00413446">
        <w:rPr>
          <w:rFonts w:eastAsia="Times New Roman" w:cstheme="minorHAnsi"/>
          <w:b/>
          <w:sz w:val="28"/>
          <w:szCs w:val="28"/>
          <w:lang w:val="en-US"/>
        </w:rPr>
        <w:t>Annual</w:t>
      </w:r>
      <w:r w:rsidR="001D4A1F" w:rsidRPr="00413446">
        <w:rPr>
          <w:rFonts w:eastAsia="Times New Roman" w:cstheme="minorHAnsi"/>
          <w:b/>
          <w:spacing w:val="-3"/>
          <w:sz w:val="28"/>
          <w:szCs w:val="28"/>
          <w:lang w:val="en-US"/>
        </w:rPr>
        <w:t xml:space="preserve"> </w:t>
      </w:r>
      <w:r w:rsidR="001D4A1F" w:rsidRPr="00413446">
        <w:rPr>
          <w:rFonts w:eastAsia="Times New Roman" w:cstheme="minorHAnsi"/>
          <w:b/>
          <w:sz w:val="28"/>
          <w:szCs w:val="28"/>
          <w:lang w:val="en-US"/>
        </w:rPr>
        <w:t>rate</w:t>
      </w:r>
      <w:r w:rsidR="001D4A1F" w:rsidRPr="00413446">
        <w:rPr>
          <w:rFonts w:eastAsia="Times New Roman" w:cstheme="minorHAnsi"/>
          <w:b/>
          <w:spacing w:val="-3"/>
          <w:sz w:val="28"/>
          <w:szCs w:val="28"/>
          <w:lang w:val="en-US"/>
        </w:rPr>
        <w:t xml:space="preserve"> </w:t>
      </w:r>
      <w:r w:rsidR="001D4A1F" w:rsidRPr="00413446">
        <w:rPr>
          <w:rFonts w:eastAsia="Times New Roman" w:cstheme="minorHAnsi"/>
          <w:b/>
          <w:sz w:val="28"/>
          <w:szCs w:val="28"/>
          <w:lang w:val="en-US"/>
        </w:rPr>
        <w:t>contract</w:t>
      </w:r>
      <w:r w:rsidR="001D4A1F" w:rsidRPr="00413446">
        <w:rPr>
          <w:rFonts w:eastAsia="Times New Roman" w:cstheme="minorHAnsi"/>
          <w:b/>
          <w:spacing w:val="-1"/>
          <w:sz w:val="28"/>
          <w:szCs w:val="28"/>
          <w:lang w:val="en-US"/>
        </w:rPr>
        <w:t xml:space="preserve"> </w:t>
      </w:r>
      <w:r w:rsidR="001D4A1F" w:rsidRPr="00413446">
        <w:rPr>
          <w:rFonts w:eastAsia="Times New Roman" w:cstheme="minorHAnsi"/>
          <w:b/>
          <w:sz w:val="28"/>
          <w:szCs w:val="28"/>
          <w:lang w:val="en-US"/>
        </w:rPr>
        <w:t>for</w:t>
      </w:r>
      <w:r w:rsidR="001D4A1F" w:rsidRPr="00413446">
        <w:rPr>
          <w:rFonts w:eastAsia="Times New Roman" w:cstheme="minorHAnsi"/>
          <w:b/>
          <w:spacing w:val="-3"/>
          <w:sz w:val="28"/>
          <w:szCs w:val="28"/>
          <w:lang w:val="en-US"/>
        </w:rPr>
        <w:t xml:space="preserve"> </w:t>
      </w:r>
      <w:r w:rsidR="001D4A1F" w:rsidRPr="00413446">
        <w:rPr>
          <w:rFonts w:eastAsia="Times New Roman" w:cstheme="minorHAnsi"/>
          <w:b/>
          <w:sz w:val="28"/>
          <w:szCs w:val="28"/>
          <w:lang w:val="en-US"/>
        </w:rPr>
        <w:t>11</w:t>
      </w:r>
      <w:r w:rsidR="001D4A1F" w:rsidRPr="00413446">
        <w:rPr>
          <w:rFonts w:eastAsia="Times New Roman" w:cstheme="minorHAnsi"/>
          <w:b/>
          <w:spacing w:val="-2"/>
          <w:sz w:val="28"/>
          <w:szCs w:val="28"/>
          <w:lang w:val="en-US"/>
        </w:rPr>
        <w:t xml:space="preserve"> </w:t>
      </w:r>
      <w:r w:rsidR="001D4A1F" w:rsidRPr="00413446">
        <w:rPr>
          <w:rFonts w:eastAsia="Times New Roman" w:cstheme="minorHAnsi"/>
          <w:b/>
          <w:sz w:val="28"/>
          <w:szCs w:val="28"/>
          <w:lang w:val="en-US"/>
        </w:rPr>
        <w:t>KV</w:t>
      </w:r>
      <w:r w:rsidR="001D4A1F" w:rsidRPr="00413446">
        <w:rPr>
          <w:rFonts w:eastAsia="Times New Roman" w:cstheme="minorHAnsi"/>
          <w:b/>
          <w:spacing w:val="-3"/>
          <w:sz w:val="28"/>
          <w:szCs w:val="28"/>
          <w:lang w:val="en-US"/>
        </w:rPr>
        <w:t xml:space="preserve"> </w:t>
      </w:r>
      <w:r w:rsidR="001D4A1F" w:rsidRPr="00413446">
        <w:rPr>
          <w:rFonts w:eastAsia="Times New Roman" w:cstheme="minorHAnsi"/>
          <w:b/>
          <w:sz w:val="28"/>
          <w:szCs w:val="28"/>
          <w:lang w:val="en-US"/>
        </w:rPr>
        <w:t>distribution</w:t>
      </w:r>
      <w:r w:rsidR="001D4A1F" w:rsidRPr="00413446">
        <w:rPr>
          <w:rFonts w:eastAsia="Times New Roman" w:cstheme="minorHAnsi"/>
          <w:b/>
          <w:spacing w:val="-3"/>
          <w:sz w:val="28"/>
          <w:szCs w:val="28"/>
          <w:lang w:val="en-US"/>
        </w:rPr>
        <w:t xml:space="preserve"> </w:t>
      </w:r>
      <w:r w:rsidR="001D4A1F" w:rsidRPr="00413446">
        <w:rPr>
          <w:rFonts w:eastAsia="Times New Roman" w:cstheme="minorHAnsi"/>
          <w:b/>
          <w:sz w:val="28"/>
          <w:szCs w:val="28"/>
          <w:lang w:val="en-US"/>
        </w:rPr>
        <w:t>network</w:t>
      </w:r>
      <w:r w:rsidR="001D4A1F" w:rsidRPr="00413446">
        <w:rPr>
          <w:rFonts w:eastAsia="Times New Roman" w:cstheme="minorHAnsi"/>
          <w:b/>
          <w:spacing w:val="-3"/>
          <w:sz w:val="28"/>
          <w:szCs w:val="28"/>
          <w:lang w:val="en-US"/>
        </w:rPr>
        <w:t xml:space="preserve"> </w:t>
      </w:r>
      <w:r w:rsidR="001D4A1F" w:rsidRPr="00413446">
        <w:rPr>
          <w:rFonts w:eastAsia="Times New Roman" w:cstheme="minorHAnsi"/>
          <w:b/>
          <w:sz w:val="28"/>
          <w:szCs w:val="28"/>
          <w:lang w:val="en-US"/>
        </w:rPr>
        <w:t>at</w:t>
      </w:r>
      <w:r w:rsidR="001D4A1F" w:rsidRPr="00413446">
        <w:rPr>
          <w:rFonts w:eastAsia="Times New Roman" w:cstheme="minorHAnsi"/>
          <w:b/>
          <w:spacing w:val="1"/>
          <w:sz w:val="28"/>
          <w:szCs w:val="28"/>
          <w:lang w:val="en-US"/>
        </w:rPr>
        <w:t xml:space="preserve"> </w:t>
      </w:r>
      <w:r w:rsidR="001D4A1F" w:rsidRPr="00413446">
        <w:rPr>
          <w:rFonts w:eastAsia="Times New Roman" w:cstheme="minorHAnsi"/>
          <w:b/>
          <w:sz w:val="28"/>
          <w:szCs w:val="28"/>
          <w:lang w:val="en-US"/>
        </w:rPr>
        <w:t>license</w:t>
      </w:r>
      <w:r w:rsidR="001D4A1F" w:rsidRPr="00413446">
        <w:rPr>
          <w:rFonts w:eastAsia="Times New Roman" w:cstheme="minorHAnsi"/>
          <w:b/>
          <w:spacing w:val="-2"/>
          <w:sz w:val="28"/>
          <w:szCs w:val="28"/>
          <w:lang w:val="en-US"/>
        </w:rPr>
        <w:t xml:space="preserve"> </w:t>
      </w:r>
      <w:r w:rsidR="001D4A1F" w:rsidRPr="00413446">
        <w:rPr>
          <w:rFonts w:eastAsia="Times New Roman" w:cstheme="minorHAnsi"/>
          <w:b/>
          <w:sz w:val="28"/>
          <w:szCs w:val="28"/>
          <w:lang w:val="en-US"/>
        </w:rPr>
        <w:t>area</w:t>
      </w:r>
      <w:r w:rsidR="001D4A1F" w:rsidRPr="00413446">
        <w:rPr>
          <w:rFonts w:eastAsia="Times New Roman" w:cstheme="minorHAnsi"/>
          <w:b/>
          <w:spacing w:val="-3"/>
          <w:sz w:val="28"/>
          <w:szCs w:val="28"/>
          <w:lang w:val="en-US"/>
        </w:rPr>
        <w:t xml:space="preserve"> </w:t>
      </w:r>
      <w:r w:rsidR="001D4A1F" w:rsidRPr="00413446">
        <w:rPr>
          <w:rFonts w:eastAsia="Times New Roman" w:cstheme="minorHAnsi"/>
          <w:b/>
          <w:sz w:val="28"/>
          <w:szCs w:val="28"/>
          <w:lang w:val="en-US"/>
        </w:rPr>
        <w:t>of</w:t>
      </w:r>
      <w:r w:rsidR="001D4A1F" w:rsidRPr="00413446">
        <w:rPr>
          <w:rFonts w:eastAsia="Times New Roman" w:cstheme="minorHAnsi"/>
          <w:b/>
          <w:spacing w:val="-3"/>
          <w:sz w:val="28"/>
          <w:szCs w:val="28"/>
          <w:lang w:val="en-US"/>
        </w:rPr>
        <w:t xml:space="preserve"> </w:t>
      </w:r>
      <w:r w:rsidR="001D4A1F" w:rsidRPr="00413446">
        <w:rPr>
          <w:rFonts w:eastAsia="Times New Roman" w:cstheme="minorHAnsi"/>
          <w:b/>
          <w:sz w:val="28"/>
          <w:szCs w:val="28"/>
          <w:lang w:val="en-US"/>
        </w:rPr>
        <w:t>DPA</w:t>
      </w:r>
      <w:r w:rsidR="001D4A1F" w:rsidRPr="00413446">
        <w:rPr>
          <w:rFonts w:eastAsia="Times New Roman" w:cstheme="minorHAnsi"/>
          <w:b/>
          <w:spacing w:val="-4"/>
          <w:sz w:val="28"/>
          <w:szCs w:val="28"/>
          <w:lang w:val="en-US"/>
        </w:rPr>
        <w:t xml:space="preserve"> </w:t>
      </w:r>
      <w:r w:rsidR="001D4A1F" w:rsidRPr="00413446">
        <w:rPr>
          <w:rFonts w:eastAsia="Times New Roman" w:cstheme="minorHAnsi"/>
          <w:b/>
          <w:sz w:val="28"/>
          <w:szCs w:val="28"/>
          <w:lang w:val="en-US"/>
        </w:rPr>
        <w:t xml:space="preserve">at </w:t>
      </w:r>
      <w:r w:rsidR="001D4A1F" w:rsidRPr="00413446">
        <w:rPr>
          <w:rFonts w:eastAsia="Times New Roman" w:cstheme="minorHAnsi"/>
          <w:b/>
          <w:spacing w:val="-67"/>
          <w:sz w:val="28"/>
          <w:szCs w:val="28"/>
          <w:lang w:val="en-US"/>
        </w:rPr>
        <w:t xml:space="preserve">      </w:t>
      </w:r>
      <w:r w:rsidR="001D4A1F" w:rsidRPr="00413446">
        <w:rPr>
          <w:rFonts w:eastAsia="Times New Roman" w:cstheme="minorHAnsi"/>
          <w:b/>
          <w:sz w:val="28"/>
          <w:szCs w:val="28"/>
          <w:lang w:val="en-US"/>
        </w:rPr>
        <w:t>Kandla</w:t>
      </w:r>
      <w:r>
        <w:rPr>
          <w:sz w:val="24"/>
        </w:rPr>
        <w:t>,” and inspected the site and other issues related to tender to my satisfaction.</w:t>
      </w:r>
    </w:p>
    <w:p w:rsidR="00922087" w:rsidRDefault="00922087" w:rsidP="00922087">
      <w:pPr>
        <w:pStyle w:val="BodyText"/>
        <w:spacing w:before="26"/>
        <w:rPr>
          <w:sz w:val="20"/>
        </w:rPr>
      </w:pPr>
    </w:p>
    <w:tbl>
      <w:tblPr>
        <w:tblW w:w="0" w:type="auto"/>
        <w:tblInd w:w="6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73"/>
        <w:gridCol w:w="3171"/>
        <w:gridCol w:w="3173"/>
      </w:tblGrid>
      <w:tr w:rsidR="00922087" w:rsidTr="00A951A2">
        <w:trPr>
          <w:trHeight w:val="2243"/>
        </w:trPr>
        <w:tc>
          <w:tcPr>
            <w:tcW w:w="3173" w:type="dxa"/>
          </w:tcPr>
          <w:p w:rsidR="00922087" w:rsidRDefault="00922087" w:rsidP="00A951A2">
            <w:pPr>
              <w:pStyle w:val="TableParagraph"/>
              <w:rPr>
                <w:rFonts w:ascii="Times New Roman"/>
              </w:rPr>
            </w:pPr>
          </w:p>
        </w:tc>
        <w:tc>
          <w:tcPr>
            <w:tcW w:w="3171" w:type="dxa"/>
          </w:tcPr>
          <w:p w:rsidR="00922087" w:rsidRDefault="00922087" w:rsidP="00A951A2">
            <w:pPr>
              <w:pStyle w:val="TableParagraph"/>
              <w:rPr>
                <w:rFonts w:ascii="Times New Roman"/>
              </w:rPr>
            </w:pPr>
          </w:p>
        </w:tc>
        <w:tc>
          <w:tcPr>
            <w:tcW w:w="3173" w:type="dxa"/>
          </w:tcPr>
          <w:p w:rsidR="00922087" w:rsidRDefault="00922087" w:rsidP="00A951A2">
            <w:pPr>
              <w:pStyle w:val="TableParagraph"/>
              <w:rPr>
                <w:rFonts w:ascii="Times New Roman"/>
              </w:rPr>
            </w:pPr>
          </w:p>
        </w:tc>
      </w:tr>
      <w:tr w:rsidR="00922087" w:rsidTr="00A951A2">
        <w:trPr>
          <w:trHeight w:val="2005"/>
        </w:trPr>
        <w:tc>
          <w:tcPr>
            <w:tcW w:w="3173" w:type="dxa"/>
          </w:tcPr>
          <w:p w:rsidR="00922087" w:rsidRDefault="00922087" w:rsidP="00A951A2">
            <w:pPr>
              <w:pStyle w:val="TableParagraph"/>
              <w:spacing w:line="276" w:lineRule="auto"/>
              <w:ind w:left="171" w:right="165"/>
              <w:jc w:val="center"/>
              <w:rPr>
                <w:b/>
                <w:sz w:val="26"/>
              </w:rPr>
            </w:pPr>
            <w:r>
              <w:rPr>
                <w:b/>
                <w:sz w:val="26"/>
              </w:rPr>
              <w:t>Seal, name and signature</w:t>
            </w:r>
            <w:r>
              <w:rPr>
                <w:b/>
                <w:spacing w:val="-20"/>
                <w:sz w:val="26"/>
              </w:rPr>
              <w:t xml:space="preserve"> </w:t>
            </w:r>
            <w:r>
              <w:rPr>
                <w:b/>
                <w:sz w:val="26"/>
              </w:rPr>
              <w:t>of</w:t>
            </w:r>
            <w:r>
              <w:rPr>
                <w:b/>
                <w:spacing w:val="-19"/>
                <w:sz w:val="26"/>
              </w:rPr>
              <w:t xml:space="preserve"> </w:t>
            </w:r>
            <w:r>
              <w:rPr>
                <w:b/>
                <w:sz w:val="26"/>
              </w:rPr>
              <w:t xml:space="preserve">the </w:t>
            </w:r>
            <w:r>
              <w:rPr>
                <w:b/>
                <w:spacing w:val="-2"/>
                <w:sz w:val="26"/>
              </w:rPr>
              <w:t>bidder</w:t>
            </w:r>
          </w:p>
        </w:tc>
        <w:tc>
          <w:tcPr>
            <w:tcW w:w="3171" w:type="dxa"/>
          </w:tcPr>
          <w:p w:rsidR="00922087" w:rsidRDefault="00922087" w:rsidP="00A951A2">
            <w:pPr>
              <w:pStyle w:val="TableParagraph"/>
              <w:spacing w:line="276" w:lineRule="auto"/>
              <w:ind w:left="131" w:right="129" w:firstLine="2"/>
              <w:jc w:val="center"/>
              <w:rPr>
                <w:b/>
                <w:sz w:val="26"/>
              </w:rPr>
            </w:pPr>
            <w:r>
              <w:rPr>
                <w:b/>
                <w:sz w:val="26"/>
              </w:rPr>
              <w:t>Name, designation and signature of DPA representative who assisted</w:t>
            </w:r>
            <w:r>
              <w:rPr>
                <w:b/>
                <w:spacing w:val="-20"/>
                <w:sz w:val="26"/>
              </w:rPr>
              <w:t xml:space="preserve"> </w:t>
            </w:r>
            <w:r>
              <w:rPr>
                <w:b/>
                <w:sz w:val="26"/>
              </w:rPr>
              <w:t>bidder</w:t>
            </w:r>
            <w:r>
              <w:rPr>
                <w:b/>
                <w:spacing w:val="-19"/>
                <w:sz w:val="26"/>
              </w:rPr>
              <w:t xml:space="preserve"> </w:t>
            </w:r>
            <w:r>
              <w:rPr>
                <w:b/>
                <w:sz w:val="26"/>
              </w:rPr>
              <w:t>during site visit.</w:t>
            </w:r>
          </w:p>
        </w:tc>
        <w:tc>
          <w:tcPr>
            <w:tcW w:w="3173" w:type="dxa"/>
          </w:tcPr>
          <w:p w:rsidR="00922087" w:rsidRDefault="00922087" w:rsidP="00A951A2">
            <w:pPr>
              <w:pStyle w:val="TableParagraph"/>
              <w:spacing w:line="276" w:lineRule="auto"/>
              <w:ind w:left="253" w:firstLine="331"/>
              <w:rPr>
                <w:b/>
                <w:sz w:val="26"/>
              </w:rPr>
            </w:pPr>
            <w:r>
              <w:rPr>
                <w:b/>
                <w:sz w:val="26"/>
              </w:rPr>
              <w:t>Seal, name and signature</w:t>
            </w:r>
            <w:r>
              <w:rPr>
                <w:b/>
                <w:spacing w:val="-18"/>
                <w:sz w:val="26"/>
              </w:rPr>
              <w:t xml:space="preserve"> </w:t>
            </w:r>
            <w:r>
              <w:rPr>
                <w:b/>
                <w:sz w:val="26"/>
              </w:rPr>
              <w:t>of</w:t>
            </w:r>
            <w:r>
              <w:rPr>
                <w:b/>
                <w:spacing w:val="-15"/>
                <w:sz w:val="26"/>
              </w:rPr>
              <w:t xml:space="preserve"> A</w:t>
            </w:r>
            <w:r>
              <w:rPr>
                <w:b/>
                <w:sz w:val="26"/>
              </w:rPr>
              <w:t>XEN</w:t>
            </w:r>
            <w:r>
              <w:rPr>
                <w:b/>
                <w:spacing w:val="-10"/>
                <w:sz w:val="26"/>
              </w:rPr>
              <w:t xml:space="preserve"> </w:t>
            </w:r>
            <w:r>
              <w:rPr>
                <w:b/>
                <w:sz w:val="26"/>
              </w:rPr>
              <w:t>(E)</w:t>
            </w:r>
          </w:p>
        </w:tc>
      </w:tr>
    </w:tbl>
    <w:p w:rsidR="00922087" w:rsidRDefault="00922087" w:rsidP="00922087">
      <w:pPr>
        <w:spacing w:line="276" w:lineRule="auto"/>
        <w:rPr>
          <w:sz w:val="26"/>
        </w:rPr>
        <w:sectPr w:rsidR="00922087">
          <w:pgSz w:w="11910" w:h="16840"/>
          <w:pgMar w:top="1540" w:right="420" w:bottom="280" w:left="620" w:header="708" w:footer="0" w:gutter="0"/>
          <w:cols w:space="720"/>
        </w:sectPr>
      </w:pPr>
    </w:p>
    <w:p w:rsidR="00922087" w:rsidRDefault="00922087" w:rsidP="00922087">
      <w:pPr>
        <w:pStyle w:val="BodyText"/>
        <w:spacing w:before="264"/>
        <w:rPr>
          <w:sz w:val="24"/>
        </w:rPr>
      </w:pPr>
    </w:p>
    <w:p w:rsidR="00922087" w:rsidRDefault="00922087" w:rsidP="00922087">
      <w:pPr>
        <w:pStyle w:val="Heading2"/>
        <w:rPr>
          <w:rFonts w:ascii="Tahoma"/>
          <w:u w:val="none"/>
        </w:rPr>
      </w:pPr>
      <w:r>
        <w:rPr>
          <w:rFonts w:ascii="Tahoma"/>
        </w:rPr>
        <w:t>SECTION</w:t>
      </w:r>
      <w:r>
        <w:rPr>
          <w:rFonts w:ascii="Tahoma"/>
          <w:spacing w:val="-3"/>
        </w:rPr>
        <w:t xml:space="preserve"> I</w:t>
      </w:r>
      <w:r>
        <w:rPr>
          <w:rFonts w:ascii="Tahoma"/>
          <w:spacing w:val="-10"/>
        </w:rPr>
        <w:t>X</w:t>
      </w:r>
    </w:p>
    <w:p w:rsidR="00922087" w:rsidRDefault="00922087" w:rsidP="00922087">
      <w:pPr>
        <w:pStyle w:val="BodyText"/>
        <w:spacing w:before="1"/>
        <w:rPr>
          <w:b/>
          <w:sz w:val="24"/>
        </w:rPr>
      </w:pPr>
    </w:p>
    <w:p w:rsidR="00922087" w:rsidRDefault="00922087" w:rsidP="00922087">
      <w:pPr>
        <w:ind w:left="248"/>
        <w:jc w:val="center"/>
        <w:rPr>
          <w:rFonts w:ascii="Candara"/>
          <w:b/>
          <w:sz w:val="24"/>
        </w:rPr>
      </w:pPr>
      <w:r>
        <w:rPr>
          <w:rFonts w:ascii="Candara"/>
          <w:b/>
          <w:sz w:val="24"/>
          <w:u w:val="single"/>
        </w:rPr>
        <w:t>Approved</w:t>
      </w:r>
      <w:r>
        <w:rPr>
          <w:rFonts w:ascii="Candara"/>
          <w:b/>
          <w:spacing w:val="-3"/>
          <w:sz w:val="24"/>
          <w:u w:val="single"/>
        </w:rPr>
        <w:t xml:space="preserve"> </w:t>
      </w:r>
      <w:r>
        <w:rPr>
          <w:rFonts w:ascii="Candara"/>
          <w:b/>
          <w:sz w:val="24"/>
          <w:u w:val="single"/>
        </w:rPr>
        <w:t>Make List</w:t>
      </w:r>
      <w:r>
        <w:rPr>
          <w:rFonts w:ascii="Candara"/>
          <w:b/>
          <w:spacing w:val="-5"/>
          <w:sz w:val="24"/>
          <w:u w:val="single"/>
        </w:rPr>
        <w:t xml:space="preserve"> </w:t>
      </w:r>
      <w:r>
        <w:rPr>
          <w:rFonts w:ascii="Candara"/>
          <w:b/>
          <w:sz w:val="24"/>
          <w:u w:val="single"/>
        </w:rPr>
        <w:t>for</w:t>
      </w:r>
      <w:r>
        <w:rPr>
          <w:rFonts w:ascii="Candara"/>
          <w:b/>
          <w:spacing w:val="-3"/>
          <w:sz w:val="24"/>
          <w:u w:val="single"/>
        </w:rPr>
        <w:t xml:space="preserve"> </w:t>
      </w:r>
      <w:r>
        <w:rPr>
          <w:rFonts w:ascii="Candara"/>
          <w:b/>
          <w:sz w:val="24"/>
          <w:u w:val="single"/>
        </w:rPr>
        <w:t>Electrical</w:t>
      </w:r>
      <w:r>
        <w:rPr>
          <w:rFonts w:ascii="Candara"/>
          <w:b/>
          <w:spacing w:val="-3"/>
          <w:sz w:val="24"/>
          <w:u w:val="single"/>
        </w:rPr>
        <w:t xml:space="preserve"> </w:t>
      </w:r>
      <w:r>
        <w:rPr>
          <w:rFonts w:ascii="Candara"/>
          <w:b/>
          <w:spacing w:val="-4"/>
          <w:sz w:val="24"/>
          <w:u w:val="single"/>
        </w:rPr>
        <w:t>Items</w:t>
      </w:r>
    </w:p>
    <w:p w:rsidR="00922087" w:rsidRDefault="00922087" w:rsidP="00922087">
      <w:pPr>
        <w:pStyle w:val="BodyText"/>
        <w:spacing w:before="95"/>
        <w:rPr>
          <w:rFonts w:ascii="Candara"/>
          <w:b/>
          <w:sz w:val="20"/>
        </w:rPr>
      </w:pPr>
    </w:p>
    <w:tbl>
      <w:tblPr>
        <w:tblW w:w="0" w:type="auto"/>
        <w:tblInd w:w="6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3282"/>
        <w:gridCol w:w="5790"/>
      </w:tblGrid>
      <w:tr w:rsidR="00922087" w:rsidTr="00A951A2">
        <w:trPr>
          <w:trHeight w:val="532"/>
        </w:trPr>
        <w:tc>
          <w:tcPr>
            <w:tcW w:w="706" w:type="dxa"/>
          </w:tcPr>
          <w:p w:rsidR="00922087" w:rsidRDefault="00922087" w:rsidP="00A951A2">
            <w:pPr>
              <w:pStyle w:val="TableParagraph"/>
              <w:spacing w:line="265" w:lineRule="exact"/>
              <w:ind w:left="198"/>
              <w:rPr>
                <w:b/>
              </w:rPr>
            </w:pPr>
            <w:r>
              <w:rPr>
                <w:b/>
                <w:spacing w:val="-5"/>
              </w:rPr>
              <w:t>Sr.</w:t>
            </w:r>
          </w:p>
          <w:p w:rsidR="00922087" w:rsidRDefault="00922087" w:rsidP="00A951A2">
            <w:pPr>
              <w:pStyle w:val="TableParagraph"/>
              <w:spacing w:line="247" w:lineRule="exact"/>
              <w:ind w:left="163"/>
              <w:rPr>
                <w:b/>
              </w:rPr>
            </w:pPr>
            <w:r>
              <w:rPr>
                <w:b/>
                <w:spacing w:val="-5"/>
              </w:rPr>
              <w:t>No.</w:t>
            </w:r>
          </w:p>
        </w:tc>
        <w:tc>
          <w:tcPr>
            <w:tcW w:w="3282" w:type="dxa"/>
          </w:tcPr>
          <w:p w:rsidR="00922087" w:rsidRDefault="00922087" w:rsidP="00A951A2">
            <w:pPr>
              <w:pStyle w:val="TableParagraph"/>
              <w:ind w:left="712"/>
              <w:rPr>
                <w:b/>
              </w:rPr>
            </w:pPr>
            <w:r>
              <w:rPr>
                <w:b/>
                <w:spacing w:val="-2"/>
              </w:rPr>
              <w:t>Description</w:t>
            </w:r>
          </w:p>
        </w:tc>
        <w:tc>
          <w:tcPr>
            <w:tcW w:w="5790" w:type="dxa"/>
          </w:tcPr>
          <w:p w:rsidR="00922087" w:rsidRDefault="00922087" w:rsidP="00A951A2">
            <w:pPr>
              <w:pStyle w:val="TableParagraph"/>
              <w:ind w:left="1981"/>
              <w:rPr>
                <w:b/>
              </w:rPr>
            </w:pPr>
            <w:r>
              <w:rPr>
                <w:b/>
              </w:rPr>
              <w:t>Recommended</w:t>
            </w:r>
            <w:r>
              <w:rPr>
                <w:b/>
                <w:spacing w:val="-16"/>
              </w:rPr>
              <w:t xml:space="preserve"> </w:t>
            </w:r>
            <w:r>
              <w:rPr>
                <w:b/>
                <w:spacing w:val="-4"/>
              </w:rPr>
              <w:t>Makes</w:t>
            </w:r>
          </w:p>
        </w:tc>
      </w:tr>
      <w:tr w:rsidR="00922087" w:rsidTr="00A951A2">
        <w:trPr>
          <w:trHeight w:val="313"/>
        </w:trPr>
        <w:tc>
          <w:tcPr>
            <w:tcW w:w="706" w:type="dxa"/>
          </w:tcPr>
          <w:p w:rsidR="00922087" w:rsidRDefault="00922087" w:rsidP="00A951A2">
            <w:pPr>
              <w:pStyle w:val="TableParagraph"/>
              <w:spacing w:line="264" w:lineRule="exact"/>
              <w:ind w:left="6" w:right="1"/>
              <w:jc w:val="center"/>
            </w:pPr>
            <w:r>
              <w:rPr>
                <w:spacing w:val="-10"/>
              </w:rPr>
              <w:t>1</w:t>
            </w:r>
          </w:p>
        </w:tc>
        <w:tc>
          <w:tcPr>
            <w:tcW w:w="3282" w:type="dxa"/>
          </w:tcPr>
          <w:p w:rsidR="00922087" w:rsidRDefault="00922087" w:rsidP="00A951A2">
            <w:pPr>
              <w:pStyle w:val="TableParagraph"/>
              <w:spacing w:line="264" w:lineRule="exact"/>
              <w:ind w:left="105"/>
            </w:pPr>
            <w:r>
              <w:t>HT</w:t>
            </w:r>
            <w:r>
              <w:rPr>
                <w:spacing w:val="-4"/>
              </w:rPr>
              <w:t xml:space="preserve"> </w:t>
            </w:r>
            <w:r>
              <w:rPr>
                <w:spacing w:val="-5"/>
              </w:rPr>
              <w:t>VCB</w:t>
            </w:r>
          </w:p>
        </w:tc>
        <w:tc>
          <w:tcPr>
            <w:tcW w:w="5790" w:type="dxa"/>
          </w:tcPr>
          <w:p w:rsidR="00922087" w:rsidRDefault="00922087" w:rsidP="00A951A2">
            <w:pPr>
              <w:pStyle w:val="TableParagraph"/>
              <w:spacing w:line="264" w:lineRule="exact"/>
              <w:ind w:left="104"/>
            </w:pPr>
            <w:r>
              <w:t>SIEMENS</w:t>
            </w:r>
            <w:r>
              <w:rPr>
                <w:spacing w:val="-6"/>
              </w:rPr>
              <w:t xml:space="preserve"> </w:t>
            </w:r>
            <w:r>
              <w:t>/</w:t>
            </w:r>
            <w:r>
              <w:rPr>
                <w:spacing w:val="-5"/>
              </w:rPr>
              <w:t xml:space="preserve"> </w:t>
            </w:r>
            <w:r>
              <w:t>CROMPTON</w:t>
            </w:r>
            <w:r>
              <w:rPr>
                <w:spacing w:val="-10"/>
              </w:rPr>
              <w:t xml:space="preserve"> </w:t>
            </w:r>
            <w:r>
              <w:rPr>
                <w:spacing w:val="-2"/>
              </w:rPr>
              <w:t>GREAVES/ABB/Schneider</w:t>
            </w:r>
          </w:p>
        </w:tc>
      </w:tr>
      <w:tr w:rsidR="00922087" w:rsidTr="00A951A2">
        <w:trPr>
          <w:trHeight w:val="530"/>
        </w:trPr>
        <w:tc>
          <w:tcPr>
            <w:tcW w:w="706" w:type="dxa"/>
          </w:tcPr>
          <w:p w:rsidR="00922087" w:rsidRDefault="00922087" w:rsidP="00A951A2">
            <w:pPr>
              <w:pStyle w:val="TableParagraph"/>
              <w:spacing w:line="264" w:lineRule="exact"/>
              <w:ind w:left="6" w:right="3"/>
              <w:jc w:val="center"/>
            </w:pPr>
            <w:r>
              <w:rPr>
                <w:spacing w:val="-4"/>
              </w:rPr>
              <w:t>1(a)</w:t>
            </w:r>
          </w:p>
        </w:tc>
        <w:tc>
          <w:tcPr>
            <w:tcW w:w="3282" w:type="dxa"/>
          </w:tcPr>
          <w:p w:rsidR="00922087" w:rsidRDefault="00922087" w:rsidP="00A951A2">
            <w:pPr>
              <w:pStyle w:val="TableParagraph"/>
              <w:spacing w:line="266" w:lineRule="exact"/>
              <w:ind w:left="105" w:right="263"/>
            </w:pPr>
            <w:r>
              <w:t>HV</w:t>
            </w:r>
            <w:r>
              <w:rPr>
                <w:spacing w:val="-18"/>
              </w:rPr>
              <w:t xml:space="preserve"> </w:t>
            </w:r>
            <w:r>
              <w:t>Gas</w:t>
            </w:r>
            <w:r>
              <w:rPr>
                <w:spacing w:val="-17"/>
              </w:rPr>
              <w:t xml:space="preserve"> </w:t>
            </w:r>
            <w:r>
              <w:t xml:space="preserve">Insulated </w:t>
            </w:r>
            <w:r>
              <w:rPr>
                <w:spacing w:val="-2"/>
              </w:rPr>
              <w:t>Breakers</w:t>
            </w:r>
          </w:p>
        </w:tc>
        <w:tc>
          <w:tcPr>
            <w:tcW w:w="5790" w:type="dxa"/>
          </w:tcPr>
          <w:p w:rsidR="00922087" w:rsidRDefault="00922087" w:rsidP="00A951A2">
            <w:pPr>
              <w:pStyle w:val="TableParagraph"/>
              <w:spacing w:line="264" w:lineRule="exact"/>
              <w:ind w:left="104"/>
            </w:pPr>
            <w:r>
              <w:t>SIEMENS</w:t>
            </w:r>
            <w:r>
              <w:rPr>
                <w:spacing w:val="-8"/>
              </w:rPr>
              <w:t xml:space="preserve"> </w:t>
            </w:r>
            <w:r>
              <w:rPr>
                <w:spacing w:val="-2"/>
              </w:rPr>
              <w:t>/Schneider/ABB</w:t>
            </w:r>
          </w:p>
        </w:tc>
      </w:tr>
      <w:tr w:rsidR="00922087" w:rsidTr="00A951A2">
        <w:trPr>
          <w:trHeight w:val="530"/>
        </w:trPr>
        <w:tc>
          <w:tcPr>
            <w:tcW w:w="706" w:type="dxa"/>
          </w:tcPr>
          <w:p w:rsidR="00922087" w:rsidRDefault="00922087" w:rsidP="00A951A2">
            <w:pPr>
              <w:pStyle w:val="TableParagraph"/>
              <w:spacing w:line="264" w:lineRule="exact"/>
              <w:ind w:left="6" w:right="1"/>
              <w:jc w:val="center"/>
            </w:pPr>
            <w:r>
              <w:rPr>
                <w:spacing w:val="-10"/>
              </w:rPr>
              <w:t>2</w:t>
            </w:r>
          </w:p>
        </w:tc>
        <w:tc>
          <w:tcPr>
            <w:tcW w:w="3282" w:type="dxa"/>
          </w:tcPr>
          <w:p w:rsidR="00922087" w:rsidRDefault="00922087" w:rsidP="00A951A2">
            <w:pPr>
              <w:pStyle w:val="TableParagraph"/>
              <w:spacing w:line="264" w:lineRule="exact"/>
              <w:ind w:left="105"/>
            </w:pPr>
            <w:r>
              <w:t>POWER</w:t>
            </w:r>
            <w:r>
              <w:rPr>
                <w:spacing w:val="-8"/>
              </w:rPr>
              <w:t xml:space="preserve"> </w:t>
            </w:r>
            <w:r>
              <w:rPr>
                <w:spacing w:val="-2"/>
              </w:rPr>
              <w:t>TRANSFORMERS</w:t>
            </w:r>
          </w:p>
        </w:tc>
        <w:tc>
          <w:tcPr>
            <w:tcW w:w="5790" w:type="dxa"/>
          </w:tcPr>
          <w:p w:rsidR="00922087" w:rsidRDefault="00922087" w:rsidP="00A951A2">
            <w:pPr>
              <w:pStyle w:val="TableParagraph"/>
              <w:spacing w:line="263" w:lineRule="exact"/>
              <w:ind w:left="104"/>
            </w:pPr>
            <w:r>
              <w:t>VOLTAMP/CROMPTON</w:t>
            </w:r>
            <w:r>
              <w:rPr>
                <w:spacing w:val="-12"/>
              </w:rPr>
              <w:t xml:space="preserve"> </w:t>
            </w:r>
            <w:r>
              <w:t>GREAVES</w:t>
            </w:r>
            <w:r>
              <w:rPr>
                <w:spacing w:val="-10"/>
              </w:rPr>
              <w:t xml:space="preserve"> </w:t>
            </w:r>
            <w:r>
              <w:t>/BHARAT</w:t>
            </w:r>
            <w:r>
              <w:rPr>
                <w:spacing w:val="-10"/>
              </w:rPr>
              <w:t xml:space="preserve"> </w:t>
            </w:r>
            <w:r>
              <w:t>BIJLEE/</w:t>
            </w:r>
            <w:r>
              <w:rPr>
                <w:spacing w:val="-9"/>
              </w:rPr>
              <w:t xml:space="preserve"> </w:t>
            </w:r>
            <w:r>
              <w:rPr>
                <w:spacing w:val="-2"/>
              </w:rPr>
              <w:t>BHEL/</w:t>
            </w:r>
          </w:p>
          <w:p w:rsidR="00922087" w:rsidRDefault="00922087" w:rsidP="00A951A2">
            <w:pPr>
              <w:pStyle w:val="TableParagraph"/>
              <w:spacing w:line="247" w:lineRule="exact"/>
              <w:ind w:left="104"/>
            </w:pPr>
            <w:r>
              <w:t>SIEMENS/</w:t>
            </w:r>
            <w:r>
              <w:rPr>
                <w:spacing w:val="-6"/>
              </w:rPr>
              <w:t xml:space="preserve"> </w:t>
            </w:r>
            <w:r>
              <w:t>ABB/</w:t>
            </w:r>
            <w:r>
              <w:rPr>
                <w:spacing w:val="-7"/>
              </w:rPr>
              <w:t xml:space="preserve"> </w:t>
            </w:r>
            <w:r>
              <w:rPr>
                <w:spacing w:val="-2"/>
              </w:rPr>
              <w:t>Schneider/T&amp;R</w:t>
            </w:r>
          </w:p>
        </w:tc>
      </w:tr>
      <w:tr w:rsidR="00922087" w:rsidTr="00A951A2">
        <w:trPr>
          <w:trHeight w:val="530"/>
        </w:trPr>
        <w:tc>
          <w:tcPr>
            <w:tcW w:w="706" w:type="dxa"/>
          </w:tcPr>
          <w:p w:rsidR="00922087" w:rsidRDefault="00922087" w:rsidP="00A951A2">
            <w:pPr>
              <w:pStyle w:val="TableParagraph"/>
              <w:spacing w:line="264" w:lineRule="exact"/>
              <w:ind w:left="6" w:right="1"/>
              <w:jc w:val="center"/>
            </w:pPr>
            <w:r>
              <w:rPr>
                <w:spacing w:val="-10"/>
              </w:rPr>
              <w:t>3</w:t>
            </w:r>
          </w:p>
        </w:tc>
        <w:tc>
          <w:tcPr>
            <w:tcW w:w="3282" w:type="dxa"/>
          </w:tcPr>
          <w:p w:rsidR="00922087" w:rsidRDefault="00922087" w:rsidP="00A951A2">
            <w:pPr>
              <w:pStyle w:val="TableParagraph"/>
              <w:spacing w:line="266" w:lineRule="exact"/>
              <w:ind w:left="105"/>
            </w:pPr>
            <w:r>
              <w:rPr>
                <w:spacing w:val="-2"/>
              </w:rPr>
              <w:t>DISTRIBUTION TRANSFORMERS</w:t>
            </w:r>
          </w:p>
        </w:tc>
        <w:tc>
          <w:tcPr>
            <w:tcW w:w="5790" w:type="dxa"/>
          </w:tcPr>
          <w:p w:rsidR="00922087" w:rsidRDefault="00922087" w:rsidP="00A951A2">
            <w:pPr>
              <w:pStyle w:val="TableParagraph"/>
              <w:spacing w:line="264" w:lineRule="exact"/>
              <w:ind w:left="104"/>
            </w:pPr>
            <w:r>
              <w:t>EMCO/KIRLOSKAR/PATSON/VOLTAMP/</w:t>
            </w:r>
            <w:r>
              <w:rPr>
                <w:spacing w:val="-12"/>
              </w:rPr>
              <w:t xml:space="preserve"> </w:t>
            </w:r>
            <w:r>
              <w:t>ABB</w:t>
            </w:r>
            <w:r>
              <w:rPr>
                <w:spacing w:val="-10"/>
              </w:rPr>
              <w:t xml:space="preserve"> </w:t>
            </w:r>
            <w:r>
              <w:t>/</w:t>
            </w:r>
            <w:r>
              <w:rPr>
                <w:spacing w:val="-10"/>
              </w:rPr>
              <w:t xml:space="preserve"> </w:t>
            </w:r>
            <w:r>
              <w:t>Schneider</w:t>
            </w:r>
            <w:r>
              <w:rPr>
                <w:spacing w:val="-5"/>
              </w:rPr>
              <w:t xml:space="preserve"> </w:t>
            </w:r>
            <w:r>
              <w:t>/</w:t>
            </w:r>
            <w:r>
              <w:rPr>
                <w:spacing w:val="-8"/>
              </w:rPr>
              <w:t xml:space="preserve"> </w:t>
            </w:r>
            <w:r>
              <w:rPr>
                <w:spacing w:val="-5"/>
              </w:rPr>
              <w:t>T&amp;R</w:t>
            </w:r>
          </w:p>
        </w:tc>
      </w:tr>
      <w:tr w:rsidR="00922087" w:rsidTr="00A951A2">
        <w:trPr>
          <w:trHeight w:val="530"/>
        </w:trPr>
        <w:tc>
          <w:tcPr>
            <w:tcW w:w="706" w:type="dxa"/>
            <w:vMerge w:val="restart"/>
          </w:tcPr>
          <w:p w:rsidR="00922087" w:rsidRDefault="00922087" w:rsidP="00A951A2">
            <w:pPr>
              <w:pStyle w:val="TableParagraph"/>
              <w:spacing w:line="264" w:lineRule="exact"/>
              <w:ind w:left="6" w:right="1"/>
              <w:jc w:val="center"/>
            </w:pPr>
            <w:r>
              <w:rPr>
                <w:spacing w:val="-10"/>
              </w:rPr>
              <w:t>4</w:t>
            </w:r>
          </w:p>
        </w:tc>
        <w:tc>
          <w:tcPr>
            <w:tcW w:w="3282" w:type="dxa"/>
          </w:tcPr>
          <w:p w:rsidR="00922087" w:rsidRDefault="00922087" w:rsidP="00A951A2">
            <w:pPr>
              <w:pStyle w:val="TableParagraph"/>
              <w:spacing w:line="264" w:lineRule="exact"/>
              <w:ind w:left="105"/>
            </w:pPr>
            <w:r>
              <w:t xml:space="preserve">RESIN CAST </w:t>
            </w:r>
            <w:r>
              <w:rPr>
                <w:spacing w:val="-2"/>
              </w:rPr>
              <w:t>TRANSFORMERS</w:t>
            </w:r>
          </w:p>
        </w:tc>
        <w:tc>
          <w:tcPr>
            <w:tcW w:w="5790" w:type="dxa"/>
          </w:tcPr>
          <w:p w:rsidR="00922087" w:rsidRDefault="00922087" w:rsidP="00A951A2">
            <w:pPr>
              <w:pStyle w:val="TableParagraph"/>
              <w:rPr>
                <w:rFonts w:ascii="Times New Roman"/>
              </w:rPr>
            </w:pPr>
          </w:p>
        </w:tc>
      </w:tr>
      <w:tr w:rsidR="00922087" w:rsidTr="00A951A2">
        <w:trPr>
          <w:trHeight w:val="532"/>
        </w:trPr>
        <w:tc>
          <w:tcPr>
            <w:tcW w:w="706" w:type="dxa"/>
            <w:vMerge/>
            <w:tcBorders>
              <w:top w:val="nil"/>
            </w:tcBorders>
          </w:tcPr>
          <w:p w:rsidR="00922087" w:rsidRDefault="00922087" w:rsidP="00A951A2">
            <w:pPr>
              <w:rPr>
                <w:sz w:val="2"/>
                <w:szCs w:val="2"/>
              </w:rPr>
            </w:pPr>
          </w:p>
        </w:tc>
        <w:tc>
          <w:tcPr>
            <w:tcW w:w="3282" w:type="dxa"/>
          </w:tcPr>
          <w:p w:rsidR="00922087" w:rsidRDefault="00922087" w:rsidP="00A951A2">
            <w:pPr>
              <w:pStyle w:val="TableParagraph"/>
              <w:tabs>
                <w:tab w:val="left" w:pos="597"/>
              </w:tabs>
              <w:spacing w:line="264" w:lineRule="exact"/>
              <w:ind w:left="105" w:right="888"/>
            </w:pPr>
            <w:r>
              <w:rPr>
                <w:spacing w:val="-6"/>
              </w:rPr>
              <w:t>A)</w:t>
            </w:r>
            <w:r>
              <w:tab/>
              <w:t>RESIN</w:t>
            </w:r>
            <w:r>
              <w:rPr>
                <w:spacing w:val="-18"/>
              </w:rPr>
              <w:t xml:space="preserve"> </w:t>
            </w:r>
            <w:r>
              <w:t xml:space="preserve">CAST </w:t>
            </w:r>
            <w:r>
              <w:rPr>
                <w:spacing w:val="-2"/>
              </w:rPr>
              <w:t>IMPREGNATED</w:t>
            </w:r>
          </w:p>
        </w:tc>
        <w:tc>
          <w:tcPr>
            <w:tcW w:w="5790" w:type="dxa"/>
          </w:tcPr>
          <w:p w:rsidR="00922087" w:rsidRDefault="00922087" w:rsidP="00A951A2">
            <w:pPr>
              <w:pStyle w:val="TableParagraph"/>
              <w:spacing w:line="264" w:lineRule="exact"/>
              <w:ind w:left="104"/>
            </w:pPr>
            <w:r>
              <w:t>VOLTAMP</w:t>
            </w:r>
            <w:r>
              <w:rPr>
                <w:spacing w:val="-5"/>
              </w:rPr>
              <w:t xml:space="preserve"> </w:t>
            </w:r>
            <w:r>
              <w:t>/</w:t>
            </w:r>
            <w:r>
              <w:rPr>
                <w:spacing w:val="-4"/>
              </w:rPr>
              <w:t xml:space="preserve"> </w:t>
            </w:r>
            <w:r>
              <w:t>KIRLOSKAR</w:t>
            </w:r>
            <w:r>
              <w:rPr>
                <w:spacing w:val="-5"/>
              </w:rPr>
              <w:t xml:space="preserve"> </w:t>
            </w:r>
            <w:r>
              <w:t>/</w:t>
            </w:r>
            <w:r>
              <w:rPr>
                <w:spacing w:val="-4"/>
              </w:rPr>
              <w:t xml:space="preserve"> EMCO</w:t>
            </w:r>
          </w:p>
        </w:tc>
      </w:tr>
      <w:tr w:rsidR="00922087" w:rsidTr="00A951A2">
        <w:trPr>
          <w:trHeight w:val="270"/>
        </w:trPr>
        <w:tc>
          <w:tcPr>
            <w:tcW w:w="706" w:type="dxa"/>
            <w:vMerge/>
            <w:tcBorders>
              <w:top w:val="nil"/>
            </w:tcBorders>
          </w:tcPr>
          <w:p w:rsidR="00922087" w:rsidRDefault="00922087" w:rsidP="00A951A2">
            <w:pPr>
              <w:rPr>
                <w:sz w:val="2"/>
                <w:szCs w:val="2"/>
              </w:rPr>
            </w:pPr>
          </w:p>
        </w:tc>
        <w:tc>
          <w:tcPr>
            <w:tcW w:w="3282" w:type="dxa"/>
          </w:tcPr>
          <w:p w:rsidR="00922087" w:rsidRDefault="00922087" w:rsidP="00A951A2">
            <w:pPr>
              <w:pStyle w:val="TableParagraph"/>
              <w:tabs>
                <w:tab w:val="left" w:pos="591"/>
              </w:tabs>
              <w:spacing w:line="251" w:lineRule="exact"/>
              <w:ind w:left="105"/>
            </w:pPr>
            <w:r>
              <w:rPr>
                <w:spacing w:val="-5"/>
              </w:rPr>
              <w:t>B)</w:t>
            </w:r>
            <w:r>
              <w:tab/>
              <w:t>DRY</w:t>
            </w:r>
            <w:r>
              <w:rPr>
                <w:spacing w:val="-1"/>
              </w:rPr>
              <w:t xml:space="preserve"> </w:t>
            </w:r>
            <w:r>
              <w:rPr>
                <w:spacing w:val="-4"/>
              </w:rPr>
              <w:t>CAST</w:t>
            </w:r>
          </w:p>
        </w:tc>
        <w:tc>
          <w:tcPr>
            <w:tcW w:w="5790" w:type="dxa"/>
          </w:tcPr>
          <w:p w:rsidR="00922087" w:rsidRDefault="00922087" w:rsidP="00A951A2">
            <w:pPr>
              <w:pStyle w:val="TableParagraph"/>
              <w:spacing w:line="251" w:lineRule="exact"/>
              <w:ind w:left="103"/>
            </w:pPr>
            <w:r>
              <w:rPr>
                <w:spacing w:val="-2"/>
              </w:rPr>
              <w:t>VOLTAMP/KIRLOSKAR/EMCO</w:t>
            </w:r>
          </w:p>
        </w:tc>
      </w:tr>
      <w:tr w:rsidR="00922087" w:rsidTr="00A951A2">
        <w:trPr>
          <w:trHeight w:val="529"/>
        </w:trPr>
        <w:tc>
          <w:tcPr>
            <w:tcW w:w="706" w:type="dxa"/>
          </w:tcPr>
          <w:p w:rsidR="00922087" w:rsidRDefault="00922087" w:rsidP="00A951A2">
            <w:pPr>
              <w:pStyle w:val="TableParagraph"/>
              <w:spacing w:line="264" w:lineRule="exact"/>
              <w:ind w:left="6" w:right="1"/>
              <w:jc w:val="center"/>
            </w:pPr>
            <w:r>
              <w:rPr>
                <w:spacing w:val="-10"/>
              </w:rPr>
              <w:t>5</w:t>
            </w:r>
          </w:p>
        </w:tc>
        <w:tc>
          <w:tcPr>
            <w:tcW w:w="3282" w:type="dxa"/>
          </w:tcPr>
          <w:p w:rsidR="00922087" w:rsidRDefault="00922087" w:rsidP="00A951A2">
            <w:pPr>
              <w:pStyle w:val="TableParagraph"/>
              <w:spacing w:line="264" w:lineRule="exact"/>
              <w:ind w:left="105"/>
            </w:pPr>
            <w:r>
              <w:t>HT</w:t>
            </w:r>
            <w:r>
              <w:rPr>
                <w:spacing w:val="-5"/>
              </w:rPr>
              <w:t xml:space="preserve"> </w:t>
            </w:r>
            <w:r>
              <w:t>XLPE</w:t>
            </w:r>
            <w:r>
              <w:rPr>
                <w:spacing w:val="-4"/>
              </w:rPr>
              <w:t xml:space="preserve"> </w:t>
            </w:r>
            <w:r>
              <w:rPr>
                <w:spacing w:val="-2"/>
              </w:rPr>
              <w:t>CABLES</w:t>
            </w:r>
          </w:p>
        </w:tc>
        <w:tc>
          <w:tcPr>
            <w:tcW w:w="5790" w:type="dxa"/>
          </w:tcPr>
          <w:p w:rsidR="00922087" w:rsidRDefault="00922087" w:rsidP="00A951A2">
            <w:pPr>
              <w:pStyle w:val="TableParagraph"/>
              <w:spacing w:line="264" w:lineRule="exact"/>
              <w:ind w:left="104" w:hanging="1"/>
            </w:pPr>
            <w:r>
              <w:t>POLYCAB/TORRENT/RPG</w:t>
            </w:r>
            <w:r>
              <w:rPr>
                <w:spacing w:val="-11"/>
              </w:rPr>
              <w:t xml:space="preserve"> </w:t>
            </w:r>
            <w:r>
              <w:t>ASIAN/</w:t>
            </w:r>
            <w:r>
              <w:rPr>
                <w:spacing w:val="-12"/>
              </w:rPr>
              <w:t xml:space="preserve"> </w:t>
            </w:r>
            <w:r>
              <w:t>/GLOSTER/</w:t>
            </w:r>
            <w:r>
              <w:rPr>
                <w:spacing w:val="-12"/>
              </w:rPr>
              <w:t xml:space="preserve"> </w:t>
            </w:r>
            <w:r>
              <w:t xml:space="preserve">UNISTAR/ </w:t>
            </w:r>
            <w:r>
              <w:rPr>
                <w:spacing w:val="-2"/>
              </w:rPr>
              <w:t>UNISTAR/KEI/FINOLEX/HAVELS</w:t>
            </w:r>
          </w:p>
        </w:tc>
      </w:tr>
      <w:tr w:rsidR="00922087" w:rsidTr="00A951A2">
        <w:trPr>
          <w:trHeight w:val="530"/>
        </w:trPr>
        <w:tc>
          <w:tcPr>
            <w:tcW w:w="706" w:type="dxa"/>
          </w:tcPr>
          <w:p w:rsidR="00922087" w:rsidRDefault="00922087" w:rsidP="00A951A2">
            <w:pPr>
              <w:pStyle w:val="TableParagraph"/>
              <w:spacing w:line="264" w:lineRule="exact"/>
              <w:ind w:left="6" w:right="1"/>
              <w:jc w:val="center"/>
            </w:pPr>
            <w:r>
              <w:rPr>
                <w:spacing w:val="-10"/>
              </w:rPr>
              <w:t>6</w:t>
            </w:r>
          </w:p>
        </w:tc>
        <w:tc>
          <w:tcPr>
            <w:tcW w:w="3282" w:type="dxa"/>
          </w:tcPr>
          <w:p w:rsidR="00922087" w:rsidRDefault="00922087" w:rsidP="00A951A2">
            <w:pPr>
              <w:pStyle w:val="TableParagraph"/>
              <w:spacing w:line="264" w:lineRule="exact"/>
              <w:ind w:left="105"/>
            </w:pPr>
            <w:r>
              <w:t>LT</w:t>
            </w:r>
            <w:r>
              <w:rPr>
                <w:spacing w:val="-4"/>
              </w:rPr>
              <w:t xml:space="preserve"> </w:t>
            </w:r>
            <w:r>
              <w:t>XLPE</w:t>
            </w:r>
            <w:r>
              <w:rPr>
                <w:spacing w:val="-5"/>
              </w:rPr>
              <w:t xml:space="preserve"> </w:t>
            </w:r>
            <w:r>
              <w:rPr>
                <w:spacing w:val="-2"/>
              </w:rPr>
              <w:t>CABLES</w:t>
            </w:r>
          </w:p>
        </w:tc>
        <w:tc>
          <w:tcPr>
            <w:tcW w:w="5790" w:type="dxa"/>
          </w:tcPr>
          <w:p w:rsidR="00922087" w:rsidRDefault="00922087" w:rsidP="00A951A2">
            <w:pPr>
              <w:pStyle w:val="TableParagraph"/>
              <w:spacing w:line="264" w:lineRule="exact"/>
              <w:ind w:left="104" w:hanging="1"/>
            </w:pPr>
            <w:r>
              <w:t>POLYCAB/TORRENT/RPG</w:t>
            </w:r>
            <w:r>
              <w:rPr>
                <w:spacing w:val="-12"/>
              </w:rPr>
              <w:t xml:space="preserve"> </w:t>
            </w:r>
            <w:r>
              <w:t>ASIAN/</w:t>
            </w:r>
            <w:r>
              <w:rPr>
                <w:spacing w:val="-12"/>
              </w:rPr>
              <w:t xml:space="preserve"> </w:t>
            </w:r>
            <w:r>
              <w:t>/</w:t>
            </w:r>
            <w:r>
              <w:rPr>
                <w:spacing w:val="-12"/>
              </w:rPr>
              <w:t xml:space="preserve"> </w:t>
            </w:r>
            <w:r>
              <w:t>HAVELLS/</w:t>
            </w:r>
            <w:r>
              <w:rPr>
                <w:spacing w:val="40"/>
              </w:rPr>
              <w:t xml:space="preserve"> </w:t>
            </w:r>
            <w:r>
              <w:t>UNISTAR/</w:t>
            </w:r>
          </w:p>
        </w:tc>
      </w:tr>
      <w:tr w:rsidR="00922087" w:rsidTr="00A951A2">
        <w:trPr>
          <w:trHeight w:val="316"/>
        </w:trPr>
        <w:tc>
          <w:tcPr>
            <w:tcW w:w="706" w:type="dxa"/>
          </w:tcPr>
          <w:p w:rsidR="00922087" w:rsidRDefault="00922087" w:rsidP="00A951A2">
            <w:pPr>
              <w:pStyle w:val="TableParagraph"/>
              <w:spacing w:line="264" w:lineRule="exact"/>
              <w:ind w:left="6" w:right="1"/>
              <w:jc w:val="center"/>
            </w:pPr>
            <w:r>
              <w:rPr>
                <w:spacing w:val="-10"/>
              </w:rPr>
              <w:t>7</w:t>
            </w:r>
          </w:p>
        </w:tc>
        <w:tc>
          <w:tcPr>
            <w:tcW w:w="3282" w:type="dxa"/>
          </w:tcPr>
          <w:p w:rsidR="00922087" w:rsidRDefault="00922087" w:rsidP="00A951A2">
            <w:pPr>
              <w:pStyle w:val="TableParagraph"/>
              <w:spacing w:line="264" w:lineRule="exact"/>
              <w:ind w:left="105"/>
            </w:pPr>
            <w:r>
              <w:t>LT</w:t>
            </w:r>
            <w:r>
              <w:rPr>
                <w:spacing w:val="-2"/>
              </w:rPr>
              <w:t xml:space="preserve"> </w:t>
            </w:r>
            <w:r>
              <w:rPr>
                <w:spacing w:val="-5"/>
              </w:rPr>
              <w:t>ACB</w:t>
            </w:r>
          </w:p>
        </w:tc>
        <w:tc>
          <w:tcPr>
            <w:tcW w:w="5790" w:type="dxa"/>
          </w:tcPr>
          <w:p w:rsidR="00922087" w:rsidRDefault="00922087" w:rsidP="00A951A2">
            <w:pPr>
              <w:pStyle w:val="TableParagraph"/>
              <w:spacing w:line="264" w:lineRule="exact"/>
              <w:ind w:left="104"/>
            </w:pPr>
            <w:r>
              <w:rPr>
                <w:spacing w:val="-2"/>
              </w:rPr>
              <w:t>SIEMENS/L&amp;T/SCHNEIDER/C&amp;S</w:t>
            </w:r>
          </w:p>
        </w:tc>
      </w:tr>
      <w:tr w:rsidR="00922087" w:rsidTr="00A951A2">
        <w:trPr>
          <w:trHeight w:val="314"/>
        </w:trPr>
        <w:tc>
          <w:tcPr>
            <w:tcW w:w="706" w:type="dxa"/>
          </w:tcPr>
          <w:p w:rsidR="00922087" w:rsidRDefault="00922087" w:rsidP="00A951A2">
            <w:pPr>
              <w:pStyle w:val="TableParagraph"/>
              <w:spacing w:line="264" w:lineRule="exact"/>
              <w:ind w:left="6" w:right="1"/>
              <w:jc w:val="center"/>
            </w:pPr>
            <w:r>
              <w:rPr>
                <w:spacing w:val="-10"/>
              </w:rPr>
              <w:t>8</w:t>
            </w:r>
          </w:p>
        </w:tc>
        <w:tc>
          <w:tcPr>
            <w:tcW w:w="3282" w:type="dxa"/>
          </w:tcPr>
          <w:p w:rsidR="00922087" w:rsidRDefault="00922087" w:rsidP="00A951A2">
            <w:pPr>
              <w:pStyle w:val="TableParagraph"/>
              <w:spacing w:line="264" w:lineRule="exact"/>
              <w:ind w:left="105"/>
            </w:pPr>
            <w:r>
              <w:t>PROTECTION</w:t>
            </w:r>
            <w:r>
              <w:rPr>
                <w:spacing w:val="-13"/>
              </w:rPr>
              <w:t xml:space="preserve"> </w:t>
            </w:r>
            <w:r>
              <w:rPr>
                <w:spacing w:val="-2"/>
              </w:rPr>
              <w:t>RELAYS</w:t>
            </w:r>
          </w:p>
        </w:tc>
        <w:tc>
          <w:tcPr>
            <w:tcW w:w="5790" w:type="dxa"/>
          </w:tcPr>
          <w:p w:rsidR="00922087" w:rsidRDefault="00922087" w:rsidP="00A951A2">
            <w:pPr>
              <w:pStyle w:val="TableParagraph"/>
              <w:spacing w:line="264" w:lineRule="exact"/>
              <w:ind w:left="104"/>
            </w:pPr>
            <w:r>
              <w:rPr>
                <w:spacing w:val="-2"/>
              </w:rPr>
              <w:t>AREVA/L&amp;T/SIEMENS/ABB/C&amp;S</w:t>
            </w:r>
          </w:p>
        </w:tc>
      </w:tr>
      <w:tr w:rsidR="00922087" w:rsidTr="00A951A2">
        <w:trPr>
          <w:trHeight w:val="316"/>
        </w:trPr>
        <w:tc>
          <w:tcPr>
            <w:tcW w:w="706" w:type="dxa"/>
          </w:tcPr>
          <w:p w:rsidR="00922087" w:rsidRDefault="00922087" w:rsidP="00A951A2">
            <w:pPr>
              <w:pStyle w:val="TableParagraph"/>
              <w:spacing w:line="264" w:lineRule="exact"/>
              <w:ind w:left="6" w:right="1"/>
              <w:jc w:val="center"/>
            </w:pPr>
            <w:r>
              <w:rPr>
                <w:spacing w:val="-10"/>
              </w:rPr>
              <w:t>9</w:t>
            </w:r>
          </w:p>
        </w:tc>
        <w:tc>
          <w:tcPr>
            <w:tcW w:w="3282" w:type="dxa"/>
          </w:tcPr>
          <w:p w:rsidR="00922087" w:rsidRDefault="00922087" w:rsidP="00A951A2">
            <w:pPr>
              <w:pStyle w:val="TableParagraph"/>
              <w:spacing w:line="264" w:lineRule="exact"/>
              <w:ind w:left="105"/>
            </w:pPr>
            <w:r>
              <w:t>LT</w:t>
            </w:r>
            <w:r>
              <w:rPr>
                <w:spacing w:val="-4"/>
              </w:rPr>
              <w:t xml:space="preserve"> </w:t>
            </w:r>
            <w:r>
              <w:rPr>
                <w:spacing w:val="-2"/>
              </w:rPr>
              <w:t>PANEL</w:t>
            </w:r>
          </w:p>
        </w:tc>
        <w:tc>
          <w:tcPr>
            <w:tcW w:w="5790" w:type="dxa"/>
          </w:tcPr>
          <w:p w:rsidR="00922087" w:rsidRDefault="00922087" w:rsidP="00A951A2">
            <w:pPr>
              <w:pStyle w:val="TableParagraph"/>
              <w:spacing w:line="264" w:lineRule="exact"/>
              <w:ind w:left="104"/>
            </w:pPr>
            <w:r>
              <w:t>CPRI</w:t>
            </w:r>
            <w:r>
              <w:rPr>
                <w:spacing w:val="-7"/>
              </w:rPr>
              <w:t xml:space="preserve"> </w:t>
            </w:r>
            <w:r>
              <w:rPr>
                <w:spacing w:val="-2"/>
              </w:rPr>
              <w:t>APPROVED</w:t>
            </w:r>
          </w:p>
        </w:tc>
      </w:tr>
      <w:tr w:rsidR="00922087" w:rsidTr="00A951A2">
        <w:trPr>
          <w:trHeight w:val="263"/>
        </w:trPr>
        <w:tc>
          <w:tcPr>
            <w:tcW w:w="706" w:type="dxa"/>
          </w:tcPr>
          <w:p w:rsidR="00922087" w:rsidRDefault="00922087" w:rsidP="00A951A2">
            <w:pPr>
              <w:pStyle w:val="TableParagraph"/>
              <w:spacing w:line="244" w:lineRule="exact"/>
              <w:ind w:left="6" w:right="2"/>
              <w:jc w:val="center"/>
            </w:pPr>
            <w:r>
              <w:rPr>
                <w:spacing w:val="-5"/>
              </w:rPr>
              <w:t>10</w:t>
            </w:r>
          </w:p>
        </w:tc>
        <w:tc>
          <w:tcPr>
            <w:tcW w:w="3282" w:type="dxa"/>
          </w:tcPr>
          <w:p w:rsidR="00922087" w:rsidRDefault="00922087" w:rsidP="00A951A2">
            <w:pPr>
              <w:pStyle w:val="TableParagraph"/>
              <w:spacing w:line="244" w:lineRule="exact"/>
              <w:ind w:left="105"/>
            </w:pPr>
            <w:r>
              <w:t>CHANGE</w:t>
            </w:r>
            <w:r>
              <w:rPr>
                <w:spacing w:val="-6"/>
              </w:rPr>
              <w:t xml:space="preserve"> </w:t>
            </w:r>
            <w:r>
              <w:t>OVER</w:t>
            </w:r>
            <w:r>
              <w:rPr>
                <w:spacing w:val="-6"/>
              </w:rPr>
              <w:t xml:space="preserve"> </w:t>
            </w:r>
            <w:r>
              <w:rPr>
                <w:spacing w:val="-2"/>
              </w:rPr>
              <w:t>SWITCH</w:t>
            </w:r>
          </w:p>
        </w:tc>
        <w:tc>
          <w:tcPr>
            <w:tcW w:w="5790" w:type="dxa"/>
          </w:tcPr>
          <w:p w:rsidR="00922087" w:rsidRDefault="00922087" w:rsidP="00A951A2">
            <w:pPr>
              <w:pStyle w:val="TableParagraph"/>
              <w:spacing w:line="244" w:lineRule="exact"/>
              <w:ind w:left="104"/>
            </w:pPr>
            <w:r>
              <w:t>SIEMENS/L&amp;T/ABB/C&amp;S/SCHNIDER/</w:t>
            </w:r>
            <w:r>
              <w:rPr>
                <w:spacing w:val="-13"/>
              </w:rPr>
              <w:t xml:space="preserve"> </w:t>
            </w:r>
            <w:r>
              <w:t>LEGRAND</w:t>
            </w:r>
            <w:r>
              <w:rPr>
                <w:spacing w:val="-12"/>
              </w:rPr>
              <w:t xml:space="preserve"> </w:t>
            </w:r>
            <w:r>
              <w:t>/</w:t>
            </w:r>
            <w:r>
              <w:rPr>
                <w:spacing w:val="-14"/>
              </w:rPr>
              <w:t xml:space="preserve"> </w:t>
            </w:r>
            <w:r>
              <w:rPr>
                <w:spacing w:val="-2"/>
              </w:rPr>
              <w:t>INDOASIAN</w:t>
            </w:r>
          </w:p>
        </w:tc>
      </w:tr>
      <w:tr w:rsidR="00922087" w:rsidTr="00A951A2">
        <w:trPr>
          <w:trHeight w:val="532"/>
        </w:trPr>
        <w:tc>
          <w:tcPr>
            <w:tcW w:w="706" w:type="dxa"/>
          </w:tcPr>
          <w:p w:rsidR="00922087" w:rsidRDefault="00922087" w:rsidP="00A951A2">
            <w:pPr>
              <w:pStyle w:val="TableParagraph"/>
              <w:ind w:left="6" w:right="2"/>
              <w:jc w:val="center"/>
            </w:pPr>
            <w:r>
              <w:rPr>
                <w:spacing w:val="-5"/>
              </w:rPr>
              <w:t>11</w:t>
            </w:r>
          </w:p>
        </w:tc>
        <w:tc>
          <w:tcPr>
            <w:tcW w:w="3282" w:type="dxa"/>
          </w:tcPr>
          <w:p w:rsidR="00922087" w:rsidRDefault="00922087" w:rsidP="00A951A2">
            <w:pPr>
              <w:pStyle w:val="TableParagraph"/>
              <w:spacing w:line="264" w:lineRule="exact"/>
              <w:ind w:left="105" w:right="263"/>
            </w:pPr>
            <w:r>
              <w:t>SFU FOR MAIN LT DISTRIBUTION</w:t>
            </w:r>
            <w:r>
              <w:rPr>
                <w:spacing w:val="-18"/>
              </w:rPr>
              <w:t xml:space="preserve"> </w:t>
            </w:r>
            <w:r>
              <w:t>PANELS</w:t>
            </w:r>
          </w:p>
        </w:tc>
        <w:tc>
          <w:tcPr>
            <w:tcW w:w="5790" w:type="dxa"/>
          </w:tcPr>
          <w:p w:rsidR="00922087" w:rsidRDefault="00922087" w:rsidP="00A951A2">
            <w:pPr>
              <w:pStyle w:val="TableParagraph"/>
              <w:ind w:left="104"/>
            </w:pPr>
            <w:r>
              <w:rPr>
                <w:spacing w:val="-2"/>
              </w:rPr>
              <w:t>SIEMENS/L&amp;T/ABB/C&amp;S</w:t>
            </w:r>
          </w:p>
        </w:tc>
      </w:tr>
      <w:tr w:rsidR="00922087" w:rsidTr="00A951A2">
        <w:trPr>
          <w:trHeight w:val="796"/>
        </w:trPr>
        <w:tc>
          <w:tcPr>
            <w:tcW w:w="706" w:type="dxa"/>
          </w:tcPr>
          <w:p w:rsidR="00922087" w:rsidRDefault="00922087" w:rsidP="00A951A2">
            <w:pPr>
              <w:pStyle w:val="TableParagraph"/>
              <w:spacing w:line="264" w:lineRule="exact"/>
              <w:ind w:left="6" w:right="2"/>
              <w:jc w:val="center"/>
            </w:pPr>
            <w:r>
              <w:rPr>
                <w:spacing w:val="-5"/>
              </w:rPr>
              <w:t>12</w:t>
            </w:r>
          </w:p>
        </w:tc>
        <w:tc>
          <w:tcPr>
            <w:tcW w:w="3282" w:type="dxa"/>
          </w:tcPr>
          <w:p w:rsidR="00922087" w:rsidRDefault="00922087" w:rsidP="00A951A2">
            <w:pPr>
              <w:pStyle w:val="TableParagraph"/>
              <w:ind w:left="105"/>
            </w:pPr>
            <w:r>
              <w:t>SFU</w:t>
            </w:r>
            <w:r>
              <w:rPr>
                <w:spacing w:val="-17"/>
              </w:rPr>
              <w:t xml:space="preserve"> </w:t>
            </w:r>
            <w:r>
              <w:t>FOR</w:t>
            </w:r>
            <w:r>
              <w:rPr>
                <w:spacing w:val="-18"/>
              </w:rPr>
              <w:t xml:space="preserve"> </w:t>
            </w:r>
            <w:r>
              <w:t>DISTRIBUTION PANELS &amp; FEEDER</w:t>
            </w:r>
          </w:p>
          <w:p w:rsidR="00922087" w:rsidRDefault="00922087" w:rsidP="00A951A2">
            <w:pPr>
              <w:pStyle w:val="TableParagraph"/>
              <w:spacing w:line="247" w:lineRule="exact"/>
              <w:ind w:left="105"/>
            </w:pPr>
            <w:r>
              <w:rPr>
                <w:spacing w:val="-2"/>
              </w:rPr>
              <w:t>PILLERS</w:t>
            </w:r>
          </w:p>
        </w:tc>
        <w:tc>
          <w:tcPr>
            <w:tcW w:w="5790" w:type="dxa"/>
          </w:tcPr>
          <w:p w:rsidR="00922087" w:rsidRDefault="00922087" w:rsidP="00A951A2">
            <w:pPr>
              <w:pStyle w:val="TableParagraph"/>
              <w:ind w:left="104"/>
            </w:pPr>
            <w:r>
              <w:t>SIEMENS/L&amp;T/ABB/C&amp;S/</w:t>
            </w:r>
            <w:r>
              <w:rPr>
                <w:spacing w:val="-18"/>
              </w:rPr>
              <w:t xml:space="preserve"> </w:t>
            </w:r>
            <w:r>
              <w:t>SCHNEIDER/</w:t>
            </w:r>
            <w:r>
              <w:rPr>
                <w:spacing w:val="-17"/>
              </w:rPr>
              <w:t xml:space="preserve"> </w:t>
            </w:r>
            <w:r>
              <w:t xml:space="preserve">LEGRAND/ </w:t>
            </w:r>
            <w:r>
              <w:rPr>
                <w:spacing w:val="-2"/>
              </w:rPr>
              <w:t>INDOASIAN/HAVELLS</w:t>
            </w:r>
          </w:p>
        </w:tc>
      </w:tr>
      <w:tr w:rsidR="00922087" w:rsidTr="00A951A2">
        <w:trPr>
          <w:trHeight w:val="530"/>
        </w:trPr>
        <w:tc>
          <w:tcPr>
            <w:tcW w:w="706" w:type="dxa"/>
          </w:tcPr>
          <w:p w:rsidR="00922087" w:rsidRDefault="00922087" w:rsidP="00A951A2">
            <w:pPr>
              <w:pStyle w:val="TableParagraph"/>
              <w:spacing w:line="264" w:lineRule="exact"/>
              <w:ind w:left="6" w:right="2"/>
              <w:jc w:val="center"/>
            </w:pPr>
            <w:r>
              <w:rPr>
                <w:spacing w:val="-5"/>
              </w:rPr>
              <w:t>13</w:t>
            </w:r>
          </w:p>
        </w:tc>
        <w:tc>
          <w:tcPr>
            <w:tcW w:w="3282" w:type="dxa"/>
          </w:tcPr>
          <w:p w:rsidR="00922087" w:rsidRDefault="00922087" w:rsidP="00A951A2">
            <w:pPr>
              <w:pStyle w:val="TableParagraph"/>
              <w:spacing w:line="266" w:lineRule="exact"/>
              <w:ind w:left="105" w:right="263"/>
            </w:pPr>
            <w:r>
              <w:t>MCCB FOR MAIN LT DISTRIBUTION</w:t>
            </w:r>
            <w:r>
              <w:rPr>
                <w:spacing w:val="-18"/>
              </w:rPr>
              <w:t xml:space="preserve"> </w:t>
            </w:r>
            <w:r>
              <w:t>PANELS</w:t>
            </w:r>
          </w:p>
        </w:tc>
        <w:tc>
          <w:tcPr>
            <w:tcW w:w="5790" w:type="dxa"/>
          </w:tcPr>
          <w:p w:rsidR="00922087" w:rsidRDefault="00922087" w:rsidP="00A951A2">
            <w:pPr>
              <w:pStyle w:val="TableParagraph"/>
              <w:spacing w:line="264" w:lineRule="exact"/>
              <w:ind w:left="104"/>
            </w:pPr>
            <w:r>
              <w:rPr>
                <w:spacing w:val="-2"/>
              </w:rPr>
              <w:t>SIEMENS/L&amp;T/ABB</w:t>
            </w:r>
          </w:p>
        </w:tc>
      </w:tr>
      <w:tr w:rsidR="00922087" w:rsidTr="00A951A2">
        <w:trPr>
          <w:trHeight w:val="796"/>
        </w:trPr>
        <w:tc>
          <w:tcPr>
            <w:tcW w:w="706" w:type="dxa"/>
          </w:tcPr>
          <w:p w:rsidR="00922087" w:rsidRDefault="00922087" w:rsidP="00A951A2">
            <w:pPr>
              <w:pStyle w:val="TableParagraph"/>
              <w:spacing w:line="264" w:lineRule="exact"/>
              <w:ind w:left="6" w:right="2"/>
              <w:jc w:val="center"/>
            </w:pPr>
            <w:r>
              <w:rPr>
                <w:spacing w:val="-5"/>
              </w:rPr>
              <w:t>14</w:t>
            </w:r>
          </w:p>
        </w:tc>
        <w:tc>
          <w:tcPr>
            <w:tcW w:w="3282" w:type="dxa"/>
          </w:tcPr>
          <w:p w:rsidR="00922087" w:rsidRDefault="00922087" w:rsidP="00A951A2">
            <w:pPr>
              <w:pStyle w:val="TableParagraph"/>
              <w:ind w:left="105" w:right="263"/>
            </w:pPr>
            <w:r>
              <w:t>MCCB FOR DISTRIBUTION</w:t>
            </w:r>
            <w:r>
              <w:rPr>
                <w:spacing w:val="-18"/>
              </w:rPr>
              <w:t xml:space="preserve"> </w:t>
            </w:r>
            <w:r>
              <w:t>PANELS</w:t>
            </w:r>
          </w:p>
          <w:p w:rsidR="00922087" w:rsidRDefault="00922087" w:rsidP="00A951A2">
            <w:pPr>
              <w:pStyle w:val="TableParagraph"/>
              <w:spacing w:line="247" w:lineRule="exact"/>
              <w:ind w:left="105"/>
            </w:pPr>
            <w:r>
              <w:t>AND</w:t>
            </w:r>
            <w:r>
              <w:rPr>
                <w:spacing w:val="-4"/>
              </w:rPr>
              <w:t xml:space="preserve"> </w:t>
            </w:r>
            <w:r>
              <w:t>FEEDER</w:t>
            </w:r>
            <w:r>
              <w:rPr>
                <w:spacing w:val="-5"/>
              </w:rPr>
              <w:t xml:space="preserve"> </w:t>
            </w:r>
            <w:r>
              <w:rPr>
                <w:spacing w:val="-2"/>
              </w:rPr>
              <w:t>PILLERS</w:t>
            </w:r>
          </w:p>
        </w:tc>
        <w:tc>
          <w:tcPr>
            <w:tcW w:w="5790" w:type="dxa"/>
          </w:tcPr>
          <w:p w:rsidR="00922087" w:rsidRDefault="00922087" w:rsidP="00A951A2">
            <w:pPr>
              <w:pStyle w:val="TableParagraph"/>
              <w:ind w:left="104"/>
            </w:pPr>
            <w:r>
              <w:t>SIEMENS/L&amp;T/ABB/C&amp;S/</w:t>
            </w:r>
            <w:r>
              <w:rPr>
                <w:spacing w:val="-18"/>
              </w:rPr>
              <w:t xml:space="preserve"> </w:t>
            </w:r>
            <w:r>
              <w:t>SCHNIDER/</w:t>
            </w:r>
            <w:r>
              <w:rPr>
                <w:spacing w:val="-17"/>
              </w:rPr>
              <w:t xml:space="preserve"> </w:t>
            </w:r>
            <w:r>
              <w:t xml:space="preserve">LEGRAND/ </w:t>
            </w:r>
            <w:r>
              <w:rPr>
                <w:spacing w:val="-2"/>
              </w:rPr>
              <w:t>INDOASIAN/HAVELLS</w:t>
            </w:r>
          </w:p>
        </w:tc>
      </w:tr>
      <w:tr w:rsidR="00922087" w:rsidTr="00A951A2">
        <w:trPr>
          <w:trHeight w:val="794"/>
        </w:trPr>
        <w:tc>
          <w:tcPr>
            <w:tcW w:w="706" w:type="dxa"/>
          </w:tcPr>
          <w:p w:rsidR="00922087" w:rsidRDefault="00922087" w:rsidP="00A951A2">
            <w:pPr>
              <w:pStyle w:val="TableParagraph"/>
              <w:spacing w:line="264" w:lineRule="exact"/>
              <w:ind w:left="6" w:right="2"/>
              <w:jc w:val="center"/>
            </w:pPr>
            <w:r>
              <w:rPr>
                <w:spacing w:val="-5"/>
              </w:rPr>
              <w:t>15</w:t>
            </w:r>
          </w:p>
        </w:tc>
        <w:tc>
          <w:tcPr>
            <w:tcW w:w="3282" w:type="dxa"/>
          </w:tcPr>
          <w:p w:rsidR="00922087" w:rsidRDefault="00922087" w:rsidP="00A951A2">
            <w:pPr>
              <w:pStyle w:val="TableParagraph"/>
              <w:ind w:left="105"/>
            </w:pPr>
            <w:r>
              <w:t>MCB/ELCB/RCCB/</w:t>
            </w:r>
            <w:r>
              <w:rPr>
                <w:spacing w:val="-18"/>
              </w:rPr>
              <w:t xml:space="preserve"> </w:t>
            </w:r>
            <w:r>
              <w:t>RCCBO FOR MAIN LT</w:t>
            </w:r>
          </w:p>
          <w:p w:rsidR="00922087" w:rsidRDefault="00922087" w:rsidP="00A951A2">
            <w:pPr>
              <w:pStyle w:val="TableParagraph"/>
              <w:spacing w:line="245" w:lineRule="exact"/>
              <w:ind w:left="105"/>
            </w:pPr>
            <w:r>
              <w:t>DISTRIBUTION</w:t>
            </w:r>
            <w:r>
              <w:rPr>
                <w:spacing w:val="-12"/>
              </w:rPr>
              <w:t xml:space="preserve"> </w:t>
            </w:r>
            <w:r>
              <w:rPr>
                <w:spacing w:val="-2"/>
              </w:rPr>
              <w:t>PANELS</w:t>
            </w:r>
          </w:p>
        </w:tc>
        <w:tc>
          <w:tcPr>
            <w:tcW w:w="5790" w:type="dxa"/>
          </w:tcPr>
          <w:p w:rsidR="00922087" w:rsidRDefault="00922087" w:rsidP="00A951A2">
            <w:pPr>
              <w:pStyle w:val="TableParagraph"/>
              <w:spacing w:line="264" w:lineRule="exact"/>
              <w:ind w:left="104"/>
            </w:pPr>
            <w:r>
              <w:t>SIEMENS/HAGER</w:t>
            </w:r>
            <w:r>
              <w:rPr>
                <w:spacing w:val="-15"/>
              </w:rPr>
              <w:t xml:space="preserve"> </w:t>
            </w:r>
            <w:r>
              <w:rPr>
                <w:spacing w:val="-2"/>
              </w:rPr>
              <w:t>L&amp;T/ABB</w:t>
            </w:r>
          </w:p>
        </w:tc>
      </w:tr>
      <w:tr w:rsidR="00922087" w:rsidTr="00A951A2">
        <w:trPr>
          <w:trHeight w:val="798"/>
        </w:trPr>
        <w:tc>
          <w:tcPr>
            <w:tcW w:w="706" w:type="dxa"/>
          </w:tcPr>
          <w:p w:rsidR="00922087" w:rsidRDefault="00922087" w:rsidP="00A951A2">
            <w:pPr>
              <w:pStyle w:val="TableParagraph"/>
              <w:ind w:left="6" w:right="2"/>
              <w:jc w:val="center"/>
            </w:pPr>
            <w:r>
              <w:rPr>
                <w:spacing w:val="-5"/>
              </w:rPr>
              <w:t>16</w:t>
            </w:r>
          </w:p>
        </w:tc>
        <w:tc>
          <w:tcPr>
            <w:tcW w:w="3282" w:type="dxa"/>
          </w:tcPr>
          <w:p w:rsidR="00922087" w:rsidRDefault="00922087" w:rsidP="00A951A2">
            <w:pPr>
              <w:pStyle w:val="TableParagraph"/>
              <w:ind w:left="105"/>
            </w:pPr>
            <w:r>
              <w:t>MCB</w:t>
            </w:r>
            <w:r>
              <w:rPr>
                <w:spacing w:val="-18"/>
              </w:rPr>
              <w:t xml:space="preserve"> </w:t>
            </w:r>
            <w:r>
              <w:t>FOR</w:t>
            </w:r>
            <w:r>
              <w:rPr>
                <w:spacing w:val="-17"/>
              </w:rPr>
              <w:t xml:space="preserve"> </w:t>
            </w:r>
            <w:r>
              <w:t>DISTRIBUTION PANELS AND FEEDER</w:t>
            </w:r>
          </w:p>
          <w:p w:rsidR="00922087" w:rsidRDefault="00922087" w:rsidP="00A951A2">
            <w:pPr>
              <w:pStyle w:val="TableParagraph"/>
              <w:spacing w:line="247" w:lineRule="exact"/>
              <w:ind w:left="105"/>
            </w:pPr>
            <w:r>
              <w:rPr>
                <w:spacing w:val="-2"/>
              </w:rPr>
              <w:t>PILLERS</w:t>
            </w:r>
          </w:p>
        </w:tc>
        <w:tc>
          <w:tcPr>
            <w:tcW w:w="5790" w:type="dxa"/>
          </w:tcPr>
          <w:p w:rsidR="00922087" w:rsidRDefault="00922087" w:rsidP="00A951A2">
            <w:pPr>
              <w:pStyle w:val="TableParagraph"/>
              <w:ind w:left="104"/>
            </w:pPr>
            <w:r>
              <w:t>SIEMENS/L&amp;T/ABB/C&amp;S/</w:t>
            </w:r>
            <w:r>
              <w:rPr>
                <w:spacing w:val="-13"/>
              </w:rPr>
              <w:t xml:space="preserve"> </w:t>
            </w:r>
            <w:r>
              <w:t>SCHNEIDER/</w:t>
            </w:r>
            <w:r>
              <w:rPr>
                <w:spacing w:val="-13"/>
              </w:rPr>
              <w:t xml:space="preserve"> </w:t>
            </w:r>
            <w:r>
              <w:t>LEGRAND/</w:t>
            </w:r>
            <w:r>
              <w:rPr>
                <w:spacing w:val="-14"/>
              </w:rPr>
              <w:t xml:space="preserve"> </w:t>
            </w:r>
            <w:r>
              <w:t>INDOASIAN/ HAVELLS/ STANDARD</w:t>
            </w:r>
          </w:p>
        </w:tc>
      </w:tr>
      <w:tr w:rsidR="00922087" w:rsidTr="00A951A2">
        <w:trPr>
          <w:trHeight w:val="530"/>
        </w:trPr>
        <w:tc>
          <w:tcPr>
            <w:tcW w:w="706" w:type="dxa"/>
          </w:tcPr>
          <w:p w:rsidR="00922087" w:rsidRDefault="00922087" w:rsidP="00A951A2">
            <w:pPr>
              <w:pStyle w:val="TableParagraph"/>
              <w:spacing w:line="264" w:lineRule="exact"/>
              <w:ind w:left="6" w:right="2"/>
              <w:jc w:val="center"/>
            </w:pPr>
            <w:r>
              <w:rPr>
                <w:spacing w:val="-5"/>
              </w:rPr>
              <w:t>17</w:t>
            </w:r>
          </w:p>
        </w:tc>
        <w:tc>
          <w:tcPr>
            <w:tcW w:w="3282" w:type="dxa"/>
          </w:tcPr>
          <w:p w:rsidR="00922087" w:rsidRDefault="00922087" w:rsidP="00A951A2">
            <w:pPr>
              <w:pStyle w:val="TableParagraph"/>
              <w:spacing w:line="264" w:lineRule="exact"/>
              <w:ind w:left="105"/>
            </w:pPr>
            <w:r>
              <w:t>MCB</w:t>
            </w:r>
            <w:r>
              <w:rPr>
                <w:spacing w:val="-18"/>
              </w:rPr>
              <w:t xml:space="preserve"> </w:t>
            </w:r>
            <w:r>
              <w:t xml:space="preserve">DISTRIBUTION </w:t>
            </w:r>
            <w:r>
              <w:rPr>
                <w:spacing w:val="-2"/>
              </w:rPr>
              <w:t>BOARD</w:t>
            </w:r>
          </w:p>
        </w:tc>
        <w:tc>
          <w:tcPr>
            <w:tcW w:w="5790" w:type="dxa"/>
          </w:tcPr>
          <w:p w:rsidR="00922087" w:rsidRDefault="00922087" w:rsidP="00A951A2">
            <w:pPr>
              <w:pStyle w:val="TableParagraph"/>
              <w:spacing w:line="264" w:lineRule="exact"/>
              <w:ind w:left="104"/>
            </w:pPr>
            <w:r>
              <w:t>STANDARD</w:t>
            </w:r>
            <w:r>
              <w:rPr>
                <w:spacing w:val="-5"/>
              </w:rPr>
              <w:t xml:space="preserve"> </w:t>
            </w:r>
            <w:r>
              <w:t>/</w:t>
            </w:r>
            <w:r>
              <w:rPr>
                <w:spacing w:val="-8"/>
              </w:rPr>
              <w:t xml:space="preserve"> </w:t>
            </w:r>
            <w:r>
              <w:t>HENSEL/LEGRAND</w:t>
            </w:r>
            <w:r>
              <w:rPr>
                <w:spacing w:val="-3"/>
              </w:rPr>
              <w:t xml:space="preserve"> </w:t>
            </w:r>
            <w:r>
              <w:t>/</w:t>
            </w:r>
            <w:r>
              <w:rPr>
                <w:spacing w:val="-4"/>
              </w:rPr>
              <w:t xml:space="preserve"> </w:t>
            </w:r>
            <w:r>
              <w:t>INDOASIAN</w:t>
            </w:r>
            <w:r>
              <w:rPr>
                <w:spacing w:val="-7"/>
              </w:rPr>
              <w:t xml:space="preserve"> </w:t>
            </w:r>
            <w:r>
              <w:t>/</w:t>
            </w:r>
            <w:r>
              <w:rPr>
                <w:spacing w:val="-3"/>
              </w:rPr>
              <w:t xml:space="preserve"> </w:t>
            </w:r>
            <w:r>
              <w:rPr>
                <w:spacing w:val="-2"/>
              </w:rPr>
              <w:t>HAVELLS</w:t>
            </w:r>
          </w:p>
        </w:tc>
      </w:tr>
      <w:tr w:rsidR="00922087" w:rsidTr="00A951A2">
        <w:trPr>
          <w:trHeight w:val="1060"/>
        </w:trPr>
        <w:tc>
          <w:tcPr>
            <w:tcW w:w="706" w:type="dxa"/>
          </w:tcPr>
          <w:p w:rsidR="00922087" w:rsidRDefault="00922087" w:rsidP="00A951A2">
            <w:pPr>
              <w:pStyle w:val="TableParagraph"/>
              <w:spacing w:line="264" w:lineRule="exact"/>
              <w:ind w:left="6" w:right="2"/>
              <w:jc w:val="center"/>
            </w:pPr>
            <w:r>
              <w:rPr>
                <w:spacing w:val="-5"/>
              </w:rPr>
              <w:t>18</w:t>
            </w:r>
          </w:p>
        </w:tc>
        <w:tc>
          <w:tcPr>
            <w:tcW w:w="3282" w:type="dxa"/>
          </w:tcPr>
          <w:p w:rsidR="00922087" w:rsidRDefault="00922087" w:rsidP="00A951A2">
            <w:pPr>
              <w:pStyle w:val="TableParagraph"/>
              <w:ind w:left="166"/>
            </w:pPr>
            <w:r>
              <w:t>MULTI FUNCTION DIGITAL METER FOR MAIN</w:t>
            </w:r>
            <w:r>
              <w:rPr>
                <w:spacing w:val="-17"/>
              </w:rPr>
              <w:t xml:space="preserve"> </w:t>
            </w:r>
            <w:r>
              <w:t>LT</w:t>
            </w:r>
            <w:r>
              <w:rPr>
                <w:spacing w:val="-17"/>
              </w:rPr>
              <w:t xml:space="preserve"> </w:t>
            </w:r>
            <w:r>
              <w:t>DISTRIBUTION PANELS / DIGITAL KWH</w:t>
            </w:r>
            <w:r>
              <w:rPr>
                <w:spacing w:val="-2"/>
              </w:rPr>
              <w:t xml:space="preserve"> METERS</w:t>
            </w:r>
          </w:p>
        </w:tc>
        <w:tc>
          <w:tcPr>
            <w:tcW w:w="5790" w:type="dxa"/>
          </w:tcPr>
          <w:p w:rsidR="00922087" w:rsidRDefault="00922087" w:rsidP="00A951A2">
            <w:pPr>
              <w:pStyle w:val="TableParagraph"/>
              <w:spacing w:line="264" w:lineRule="exact"/>
              <w:ind w:left="104"/>
            </w:pPr>
            <w:r>
              <w:rPr>
                <w:spacing w:val="-2"/>
              </w:rPr>
              <w:t>L&amp;T/ENERCON/SECURE/L&amp;G/</w:t>
            </w:r>
            <w:r>
              <w:rPr>
                <w:spacing w:val="20"/>
              </w:rPr>
              <w:t xml:space="preserve"> </w:t>
            </w:r>
            <w:r>
              <w:rPr>
                <w:spacing w:val="-2"/>
              </w:rPr>
              <w:t>RISHABH</w:t>
            </w:r>
          </w:p>
        </w:tc>
      </w:tr>
    </w:tbl>
    <w:p w:rsidR="00922087" w:rsidRDefault="00922087" w:rsidP="00922087">
      <w:pPr>
        <w:spacing w:line="264" w:lineRule="exact"/>
        <w:sectPr w:rsidR="00922087">
          <w:pgSz w:w="11910" w:h="16840"/>
          <w:pgMar w:top="1540" w:right="420" w:bottom="280" w:left="620" w:header="708" w:footer="0" w:gutter="0"/>
          <w:cols w:space="720"/>
        </w:sectPr>
      </w:pPr>
    </w:p>
    <w:p w:rsidR="00922087" w:rsidRDefault="00922087" w:rsidP="00922087">
      <w:pPr>
        <w:pStyle w:val="BodyText"/>
        <w:spacing w:line="28" w:lineRule="exact"/>
        <w:ind w:left="798"/>
        <w:rPr>
          <w:rFonts w:ascii="Candara"/>
          <w:sz w:val="2"/>
        </w:rPr>
      </w:pPr>
      <w:r>
        <w:rPr>
          <w:noProof/>
          <w:lang w:val="en-IN" w:eastAsia="en-IN"/>
        </w:rPr>
        <w:lastRenderedPageBreak/>
        <mc:AlternateContent>
          <mc:Choice Requires="wpg">
            <w:drawing>
              <wp:inline distT="0" distB="0" distL="0" distR="0">
                <wp:extent cx="6049010" cy="18415"/>
                <wp:effectExtent l="0" t="0" r="8890" b="635"/>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49010" cy="18415"/>
                          <a:chOff x="0" y="0"/>
                          <a:chExt cx="6049010" cy="18415"/>
                        </a:xfrm>
                      </wpg:grpSpPr>
                      <wps:wsp>
                        <wps:cNvPr id="61" name="Graphic 61"/>
                        <wps:cNvSpPr/>
                        <wps:spPr>
                          <a:xfrm>
                            <a:off x="0" y="0"/>
                            <a:ext cx="6049010" cy="18415"/>
                          </a:xfrm>
                          <a:custGeom>
                            <a:avLst/>
                            <a:gdLst/>
                            <a:ahLst/>
                            <a:cxnLst/>
                            <a:rect l="l" t="t" r="r" b="b"/>
                            <a:pathLst>
                              <a:path w="6049010" h="18415">
                                <a:moveTo>
                                  <a:pt x="6048755" y="18287"/>
                                </a:moveTo>
                                <a:lnTo>
                                  <a:pt x="0" y="18287"/>
                                </a:lnTo>
                                <a:lnTo>
                                  <a:pt x="0" y="0"/>
                                </a:lnTo>
                                <a:lnTo>
                                  <a:pt x="6048755" y="0"/>
                                </a:lnTo>
                                <a:lnTo>
                                  <a:pt x="6048755" y="18287"/>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51F9A1A" id="Group 60" o:spid="_x0000_s1026" style="width:476.3pt;height:1.45pt;mso-position-horizontal-relative:char;mso-position-vertical-relative:line" coordsize="60490,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">
                <v:shape id="Graphic 61" o:spid="_x0000_s1027" style="position:absolute;width:60490;height:184;visibility:visible;mso-wrap-style:square;v-text-anchor:top" coordsize="604901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" path="m6048755,18287l,18287,,,6048755,r,18287xe" fillcolor="black" stroked="f">
                  <v:path arrowok="t"/>
                </v:shape>
                <w10:anchorlock/>
              </v:group>
            </w:pict>
          </mc:Fallback>
        </mc:AlternateContent>
      </w:r>
    </w:p>
    <w:p w:rsidR="00922087" w:rsidRDefault="00922087" w:rsidP="00922087">
      <w:pPr>
        <w:pStyle w:val="BodyText"/>
        <w:spacing w:before="44"/>
        <w:rPr>
          <w:rFonts w:ascii="Candara"/>
          <w:b/>
          <w:sz w:val="20"/>
        </w:rPr>
      </w:pPr>
    </w:p>
    <w:tbl>
      <w:tblPr>
        <w:tblW w:w="0" w:type="auto"/>
        <w:tblInd w:w="6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2693"/>
        <w:gridCol w:w="6379"/>
      </w:tblGrid>
      <w:tr w:rsidR="00922087" w:rsidTr="00A951A2">
        <w:trPr>
          <w:trHeight w:val="1062"/>
        </w:trPr>
        <w:tc>
          <w:tcPr>
            <w:tcW w:w="706" w:type="dxa"/>
          </w:tcPr>
          <w:p w:rsidR="00922087" w:rsidRDefault="00922087" w:rsidP="00A951A2">
            <w:pPr>
              <w:pStyle w:val="TableParagraph"/>
              <w:ind w:left="6" w:right="2"/>
              <w:jc w:val="center"/>
            </w:pPr>
            <w:r>
              <w:rPr>
                <w:spacing w:val="-5"/>
              </w:rPr>
              <w:t>19</w:t>
            </w:r>
          </w:p>
        </w:tc>
        <w:tc>
          <w:tcPr>
            <w:tcW w:w="2693" w:type="dxa"/>
          </w:tcPr>
          <w:p w:rsidR="00922087" w:rsidRDefault="00922087" w:rsidP="00A951A2">
            <w:pPr>
              <w:pStyle w:val="TableParagraph"/>
              <w:ind w:left="105"/>
            </w:pPr>
            <w:r>
              <w:t>ANALOG</w:t>
            </w:r>
            <w:r>
              <w:rPr>
                <w:spacing w:val="-18"/>
              </w:rPr>
              <w:t xml:space="preserve"> </w:t>
            </w:r>
            <w:r>
              <w:t>VOLT/AMPARE METER FOR</w:t>
            </w:r>
          </w:p>
          <w:p w:rsidR="00922087" w:rsidRDefault="00922087" w:rsidP="00A951A2">
            <w:pPr>
              <w:pStyle w:val="TableParagraph"/>
              <w:spacing w:line="264" w:lineRule="exact"/>
              <w:ind w:left="105" w:right="263"/>
            </w:pPr>
            <w:r>
              <w:t>DISTRIBUTION</w:t>
            </w:r>
            <w:r>
              <w:rPr>
                <w:spacing w:val="-18"/>
              </w:rPr>
              <w:t xml:space="preserve"> </w:t>
            </w:r>
            <w:r>
              <w:t>PANELS AND FEEDER PILLERS</w:t>
            </w:r>
          </w:p>
        </w:tc>
        <w:tc>
          <w:tcPr>
            <w:tcW w:w="6379" w:type="dxa"/>
          </w:tcPr>
          <w:p w:rsidR="00922087" w:rsidRDefault="00922087" w:rsidP="00A951A2">
            <w:pPr>
              <w:pStyle w:val="TableParagraph"/>
              <w:ind w:left="104"/>
            </w:pPr>
            <w:r>
              <w:rPr>
                <w:spacing w:val="-2"/>
              </w:rPr>
              <w:t>RISHABH/AE/ENERCON/L&amp;T</w:t>
            </w:r>
          </w:p>
        </w:tc>
      </w:tr>
      <w:tr w:rsidR="00922087" w:rsidTr="00A951A2">
        <w:trPr>
          <w:trHeight w:val="796"/>
        </w:trPr>
        <w:tc>
          <w:tcPr>
            <w:tcW w:w="706" w:type="dxa"/>
          </w:tcPr>
          <w:p w:rsidR="00922087" w:rsidRDefault="00922087" w:rsidP="00A951A2">
            <w:pPr>
              <w:pStyle w:val="TableParagraph"/>
              <w:spacing w:line="264" w:lineRule="exact"/>
              <w:ind w:left="6" w:right="2"/>
              <w:jc w:val="center"/>
            </w:pPr>
            <w:r>
              <w:rPr>
                <w:spacing w:val="-5"/>
              </w:rPr>
              <w:t>20</w:t>
            </w:r>
          </w:p>
        </w:tc>
        <w:tc>
          <w:tcPr>
            <w:tcW w:w="2693" w:type="dxa"/>
          </w:tcPr>
          <w:p w:rsidR="00922087" w:rsidRDefault="00922087" w:rsidP="00A951A2">
            <w:pPr>
              <w:pStyle w:val="TableParagraph"/>
              <w:spacing w:line="266" w:lineRule="exact"/>
              <w:ind w:left="105"/>
            </w:pPr>
            <w:r>
              <w:t>SLECTOR</w:t>
            </w:r>
            <w:r>
              <w:rPr>
                <w:spacing w:val="-18"/>
              </w:rPr>
              <w:t xml:space="preserve"> </w:t>
            </w:r>
            <w:r>
              <w:t>SWITCH</w:t>
            </w:r>
            <w:r>
              <w:rPr>
                <w:spacing w:val="-17"/>
              </w:rPr>
              <w:t xml:space="preserve"> </w:t>
            </w:r>
            <w:r>
              <w:t xml:space="preserve">FOR </w:t>
            </w:r>
            <w:r>
              <w:rPr>
                <w:spacing w:val="-2"/>
              </w:rPr>
              <w:t>VOLTMETER/AMPARE METER</w:t>
            </w:r>
          </w:p>
        </w:tc>
        <w:tc>
          <w:tcPr>
            <w:tcW w:w="6379" w:type="dxa"/>
          </w:tcPr>
          <w:p w:rsidR="00922087" w:rsidRDefault="00922087" w:rsidP="00A951A2">
            <w:pPr>
              <w:pStyle w:val="TableParagraph"/>
              <w:spacing w:line="264" w:lineRule="exact"/>
              <w:ind w:left="104"/>
            </w:pPr>
            <w:r>
              <w:rPr>
                <w:spacing w:val="-2"/>
              </w:rPr>
              <w:t>L&amp;T/SIEMENS/C&amp;S</w:t>
            </w:r>
          </w:p>
        </w:tc>
      </w:tr>
      <w:tr w:rsidR="00922087" w:rsidTr="00A951A2">
        <w:trPr>
          <w:trHeight w:val="530"/>
        </w:trPr>
        <w:tc>
          <w:tcPr>
            <w:tcW w:w="706" w:type="dxa"/>
          </w:tcPr>
          <w:p w:rsidR="00922087" w:rsidRDefault="00922087" w:rsidP="00A951A2">
            <w:pPr>
              <w:pStyle w:val="TableParagraph"/>
              <w:spacing w:line="262" w:lineRule="exact"/>
              <w:ind w:left="6" w:right="2"/>
              <w:jc w:val="center"/>
            </w:pPr>
            <w:r>
              <w:rPr>
                <w:spacing w:val="-5"/>
              </w:rPr>
              <w:t>21</w:t>
            </w:r>
          </w:p>
        </w:tc>
        <w:tc>
          <w:tcPr>
            <w:tcW w:w="2693" w:type="dxa"/>
          </w:tcPr>
          <w:p w:rsidR="00922087" w:rsidRDefault="00922087" w:rsidP="00A951A2">
            <w:pPr>
              <w:pStyle w:val="TableParagraph"/>
              <w:spacing w:line="266" w:lineRule="exact"/>
              <w:ind w:left="105"/>
            </w:pPr>
            <w:r>
              <w:t>POWER</w:t>
            </w:r>
            <w:r>
              <w:rPr>
                <w:spacing w:val="-18"/>
              </w:rPr>
              <w:t xml:space="preserve"> </w:t>
            </w:r>
            <w:r>
              <w:t>CONTACTOR</w:t>
            </w:r>
            <w:r>
              <w:rPr>
                <w:spacing w:val="-17"/>
              </w:rPr>
              <w:t xml:space="preserve"> </w:t>
            </w:r>
            <w:r>
              <w:t>&amp; OVER LOAD RELAYS</w:t>
            </w:r>
          </w:p>
        </w:tc>
        <w:tc>
          <w:tcPr>
            <w:tcW w:w="6379" w:type="dxa"/>
          </w:tcPr>
          <w:p w:rsidR="00922087" w:rsidRDefault="00922087" w:rsidP="00A951A2">
            <w:pPr>
              <w:pStyle w:val="TableParagraph"/>
              <w:spacing w:line="262" w:lineRule="exact"/>
              <w:ind w:left="104"/>
            </w:pPr>
            <w:r>
              <w:rPr>
                <w:spacing w:val="-2"/>
              </w:rPr>
              <w:t>L&amp;T/SIEMENS/ABB</w:t>
            </w:r>
          </w:p>
        </w:tc>
      </w:tr>
      <w:tr w:rsidR="00922087" w:rsidTr="00A951A2">
        <w:trPr>
          <w:trHeight w:val="529"/>
        </w:trPr>
        <w:tc>
          <w:tcPr>
            <w:tcW w:w="706" w:type="dxa"/>
          </w:tcPr>
          <w:p w:rsidR="00922087" w:rsidRDefault="00922087" w:rsidP="00A951A2">
            <w:pPr>
              <w:pStyle w:val="TableParagraph"/>
              <w:spacing w:line="262" w:lineRule="exact"/>
              <w:ind w:left="6" w:right="2"/>
              <w:jc w:val="center"/>
            </w:pPr>
            <w:r>
              <w:rPr>
                <w:spacing w:val="-5"/>
              </w:rPr>
              <w:t>22</w:t>
            </w:r>
          </w:p>
        </w:tc>
        <w:tc>
          <w:tcPr>
            <w:tcW w:w="2693" w:type="dxa"/>
          </w:tcPr>
          <w:p w:rsidR="00922087" w:rsidRDefault="00922087" w:rsidP="00A951A2">
            <w:pPr>
              <w:pStyle w:val="TableParagraph"/>
              <w:spacing w:line="264" w:lineRule="exact"/>
              <w:ind w:left="105"/>
            </w:pPr>
            <w:r>
              <w:t>QUARTZ</w:t>
            </w:r>
            <w:r>
              <w:rPr>
                <w:spacing w:val="-18"/>
              </w:rPr>
              <w:t xml:space="preserve"> </w:t>
            </w:r>
            <w:r>
              <w:t>TIME</w:t>
            </w:r>
            <w:r>
              <w:rPr>
                <w:spacing w:val="-17"/>
              </w:rPr>
              <w:t xml:space="preserve"> </w:t>
            </w:r>
            <w:r>
              <w:t xml:space="preserve">CLOCK </w:t>
            </w:r>
            <w:r>
              <w:rPr>
                <w:spacing w:val="-2"/>
              </w:rPr>
              <w:t>SWITCH</w:t>
            </w:r>
          </w:p>
        </w:tc>
        <w:tc>
          <w:tcPr>
            <w:tcW w:w="6379" w:type="dxa"/>
          </w:tcPr>
          <w:p w:rsidR="00922087" w:rsidRDefault="00922087" w:rsidP="00A951A2">
            <w:pPr>
              <w:pStyle w:val="TableParagraph"/>
              <w:spacing w:line="262" w:lineRule="exact"/>
              <w:ind w:left="104"/>
            </w:pPr>
            <w:r>
              <w:rPr>
                <w:spacing w:val="-2"/>
              </w:rPr>
              <w:t>L&amp;T/INDOASIAN/SIEMENS</w:t>
            </w:r>
          </w:p>
        </w:tc>
      </w:tr>
      <w:tr w:rsidR="00922087" w:rsidTr="00A951A2">
        <w:trPr>
          <w:trHeight w:val="532"/>
        </w:trPr>
        <w:tc>
          <w:tcPr>
            <w:tcW w:w="706" w:type="dxa"/>
          </w:tcPr>
          <w:p w:rsidR="00922087" w:rsidRDefault="00922087" w:rsidP="00A951A2">
            <w:pPr>
              <w:pStyle w:val="TableParagraph"/>
              <w:spacing w:line="264" w:lineRule="exact"/>
              <w:ind w:left="6" w:right="2"/>
              <w:jc w:val="center"/>
            </w:pPr>
            <w:r>
              <w:rPr>
                <w:spacing w:val="-5"/>
              </w:rPr>
              <w:t>23</w:t>
            </w:r>
          </w:p>
        </w:tc>
        <w:tc>
          <w:tcPr>
            <w:tcW w:w="2693" w:type="dxa"/>
          </w:tcPr>
          <w:p w:rsidR="00922087" w:rsidRDefault="00922087" w:rsidP="00A951A2">
            <w:pPr>
              <w:pStyle w:val="TableParagraph"/>
              <w:spacing w:line="266" w:lineRule="exact"/>
              <w:ind w:left="105" w:right="263"/>
            </w:pPr>
            <w:r>
              <w:t>PVC WIRE WITH COPPER</w:t>
            </w:r>
            <w:r>
              <w:rPr>
                <w:spacing w:val="-18"/>
              </w:rPr>
              <w:t xml:space="preserve"> </w:t>
            </w:r>
            <w:r>
              <w:t>CONDUCTOR</w:t>
            </w:r>
          </w:p>
        </w:tc>
        <w:tc>
          <w:tcPr>
            <w:tcW w:w="6379" w:type="dxa"/>
          </w:tcPr>
          <w:p w:rsidR="00922087" w:rsidRDefault="00922087" w:rsidP="00A951A2">
            <w:pPr>
              <w:pStyle w:val="TableParagraph"/>
              <w:spacing w:line="266" w:lineRule="exact"/>
              <w:ind w:left="104"/>
            </w:pPr>
            <w:r>
              <w:t>RR</w:t>
            </w:r>
            <w:r>
              <w:rPr>
                <w:spacing w:val="-7"/>
              </w:rPr>
              <w:t xml:space="preserve"> </w:t>
            </w:r>
            <w:r>
              <w:t>KABEL</w:t>
            </w:r>
            <w:r>
              <w:rPr>
                <w:spacing w:val="-6"/>
              </w:rPr>
              <w:t xml:space="preserve"> </w:t>
            </w:r>
            <w:r>
              <w:t>/</w:t>
            </w:r>
            <w:r>
              <w:rPr>
                <w:spacing w:val="-3"/>
              </w:rPr>
              <w:t xml:space="preserve"> </w:t>
            </w:r>
            <w:r>
              <w:t>KEI</w:t>
            </w:r>
            <w:r>
              <w:rPr>
                <w:spacing w:val="-8"/>
              </w:rPr>
              <w:t xml:space="preserve"> </w:t>
            </w:r>
            <w:r>
              <w:t>/</w:t>
            </w:r>
            <w:r>
              <w:rPr>
                <w:spacing w:val="-7"/>
              </w:rPr>
              <w:t xml:space="preserve"> </w:t>
            </w:r>
            <w:r>
              <w:t>POLYCAB/MILEX/GUJCAB/</w:t>
            </w:r>
            <w:r>
              <w:rPr>
                <w:spacing w:val="-3"/>
              </w:rPr>
              <w:t xml:space="preserve"> </w:t>
            </w:r>
            <w:r>
              <w:t>STANDARD</w:t>
            </w:r>
            <w:r>
              <w:rPr>
                <w:spacing w:val="-7"/>
              </w:rPr>
              <w:t xml:space="preserve"> </w:t>
            </w:r>
            <w:r>
              <w:t>/ FINOLEX / ANCHOR</w:t>
            </w:r>
          </w:p>
        </w:tc>
      </w:tr>
      <w:tr w:rsidR="00922087" w:rsidTr="00A951A2">
        <w:trPr>
          <w:trHeight w:val="1326"/>
        </w:trPr>
        <w:tc>
          <w:tcPr>
            <w:tcW w:w="706" w:type="dxa"/>
          </w:tcPr>
          <w:p w:rsidR="00922087" w:rsidRDefault="00922087" w:rsidP="00A951A2">
            <w:pPr>
              <w:pStyle w:val="TableParagraph"/>
              <w:spacing w:line="264" w:lineRule="exact"/>
              <w:ind w:left="6" w:right="2"/>
              <w:jc w:val="center"/>
            </w:pPr>
            <w:r>
              <w:rPr>
                <w:spacing w:val="-5"/>
              </w:rPr>
              <w:t>24</w:t>
            </w:r>
          </w:p>
        </w:tc>
        <w:tc>
          <w:tcPr>
            <w:tcW w:w="2693" w:type="dxa"/>
          </w:tcPr>
          <w:p w:rsidR="00922087" w:rsidRDefault="00922087" w:rsidP="00A951A2">
            <w:pPr>
              <w:pStyle w:val="TableParagraph"/>
              <w:ind w:left="105" w:right="174"/>
            </w:pPr>
            <w:r>
              <w:t>FLUSH</w:t>
            </w:r>
            <w:r>
              <w:rPr>
                <w:spacing w:val="-18"/>
              </w:rPr>
              <w:t xml:space="preserve"> </w:t>
            </w:r>
            <w:r>
              <w:t>TYPE</w:t>
            </w:r>
            <w:r>
              <w:rPr>
                <w:spacing w:val="-17"/>
              </w:rPr>
              <w:t xml:space="preserve"> </w:t>
            </w:r>
            <w:r>
              <w:t>SWITCHES, SOCKETS, HOLDERS AND CEILING ROSES &amp;</w:t>
            </w:r>
          </w:p>
          <w:p w:rsidR="00922087" w:rsidRDefault="00922087" w:rsidP="00A951A2">
            <w:pPr>
              <w:pStyle w:val="TableParagraph"/>
              <w:spacing w:line="264" w:lineRule="exact"/>
              <w:ind w:left="105" w:right="263"/>
            </w:pPr>
            <w:r>
              <w:rPr>
                <w:spacing w:val="-2"/>
              </w:rPr>
              <w:t>ELECTRONIC REGULATORS</w:t>
            </w:r>
          </w:p>
        </w:tc>
        <w:tc>
          <w:tcPr>
            <w:tcW w:w="6379" w:type="dxa"/>
          </w:tcPr>
          <w:p w:rsidR="00922087" w:rsidRDefault="00922087" w:rsidP="00A951A2">
            <w:pPr>
              <w:pStyle w:val="TableParagraph"/>
              <w:spacing w:line="264" w:lineRule="exact"/>
              <w:ind w:left="104"/>
            </w:pPr>
            <w:r>
              <w:t>ANCHOR/MK/NORTHWEST/VINAY</w:t>
            </w:r>
            <w:r>
              <w:rPr>
                <w:spacing w:val="-13"/>
              </w:rPr>
              <w:t xml:space="preserve"> </w:t>
            </w:r>
            <w:r>
              <w:t>/PANAMA</w:t>
            </w:r>
            <w:r>
              <w:rPr>
                <w:spacing w:val="-13"/>
              </w:rPr>
              <w:t xml:space="preserve"> </w:t>
            </w:r>
            <w:r>
              <w:t>/</w:t>
            </w:r>
            <w:r>
              <w:rPr>
                <w:spacing w:val="-9"/>
              </w:rPr>
              <w:t xml:space="preserve"> </w:t>
            </w:r>
            <w:r>
              <w:rPr>
                <w:spacing w:val="-2"/>
              </w:rPr>
              <w:t>HAVELLS</w:t>
            </w:r>
          </w:p>
        </w:tc>
      </w:tr>
      <w:tr w:rsidR="00922087" w:rsidTr="00A951A2">
        <w:trPr>
          <w:trHeight w:val="529"/>
        </w:trPr>
        <w:tc>
          <w:tcPr>
            <w:tcW w:w="706" w:type="dxa"/>
          </w:tcPr>
          <w:p w:rsidR="00922087" w:rsidRDefault="00922087" w:rsidP="00A951A2">
            <w:pPr>
              <w:pStyle w:val="TableParagraph"/>
              <w:spacing w:line="264" w:lineRule="exact"/>
              <w:ind w:left="6" w:right="2"/>
              <w:jc w:val="center"/>
            </w:pPr>
            <w:r>
              <w:rPr>
                <w:spacing w:val="-5"/>
              </w:rPr>
              <w:t>25</w:t>
            </w:r>
          </w:p>
        </w:tc>
        <w:tc>
          <w:tcPr>
            <w:tcW w:w="2693" w:type="dxa"/>
          </w:tcPr>
          <w:p w:rsidR="00922087" w:rsidRDefault="00922087" w:rsidP="00A951A2">
            <w:pPr>
              <w:pStyle w:val="TableParagraph"/>
              <w:spacing w:line="264" w:lineRule="exact"/>
              <w:ind w:left="105" w:right="263"/>
            </w:pPr>
            <w:r>
              <w:t>DOOR</w:t>
            </w:r>
            <w:r>
              <w:rPr>
                <w:spacing w:val="-18"/>
              </w:rPr>
              <w:t xml:space="preserve"> </w:t>
            </w:r>
            <w:r>
              <w:t xml:space="preserve">BELLS/CALL </w:t>
            </w:r>
            <w:r>
              <w:rPr>
                <w:spacing w:val="-2"/>
              </w:rPr>
              <w:t>BELLS</w:t>
            </w:r>
          </w:p>
        </w:tc>
        <w:tc>
          <w:tcPr>
            <w:tcW w:w="6379" w:type="dxa"/>
          </w:tcPr>
          <w:p w:rsidR="00922087" w:rsidRDefault="00922087" w:rsidP="00A951A2">
            <w:pPr>
              <w:pStyle w:val="TableParagraph"/>
              <w:spacing w:line="264" w:lineRule="exact"/>
              <w:ind w:left="104"/>
            </w:pPr>
            <w:r>
              <w:rPr>
                <w:spacing w:val="-2"/>
              </w:rPr>
              <w:t>ANCHOR/LEGEND/MK/NORTHWEST</w:t>
            </w:r>
          </w:p>
        </w:tc>
      </w:tr>
      <w:tr w:rsidR="00922087" w:rsidTr="00A951A2">
        <w:trPr>
          <w:trHeight w:val="798"/>
        </w:trPr>
        <w:tc>
          <w:tcPr>
            <w:tcW w:w="706" w:type="dxa"/>
          </w:tcPr>
          <w:p w:rsidR="00922087" w:rsidRDefault="00922087" w:rsidP="00A951A2">
            <w:pPr>
              <w:pStyle w:val="TableParagraph"/>
              <w:spacing w:line="264" w:lineRule="exact"/>
              <w:ind w:left="6" w:right="2"/>
              <w:jc w:val="center"/>
            </w:pPr>
            <w:r>
              <w:rPr>
                <w:spacing w:val="-5"/>
              </w:rPr>
              <w:t>26</w:t>
            </w:r>
          </w:p>
        </w:tc>
        <w:tc>
          <w:tcPr>
            <w:tcW w:w="2693" w:type="dxa"/>
          </w:tcPr>
          <w:p w:rsidR="00922087" w:rsidRDefault="00922087" w:rsidP="00A951A2">
            <w:pPr>
              <w:pStyle w:val="TableParagraph"/>
              <w:spacing w:line="266" w:lineRule="exact"/>
              <w:ind w:left="105"/>
            </w:pPr>
            <w:r>
              <w:t>MODULAR</w:t>
            </w:r>
            <w:r>
              <w:rPr>
                <w:spacing w:val="-18"/>
              </w:rPr>
              <w:t xml:space="preserve"> </w:t>
            </w:r>
            <w:r>
              <w:t xml:space="preserve">SWITCHES, SOCKETS, PLATES &amp; </w:t>
            </w:r>
            <w:r>
              <w:rPr>
                <w:spacing w:val="-2"/>
              </w:rPr>
              <w:t>BOXES</w:t>
            </w:r>
          </w:p>
        </w:tc>
        <w:tc>
          <w:tcPr>
            <w:tcW w:w="6379" w:type="dxa"/>
          </w:tcPr>
          <w:p w:rsidR="00922087" w:rsidRDefault="00922087" w:rsidP="00A951A2">
            <w:pPr>
              <w:pStyle w:val="TableParagraph"/>
              <w:ind w:left="104"/>
            </w:pPr>
            <w:r>
              <w:t>ANCHOR</w:t>
            </w:r>
            <w:r>
              <w:rPr>
                <w:spacing w:val="-4"/>
              </w:rPr>
              <w:t xml:space="preserve"> </w:t>
            </w:r>
            <w:r>
              <w:t>/</w:t>
            </w:r>
            <w:r>
              <w:rPr>
                <w:spacing w:val="-6"/>
              </w:rPr>
              <w:t xml:space="preserve"> </w:t>
            </w:r>
            <w:r>
              <w:t>MK</w:t>
            </w:r>
            <w:r>
              <w:rPr>
                <w:spacing w:val="-5"/>
              </w:rPr>
              <w:t xml:space="preserve"> </w:t>
            </w:r>
            <w:r>
              <w:t>/</w:t>
            </w:r>
            <w:r>
              <w:rPr>
                <w:spacing w:val="-4"/>
              </w:rPr>
              <w:t xml:space="preserve"> </w:t>
            </w:r>
            <w:r>
              <w:t>NORTHWEST</w:t>
            </w:r>
            <w:r>
              <w:rPr>
                <w:spacing w:val="-5"/>
              </w:rPr>
              <w:t xml:space="preserve"> </w:t>
            </w:r>
            <w:r>
              <w:t>/</w:t>
            </w:r>
            <w:r>
              <w:rPr>
                <w:spacing w:val="-4"/>
              </w:rPr>
              <w:t xml:space="preserve"> </w:t>
            </w:r>
            <w:r>
              <w:t>LEGRAND</w:t>
            </w:r>
            <w:r>
              <w:rPr>
                <w:spacing w:val="40"/>
              </w:rPr>
              <w:t xml:space="preserve"> </w:t>
            </w:r>
            <w:r>
              <w:t>/HAVELLs</w:t>
            </w:r>
            <w:r>
              <w:rPr>
                <w:spacing w:val="-5"/>
              </w:rPr>
              <w:t xml:space="preserve"> </w:t>
            </w:r>
            <w:r>
              <w:t>/ INDOASIAN / SIMENS.</w:t>
            </w:r>
          </w:p>
        </w:tc>
      </w:tr>
      <w:tr w:rsidR="00922087" w:rsidTr="00A951A2">
        <w:trPr>
          <w:trHeight w:val="1060"/>
        </w:trPr>
        <w:tc>
          <w:tcPr>
            <w:tcW w:w="706" w:type="dxa"/>
          </w:tcPr>
          <w:p w:rsidR="00922087" w:rsidRDefault="00922087" w:rsidP="00A951A2">
            <w:pPr>
              <w:pStyle w:val="TableParagraph"/>
              <w:spacing w:line="264" w:lineRule="exact"/>
              <w:ind w:left="6" w:right="2"/>
              <w:jc w:val="center"/>
            </w:pPr>
            <w:r>
              <w:rPr>
                <w:spacing w:val="-5"/>
              </w:rPr>
              <w:t>27</w:t>
            </w:r>
          </w:p>
        </w:tc>
        <w:tc>
          <w:tcPr>
            <w:tcW w:w="2693" w:type="dxa"/>
          </w:tcPr>
          <w:p w:rsidR="00922087" w:rsidRDefault="00922087" w:rsidP="00A951A2">
            <w:pPr>
              <w:pStyle w:val="TableParagraph"/>
              <w:ind w:left="105"/>
            </w:pPr>
            <w:r>
              <w:t>PVC CONDUIT/OVAL CONDUIT</w:t>
            </w:r>
            <w:r>
              <w:rPr>
                <w:spacing w:val="-18"/>
              </w:rPr>
              <w:t xml:space="preserve"> </w:t>
            </w:r>
            <w:r>
              <w:t>&amp;</w:t>
            </w:r>
            <w:r>
              <w:rPr>
                <w:spacing w:val="-17"/>
              </w:rPr>
              <w:t xml:space="preserve"> </w:t>
            </w:r>
            <w:r>
              <w:t>CASSING CAPPING AND</w:t>
            </w:r>
          </w:p>
          <w:p w:rsidR="00922087" w:rsidRDefault="00922087" w:rsidP="00A951A2">
            <w:pPr>
              <w:pStyle w:val="TableParagraph"/>
              <w:spacing w:line="246" w:lineRule="exact"/>
              <w:ind w:left="105"/>
            </w:pPr>
            <w:r>
              <w:rPr>
                <w:spacing w:val="-2"/>
              </w:rPr>
              <w:t>ACCESSORIES</w:t>
            </w:r>
          </w:p>
        </w:tc>
        <w:tc>
          <w:tcPr>
            <w:tcW w:w="6379" w:type="dxa"/>
          </w:tcPr>
          <w:p w:rsidR="00922087" w:rsidRDefault="00922087" w:rsidP="00A951A2">
            <w:pPr>
              <w:pStyle w:val="TableParagraph"/>
              <w:ind w:left="104"/>
            </w:pPr>
            <w:r>
              <w:t>PRECISION/VULCAN/FINOLEX/</w:t>
            </w:r>
            <w:r>
              <w:rPr>
                <w:spacing w:val="-13"/>
              </w:rPr>
              <w:t xml:space="preserve"> </w:t>
            </w:r>
            <w:r>
              <w:t>GARWARE/</w:t>
            </w:r>
            <w:r>
              <w:rPr>
                <w:spacing w:val="40"/>
              </w:rPr>
              <w:t xml:space="preserve"> </w:t>
            </w:r>
            <w:r>
              <w:t>RESTOPLAST/ SWASTIK / BPI</w:t>
            </w:r>
          </w:p>
        </w:tc>
      </w:tr>
      <w:tr w:rsidR="00922087" w:rsidTr="00A951A2">
        <w:trPr>
          <w:trHeight w:val="541"/>
        </w:trPr>
        <w:tc>
          <w:tcPr>
            <w:tcW w:w="706" w:type="dxa"/>
          </w:tcPr>
          <w:p w:rsidR="00922087" w:rsidRDefault="00922087" w:rsidP="00A951A2">
            <w:pPr>
              <w:pStyle w:val="TableParagraph"/>
              <w:spacing w:line="264" w:lineRule="exact"/>
              <w:ind w:left="6" w:right="2"/>
              <w:jc w:val="center"/>
            </w:pPr>
            <w:r>
              <w:rPr>
                <w:spacing w:val="-5"/>
              </w:rPr>
              <w:t>28</w:t>
            </w:r>
          </w:p>
        </w:tc>
        <w:tc>
          <w:tcPr>
            <w:tcW w:w="2693" w:type="dxa"/>
          </w:tcPr>
          <w:p w:rsidR="00922087" w:rsidRDefault="00922087" w:rsidP="00A951A2">
            <w:pPr>
              <w:pStyle w:val="TableParagraph"/>
              <w:spacing w:line="266" w:lineRule="exact"/>
              <w:ind w:left="105"/>
            </w:pPr>
            <w:r>
              <w:t>GLS LAMPS &amp; FLUORESCENT</w:t>
            </w:r>
            <w:r>
              <w:rPr>
                <w:spacing w:val="-18"/>
              </w:rPr>
              <w:t xml:space="preserve"> </w:t>
            </w:r>
            <w:r>
              <w:t>LAMPS</w:t>
            </w:r>
          </w:p>
        </w:tc>
        <w:tc>
          <w:tcPr>
            <w:tcW w:w="6379" w:type="dxa"/>
          </w:tcPr>
          <w:p w:rsidR="00922087" w:rsidRDefault="00922087" w:rsidP="00A951A2">
            <w:pPr>
              <w:pStyle w:val="TableParagraph"/>
              <w:spacing w:line="266" w:lineRule="exact"/>
              <w:ind w:left="104"/>
            </w:pPr>
            <w:r>
              <w:t>PHILIPS</w:t>
            </w:r>
            <w:r>
              <w:rPr>
                <w:spacing w:val="-3"/>
              </w:rPr>
              <w:t xml:space="preserve"> </w:t>
            </w:r>
            <w:r>
              <w:t>/</w:t>
            </w:r>
            <w:r>
              <w:rPr>
                <w:spacing w:val="-6"/>
              </w:rPr>
              <w:t xml:space="preserve"> </w:t>
            </w:r>
            <w:r>
              <w:t>BAJAJ</w:t>
            </w:r>
            <w:r>
              <w:rPr>
                <w:spacing w:val="-3"/>
              </w:rPr>
              <w:t xml:space="preserve"> </w:t>
            </w:r>
            <w:r>
              <w:t>/</w:t>
            </w:r>
            <w:r>
              <w:rPr>
                <w:spacing w:val="-2"/>
              </w:rPr>
              <w:t xml:space="preserve"> </w:t>
            </w:r>
            <w:r>
              <w:t>WIPRO</w:t>
            </w:r>
            <w:r>
              <w:rPr>
                <w:spacing w:val="-5"/>
              </w:rPr>
              <w:t xml:space="preserve"> </w:t>
            </w:r>
            <w:r>
              <w:t>/</w:t>
            </w:r>
            <w:r>
              <w:rPr>
                <w:spacing w:val="-6"/>
              </w:rPr>
              <w:t xml:space="preserve"> </w:t>
            </w:r>
            <w:r>
              <w:t>CROMPTON</w:t>
            </w:r>
            <w:r>
              <w:rPr>
                <w:spacing w:val="-3"/>
              </w:rPr>
              <w:t xml:space="preserve"> </w:t>
            </w:r>
            <w:r>
              <w:t>GREAVES</w:t>
            </w:r>
            <w:r>
              <w:rPr>
                <w:spacing w:val="-8"/>
              </w:rPr>
              <w:t xml:space="preserve"> </w:t>
            </w:r>
            <w:r>
              <w:t>/</w:t>
            </w:r>
            <w:r>
              <w:rPr>
                <w:spacing w:val="-2"/>
              </w:rPr>
              <w:t xml:space="preserve"> </w:t>
            </w:r>
            <w:r>
              <w:t>OSRAM</w:t>
            </w:r>
            <w:r>
              <w:rPr>
                <w:spacing w:val="-4"/>
              </w:rPr>
              <w:t xml:space="preserve"> </w:t>
            </w:r>
            <w:r>
              <w:t>/ SURYA ROSHNI / GE</w:t>
            </w:r>
          </w:p>
        </w:tc>
      </w:tr>
      <w:tr w:rsidR="00922087" w:rsidTr="00A951A2">
        <w:trPr>
          <w:trHeight w:val="532"/>
        </w:trPr>
        <w:tc>
          <w:tcPr>
            <w:tcW w:w="706" w:type="dxa"/>
          </w:tcPr>
          <w:p w:rsidR="00922087" w:rsidRDefault="00922087" w:rsidP="00A951A2">
            <w:pPr>
              <w:pStyle w:val="TableParagraph"/>
              <w:spacing w:line="264" w:lineRule="exact"/>
              <w:ind w:left="6" w:right="2"/>
              <w:jc w:val="center"/>
            </w:pPr>
            <w:r>
              <w:rPr>
                <w:spacing w:val="-5"/>
              </w:rPr>
              <w:t>29</w:t>
            </w:r>
          </w:p>
        </w:tc>
        <w:tc>
          <w:tcPr>
            <w:tcW w:w="2693" w:type="dxa"/>
          </w:tcPr>
          <w:p w:rsidR="00922087" w:rsidRDefault="00922087" w:rsidP="00A951A2">
            <w:pPr>
              <w:pStyle w:val="TableParagraph"/>
              <w:spacing w:line="266" w:lineRule="exact"/>
              <w:ind w:left="105"/>
            </w:pPr>
            <w:r>
              <w:t>HPSV,</w:t>
            </w:r>
            <w:r>
              <w:rPr>
                <w:spacing w:val="-14"/>
              </w:rPr>
              <w:t xml:space="preserve"> </w:t>
            </w:r>
            <w:r>
              <w:t>HPMV</w:t>
            </w:r>
            <w:r>
              <w:rPr>
                <w:spacing w:val="-12"/>
              </w:rPr>
              <w:t xml:space="preserve"> </w:t>
            </w:r>
            <w:r>
              <w:t>&amp;</w:t>
            </w:r>
            <w:r>
              <w:rPr>
                <w:spacing w:val="-12"/>
              </w:rPr>
              <w:t xml:space="preserve"> </w:t>
            </w:r>
            <w:r>
              <w:t>METAL HELIDE LAMPS</w:t>
            </w:r>
          </w:p>
        </w:tc>
        <w:tc>
          <w:tcPr>
            <w:tcW w:w="6379" w:type="dxa"/>
          </w:tcPr>
          <w:p w:rsidR="00922087" w:rsidRDefault="00922087" w:rsidP="00A951A2">
            <w:pPr>
              <w:pStyle w:val="TableParagraph"/>
              <w:spacing w:line="266" w:lineRule="exact"/>
              <w:ind w:left="104"/>
            </w:pPr>
            <w:r>
              <w:t>PHILIPS</w:t>
            </w:r>
            <w:r>
              <w:rPr>
                <w:spacing w:val="-3"/>
              </w:rPr>
              <w:t xml:space="preserve"> </w:t>
            </w:r>
            <w:r>
              <w:t>/</w:t>
            </w:r>
            <w:r>
              <w:rPr>
                <w:spacing w:val="-6"/>
              </w:rPr>
              <w:t xml:space="preserve"> </w:t>
            </w:r>
            <w:r>
              <w:t>BAJAJ</w:t>
            </w:r>
            <w:r>
              <w:rPr>
                <w:spacing w:val="-3"/>
              </w:rPr>
              <w:t xml:space="preserve"> </w:t>
            </w:r>
            <w:r>
              <w:t>/</w:t>
            </w:r>
            <w:r>
              <w:rPr>
                <w:spacing w:val="-2"/>
              </w:rPr>
              <w:t xml:space="preserve"> </w:t>
            </w:r>
            <w:r>
              <w:t>WIPRO</w:t>
            </w:r>
            <w:r>
              <w:rPr>
                <w:spacing w:val="-5"/>
              </w:rPr>
              <w:t xml:space="preserve"> </w:t>
            </w:r>
            <w:r>
              <w:t>/</w:t>
            </w:r>
            <w:r>
              <w:rPr>
                <w:spacing w:val="-6"/>
              </w:rPr>
              <w:t xml:space="preserve"> </w:t>
            </w:r>
            <w:r>
              <w:t>CROMPTON</w:t>
            </w:r>
            <w:r>
              <w:rPr>
                <w:spacing w:val="-3"/>
              </w:rPr>
              <w:t xml:space="preserve"> </w:t>
            </w:r>
            <w:r>
              <w:t>GREAVES</w:t>
            </w:r>
            <w:r>
              <w:rPr>
                <w:spacing w:val="-8"/>
              </w:rPr>
              <w:t xml:space="preserve"> </w:t>
            </w:r>
            <w:r>
              <w:t>/</w:t>
            </w:r>
            <w:r>
              <w:rPr>
                <w:spacing w:val="-2"/>
              </w:rPr>
              <w:t xml:space="preserve"> </w:t>
            </w:r>
            <w:r>
              <w:t>OSRAM</w:t>
            </w:r>
            <w:r>
              <w:rPr>
                <w:spacing w:val="-4"/>
              </w:rPr>
              <w:t xml:space="preserve"> </w:t>
            </w:r>
            <w:r>
              <w:t>/ SURYA ROSHNI / GE</w:t>
            </w:r>
          </w:p>
        </w:tc>
      </w:tr>
      <w:tr w:rsidR="00922087" w:rsidTr="00A951A2">
        <w:trPr>
          <w:trHeight w:val="530"/>
        </w:trPr>
        <w:tc>
          <w:tcPr>
            <w:tcW w:w="706" w:type="dxa"/>
          </w:tcPr>
          <w:p w:rsidR="00922087" w:rsidRDefault="00922087" w:rsidP="00A951A2">
            <w:pPr>
              <w:pStyle w:val="TableParagraph"/>
              <w:spacing w:line="264" w:lineRule="exact"/>
              <w:ind w:left="6" w:right="2"/>
              <w:jc w:val="center"/>
            </w:pPr>
            <w:r>
              <w:rPr>
                <w:spacing w:val="-5"/>
              </w:rPr>
              <w:t>30</w:t>
            </w:r>
          </w:p>
        </w:tc>
        <w:tc>
          <w:tcPr>
            <w:tcW w:w="2693" w:type="dxa"/>
          </w:tcPr>
          <w:p w:rsidR="00922087" w:rsidRDefault="00922087" w:rsidP="00A951A2">
            <w:pPr>
              <w:pStyle w:val="TableParagraph"/>
              <w:spacing w:line="264" w:lineRule="exact"/>
              <w:ind w:left="105"/>
            </w:pPr>
            <w:r>
              <w:t>IGNITORS FOR HPSV, METAL</w:t>
            </w:r>
            <w:r>
              <w:rPr>
                <w:spacing w:val="-18"/>
              </w:rPr>
              <w:t xml:space="preserve"> </w:t>
            </w:r>
            <w:r>
              <w:t>HELIDE</w:t>
            </w:r>
            <w:r>
              <w:rPr>
                <w:spacing w:val="-17"/>
              </w:rPr>
              <w:t xml:space="preserve"> </w:t>
            </w:r>
            <w:r>
              <w:t>LAMPS</w:t>
            </w:r>
          </w:p>
        </w:tc>
        <w:tc>
          <w:tcPr>
            <w:tcW w:w="6379" w:type="dxa"/>
          </w:tcPr>
          <w:p w:rsidR="00922087" w:rsidRDefault="00922087" w:rsidP="00A951A2">
            <w:pPr>
              <w:pStyle w:val="TableParagraph"/>
              <w:spacing w:line="264" w:lineRule="exact"/>
              <w:ind w:left="104"/>
            </w:pPr>
            <w:r>
              <w:t>PHILIPS</w:t>
            </w:r>
            <w:r>
              <w:rPr>
                <w:spacing w:val="-3"/>
              </w:rPr>
              <w:t xml:space="preserve"> </w:t>
            </w:r>
            <w:r>
              <w:t>/</w:t>
            </w:r>
            <w:r>
              <w:rPr>
                <w:spacing w:val="-6"/>
              </w:rPr>
              <w:t xml:space="preserve"> </w:t>
            </w:r>
            <w:r>
              <w:t>BAJAJ</w:t>
            </w:r>
            <w:r>
              <w:rPr>
                <w:spacing w:val="-3"/>
              </w:rPr>
              <w:t xml:space="preserve"> </w:t>
            </w:r>
            <w:r>
              <w:t>/</w:t>
            </w:r>
            <w:r>
              <w:rPr>
                <w:spacing w:val="-2"/>
              </w:rPr>
              <w:t xml:space="preserve"> </w:t>
            </w:r>
            <w:r>
              <w:t>WIPRO</w:t>
            </w:r>
            <w:r>
              <w:rPr>
                <w:spacing w:val="-5"/>
              </w:rPr>
              <w:t xml:space="preserve"> </w:t>
            </w:r>
            <w:r>
              <w:t>/</w:t>
            </w:r>
            <w:r>
              <w:rPr>
                <w:spacing w:val="-6"/>
              </w:rPr>
              <w:t xml:space="preserve"> </w:t>
            </w:r>
            <w:r>
              <w:t>CROMPTON</w:t>
            </w:r>
            <w:r>
              <w:rPr>
                <w:spacing w:val="-3"/>
              </w:rPr>
              <w:t xml:space="preserve"> </w:t>
            </w:r>
            <w:r>
              <w:t>GREAVES</w:t>
            </w:r>
            <w:r>
              <w:rPr>
                <w:spacing w:val="-8"/>
              </w:rPr>
              <w:t xml:space="preserve"> </w:t>
            </w:r>
            <w:r>
              <w:t>/</w:t>
            </w:r>
            <w:r>
              <w:rPr>
                <w:spacing w:val="-2"/>
              </w:rPr>
              <w:t xml:space="preserve"> </w:t>
            </w:r>
            <w:r>
              <w:t>OSRAM</w:t>
            </w:r>
            <w:r>
              <w:rPr>
                <w:spacing w:val="-4"/>
              </w:rPr>
              <w:t xml:space="preserve"> </w:t>
            </w:r>
            <w:r>
              <w:t>/ SURYA ROSHNI / GE</w:t>
            </w:r>
          </w:p>
        </w:tc>
      </w:tr>
      <w:tr w:rsidR="00922087" w:rsidTr="00A951A2">
        <w:trPr>
          <w:trHeight w:val="532"/>
        </w:trPr>
        <w:tc>
          <w:tcPr>
            <w:tcW w:w="706" w:type="dxa"/>
          </w:tcPr>
          <w:p w:rsidR="00922087" w:rsidRDefault="00922087" w:rsidP="00A951A2">
            <w:pPr>
              <w:pStyle w:val="TableParagraph"/>
              <w:spacing w:line="264" w:lineRule="exact"/>
              <w:ind w:left="6" w:right="2"/>
              <w:jc w:val="center"/>
            </w:pPr>
            <w:r>
              <w:rPr>
                <w:spacing w:val="-5"/>
              </w:rPr>
              <w:t>31</w:t>
            </w:r>
          </w:p>
        </w:tc>
        <w:tc>
          <w:tcPr>
            <w:tcW w:w="2693" w:type="dxa"/>
          </w:tcPr>
          <w:p w:rsidR="00922087" w:rsidRDefault="00922087" w:rsidP="00A951A2">
            <w:pPr>
              <w:pStyle w:val="TableParagraph"/>
              <w:spacing w:line="264" w:lineRule="exact"/>
              <w:ind w:left="105"/>
            </w:pPr>
            <w:r>
              <w:rPr>
                <w:spacing w:val="-2"/>
              </w:rPr>
              <w:t>LUMINARIES</w:t>
            </w:r>
          </w:p>
        </w:tc>
        <w:tc>
          <w:tcPr>
            <w:tcW w:w="6379" w:type="dxa"/>
          </w:tcPr>
          <w:p w:rsidR="00922087" w:rsidRDefault="00922087" w:rsidP="00A951A2">
            <w:pPr>
              <w:pStyle w:val="TableParagraph"/>
              <w:spacing w:line="266" w:lineRule="exact"/>
              <w:ind w:left="104" w:hanging="1"/>
            </w:pPr>
            <w:r>
              <w:t>PHILIPS</w:t>
            </w:r>
            <w:r>
              <w:rPr>
                <w:spacing w:val="-3"/>
              </w:rPr>
              <w:t xml:space="preserve"> </w:t>
            </w:r>
            <w:r>
              <w:t>/</w:t>
            </w:r>
            <w:r>
              <w:rPr>
                <w:spacing w:val="-5"/>
              </w:rPr>
              <w:t xml:space="preserve"> </w:t>
            </w:r>
            <w:r>
              <w:t>BAJAJ</w:t>
            </w:r>
            <w:r>
              <w:rPr>
                <w:spacing w:val="-5"/>
              </w:rPr>
              <w:t xml:space="preserve"> </w:t>
            </w:r>
            <w:r>
              <w:t>/</w:t>
            </w:r>
            <w:r>
              <w:rPr>
                <w:spacing w:val="-2"/>
              </w:rPr>
              <w:t xml:space="preserve"> </w:t>
            </w:r>
            <w:r>
              <w:t>WIPRO</w:t>
            </w:r>
            <w:r>
              <w:rPr>
                <w:spacing w:val="-5"/>
              </w:rPr>
              <w:t xml:space="preserve"> </w:t>
            </w:r>
            <w:r>
              <w:t>/</w:t>
            </w:r>
            <w:r>
              <w:rPr>
                <w:spacing w:val="-4"/>
              </w:rPr>
              <w:t xml:space="preserve"> </w:t>
            </w:r>
            <w:r>
              <w:t>CROMPTON</w:t>
            </w:r>
            <w:r>
              <w:rPr>
                <w:spacing w:val="-5"/>
              </w:rPr>
              <w:t xml:space="preserve"> </w:t>
            </w:r>
            <w:r>
              <w:t>GREAVES</w:t>
            </w:r>
            <w:r>
              <w:rPr>
                <w:spacing w:val="-5"/>
              </w:rPr>
              <w:t xml:space="preserve"> </w:t>
            </w:r>
            <w:r>
              <w:t>/</w:t>
            </w:r>
            <w:r>
              <w:rPr>
                <w:spacing w:val="-4"/>
              </w:rPr>
              <w:t xml:space="preserve"> </w:t>
            </w:r>
            <w:r>
              <w:t>OSRAM</w:t>
            </w:r>
            <w:r>
              <w:rPr>
                <w:spacing w:val="-5"/>
              </w:rPr>
              <w:t xml:space="preserve"> </w:t>
            </w:r>
            <w:r>
              <w:t>/ SURYA ROSHNI / GE/C&amp;S</w:t>
            </w:r>
          </w:p>
        </w:tc>
      </w:tr>
      <w:tr w:rsidR="00922087" w:rsidTr="00A951A2">
        <w:trPr>
          <w:trHeight w:val="1333"/>
        </w:trPr>
        <w:tc>
          <w:tcPr>
            <w:tcW w:w="706" w:type="dxa"/>
          </w:tcPr>
          <w:p w:rsidR="00922087" w:rsidRDefault="00922087" w:rsidP="00A951A2">
            <w:pPr>
              <w:pStyle w:val="TableParagraph"/>
              <w:spacing w:line="264" w:lineRule="exact"/>
              <w:ind w:left="6"/>
              <w:jc w:val="center"/>
            </w:pPr>
            <w:r>
              <w:rPr>
                <w:spacing w:val="-5"/>
              </w:rPr>
              <w:t>31a</w:t>
            </w:r>
          </w:p>
        </w:tc>
        <w:tc>
          <w:tcPr>
            <w:tcW w:w="2693" w:type="dxa"/>
          </w:tcPr>
          <w:p w:rsidR="00922087" w:rsidRDefault="00922087" w:rsidP="00A951A2">
            <w:pPr>
              <w:pStyle w:val="TableParagraph"/>
              <w:spacing w:line="264" w:lineRule="exact"/>
              <w:ind w:left="105"/>
            </w:pPr>
            <w:r>
              <w:t>LED</w:t>
            </w:r>
            <w:r>
              <w:rPr>
                <w:spacing w:val="-4"/>
              </w:rPr>
              <w:t xml:space="preserve"> </w:t>
            </w:r>
            <w:r>
              <w:rPr>
                <w:spacing w:val="-2"/>
              </w:rPr>
              <w:t>LUMINARIES</w:t>
            </w:r>
          </w:p>
        </w:tc>
        <w:tc>
          <w:tcPr>
            <w:tcW w:w="6379" w:type="dxa"/>
          </w:tcPr>
          <w:p w:rsidR="00922087" w:rsidRDefault="00922087" w:rsidP="00A951A2">
            <w:pPr>
              <w:pStyle w:val="TableParagraph"/>
              <w:spacing w:line="249" w:lineRule="auto"/>
              <w:ind w:left="104" w:right="23" w:hanging="1"/>
            </w:pPr>
            <w:r>
              <w:t xml:space="preserve">Philips /Bajaj/Wipro/CG/Surya/Pyrotech/Syska/Nessa/C&amp;S </w:t>
            </w:r>
            <w:r>
              <w:rPr>
                <w:rFonts w:ascii="Arial MT" w:hAnsi="Arial MT"/>
              </w:rPr>
              <w:t>having</w:t>
            </w:r>
            <w:r>
              <w:rPr>
                <w:rFonts w:ascii="Arial MT" w:hAnsi="Arial MT"/>
                <w:spacing w:val="-4"/>
              </w:rPr>
              <w:t xml:space="preserve"> </w:t>
            </w:r>
            <w:r>
              <w:rPr>
                <w:rFonts w:ascii="Arial MT" w:hAnsi="Arial MT"/>
              </w:rPr>
              <w:t>surge</w:t>
            </w:r>
            <w:r>
              <w:rPr>
                <w:rFonts w:ascii="Arial MT" w:hAnsi="Arial MT"/>
                <w:spacing w:val="-8"/>
              </w:rPr>
              <w:t xml:space="preserve"> </w:t>
            </w:r>
            <w:r>
              <w:rPr>
                <w:rFonts w:ascii="Arial MT" w:hAnsi="Arial MT"/>
              </w:rPr>
              <w:t>Protection</w:t>
            </w:r>
            <w:r>
              <w:rPr>
                <w:rFonts w:ascii="Arial MT" w:hAnsi="Arial MT"/>
                <w:spacing w:val="-2"/>
              </w:rPr>
              <w:t xml:space="preserve"> </w:t>
            </w:r>
            <w:r>
              <w:rPr>
                <w:rFonts w:ascii="Arial MT" w:hAnsi="Arial MT"/>
              </w:rPr>
              <w:t>≥10KV</w:t>
            </w:r>
            <w:r>
              <w:rPr>
                <w:rFonts w:ascii="Arial MT" w:hAnsi="Arial MT"/>
                <w:spacing w:val="-4"/>
              </w:rPr>
              <w:t xml:space="preserve"> </w:t>
            </w:r>
            <w:r>
              <w:rPr>
                <w:rFonts w:ascii="Arial MT" w:hAnsi="Arial MT"/>
              </w:rPr>
              <w:t>for</w:t>
            </w:r>
            <w:r>
              <w:rPr>
                <w:rFonts w:ascii="Arial MT" w:hAnsi="Arial MT"/>
                <w:spacing w:val="-8"/>
              </w:rPr>
              <w:t xml:space="preserve"> </w:t>
            </w:r>
            <w:r>
              <w:rPr>
                <w:rFonts w:ascii="Arial MT" w:hAnsi="Arial MT"/>
              </w:rPr>
              <w:t>fittings</w:t>
            </w:r>
            <w:r>
              <w:rPr>
                <w:rFonts w:ascii="Arial MT" w:hAnsi="Arial MT"/>
                <w:spacing w:val="-9"/>
              </w:rPr>
              <w:t xml:space="preserve"> </w:t>
            </w:r>
            <w:r>
              <w:rPr>
                <w:rFonts w:ascii="Arial MT" w:hAnsi="Arial MT"/>
              </w:rPr>
              <w:t>&amp;</w:t>
            </w:r>
            <w:r>
              <w:rPr>
                <w:rFonts w:ascii="Arial MT" w:hAnsi="Arial MT"/>
                <w:spacing w:val="-4"/>
              </w:rPr>
              <w:t xml:space="preserve"> </w:t>
            </w:r>
            <w:r>
              <w:rPr>
                <w:rFonts w:ascii="Arial MT" w:hAnsi="Arial MT"/>
              </w:rPr>
              <w:t>internal</w:t>
            </w:r>
            <w:r>
              <w:rPr>
                <w:rFonts w:ascii="Arial MT" w:hAnsi="Arial MT"/>
                <w:spacing w:val="-5"/>
              </w:rPr>
              <w:t xml:space="preserve"> </w:t>
            </w:r>
            <w:r>
              <w:rPr>
                <w:rFonts w:ascii="Arial MT" w:hAnsi="Arial MT"/>
              </w:rPr>
              <w:t xml:space="preserve">Surge Protection for Driver of≥4KV, LED Chip only </w:t>
            </w:r>
            <w:r>
              <w:t>OSRAM/CREE/Philips Lumileds/Citizen/ with LM-79,80</w:t>
            </w:r>
          </w:p>
          <w:p w:rsidR="00922087" w:rsidRDefault="00922087" w:rsidP="00A951A2">
            <w:pPr>
              <w:pStyle w:val="TableParagraph"/>
              <w:spacing w:line="237" w:lineRule="exact"/>
              <w:ind w:left="104"/>
            </w:pPr>
            <w:r>
              <w:rPr>
                <w:spacing w:val="-2"/>
              </w:rPr>
              <w:t>CERTIFICATION</w:t>
            </w:r>
          </w:p>
        </w:tc>
      </w:tr>
      <w:tr w:rsidR="00922087" w:rsidTr="00A951A2">
        <w:trPr>
          <w:trHeight w:val="263"/>
        </w:trPr>
        <w:tc>
          <w:tcPr>
            <w:tcW w:w="706" w:type="dxa"/>
          </w:tcPr>
          <w:p w:rsidR="00922087" w:rsidRDefault="00922087" w:rsidP="00A951A2">
            <w:pPr>
              <w:pStyle w:val="TableParagraph"/>
              <w:spacing w:line="244" w:lineRule="exact"/>
              <w:ind w:left="6" w:right="2"/>
              <w:jc w:val="center"/>
            </w:pPr>
            <w:r>
              <w:rPr>
                <w:spacing w:val="-5"/>
              </w:rPr>
              <w:t>32</w:t>
            </w:r>
          </w:p>
        </w:tc>
        <w:tc>
          <w:tcPr>
            <w:tcW w:w="2693" w:type="dxa"/>
          </w:tcPr>
          <w:p w:rsidR="00922087" w:rsidRDefault="00922087" w:rsidP="00A951A2">
            <w:pPr>
              <w:pStyle w:val="TableParagraph"/>
              <w:spacing w:line="244" w:lineRule="exact"/>
              <w:ind w:left="105"/>
            </w:pPr>
            <w:r>
              <w:t>CEILING</w:t>
            </w:r>
            <w:r>
              <w:rPr>
                <w:spacing w:val="-10"/>
              </w:rPr>
              <w:t xml:space="preserve"> </w:t>
            </w:r>
            <w:r>
              <w:rPr>
                <w:spacing w:val="-4"/>
              </w:rPr>
              <w:t>FANS</w:t>
            </w:r>
          </w:p>
        </w:tc>
        <w:tc>
          <w:tcPr>
            <w:tcW w:w="6379" w:type="dxa"/>
          </w:tcPr>
          <w:p w:rsidR="00922087" w:rsidRDefault="00922087" w:rsidP="00A951A2">
            <w:pPr>
              <w:pStyle w:val="TableParagraph"/>
              <w:spacing w:line="244" w:lineRule="exact"/>
              <w:ind w:left="104"/>
            </w:pPr>
            <w:r>
              <w:t>BAJAJ/ORIENT/USHA/CROMPTON</w:t>
            </w:r>
            <w:r>
              <w:rPr>
                <w:spacing w:val="-13"/>
              </w:rPr>
              <w:t xml:space="preserve"> </w:t>
            </w:r>
            <w:r>
              <w:t>GREAVES</w:t>
            </w:r>
            <w:r>
              <w:rPr>
                <w:spacing w:val="-13"/>
              </w:rPr>
              <w:t xml:space="preserve"> </w:t>
            </w:r>
            <w:r>
              <w:t>/</w:t>
            </w:r>
            <w:r>
              <w:rPr>
                <w:spacing w:val="-9"/>
              </w:rPr>
              <w:t xml:space="preserve"> </w:t>
            </w:r>
            <w:r>
              <w:rPr>
                <w:spacing w:val="-2"/>
              </w:rPr>
              <w:t>ALMONARD/GEC</w:t>
            </w:r>
          </w:p>
        </w:tc>
      </w:tr>
      <w:tr w:rsidR="00922087" w:rsidTr="00A951A2">
        <w:trPr>
          <w:trHeight w:val="265"/>
        </w:trPr>
        <w:tc>
          <w:tcPr>
            <w:tcW w:w="706" w:type="dxa"/>
          </w:tcPr>
          <w:p w:rsidR="00922087" w:rsidRDefault="00922087" w:rsidP="00A951A2">
            <w:pPr>
              <w:pStyle w:val="TableParagraph"/>
              <w:spacing w:line="245" w:lineRule="exact"/>
              <w:ind w:left="6" w:right="2"/>
              <w:jc w:val="center"/>
            </w:pPr>
            <w:r>
              <w:rPr>
                <w:spacing w:val="-5"/>
              </w:rPr>
              <w:t>33</w:t>
            </w:r>
          </w:p>
        </w:tc>
        <w:tc>
          <w:tcPr>
            <w:tcW w:w="2693" w:type="dxa"/>
          </w:tcPr>
          <w:p w:rsidR="00922087" w:rsidRDefault="00922087" w:rsidP="00A951A2">
            <w:pPr>
              <w:pStyle w:val="TableParagraph"/>
              <w:spacing w:line="245" w:lineRule="exact"/>
              <w:ind w:left="105"/>
            </w:pPr>
            <w:r>
              <w:t>WALL</w:t>
            </w:r>
            <w:r>
              <w:rPr>
                <w:spacing w:val="-9"/>
              </w:rPr>
              <w:t xml:space="preserve"> </w:t>
            </w:r>
            <w:r>
              <w:t>MOUNTING</w:t>
            </w:r>
            <w:r>
              <w:rPr>
                <w:spacing w:val="-4"/>
              </w:rPr>
              <w:t xml:space="preserve"> FANS</w:t>
            </w:r>
          </w:p>
        </w:tc>
        <w:tc>
          <w:tcPr>
            <w:tcW w:w="6379" w:type="dxa"/>
          </w:tcPr>
          <w:p w:rsidR="00922087" w:rsidRDefault="00922087" w:rsidP="00A951A2">
            <w:pPr>
              <w:pStyle w:val="TableParagraph"/>
              <w:spacing w:line="245" w:lineRule="exact"/>
              <w:ind w:left="104"/>
            </w:pPr>
            <w:r>
              <w:t>BAJAJ/ORIENT/USHA/CROMPTON</w:t>
            </w:r>
            <w:r>
              <w:rPr>
                <w:spacing w:val="-13"/>
              </w:rPr>
              <w:t xml:space="preserve"> </w:t>
            </w:r>
            <w:r>
              <w:t>GREAVES</w:t>
            </w:r>
            <w:r>
              <w:rPr>
                <w:spacing w:val="-13"/>
              </w:rPr>
              <w:t xml:space="preserve"> </w:t>
            </w:r>
            <w:r>
              <w:t>/</w:t>
            </w:r>
            <w:r>
              <w:rPr>
                <w:spacing w:val="-9"/>
              </w:rPr>
              <w:t xml:space="preserve"> </w:t>
            </w:r>
            <w:r>
              <w:rPr>
                <w:spacing w:val="-2"/>
              </w:rPr>
              <w:t>ALMONARD/GEC</w:t>
            </w:r>
          </w:p>
        </w:tc>
      </w:tr>
      <w:tr w:rsidR="00922087" w:rsidTr="00A951A2">
        <w:trPr>
          <w:trHeight w:val="266"/>
        </w:trPr>
        <w:tc>
          <w:tcPr>
            <w:tcW w:w="706" w:type="dxa"/>
          </w:tcPr>
          <w:p w:rsidR="00922087" w:rsidRDefault="00922087" w:rsidP="00A951A2">
            <w:pPr>
              <w:pStyle w:val="TableParagraph"/>
              <w:spacing w:line="246" w:lineRule="exact"/>
              <w:ind w:left="6" w:right="2"/>
              <w:jc w:val="center"/>
            </w:pPr>
            <w:r>
              <w:rPr>
                <w:spacing w:val="-5"/>
              </w:rPr>
              <w:t>34</w:t>
            </w:r>
          </w:p>
        </w:tc>
        <w:tc>
          <w:tcPr>
            <w:tcW w:w="2693" w:type="dxa"/>
          </w:tcPr>
          <w:p w:rsidR="00922087" w:rsidRDefault="00922087" w:rsidP="00A951A2">
            <w:pPr>
              <w:pStyle w:val="TableParagraph"/>
              <w:spacing w:line="246" w:lineRule="exact"/>
              <w:ind w:left="105"/>
            </w:pPr>
            <w:r>
              <w:t>EXHUAST</w:t>
            </w:r>
            <w:r>
              <w:rPr>
                <w:spacing w:val="-12"/>
              </w:rPr>
              <w:t xml:space="preserve"> </w:t>
            </w:r>
            <w:r>
              <w:rPr>
                <w:spacing w:val="-4"/>
              </w:rPr>
              <w:t>FANS</w:t>
            </w:r>
          </w:p>
        </w:tc>
        <w:tc>
          <w:tcPr>
            <w:tcW w:w="6379" w:type="dxa"/>
          </w:tcPr>
          <w:p w:rsidR="00922087" w:rsidRDefault="00922087" w:rsidP="00A951A2">
            <w:pPr>
              <w:pStyle w:val="TableParagraph"/>
              <w:spacing w:line="246" w:lineRule="exact"/>
              <w:ind w:left="104"/>
            </w:pPr>
            <w:r>
              <w:t>BAJAJ/ORIENT/USHA/CROMPTON</w:t>
            </w:r>
            <w:r>
              <w:rPr>
                <w:spacing w:val="-13"/>
              </w:rPr>
              <w:t xml:space="preserve"> </w:t>
            </w:r>
            <w:r>
              <w:t>GREAVES</w:t>
            </w:r>
            <w:r>
              <w:rPr>
                <w:spacing w:val="-13"/>
              </w:rPr>
              <w:t xml:space="preserve"> </w:t>
            </w:r>
            <w:r>
              <w:t>/</w:t>
            </w:r>
            <w:r>
              <w:rPr>
                <w:spacing w:val="-9"/>
              </w:rPr>
              <w:t xml:space="preserve"> </w:t>
            </w:r>
            <w:r>
              <w:rPr>
                <w:spacing w:val="-2"/>
              </w:rPr>
              <w:t>ALMONARD/GEC</w:t>
            </w:r>
          </w:p>
        </w:tc>
      </w:tr>
      <w:tr w:rsidR="00922087" w:rsidTr="00A951A2">
        <w:trPr>
          <w:trHeight w:val="796"/>
        </w:trPr>
        <w:tc>
          <w:tcPr>
            <w:tcW w:w="706" w:type="dxa"/>
          </w:tcPr>
          <w:p w:rsidR="00922087" w:rsidRDefault="00922087" w:rsidP="00A951A2">
            <w:pPr>
              <w:pStyle w:val="TableParagraph"/>
              <w:spacing w:line="264" w:lineRule="exact"/>
              <w:ind w:left="6" w:right="2"/>
              <w:jc w:val="center"/>
            </w:pPr>
            <w:r>
              <w:rPr>
                <w:spacing w:val="-5"/>
              </w:rPr>
              <w:t>35</w:t>
            </w:r>
          </w:p>
        </w:tc>
        <w:tc>
          <w:tcPr>
            <w:tcW w:w="2693" w:type="dxa"/>
          </w:tcPr>
          <w:p w:rsidR="00922087" w:rsidRDefault="00922087" w:rsidP="00A951A2">
            <w:pPr>
              <w:pStyle w:val="TableParagraph"/>
              <w:spacing w:line="264" w:lineRule="exact"/>
              <w:ind w:left="105"/>
            </w:pPr>
            <w:r>
              <w:t>HEAVY</w:t>
            </w:r>
            <w:r>
              <w:rPr>
                <w:spacing w:val="-10"/>
              </w:rPr>
              <w:t xml:space="preserve"> </w:t>
            </w:r>
            <w:r>
              <w:rPr>
                <w:spacing w:val="-4"/>
              </w:rPr>
              <w:t>DUTY</w:t>
            </w:r>
          </w:p>
          <w:p w:rsidR="00922087" w:rsidRDefault="00922087" w:rsidP="00A951A2">
            <w:pPr>
              <w:pStyle w:val="TableParagraph"/>
              <w:spacing w:line="264" w:lineRule="exact"/>
              <w:ind w:left="105"/>
            </w:pPr>
            <w:r>
              <w:t>INDUSTRIAL</w:t>
            </w:r>
            <w:r>
              <w:rPr>
                <w:spacing w:val="-18"/>
              </w:rPr>
              <w:t xml:space="preserve"> </w:t>
            </w:r>
            <w:r>
              <w:t>WALL MOUNTING FANS</w:t>
            </w:r>
          </w:p>
        </w:tc>
        <w:tc>
          <w:tcPr>
            <w:tcW w:w="6379" w:type="dxa"/>
          </w:tcPr>
          <w:p w:rsidR="00922087" w:rsidRDefault="00922087" w:rsidP="00A951A2">
            <w:pPr>
              <w:pStyle w:val="TableParagraph"/>
              <w:spacing w:line="264" w:lineRule="exact"/>
              <w:ind w:left="104"/>
            </w:pPr>
            <w:r>
              <w:t>BAJAJ/ORIENT/USHA/CROMPTON</w:t>
            </w:r>
            <w:r>
              <w:rPr>
                <w:spacing w:val="-14"/>
              </w:rPr>
              <w:t xml:space="preserve"> </w:t>
            </w:r>
            <w:r>
              <w:t>GREAVES</w:t>
            </w:r>
            <w:r>
              <w:rPr>
                <w:spacing w:val="-14"/>
              </w:rPr>
              <w:t xml:space="preserve"> </w:t>
            </w:r>
            <w:r>
              <w:t>/</w:t>
            </w:r>
            <w:r>
              <w:rPr>
                <w:spacing w:val="-12"/>
              </w:rPr>
              <w:t xml:space="preserve"> </w:t>
            </w:r>
            <w:r>
              <w:rPr>
                <w:spacing w:val="-2"/>
              </w:rPr>
              <w:t>ALMONARD/GEC</w:t>
            </w:r>
          </w:p>
          <w:p w:rsidR="00922087" w:rsidRDefault="00922087" w:rsidP="00A951A2">
            <w:pPr>
              <w:pStyle w:val="TableParagraph"/>
              <w:spacing w:before="1"/>
              <w:ind w:left="104"/>
            </w:pPr>
            <w:r>
              <w:t>or</w:t>
            </w:r>
            <w:r>
              <w:rPr>
                <w:spacing w:val="-4"/>
              </w:rPr>
              <w:t xml:space="preserve"> </w:t>
            </w:r>
            <w:r>
              <w:t>its</w:t>
            </w:r>
            <w:r>
              <w:rPr>
                <w:spacing w:val="-1"/>
              </w:rPr>
              <w:t xml:space="preserve"> </w:t>
            </w:r>
            <w:r>
              <w:rPr>
                <w:spacing w:val="-2"/>
              </w:rPr>
              <w:t>equivalent</w:t>
            </w:r>
          </w:p>
        </w:tc>
      </w:tr>
      <w:tr w:rsidR="00922087" w:rsidTr="00A951A2">
        <w:trPr>
          <w:trHeight w:val="265"/>
        </w:trPr>
        <w:tc>
          <w:tcPr>
            <w:tcW w:w="706" w:type="dxa"/>
          </w:tcPr>
          <w:p w:rsidR="00922087" w:rsidRDefault="00922087" w:rsidP="00A951A2">
            <w:pPr>
              <w:pStyle w:val="TableParagraph"/>
              <w:spacing w:line="246" w:lineRule="exact"/>
              <w:ind w:left="6" w:right="2"/>
              <w:jc w:val="center"/>
            </w:pPr>
            <w:r>
              <w:rPr>
                <w:spacing w:val="-5"/>
              </w:rPr>
              <w:t>36</w:t>
            </w:r>
          </w:p>
        </w:tc>
        <w:tc>
          <w:tcPr>
            <w:tcW w:w="2693" w:type="dxa"/>
          </w:tcPr>
          <w:p w:rsidR="00922087" w:rsidRDefault="00922087" w:rsidP="00A951A2">
            <w:pPr>
              <w:pStyle w:val="TableParagraph"/>
              <w:spacing w:line="246" w:lineRule="exact"/>
              <w:ind w:left="105"/>
            </w:pPr>
            <w:r>
              <w:t>WATER</w:t>
            </w:r>
            <w:r>
              <w:rPr>
                <w:spacing w:val="-6"/>
              </w:rPr>
              <w:t xml:space="preserve"> </w:t>
            </w:r>
            <w:r>
              <w:rPr>
                <w:spacing w:val="-2"/>
              </w:rPr>
              <w:t>COOLER</w:t>
            </w:r>
          </w:p>
        </w:tc>
        <w:tc>
          <w:tcPr>
            <w:tcW w:w="6379" w:type="dxa"/>
          </w:tcPr>
          <w:p w:rsidR="00922087" w:rsidRDefault="00922087" w:rsidP="00A951A2">
            <w:pPr>
              <w:pStyle w:val="TableParagraph"/>
              <w:spacing w:line="246" w:lineRule="exact"/>
              <w:ind w:left="104"/>
            </w:pPr>
            <w:r>
              <w:t>VOLTAS/SHRIRAM</w:t>
            </w:r>
            <w:r>
              <w:rPr>
                <w:spacing w:val="-13"/>
              </w:rPr>
              <w:t xml:space="preserve"> </w:t>
            </w:r>
            <w:r>
              <w:t>USHA/BLUE</w:t>
            </w:r>
            <w:r>
              <w:rPr>
                <w:spacing w:val="-13"/>
              </w:rPr>
              <w:t xml:space="preserve"> </w:t>
            </w:r>
            <w:r>
              <w:rPr>
                <w:spacing w:val="-4"/>
              </w:rPr>
              <w:t>STAR</w:t>
            </w:r>
          </w:p>
        </w:tc>
      </w:tr>
      <w:tr w:rsidR="00922087" w:rsidTr="00A951A2">
        <w:trPr>
          <w:trHeight w:val="263"/>
        </w:trPr>
        <w:tc>
          <w:tcPr>
            <w:tcW w:w="706" w:type="dxa"/>
          </w:tcPr>
          <w:p w:rsidR="00922087" w:rsidRDefault="00922087" w:rsidP="00A951A2">
            <w:pPr>
              <w:pStyle w:val="TableParagraph"/>
              <w:spacing w:line="244" w:lineRule="exact"/>
              <w:ind w:left="6" w:right="2"/>
              <w:jc w:val="center"/>
            </w:pPr>
            <w:r>
              <w:rPr>
                <w:spacing w:val="-5"/>
              </w:rPr>
              <w:t>37</w:t>
            </w:r>
          </w:p>
        </w:tc>
        <w:tc>
          <w:tcPr>
            <w:tcW w:w="2693" w:type="dxa"/>
          </w:tcPr>
          <w:p w:rsidR="00922087" w:rsidRDefault="00922087" w:rsidP="00A951A2">
            <w:pPr>
              <w:pStyle w:val="TableParagraph"/>
              <w:spacing w:line="244" w:lineRule="exact"/>
              <w:ind w:left="105"/>
            </w:pPr>
            <w:r>
              <w:t>AIR</w:t>
            </w:r>
            <w:r>
              <w:rPr>
                <w:spacing w:val="-2"/>
              </w:rPr>
              <w:t xml:space="preserve"> CONDITIONERS</w:t>
            </w:r>
          </w:p>
        </w:tc>
        <w:tc>
          <w:tcPr>
            <w:tcW w:w="6379" w:type="dxa"/>
          </w:tcPr>
          <w:p w:rsidR="00922087" w:rsidRDefault="00922087" w:rsidP="00A951A2">
            <w:pPr>
              <w:pStyle w:val="TableParagraph"/>
              <w:spacing w:line="244" w:lineRule="exact"/>
              <w:ind w:left="104"/>
            </w:pPr>
            <w:r>
              <w:rPr>
                <w:spacing w:val="-2"/>
              </w:rPr>
              <w:t>VOLTAS/CARRIER/BLUESTAR/USHA/</w:t>
            </w:r>
            <w:r>
              <w:rPr>
                <w:spacing w:val="27"/>
              </w:rPr>
              <w:t xml:space="preserve"> </w:t>
            </w:r>
            <w:r>
              <w:rPr>
                <w:spacing w:val="-2"/>
              </w:rPr>
              <w:t>HITACHI/LG/</w:t>
            </w:r>
          </w:p>
        </w:tc>
      </w:tr>
    </w:tbl>
    <w:p w:rsidR="00922087" w:rsidRDefault="00922087" w:rsidP="00922087">
      <w:pPr>
        <w:spacing w:line="244" w:lineRule="exact"/>
        <w:sectPr w:rsidR="00922087">
          <w:headerReference w:type="default" r:id="rId41"/>
          <w:pgSz w:w="11910" w:h="16840"/>
          <w:pgMar w:top="1500" w:right="420" w:bottom="280" w:left="620" w:header="708" w:footer="0" w:gutter="0"/>
          <w:cols w:space="720"/>
        </w:sectPr>
      </w:pPr>
    </w:p>
    <w:p w:rsidR="00922087" w:rsidRDefault="00922087" w:rsidP="00922087">
      <w:pPr>
        <w:pStyle w:val="BodyText"/>
        <w:spacing w:line="28" w:lineRule="exact"/>
        <w:ind w:left="798"/>
        <w:rPr>
          <w:rFonts w:ascii="Candara"/>
          <w:sz w:val="2"/>
        </w:rPr>
      </w:pPr>
      <w:r>
        <w:rPr>
          <w:noProof/>
          <w:lang w:val="en-IN" w:eastAsia="en-IN"/>
        </w:rPr>
        <w:lastRenderedPageBreak/>
        <mc:AlternateContent>
          <mc:Choice Requires="wpg">
            <w:drawing>
              <wp:inline distT="0" distB="0" distL="0" distR="0">
                <wp:extent cx="6049010" cy="18415"/>
                <wp:effectExtent l="0" t="0" r="8890" b="635"/>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49010" cy="18415"/>
                          <a:chOff x="0" y="0"/>
                          <a:chExt cx="6049010" cy="18415"/>
                        </a:xfrm>
                      </wpg:grpSpPr>
                      <wps:wsp>
                        <wps:cNvPr id="63" name="Graphic 63"/>
                        <wps:cNvSpPr/>
                        <wps:spPr>
                          <a:xfrm>
                            <a:off x="0" y="0"/>
                            <a:ext cx="6049010" cy="18415"/>
                          </a:xfrm>
                          <a:custGeom>
                            <a:avLst/>
                            <a:gdLst/>
                            <a:ahLst/>
                            <a:cxnLst/>
                            <a:rect l="l" t="t" r="r" b="b"/>
                            <a:pathLst>
                              <a:path w="6049010" h="18415">
                                <a:moveTo>
                                  <a:pt x="6048755" y="18287"/>
                                </a:moveTo>
                                <a:lnTo>
                                  <a:pt x="0" y="18287"/>
                                </a:lnTo>
                                <a:lnTo>
                                  <a:pt x="0" y="0"/>
                                </a:lnTo>
                                <a:lnTo>
                                  <a:pt x="6048755" y="0"/>
                                </a:lnTo>
                                <a:lnTo>
                                  <a:pt x="6048755" y="18287"/>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71BE3F90" id="Group 62" o:spid="_x0000_s1026" style="width:476.3pt;height:1.45pt;mso-position-horizontal-relative:char;mso-position-vertical-relative:line" coordsize="60490,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">
                <v:shape id="Graphic 63" o:spid="_x0000_s1027" style="position:absolute;width:60490;height:184;visibility:visible;mso-wrap-style:square;v-text-anchor:top" coordsize="604901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" path="m6048755,18287l,18287,,,6048755,r,18287xe" fillcolor="black" stroked="f">
                  <v:path arrowok="t"/>
                </v:shape>
                <w10:anchorlock/>
              </v:group>
            </w:pict>
          </mc:Fallback>
        </mc:AlternateContent>
      </w:r>
    </w:p>
    <w:p w:rsidR="00922087" w:rsidRDefault="00922087" w:rsidP="00922087">
      <w:pPr>
        <w:pStyle w:val="BodyText"/>
        <w:spacing w:before="44"/>
        <w:rPr>
          <w:rFonts w:ascii="Candara"/>
          <w:b/>
          <w:sz w:val="20"/>
        </w:rPr>
      </w:pPr>
    </w:p>
    <w:tbl>
      <w:tblPr>
        <w:tblW w:w="0" w:type="auto"/>
        <w:tblInd w:w="6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2693"/>
        <w:gridCol w:w="6379"/>
      </w:tblGrid>
      <w:tr w:rsidR="00922087" w:rsidRPr="007927A1" w:rsidTr="00A951A2">
        <w:trPr>
          <w:trHeight w:val="266"/>
        </w:trPr>
        <w:tc>
          <w:tcPr>
            <w:tcW w:w="706" w:type="dxa"/>
          </w:tcPr>
          <w:p w:rsidR="00922087" w:rsidRPr="007927A1" w:rsidRDefault="00922087" w:rsidP="00A951A2">
            <w:pPr>
              <w:pStyle w:val="TableParagraph"/>
              <w:rPr>
                <w:rFonts w:asciiTheme="minorHAnsi" w:hAnsiTheme="minorHAnsi" w:cstheme="minorHAnsi"/>
                <w:sz w:val="18"/>
              </w:rPr>
            </w:pPr>
          </w:p>
        </w:tc>
        <w:tc>
          <w:tcPr>
            <w:tcW w:w="2693" w:type="dxa"/>
          </w:tcPr>
          <w:p w:rsidR="00922087" w:rsidRPr="007927A1" w:rsidRDefault="00922087" w:rsidP="00A951A2">
            <w:pPr>
              <w:pStyle w:val="TableParagraph"/>
              <w:rPr>
                <w:rFonts w:asciiTheme="minorHAnsi" w:hAnsiTheme="minorHAnsi" w:cstheme="minorHAnsi"/>
                <w:sz w:val="18"/>
              </w:rPr>
            </w:pPr>
          </w:p>
        </w:tc>
        <w:tc>
          <w:tcPr>
            <w:tcW w:w="6379" w:type="dxa"/>
          </w:tcPr>
          <w:p w:rsidR="00922087" w:rsidRPr="007927A1" w:rsidRDefault="00922087" w:rsidP="00A951A2">
            <w:pPr>
              <w:pStyle w:val="TableParagraph"/>
              <w:spacing w:line="245" w:lineRule="exact"/>
              <w:ind w:left="104"/>
              <w:rPr>
                <w:rFonts w:asciiTheme="minorHAnsi" w:hAnsiTheme="minorHAnsi" w:cstheme="minorHAnsi"/>
              </w:rPr>
            </w:pPr>
            <w:r w:rsidRPr="007927A1">
              <w:rPr>
                <w:rFonts w:asciiTheme="minorHAnsi" w:hAnsiTheme="minorHAnsi" w:cstheme="minorHAnsi"/>
                <w:spacing w:val="-2"/>
              </w:rPr>
              <w:t>SAMSUNG/ONIDA</w:t>
            </w:r>
          </w:p>
        </w:tc>
      </w:tr>
      <w:tr w:rsidR="00922087" w:rsidRPr="007927A1" w:rsidTr="00A951A2">
        <w:trPr>
          <w:trHeight w:val="532"/>
        </w:trPr>
        <w:tc>
          <w:tcPr>
            <w:tcW w:w="706" w:type="dxa"/>
          </w:tcPr>
          <w:p w:rsidR="00922087" w:rsidRPr="007927A1" w:rsidRDefault="00922087" w:rsidP="00A951A2">
            <w:pPr>
              <w:pStyle w:val="TableParagraph"/>
              <w:spacing w:line="264" w:lineRule="exact"/>
              <w:ind w:left="6" w:right="2"/>
              <w:jc w:val="center"/>
              <w:rPr>
                <w:rFonts w:asciiTheme="minorHAnsi" w:hAnsiTheme="minorHAnsi" w:cstheme="minorHAnsi"/>
              </w:rPr>
            </w:pPr>
            <w:r w:rsidRPr="007927A1">
              <w:rPr>
                <w:rFonts w:asciiTheme="minorHAnsi" w:hAnsiTheme="minorHAnsi" w:cstheme="minorHAnsi"/>
                <w:spacing w:val="-5"/>
              </w:rPr>
              <w:t>38</w:t>
            </w:r>
          </w:p>
        </w:tc>
        <w:tc>
          <w:tcPr>
            <w:tcW w:w="2693" w:type="dxa"/>
          </w:tcPr>
          <w:p w:rsidR="00922087" w:rsidRPr="007927A1" w:rsidRDefault="00922087" w:rsidP="00A951A2">
            <w:pPr>
              <w:pStyle w:val="TableParagraph"/>
              <w:spacing w:line="264" w:lineRule="exact"/>
              <w:ind w:left="105"/>
              <w:rPr>
                <w:rFonts w:asciiTheme="minorHAnsi" w:hAnsiTheme="minorHAnsi" w:cstheme="minorHAnsi"/>
              </w:rPr>
            </w:pPr>
            <w:r w:rsidRPr="007927A1">
              <w:rPr>
                <w:rFonts w:asciiTheme="minorHAnsi" w:hAnsiTheme="minorHAnsi" w:cstheme="minorHAnsi"/>
                <w:spacing w:val="-2"/>
              </w:rPr>
              <w:t>REFRIGERATORS</w:t>
            </w:r>
          </w:p>
        </w:tc>
        <w:tc>
          <w:tcPr>
            <w:tcW w:w="6379" w:type="dxa"/>
          </w:tcPr>
          <w:p w:rsidR="00922087" w:rsidRPr="007927A1" w:rsidRDefault="00922087" w:rsidP="00A951A2">
            <w:pPr>
              <w:pStyle w:val="TableParagraph"/>
              <w:spacing w:line="266" w:lineRule="exact"/>
              <w:ind w:left="104" w:hanging="1"/>
              <w:rPr>
                <w:rFonts w:asciiTheme="minorHAnsi" w:hAnsiTheme="minorHAnsi" w:cstheme="minorHAnsi"/>
              </w:rPr>
            </w:pPr>
            <w:r w:rsidRPr="007927A1">
              <w:rPr>
                <w:rFonts w:asciiTheme="minorHAnsi" w:hAnsiTheme="minorHAnsi" w:cstheme="minorHAnsi"/>
              </w:rPr>
              <w:t>VOLTAS</w:t>
            </w:r>
            <w:r w:rsidRPr="007927A1">
              <w:rPr>
                <w:rFonts w:asciiTheme="minorHAnsi" w:hAnsiTheme="minorHAnsi" w:cstheme="minorHAnsi"/>
                <w:spacing w:val="40"/>
              </w:rPr>
              <w:t xml:space="preserve"> </w:t>
            </w:r>
            <w:r w:rsidRPr="007927A1">
              <w:rPr>
                <w:rFonts w:asciiTheme="minorHAnsi" w:hAnsiTheme="minorHAnsi" w:cstheme="minorHAnsi"/>
              </w:rPr>
              <w:t>/</w:t>
            </w:r>
            <w:r w:rsidRPr="007927A1">
              <w:rPr>
                <w:rFonts w:asciiTheme="minorHAnsi" w:hAnsiTheme="minorHAnsi" w:cstheme="minorHAnsi"/>
                <w:spacing w:val="-1"/>
              </w:rPr>
              <w:t xml:space="preserve"> </w:t>
            </w:r>
            <w:r w:rsidRPr="007927A1">
              <w:rPr>
                <w:rFonts w:asciiTheme="minorHAnsi" w:hAnsiTheme="minorHAnsi" w:cstheme="minorHAnsi"/>
              </w:rPr>
              <w:t>CARRIER</w:t>
            </w:r>
            <w:r w:rsidRPr="007927A1">
              <w:rPr>
                <w:rFonts w:asciiTheme="minorHAnsi" w:hAnsiTheme="minorHAnsi" w:cstheme="minorHAnsi"/>
                <w:spacing w:val="-5"/>
              </w:rPr>
              <w:t xml:space="preserve"> </w:t>
            </w:r>
            <w:r w:rsidRPr="007927A1">
              <w:rPr>
                <w:rFonts w:asciiTheme="minorHAnsi" w:hAnsiTheme="minorHAnsi" w:cstheme="minorHAnsi"/>
              </w:rPr>
              <w:t>/</w:t>
            </w:r>
            <w:r w:rsidRPr="007927A1">
              <w:rPr>
                <w:rFonts w:asciiTheme="minorHAnsi" w:hAnsiTheme="minorHAnsi" w:cstheme="minorHAnsi"/>
                <w:spacing w:val="-5"/>
              </w:rPr>
              <w:t xml:space="preserve"> </w:t>
            </w:r>
            <w:r w:rsidRPr="007927A1">
              <w:rPr>
                <w:rFonts w:asciiTheme="minorHAnsi" w:hAnsiTheme="minorHAnsi" w:cstheme="minorHAnsi"/>
              </w:rPr>
              <w:t>BLUESTAR</w:t>
            </w:r>
            <w:r w:rsidRPr="007927A1">
              <w:rPr>
                <w:rFonts w:asciiTheme="minorHAnsi" w:hAnsiTheme="minorHAnsi" w:cstheme="minorHAnsi"/>
                <w:spacing w:val="-3"/>
              </w:rPr>
              <w:t xml:space="preserve"> </w:t>
            </w:r>
            <w:r w:rsidRPr="007927A1">
              <w:rPr>
                <w:rFonts w:asciiTheme="minorHAnsi" w:hAnsiTheme="minorHAnsi" w:cstheme="minorHAnsi"/>
              </w:rPr>
              <w:t>/</w:t>
            </w:r>
            <w:r w:rsidRPr="007927A1">
              <w:rPr>
                <w:rFonts w:asciiTheme="minorHAnsi" w:hAnsiTheme="minorHAnsi" w:cstheme="minorHAnsi"/>
                <w:spacing w:val="-3"/>
              </w:rPr>
              <w:t xml:space="preserve"> </w:t>
            </w:r>
            <w:r w:rsidRPr="007927A1">
              <w:rPr>
                <w:rFonts w:asciiTheme="minorHAnsi" w:hAnsiTheme="minorHAnsi" w:cstheme="minorHAnsi"/>
              </w:rPr>
              <w:t>USHA</w:t>
            </w:r>
            <w:r w:rsidRPr="007927A1">
              <w:rPr>
                <w:rFonts w:asciiTheme="minorHAnsi" w:hAnsiTheme="minorHAnsi" w:cstheme="minorHAnsi"/>
                <w:spacing w:val="-3"/>
              </w:rPr>
              <w:t xml:space="preserve"> </w:t>
            </w:r>
            <w:r w:rsidRPr="007927A1">
              <w:rPr>
                <w:rFonts w:asciiTheme="minorHAnsi" w:hAnsiTheme="minorHAnsi" w:cstheme="minorHAnsi"/>
              </w:rPr>
              <w:t>/</w:t>
            </w:r>
            <w:r w:rsidRPr="007927A1">
              <w:rPr>
                <w:rFonts w:asciiTheme="minorHAnsi" w:hAnsiTheme="minorHAnsi" w:cstheme="minorHAnsi"/>
                <w:spacing w:val="-3"/>
              </w:rPr>
              <w:t xml:space="preserve"> </w:t>
            </w:r>
            <w:r w:rsidRPr="007927A1">
              <w:rPr>
                <w:rFonts w:asciiTheme="minorHAnsi" w:hAnsiTheme="minorHAnsi" w:cstheme="minorHAnsi"/>
              </w:rPr>
              <w:t>HITACHI</w:t>
            </w:r>
            <w:r w:rsidRPr="007927A1">
              <w:rPr>
                <w:rFonts w:asciiTheme="minorHAnsi" w:hAnsiTheme="minorHAnsi" w:cstheme="minorHAnsi"/>
                <w:spacing w:val="-6"/>
              </w:rPr>
              <w:t xml:space="preserve"> </w:t>
            </w:r>
            <w:r w:rsidRPr="007927A1">
              <w:rPr>
                <w:rFonts w:asciiTheme="minorHAnsi" w:hAnsiTheme="minorHAnsi" w:cstheme="minorHAnsi"/>
              </w:rPr>
              <w:t>/</w:t>
            </w:r>
            <w:r w:rsidRPr="007927A1">
              <w:rPr>
                <w:rFonts w:asciiTheme="minorHAnsi" w:hAnsiTheme="minorHAnsi" w:cstheme="minorHAnsi"/>
                <w:spacing w:val="-1"/>
              </w:rPr>
              <w:t xml:space="preserve"> </w:t>
            </w:r>
            <w:r w:rsidRPr="007927A1">
              <w:rPr>
                <w:rFonts w:asciiTheme="minorHAnsi" w:hAnsiTheme="minorHAnsi" w:cstheme="minorHAnsi"/>
              </w:rPr>
              <w:t>LG</w:t>
            </w:r>
            <w:r w:rsidRPr="007927A1">
              <w:rPr>
                <w:rFonts w:asciiTheme="minorHAnsi" w:hAnsiTheme="minorHAnsi" w:cstheme="minorHAnsi"/>
                <w:spacing w:val="-7"/>
              </w:rPr>
              <w:t xml:space="preserve"> </w:t>
            </w:r>
            <w:r w:rsidRPr="007927A1">
              <w:rPr>
                <w:rFonts w:asciiTheme="minorHAnsi" w:hAnsiTheme="minorHAnsi" w:cstheme="minorHAnsi"/>
              </w:rPr>
              <w:t>/ SAMSUNG / WHIRLPOOL</w:t>
            </w:r>
          </w:p>
        </w:tc>
      </w:tr>
      <w:tr w:rsidR="00922087" w:rsidRPr="007927A1" w:rsidTr="00A951A2">
        <w:trPr>
          <w:trHeight w:val="313"/>
        </w:trPr>
        <w:tc>
          <w:tcPr>
            <w:tcW w:w="706" w:type="dxa"/>
          </w:tcPr>
          <w:p w:rsidR="00922087" w:rsidRPr="007927A1" w:rsidRDefault="00922087" w:rsidP="00A951A2">
            <w:pPr>
              <w:pStyle w:val="TableParagraph"/>
              <w:spacing w:line="264" w:lineRule="exact"/>
              <w:ind w:left="6" w:right="2"/>
              <w:jc w:val="center"/>
              <w:rPr>
                <w:rFonts w:asciiTheme="minorHAnsi" w:hAnsiTheme="minorHAnsi" w:cstheme="minorHAnsi"/>
              </w:rPr>
            </w:pPr>
            <w:r w:rsidRPr="007927A1">
              <w:rPr>
                <w:rFonts w:asciiTheme="minorHAnsi" w:hAnsiTheme="minorHAnsi" w:cstheme="minorHAnsi"/>
                <w:spacing w:val="-5"/>
              </w:rPr>
              <w:t>39</w:t>
            </w:r>
          </w:p>
        </w:tc>
        <w:tc>
          <w:tcPr>
            <w:tcW w:w="2693" w:type="dxa"/>
          </w:tcPr>
          <w:p w:rsidR="00922087" w:rsidRPr="007927A1" w:rsidRDefault="00922087" w:rsidP="00A951A2">
            <w:pPr>
              <w:pStyle w:val="TableParagraph"/>
              <w:spacing w:line="264" w:lineRule="exact"/>
              <w:ind w:left="105"/>
              <w:rPr>
                <w:rFonts w:asciiTheme="minorHAnsi" w:hAnsiTheme="minorHAnsi" w:cstheme="minorHAnsi"/>
              </w:rPr>
            </w:pPr>
            <w:r w:rsidRPr="007927A1">
              <w:rPr>
                <w:rFonts w:asciiTheme="minorHAnsi" w:hAnsiTheme="minorHAnsi" w:cstheme="minorHAnsi"/>
              </w:rPr>
              <w:t>VOLTAGE</w:t>
            </w:r>
            <w:r w:rsidRPr="007927A1">
              <w:rPr>
                <w:rFonts w:asciiTheme="minorHAnsi" w:hAnsiTheme="minorHAnsi" w:cstheme="minorHAnsi"/>
                <w:spacing w:val="-9"/>
              </w:rPr>
              <w:t xml:space="preserve"> </w:t>
            </w:r>
            <w:r w:rsidRPr="007927A1">
              <w:rPr>
                <w:rFonts w:asciiTheme="minorHAnsi" w:hAnsiTheme="minorHAnsi" w:cstheme="minorHAnsi"/>
                <w:spacing w:val="-2"/>
              </w:rPr>
              <w:t>STABILIZER</w:t>
            </w:r>
          </w:p>
        </w:tc>
        <w:tc>
          <w:tcPr>
            <w:tcW w:w="6379" w:type="dxa"/>
          </w:tcPr>
          <w:p w:rsidR="00922087" w:rsidRPr="007927A1" w:rsidRDefault="00922087" w:rsidP="00A951A2">
            <w:pPr>
              <w:pStyle w:val="TableParagraph"/>
              <w:spacing w:line="264" w:lineRule="exact"/>
              <w:ind w:left="104"/>
              <w:rPr>
                <w:rFonts w:asciiTheme="minorHAnsi" w:hAnsiTheme="minorHAnsi" w:cstheme="minorHAnsi"/>
              </w:rPr>
            </w:pPr>
            <w:r w:rsidRPr="007927A1">
              <w:rPr>
                <w:rFonts w:asciiTheme="minorHAnsi" w:hAnsiTheme="minorHAnsi" w:cstheme="minorHAnsi"/>
              </w:rPr>
              <w:t>VEELINE</w:t>
            </w:r>
            <w:r w:rsidRPr="007927A1">
              <w:rPr>
                <w:rFonts w:asciiTheme="minorHAnsi" w:hAnsiTheme="minorHAnsi" w:cstheme="minorHAnsi"/>
                <w:spacing w:val="-6"/>
              </w:rPr>
              <w:t xml:space="preserve"> </w:t>
            </w:r>
            <w:r w:rsidRPr="007927A1">
              <w:rPr>
                <w:rFonts w:asciiTheme="minorHAnsi" w:hAnsiTheme="minorHAnsi" w:cstheme="minorHAnsi"/>
              </w:rPr>
              <w:t>/</w:t>
            </w:r>
            <w:r w:rsidRPr="007927A1">
              <w:rPr>
                <w:rFonts w:asciiTheme="minorHAnsi" w:hAnsiTheme="minorHAnsi" w:cstheme="minorHAnsi"/>
                <w:spacing w:val="-5"/>
              </w:rPr>
              <w:t xml:space="preserve"> </w:t>
            </w:r>
            <w:r w:rsidRPr="007927A1">
              <w:rPr>
                <w:rFonts w:asciiTheme="minorHAnsi" w:hAnsiTheme="minorHAnsi" w:cstheme="minorHAnsi"/>
                <w:spacing w:val="-4"/>
              </w:rPr>
              <w:t>CAPRI</w:t>
            </w:r>
          </w:p>
        </w:tc>
      </w:tr>
      <w:tr w:rsidR="00922087" w:rsidRPr="007927A1" w:rsidTr="00A951A2">
        <w:trPr>
          <w:trHeight w:val="266"/>
        </w:trPr>
        <w:tc>
          <w:tcPr>
            <w:tcW w:w="706" w:type="dxa"/>
          </w:tcPr>
          <w:p w:rsidR="00922087" w:rsidRPr="007927A1" w:rsidRDefault="00922087" w:rsidP="00A951A2">
            <w:pPr>
              <w:pStyle w:val="TableParagraph"/>
              <w:spacing w:line="246" w:lineRule="exact"/>
              <w:ind w:left="6" w:right="2"/>
              <w:jc w:val="center"/>
              <w:rPr>
                <w:rFonts w:asciiTheme="minorHAnsi" w:hAnsiTheme="minorHAnsi" w:cstheme="minorHAnsi"/>
              </w:rPr>
            </w:pPr>
            <w:r w:rsidRPr="007927A1">
              <w:rPr>
                <w:rFonts w:asciiTheme="minorHAnsi" w:hAnsiTheme="minorHAnsi" w:cstheme="minorHAnsi"/>
                <w:spacing w:val="-5"/>
              </w:rPr>
              <w:t>40</w:t>
            </w:r>
          </w:p>
        </w:tc>
        <w:tc>
          <w:tcPr>
            <w:tcW w:w="2693" w:type="dxa"/>
          </w:tcPr>
          <w:p w:rsidR="00922087" w:rsidRPr="007927A1" w:rsidRDefault="00922087" w:rsidP="00A951A2">
            <w:pPr>
              <w:pStyle w:val="TableParagraph"/>
              <w:spacing w:line="246" w:lineRule="exact"/>
              <w:ind w:left="105"/>
              <w:rPr>
                <w:rFonts w:asciiTheme="minorHAnsi" w:hAnsiTheme="minorHAnsi" w:cstheme="minorHAnsi"/>
              </w:rPr>
            </w:pPr>
            <w:r w:rsidRPr="007927A1">
              <w:rPr>
                <w:rFonts w:asciiTheme="minorHAnsi" w:hAnsiTheme="minorHAnsi" w:cstheme="minorHAnsi"/>
                <w:spacing w:val="-2"/>
              </w:rPr>
              <w:t>INVERTERS</w:t>
            </w:r>
          </w:p>
        </w:tc>
        <w:tc>
          <w:tcPr>
            <w:tcW w:w="6379" w:type="dxa"/>
          </w:tcPr>
          <w:p w:rsidR="00922087" w:rsidRPr="007927A1" w:rsidRDefault="00922087" w:rsidP="00A951A2">
            <w:pPr>
              <w:pStyle w:val="TableParagraph"/>
              <w:spacing w:line="246" w:lineRule="exact"/>
              <w:ind w:left="104"/>
              <w:rPr>
                <w:rFonts w:asciiTheme="minorHAnsi" w:hAnsiTheme="minorHAnsi" w:cstheme="minorHAnsi"/>
              </w:rPr>
            </w:pPr>
            <w:r w:rsidRPr="007927A1">
              <w:rPr>
                <w:rFonts w:asciiTheme="minorHAnsi" w:hAnsiTheme="minorHAnsi" w:cstheme="minorHAnsi"/>
              </w:rPr>
              <w:t>SUKAM</w:t>
            </w:r>
            <w:r w:rsidRPr="007927A1">
              <w:rPr>
                <w:rFonts w:asciiTheme="minorHAnsi" w:hAnsiTheme="minorHAnsi" w:cstheme="minorHAnsi"/>
                <w:spacing w:val="-3"/>
              </w:rPr>
              <w:t xml:space="preserve"> </w:t>
            </w:r>
            <w:r w:rsidRPr="007927A1">
              <w:rPr>
                <w:rFonts w:asciiTheme="minorHAnsi" w:hAnsiTheme="minorHAnsi" w:cstheme="minorHAnsi"/>
              </w:rPr>
              <w:t>/</w:t>
            </w:r>
            <w:r w:rsidRPr="007927A1">
              <w:rPr>
                <w:rFonts w:asciiTheme="minorHAnsi" w:hAnsiTheme="minorHAnsi" w:cstheme="minorHAnsi"/>
                <w:spacing w:val="-3"/>
              </w:rPr>
              <w:t xml:space="preserve"> </w:t>
            </w:r>
            <w:r w:rsidRPr="007927A1">
              <w:rPr>
                <w:rFonts w:asciiTheme="minorHAnsi" w:hAnsiTheme="minorHAnsi" w:cstheme="minorHAnsi"/>
                <w:spacing w:val="-2"/>
              </w:rPr>
              <w:t>MICROTEK</w:t>
            </w:r>
          </w:p>
        </w:tc>
      </w:tr>
      <w:tr w:rsidR="00922087" w:rsidRPr="007927A1" w:rsidTr="00A951A2">
        <w:trPr>
          <w:trHeight w:val="265"/>
        </w:trPr>
        <w:tc>
          <w:tcPr>
            <w:tcW w:w="706" w:type="dxa"/>
            <w:vMerge w:val="restart"/>
          </w:tcPr>
          <w:p w:rsidR="00922087" w:rsidRPr="007927A1" w:rsidRDefault="00922087" w:rsidP="00A951A2">
            <w:pPr>
              <w:pStyle w:val="TableParagraph"/>
              <w:spacing w:line="264" w:lineRule="exact"/>
              <w:ind w:left="230"/>
              <w:rPr>
                <w:rFonts w:asciiTheme="minorHAnsi" w:hAnsiTheme="minorHAnsi" w:cstheme="minorHAnsi"/>
              </w:rPr>
            </w:pPr>
            <w:r w:rsidRPr="007927A1">
              <w:rPr>
                <w:rFonts w:asciiTheme="minorHAnsi" w:hAnsiTheme="minorHAnsi" w:cstheme="minorHAnsi"/>
                <w:spacing w:val="-5"/>
              </w:rPr>
              <w:t>41</w:t>
            </w:r>
          </w:p>
        </w:tc>
        <w:tc>
          <w:tcPr>
            <w:tcW w:w="2693" w:type="dxa"/>
          </w:tcPr>
          <w:p w:rsidR="00922087" w:rsidRPr="007927A1" w:rsidRDefault="00922087" w:rsidP="00A951A2">
            <w:pPr>
              <w:pStyle w:val="TableParagraph"/>
              <w:spacing w:line="246" w:lineRule="exact"/>
              <w:ind w:left="105"/>
              <w:rPr>
                <w:rFonts w:asciiTheme="minorHAnsi" w:hAnsiTheme="minorHAnsi" w:cstheme="minorHAnsi"/>
              </w:rPr>
            </w:pPr>
            <w:r w:rsidRPr="007927A1">
              <w:rPr>
                <w:rFonts w:asciiTheme="minorHAnsi" w:hAnsiTheme="minorHAnsi" w:cstheme="minorHAnsi"/>
              </w:rPr>
              <w:t>D.G.</w:t>
            </w:r>
            <w:r w:rsidRPr="007927A1">
              <w:rPr>
                <w:rFonts w:asciiTheme="minorHAnsi" w:hAnsiTheme="minorHAnsi" w:cstheme="minorHAnsi"/>
                <w:spacing w:val="-2"/>
              </w:rPr>
              <w:t xml:space="preserve"> </w:t>
            </w:r>
            <w:r w:rsidRPr="007927A1">
              <w:rPr>
                <w:rFonts w:asciiTheme="minorHAnsi" w:hAnsiTheme="minorHAnsi" w:cstheme="minorHAnsi"/>
                <w:spacing w:val="-4"/>
              </w:rPr>
              <w:t>SETS</w:t>
            </w:r>
          </w:p>
        </w:tc>
        <w:tc>
          <w:tcPr>
            <w:tcW w:w="6379" w:type="dxa"/>
          </w:tcPr>
          <w:p w:rsidR="00922087" w:rsidRPr="007927A1" w:rsidRDefault="00922087" w:rsidP="00A951A2">
            <w:pPr>
              <w:pStyle w:val="TableParagraph"/>
              <w:rPr>
                <w:rFonts w:asciiTheme="minorHAnsi" w:hAnsiTheme="minorHAnsi" w:cstheme="minorHAnsi"/>
                <w:sz w:val="18"/>
              </w:rPr>
            </w:pPr>
          </w:p>
        </w:tc>
      </w:tr>
      <w:tr w:rsidR="00922087" w:rsidRPr="007927A1" w:rsidTr="00A951A2">
        <w:trPr>
          <w:trHeight w:val="530"/>
        </w:trPr>
        <w:tc>
          <w:tcPr>
            <w:tcW w:w="706" w:type="dxa"/>
            <w:vMerge/>
            <w:tcBorders>
              <w:top w:val="nil"/>
            </w:tcBorders>
          </w:tcPr>
          <w:p w:rsidR="00922087" w:rsidRPr="007927A1" w:rsidRDefault="00922087" w:rsidP="00A951A2">
            <w:pPr>
              <w:rPr>
                <w:rFonts w:cstheme="minorHAnsi"/>
                <w:sz w:val="2"/>
                <w:szCs w:val="2"/>
              </w:rPr>
            </w:pPr>
          </w:p>
        </w:tc>
        <w:tc>
          <w:tcPr>
            <w:tcW w:w="2693" w:type="dxa"/>
          </w:tcPr>
          <w:p w:rsidR="00922087" w:rsidRPr="007927A1" w:rsidRDefault="00922087" w:rsidP="00A951A2">
            <w:pPr>
              <w:pStyle w:val="TableParagraph"/>
              <w:tabs>
                <w:tab w:val="left" w:pos="597"/>
              </w:tabs>
              <w:spacing w:line="264" w:lineRule="exact"/>
              <w:ind w:left="105"/>
              <w:rPr>
                <w:rFonts w:asciiTheme="minorHAnsi" w:hAnsiTheme="minorHAnsi" w:cstheme="minorHAnsi"/>
              </w:rPr>
            </w:pPr>
            <w:r w:rsidRPr="007927A1">
              <w:rPr>
                <w:rFonts w:asciiTheme="minorHAnsi" w:hAnsiTheme="minorHAnsi" w:cstheme="minorHAnsi"/>
                <w:spacing w:val="-5"/>
              </w:rPr>
              <w:t>A)</w:t>
            </w:r>
            <w:r w:rsidRPr="007927A1">
              <w:rPr>
                <w:rFonts w:asciiTheme="minorHAnsi" w:hAnsiTheme="minorHAnsi" w:cstheme="minorHAnsi"/>
              </w:rPr>
              <w:tab/>
            </w:r>
            <w:r w:rsidRPr="007927A1">
              <w:rPr>
                <w:rFonts w:asciiTheme="minorHAnsi" w:hAnsiTheme="minorHAnsi" w:cstheme="minorHAnsi"/>
                <w:spacing w:val="-2"/>
              </w:rPr>
              <w:t>ENGINE</w:t>
            </w:r>
          </w:p>
        </w:tc>
        <w:tc>
          <w:tcPr>
            <w:tcW w:w="6379" w:type="dxa"/>
          </w:tcPr>
          <w:p w:rsidR="00922087" w:rsidRPr="007927A1" w:rsidRDefault="00922087" w:rsidP="00A951A2">
            <w:pPr>
              <w:pStyle w:val="TableParagraph"/>
              <w:spacing w:line="264" w:lineRule="exact"/>
              <w:ind w:left="104" w:hanging="1"/>
              <w:rPr>
                <w:rFonts w:asciiTheme="minorHAnsi" w:hAnsiTheme="minorHAnsi" w:cstheme="minorHAnsi"/>
              </w:rPr>
            </w:pPr>
            <w:r w:rsidRPr="007927A1">
              <w:rPr>
                <w:rFonts w:asciiTheme="minorHAnsi" w:hAnsiTheme="minorHAnsi" w:cstheme="minorHAnsi"/>
              </w:rPr>
              <w:t>CUMMINS/GREAVES/KIRLOSKAR/</w:t>
            </w:r>
            <w:r w:rsidRPr="007927A1">
              <w:rPr>
                <w:rFonts w:asciiTheme="minorHAnsi" w:hAnsiTheme="minorHAnsi" w:cstheme="minorHAnsi"/>
                <w:spacing w:val="-17"/>
              </w:rPr>
              <w:t xml:space="preserve"> </w:t>
            </w:r>
            <w:r w:rsidRPr="007927A1">
              <w:rPr>
                <w:rFonts w:asciiTheme="minorHAnsi" w:hAnsiTheme="minorHAnsi" w:cstheme="minorHAnsi"/>
              </w:rPr>
              <w:t>CATERPILLAR</w:t>
            </w:r>
            <w:r w:rsidRPr="007927A1">
              <w:rPr>
                <w:rFonts w:asciiTheme="minorHAnsi" w:hAnsiTheme="minorHAnsi" w:cstheme="minorHAnsi"/>
                <w:spacing w:val="-17"/>
              </w:rPr>
              <w:t xml:space="preserve"> </w:t>
            </w:r>
            <w:r w:rsidRPr="007927A1">
              <w:rPr>
                <w:rFonts w:asciiTheme="minorHAnsi" w:hAnsiTheme="minorHAnsi" w:cstheme="minorHAnsi"/>
              </w:rPr>
              <w:t>/ASHOK LEYLAND /VOLVO</w:t>
            </w:r>
          </w:p>
        </w:tc>
      </w:tr>
      <w:tr w:rsidR="00922087" w:rsidRPr="007927A1" w:rsidTr="00A951A2">
        <w:trPr>
          <w:trHeight w:val="530"/>
        </w:trPr>
        <w:tc>
          <w:tcPr>
            <w:tcW w:w="706" w:type="dxa"/>
            <w:vMerge/>
            <w:tcBorders>
              <w:top w:val="nil"/>
            </w:tcBorders>
          </w:tcPr>
          <w:p w:rsidR="00922087" w:rsidRPr="007927A1" w:rsidRDefault="00922087" w:rsidP="00A951A2">
            <w:pPr>
              <w:rPr>
                <w:rFonts w:cstheme="minorHAnsi"/>
                <w:sz w:val="2"/>
                <w:szCs w:val="2"/>
              </w:rPr>
            </w:pPr>
          </w:p>
        </w:tc>
        <w:tc>
          <w:tcPr>
            <w:tcW w:w="2693" w:type="dxa"/>
          </w:tcPr>
          <w:p w:rsidR="00922087" w:rsidRPr="007927A1" w:rsidRDefault="00922087" w:rsidP="00A951A2">
            <w:pPr>
              <w:pStyle w:val="TableParagraph"/>
              <w:tabs>
                <w:tab w:val="left" w:pos="591"/>
              </w:tabs>
              <w:spacing w:line="264" w:lineRule="exact"/>
              <w:ind w:left="105"/>
              <w:rPr>
                <w:rFonts w:asciiTheme="minorHAnsi" w:hAnsiTheme="minorHAnsi" w:cstheme="minorHAnsi"/>
              </w:rPr>
            </w:pPr>
            <w:r w:rsidRPr="007927A1">
              <w:rPr>
                <w:rFonts w:asciiTheme="minorHAnsi" w:hAnsiTheme="minorHAnsi" w:cstheme="minorHAnsi"/>
                <w:spacing w:val="-5"/>
              </w:rPr>
              <w:t>B)</w:t>
            </w:r>
            <w:r w:rsidRPr="007927A1">
              <w:rPr>
                <w:rFonts w:asciiTheme="minorHAnsi" w:hAnsiTheme="minorHAnsi" w:cstheme="minorHAnsi"/>
              </w:rPr>
              <w:tab/>
            </w:r>
            <w:r w:rsidRPr="007927A1">
              <w:rPr>
                <w:rFonts w:asciiTheme="minorHAnsi" w:hAnsiTheme="minorHAnsi" w:cstheme="minorHAnsi"/>
                <w:spacing w:val="-2"/>
              </w:rPr>
              <w:t>ALTERNATOR</w:t>
            </w:r>
          </w:p>
        </w:tc>
        <w:tc>
          <w:tcPr>
            <w:tcW w:w="6379" w:type="dxa"/>
          </w:tcPr>
          <w:p w:rsidR="00922087" w:rsidRPr="007927A1" w:rsidRDefault="00922087" w:rsidP="00A951A2">
            <w:pPr>
              <w:pStyle w:val="TableParagraph"/>
              <w:spacing w:line="264" w:lineRule="exact"/>
              <w:ind w:left="104" w:right="23" w:hanging="1"/>
              <w:rPr>
                <w:rFonts w:asciiTheme="minorHAnsi" w:hAnsiTheme="minorHAnsi" w:cstheme="minorHAnsi"/>
              </w:rPr>
            </w:pPr>
            <w:r w:rsidRPr="007927A1">
              <w:rPr>
                <w:rFonts w:asciiTheme="minorHAnsi" w:hAnsiTheme="minorHAnsi" w:cstheme="minorHAnsi"/>
              </w:rPr>
              <w:t>STAMFORD/CROMPTON</w:t>
            </w:r>
            <w:r w:rsidRPr="007927A1">
              <w:rPr>
                <w:rFonts w:asciiTheme="minorHAnsi" w:hAnsiTheme="minorHAnsi" w:cstheme="minorHAnsi"/>
                <w:spacing w:val="-12"/>
              </w:rPr>
              <w:t xml:space="preserve"> </w:t>
            </w:r>
            <w:r w:rsidRPr="007927A1">
              <w:rPr>
                <w:rFonts w:asciiTheme="minorHAnsi" w:hAnsiTheme="minorHAnsi" w:cstheme="minorHAnsi"/>
              </w:rPr>
              <w:t>GREAVES</w:t>
            </w:r>
            <w:r w:rsidRPr="007927A1">
              <w:rPr>
                <w:rFonts w:asciiTheme="minorHAnsi" w:hAnsiTheme="minorHAnsi" w:cstheme="minorHAnsi"/>
                <w:spacing w:val="-10"/>
              </w:rPr>
              <w:t xml:space="preserve"> </w:t>
            </w:r>
            <w:r w:rsidRPr="007927A1">
              <w:rPr>
                <w:rFonts w:asciiTheme="minorHAnsi" w:hAnsiTheme="minorHAnsi" w:cstheme="minorHAnsi"/>
              </w:rPr>
              <w:t>/JYOTI/</w:t>
            </w:r>
            <w:r w:rsidRPr="007927A1">
              <w:rPr>
                <w:rFonts w:asciiTheme="minorHAnsi" w:hAnsiTheme="minorHAnsi" w:cstheme="minorHAnsi"/>
                <w:spacing w:val="-13"/>
              </w:rPr>
              <w:t xml:space="preserve"> </w:t>
            </w:r>
            <w:r w:rsidRPr="007927A1">
              <w:rPr>
                <w:rFonts w:asciiTheme="minorHAnsi" w:hAnsiTheme="minorHAnsi" w:cstheme="minorHAnsi"/>
              </w:rPr>
              <w:t xml:space="preserve">KIRLOSKAR </w:t>
            </w:r>
            <w:r w:rsidRPr="007927A1">
              <w:rPr>
                <w:rFonts w:asciiTheme="minorHAnsi" w:hAnsiTheme="minorHAnsi" w:cstheme="minorHAnsi"/>
                <w:spacing w:val="-2"/>
              </w:rPr>
              <w:t>ELECTRIC</w:t>
            </w:r>
          </w:p>
        </w:tc>
      </w:tr>
      <w:tr w:rsidR="00922087" w:rsidRPr="007927A1" w:rsidTr="00A951A2">
        <w:trPr>
          <w:trHeight w:val="265"/>
        </w:trPr>
        <w:tc>
          <w:tcPr>
            <w:tcW w:w="706" w:type="dxa"/>
          </w:tcPr>
          <w:p w:rsidR="00922087" w:rsidRPr="007927A1" w:rsidRDefault="00922087" w:rsidP="00A951A2">
            <w:pPr>
              <w:pStyle w:val="TableParagraph"/>
              <w:spacing w:line="246" w:lineRule="exact"/>
              <w:ind w:left="6" w:right="2"/>
              <w:jc w:val="center"/>
              <w:rPr>
                <w:rFonts w:asciiTheme="minorHAnsi" w:hAnsiTheme="minorHAnsi" w:cstheme="minorHAnsi"/>
              </w:rPr>
            </w:pPr>
            <w:r w:rsidRPr="007927A1">
              <w:rPr>
                <w:rFonts w:asciiTheme="minorHAnsi" w:hAnsiTheme="minorHAnsi" w:cstheme="minorHAnsi"/>
                <w:spacing w:val="-5"/>
              </w:rPr>
              <w:t>42</w:t>
            </w:r>
          </w:p>
        </w:tc>
        <w:tc>
          <w:tcPr>
            <w:tcW w:w="2693" w:type="dxa"/>
          </w:tcPr>
          <w:p w:rsidR="00922087" w:rsidRPr="007927A1" w:rsidRDefault="00922087" w:rsidP="00A951A2">
            <w:pPr>
              <w:pStyle w:val="TableParagraph"/>
              <w:spacing w:line="246" w:lineRule="exact"/>
              <w:ind w:left="105"/>
              <w:rPr>
                <w:rFonts w:asciiTheme="minorHAnsi" w:hAnsiTheme="minorHAnsi" w:cstheme="minorHAnsi"/>
              </w:rPr>
            </w:pPr>
            <w:r w:rsidRPr="007927A1">
              <w:rPr>
                <w:rFonts w:asciiTheme="minorHAnsi" w:hAnsiTheme="minorHAnsi" w:cstheme="minorHAnsi"/>
              </w:rPr>
              <w:t>ELECTRIC</w:t>
            </w:r>
            <w:r w:rsidRPr="007927A1">
              <w:rPr>
                <w:rFonts w:asciiTheme="minorHAnsi" w:hAnsiTheme="minorHAnsi" w:cstheme="minorHAnsi"/>
                <w:spacing w:val="-9"/>
              </w:rPr>
              <w:t xml:space="preserve"> </w:t>
            </w:r>
            <w:r w:rsidRPr="007927A1">
              <w:rPr>
                <w:rFonts w:asciiTheme="minorHAnsi" w:hAnsiTheme="minorHAnsi" w:cstheme="minorHAnsi"/>
                <w:spacing w:val="-2"/>
              </w:rPr>
              <w:t>MOTOR</w:t>
            </w:r>
          </w:p>
        </w:tc>
        <w:tc>
          <w:tcPr>
            <w:tcW w:w="6379" w:type="dxa"/>
          </w:tcPr>
          <w:p w:rsidR="00922087" w:rsidRPr="007927A1" w:rsidRDefault="00922087" w:rsidP="00A951A2">
            <w:pPr>
              <w:pStyle w:val="TableParagraph"/>
              <w:spacing w:line="246" w:lineRule="exact"/>
              <w:ind w:left="104"/>
              <w:rPr>
                <w:rFonts w:asciiTheme="minorHAnsi" w:hAnsiTheme="minorHAnsi" w:cstheme="minorHAnsi"/>
              </w:rPr>
            </w:pPr>
            <w:r w:rsidRPr="007927A1">
              <w:rPr>
                <w:rFonts w:asciiTheme="minorHAnsi" w:hAnsiTheme="minorHAnsi" w:cstheme="minorHAnsi"/>
              </w:rPr>
              <w:t>ALSTOM/CROMPTON</w:t>
            </w:r>
            <w:r w:rsidRPr="007927A1">
              <w:rPr>
                <w:rFonts w:asciiTheme="minorHAnsi" w:hAnsiTheme="minorHAnsi" w:cstheme="minorHAnsi"/>
                <w:spacing w:val="-13"/>
              </w:rPr>
              <w:t xml:space="preserve"> </w:t>
            </w:r>
            <w:r w:rsidRPr="007927A1">
              <w:rPr>
                <w:rFonts w:asciiTheme="minorHAnsi" w:hAnsiTheme="minorHAnsi" w:cstheme="minorHAnsi"/>
              </w:rPr>
              <w:t>GREAVES</w:t>
            </w:r>
            <w:r w:rsidRPr="007927A1">
              <w:rPr>
                <w:rFonts w:asciiTheme="minorHAnsi" w:hAnsiTheme="minorHAnsi" w:cstheme="minorHAnsi"/>
                <w:spacing w:val="-14"/>
              </w:rPr>
              <w:t xml:space="preserve"> </w:t>
            </w:r>
            <w:r w:rsidRPr="007927A1">
              <w:rPr>
                <w:rFonts w:asciiTheme="minorHAnsi" w:hAnsiTheme="minorHAnsi" w:cstheme="minorHAnsi"/>
              </w:rPr>
              <w:t>/SIEMENS/</w:t>
            </w:r>
            <w:r w:rsidRPr="007927A1">
              <w:rPr>
                <w:rFonts w:asciiTheme="minorHAnsi" w:hAnsiTheme="minorHAnsi" w:cstheme="minorHAnsi"/>
                <w:spacing w:val="-8"/>
              </w:rPr>
              <w:t xml:space="preserve"> </w:t>
            </w:r>
            <w:r w:rsidRPr="007927A1">
              <w:rPr>
                <w:rFonts w:asciiTheme="minorHAnsi" w:hAnsiTheme="minorHAnsi" w:cstheme="minorHAnsi"/>
                <w:spacing w:val="-2"/>
              </w:rPr>
              <w:t>KIRLOSKAR/ABB</w:t>
            </w:r>
          </w:p>
        </w:tc>
      </w:tr>
      <w:tr w:rsidR="00922087" w:rsidRPr="007927A1" w:rsidTr="00A951A2">
        <w:trPr>
          <w:trHeight w:val="314"/>
        </w:trPr>
        <w:tc>
          <w:tcPr>
            <w:tcW w:w="706" w:type="dxa"/>
          </w:tcPr>
          <w:p w:rsidR="00922087" w:rsidRPr="007927A1" w:rsidRDefault="00922087" w:rsidP="00A951A2">
            <w:pPr>
              <w:pStyle w:val="TableParagraph"/>
              <w:spacing w:line="264" w:lineRule="exact"/>
              <w:ind w:left="6" w:right="2"/>
              <w:jc w:val="center"/>
              <w:rPr>
                <w:rFonts w:asciiTheme="minorHAnsi" w:hAnsiTheme="minorHAnsi" w:cstheme="minorHAnsi"/>
              </w:rPr>
            </w:pPr>
            <w:r w:rsidRPr="007927A1">
              <w:rPr>
                <w:rFonts w:asciiTheme="minorHAnsi" w:hAnsiTheme="minorHAnsi" w:cstheme="minorHAnsi"/>
                <w:spacing w:val="-5"/>
              </w:rPr>
              <w:t>43</w:t>
            </w:r>
          </w:p>
        </w:tc>
        <w:tc>
          <w:tcPr>
            <w:tcW w:w="2693" w:type="dxa"/>
          </w:tcPr>
          <w:p w:rsidR="00922087" w:rsidRPr="007927A1" w:rsidRDefault="00922087" w:rsidP="00A951A2">
            <w:pPr>
              <w:pStyle w:val="TableParagraph"/>
              <w:spacing w:line="264" w:lineRule="exact"/>
              <w:ind w:left="105"/>
              <w:rPr>
                <w:rFonts w:asciiTheme="minorHAnsi" w:hAnsiTheme="minorHAnsi" w:cstheme="minorHAnsi"/>
              </w:rPr>
            </w:pPr>
            <w:r w:rsidRPr="007927A1">
              <w:rPr>
                <w:rFonts w:asciiTheme="minorHAnsi" w:hAnsiTheme="minorHAnsi" w:cstheme="minorHAnsi"/>
              </w:rPr>
              <w:t>WATER</w:t>
            </w:r>
            <w:r w:rsidRPr="007927A1">
              <w:rPr>
                <w:rFonts w:asciiTheme="minorHAnsi" w:hAnsiTheme="minorHAnsi" w:cstheme="minorHAnsi"/>
                <w:spacing w:val="-6"/>
              </w:rPr>
              <w:t xml:space="preserve"> </w:t>
            </w:r>
            <w:r w:rsidRPr="007927A1">
              <w:rPr>
                <w:rFonts w:asciiTheme="minorHAnsi" w:hAnsiTheme="minorHAnsi" w:cstheme="minorHAnsi"/>
                <w:spacing w:val="-2"/>
              </w:rPr>
              <w:t>PUMPS</w:t>
            </w:r>
          </w:p>
        </w:tc>
        <w:tc>
          <w:tcPr>
            <w:tcW w:w="6379" w:type="dxa"/>
          </w:tcPr>
          <w:p w:rsidR="00922087" w:rsidRPr="007927A1" w:rsidRDefault="00922087" w:rsidP="00A951A2">
            <w:pPr>
              <w:pStyle w:val="TableParagraph"/>
              <w:spacing w:line="264" w:lineRule="exact"/>
              <w:ind w:left="104"/>
              <w:rPr>
                <w:rFonts w:asciiTheme="minorHAnsi" w:hAnsiTheme="minorHAnsi" w:cstheme="minorHAnsi"/>
              </w:rPr>
            </w:pPr>
            <w:r w:rsidRPr="007927A1">
              <w:rPr>
                <w:rFonts w:asciiTheme="minorHAnsi" w:hAnsiTheme="minorHAnsi" w:cstheme="minorHAnsi"/>
              </w:rPr>
              <w:t>SWASTIK</w:t>
            </w:r>
            <w:r w:rsidRPr="007927A1">
              <w:rPr>
                <w:rFonts w:asciiTheme="minorHAnsi" w:hAnsiTheme="minorHAnsi" w:cstheme="minorHAnsi"/>
                <w:spacing w:val="-4"/>
              </w:rPr>
              <w:t xml:space="preserve"> </w:t>
            </w:r>
            <w:r w:rsidRPr="007927A1">
              <w:rPr>
                <w:rFonts w:asciiTheme="minorHAnsi" w:hAnsiTheme="minorHAnsi" w:cstheme="minorHAnsi"/>
              </w:rPr>
              <w:t>/</w:t>
            </w:r>
            <w:r w:rsidRPr="007927A1">
              <w:rPr>
                <w:rFonts w:asciiTheme="minorHAnsi" w:hAnsiTheme="minorHAnsi" w:cstheme="minorHAnsi"/>
                <w:spacing w:val="-3"/>
              </w:rPr>
              <w:t xml:space="preserve"> </w:t>
            </w:r>
            <w:r w:rsidRPr="007927A1">
              <w:rPr>
                <w:rFonts w:asciiTheme="minorHAnsi" w:hAnsiTheme="minorHAnsi" w:cstheme="minorHAnsi"/>
                <w:spacing w:val="-5"/>
              </w:rPr>
              <w:t>KSB</w:t>
            </w:r>
          </w:p>
        </w:tc>
      </w:tr>
      <w:tr w:rsidR="00922087" w:rsidRPr="007927A1" w:rsidTr="00A951A2">
        <w:trPr>
          <w:trHeight w:val="265"/>
        </w:trPr>
        <w:tc>
          <w:tcPr>
            <w:tcW w:w="706" w:type="dxa"/>
          </w:tcPr>
          <w:p w:rsidR="00922087" w:rsidRPr="007927A1" w:rsidRDefault="00922087" w:rsidP="00A951A2">
            <w:pPr>
              <w:pStyle w:val="TableParagraph"/>
              <w:spacing w:line="245" w:lineRule="exact"/>
              <w:ind w:left="6" w:right="2"/>
              <w:jc w:val="center"/>
              <w:rPr>
                <w:rFonts w:asciiTheme="minorHAnsi" w:hAnsiTheme="minorHAnsi" w:cstheme="minorHAnsi"/>
              </w:rPr>
            </w:pPr>
            <w:r w:rsidRPr="007927A1">
              <w:rPr>
                <w:rFonts w:asciiTheme="minorHAnsi" w:hAnsiTheme="minorHAnsi" w:cstheme="minorHAnsi"/>
                <w:spacing w:val="-5"/>
              </w:rPr>
              <w:t>44</w:t>
            </w:r>
          </w:p>
        </w:tc>
        <w:tc>
          <w:tcPr>
            <w:tcW w:w="2693" w:type="dxa"/>
          </w:tcPr>
          <w:p w:rsidR="00922087" w:rsidRPr="007927A1" w:rsidRDefault="00922087" w:rsidP="00A951A2">
            <w:pPr>
              <w:pStyle w:val="TableParagraph"/>
              <w:spacing w:line="245" w:lineRule="exact"/>
              <w:ind w:left="105"/>
              <w:rPr>
                <w:rFonts w:asciiTheme="minorHAnsi" w:hAnsiTheme="minorHAnsi" w:cstheme="minorHAnsi"/>
              </w:rPr>
            </w:pPr>
            <w:r w:rsidRPr="007927A1">
              <w:rPr>
                <w:rFonts w:asciiTheme="minorHAnsi" w:hAnsiTheme="minorHAnsi" w:cstheme="minorHAnsi"/>
              </w:rPr>
              <w:t>WATER</w:t>
            </w:r>
            <w:r w:rsidRPr="007927A1">
              <w:rPr>
                <w:rFonts w:asciiTheme="minorHAnsi" w:hAnsiTheme="minorHAnsi" w:cstheme="minorHAnsi"/>
                <w:spacing w:val="-6"/>
              </w:rPr>
              <w:t xml:space="preserve"> </w:t>
            </w:r>
            <w:r w:rsidRPr="007927A1">
              <w:rPr>
                <w:rFonts w:asciiTheme="minorHAnsi" w:hAnsiTheme="minorHAnsi" w:cstheme="minorHAnsi"/>
                <w:spacing w:val="-2"/>
              </w:rPr>
              <w:t>GEYSER</w:t>
            </w:r>
          </w:p>
        </w:tc>
        <w:tc>
          <w:tcPr>
            <w:tcW w:w="6379" w:type="dxa"/>
          </w:tcPr>
          <w:p w:rsidR="00922087" w:rsidRPr="007927A1" w:rsidRDefault="00922087" w:rsidP="00A951A2">
            <w:pPr>
              <w:pStyle w:val="TableParagraph"/>
              <w:spacing w:line="245" w:lineRule="exact"/>
              <w:ind w:left="104"/>
              <w:rPr>
                <w:rFonts w:asciiTheme="minorHAnsi" w:hAnsiTheme="minorHAnsi" w:cstheme="minorHAnsi"/>
              </w:rPr>
            </w:pPr>
            <w:r w:rsidRPr="007927A1">
              <w:rPr>
                <w:rFonts w:asciiTheme="minorHAnsi" w:hAnsiTheme="minorHAnsi" w:cstheme="minorHAnsi"/>
              </w:rPr>
              <w:t>BAJAJ/USHA</w:t>
            </w:r>
            <w:r w:rsidRPr="007927A1">
              <w:rPr>
                <w:rFonts w:asciiTheme="minorHAnsi" w:hAnsiTheme="minorHAnsi" w:cstheme="minorHAnsi"/>
                <w:spacing w:val="-8"/>
              </w:rPr>
              <w:t xml:space="preserve"> </w:t>
            </w:r>
            <w:r w:rsidRPr="007927A1">
              <w:rPr>
                <w:rFonts w:asciiTheme="minorHAnsi" w:hAnsiTheme="minorHAnsi" w:cstheme="minorHAnsi"/>
              </w:rPr>
              <w:t>/</w:t>
            </w:r>
            <w:r w:rsidRPr="007927A1">
              <w:rPr>
                <w:rFonts w:asciiTheme="minorHAnsi" w:hAnsiTheme="minorHAnsi" w:cstheme="minorHAnsi"/>
                <w:spacing w:val="-5"/>
              </w:rPr>
              <w:t xml:space="preserve"> </w:t>
            </w:r>
            <w:r w:rsidRPr="007927A1">
              <w:rPr>
                <w:rFonts w:asciiTheme="minorHAnsi" w:hAnsiTheme="minorHAnsi" w:cstheme="minorHAnsi"/>
              </w:rPr>
              <w:t>CROMPTON</w:t>
            </w:r>
            <w:r w:rsidRPr="007927A1">
              <w:rPr>
                <w:rFonts w:asciiTheme="minorHAnsi" w:hAnsiTheme="minorHAnsi" w:cstheme="minorHAnsi"/>
                <w:spacing w:val="-7"/>
              </w:rPr>
              <w:t xml:space="preserve"> </w:t>
            </w:r>
            <w:r w:rsidRPr="007927A1">
              <w:rPr>
                <w:rFonts w:asciiTheme="minorHAnsi" w:hAnsiTheme="minorHAnsi" w:cstheme="minorHAnsi"/>
              </w:rPr>
              <w:t>GREAVES</w:t>
            </w:r>
            <w:r w:rsidRPr="007927A1">
              <w:rPr>
                <w:rFonts w:asciiTheme="minorHAnsi" w:hAnsiTheme="minorHAnsi" w:cstheme="minorHAnsi"/>
                <w:spacing w:val="-6"/>
              </w:rPr>
              <w:t xml:space="preserve"> </w:t>
            </w:r>
            <w:r w:rsidRPr="007927A1">
              <w:rPr>
                <w:rFonts w:asciiTheme="minorHAnsi" w:hAnsiTheme="minorHAnsi" w:cstheme="minorHAnsi"/>
              </w:rPr>
              <w:t>/</w:t>
            </w:r>
            <w:r w:rsidRPr="007927A1">
              <w:rPr>
                <w:rFonts w:asciiTheme="minorHAnsi" w:hAnsiTheme="minorHAnsi" w:cstheme="minorHAnsi"/>
                <w:spacing w:val="-4"/>
              </w:rPr>
              <w:t xml:space="preserve"> </w:t>
            </w:r>
            <w:r w:rsidRPr="007927A1">
              <w:rPr>
                <w:rFonts w:asciiTheme="minorHAnsi" w:hAnsiTheme="minorHAnsi" w:cstheme="minorHAnsi"/>
              </w:rPr>
              <w:t>SPHEREHOT</w:t>
            </w:r>
            <w:r w:rsidRPr="007927A1">
              <w:rPr>
                <w:rFonts w:asciiTheme="minorHAnsi" w:hAnsiTheme="minorHAnsi" w:cstheme="minorHAnsi"/>
                <w:spacing w:val="-10"/>
              </w:rPr>
              <w:t xml:space="preserve"> </w:t>
            </w:r>
            <w:r w:rsidRPr="007927A1">
              <w:rPr>
                <w:rFonts w:asciiTheme="minorHAnsi" w:hAnsiTheme="minorHAnsi" w:cstheme="minorHAnsi"/>
              </w:rPr>
              <w:t>/</w:t>
            </w:r>
            <w:r w:rsidRPr="007927A1">
              <w:rPr>
                <w:rFonts w:asciiTheme="minorHAnsi" w:hAnsiTheme="minorHAnsi" w:cstheme="minorHAnsi"/>
                <w:spacing w:val="-3"/>
              </w:rPr>
              <w:t xml:space="preserve"> </w:t>
            </w:r>
            <w:r w:rsidRPr="007927A1">
              <w:rPr>
                <w:rFonts w:asciiTheme="minorHAnsi" w:hAnsiTheme="minorHAnsi" w:cstheme="minorHAnsi"/>
                <w:spacing w:val="-2"/>
              </w:rPr>
              <w:t>RACOLD</w:t>
            </w:r>
          </w:p>
        </w:tc>
      </w:tr>
      <w:tr w:rsidR="00922087" w:rsidRPr="007927A1" w:rsidTr="00A951A2">
        <w:trPr>
          <w:trHeight w:val="345"/>
        </w:trPr>
        <w:tc>
          <w:tcPr>
            <w:tcW w:w="706" w:type="dxa"/>
          </w:tcPr>
          <w:p w:rsidR="00922087" w:rsidRPr="007927A1" w:rsidRDefault="00922087" w:rsidP="00A951A2">
            <w:pPr>
              <w:pStyle w:val="TableParagraph"/>
              <w:ind w:left="6" w:right="2"/>
              <w:jc w:val="center"/>
              <w:rPr>
                <w:rFonts w:asciiTheme="minorHAnsi" w:hAnsiTheme="minorHAnsi" w:cstheme="minorHAnsi"/>
              </w:rPr>
            </w:pPr>
            <w:r w:rsidRPr="007927A1">
              <w:rPr>
                <w:rFonts w:asciiTheme="minorHAnsi" w:hAnsiTheme="minorHAnsi" w:cstheme="minorHAnsi"/>
                <w:spacing w:val="-5"/>
              </w:rPr>
              <w:t>45</w:t>
            </w:r>
          </w:p>
        </w:tc>
        <w:tc>
          <w:tcPr>
            <w:tcW w:w="2693" w:type="dxa"/>
          </w:tcPr>
          <w:p w:rsidR="00922087" w:rsidRPr="007927A1" w:rsidRDefault="00922087" w:rsidP="00A951A2">
            <w:pPr>
              <w:pStyle w:val="TableParagraph"/>
              <w:ind w:left="105"/>
              <w:rPr>
                <w:rFonts w:asciiTheme="minorHAnsi" w:hAnsiTheme="minorHAnsi" w:cstheme="minorHAnsi"/>
              </w:rPr>
            </w:pPr>
            <w:r w:rsidRPr="007927A1">
              <w:rPr>
                <w:rFonts w:asciiTheme="minorHAnsi" w:hAnsiTheme="minorHAnsi" w:cstheme="minorHAnsi"/>
              </w:rPr>
              <w:t>LUGS</w:t>
            </w:r>
            <w:r w:rsidRPr="007927A1">
              <w:rPr>
                <w:rFonts w:asciiTheme="minorHAnsi" w:hAnsiTheme="minorHAnsi" w:cstheme="minorHAnsi"/>
                <w:spacing w:val="-5"/>
              </w:rPr>
              <w:t xml:space="preserve"> </w:t>
            </w:r>
            <w:r w:rsidRPr="007927A1">
              <w:rPr>
                <w:rFonts w:asciiTheme="minorHAnsi" w:hAnsiTheme="minorHAnsi" w:cstheme="minorHAnsi"/>
              </w:rPr>
              <w:t>&amp;</w:t>
            </w:r>
            <w:r w:rsidRPr="007927A1">
              <w:rPr>
                <w:rFonts w:asciiTheme="minorHAnsi" w:hAnsiTheme="minorHAnsi" w:cstheme="minorHAnsi"/>
                <w:spacing w:val="-1"/>
              </w:rPr>
              <w:t xml:space="preserve"> </w:t>
            </w:r>
            <w:r w:rsidRPr="007927A1">
              <w:rPr>
                <w:rFonts w:asciiTheme="minorHAnsi" w:hAnsiTheme="minorHAnsi" w:cstheme="minorHAnsi"/>
              </w:rPr>
              <w:t>CABLE</w:t>
            </w:r>
            <w:r w:rsidRPr="007927A1">
              <w:rPr>
                <w:rFonts w:asciiTheme="minorHAnsi" w:hAnsiTheme="minorHAnsi" w:cstheme="minorHAnsi"/>
                <w:spacing w:val="-3"/>
              </w:rPr>
              <w:t xml:space="preserve"> </w:t>
            </w:r>
            <w:r w:rsidRPr="007927A1">
              <w:rPr>
                <w:rFonts w:asciiTheme="minorHAnsi" w:hAnsiTheme="minorHAnsi" w:cstheme="minorHAnsi"/>
                <w:spacing w:val="-2"/>
              </w:rPr>
              <w:t>GLANDS</w:t>
            </w:r>
          </w:p>
        </w:tc>
        <w:tc>
          <w:tcPr>
            <w:tcW w:w="6379" w:type="dxa"/>
          </w:tcPr>
          <w:p w:rsidR="00922087" w:rsidRPr="007927A1" w:rsidRDefault="00922087" w:rsidP="00A951A2">
            <w:pPr>
              <w:pStyle w:val="TableParagraph"/>
              <w:ind w:left="104"/>
              <w:rPr>
                <w:rFonts w:asciiTheme="minorHAnsi" w:hAnsiTheme="minorHAnsi" w:cstheme="minorHAnsi"/>
              </w:rPr>
            </w:pPr>
            <w:r w:rsidRPr="007927A1">
              <w:rPr>
                <w:rFonts w:asciiTheme="minorHAnsi" w:hAnsiTheme="minorHAnsi" w:cstheme="minorHAnsi"/>
              </w:rPr>
              <w:t>DOWELLS</w:t>
            </w:r>
            <w:r w:rsidRPr="007927A1">
              <w:rPr>
                <w:rFonts w:asciiTheme="minorHAnsi" w:hAnsiTheme="minorHAnsi" w:cstheme="minorHAnsi"/>
                <w:spacing w:val="-8"/>
              </w:rPr>
              <w:t xml:space="preserve"> </w:t>
            </w:r>
            <w:r w:rsidRPr="007927A1">
              <w:rPr>
                <w:rFonts w:asciiTheme="minorHAnsi" w:hAnsiTheme="minorHAnsi" w:cstheme="minorHAnsi"/>
              </w:rPr>
              <w:t>/</w:t>
            </w:r>
            <w:r w:rsidRPr="007927A1">
              <w:rPr>
                <w:rFonts w:asciiTheme="minorHAnsi" w:hAnsiTheme="minorHAnsi" w:cstheme="minorHAnsi"/>
                <w:spacing w:val="-2"/>
              </w:rPr>
              <w:t xml:space="preserve"> </w:t>
            </w:r>
            <w:r w:rsidRPr="007927A1">
              <w:rPr>
                <w:rFonts w:asciiTheme="minorHAnsi" w:hAnsiTheme="minorHAnsi" w:cstheme="minorHAnsi"/>
              </w:rPr>
              <w:t>JAINSON</w:t>
            </w:r>
            <w:r w:rsidRPr="007927A1">
              <w:rPr>
                <w:rFonts w:asciiTheme="minorHAnsi" w:hAnsiTheme="minorHAnsi" w:cstheme="minorHAnsi"/>
                <w:spacing w:val="-3"/>
              </w:rPr>
              <w:t xml:space="preserve"> </w:t>
            </w:r>
            <w:r w:rsidRPr="007927A1">
              <w:rPr>
                <w:rFonts w:asciiTheme="minorHAnsi" w:hAnsiTheme="minorHAnsi" w:cstheme="minorHAnsi"/>
              </w:rPr>
              <w:t>/</w:t>
            </w:r>
            <w:r w:rsidRPr="007927A1">
              <w:rPr>
                <w:rFonts w:asciiTheme="minorHAnsi" w:hAnsiTheme="minorHAnsi" w:cstheme="minorHAnsi"/>
                <w:spacing w:val="-3"/>
              </w:rPr>
              <w:t xml:space="preserve"> </w:t>
            </w:r>
            <w:r w:rsidRPr="007927A1">
              <w:rPr>
                <w:rFonts w:asciiTheme="minorHAnsi" w:hAnsiTheme="minorHAnsi" w:cstheme="minorHAnsi"/>
                <w:spacing w:val="-4"/>
              </w:rPr>
              <w:t>BRACO</w:t>
            </w:r>
          </w:p>
        </w:tc>
      </w:tr>
      <w:tr w:rsidR="00922087" w:rsidRPr="007927A1" w:rsidTr="00A951A2">
        <w:trPr>
          <w:trHeight w:val="2389"/>
        </w:trPr>
        <w:tc>
          <w:tcPr>
            <w:tcW w:w="9778" w:type="dxa"/>
            <w:gridSpan w:val="3"/>
          </w:tcPr>
          <w:p w:rsidR="00922087" w:rsidRPr="007927A1" w:rsidRDefault="00922087" w:rsidP="00A951A2">
            <w:pPr>
              <w:pStyle w:val="TableParagraph"/>
              <w:spacing w:line="263" w:lineRule="exact"/>
              <w:ind w:left="107"/>
              <w:rPr>
                <w:rFonts w:asciiTheme="minorHAnsi" w:hAnsiTheme="minorHAnsi" w:cstheme="minorHAnsi"/>
              </w:rPr>
            </w:pPr>
            <w:r w:rsidRPr="007927A1">
              <w:rPr>
                <w:rFonts w:asciiTheme="minorHAnsi" w:hAnsiTheme="minorHAnsi" w:cstheme="minorHAnsi"/>
                <w:spacing w:val="-2"/>
              </w:rPr>
              <w:t>Note:</w:t>
            </w:r>
          </w:p>
          <w:p w:rsidR="00922087" w:rsidRPr="007927A1" w:rsidRDefault="00922087" w:rsidP="00A951A2">
            <w:pPr>
              <w:pStyle w:val="TableParagraph"/>
              <w:ind w:left="107"/>
              <w:rPr>
                <w:rFonts w:asciiTheme="minorHAnsi" w:hAnsiTheme="minorHAnsi" w:cstheme="minorHAnsi"/>
              </w:rPr>
            </w:pPr>
            <w:r w:rsidRPr="007927A1">
              <w:rPr>
                <w:rFonts w:asciiTheme="minorHAnsi" w:hAnsiTheme="minorHAnsi" w:cstheme="minorHAnsi"/>
              </w:rPr>
              <w:t>In</w:t>
            </w:r>
            <w:r w:rsidRPr="007927A1">
              <w:rPr>
                <w:rFonts w:asciiTheme="minorHAnsi" w:hAnsiTheme="minorHAnsi" w:cstheme="minorHAnsi"/>
                <w:spacing w:val="40"/>
              </w:rPr>
              <w:t xml:space="preserve"> </w:t>
            </w:r>
            <w:r w:rsidRPr="007927A1">
              <w:rPr>
                <w:rFonts w:asciiTheme="minorHAnsi" w:hAnsiTheme="minorHAnsi" w:cstheme="minorHAnsi"/>
              </w:rPr>
              <w:t>case</w:t>
            </w:r>
            <w:r w:rsidRPr="007927A1">
              <w:rPr>
                <w:rFonts w:asciiTheme="minorHAnsi" w:hAnsiTheme="minorHAnsi" w:cstheme="minorHAnsi"/>
                <w:spacing w:val="40"/>
              </w:rPr>
              <w:t xml:space="preserve"> </w:t>
            </w:r>
            <w:r w:rsidRPr="007927A1">
              <w:rPr>
                <w:rFonts w:asciiTheme="minorHAnsi" w:hAnsiTheme="minorHAnsi" w:cstheme="minorHAnsi"/>
              </w:rPr>
              <w:t>of</w:t>
            </w:r>
            <w:r w:rsidRPr="007927A1">
              <w:rPr>
                <w:rFonts w:asciiTheme="minorHAnsi" w:hAnsiTheme="minorHAnsi" w:cstheme="minorHAnsi"/>
                <w:spacing w:val="40"/>
              </w:rPr>
              <w:t xml:space="preserve"> </w:t>
            </w:r>
            <w:r w:rsidRPr="007927A1">
              <w:rPr>
                <w:rFonts w:asciiTheme="minorHAnsi" w:hAnsiTheme="minorHAnsi" w:cstheme="minorHAnsi"/>
              </w:rPr>
              <w:t>supply</w:t>
            </w:r>
            <w:r w:rsidRPr="007927A1">
              <w:rPr>
                <w:rFonts w:asciiTheme="minorHAnsi" w:hAnsiTheme="minorHAnsi" w:cstheme="minorHAnsi"/>
                <w:spacing w:val="40"/>
              </w:rPr>
              <w:t xml:space="preserve"> </w:t>
            </w:r>
            <w:r w:rsidRPr="007927A1">
              <w:rPr>
                <w:rFonts w:asciiTheme="minorHAnsi" w:hAnsiTheme="minorHAnsi" w:cstheme="minorHAnsi"/>
              </w:rPr>
              <w:t>of</w:t>
            </w:r>
            <w:r w:rsidRPr="007927A1">
              <w:rPr>
                <w:rFonts w:asciiTheme="minorHAnsi" w:hAnsiTheme="minorHAnsi" w:cstheme="minorHAnsi"/>
                <w:spacing w:val="40"/>
              </w:rPr>
              <w:t xml:space="preserve"> </w:t>
            </w:r>
            <w:r w:rsidRPr="007927A1">
              <w:rPr>
                <w:rFonts w:asciiTheme="minorHAnsi" w:hAnsiTheme="minorHAnsi" w:cstheme="minorHAnsi"/>
              </w:rPr>
              <w:t>Make</w:t>
            </w:r>
            <w:r w:rsidRPr="007927A1">
              <w:rPr>
                <w:rFonts w:asciiTheme="minorHAnsi" w:hAnsiTheme="minorHAnsi" w:cstheme="minorHAnsi"/>
                <w:spacing w:val="40"/>
              </w:rPr>
              <w:t xml:space="preserve"> </w:t>
            </w:r>
            <w:r w:rsidRPr="007927A1">
              <w:rPr>
                <w:rFonts w:asciiTheme="minorHAnsi" w:hAnsiTheme="minorHAnsi" w:cstheme="minorHAnsi"/>
              </w:rPr>
              <w:t>of</w:t>
            </w:r>
            <w:r w:rsidRPr="007927A1">
              <w:rPr>
                <w:rFonts w:asciiTheme="minorHAnsi" w:hAnsiTheme="minorHAnsi" w:cstheme="minorHAnsi"/>
                <w:spacing w:val="40"/>
              </w:rPr>
              <w:t xml:space="preserve"> </w:t>
            </w:r>
            <w:r w:rsidRPr="007927A1">
              <w:rPr>
                <w:rFonts w:asciiTheme="minorHAnsi" w:hAnsiTheme="minorHAnsi" w:cstheme="minorHAnsi"/>
              </w:rPr>
              <w:t>material</w:t>
            </w:r>
            <w:r w:rsidRPr="007927A1">
              <w:rPr>
                <w:rFonts w:asciiTheme="minorHAnsi" w:hAnsiTheme="minorHAnsi" w:cstheme="minorHAnsi"/>
                <w:spacing w:val="40"/>
              </w:rPr>
              <w:t xml:space="preserve"> </w:t>
            </w:r>
            <w:r w:rsidRPr="007927A1">
              <w:rPr>
                <w:rFonts w:asciiTheme="minorHAnsi" w:hAnsiTheme="minorHAnsi" w:cstheme="minorHAnsi"/>
              </w:rPr>
              <w:t>which</w:t>
            </w:r>
            <w:r w:rsidRPr="007927A1">
              <w:rPr>
                <w:rFonts w:asciiTheme="minorHAnsi" w:hAnsiTheme="minorHAnsi" w:cstheme="minorHAnsi"/>
                <w:spacing w:val="40"/>
              </w:rPr>
              <w:t xml:space="preserve"> </w:t>
            </w:r>
            <w:r w:rsidRPr="007927A1">
              <w:rPr>
                <w:rFonts w:asciiTheme="minorHAnsi" w:hAnsiTheme="minorHAnsi" w:cstheme="minorHAnsi"/>
              </w:rPr>
              <w:t>is</w:t>
            </w:r>
            <w:r w:rsidRPr="007927A1">
              <w:rPr>
                <w:rFonts w:asciiTheme="minorHAnsi" w:hAnsiTheme="minorHAnsi" w:cstheme="minorHAnsi"/>
                <w:spacing w:val="40"/>
              </w:rPr>
              <w:t xml:space="preserve"> </w:t>
            </w:r>
            <w:r w:rsidRPr="007927A1">
              <w:rPr>
                <w:rFonts w:asciiTheme="minorHAnsi" w:hAnsiTheme="minorHAnsi" w:cstheme="minorHAnsi"/>
              </w:rPr>
              <w:t>not</w:t>
            </w:r>
            <w:r w:rsidRPr="007927A1">
              <w:rPr>
                <w:rFonts w:asciiTheme="minorHAnsi" w:hAnsiTheme="minorHAnsi" w:cstheme="minorHAnsi"/>
                <w:spacing w:val="40"/>
              </w:rPr>
              <w:t xml:space="preserve"> </w:t>
            </w:r>
            <w:r w:rsidRPr="007927A1">
              <w:rPr>
                <w:rFonts w:asciiTheme="minorHAnsi" w:hAnsiTheme="minorHAnsi" w:cstheme="minorHAnsi"/>
              </w:rPr>
              <w:t>in</w:t>
            </w:r>
            <w:r w:rsidRPr="007927A1">
              <w:rPr>
                <w:rFonts w:asciiTheme="minorHAnsi" w:hAnsiTheme="minorHAnsi" w:cstheme="minorHAnsi"/>
                <w:spacing w:val="40"/>
              </w:rPr>
              <w:t xml:space="preserve"> </w:t>
            </w:r>
            <w:r w:rsidRPr="007927A1">
              <w:rPr>
                <w:rFonts w:asciiTheme="minorHAnsi" w:hAnsiTheme="minorHAnsi" w:cstheme="minorHAnsi"/>
              </w:rPr>
              <w:t>the</w:t>
            </w:r>
            <w:r w:rsidRPr="007927A1">
              <w:rPr>
                <w:rFonts w:asciiTheme="minorHAnsi" w:hAnsiTheme="minorHAnsi" w:cstheme="minorHAnsi"/>
                <w:spacing w:val="40"/>
              </w:rPr>
              <w:t xml:space="preserve"> </w:t>
            </w:r>
            <w:r w:rsidRPr="007927A1">
              <w:rPr>
                <w:rFonts w:asciiTheme="minorHAnsi" w:hAnsiTheme="minorHAnsi" w:cstheme="minorHAnsi"/>
              </w:rPr>
              <w:t>DPA</w:t>
            </w:r>
            <w:r w:rsidRPr="007927A1">
              <w:rPr>
                <w:rFonts w:asciiTheme="minorHAnsi" w:hAnsiTheme="minorHAnsi" w:cstheme="minorHAnsi"/>
                <w:spacing w:val="40"/>
              </w:rPr>
              <w:t xml:space="preserve"> </w:t>
            </w:r>
            <w:r w:rsidRPr="007927A1">
              <w:rPr>
                <w:rFonts w:asciiTheme="minorHAnsi" w:hAnsiTheme="minorHAnsi" w:cstheme="minorHAnsi"/>
              </w:rPr>
              <w:t>approved</w:t>
            </w:r>
            <w:r w:rsidRPr="007927A1">
              <w:rPr>
                <w:rFonts w:asciiTheme="minorHAnsi" w:hAnsiTheme="minorHAnsi" w:cstheme="minorHAnsi"/>
                <w:spacing w:val="40"/>
              </w:rPr>
              <w:t xml:space="preserve"> </w:t>
            </w:r>
            <w:r w:rsidRPr="007927A1">
              <w:rPr>
                <w:rFonts w:asciiTheme="minorHAnsi" w:hAnsiTheme="minorHAnsi" w:cstheme="minorHAnsi"/>
              </w:rPr>
              <w:t>Make</w:t>
            </w:r>
            <w:r w:rsidRPr="007927A1">
              <w:rPr>
                <w:rFonts w:asciiTheme="minorHAnsi" w:hAnsiTheme="minorHAnsi" w:cstheme="minorHAnsi"/>
                <w:spacing w:val="40"/>
              </w:rPr>
              <w:t xml:space="preserve"> </w:t>
            </w:r>
            <w:r w:rsidRPr="007927A1">
              <w:rPr>
                <w:rFonts w:asciiTheme="minorHAnsi" w:hAnsiTheme="minorHAnsi" w:cstheme="minorHAnsi"/>
              </w:rPr>
              <w:t>list,</w:t>
            </w:r>
            <w:r w:rsidRPr="007927A1">
              <w:rPr>
                <w:rFonts w:asciiTheme="minorHAnsi" w:hAnsiTheme="minorHAnsi" w:cstheme="minorHAnsi"/>
                <w:spacing w:val="40"/>
              </w:rPr>
              <w:t xml:space="preserve"> </w:t>
            </w:r>
            <w:r w:rsidRPr="007927A1">
              <w:rPr>
                <w:rFonts w:asciiTheme="minorHAnsi" w:hAnsiTheme="minorHAnsi" w:cstheme="minorHAnsi"/>
              </w:rPr>
              <w:t>the</w:t>
            </w:r>
            <w:r w:rsidRPr="007927A1">
              <w:rPr>
                <w:rFonts w:asciiTheme="minorHAnsi" w:hAnsiTheme="minorHAnsi" w:cstheme="minorHAnsi"/>
                <w:spacing w:val="40"/>
              </w:rPr>
              <w:t xml:space="preserve"> </w:t>
            </w:r>
            <w:r w:rsidRPr="007927A1">
              <w:rPr>
                <w:rFonts w:asciiTheme="minorHAnsi" w:hAnsiTheme="minorHAnsi" w:cstheme="minorHAnsi"/>
              </w:rPr>
              <w:t>said material should be supplied as per the latest GETCO approved Make list.</w:t>
            </w:r>
          </w:p>
          <w:p w:rsidR="00922087" w:rsidRPr="007927A1" w:rsidRDefault="00922087" w:rsidP="00A951A2">
            <w:pPr>
              <w:pStyle w:val="TableParagraph"/>
              <w:spacing w:before="265"/>
              <w:ind w:left="107" w:right="98"/>
              <w:jc w:val="both"/>
              <w:rPr>
                <w:rFonts w:asciiTheme="minorHAnsi" w:hAnsiTheme="minorHAnsi" w:cstheme="minorHAnsi"/>
              </w:rPr>
            </w:pPr>
            <w:r w:rsidRPr="007927A1">
              <w:rPr>
                <w:rFonts w:asciiTheme="minorHAnsi" w:hAnsiTheme="minorHAnsi" w:cstheme="minorHAnsi"/>
              </w:rPr>
              <w:t>In case of supply of Make of material which is neither available in the DPA approved Make list not in the latest GETCO approved Make list, the said material should be supplied as per the Make decided by EIC for which written intimation will be given to the contractor.</w:t>
            </w:r>
          </w:p>
          <w:p w:rsidR="00922087" w:rsidRPr="007927A1" w:rsidRDefault="00922087" w:rsidP="00A951A2">
            <w:pPr>
              <w:pStyle w:val="TableParagraph"/>
              <w:spacing w:before="266" w:line="248" w:lineRule="exact"/>
              <w:ind w:left="107"/>
              <w:rPr>
                <w:rFonts w:asciiTheme="minorHAnsi" w:hAnsiTheme="minorHAnsi" w:cstheme="minorHAnsi"/>
              </w:rPr>
            </w:pPr>
            <w:r w:rsidRPr="007927A1">
              <w:rPr>
                <w:rFonts w:asciiTheme="minorHAnsi" w:hAnsiTheme="minorHAnsi" w:cstheme="minorHAnsi"/>
              </w:rPr>
              <w:t>Before</w:t>
            </w:r>
            <w:r w:rsidRPr="007927A1">
              <w:rPr>
                <w:rFonts w:asciiTheme="minorHAnsi" w:hAnsiTheme="minorHAnsi" w:cstheme="minorHAnsi"/>
                <w:spacing w:val="-7"/>
              </w:rPr>
              <w:t xml:space="preserve"> </w:t>
            </w:r>
            <w:r w:rsidRPr="007927A1">
              <w:rPr>
                <w:rFonts w:asciiTheme="minorHAnsi" w:hAnsiTheme="minorHAnsi" w:cstheme="minorHAnsi"/>
              </w:rPr>
              <w:t>procurement</w:t>
            </w:r>
            <w:r w:rsidRPr="007927A1">
              <w:rPr>
                <w:rFonts w:asciiTheme="minorHAnsi" w:hAnsiTheme="minorHAnsi" w:cstheme="minorHAnsi"/>
                <w:spacing w:val="-4"/>
              </w:rPr>
              <w:t xml:space="preserve"> </w:t>
            </w:r>
            <w:r w:rsidRPr="007927A1">
              <w:rPr>
                <w:rFonts w:asciiTheme="minorHAnsi" w:hAnsiTheme="minorHAnsi" w:cstheme="minorHAnsi"/>
              </w:rPr>
              <w:t>of</w:t>
            </w:r>
            <w:r w:rsidRPr="007927A1">
              <w:rPr>
                <w:rFonts w:asciiTheme="minorHAnsi" w:hAnsiTheme="minorHAnsi" w:cstheme="minorHAnsi"/>
                <w:spacing w:val="-4"/>
              </w:rPr>
              <w:t xml:space="preserve"> </w:t>
            </w:r>
            <w:r w:rsidRPr="007927A1">
              <w:rPr>
                <w:rFonts w:asciiTheme="minorHAnsi" w:hAnsiTheme="minorHAnsi" w:cstheme="minorHAnsi"/>
              </w:rPr>
              <w:t>material,</w:t>
            </w:r>
            <w:r w:rsidRPr="007927A1">
              <w:rPr>
                <w:rFonts w:asciiTheme="minorHAnsi" w:hAnsiTheme="minorHAnsi" w:cstheme="minorHAnsi"/>
                <w:spacing w:val="-1"/>
              </w:rPr>
              <w:t xml:space="preserve"> </w:t>
            </w:r>
            <w:r w:rsidRPr="007927A1">
              <w:rPr>
                <w:rFonts w:asciiTheme="minorHAnsi" w:hAnsiTheme="minorHAnsi" w:cstheme="minorHAnsi"/>
              </w:rPr>
              <w:t>the</w:t>
            </w:r>
            <w:r w:rsidRPr="007927A1">
              <w:rPr>
                <w:rFonts w:asciiTheme="minorHAnsi" w:hAnsiTheme="minorHAnsi" w:cstheme="minorHAnsi"/>
                <w:spacing w:val="-6"/>
              </w:rPr>
              <w:t xml:space="preserve"> </w:t>
            </w:r>
            <w:r w:rsidRPr="007927A1">
              <w:rPr>
                <w:rFonts w:asciiTheme="minorHAnsi" w:hAnsiTheme="minorHAnsi" w:cstheme="minorHAnsi"/>
              </w:rPr>
              <w:t>Make</w:t>
            </w:r>
            <w:r w:rsidRPr="007927A1">
              <w:rPr>
                <w:rFonts w:asciiTheme="minorHAnsi" w:hAnsiTheme="minorHAnsi" w:cstheme="minorHAnsi"/>
                <w:spacing w:val="-6"/>
              </w:rPr>
              <w:t xml:space="preserve"> </w:t>
            </w:r>
            <w:r w:rsidRPr="007927A1">
              <w:rPr>
                <w:rFonts w:asciiTheme="minorHAnsi" w:hAnsiTheme="minorHAnsi" w:cstheme="minorHAnsi"/>
              </w:rPr>
              <w:t>of</w:t>
            </w:r>
            <w:r w:rsidRPr="007927A1">
              <w:rPr>
                <w:rFonts w:asciiTheme="minorHAnsi" w:hAnsiTheme="minorHAnsi" w:cstheme="minorHAnsi"/>
                <w:spacing w:val="-7"/>
              </w:rPr>
              <w:t xml:space="preserve"> </w:t>
            </w:r>
            <w:r w:rsidRPr="007927A1">
              <w:rPr>
                <w:rFonts w:asciiTheme="minorHAnsi" w:hAnsiTheme="minorHAnsi" w:cstheme="minorHAnsi"/>
              </w:rPr>
              <w:t>the</w:t>
            </w:r>
            <w:r w:rsidRPr="007927A1">
              <w:rPr>
                <w:rFonts w:asciiTheme="minorHAnsi" w:hAnsiTheme="minorHAnsi" w:cstheme="minorHAnsi"/>
                <w:spacing w:val="-6"/>
              </w:rPr>
              <w:t xml:space="preserve"> </w:t>
            </w:r>
            <w:r w:rsidRPr="007927A1">
              <w:rPr>
                <w:rFonts w:asciiTheme="minorHAnsi" w:hAnsiTheme="minorHAnsi" w:cstheme="minorHAnsi"/>
              </w:rPr>
              <w:t>material</w:t>
            </w:r>
            <w:r w:rsidRPr="007927A1">
              <w:rPr>
                <w:rFonts w:asciiTheme="minorHAnsi" w:hAnsiTheme="minorHAnsi" w:cstheme="minorHAnsi"/>
                <w:spacing w:val="-1"/>
              </w:rPr>
              <w:t xml:space="preserve"> </w:t>
            </w:r>
            <w:r w:rsidRPr="007927A1">
              <w:rPr>
                <w:rFonts w:asciiTheme="minorHAnsi" w:hAnsiTheme="minorHAnsi" w:cstheme="minorHAnsi"/>
              </w:rPr>
              <w:t>should</w:t>
            </w:r>
            <w:r w:rsidRPr="007927A1">
              <w:rPr>
                <w:rFonts w:asciiTheme="minorHAnsi" w:hAnsiTheme="minorHAnsi" w:cstheme="minorHAnsi"/>
                <w:spacing w:val="-5"/>
              </w:rPr>
              <w:t xml:space="preserve"> </w:t>
            </w:r>
            <w:r w:rsidRPr="007927A1">
              <w:rPr>
                <w:rFonts w:asciiTheme="minorHAnsi" w:hAnsiTheme="minorHAnsi" w:cstheme="minorHAnsi"/>
              </w:rPr>
              <w:t>be</w:t>
            </w:r>
            <w:r w:rsidRPr="007927A1">
              <w:rPr>
                <w:rFonts w:asciiTheme="minorHAnsi" w:hAnsiTheme="minorHAnsi" w:cstheme="minorHAnsi"/>
                <w:spacing w:val="-6"/>
              </w:rPr>
              <w:t xml:space="preserve"> </w:t>
            </w:r>
            <w:r w:rsidRPr="007927A1">
              <w:rPr>
                <w:rFonts w:asciiTheme="minorHAnsi" w:hAnsiTheme="minorHAnsi" w:cstheme="minorHAnsi"/>
              </w:rPr>
              <w:t>approved</w:t>
            </w:r>
            <w:r w:rsidRPr="007927A1">
              <w:rPr>
                <w:rFonts w:asciiTheme="minorHAnsi" w:hAnsiTheme="minorHAnsi" w:cstheme="minorHAnsi"/>
                <w:spacing w:val="-3"/>
              </w:rPr>
              <w:t xml:space="preserve"> </w:t>
            </w:r>
            <w:r w:rsidRPr="007927A1">
              <w:rPr>
                <w:rFonts w:asciiTheme="minorHAnsi" w:hAnsiTheme="minorHAnsi" w:cstheme="minorHAnsi"/>
              </w:rPr>
              <w:t>by</w:t>
            </w:r>
            <w:r w:rsidRPr="007927A1">
              <w:rPr>
                <w:rFonts w:asciiTheme="minorHAnsi" w:hAnsiTheme="minorHAnsi" w:cstheme="minorHAnsi"/>
                <w:spacing w:val="-4"/>
              </w:rPr>
              <w:t xml:space="preserve"> </w:t>
            </w:r>
            <w:r w:rsidRPr="007927A1">
              <w:rPr>
                <w:rFonts w:asciiTheme="minorHAnsi" w:hAnsiTheme="minorHAnsi" w:cstheme="minorHAnsi"/>
              </w:rPr>
              <w:t>EIC</w:t>
            </w:r>
            <w:r w:rsidRPr="007927A1">
              <w:rPr>
                <w:rFonts w:asciiTheme="minorHAnsi" w:hAnsiTheme="minorHAnsi" w:cstheme="minorHAnsi"/>
                <w:spacing w:val="-7"/>
              </w:rPr>
              <w:t xml:space="preserve"> </w:t>
            </w:r>
            <w:r w:rsidRPr="007927A1">
              <w:rPr>
                <w:rFonts w:asciiTheme="minorHAnsi" w:hAnsiTheme="minorHAnsi" w:cstheme="minorHAnsi"/>
              </w:rPr>
              <w:t>in</w:t>
            </w:r>
            <w:r w:rsidRPr="007927A1">
              <w:rPr>
                <w:rFonts w:asciiTheme="minorHAnsi" w:hAnsiTheme="minorHAnsi" w:cstheme="minorHAnsi"/>
                <w:spacing w:val="-4"/>
              </w:rPr>
              <w:t xml:space="preserve"> </w:t>
            </w:r>
            <w:r w:rsidRPr="007927A1">
              <w:rPr>
                <w:rFonts w:asciiTheme="minorHAnsi" w:hAnsiTheme="minorHAnsi" w:cstheme="minorHAnsi"/>
                <w:spacing w:val="-2"/>
              </w:rPr>
              <w:t>writing.</w:t>
            </w:r>
          </w:p>
        </w:tc>
      </w:tr>
    </w:tbl>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Default="00922087" w:rsidP="00922087">
      <w:pPr>
        <w:pStyle w:val="BodyText"/>
        <w:rPr>
          <w:rFonts w:ascii="Candara"/>
          <w:b/>
          <w:sz w:val="24"/>
        </w:rPr>
      </w:pPr>
    </w:p>
    <w:p w:rsidR="00922087" w:rsidRPr="007927A1" w:rsidRDefault="00922087" w:rsidP="00922087">
      <w:pPr>
        <w:pStyle w:val="BodyText"/>
        <w:rPr>
          <w:rFonts w:asciiTheme="minorHAnsi" w:hAnsiTheme="minorHAnsi" w:cstheme="minorHAnsi"/>
          <w:b/>
          <w:sz w:val="24"/>
        </w:rPr>
      </w:pPr>
    </w:p>
    <w:p w:rsidR="00922087" w:rsidRPr="007927A1" w:rsidRDefault="00922087" w:rsidP="00922087">
      <w:pPr>
        <w:pStyle w:val="BodyText"/>
        <w:rPr>
          <w:rFonts w:asciiTheme="minorHAnsi" w:hAnsiTheme="minorHAnsi" w:cstheme="minorHAnsi"/>
          <w:b/>
          <w:sz w:val="24"/>
        </w:rPr>
      </w:pPr>
    </w:p>
    <w:p w:rsidR="00922087" w:rsidRPr="007927A1" w:rsidRDefault="00922087" w:rsidP="007927A1">
      <w:pPr>
        <w:pStyle w:val="BodyText"/>
        <w:tabs>
          <w:tab w:val="left" w:pos="8080"/>
        </w:tabs>
        <w:rPr>
          <w:rFonts w:asciiTheme="minorHAnsi" w:hAnsiTheme="minorHAnsi" w:cstheme="minorHAnsi"/>
          <w:b/>
          <w:sz w:val="28"/>
        </w:rPr>
      </w:pPr>
      <w:r w:rsidRPr="007927A1">
        <w:rPr>
          <w:rFonts w:asciiTheme="minorHAnsi" w:hAnsiTheme="minorHAnsi" w:cstheme="minorHAnsi"/>
          <w:b/>
        </w:rPr>
        <w:tab/>
        <w:t>-Sd/-</w:t>
      </w:r>
    </w:p>
    <w:p w:rsidR="007927A1" w:rsidRDefault="00922087" w:rsidP="007927A1">
      <w:pPr>
        <w:tabs>
          <w:tab w:val="left" w:pos="6733"/>
          <w:tab w:val="left" w:pos="7647"/>
        </w:tabs>
        <w:spacing w:after="0" w:line="240" w:lineRule="auto"/>
        <w:ind w:left="798" w:right="559"/>
        <w:rPr>
          <w:rFonts w:cstheme="minorHAnsi"/>
          <w:b/>
          <w:w w:val="110"/>
          <w:sz w:val="24"/>
        </w:rPr>
      </w:pPr>
      <w:r w:rsidRPr="007927A1">
        <w:rPr>
          <w:rFonts w:cstheme="minorHAnsi"/>
          <w:b/>
          <w:w w:val="110"/>
          <w:sz w:val="24"/>
        </w:rPr>
        <w:t>Signature &amp; Seal</w:t>
      </w:r>
      <w:r w:rsidRPr="007927A1">
        <w:rPr>
          <w:rFonts w:cstheme="minorHAnsi"/>
          <w:b/>
          <w:sz w:val="24"/>
        </w:rPr>
        <w:tab/>
        <w:t xml:space="preserve">          </w:t>
      </w:r>
      <w:r w:rsidRPr="007927A1">
        <w:rPr>
          <w:rFonts w:cstheme="minorHAnsi"/>
          <w:b/>
          <w:w w:val="110"/>
          <w:sz w:val="24"/>
        </w:rPr>
        <w:t xml:space="preserve">Executive  Engineer (E) </w:t>
      </w:r>
    </w:p>
    <w:p w:rsidR="00922087" w:rsidRPr="007927A1" w:rsidRDefault="00922087" w:rsidP="007927A1">
      <w:pPr>
        <w:tabs>
          <w:tab w:val="left" w:pos="6733"/>
          <w:tab w:val="left" w:pos="7647"/>
        </w:tabs>
        <w:spacing w:after="0" w:line="240" w:lineRule="auto"/>
        <w:ind w:left="798" w:right="559"/>
        <w:rPr>
          <w:rFonts w:cstheme="minorHAnsi"/>
          <w:b/>
          <w:sz w:val="24"/>
        </w:rPr>
      </w:pPr>
      <w:r w:rsidRPr="007927A1">
        <w:rPr>
          <w:rFonts w:cstheme="minorHAnsi"/>
          <w:b/>
          <w:w w:val="110"/>
          <w:sz w:val="24"/>
        </w:rPr>
        <w:t>of Contractor</w:t>
      </w:r>
      <w:r w:rsidRPr="007927A1">
        <w:rPr>
          <w:rFonts w:cstheme="minorHAnsi"/>
          <w:b/>
          <w:sz w:val="24"/>
        </w:rPr>
        <w:tab/>
        <w:t xml:space="preserve">    </w:t>
      </w:r>
      <w:r w:rsidR="007927A1">
        <w:rPr>
          <w:rFonts w:cstheme="minorHAnsi"/>
          <w:b/>
          <w:sz w:val="24"/>
        </w:rPr>
        <w:t xml:space="preserve">   </w:t>
      </w:r>
      <w:r w:rsidRPr="007927A1">
        <w:rPr>
          <w:rFonts w:cstheme="minorHAnsi"/>
          <w:b/>
          <w:sz w:val="24"/>
        </w:rPr>
        <w:t xml:space="preserve">  </w:t>
      </w:r>
      <w:r w:rsidRPr="007927A1">
        <w:rPr>
          <w:rFonts w:cstheme="minorHAnsi"/>
          <w:b/>
          <w:w w:val="110"/>
          <w:sz w:val="24"/>
        </w:rPr>
        <w:t>Deendayal Port Authority</w:t>
      </w:r>
    </w:p>
    <w:p w:rsidR="00922087" w:rsidRDefault="00922087" w:rsidP="00922087">
      <w:pPr>
        <w:rPr>
          <w:rFonts w:ascii="Cambria"/>
          <w:sz w:val="24"/>
        </w:rPr>
        <w:sectPr w:rsidR="00922087">
          <w:pgSz w:w="11910" w:h="16840"/>
          <w:pgMar w:top="1500" w:right="420" w:bottom="280" w:left="620" w:header="708" w:footer="0" w:gutter="0"/>
          <w:cols w:space="720"/>
        </w:sectPr>
      </w:pPr>
    </w:p>
    <w:p w:rsidR="00922087" w:rsidRDefault="00922087" w:rsidP="00922087">
      <w:pPr>
        <w:pStyle w:val="BodyText"/>
        <w:spacing w:before="15"/>
        <w:rPr>
          <w:sz w:val="20"/>
        </w:rPr>
      </w:pPr>
      <w:r>
        <w:rPr>
          <w:noProof/>
          <w:lang w:val="en-IN" w:eastAsia="en-IN"/>
        </w:rPr>
        <w:lastRenderedPageBreak/>
        <mc:AlternateContent>
          <mc:Choice Requires="wpg">
            <w:drawing>
              <wp:anchor distT="0" distB="0" distL="0" distR="0" simplePos="0" relativeHeight="251686912" behindDoc="1" locked="0" layoutInCell="1" allowOverlap="1">
                <wp:simplePos x="0" y="0"/>
                <wp:positionH relativeFrom="page">
                  <wp:posOffset>541020</wp:posOffset>
                </wp:positionH>
                <wp:positionV relativeFrom="page">
                  <wp:posOffset>1151890</wp:posOffset>
                </wp:positionV>
                <wp:extent cx="6035040" cy="8051800"/>
                <wp:effectExtent l="0" t="0" r="3810" b="6350"/>
                <wp:wrapNone/>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5040" cy="8051800"/>
                          <a:chOff x="0" y="0"/>
                          <a:chExt cx="6035040" cy="8051800"/>
                        </a:xfrm>
                      </wpg:grpSpPr>
                      <pic:pic xmlns:pic="http://schemas.openxmlformats.org/drawingml/2006/picture">
                        <pic:nvPicPr>
                          <pic:cNvPr id="72" name="Image 72"/>
                          <pic:cNvPicPr/>
                        </pic:nvPicPr>
                        <pic:blipFill>
                          <a:blip r:embed="rId42" cstate="print"/>
                          <a:stretch>
                            <a:fillRect/>
                          </a:stretch>
                        </pic:blipFill>
                        <pic:spPr>
                          <a:xfrm>
                            <a:off x="0" y="4572"/>
                            <a:ext cx="6035039" cy="8046719"/>
                          </a:xfrm>
                          <a:prstGeom prst="rect">
                            <a:avLst/>
                          </a:prstGeom>
                        </pic:spPr>
                      </pic:pic>
                      <wps:wsp>
                        <wps:cNvPr id="73" name="Graphic 73"/>
                        <wps:cNvSpPr/>
                        <wps:spPr>
                          <a:xfrm>
                            <a:off x="359663" y="0"/>
                            <a:ext cx="1485900" cy="410209"/>
                          </a:xfrm>
                          <a:custGeom>
                            <a:avLst/>
                            <a:gdLst/>
                            <a:ahLst/>
                            <a:cxnLst/>
                            <a:rect l="l" t="t" r="r" b="b"/>
                            <a:pathLst>
                              <a:path w="1485900" h="410209">
                                <a:moveTo>
                                  <a:pt x="1485900" y="409956"/>
                                </a:moveTo>
                                <a:lnTo>
                                  <a:pt x="0" y="409956"/>
                                </a:lnTo>
                                <a:lnTo>
                                  <a:pt x="0" y="0"/>
                                </a:lnTo>
                                <a:lnTo>
                                  <a:pt x="1485900" y="0"/>
                                </a:lnTo>
                                <a:lnTo>
                                  <a:pt x="1485900" y="409956"/>
                                </a:lnTo>
                                <a:close/>
                              </a:path>
                            </a:pathLst>
                          </a:custGeom>
                          <a:solidFill>
                            <a:srgbClr val="FFFFFF"/>
                          </a:solidFill>
                        </wps:spPr>
                        <wps:bodyPr wrap="square" lIns="0" tIns="0" rIns="0" bIns="0" rtlCol="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F6E0637" id="Group 71" o:spid="_x0000_s1026" style="position:absolute;margin-left:42.6pt;margin-top:90.7pt;width:475.2pt;height:634pt;z-index:-251629568;mso-wrap-distance-left:0;mso-wrap-distance-right:0;mso-position-horizontal-relative:page;mso-position-vertical-relative:page" coordsize="60350,805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2" o:spid="_x0000_s1027" type="#_x0000_t75" style="position:absolute;top:45;width:60350;height:80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">
                  <v:imagedata r:id="rId43" o:title=""/>
                </v:shape>
                <v:shape id="Graphic 73" o:spid="_x0000_s1028" style="position:absolute;left:3596;width:14859;height:4102;visibility:visible;mso-wrap-style:square;v-text-anchor:top" coordsize="1485900,410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" path="m1485900,409956l,409956,,,1485900,r,409956xe" stroked="f">
                  <v:path arrowok="t"/>
                </v:shape>
                <w10:wrap anchorx="page" anchory="page"/>
              </v:group>
            </w:pict>
          </mc:Fallback>
        </mc:AlternateContent>
      </w:r>
    </w:p>
    <w:p w:rsidR="00922087" w:rsidRDefault="00922087" w:rsidP="00922087">
      <w:pPr>
        <w:pStyle w:val="BodyText"/>
        <w:ind w:left="793"/>
        <w:rPr>
          <w:sz w:val="20"/>
        </w:rPr>
      </w:pPr>
      <w:r>
        <w:rPr>
          <w:noProof/>
          <w:lang w:val="en-IN" w:eastAsia="en-IN"/>
        </w:rPr>
        <mc:AlternateContent>
          <mc:Choice Requires="wps">
            <w:drawing>
              <wp:inline distT="0" distB="0" distL="0" distR="0">
                <wp:extent cx="1485900" cy="408940"/>
                <wp:effectExtent l="0" t="0" r="19050" b="10160"/>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5900" cy="408940"/>
                        </a:xfrm>
                        <a:prstGeom prst="rect">
                          <a:avLst/>
                        </a:prstGeom>
                        <a:ln w="6096">
                          <a:solidFill>
                            <a:srgbClr val="000000"/>
                          </a:solidFill>
                          <a:prstDash val="solid"/>
                        </a:ln>
                      </wps:spPr>
                      <wps:txbx>
                        <w:txbxContent>
                          <w:p w:rsidR="003B1790" w:rsidRDefault="003B1790" w:rsidP="00922087">
                            <w:pPr>
                              <w:pStyle w:val="BodyText"/>
                              <w:spacing w:before="69"/>
                              <w:ind w:left="580"/>
                              <w:rPr>
                                <w:rFonts w:ascii="Calibri"/>
                              </w:rPr>
                            </w:pPr>
                            <w:r>
                              <w:rPr>
                                <w:rFonts w:ascii="Calibri"/>
                              </w:rPr>
                              <w:t>SECTION</w:t>
                            </w:r>
                            <w:r>
                              <w:rPr>
                                <w:rFonts w:ascii="Calibri"/>
                                <w:spacing w:val="-6"/>
                              </w:rPr>
                              <w:t xml:space="preserve"> </w:t>
                            </w:r>
                            <w:r>
                              <w:rPr>
                                <w:rFonts w:ascii="Calibri"/>
                              </w:rPr>
                              <w:t>-</w:t>
                            </w:r>
                            <w:r>
                              <w:rPr>
                                <w:rFonts w:ascii="Calibri"/>
                                <w:spacing w:val="-4"/>
                              </w:rPr>
                              <w:t xml:space="preserve"> </w:t>
                            </w:r>
                            <w:r>
                              <w:rPr>
                                <w:rFonts w:ascii="Calibri"/>
                                <w:spacing w:val="-5"/>
                              </w:rPr>
                              <w:t>XI</w:t>
                            </w:r>
                          </w:p>
                        </w:txbxContent>
                      </wps:txbx>
                      <wps:bodyPr wrap="square" lIns="0" tIns="0" rIns="0" bIns="0" rtlCol="0">
                        <a:noAutofit/>
                      </wps:bodyPr>
                    </wps:wsp>
                  </a:graphicData>
                </a:graphic>
              </wp:inline>
            </w:drawing>
          </mc:Choice>
          <mc:Fallback>
            <w:pict>
              <v:shape id="Text Box 74" o:spid="_x0000_s1031" type="#_x0000_t202" style="width:117pt;height:3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" filled="f" strokeweight=".48pt">
                <v:path arrowok="t"/>
                <v:textbox inset="0,0,0,0">
                  <w:txbxContent>
                    <w:p w:rsidR="003B1790" w:rsidRDefault="003B1790" w:rsidP="00922087">
                      <w:pPr>
                        <w:pStyle w:val="BodyText"/>
                        <w:spacing w:before="69"/>
                        <w:ind w:left="580"/>
                        <w:rPr>
                          <w:rFonts w:ascii="Calibri"/>
                        </w:rPr>
                      </w:pPr>
                      <w:r>
                        <w:rPr>
                          <w:rFonts w:ascii="Calibri"/>
                        </w:rPr>
                        <w:t>SECTION</w:t>
                      </w:r>
                      <w:r>
                        <w:rPr>
                          <w:rFonts w:ascii="Calibri"/>
                          <w:spacing w:val="-6"/>
                        </w:rPr>
                        <w:t xml:space="preserve"> </w:t>
                      </w:r>
                      <w:r>
                        <w:rPr>
                          <w:rFonts w:ascii="Calibri"/>
                        </w:rPr>
                        <w:t>-</w:t>
                      </w:r>
                      <w:r>
                        <w:rPr>
                          <w:rFonts w:ascii="Calibri"/>
                          <w:spacing w:val="-4"/>
                        </w:rPr>
                        <w:t xml:space="preserve"> </w:t>
                      </w:r>
                      <w:r>
                        <w:rPr>
                          <w:rFonts w:ascii="Calibri"/>
                          <w:spacing w:val="-5"/>
                        </w:rPr>
                        <w:t>XI</w:t>
                      </w:r>
                    </w:p>
                  </w:txbxContent>
                </v:textbox>
                <w10:anchorlock/>
              </v:shape>
            </w:pict>
          </mc:Fallback>
        </mc:AlternateContent>
      </w:r>
    </w:p>
    <w:p w:rsidR="00922087" w:rsidRDefault="00922087" w:rsidP="00922087">
      <w:pPr>
        <w:rPr>
          <w:sz w:val="20"/>
        </w:rPr>
        <w:sectPr w:rsidR="00922087">
          <w:headerReference w:type="default" r:id="rId44"/>
          <w:pgSz w:w="11910" w:h="16840"/>
          <w:pgMar w:top="1540" w:right="420" w:bottom="280" w:left="620" w:header="708" w:footer="0" w:gutter="0"/>
          <w:cols w:space="720"/>
        </w:sectPr>
      </w:pPr>
    </w:p>
    <w:p w:rsidR="00922087" w:rsidRDefault="00922087" w:rsidP="00922087">
      <w:pPr>
        <w:pStyle w:val="BodyText"/>
        <w:spacing w:before="25"/>
        <w:rPr>
          <w:sz w:val="20"/>
        </w:rPr>
      </w:pPr>
    </w:p>
    <w:p w:rsidR="00922087" w:rsidRDefault="00922087" w:rsidP="00922087">
      <w:pPr>
        <w:pStyle w:val="BodyText"/>
        <w:ind w:left="798"/>
        <w:rPr>
          <w:sz w:val="20"/>
        </w:rPr>
      </w:pPr>
      <w:r>
        <w:rPr>
          <w:noProof/>
          <w:lang w:val="en-IN" w:eastAsia="en-IN"/>
        </w:rPr>
        <mc:AlternateContent>
          <mc:Choice Requires="wpg">
            <w:drawing>
              <wp:inline distT="0" distB="0" distL="0" distR="0">
                <wp:extent cx="6027420" cy="4859020"/>
                <wp:effectExtent l="0" t="0" r="0" b="0"/>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27420" cy="4859020"/>
                          <a:chOff x="0" y="0"/>
                          <a:chExt cx="6027420" cy="4859020"/>
                        </a:xfrm>
                      </wpg:grpSpPr>
                      <pic:pic xmlns:pic="http://schemas.openxmlformats.org/drawingml/2006/picture">
                        <pic:nvPicPr>
                          <pic:cNvPr id="76" name="Image 76"/>
                          <pic:cNvPicPr/>
                        </pic:nvPicPr>
                        <pic:blipFill>
                          <a:blip r:embed="rId45" cstate="print"/>
                          <a:stretch>
                            <a:fillRect/>
                          </a:stretch>
                        </pic:blipFill>
                        <pic:spPr>
                          <a:xfrm>
                            <a:off x="0" y="0"/>
                            <a:ext cx="6027419" cy="4858511"/>
                          </a:xfrm>
                          <a:prstGeom prst="rect">
                            <a:avLst/>
                          </a:prstGeom>
                        </pic:spPr>
                      </pic:pic>
                      <wps:wsp>
                        <wps:cNvPr id="77" name="Textbox 77"/>
                        <wps:cNvSpPr txBox="1"/>
                        <wps:spPr>
                          <a:xfrm>
                            <a:off x="1042416" y="10667"/>
                            <a:ext cx="1234440" cy="288290"/>
                          </a:xfrm>
                          <a:prstGeom prst="rect">
                            <a:avLst/>
                          </a:prstGeom>
                          <a:solidFill>
                            <a:srgbClr val="FFFFFF"/>
                          </a:solidFill>
                          <a:ln w="6096">
                            <a:solidFill>
                              <a:srgbClr val="000000"/>
                            </a:solidFill>
                            <a:prstDash val="solid"/>
                          </a:ln>
                        </wps:spPr>
                        <wps:txbx>
                          <w:txbxContent>
                            <w:p w:rsidR="003B1790" w:rsidRDefault="003B1790" w:rsidP="00922087">
                              <w:pPr>
                                <w:spacing w:before="71"/>
                                <w:ind w:left="144"/>
                                <w:rPr>
                                  <w:rFonts w:ascii="Calibri"/>
                                  <w:color w:val="000000"/>
                                </w:rPr>
                              </w:pPr>
                              <w:r>
                                <w:rPr>
                                  <w:rFonts w:ascii="Calibri"/>
                                  <w:color w:val="000000"/>
                                </w:rPr>
                                <w:t>SECTION</w:t>
                              </w:r>
                              <w:r>
                                <w:rPr>
                                  <w:rFonts w:ascii="Calibri"/>
                                  <w:color w:val="000000"/>
                                  <w:spacing w:val="-8"/>
                                </w:rPr>
                                <w:t xml:space="preserve"> </w:t>
                              </w:r>
                              <w:r>
                                <w:rPr>
                                  <w:rFonts w:ascii="Calibri"/>
                                  <w:color w:val="000000"/>
                                </w:rPr>
                                <w:t>-</w:t>
                              </w:r>
                              <w:r>
                                <w:rPr>
                                  <w:rFonts w:ascii="Calibri"/>
                                  <w:color w:val="000000"/>
                                  <w:spacing w:val="-1"/>
                                </w:rPr>
                                <w:t xml:space="preserve"> </w:t>
                              </w:r>
                              <w:r>
                                <w:rPr>
                                  <w:rFonts w:ascii="Calibri"/>
                                  <w:color w:val="000000"/>
                                  <w:spacing w:val="-4"/>
                                </w:rPr>
                                <w:t>XII</w:t>
                              </w:r>
                            </w:p>
                          </w:txbxContent>
                        </wps:txbx>
                        <wps:bodyPr wrap="square" lIns="0" tIns="0" rIns="0" bIns="0" rtlCol="0">
                          <a:noAutofit/>
                        </wps:bodyPr>
                      </wps:wsp>
                    </wpg:wgp>
                  </a:graphicData>
                </a:graphic>
              </wp:inline>
            </w:drawing>
          </mc:Choice>
          <mc:Fallback>
            <w:pict>
              <v:group id="Group 75" o:spid="_x0000_s1032" style="width:474.6pt;height:382.6pt;mso-position-horizontal-relative:char;mso-position-vertical-relative:line" coordsize="60274,485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6" o:spid="_x0000_s1033" type="#_x0000_t75" style="position:absolute;width:60274;height:48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">
                  <v:imagedata r:id="rId46" o:title=""/>
                </v:shape>
                <v:shape id="Textbox 77" o:spid="_x0000_s1034" type="#_x0000_t202" style="position:absolute;left:10424;top:106;width:12344;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" strokeweight=".48pt">
                  <v:textbox inset="0,0,0,0">
                    <w:txbxContent>
                      <w:p w:rsidR="003B1790" w:rsidRDefault="003B1790" w:rsidP="00922087">
                        <w:pPr>
                          <w:spacing w:before="71"/>
                          <w:ind w:left="144"/>
                          <w:rPr>
                            <w:rFonts w:ascii="Calibri"/>
                            <w:color w:val="000000"/>
                          </w:rPr>
                        </w:pPr>
                        <w:r>
                          <w:rPr>
                            <w:rFonts w:ascii="Calibri"/>
                            <w:color w:val="000000"/>
                          </w:rPr>
                          <w:t>SECTION</w:t>
                        </w:r>
                        <w:r>
                          <w:rPr>
                            <w:rFonts w:ascii="Calibri"/>
                            <w:color w:val="000000"/>
                            <w:spacing w:val="-8"/>
                          </w:rPr>
                          <w:t xml:space="preserve"> </w:t>
                        </w:r>
                        <w:r>
                          <w:rPr>
                            <w:rFonts w:ascii="Calibri"/>
                            <w:color w:val="000000"/>
                          </w:rPr>
                          <w:t>-</w:t>
                        </w:r>
                        <w:r>
                          <w:rPr>
                            <w:rFonts w:ascii="Calibri"/>
                            <w:color w:val="000000"/>
                            <w:spacing w:val="-1"/>
                          </w:rPr>
                          <w:t xml:space="preserve"> </w:t>
                        </w:r>
                        <w:r>
                          <w:rPr>
                            <w:rFonts w:ascii="Calibri"/>
                            <w:color w:val="000000"/>
                            <w:spacing w:val="-4"/>
                          </w:rPr>
                          <w:t>XII</w:t>
                        </w:r>
                      </w:p>
                    </w:txbxContent>
                  </v:textbox>
                </v:shape>
                <w10:anchorlock/>
              </v:group>
            </w:pict>
          </mc:Fallback>
        </mc:AlternateContent>
      </w: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rPr>
          <w:sz w:val="24"/>
        </w:rPr>
      </w:pPr>
    </w:p>
    <w:p w:rsidR="00922087" w:rsidRDefault="00922087" w:rsidP="00922087">
      <w:pPr>
        <w:pStyle w:val="BodyText"/>
        <w:tabs>
          <w:tab w:val="left" w:pos="8222"/>
        </w:tabs>
        <w:spacing w:before="192"/>
        <w:rPr>
          <w:sz w:val="24"/>
        </w:rPr>
      </w:pPr>
      <w:r>
        <w:rPr>
          <w:sz w:val="24"/>
        </w:rPr>
        <w:tab/>
      </w:r>
      <w:r w:rsidRPr="006F18B3">
        <w:rPr>
          <w:b/>
        </w:rPr>
        <w:t>-Sd/-</w:t>
      </w:r>
    </w:p>
    <w:p w:rsidR="00922087" w:rsidRPr="007927A1" w:rsidRDefault="00922087" w:rsidP="007927A1">
      <w:pPr>
        <w:tabs>
          <w:tab w:val="left" w:pos="6733"/>
          <w:tab w:val="left" w:pos="7647"/>
        </w:tabs>
        <w:ind w:left="798" w:right="559"/>
        <w:rPr>
          <w:rFonts w:ascii="Cambria"/>
          <w:b/>
          <w:sz w:val="24"/>
        </w:rPr>
        <w:sectPr w:rsidR="00922087" w:rsidRPr="007927A1">
          <w:pgSz w:w="11910" w:h="16840"/>
          <w:pgMar w:top="1540" w:right="420" w:bottom="280" w:left="620" w:header="708" w:footer="0" w:gutter="0"/>
          <w:cols w:space="720"/>
        </w:sectPr>
      </w:pPr>
      <w:r>
        <w:rPr>
          <w:rFonts w:ascii="Cambria"/>
          <w:b/>
          <w:w w:val="110"/>
          <w:sz w:val="24"/>
        </w:rPr>
        <w:t>Signature &amp; Seal</w:t>
      </w:r>
      <w:r>
        <w:rPr>
          <w:rFonts w:ascii="Cambria"/>
          <w:b/>
          <w:sz w:val="24"/>
        </w:rPr>
        <w:tab/>
      </w:r>
      <w:r w:rsidR="007927A1">
        <w:rPr>
          <w:rFonts w:ascii="Cambria"/>
          <w:b/>
          <w:sz w:val="24"/>
        </w:rPr>
        <w:t xml:space="preserve">           </w:t>
      </w:r>
      <w:r w:rsidR="007927A1">
        <w:rPr>
          <w:rFonts w:ascii="Cambria"/>
          <w:b/>
          <w:w w:val="110"/>
          <w:sz w:val="24"/>
        </w:rPr>
        <w:t>Executive</w:t>
      </w:r>
      <w:r>
        <w:rPr>
          <w:rFonts w:ascii="Cambria"/>
          <w:b/>
          <w:w w:val="110"/>
          <w:sz w:val="24"/>
        </w:rPr>
        <w:t xml:space="preserve"> Engineer (E) of Contractor</w:t>
      </w:r>
      <w:r>
        <w:rPr>
          <w:rFonts w:ascii="Cambria"/>
          <w:b/>
          <w:sz w:val="24"/>
        </w:rPr>
        <w:tab/>
      </w:r>
      <w:r w:rsidR="007927A1">
        <w:rPr>
          <w:rFonts w:ascii="Cambria"/>
          <w:b/>
          <w:sz w:val="24"/>
        </w:rPr>
        <w:t xml:space="preserve">      </w:t>
      </w:r>
      <w:r>
        <w:rPr>
          <w:rFonts w:ascii="Cambria"/>
          <w:b/>
          <w:w w:val="110"/>
          <w:sz w:val="24"/>
        </w:rPr>
        <w:t>Deendayal Port Authority</w:t>
      </w:r>
    </w:p>
    <w:p w:rsidR="00922087" w:rsidRDefault="00922087" w:rsidP="00922087">
      <w:pPr>
        <w:pStyle w:val="BodyText"/>
        <w:rPr>
          <w:rFonts w:ascii="Cambria"/>
          <w:b/>
        </w:rPr>
      </w:pPr>
    </w:p>
    <w:p w:rsidR="00922087" w:rsidRDefault="00922087" w:rsidP="00922087">
      <w:pPr>
        <w:pStyle w:val="BodyText"/>
        <w:spacing w:before="29"/>
        <w:rPr>
          <w:rFonts w:ascii="Cambria"/>
          <w:b/>
        </w:rPr>
      </w:pPr>
    </w:p>
    <w:p w:rsidR="00922087" w:rsidRDefault="00922087" w:rsidP="00922087">
      <w:pPr>
        <w:pStyle w:val="Heading4"/>
        <w:rPr>
          <w:rFonts w:ascii="Tahoma"/>
          <w:u w:val="none"/>
        </w:rPr>
      </w:pPr>
      <w:r>
        <w:rPr>
          <w:rFonts w:ascii="Tahoma"/>
        </w:rPr>
        <w:t>SECTION</w:t>
      </w:r>
      <w:r>
        <w:rPr>
          <w:rFonts w:ascii="Tahoma"/>
          <w:spacing w:val="-7"/>
        </w:rPr>
        <w:t xml:space="preserve"> </w:t>
      </w:r>
      <w:r>
        <w:rPr>
          <w:rFonts w:ascii="Tahoma"/>
          <w:spacing w:val="-5"/>
        </w:rPr>
        <w:t>XIII</w:t>
      </w:r>
    </w:p>
    <w:p w:rsidR="00922087" w:rsidRDefault="00922087" w:rsidP="00922087">
      <w:pPr>
        <w:pStyle w:val="BodyText"/>
        <w:spacing w:before="67"/>
        <w:rPr>
          <w:b/>
        </w:rPr>
      </w:pPr>
    </w:p>
    <w:p w:rsidR="00922087" w:rsidRPr="00C62214" w:rsidRDefault="00922087" w:rsidP="00922087">
      <w:pPr>
        <w:spacing w:before="167" w:line="360" w:lineRule="auto"/>
        <w:ind w:left="709" w:right="241"/>
        <w:jc w:val="center"/>
        <w:rPr>
          <w:rFonts w:ascii="Times New Roman" w:hAnsi="Times New Roman"/>
          <w:spacing w:val="-55"/>
          <w:sz w:val="28"/>
        </w:rPr>
      </w:pPr>
      <w:r w:rsidRPr="00AE3B14">
        <w:rPr>
          <w:rFonts w:ascii="Times New Roman" w:hAnsi="Times New Roman"/>
          <w:sz w:val="28"/>
        </w:rPr>
        <w:t>Format</w:t>
      </w:r>
      <w:r w:rsidRPr="00AE3B14">
        <w:rPr>
          <w:rFonts w:ascii="Times New Roman" w:hAnsi="Times New Roman"/>
          <w:spacing w:val="-7"/>
          <w:sz w:val="28"/>
        </w:rPr>
        <w:t xml:space="preserve"> </w:t>
      </w:r>
      <w:r w:rsidRPr="00AE3B14">
        <w:rPr>
          <w:rFonts w:ascii="Times New Roman" w:hAnsi="Times New Roman"/>
          <w:sz w:val="28"/>
        </w:rPr>
        <w:t>for</w:t>
      </w:r>
      <w:r w:rsidRPr="00AE3B14">
        <w:rPr>
          <w:rFonts w:ascii="Times New Roman" w:hAnsi="Times New Roman"/>
          <w:spacing w:val="-7"/>
          <w:sz w:val="28"/>
        </w:rPr>
        <w:t xml:space="preserve"> </w:t>
      </w:r>
      <w:r w:rsidRPr="00AE3B14">
        <w:rPr>
          <w:rFonts w:ascii="Times New Roman" w:hAnsi="Times New Roman"/>
          <w:sz w:val="28"/>
        </w:rPr>
        <w:t>submitting</w:t>
      </w:r>
      <w:r w:rsidRPr="00AE3B14">
        <w:rPr>
          <w:rFonts w:ascii="Times New Roman" w:hAnsi="Times New Roman"/>
          <w:spacing w:val="-11"/>
          <w:sz w:val="28"/>
        </w:rPr>
        <w:t xml:space="preserve"> </w:t>
      </w:r>
      <w:r w:rsidRPr="00AE3B14">
        <w:rPr>
          <w:rFonts w:ascii="Times New Roman" w:hAnsi="Times New Roman"/>
          <w:sz w:val="28"/>
        </w:rPr>
        <w:t>information</w:t>
      </w:r>
      <w:r w:rsidRPr="00AE3B14">
        <w:rPr>
          <w:rFonts w:ascii="Times New Roman" w:hAnsi="Times New Roman"/>
          <w:spacing w:val="-6"/>
          <w:sz w:val="28"/>
        </w:rPr>
        <w:t xml:space="preserve"> </w:t>
      </w:r>
      <w:r>
        <w:rPr>
          <w:rFonts w:ascii="Times New Roman" w:hAnsi="Times New Roman"/>
          <w:sz w:val="28"/>
        </w:rPr>
        <w:t>of</w:t>
      </w:r>
      <w:r w:rsidRPr="00AE3B14">
        <w:rPr>
          <w:rFonts w:ascii="Times New Roman" w:hAnsi="Times New Roman"/>
          <w:spacing w:val="-8"/>
          <w:sz w:val="28"/>
        </w:rPr>
        <w:t xml:space="preserve"> </w:t>
      </w:r>
      <w:r w:rsidRPr="00AE3B14">
        <w:rPr>
          <w:rFonts w:ascii="Times New Roman" w:hAnsi="Times New Roman"/>
          <w:sz w:val="28"/>
        </w:rPr>
        <w:t>Bid</w:t>
      </w:r>
      <w:r w:rsidRPr="00AE3B14">
        <w:rPr>
          <w:rFonts w:ascii="Times New Roman" w:hAnsi="Times New Roman"/>
          <w:spacing w:val="-6"/>
          <w:sz w:val="28"/>
        </w:rPr>
        <w:t xml:space="preserve"> </w:t>
      </w:r>
      <w:r w:rsidRPr="00AE3B14">
        <w:rPr>
          <w:rFonts w:ascii="Times New Roman" w:hAnsi="Times New Roman"/>
          <w:sz w:val="28"/>
        </w:rPr>
        <w:t>Capacity</w:t>
      </w:r>
    </w:p>
    <w:p w:rsidR="00922087" w:rsidRPr="00AE3B14" w:rsidRDefault="00922087" w:rsidP="00922087">
      <w:pPr>
        <w:spacing w:before="167" w:line="528" w:lineRule="auto"/>
        <w:ind w:left="709" w:right="241"/>
        <w:rPr>
          <w:rFonts w:ascii="Times New Roman" w:hAnsi="Times New Roman"/>
          <w:sz w:val="23"/>
        </w:rPr>
      </w:pPr>
      <w:r w:rsidRPr="00AE3B14">
        <w:rPr>
          <w:rFonts w:ascii="Times New Roman" w:hAnsi="Times New Roman"/>
          <w:sz w:val="23"/>
        </w:rPr>
        <w:t>Annexure -</w:t>
      </w:r>
      <w:r w:rsidRPr="00AE3B14">
        <w:rPr>
          <w:rFonts w:ascii="Times New Roman" w:hAnsi="Times New Roman"/>
          <w:spacing w:val="-1"/>
          <w:sz w:val="23"/>
        </w:rPr>
        <w:t xml:space="preserve"> </w:t>
      </w:r>
      <w:r w:rsidRPr="00AE3B14">
        <w:rPr>
          <w:rFonts w:ascii="Times New Roman" w:hAnsi="Times New Roman"/>
          <w:sz w:val="23"/>
        </w:rPr>
        <w:t>A</w:t>
      </w:r>
      <w:r w:rsidRPr="00AE3B14">
        <w:rPr>
          <w:rFonts w:ascii="Times New Roman" w:hAnsi="Times New Roman"/>
          <w:spacing w:val="-2"/>
          <w:sz w:val="23"/>
        </w:rPr>
        <w:t xml:space="preserve"> </w:t>
      </w:r>
      <w:r w:rsidRPr="00AE3B14">
        <w:rPr>
          <w:rFonts w:ascii="Times New Roman" w:hAnsi="Times New Roman"/>
          <w:sz w:val="23"/>
        </w:rPr>
        <w:t>For</w:t>
      </w:r>
      <w:r w:rsidRPr="00AE3B14">
        <w:rPr>
          <w:rFonts w:ascii="Times New Roman" w:hAnsi="Times New Roman"/>
          <w:spacing w:val="-1"/>
          <w:sz w:val="23"/>
        </w:rPr>
        <w:t xml:space="preserve"> </w:t>
      </w:r>
      <w:r w:rsidRPr="00AE3B14">
        <w:rPr>
          <w:rFonts w:ascii="Times New Roman" w:hAnsi="Times New Roman"/>
          <w:sz w:val="23"/>
        </w:rPr>
        <w:t>calculating</w:t>
      </w:r>
      <w:r w:rsidRPr="00AE3B14">
        <w:rPr>
          <w:rFonts w:ascii="Times New Roman" w:hAnsi="Times New Roman"/>
          <w:spacing w:val="38"/>
          <w:sz w:val="23"/>
        </w:rPr>
        <w:t xml:space="preserve"> </w:t>
      </w:r>
      <w:r w:rsidRPr="00AE3B14">
        <w:rPr>
          <w:rFonts w:ascii="Times New Roman" w:hAnsi="Times New Roman"/>
          <w:sz w:val="23"/>
        </w:rPr>
        <w:t>“A”</w:t>
      </w:r>
      <w:r w:rsidRPr="00AE3B14">
        <w:rPr>
          <w:rFonts w:ascii="Times New Roman" w:hAnsi="Times New Roman"/>
          <w:spacing w:val="-1"/>
          <w:sz w:val="23"/>
        </w:rPr>
        <w:t xml:space="preserve"> </w:t>
      </w:r>
      <w:r w:rsidRPr="00AE3B14">
        <w:rPr>
          <w:rFonts w:ascii="Times New Roman" w:hAnsi="Times New Roman"/>
          <w:sz w:val="23"/>
        </w:rPr>
        <w:t>of</w:t>
      </w:r>
      <w:r w:rsidRPr="00AE3B14">
        <w:rPr>
          <w:rFonts w:ascii="Times New Roman" w:hAnsi="Times New Roman"/>
          <w:spacing w:val="-4"/>
          <w:sz w:val="23"/>
        </w:rPr>
        <w:t xml:space="preserve"> </w:t>
      </w:r>
      <w:r w:rsidRPr="00AE3B14">
        <w:rPr>
          <w:rFonts w:ascii="Times New Roman" w:hAnsi="Times New Roman"/>
          <w:sz w:val="23"/>
        </w:rPr>
        <w:t>the</w:t>
      </w:r>
      <w:r w:rsidRPr="00AE3B14">
        <w:rPr>
          <w:rFonts w:ascii="Times New Roman" w:hAnsi="Times New Roman"/>
          <w:spacing w:val="-1"/>
          <w:sz w:val="23"/>
        </w:rPr>
        <w:t xml:space="preserve"> </w:t>
      </w:r>
      <w:r w:rsidRPr="00AE3B14">
        <w:rPr>
          <w:rFonts w:ascii="Times New Roman" w:hAnsi="Times New Roman"/>
          <w:sz w:val="23"/>
        </w:rPr>
        <w:t>formula.</w:t>
      </w:r>
    </w:p>
    <w:tbl>
      <w:tblPr>
        <w:tblW w:w="0" w:type="auto"/>
        <w:tblInd w:w="1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83"/>
        <w:gridCol w:w="1740"/>
        <w:gridCol w:w="1531"/>
        <w:gridCol w:w="2292"/>
        <w:gridCol w:w="3661"/>
      </w:tblGrid>
      <w:tr w:rsidR="00922087" w:rsidRPr="00AE3B14" w:rsidTr="00A951A2">
        <w:trPr>
          <w:trHeight w:val="844"/>
        </w:trPr>
        <w:tc>
          <w:tcPr>
            <w:tcW w:w="883" w:type="dxa"/>
          </w:tcPr>
          <w:p w:rsidR="00922087" w:rsidRPr="00AE3B14" w:rsidRDefault="00922087" w:rsidP="00A951A2">
            <w:pPr>
              <w:spacing w:before="34" w:line="263" w:lineRule="exact"/>
              <w:ind w:left="257" w:right="231"/>
              <w:jc w:val="center"/>
              <w:rPr>
                <w:rFonts w:ascii="Times New Roman"/>
                <w:sz w:val="23"/>
              </w:rPr>
            </w:pPr>
            <w:r w:rsidRPr="00AE3B14">
              <w:rPr>
                <w:rFonts w:ascii="Times New Roman"/>
                <w:sz w:val="23"/>
              </w:rPr>
              <w:t>Sr.</w:t>
            </w:r>
          </w:p>
          <w:p w:rsidR="00922087" w:rsidRPr="00AE3B14" w:rsidRDefault="00922087" w:rsidP="00A951A2">
            <w:pPr>
              <w:spacing w:line="263" w:lineRule="exact"/>
              <w:ind w:left="262" w:right="231"/>
              <w:jc w:val="center"/>
              <w:rPr>
                <w:rFonts w:ascii="Times New Roman"/>
                <w:sz w:val="23"/>
              </w:rPr>
            </w:pPr>
            <w:r w:rsidRPr="00AE3B14">
              <w:rPr>
                <w:rFonts w:ascii="Times New Roman"/>
                <w:sz w:val="23"/>
              </w:rPr>
              <w:t>No.</w:t>
            </w:r>
          </w:p>
        </w:tc>
        <w:tc>
          <w:tcPr>
            <w:tcW w:w="1740" w:type="dxa"/>
          </w:tcPr>
          <w:p w:rsidR="00922087" w:rsidRPr="00AE3B14" w:rsidRDefault="00922087" w:rsidP="00A951A2">
            <w:pPr>
              <w:spacing w:before="30"/>
              <w:ind w:left="186" w:right="155"/>
              <w:jc w:val="center"/>
              <w:rPr>
                <w:rFonts w:ascii="Times New Roman"/>
                <w:sz w:val="23"/>
              </w:rPr>
            </w:pPr>
            <w:r w:rsidRPr="00AE3B14">
              <w:rPr>
                <w:rFonts w:ascii="Times New Roman"/>
                <w:sz w:val="23"/>
              </w:rPr>
              <w:t>Financial</w:t>
            </w:r>
            <w:r w:rsidRPr="00AE3B14">
              <w:rPr>
                <w:rFonts w:ascii="Times New Roman"/>
                <w:spacing w:val="-13"/>
                <w:sz w:val="23"/>
              </w:rPr>
              <w:t xml:space="preserve"> </w:t>
            </w:r>
            <w:r w:rsidRPr="00AE3B14">
              <w:rPr>
                <w:rFonts w:ascii="Times New Roman"/>
                <w:sz w:val="23"/>
              </w:rPr>
              <w:t>Year</w:t>
            </w:r>
          </w:p>
        </w:tc>
        <w:tc>
          <w:tcPr>
            <w:tcW w:w="1531" w:type="dxa"/>
          </w:tcPr>
          <w:p w:rsidR="00922087" w:rsidRPr="00AE3B14" w:rsidRDefault="00922087" w:rsidP="00A951A2">
            <w:pPr>
              <w:spacing w:before="32"/>
              <w:ind w:left="362" w:right="325"/>
              <w:jc w:val="center"/>
              <w:rPr>
                <w:rFonts w:ascii="Times New Roman"/>
                <w:sz w:val="23"/>
              </w:rPr>
            </w:pPr>
            <w:r w:rsidRPr="00AE3B14">
              <w:rPr>
                <w:rFonts w:ascii="Times New Roman"/>
                <w:sz w:val="23"/>
              </w:rPr>
              <w:t>Value</w:t>
            </w:r>
            <w:r w:rsidRPr="00AE3B14">
              <w:rPr>
                <w:rFonts w:ascii="Times New Roman"/>
                <w:spacing w:val="-6"/>
                <w:sz w:val="23"/>
              </w:rPr>
              <w:t xml:space="preserve"> </w:t>
            </w:r>
            <w:r w:rsidRPr="00AE3B14">
              <w:rPr>
                <w:rFonts w:ascii="Times New Roman"/>
                <w:sz w:val="23"/>
              </w:rPr>
              <w:t>of</w:t>
            </w:r>
          </w:p>
          <w:p w:rsidR="00922087" w:rsidRPr="00AE3B14" w:rsidRDefault="00922087" w:rsidP="00A951A2">
            <w:pPr>
              <w:spacing w:before="4" w:line="262" w:lineRule="exact"/>
              <w:ind w:left="276" w:right="236" w:hanging="1"/>
              <w:jc w:val="center"/>
              <w:rPr>
                <w:rFonts w:ascii="Times New Roman"/>
                <w:sz w:val="23"/>
              </w:rPr>
            </w:pPr>
            <w:r w:rsidRPr="00AE3B14">
              <w:rPr>
                <w:rFonts w:ascii="Times New Roman"/>
                <w:sz w:val="23"/>
              </w:rPr>
              <w:t>work</w:t>
            </w:r>
            <w:r w:rsidRPr="00AE3B14">
              <w:rPr>
                <w:rFonts w:ascii="Times New Roman"/>
                <w:spacing w:val="1"/>
                <w:sz w:val="23"/>
              </w:rPr>
              <w:t xml:space="preserve"> </w:t>
            </w:r>
            <w:r w:rsidRPr="00AE3B14">
              <w:rPr>
                <w:rFonts w:ascii="Times New Roman"/>
                <w:spacing w:val="-2"/>
                <w:sz w:val="23"/>
              </w:rPr>
              <w:t>undertaken</w:t>
            </w:r>
          </w:p>
        </w:tc>
        <w:tc>
          <w:tcPr>
            <w:tcW w:w="2292" w:type="dxa"/>
          </w:tcPr>
          <w:p w:rsidR="00922087" w:rsidRPr="00AE3B14" w:rsidRDefault="00922087" w:rsidP="00A951A2">
            <w:pPr>
              <w:spacing w:before="30"/>
              <w:ind w:left="298" w:right="272"/>
              <w:jc w:val="center"/>
              <w:rPr>
                <w:rFonts w:ascii="Times New Roman"/>
                <w:sz w:val="23"/>
              </w:rPr>
            </w:pPr>
            <w:r w:rsidRPr="00AE3B14">
              <w:rPr>
                <w:rFonts w:ascii="Times New Roman"/>
                <w:spacing w:val="-1"/>
                <w:sz w:val="23"/>
              </w:rPr>
              <w:t>Multiplying</w:t>
            </w:r>
            <w:r w:rsidRPr="00AE3B14">
              <w:rPr>
                <w:rFonts w:ascii="Times New Roman"/>
                <w:spacing w:val="-11"/>
                <w:sz w:val="23"/>
              </w:rPr>
              <w:t xml:space="preserve"> </w:t>
            </w:r>
            <w:r w:rsidRPr="00AE3B14">
              <w:rPr>
                <w:rFonts w:ascii="Times New Roman"/>
                <w:sz w:val="23"/>
              </w:rPr>
              <w:t>factor</w:t>
            </w:r>
          </w:p>
        </w:tc>
        <w:tc>
          <w:tcPr>
            <w:tcW w:w="3661" w:type="dxa"/>
          </w:tcPr>
          <w:p w:rsidR="00922087" w:rsidRPr="00AE3B14" w:rsidRDefault="00922087" w:rsidP="00A951A2">
            <w:pPr>
              <w:spacing w:before="30"/>
              <w:ind w:left="281" w:right="234"/>
              <w:jc w:val="center"/>
              <w:rPr>
                <w:rFonts w:ascii="Times New Roman"/>
                <w:sz w:val="23"/>
              </w:rPr>
            </w:pPr>
            <w:r w:rsidRPr="00AE3B14">
              <w:rPr>
                <w:rFonts w:ascii="Times New Roman"/>
                <w:spacing w:val="-1"/>
                <w:sz w:val="23"/>
              </w:rPr>
              <w:t>Value</w:t>
            </w:r>
            <w:r w:rsidRPr="00AE3B14">
              <w:rPr>
                <w:rFonts w:ascii="Times New Roman"/>
                <w:spacing w:val="-8"/>
                <w:sz w:val="23"/>
              </w:rPr>
              <w:t xml:space="preserve"> </w:t>
            </w:r>
            <w:r w:rsidRPr="00AE3B14">
              <w:rPr>
                <w:rFonts w:ascii="Times New Roman"/>
                <w:spacing w:val="-1"/>
                <w:sz w:val="23"/>
              </w:rPr>
              <w:t>updated</w:t>
            </w:r>
            <w:r w:rsidRPr="00AE3B14">
              <w:rPr>
                <w:rFonts w:ascii="Times New Roman"/>
                <w:spacing w:val="-6"/>
                <w:sz w:val="23"/>
              </w:rPr>
              <w:t xml:space="preserve"> </w:t>
            </w:r>
            <w:r w:rsidRPr="00AE3B14">
              <w:rPr>
                <w:rFonts w:ascii="Times New Roman"/>
                <w:sz w:val="23"/>
              </w:rPr>
              <w:t>to</w:t>
            </w:r>
            <w:r w:rsidRPr="00AE3B14">
              <w:rPr>
                <w:rFonts w:ascii="Times New Roman"/>
                <w:spacing w:val="-12"/>
                <w:sz w:val="23"/>
              </w:rPr>
              <w:t xml:space="preserve"> </w:t>
            </w:r>
            <w:r w:rsidRPr="00AE3B14">
              <w:rPr>
                <w:rFonts w:ascii="Times New Roman"/>
                <w:sz w:val="23"/>
              </w:rPr>
              <w:t>the</w:t>
            </w:r>
            <w:r w:rsidRPr="00AE3B14">
              <w:rPr>
                <w:rFonts w:ascii="Times New Roman"/>
                <w:spacing w:val="-5"/>
                <w:sz w:val="23"/>
              </w:rPr>
              <w:t xml:space="preserve"> </w:t>
            </w:r>
            <w:r w:rsidRPr="00AE3B14">
              <w:rPr>
                <w:rFonts w:ascii="Times New Roman"/>
                <w:sz w:val="23"/>
              </w:rPr>
              <w:t>price</w:t>
            </w:r>
            <w:r w:rsidRPr="00AE3B14">
              <w:rPr>
                <w:rFonts w:ascii="Times New Roman"/>
                <w:spacing w:val="-13"/>
                <w:sz w:val="23"/>
              </w:rPr>
              <w:t xml:space="preserve"> </w:t>
            </w:r>
            <w:r w:rsidRPr="00AE3B14">
              <w:rPr>
                <w:rFonts w:ascii="Times New Roman"/>
                <w:sz w:val="23"/>
              </w:rPr>
              <w:t>level</w:t>
            </w:r>
            <w:r w:rsidRPr="00AE3B14">
              <w:rPr>
                <w:rFonts w:ascii="Times New Roman"/>
                <w:spacing w:val="-3"/>
                <w:sz w:val="23"/>
              </w:rPr>
              <w:t xml:space="preserve"> </w:t>
            </w:r>
            <w:r w:rsidRPr="00AE3B14">
              <w:rPr>
                <w:rFonts w:ascii="Times New Roman"/>
                <w:sz w:val="23"/>
              </w:rPr>
              <w:t>of</w:t>
            </w:r>
            <w:r w:rsidRPr="00AE3B14">
              <w:rPr>
                <w:rFonts w:ascii="Times New Roman"/>
                <w:spacing w:val="-54"/>
                <w:sz w:val="23"/>
              </w:rPr>
              <w:t xml:space="preserve"> </w:t>
            </w:r>
            <w:r w:rsidRPr="00AE3B14">
              <w:rPr>
                <w:rFonts w:ascii="Times New Roman"/>
                <w:sz w:val="23"/>
              </w:rPr>
              <w:t>the</w:t>
            </w:r>
            <w:r w:rsidRPr="00AE3B14">
              <w:rPr>
                <w:rFonts w:ascii="Times New Roman"/>
                <w:spacing w:val="-1"/>
                <w:sz w:val="23"/>
              </w:rPr>
              <w:t xml:space="preserve"> </w:t>
            </w:r>
            <w:r w:rsidRPr="00AE3B14">
              <w:rPr>
                <w:rFonts w:ascii="Times New Roman"/>
                <w:sz w:val="23"/>
              </w:rPr>
              <w:t>year</w:t>
            </w:r>
          </w:p>
          <w:p w:rsidR="00922087" w:rsidRPr="00AE3B14" w:rsidRDefault="00922087" w:rsidP="00A951A2">
            <w:pPr>
              <w:spacing w:line="264" w:lineRule="exact"/>
              <w:ind w:left="262" w:right="234"/>
              <w:jc w:val="center"/>
              <w:rPr>
                <w:rFonts w:ascii="Times New Roman"/>
                <w:sz w:val="23"/>
              </w:rPr>
            </w:pPr>
            <w:r w:rsidRPr="00AE3B14">
              <w:rPr>
                <w:rFonts w:ascii="Times New Roman"/>
                <w:sz w:val="23"/>
              </w:rPr>
              <w:t>(Col</w:t>
            </w:r>
            <w:r w:rsidRPr="00AE3B14">
              <w:rPr>
                <w:rFonts w:ascii="Times New Roman"/>
                <w:spacing w:val="-3"/>
                <w:sz w:val="23"/>
              </w:rPr>
              <w:t xml:space="preserve"> </w:t>
            </w:r>
            <w:r w:rsidRPr="00AE3B14">
              <w:rPr>
                <w:rFonts w:ascii="Times New Roman"/>
                <w:sz w:val="23"/>
              </w:rPr>
              <w:t>C</w:t>
            </w:r>
            <w:r w:rsidRPr="00AE3B14">
              <w:rPr>
                <w:rFonts w:ascii="Times New Roman"/>
                <w:spacing w:val="-5"/>
                <w:sz w:val="23"/>
              </w:rPr>
              <w:t xml:space="preserve"> </w:t>
            </w:r>
            <w:r w:rsidRPr="00AE3B14">
              <w:rPr>
                <w:rFonts w:ascii="Times New Roman"/>
                <w:sz w:val="23"/>
              </w:rPr>
              <w:t>x</w:t>
            </w:r>
            <w:r w:rsidRPr="00AE3B14">
              <w:rPr>
                <w:rFonts w:ascii="Times New Roman"/>
                <w:spacing w:val="-8"/>
                <w:sz w:val="23"/>
              </w:rPr>
              <w:t xml:space="preserve"> </w:t>
            </w:r>
            <w:r w:rsidRPr="00AE3B14">
              <w:rPr>
                <w:rFonts w:ascii="Times New Roman"/>
                <w:sz w:val="23"/>
              </w:rPr>
              <w:t>col</w:t>
            </w:r>
            <w:r w:rsidRPr="00AE3B14">
              <w:rPr>
                <w:rFonts w:ascii="Times New Roman"/>
                <w:spacing w:val="-1"/>
                <w:sz w:val="23"/>
              </w:rPr>
              <w:t xml:space="preserve"> </w:t>
            </w:r>
            <w:r w:rsidRPr="00AE3B14">
              <w:rPr>
                <w:rFonts w:ascii="Times New Roman"/>
                <w:sz w:val="23"/>
              </w:rPr>
              <w:t>D)</w:t>
            </w:r>
          </w:p>
        </w:tc>
      </w:tr>
      <w:tr w:rsidR="00922087" w:rsidRPr="00AE3B14" w:rsidTr="00A951A2">
        <w:trPr>
          <w:trHeight w:val="312"/>
        </w:trPr>
        <w:tc>
          <w:tcPr>
            <w:tcW w:w="883" w:type="dxa"/>
          </w:tcPr>
          <w:p w:rsidR="00922087" w:rsidRPr="00AE3B14" w:rsidRDefault="00922087" w:rsidP="00A951A2">
            <w:pPr>
              <w:spacing w:before="25"/>
              <w:ind w:right="330"/>
              <w:jc w:val="right"/>
              <w:rPr>
                <w:rFonts w:ascii="Times New Roman"/>
                <w:sz w:val="23"/>
              </w:rPr>
            </w:pPr>
            <w:r w:rsidRPr="00AE3B14">
              <w:rPr>
                <w:rFonts w:ascii="Times New Roman"/>
                <w:sz w:val="23"/>
              </w:rPr>
              <w:t>A</w:t>
            </w:r>
          </w:p>
        </w:tc>
        <w:tc>
          <w:tcPr>
            <w:tcW w:w="1740" w:type="dxa"/>
          </w:tcPr>
          <w:p w:rsidR="00922087" w:rsidRPr="00AE3B14" w:rsidRDefault="00922087" w:rsidP="00A951A2">
            <w:pPr>
              <w:spacing w:before="25"/>
              <w:ind w:left="31"/>
              <w:jc w:val="center"/>
              <w:rPr>
                <w:rFonts w:ascii="Times New Roman"/>
                <w:sz w:val="23"/>
              </w:rPr>
            </w:pPr>
            <w:r w:rsidRPr="00AE3B14">
              <w:rPr>
                <w:rFonts w:ascii="Times New Roman"/>
                <w:sz w:val="23"/>
              </w:rPr>
              <w:t>B</w:t>
            </w:r>
          </w:p>
        </w:tc>
        <w:tc>
          <w:tcPr>
            <w:tcW w:w="1531" w:type="dxa"/>
          </w:tcPr>
          <w:p w:rsidR="00922087" w:rsidRPr="00AE3B14" w:rsidRDefault="00922087" w:rsidP="00A951A2">
            <w:pPr>
              <w:spacing w:before="25"/>
              <w:ind w:left="40"/>
              <w:jc w:val="center"/>
              <w:rPr>
                <w:rFonts w:ascii="Times New Roman"/>
                <w:sz w:val="23"/>
              </w:rPr>
            </w:pPr>
            <w:r w:rsidRPr="00AE3B14">
              <w:rPr>
                <w:rFonts w:ascii="Times New Roman"/>
                <w:sz w:val="23"/>
              </w:rPr>
              <w:t>C</w:t>
            </w:r>
          </w:p>
        </w:tc>
        <w:tc>
          <w:tcPr>
            <w:tcW w:w="2292" w:type="dxa"/>
          </w:tcPr>
          <w:p w:rsidR="00922087" w:rsidRPr="00AE3B14" w:rsidRDefault="00922087" w:rsidP="00A951A2">
            <w:pPr>
              <w:spacing w:before="25"/>
              <w:ind w:left="36"/>
              <w:jc w:val="center"/>
              <w:rPr>
                <w:rFonts w:ascii="Times New Roman"/>
                <w:sz w:val="23"/>
              </w:rPr>
            </w:pPr>
            <w:r w:rsidRPr="00AE3B14">
              <w:rPr>
                <w:rFonts w:ascii="Times New Roman"/>
                <w:sz w:val="23"/>
              </w:rPr>
              <w:t>D</w:t>
            </w:r>
          </w:p>
        </w:tc>
        <w:tc>
          <w:tcPr>
            <w:tcW w:w="3661" w:type="dxa"/>
          </w:tcPr>
          <w:p w:rsidR="00922087" w:rsidRPr="00AE3B14" w:rsidRDefault="00922087" w:rsidP="00A951A2">
            <w:pPr>
              <w:spacing w:before="25"/>
              <w:ind w:left="40"/>
              <w:jc w:val="center"/>
              <w:rPr>
                <w:rFonts w:ascii="Times New Roman"/>
                <w:sz w:val="23"/>
              </w:rPr>
            </w:pPr>
            <w:r w:rsidRPr="00AE3B14">
              <w:rPr>
                <w:rFonts w:ascii="Times New Roman"/>
                <w:sz w:val="23"/>
              </w:rPr>
              <w:t>E</w:t>
            </w:r>
          </w:p>
        </w:tc>
      </w:tr>
      <w:tr w:rsidR="00922087" w:rsidRPr="00AE3B14" w:rsidTr="00A951A2">
        <w:trPr>
          <w:trHeight w:val="321"/>
        </w:trPr>
        <w:tc>
          <w:tcPr>
            <w:tcW w:w="883" w:type="dxa"/>
          </w:tcPr>
          <w:p w:rsidR="00922087" w:rsidRPr="00AE3B14" w:rsidRDefault="00922087" w:rsidP="00A951A2">
            <w:pPr>
              <w:spacing w:before="32"/>
              <w:ind w:right="357"/>
              <w:jc w:val="right"/>
              <w:rPr>
                <w:rFonts w:ascii="Times New Roman"/>
                <w:sz w:val="23"/>
              </w:rPr>
            </w:pPr>
            <w:r w:rsidRPr="00AE3B14">
              <w:rPr>
                <w:rFonts w:ascii="Times New Roman"/>
                <w:sz w:val="23"/>
              </w:rPr>
              <w:t>1</w:t>
            </w:r>
          </w:p>
        </w:tc>
        <w:tc>
          <w:tcPr>
            <w:tcW w:w="1740" w:type="dxa"/>
          </w:tcPr>
          <w:p w:rsidR="00922087" w:rsidRPr="00AE3B14" w:rsidRDefault="00922087" w:rsidP="00A951A2">
            <w:pPr>
              <w:rPr>
                <w:rFonts w:ascii="Times New Roman"/>
              </w:rPr>
            </w:pPr>
          </w:p>
        </w:tc>
        <w:tc>
          <w:tcPr>
            <w:tcW w:w="1531" w:type="dxa"/>
          </w:tcPr>
          <w:p w:rsidR="00922087" w:rsidRPr="00AE3B14" w:rsidRDefault="00922087" w:rsidP="00A951A2">
            <w:pPr>
              <w:rPr>
                <w:rFonts w:ascii="Times New Roman"/>
              </w:rPr>
            </w:pPr>
          </w:p>
        </w:tc>
        <w:tc>
          <w:tcPr>
            <w:tcW w:w="2292" w:type="dxa"/>
          </w:tcPr>
          <w:p w:rsidR="00922087" w:rsidRPr="00AE3B14" w:rsidRDefault="00922087" w:rsidP="00A951A2">
            <w:pPr>
              <w:rPr>
                <w:rFonts w:ascii="Times New Roman"/>
              </w:rPr>
            </w:pPr>
          </w:p>
        </w:tc>
        <w:tc>
          <w:tcPr>
            <w:tcW w:w="3661" w:type="dxa"/>
          </w:tcPr>
          <w:p w:rsidR="00922087" w:rsidRPr="00AE3B14" w:rsidRDefault="00922087" w:rsidP="00A951A2">
            <w:pPr>
              <w:rPr>
                <w:rFonts w:ascii="Times New Roman"/>
              </w:rPr>
            </w:pPr>
          </w:p>
        </w:tc>
      </w:tr>
      <w:tr w:rsidR="00922087" w:rsidRPr="00AE3B14" w:rsidTr="00A951A2">
        <w:trPr>
          <w:trHeight w:val="316"/>
        </w:trPr>
        <w:tc>
          <w:tcPr>
            <w:tcW w:w="883" w:type="dxa"/>
            <w:tcBorders>
              <w:bottom w:val="single" w:sz="2" w:space="0" w:color="000000"/>
            </w:tcBorders>
          </w:tcPr>
          <w:p w:rsidR="00922087" w:rsidRPr="00AE3B14" w:rsidRDefault="00922087" w:rsidP="00A951A2">
            <w:pPr>
              <w:spacing w:before="30"/>
              <w:ind w:right="357"/>
              <w:jc w:val="right"/>
              <w:rPr>
                <w:rFonts w:ascii="Times New Roman"/>
                <w:sz w:val="23"/>
              </w:rPr>
            </w:pPr>
            <w:r w:rsidRPr="00AE3B14">
              <w:rPr>
                <w:rFonts w:ascii="Times New Roman"/>
                <w:sz w:val="23"/>
              </w:rPr>
              <w:t>2</w:t>
            </w:r>
          </w:p>
        </w:tc>
        <w:tc>
          <w:tcPr>
            <w:tcW w:w="1740" w:type="dxa"/>
            <w:tcBorders>
              <w:bottom w:val="single" w:sz="2" w:space="0" w:color="000000"/>
            </w:tcBorders>
          </w:tcPr>
          <w:p w:rsidR="00922087" w:rsidRPr="00AE3B14" w:rsidRDefault="00922087" w:rsidP="00A951A2">
            <w:pPr>
              <w:rPr>
                <w:rFonts w:ascii="Times New Roman"/>
              </w:rPr>
            </w:pPr>
          </w:p>
        </w:tc>
        <w:tc>
          <w:tcPr>
            <w:tcW w:w="1531" w:type="dxa"/>
            <w:tcBorders>
              <w:bottom w:val="single" w:sz="2" w:space="0" w:color="000000"/>
            </w:tcBorders>
          </w:tcPr>
          <w:p w:rsidR="00922087" w:rsidRPr="00AE3B14" w:rsidRDefault="00922087" w:rsidP="00A951A2">
            <w:pPr>
              <w:rPr>
                <w:rFonts w:ascii="Times New Roman"/>
              </w:rPr>
            </w:pPr>
          </w:p>
        </w:tc>
        <w:tc>
          <w:tcPr>
            <w:tcW w:w="2292" w:type="dxa"/>
            <w:tcBorders>
              <w:bottom w:val="single" w:sz="2" w:space="0" w:color="000000"/>
            </w:tcBorders>
          </w:tcPr>
          <w:p w:rsidR="00922087" w:rsidRPr="00AE3B14" w:rsidRDefault="00922087" w:rsidP="00A951A2">
            <w:pPr>
              <w:rPr>
                <w:rFonts w:ascii="Times New Roman"/>
              </w:rPr>
            </w:pPr>
          </w:p>
        </w:tc>
        <w:tc>
          <w:tcPr>
            <w:tcW w:w="3661" w:type="dxa"/>
            <w:tcBorders>
              <w:bottom w:val="single" w:sz="2" w:space="0" w:color="000000"/>
            </w:tcBorders>
          </w:tcPr>
          <w:p w:rsidR="00922087" w:rsidRPr="00AE3B14" w:rsidRDefault="00922087" w:rsidP="00A951A2">
            <w:pPr>
              <w:rPr>
                <w:rFonts w:ascii="Times New Roman"/>
              </w:rPr>
            </w:pPr>
          </w:p>
        </w:tc>
      </w:tr>
      <w:tr w:rsidR="00922087" w:rsidRPr="00AE3B14" w:rsidTr="00A951A2">
        <w:trPr>
          <w:trHeight w:val="321"/>
        </w:trPr>
        <w:tc>
          <w:tcPr>
            <w:tcW w:w="883" w:type="dxa"/>
            <w:tcBorders>
              <w:top w:val="single" w:sz="2" w:space="0" w:color="000000"/>
            </w:tcBorders>
          </w:tcPr>
          <w:p w:rsidR="00922087" w:rsidRPr="00AE3B14" w:rsidRDefault="00922087" w:rsidP="00A951A2">
            <w:pPr>
              <w:spacing w:before="27"/>
              <w:ind w:right="357"/>
              <w:jc w:val="right"/>
              <w:rPr>
                <w:rFonts w:ascii="Times New Roman"/>
                <w:sz w:val="23"/>
              </w:rPr>
            </w:pPr>
            <w:r w:rsidRPr="00AE3B14">
              <w:rPr>
                <w:rFonts w:ascii="Times New Roman"/>
                <w:sz w:val="23"/>
              </w:rPr>
              <w:t>3</w:t>
            </w:r>
          </w:p>
        </w:tc>
        <w:tc>
          <w:tcPr>
            <w:tcW w:w="1740" w:type="dxa"/>
            <w:tcBorders>
              <w:top w:val="single" w:sz="2" w:space="0" w:color="000000"/>
            </w:tcBorders>
          </w:tcPr>
          <w:p w:rsidR="00922087" w:rsidRPr="00AE3B14" w:rsidRDefault="00922087" w:rsidP="00A951A2">
            <w:pPr>
              <w:rPr>
                <w:rFonts w:ascii="Times New Roman"/>
              </w:rPr>
            </w:pPr>
          </w:p>
        </w:tc>
        <w:tc>
          <w:tcPr>
            <w:tcW w:w="1531" w:type="dxa"/>
            <w:tcBorders>
              <w:top w:val="single" w:sz="2" w:space="0" w:color="000000"/>
            </w:tcBorders>
          </w:tcPr>
          <w:p w:rsidR="00922087" w:rsidRPr="00AE3B14" w:rsidRDefault="00922087" w:rsidP="00A951A2">
            <w:pPr>
              <w:rPr>
                <w:rFonts w:ascii="Times New Roman"/>
              </w:rPr>
            </w:pPr>
          </w:p>
        </w:tc>
        <w:tc>
          <w:tcPr>
            <w:tcW w:w="2292" w:type="dxa"/>
            <w:tcBorders>
              <w:top w:val="single" w:sz="2" w:space="0" w:color="000000"/>
            </w:tcBorders>
          </w:tcPr>
          <w:p w:rsidR="00922087" w:rsidRPr="00AE3B14" w:rsidRDefault="00922087" w:rsidP="00A951A2">
            <w:pPr>
              <w:rPr>
                <w:rFonts w:ascii="Times New Roman"/>
              </w:rPr>
            </w:pPr>
          </w:p>
        </w:tc>
        <w:tc>
          <w:tcPr>
            <w:tcW w:w="3661" w:type="dxa"/>
            <w:tcBorders>
              <w:top w:val="single" w:sz="2" w:space="0" w:color="000000"/>
            </w:tcBorders>
          </w:tcPr>
          <w:p w:rsidR="00922087" w:rsidRPr="00AE3B14" w:rsidRDefault="00922087" w:rsidP="00A951A2">
            <w:pPr>
              <w:rPr>
                <w:rFonts w:ascii="Times New Roman"/>
              </w:rPr>
            </w:pPr>
          </w:p>
        </w:tc>
      </w:tr>
      <w:tr w:rsidR="00922087" w:rsidRPr="00AE3B14" w:rsidTr="00A951A2">
        <w:trPr>
          <w:trHeight w:val="321"/>
        </w:trPr>
        <w:tc>
          <w:tcPr>
            <w:tcW w:w="883" w:type="dxa"/>
          </w:tcPr>
          <w:p w:rsidR="00922087" w:rsidRPr="00AE3B14" w:rsidRDefault="00922087" w:rsidP="00A951A2">
            <w:pPr>
              <w:spacing w:before="27"/>
              <w:ind w:right="357"/>
              <w:jc w:val="right"/>
              <w:rPr>
                <w:rFonts w:ascii="Times New Roman"/>
                <w:sz w:val="23"/>
              </w:rPr>
            </w:pPr>
            <w:r w:rsidRPr="00AE3B14">
              <w:rPr>
                <w:rFonts w:ascii="Times New Roman"/>
                <w:sz w:val="23"/>
              </w:rPr>
              <w:t>4</w:t>
            </w:r>
          </w:p>
        </w:tc>
        <w:tc>
          <w:tcPr>
            <w:tcW w:w="1740" w:type="dxa"/>
          </w:tcPr>
          <w:p w:rsidR="00922087" w:rsidRPr="00AE3B14" w:rsidRDefault="00922087" w:rsidP="00A951A2">
            <w:pPr>
              <w:rPr>
                <w:rFonts w:ascii="Times New Roman"/>
              </w:rPr>
            </w:pPr>
          </w:p>
        </w:tc>
        <w:tc>
          <w:tcPr>
            <w:tcW w:w="1531" w:type="dxa"/>
          </w:tcPr>
          <w:p w:rsidR="00922087" w:rsidRPr="00AE3B14" w:rsidRDefault="00922087" w:rsidP="00A951A2">
            <w:pPr>
              <w:rPr>
                <w:rFonts w:ascii="Times New Roman"/>
              </w:rPr>
            </w:pPr>
          </w:p>
        </w:tc>
        <w:tc>
          <w:tcPr>
            <w:tcW w:w="2292" w:type="dxa"/>
          </w:tcPr>
          <w:p w:rsidR="00922087" w:rsidRPr="00AE3B14" w:rsidRDefault="00922087" w:rsidP="00A951A2">
            <w:pPr>
              <w:rPr>
                <w:rFonts w:ascii="Times New Roman"/>
              </w:rPr>
            </w:pPr>
          </w:p>
        </w:tc>
        <w:tc>
          <w:tcPr>
            <w:tcW w:w="3661" w:type="dxa"/>
          </w:tcPr>
          <w:p w:rsidR="00922087" w:rsidRPr="00AE3B14" w:rsidRDefault="00922087" w:rsidP="00A951A2">
            <w:pPr>
              <w:rPr>
                <w:rFonts w:ascii="Times New Roman"/>
              </w:rPr>
            </w:pPr>
          </w:p>
        </w:tc>
      </w:tr>
      <w:tr w:rsidR="00922087" w:rsidRPr="00AE3B14" w:rsidTr="00A951A2">
        <w:trPr>
          <w:trHeight w:val="318"/>
        </w:trPr>
        <w:tc>
          <w:tcPr>
            <w:tcW w:w="883" w:type="dxa"/>
          </w:tcPr>
          <w:p w:rsidR="00922087" w:rsidRPr="00AE3B14" w:rsidRDefault="00922087" w:rsidP="00A951A2">
            <w:pPr>
              <w:spacing w:before="30"/>
              <w:ind w:right="357"/>
              <w:jc w:val="right"/>
              <w:rPr>
                <w:rFonts w:ascii="Times New Roman"/>
                <w:sz w:val="23"/>
              </w:rPr>
            </w:pPr>
            <w:r w:rsidRPr="00AE3B14">
              <w:rPr>
                <w:rFonts w:ascii="Times New Roman"/>
                <w:sz w:val="23"/>
              </w:rPr>
              <w:t>5</w:t>
            </w:r>
          </w:p>
        </w:tc>
        <w:tc>
          <w:tcPr>
            <w:tcW w:w="1740" w:type="dxa"/>
          </w:tcPr>
          <w:p w:rsidR="00922087" w:rsidRPr="00AE3B14" w:rsidRDefault="00922087" w:rsidP="00A951A2">
            <w:pPr>
              <w:rPr>
                <w:rFonts w:ascii="Times New Roman"/>
              </w:rPr>
            </w:pPr>
          </w:p>
        </w:tc>
        <w:tc>
          <w:tcPr>
            <w:tcW w:w="1531" w:type="dxa"/>
          </w:tcPr>
          <w:p w:rsidR="00922087" w:rsidRPr="00AE3B14" w:rsidRDefault="00922087" w:rsidP="00A951A2">
            <w:pPr>
              <w:rPr>
                <w:rFonts w:ascii="Times New Roman"/>
              </w:rPr>
            </w:pPr>
          </w:p>
        </w:tc>
        <w:tc>
          <w:tcPr>
            <w:tcW w:w="2292" w:type="dxa"/>
          </w:tcPr>
          <w:p w:rsidR="00922087" w:rsidRPr="00AE3B14" w:rsidRDefault="00922087" w:rsidP="00A951A2">
            <w:pPr>
              <w:rPr>
                <w:rFonts w:ascii="Times New Roman"/>
              </w:rPr>
            </w:pPr>
          </w:p>
        </w:tc>
        <w:tc>
          <w:tcPr>
            <w:tcW w:w="3661" w:type="dxa"/>
          </w:tcPr>
          <w:p w:rsidR="00922087" w:rsidRPr="00AE3B14" w:rsidRDefault="00922087" w:rsidP="00A951A2">
            <w:pPr>
              <w:rPr>
                <w:rFonts w:ascii="Times New Roman"/>
              </w:rPr>
            </w:pPr>
          </w:p>
        </w:tc>
      </w:tr>
      <w:tr w:rsidR="00922087" w:rsidRPr="00AE3B14" w:rsidTr="00A951A2">
        <w:trPr>
          <w:trHeight w:val="313"/>
        </w:trPr>
        <w:tc>
          <w:tcPr>
            <w:tcW w:w="883" w:type="dxa"/>
          </w:tcPr>
          <w:p w:rsidR="00922087" w:rsidRPr="00AE3B14" w:rsidRDefault="00922087" w:rsidP="00A951A2">
            <w:pPr>
              <w:spacing w:before="27"/>
              <w:ind w:right="357"/>
              <w:jc w:val="right"/>
              <w:rPr>
                <w:rFonts w:ascii="Times New Roman"/>
                <w:sz w:val="23"/>
              </w:rPr>
            </w:pPr>
            <w:r w:rsidRPr="00AE3B14">
              <w:rPr>
                <w:rFonts w:ascii="Times New Roman"/>
                <w:sz w:val="23"/>
              </w:rPr>
              <w:t>6</w:t>
            </w:r>
          </w:p>
        </w:tc>
        <w:tc>
          <w:tcPr>
            <w:tcW w:w="1740" w:type="dxa"/>
          </w:tcPr>
          <w:p w:rsidR="00922087" w:rsidRPr="00AE3B14" w:rsidRDefault="00922087" w:rsidP="00A951A2">
            <w:pPr>
              <w:rPr>
                <w:rFonts w:ascii="Times New Roman"/>
              </w:rPr>
            </w:pPr>
          </w:p>
        </w:tc>
        <w:tc>
          <w:tcPr>
            <w:tcW w:w="1531" w:type="dxa"/>
          </w:tcPr>
          <w:p w:rsidR="00922087" w:rsidRPr="00AE3B14" w:rsidRDefault="00922087" w:rsidP="00A951A2">
            <w:pPr>
              <w:rPr>
                <w:rFonts w:ascii="Times New Roman"/>
              </w:rPr>
            </w:pPr>
          </w:p>
        </w:tc>
        <w:tc>
          <w:tcPr>
            <w:tcW w:w="2292" w:type="dxa"/>
          </w:tcPr>
          <w:p w:rsidR="00922087" w:rsidRPr="00AE3B14" w:rsidRDefault="00922087" w:rsidP="00A951A2">
            <w:pPr>
              <w:rPr>
                <w:rFonts w:ascii="Times New Roman"/>
              </w:rPr>
            </w:pPr>
          </w:p>
        </w:tc>
        <w:tc>
          <w:tcPr>
            <w:tcW w:w="3661" w:type="dxa"/>
          </w:tcPr>
          <w:p w:rsidR="00922087" w:rsidRPr="00AE3B14" w:rsidRDefault="00922087" w:rsidP="00A951A2">
            <w:pPr>
              <w:rPr>
                <w:rFonts w:ascii="Times New Roman"/>
              </w:rPr>
            </w:pPr>
          </w:p>
        </w:tc>
      </w:tr>
      <w:tr w:rsidR="00922087" w:rsidRPr="00AE3B14" w:rsidTr="007927A1">
        <w:trPr>
          <w:trHeight w:val="237"/>
        </w:trPr>
        <w:tc>
          <w:tcPr>
            <w:tcW w:w="883" w:type="dxa"/>
            <w:tcBorders>
              <w:bottom w:val="single" w:sz="2" w:space="0" w:color="000000"/>
            </w:tcBorders>
          </w:tcPr>
          <w:p w:rsidR="00922087" w:rsidRPr="00AE3B14" w:rsidRDefault="00922087" w:rsidP="00A951A2">
            <w:pPr>
              <w:spacing w:before="30"/>
              <w:ind w:right="357"/>
              <w:jc w:val="right"/>
              <w:rPr>
                <w:rFonts w:ascii="Times New Roman"/>
                <w:sz w:val="23"/>
              </w:rPr>
            </w:pPr>
            <w:r w:rsidRPr="00AE3B14">
              <w:rPr>
                <w:rFonts w:ascii="Times New Roman"/>
                <w:sz w:val="23"/>
              </w:rPr>
              <w:t>7</w:t>
            </w:r>
          </w:p>
        </w:tc>
        <w:tc>
          <w:tcPr>
            <w:tcW w:w="1740" w:type="dxa"/>
            <w:tcBorders>
              <w:bottom w:val="single" w:sz="2" w:space="0" w:color="000000"/>
            </w:tcBorders>
          </w:tcPr>
          <w:p w:rsidR="00922087" w:rsidRPr="00AE3B14" w:rsidRDefault="00922087" w:rsidP="00A951A2">
            <w:pPr>
              <w:rPr>
                <w:rFonts w:ascii="Times New Roman"/>
              </w:rPr>
            </w:pPr>
          </w:p>
        </w:tc>
        <w:tc>
          <w:tcPr>
            <w:tcW w:w="1531" w:type="dxa"/>
            <w:tcBorders>
              <w:bottom w:val="single" w:sz="2" w:space="0" w:color="000000"/>
            </w:tcBorders>
          </w:tcPr>
          <w:p w:rsidR="00922087" w:rsidRPr="00AE3B14" w:rsidRDefault="00922087" w:rsidP="00A951A2">
            <w:pPr>
              <w:rPr>
                <w:rFonts w:ascii="Times New Roman"/>
              </w:rPr>
            </w:pPr>
          </w:p>
        </w:tc>
        <w:tc>
          <w:tcPr>
            <w:tcW w:w="2292" w:type="dxa"/>
            <w:tcBorders>
              <w:bottom w:val="single" w:sz="2" w:space="0" w:color="000000"/>
            </w:tcBorders>
          </w:tcPr>
          <w:p w:rsidR="00922087" w:rsidRPr="00AE3B14" w:rsidRDefault="00922087" w:rsidP="00A951A2">
            <w:pPr>
              <w:rPr>
                <w:rFonts w:ascii="Times New Roman"/>
              </w:rPr>
            </w:pPr>
          </w:p>
        </w:tc>
        <w:tc>
          <w:tcPr>
            <w:tcW w:w="3661" w:type="dxa"/>
            <w:tcBorders>
              <w:bottom w:val="single" w:sz="2" w:space="0" w:color="000000"/>
            </w:tcBorders>
          </w:tcPr>
          <w:p w:rsidR="00922087" w:rsidRPr="00AE3B14" w:rsidRDefault="00922087" w:rsidP="00A951A2">
            <w:pPr>
              <w:rPr>
                <w:rFonts w:ascii="Times New Roman"/>
              </w:rPr>
            </w:pPr>
          </w:p>
        </w:tc>
      </w:tr>
    </w:tbl>
    <w:p w:rsidR="00922087" w:rsidRPr="00AE3B14" w:rsidRDefault="00922087" w:rsidP="00922087">
      <w:pPr>
        <w:spacing w:before="1"/>
        <w:rPr>
          <w:rFonts w:ascii="Times New Roman"/>
          <w:sz w:val="18"/>
        </w:rPr>
      </w:pPr>
    </w:p>
    <w:p w:rsidR="00922087" w:rsidRPr="00AE3B14" w:rsidRDefault="00922087" w:rsidP="00922087">
      <w:pPr>
        <w:spacing w:before="91" w:after="32"/>
        <w:ind w:left="851" w:right="3313" w:hanging="142"/>
        <w:rPr>
          <w:rFonts w:ascii="Times New Roman" w:hAnsi="Times New Roman"/>
          <w:sz w:val="23"/>
        </w:rPr>
      </w:pPr>
      <w:r w:rsidRPr="00AE3B14">
        <w:rPr>
          <w:rFonts w:ascii="Calibri" w:hAnsi="Calibri"/>
          <w:b/>
          <w:spacing w:val="-1"/>
        </w:rPr>
        <w:t>Annexure-B</w:t>
      </w:r>
      <w:r w:rsidRPr="00AE3B14">
        <w:rPr>
          <w:rFonts w:ascii="Calibri" w:hAnsi="Calibri"/>
          <w:b/>
          <w:spacing w:val="-4"/>
        </w:rPr>
        <w:t xml:space="preserve"> </w:t>
      </w:r>
      <w:r w:rsidRPr="00AE3B14">
        <w:rPr>
          <w:rFonts w:ascii="Times New Roman" w:hAnsi="Times New Roman"/>
          <w:sz w:val="23"/>
        </w:rPr>
        <w:t>For</w:t>
      </w:r>
      <w:r w:rsidRPr="00AE3B14">
        <w:rPr>
          <w:rFonts w:ascii="Times New Roman" w:hAnsi="Times New Roman"/>
          <w:spacing w:val="-10"/>
          <w:sz w:val="23"/>
        </w:rPr>
        <w:t xml:space="preserve"> </w:t>
      </w:r>
      <w:r w:rsidRPr="00AE3B14">
        <w:rPr>
          <w:rFonts w:ascii="Times New Roman" w:hAnsi="Times New Roman"/>
          <w:sz w:val="23"/>
        </w:rPr>
        <w:t>calculating</w:t>
      </w:r>
      <w:r w:rsidRPr="00AE3B14">
        <w:rPr>
          <w:rFonts w:ascii="Times New Roman" w:hAnsi="Times New Roman"/>
          <w:spacing w:val="-11"/>
          <w:sz w:val="23"/>
        </w:rPr>
        <w:t xml:space="preserve"> </w:t>
      </w:r>
      <w:r w:rsidRPr="00AE3B14">
        <w:rPr>
          <w:rFonts w:ascii="Times New Roman" w:hAnsi="Times New Roman"/>
          <w:sz w:val="23"/>
        </w:rPr>
        <w:t>“B”</w:t>
      </w:r>
      <w:r w:rsidRPr="00AE3B14">
        <w:rPr>
          <w:rFonts w:ascii="Times New Roman" w:hAnsi="Times New Roman"/>
          <w:spacing w:val="-9"/>
          <w:sz w:val="23"/>
        </w:rPr>
        <w:t xml:space="preserve"> </w:t>
      </w:r>
      <w:r w:rsidRPr="00AE3B14">
        <w:rPr>
          <w:rFonts w:ascii="Times New Roman" w:hAnsi="Times New Roman"/>
          <w:sz w:val="23"/>
        </w:rPr>
        <w:t>of</w:t>
      </w:r>
      <w:r w:rsidRPr="00AE3B14">
        <w:rPr>
          <w:rFonts w:ascii="Times New Roman" w:hAnsi="Times New Roman"/>
          <w:spacing w:val="-14"/>
          <w:sz w:val="23"/>
        </w:rPr>
        <w:t xml:space="preserve"> </w:t>
      </w:r>
      <w:r w:rsidRPr="00AE3B14">
        <w:rPr>
          <w:rFonts w:ascii="Times New Roman" w:hAnsi="Times New Roman"/>
          <w:sz w:val="23"/>
        </w:rPr>
        <w:t>the</w:t>
      </w:r>
      <w:r w:rsidRPr="00AE3B14">
        <w:rPr>
          <w:rFonts w:ascii="Times New Roman" w:hAnsi="Times New Roman"/>
          <w:spacing w:val="-7"/>
          <w:sz w:val="23"/>
        </w:rPr>
        <w:t xml:space="preserve"> </w:t>
      </w:r>
      <w:r w:rsidRPr="00AE3B14">
        <w:rPr>
          <w:rFonts w:ascii="Times New Roman" w:hAnsi="Times New Roman"/>
          <w:sz w:val="23"/>
        </w:rPr>
        <w:t>formula</w:t>
      </w:r>
    </w:p>
    <w:tbl>
      <w:tblPr>
        <w:tblW w:w="10245" w:type="dxa"/>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75"/>
        <w:gridCol w:w="866"/>
        <w:gridCol w:w="579"/>
        <w:gridCol w:w="718"/>
        <w:gridCol w:w="1210"/>
        <w:gridCol w:w="882"/>
        <w:gridCol w:w="1040"/>
        <w:gridCol w:w="933"/>
        <w:gridCol w:w="992"/>
        <w:gridCol w:w="1950"/>
      </w:tblGrid>
      <w:tr w:rsidR="00922087" w:rsidRPr="00AE3B14" w:rsidTr="007927A1">
        <w:trPr>
          <w:trHeight w:val="2678"/>
        </w:trPr>
        <w:tc>
          <w:tcPr>
            <w:tcW w:w="1075" w:type="dxa"/>
          </w:tcPr>
          <w:p w:rsidR="00922087" w:rsidRPr="00AE3B14" w:rsidRDefault="00922087" w:rsidP="00A951A2">
            <w:pPr>
              <w:spacing w:before="32"/>
              <w:ind w:left="40" w:right="18" w:firstLine="24"/>
              <w:rPr>
                <w:rFonts w:ascii="Times New Roman" w:hAnsi="Times New Roman"/>
                <w:sz w:val="21"/>
              </w:rPr>
            </w:pPr>
            <w:r w:rsidRPr="00AE3B14">
              <w:rPr>
                <w:rFonts w:ascii="Times New Roman" w:hAnsi="Times New Roman"/>
                <w:sz w:val="23"/>
              </w:rPr>
              <w:t>For</w:t>
            </w:r>
            <w:r w:rsidRPr="00AE3B14">
              <w:rPr>
                <w:rFonts w:ascii="Times New Roman" w:hAnsi="Times New Roman"/>
                <w:spacing w:val="1"/>
                <w:sz w:val="23"/>
              </w:rPr>
              <w:t xml:space="preserve"> </w:t>
            </w:r>
            <w:r w:rsidRPr="00AE3B14">
              <w:rPr>
                <w:rFonts w:ascii="Times New Roman" w:hAnsi="Times New Roman"/>
                <w:spacing w:val="-2"/>
                <w:sz w:val="23"/>
              </w:rPr>
              <w:t>calculating</w:t>
            </w:r>
            <w:r w:rsidRPr="00AE3B14">
              <w:rPr>
                <w:rFonts w:ascii="Times New Roman" w:hAnsi="Times New Roman"/>
                <w:spacing w:val="-55"/>
                <w:sz w:val="23"/>
              </w:rPr>
              <w:t xml:space="preserve"> </w:t>
            </w:r>
            <w:r w:rsidRPr="00AE3B14">
              <w:rPr>
                <w:rFonts w:ascii="Times New Roman" w:hAnsi="Times New Roman"/>
                <w:sz w:val="23"/>
              </w:rPr>
              <w:t>“B”</w:t>
            </w:r>
            <w:r w:rsidRPr="00AE3B14">
              <w:rPr>
                <w:rFonts w:ascii="Times New Roman" w:hAnsi="Times New Roman"/>
                <w:spacing w:val="16"/>
                <w:sz w:val="23"/>
              </w:rPr>
              <w:t xml:space="preserve"> </w:t>
            </w:r>
            <w:r w:rsidRPr="00AE3B14">
              <w:rPr>
                <w:rFonts w:ascii="Times New Roman" w:hAnsi="Times New Roman"/>
                <w:sz w:val="23"/>
              </w:rPr>
              <w:t>of</w:t>
            </w:r>
            <w:r w:rsidRPr="00AE3B14">
              <w:rPr>
                <w:rFonts w:ascii="Times New Roman" w:hAnsi="Times New Roman"/>
                <w:spacing w:val="-3"/>
                <w:sz w:val="23"/>
              </w:rPr>
              <w:t xml:space="preserve"> </w:t>
            </w:r>
            <w:r w:rsidRPr="00AE3B14">
              <w:rPr>
                <w:rFonts w:ascii="Times New Roman" w:hAnsi="Times New Roman"/>
                <w:sz w:val="23"/>
              </w:rPr>
              <w:t>the</w:t>
            </w:r>
            <w:r w:rsidRPr="00AE3B14">
              <w:rPr>
                <w:rFonts w:ascii="Times New Roman" w:hAnsi="Times New Roman"/>
                <w:spacing w:val="-54"/>
                <w:sz w:val="23"/>
              </w:rPr>
              <w:t xml:space="preserve"> </w:t>
            </w:r>
            <w:r w:rsidRPr="00AE3B14">
              <w:rPr>
                <w:rFonts w:ascii="Times New Roman" w:hAnsi="Times New Roman"/>
                <w:sz w:val="23"/>
              </w:rPr>
              <w:t xml:space="preserve">formula </w:t>
            </w:r>
            <w:r>
              <w:rPr>
                <w:rFonts w:ascii="Times New Roman" w:hAnsi="Times New Roman"/>
                <w:sz w:val="23"/>
              </w:rPr>
              <w:t>S</w:t>
            </w:r>
            <w:r w:rsidRPr="00AE3B14">
              <w:rPr>
                <w:rFonts w:ascii="Times New Roman" w:hAnsi="Times New Roman"/>
                <w:sz w:val="21"/>
              </w:rPr>
              <w:t>r.</w:t>
            </w:r>
            <w:r w:rsidRPr="00AE3B14">
              <w:rPr>
                <w:rFonts w:ascii="Times New Roman" w:hAnsi="Times New Roman"/>
                <w:spacing w:val="1"/>
                <w:sz w:val="21"/>
              </w:rPr>
              <w:t xml:space="preserve"> </w:t>
            </w:r>
            <w:r w:rsidRPr="00AE3B14">
              <w:rPr>
                <w:rFonts w:ascii="Times New Roman" w:hAnsi="Times New Roman"/>
                <w:sz w:val="21"/>
              </w:rPr>
              <w:t>No.</w:t>
            </w:r>
          </w:p>
        </w:tc>
        <w:tc>
          <w:tcPr>
            <w:tcW w:w="866" w:type="dxa"/>
          </w:tcPr>
          <w:p w:rsidR="00922087" w:rsidRPr="00AE3B14" w:rsidRDefault="00922087" w:rsidP="00A951A2">
            <w:pPr>
              <w:spacing w:before="31"/>
              <w:ind w:left="35" w:right="91"/>
              <w:rPr>
                <w:rFonts w:ascii="Times New Roman"/>
                <w:sz w:val="21"/>
              </w:rPr>
            </w:pPr>
            <w:r w:rsidRPr="00AE3B14">
              <w:rPr>
                <w:rFonts w:ascii="Times New Roman"/>
                <w:spacing w:val="-3"/>
                <w:sz w:val="21"/>
              </w:rPr>
              <w:t xml:space="preserve">Name </w:t>
            </w:r>
            <w:r w:rsidRPr="00AE3B14">
              <w:rPr>
                <w:rFonts w:ascii="Times New Roman"/>
                <w:spacing w:val="-2"/>
                <w:sz w:val="21"/>
              </w:rPr>
              <w:t>of</w:t>
            </w:r>
            <w:r w:rsidRPr="00AE3B14">
              <w:rPr>
                <w:rFonts w:ascii="Times New Roman"/>
                <w:spacing w:val="-50"/>
                <w:sz w:val="21"/>
              </w:rPr>
              <w:t xml:space="preserve"> </w:t>
            </w:r>
            <w:r w:rsidRPr="00AE3B14">
              <w:rPr>
                <w:rFonts w:ascii="Times New Roman"/>
                <w:sz w:val="21"/>
              </w:rPr>
              <w:t>client</w:t>
            </w:r>
          </w:p>
        </w:tc>
        <w:tc>
          <w:tcPr>
            <w:tcW w:w="579" w:type="dxa"/>
          </w:tcPr>
          <w:p w:rsidR="00922087" w:rsidRPr="00AE3B14" w:rsidRDefault="00922087" w:rsidP="00A951A2">
            <w:pPr>
              <w:spacing w:before="31"/>
              <w:ind w:left="72" w:right="7"/>
              <w:jc w:val="center"/>
              <w:rPr>
                <w:rFonts w:ascii="Times New Roman"/>
                <w:sz w:val="21"/>
              </w:rPr>
            </w:pPr>
            <w:r w:rsidRPr="00AE3B14">
              <w:rPr>
                <w:rFonts w:ascii="Times New Roman"/>
                <w:spacing w:val="-4"/>
                <w:sz w:val="21"/>
              </w:rPr>
              <w:t>Name</w:t>
            </w:r>
            <w:r w:rsidRPr="00AE3B14">
              <w:rPr>
                <w:rFonts w:ascii="Times New Roman"/>
                <w:spacing w:val="-50"/>
                <w:sz w:val="21"/>
              </w:rPr>
              <w:t xml:space="preserve"> </w:t>
            </w:r>
            <w:r w:rsidRPr="00AE3B14">
              <w:rPr>
                <w:rFonts w:ascii="Times New Roman"/>
                <w:sz w:val="21"/>
              </w:rPr>
              <w:t>of</w:t>
            </w:r>
            <w:r w:rsidRPr="00AE3B14">
              <w:rPr>
                <w:rFonts w:ascii="Times New Roman"/>
                <w:spacing w:val="1"/>
                <w:sz w:val="21"/>
              </w:rPr>
              <w:t xml:space="preserve"> </w:t>
            </w:r>
            <w:r w:rsidRPr="00AE3B14">
              <w:rPr>
                <w:rFonts w:ascii="Times New Roman"/>
                <w:sz w:val="21"/>
              </w:rPr>
              <w:t>work</w:t>
            </w:r>
          </w:p>
        </w:tc>
        <w:tc>
          <w:tcPr>
            <w:tcW w:w="718" w:type="dxa"/>
          </w:tcPr>
          <w:p w:rsidR="00922087" w:rsidRPr="00AE3B14" w:rsidRDefault="00922087" w:rsidP="00A951A2">
            <w:pPr>
              <w:spacing w:before="31"/>
              <w:ind w:left="62" w:right="36" w:firstLine="50"/>
              <w:jc w:val="center"/>
              <w:rPr>
                <w:rFonts w:ascii="Times New Roman"/>
                <w:sz w:val="21"/>
              </w:rPr>
            </w:pPr>
            <w:r w:rsidRPr="00AE3B14">
              <w:rPr>
                <w:rFonts w:ascii="Times New Roman"/>
                <w:sz w:val="21"/>
              </w:rPr>
              <w:t>Work</w:t>
            </w:r>
            <w:r w:rsidRPr="00AE3B14">
              <w:rPr>
                <w:rFonts w:ascii="Times New Roman"/>
                <w:spacing w:val="1"/>
                <w:sz w:val="21"/>
              </w:rPr>
              <w:t xml:space="preserve"> </w:t>
            </w:r>
            <w:r w:rsidRPr="00AE3B14">
              <w:rPr>
                <w:rFonts w:ascii="Times New Roman"/>
                <w:sz w:val="21"/>
              </w:rPr>
              <w:t>order</w:t>
            </w:r>
            <w:r w:rsidRPr="00AE3B14">
              <w:rPr>
                <w:rFonts w:ascii="Times New Roman"/>
                <w:spacing w:val="1"/>
                <w:sz w:val="21"/>
              </w:rPr>
              <w:t xml:space="preserve"> </w:t>
            </w:r>
            <w:r w:rsidRPr="00AE3B14">
              <w:rPr>
                <w:rFonts w:ascii="Times New Roman"/>
                <w:spacing w:val="-3"/>
                <w:sz w:val="21"/>
              </w:rPr>
              <w:t xml:space="preserve">no. </w:t>
            </w:r>
            <w:r w:rsidRPr="00AE3B14">
              <w:rPr>
                <w:rFonts w:ascii="Times New Roman"/>
                <w:spacing w:val="-2"/>
                <w:sz w:val="21"/>
              </w:rPr>
              <w:t>and</w:t>
            </w:r>
            <w:r w:rsidRPr="00AE3B14">
              <w:rPr>
                <w:rFonts w:ascii="Times New Roman"/>
                <w:spacing w:val="-50"/>
                <w:sz w:val="21"/>
              </w:rPr>
              <w:t xml:space="preserve"> </w:t>
            </w:r>
            <w:r w:rsidRPr="00AE3B14">
              <w:rPr>
                <w:rFonts w:ascii="Times New Roman"/>
                <w:sz w:val="21"/>
              </w:rPr>
              <w:t>date</w:t>
            </w:r>
          </w:p>
        </w:tc>
        <w:tc>
          <w:tcPr>
            <w:tcW w:w="1210" w:type="dxa"/>
          </w:tcPr>
          <w:p w:rsidR="00922087" w:rsidRPr="00AE3B14" w:rsidRDefault="00922087" w:rsidP="00A951A2">
            <w:pPr>
              <w:spacing w:before="31" w:line="268" w:lineRule="auto"/>
              <w:ind w:left="35" w:right="4" w:firstLine="1"/>
              <w:jc w:val="center"/>
              <w:rPr>
                <w:rFonts w:ascii="Times New Roman"/>
                <w:sz w:val="21"/>
              </w:rPr>
            </w:pPr>
            <w:r w:rsidRPr="00AE3B14">
              <w:rPr>
                <w:rFonts w:ascii="Times New Roman"/>
                <w:sz w:val="21"/>
              </w:rPr>
              <w:t>Schedule</w:t>
            </w:r>
            <w:r w:rsidRPr="00AE3B14">
              <w:rPr>
                <w:rFonts w:ascii="Times New Roman"/>
                <w:spacing w:val="1"/>
                <w:sz w:val="21"/>
              </w:rPr>
              <w:t xml:space="preserve"> </w:t>
            </w:r>
            <w:r w:rsidRPr="00AE3B14">
              <w:rPr>
                <w:rFonts w:ascii="Times New Roman"/>
                <w:sz w:val="21"/>
              </w:rPr>
              <w:t>period of</w:t>
            </w:r>
            <w:r w:rsidRPr="00AE3B14">
              <w:rPr>
                <w:rFonts w:ascii="Times New Roman"/>
                <w:spacing w:val="1"/>
                <w:sz w:val="21"/>
              </w:rPr>
              <w:t xml:space="preserve"> </w:t>
            </w:r>
            <w:r w:rsidRPr="00AE3B14">
              <w:rPr>
                <w:rFonts w:ascii="Times New Roman"/>
                <w:spacing w:val="-2"/>
                <w:sz w:val="21"/>
              </w:rPr>
              <w:t xml:space="preserve">completion </w:t>
            </w:r>
            <w:r w:rsidRPr="00AE3B14">
              <w:rPr>
                <w:rFonts w:ascii="Times New Roman"/>
                <w:spacing w:val="-1"/>
                <w:sz w:val="21"/>
              </w:rPr>
              <w:t>as</w:t>
            </w:r>
            <w:r w:rsidRPr="00AE3B14">
              <w:rPr>
                <w:rFonts w:ascii="Times New Roman"/>
                <w:spacing w:val="-50"/>
                <w:sz w:val="21"/>
              </w:rPr>
              <w:t xml:space="preserve"> </w:t>
            </w:r>
            <w:r w:rsidRPr="00AE3B14">
              <w:rPr>
                <w:rFonts w:ascii="Times New Roman"/>
                <w:sz w:val="21"/>
              </w:rPr>
              <w:t>per</w:t>
            </w:r>
            <w:r>
              <w:rPr>
                <w:rFonts w:ascii="Times New Roman"/>
                <w:sz w:val="21"/>
              </w:rPr>
              <w:t xml:space="preserve"> work </w:t>
            </w:r>
            <w:r w:rsidRPr="00AE3B14">
              <w:rPr>
                <w:rFonts w:ascii="Times New Roman"/>
                <w:spacing w:val="-1"/>
                <w:sz w:val="21"/>
              </w:rPr>
              <w:t>order</w:t>
            </w:r>
            <w:r>
              <w:rPr>
                <w:rFonts w:ascii="Times New Roman"/>
                <w:spacing w:val="-1"/>
                <w:sz w:val="21"/>
              </w:rPr>
              <w:t xml:space="preserve"> </w:t>
            </w:r>
            <w:r w:rsidRPr="00AE3B14">
              <w:rPr>
                <w:rFonts w:ascii="Times New Roman"/>
                <w:spacing w:val="-50"/>
                <w:sz w:val="21"/>
              </w:rPr>
              <w:t xml:space="preserve"> </w:t>
            </w:r>
            <w:r w:rsidRPr="00AE3B14">
              <w:rPr>
                <w:rFonts w:ascii="Times New Roman"/>
                <w:sz w:val="21"/>
              </w:rPr>
              <w:t>with</w:t>
            </w:r>
            <w:r>
              <w:rPr>
                <w:rFonts w:ascii="Times New Roman"/>
                <w:spacing w:val="-1"/>
                <w:sz w:val="21"/>
              </w:rPr>
              <w:t xml:space="preserve"> </w:t>
            </w:r>
            <w:r w:rsidRPr="00AE3B14">
              <w:rPr>
                <w:rFonts w:ascii="Times New Roman"/>
                <w:sz w:val="21"/>
              </w:rPr>
              <w:t>start</w:t>
            </w:r>
            <w:r>
              <w:rPr>
                <w:rFonts w:ascii="Times New Roman"/>
                <w:sz w:val="21"/>
              </w:rPr>
              <w:t xml:space="preserve"> </w:t>
            </w:r>
            <w:r w:rsidRPr="00AE3B14">
              <w:rPr>
                <w:rFonts w:ascii="Times New Roman"/>
                <w:sz w:val="21"/>
              </w:rPr>
              <w:t>date</w:t>
            </w:r>
          </w:p>
        </w:tc>
        <w:tc>
          <w:tcPr>
            <w:tcW w:w="882" w:type="dxa"/>
          </w:tcPr>
          <w:p w:rsidR="00922087" w:rsidRPr="00AE3B14" w:rsidRDefault="00922087" w:rsidP="00A951A2">
            <w:pPr>
              <w:spacing w:before="31" w:line="266" w:lineRule="auto"/>
              <w:ind w:left="230" w:right="54" w:hanging="140"/>
              <w:rPr>
                <w:rFonts w:ascii="Times New Roman"/>
                <w:sz w:val="21"/>
              </w:rPr>
            </w:pPr>
            <w:r w:rsidRPr="00AE3B14">
              <w:rPr>
                <w:rFonts w:ascii="Times New Roman"/>
                <w:spacing w:val="-2"/>
                <w:sz w:val="21"/>
              </w:rPr>
              <w:t>Contract</w:t>
            </w:r>
            <w:r w:rsidRPr="00AE3B14">
              <w:rPr>
                <w:rFonts w:ascii="Times New Roman"/>
                <w:spacing w:val="-50"/>
                <w:sz w:val="21"/>
              </w:rPr>
              <w:t xml:space="preserve"> </w:t>
            </w:r>
            <w:r w:rsidRPr="00AE3B14">
              <w:rPr>
                <w:rFonts w:ascii="Times New Roman"/>
                <w:sz w:val="21"/>
              </w:rPr>
              <w:t>value</w:t>
            </w:r>
          </w:p>
        </w:tc>
        <w:tc>
          <w:tcPr>
            <w:tcW w:w="1040" w:type="dxa"/>
          </w:tcPr>
          <w:p w:rsidR="00922087" w:rsidRPr="00AE3B14" w:rsidRDefault="00922087" w:rsidP="00A951A2">
            <w:pPr>
              <w:spacing w:before="31"/>
              <w:ind w:left="80" w:firstLine="79"/>
              <w:rPr>
                <w:rFonts w:ascii="Times New Roman"/>
                <w:sz w:val="21"/>
              </w:rPr>
            </w:pPr>
            <w:r w:rsidRPr="00AE3B14">
              <w:rPr>
                <w:rFonts w:ascii="Times New Roman"/>
                <w:sz w:val="21"/>
              </w:rPr>
              <w:t>Value of</w:t>
            </w:r>
            <w:r w:rsidRPr="00AE3B14">
              <w:rPr>
                <w:rFonts w:ascii="Times New Roman"/>
                <w:spacing w:val="-49"/>
                <w:sz w:val="21"/>
              </w:rPr>
              <w:t xml:space="preserve"> </w:t>
            </w:r>
            <w:r w:rsidRPr="00AE3B14">
              <w:rPr>
                <w:rFonts w:ascii="Times New Roman"/>
                <w:spacing w:val="-6"/>
                <w:sz w:val="21"/>
              </w:rPr>
              <w:t>work</w:t>
            </w:r>
            <w:r w:rsidRPr="00AE3B14">
              <w:rPr>
                <w:rFonts w:ascii="Times New Roman"/>
                <w:spacing w:val="-10"/>
                <w:sz w:val="21"/>
              </w:rPr>
              <w:t xml:space="preserve"> </w:t>
            </w:r>
            <w:r w:rsidRPr="00AE3B14">
              <w:rPr>
                <w:rFonts w:ascii="Times New Roman"/>
                <w:spacing w:val="-5"/>
                <w:sz w:val="21"/>
              </w:rPr>
              <w:t>done</w:t>
            </w:r>
          </w:p>
        </w:tc>
        <w:tc>
          <w:tcPr>
            <w:tcW w:w="933" w:type="dxa"/>
          </w:tcPr>
          <w:p w:rsidR="00922087" w:rsidRPr="00AE3B14" w:rsidRDefault="00922087" w:rsidP="00A951A2">
            <w:pPr>
              <w:spacing w:before="31"/>
              <w:ind w:left="24" w:right="-15"/>
              <w:jc w:val="center"/>
              <w:rPr>
                <w:rFonts w:ascii="Times New Roman"/>
                <w:sz w:val="21"/>
              </w:rPr>
            </w:pPr>
            <w:r w:rsidRPr="00AE3B14">
              <w:rPr>
                <w:rFonts w:ascii="Times New Roman"/>
                <w:spacing w:val="-2"/>
                <w:sz w:val="21"/>
              </w:rPr>
              <w:t>Remaining</w:t>
            </w:r>
            <w:r w:rsidRPr="00AE3B14">
              <w:rPr>
                <w:rFonts w:ascii="Times New Roman"/>
                <w:spacing w:val="-50"/>
                <w:sz w:val="21"/>
              </w:rPr>
              <w:t xml:space="preserve"> </w:t>
            </w:r>
            <w:r w:rsidRPr="00AE3B14">
              <w:rPr>
                <w:rFonts w:ascii="Times New Roman"/>
                <w:sz w:val="21"/>
              </w:rPr>
              <w:t>value of</w:t>
            </w:r>
            <w:r w:rsidRPr="00AE3B14">
              <w:rPr>
                <w:rFonts w:ascii="Times New Roman"/>
                <w:spacing w:val="1"/>
                <w:sz w:val="21"/>
              </w:rPr>
              <w:t xml:space="preserve"> </w:t>
            </w:r>
            <w:r w:rsidRPr="00AE3B14">
              <w:rPr>
                <w:rFonts w:ascii="Times New Roman"/>
                <w:sz w:val="21"/>
              </w:rPr>
              <w:t>work</w:t>
            </w:r>
            <w:r w:rsidRPr="00AE3B14">
              <w:rPr>
                <w:rFonts w:ascii="Times New Roman"/>
                <w:spacing w:val="-9"/>
                <w:sz w:val="21"/>
              </w:rPr>
              <w:t xml:space="preserve"> </w:t>
            </w:r>
            <w:r w:rsidRPr="00AE3B14">
              <w:rPr>
                <w:rFonts w:ascii="Times New Roman"/>
                <w:sz w:val="21"/>
              </w:rPr>
              <w:t>done</w:t>
            </w:r>
          </w:p>
        </w:tc>
        <w:tc>
          <w:tcPr>
            <w:tcW w:w="992" w:type="dxa"/>
          </w:tcPr>
          <w:p w:rsidR="00922087" w:rsidRPr="00AE3B14" w:rsidRDefault="00922087" w:rsidP="00A951A2">
            <w:pPr>
              <w:spacing w:before="31"/>
              <w:ind w:left="37" w:right="-15"/>
              <w:jc w:val="center"/>
              <w:rPr>
                <w:rFonts w:ascii="Times New Roman"/>
                <w:sz w:val="21"/>
              </w:rPr>
            </w:pPr>
            <w:r w:rsidRPr="00AE3B14">
              <w:rPr>
                <w:rFonts w:ascii="Times New Roman"/>
                <w:spacing w:val="-3"/>
                <w:sz w:val="21"/>
              </w:rPr>
              <w:t>Anticipated</w:t>
            </w:r>
            <w:r w:rsidRPr="00AE3B14">
              <w:rPr>
                <w:rFonts w:ascii="Times New Roman"/>
                <w:spacing w:val="-50"/>
                <w:sz w:val="21"/>
              </w:rPr>
              <w:t xml:space="preserve"> </w:t>
            </w:r>
            <w:r w:rsidRPr="00AE3B14">
              <w:rPr>
                <w:rFonts w:ascii="Times New Roman"/>
                <w:sz w:val="21"/>
              </w:rPr>
              <w:t>date of</w:t>
            </w:r>
            <w:r w:rsidRPr="00AE3B14">
              <w:rPr>
                <w:rFonts w:ascii="Times New Roman"/>
                <w:spacing w:val="1"/>
                <w:sz w:val="21"/>
              </w:rPr>
              <w:t xml:space="preserve"> </w:t>
            </w:r>
            <w:r w:rsidRPr="00AE3B14">
              <w:rPr>
                <w:rFonts w:ascii="Times New Roman"/>
                <w:sz w:val="21"/>
              </w:rPr>
              <w:t>completion</w:t>
            </w:r>
          </w:p>
        </w:tc>
        <w:tc>
          <w:tcPr>
            <w:tcW w:w="1950" w:type="dxa"/>
            <w:tcBorders>
              <w:right w:val="single" w:sz="2" w:space="0" w:color="000000"/>
            </w:tcBorders>
          </w:tcPr>
          <w:p w:rsidR="00922087" w:rsidRPr="00AE3B14" w:rsidRDefault="00922087" w:rsidP="00A951A2">
            <w:pPr>
              <w:spacing w:before="31" w:line="268" w:lineRule="auto"/>
              <w:ind w:left="55" w:right="30" w:firstLine="9"/>
              <w:jc w:val="center"/>
              <w:rPr>
                <w:rFonts w:ascii="Times New Roman"/>
                <w:sz w:val="21"/>
              </w:rPr>
            </w:pPr>
            <w:r w:rsidRPr="00AE3B14">
              <w:rPr>
                <w:rFonts w:ascii="Times New Roman"/>
                <w:sz w:val="21"/>
              </w:rPr>
              <w:t>Remaining value of</w:t>
            </w:r>
            <w:r w:rsidRPr="00AE3B14">
              <w:rPr>
                <w:rFonts w:ascii="Times New Roman"/>
                <w:spacing w:val="1"/>
                <w:sz w:val="21"/>
              </w:rPr>
              <w:t xml:space="preserve"> </w:t>
            </w:r>
            <w:r w:rsidRPr="00AE3B14">
              <w:rPr>
                <w:rFonts w:ascii="Times New Roman"/>
                <w:sz w:val="21"/>
              </w:rPr>
              <w:t>work done</w:t>
            </w:r>
            <w:r w:rsidRPr="00AE3B14">
              <w:rPr>
                <w:rFonts w:ascii="Times New Roman"/>
                <w:spacing w:val="1"/>
                <w:sz w:val="21"/>
              </w:rPr>
              <w:t xml:space="preserve"> </w:t>
            </w:r>
            <w:r w:rsidRPr="00AE3B14">
              <w:rPr>
                <w:rFonts w:ascii="Times New Roman"/>
                <w:spacing w:val="-1"/>
                <w:sz w:val="21"/>
              </w:rPr>
              <w:t>(Completion</w:t>
            </w:r>
            <w:r w:rsidRPr="00AE3B14">
              <w:rPr>
                <w:rFonts w:ascii="Times New Roman"/>
                <w:spacing w:val="-14"/>
                <w:sz w:val="21"/>
              </w:rPr>
              <w:t xml:space="preserve"> </w:t>
            </w:r>
            <w:r w:rsidRPr="00AE3B14">
              <w:rPr>
                <w:rFonts w:ascii="Times New Roman"/>
                <w:spacing w:val="-1"/>
                <w:sz w:val="21"/>
              </w:rPr>
              <w:t>period</w:t>
            </w:r>
            <w:r w:rsidRPr="00AE3B14">
              <w:rPr>
                <w:rFonts w:ascii="Times New Roman"/>
                <w:spacing w:val="-11"/>
                <w:sz w:val="21"/>
              </w:rPr>
              <w:t xml:space="preserve"> </w:t>
            </w:r>
            <w:r w:rsidRPr="00AE3B14">
              <w:rPr>
                <w:rFonts w:ascii="Times New Roman"/>
                <w:sz w:val="21"/>
              </w:rPr>
              <w:t>of</w:t>
            </w:r>
            <w:r>
              <w:rPr>
                <w:rFonts w:ascii="Times New Roman"/>
                <w:spacing w:val="-49"/>
                <w:sz w:val="21"/>
              </w:rPr>
              <w:t xml:space="preserve"> </w:t>
            </w:r>
            <w:r w:rsidRPr="00AE3B14">
              <w:rPr>
                <w:rFonts w:ascii="Times New Roman"/>
                <w:sz w:val="21"/>
              </w:rPr>
              <w:t>the work for which</w:t>
            </w:r>
            <w:r>
              <w:rPr>
                <w:rFonts w:ascii="Times New Roman"/>
                <w:spacing w:val="1"/>
                <w:sz w:val="21"/>
              </w:rPr>
              <w:t xml:space="preserve"> </w:t>
            </w:r>
            <w:r w:rsidRPr="00AE3B14">
              <w:rPr>
                <w:rFonts w:ascii="Times New Roman"/>
                <w:sz w:val="21"/>
              </w:rPr>
              <w:t>bids</w:t>
            </w:r>
            <w:r w:rsidRPr="00AE3B14">
              <w:rPr>
                <w:rFonts w:ascii="Times New Roman"/>
                <w:spacing w:val="-1"/>
                <w:sz w:val="21"/>
              </w:rPr>
              <w:t xml:space="preserve"> </w:t>
            </w:r>
            <w:r w:rsidRPr="00AE3B14">
              <w:rPr>
                <w:rFonts w:ascii="Times New Roman"/>
                <w:sz w:val="21"/>
              </w:rPr>
              <w:t>are</w:t>
            </w:r>
            <w:r>
              <w:rPr>
                <w:rFonts w:ascii="Times New Roman"/>
                <w:sz w:val="21"/>
              </w:rPr>
              <w:t xml:space="preserve"> </w:t>
            </w:r>
            <w:r w:rsidRPr="00AE3B14">
              <w:rPr>
                <w:rFonts w:ascii="Times New Roman"/>
                <w:sz w:val="21"/>
              </w:rPr>
              <w:t>invited by DPA) from</w:t>
            </w:r>
            <w:r w:rsidRPr="00AE3B14">
              <w:rPr>
                <w:rFonts w:ascii="Times New Roman"/>
                <w:spacing w:val="1"/>
                <w:sz w:val="21"/>
              </w:rPr>
              <w:t xml:space="preserve"> </w:t>
            </w:r>
            <w:r w:rsidRPr="00AE3B14">
              <w:rPr>
                <w:rFonts w:ascii="Times New Roman"/>
                <w:sz w:val="21"/>
              </w:rPr>
              <w:t>the date of opening of</w:t>
            </w:r>
            <w:r w:rsidRPr="00AE3B14">
              <w:rPr>
                <w:rFonts w:ascii="Times New Roman"/>
                <w:spacing w:val="1"/>
                <w:sz w:val="21"/>
              </w:rPr>
              <w:t xml:space="preserve"> </w:t>
            </w:r>
            <w:r w:rsidRPr="00AE3B14">
              <w:rPr>
                <w:rFonts w:ascii="Times New Roman"/>
                <w:sz w:val="21"/>
              </w:rPr>
              <w:t>preliminary</w:t>
            </w:r>
            <w:r w:rsidRPr="00AE3B14">
              <w:rPr>
                <w:rFonts w:ascii="Times New Roman"/>
                <w:spacing w:val="1"/>
                <w:sz w:val="21"/>
              </w:rPr>
              <w:t xml:space="preserve"> </w:t>
            </w:r>
            <w:r w:rsidRPr="00AE3B14">
              <w:rPr>
                <w:rFonts w:ascii="Times New Roman"/>
                <w:sz w:val="21"/>
              </w:rPr>
              <w:t>bid</w:t>
            </w:r>
            <w:r w:rsidRPr="00AE3B14">
              <w:rPr>
                <w:rFonts w:ascii="Times New Roman"/>
                <w:spacing w:val="1"/>
                <w:sz w:val="21"/>
              </w:rPr>
              <w:t xml:space="preserve"> </w:t>
            </w:r>
            <w:r w:rsidRPr="00AE3B14">
              <w:rPr>
                <w:rFonts w:ascii="Times New Roman"/>
                <w:sz w:val="21"/>
              </w:rPr>
              <w:t>of</w:t>
            </w:r>
            <w:r w:rsidRPr="00AE3B14">
              <w:rPr>
                <w:rFonts w:ascii="Times New Roman"/>
                <w:spacing w:val="1"/>
                <w:sz w:val="21"/>
              </w:rPr>
              <w:t xml:space="preserve"> </w:t>
            </w:r>
            <w:r w:rsidRPr="00AE3B14">
              <w:rPr>
                <w:rFonts w:ascii="Times New Roman"/>
                <w:sz w:val="21"/>
              </w:rPr>
              <w:t>opening of</w:t>
            </w:r>
            <w:r>
              <w:rPr>
                <w:rFonts w:ascii="Times New Roman"/>
                <w:sz w:val="21"/>
              </w:rPr>
              <w:t xml:space="preserve"> </w:t>
            </w:r>
            <w:r w:rsidRPr="00AE3B14">
              <w:rPr>
                <w:rFonts w:ascii="Times New Roman"/>
                <w:spacing w:val="-1"/>
                <w:sz w:val="21"/>
              </w:rPr>
              <w:t>preliminary</w:t>
            </w:r>
            <w:r w:rsidRPr="00AE3B14">
              <w:rPr>
                <w:rFonts w:ascii="Times New Roman"/>
                <w:spacing w:val="-12"/>
                <w:sz w:val="21"/>
              </w:rPr>
              <w:t xml:space="preserve"> </w:t>
            </w:r>
            <w:r w:rsidRPr="00AE3B14">
              <w:rPr>
                <w:rFonts w:ascii="Times New Roman"/>
                <w:sz w:val="21"/>
              </w:rPr>
              <w:t>bid</w:t>
            </w:r>
          </w:p>
        </w:tc>
      </w:tr>
      <w:tr w:rsidR="00922087" w:rsidRPr="00AE3B14" w:rsidTr="007927A1">
        <w:trPr>
          <w:trHeight w:val="388"/>
        </w:trPr>
        <w:tc>
          <w:tcPr>
            <w:tcW w:w="1075" w:type="dxa"/>
          </w:tcPr>
          <w:p w:rsidR="00922087" w:rsidRPr="00AE3B14" w:rsidRDefault="00922087" w:rsidP="00A951A2">
            <w:pPr>
              <w:rPr>
                <w:rFonts w:ascii="Times New Roman"/>
              </w:rPr>
            </w:pPr>
          </w:p>
        </w:tc>
        <w:tc>
          <w:tcPr>
            <w:tcW w:w="866" w:type="dxa"/>
          </w:tcPr>
          <w:p w:rsidR="00922087" w:rsidRPr="00AE3B14" w:rsidRDefault="00922087" w:rsidP="00A951A2">
            <w:pPr>
              <w:rPr>
                <w:rFonts w:ascii="Times New Roman"/>
              </w:rPr>
            </w:pPr>
          </w:p>
        </w:tc>
        <w:tc>
          <w:tcPr>
            <w:tcW w:w="579" w:type="dxa"/>
          </w:tcPr>
          <w:p w:rsidR="00922087" w:rsidRPr="00AE3B14" w:rsidRDefault="00922087" w:rsidP="00A951A2">
            <w:pPr>
              <w:rPr>
                <w:rFonts w:ascii="Times New Roman"/>
              </w:rPr>
            </w:pPr>
          </w:p>
        </w:tc>
        <w:tc>
          <w:tcPr>
            <w:tcW w:w="718" w:type="dxa"/>
          </w:tcPr>
          <w:p w:rsidR="00922087" w:rsidRPr="00AE3B14" w:rsidRDefault="00922087" w:rsidP="00A951A2">
            <w:pPr>
              <w:rPr>
                <w:rFonts w:ascii="Times New Roman"/>
              </w:rPr>
            </w:pPr>
          </w:p>
        </w:tc>
        <w:tc>
          <w:tcPr>
            <w:tcW w:w="1210" w:type="dxa"/>
          </w:tcPr>
          <w:p w:rsidR="00922087" w:rsidRPr="00AE3B14" w:rsidRDefault="00922087" w:rsidP="00A951A2">
            <w:pPr>
              <w:rPr>
                <w:rFonts w:ascii="Times New Roman"/>
              </w:rPr>
            </w:pPr>
          </w:p>
        </w:tc>
        <w:tc>
          <w:tcPr>
            <w:tcW w:w="882" w:type="dxa"/>
          </w:tcPr>
          <w:p w:rsidR="00922087" w:rsidRPr="00AE3B14" w:rsidRDefault="00922087" w:rsidP="00A951A2">
            <w:pPr>
              <w:rPr>
                <w:rFonts w:ascii="Times New Roman"/>
              </w:rPr>
            </w:pPr>
          </w:p>
        </w:tc>
        <w:tc>
          <w:tcPr>
            <w:tcW w:w="1040" w:type="dxa"/>
          </w:tcPr>
          <w:p w:rsidR="00922087" w:rsidRPr="00AE3B14" w:rsidRDefault="00922087" w:rsidP="00A951A2">
            <w:pPr>
              <w:rPr>
                <w:rFonts w:ascii="Times New Roman"/>
              </w:rPr>
            </w:pPr>
          </w:p>
        </w:tc>
        <w:tc>
          <w:tcPr>
            <w:tcW w:w="933" w:type="dxa"/>
          </w:tcPr>
          <w:p w:rsidR="00922087" w:rsidRPr="00AE3B14" w:rsidRDefault="00922087" w:rsidP="00A951A2">
            <w:pPr>
              <w:rPr>
                <w:rFonts w:ascii="Times New Roman"/>
              </w:rPr>
            </w:pPr>
          </w:p>
        </w:tc>
        <w:tc>
          <w:tcPr>
            <w:tcW w:w="992" w:type="dxa"/>
          </w:tcPr>
          <w:p w:rsidR="00922087" w:rsidRPr="00AE3B14" w:rsidRDefault="00922087" w:rsidP="00A951A2">
            <w:pPr>
              <w:rPr>
                <w:rFonts w:ascii="Times New Roman"/>
              </w:rPr>
            </w:pPr>
          </w:p>
        </w:tc>
        <w:tc>
          <w:tcPr>
            <w:tcW w:w="1950" w:type="dxa"/>
            <w:tcBorders>
              <w:right w:val="single" w:sz="2" w:space="0" w:color="000000"/>
            </w:tcBorders>
          </w:tcPr>
          <w:p w:rsidR="00922087" w:rsidRPr="00AE3B14" w:rsidRDefault="00922087" w:rsidP="00A951A2">
            <w:pPr>
              <w:rPr>
                <w:rFonts w:ascii="Times New Roman"/>
              </w:rPr>
            </w:pPr>
          </w:p>
        </w:tc>
      </w:tr>
      <w:tr w:rsidR="00922087" w:rsidRPr="00AE3B14" w:rsidTr="007927A1">
        <w:trPr>
          <w:trHeight w:val="388"/>
        </w:trPr>
        <w:tc>
          <w:tcPr>
            <w:tcW w:w="1075" w:type="dxa"/>
          </w:tcPr>
          <w:p w:rsidR="00922087" w:rsidRPr="00AE3B14" w:rsidRDefault="00922087" w:rsidP="00A951A2">
            <w:pPr>
              <w:rPr>
                <w:rFonts w:ascii="Times New Roman"/>
              </w:rPr>
            </w:pPr>
          </w:p>
        </w:tc>
        <w:tc>
          <w:tcPr>
            <w:tcW w:w="866" w:type="dxa"/>
          </w:tcPr>
          <w:p w:rsidR="00922087" w:rsidRPr="00AE3B14" w:rsidRDefault="00922087" w:rsidP="00A951A2">
            <w:pPr>
              <w:rPr>
                <w:rFonts w:ascii="Times New Roman"/>
              </w:rPr>
            </w:pPr>
          </w:p>
        </w:tc>
        <w:tc>
          <w:tcPr>
            <w:tcW w:w="579" w:type="dxa"/>
          </w:tcPr>
          <w:p w:rsidR="00922087" w:rsidRPr="00AE3B14" w:rsidRDefault="00922087" w:rsidP="00A951A2">
            <w:pPr>
              <w:rPr>
                <w:rFonts w:ascii="Times New Roman"/>
              </w:rPr>
            </w:pPr>
          </w:p>
        </w:tc>
        <w:tc>
          <w:tcPr>
            <w:tcW w:w="718" w:type="dxa"/>
          </w:tcPr>
          <w:p w:rsidR="00922087" w:rsidRPr="00AE3B14" w:rsidRDefault="00922087" w:rsidP="00A951A2">
            <w:pPr>
              <w:rPr>
                <w:rFonts w:ascii="Times New Roman"/>
              </w:rPr>
            </w:pPr>
          </w:p>
        </w:tc>
        <w:tc>
          <w:tcPr>
            <w:tcW w:w="1210" w:type="dxa"/>
          </w:tcPr>
          <w:p w:rsidR="00922087" w:rsidRPr="00AE3B14" w:rsidRDefault="00922087" w:rsidP="00A951A2">
            <w:pPr>
              <w:rPr>
                <w:rFonts w:ascii="Times New Roman"/>
              </w:rPr>
            </w:pPr>
          </w:p>
        </w:tc>
        <w:tc>
          <w:tcPr>
            <w:tcW w:w="882" w:type="dxa"/>
          </w:tcPr>
          <w:p w:rsidR="00922087" w:rsidRPr="00AE3B14" w:rsidRDefault="00922087" w:rsidP="00A951A2">
            <w:pPr>
              <w:rPr>
                <w:rFonts w:ascii="Times New Roman"/>
              </w:rPr>
            </w:pPr>
          </w:p>
        </w:tc>
        <w:tc>
          <w:tcPr>
            <w:tcW w:w="1040" w:type="dxa"/>
          </w:tcPr>
          <w:p w:rsidR="00922087" w:rsidRPr="00AE3B14" w:rsidRDefault="00922087" w:rsidP="00A951A2">
            <w:pPr>
              <w:rPr>
                <w:rFonts w:ascii="Times New Roman"/>
              </w:rPr>
            </w:pPr>
          </w:p>
        </w:tc>
        <w:tc>
          <w:tcPr>
            <w:tcW w:w="933" w:type="dxa"/>
          </w:tcPr>
          <w:p w:rsidR="00922087" w:rsidRPr="00AE3B14" w:rsidRDefault="00922087" w:rsidP="00A951A2">
            <w:pPr>
              <w:rPr>
                <w:rFonts w:ascii="Times New Roman"/>
              </w:rPr>
            </w:pPr>
          </w:p>
        </w:tc>
        <w:tc>
          <w:tcPr>
            <w:tcW w:w="992" w:type="dxa"/>
          </w:tcPr>
          <w:p w:rsidR="00922087" w:rsidRPr="00AE3B14" w:rsidRDefault="00922087" w:rsidP="00A951A2">
            <w:pPr>
              <w:rPr>
                <w:rFonts w:ascii="Times New Roman"/>
              </w:rPr>
            </w:pPr>
          </w:p>
        </w:tc>
        <w:tc>
          <w:tcPr>
            <w:tcW w:w="1950" w:type="dxa"/>
            <w:tcBorders>
              <w:right w:val="single" w:sz="2" w:space="0" w:color="000000"/>
            </w:tcBorders>
          </w:tcPr>
          <w:p w:rsidR="00922087" w:rsidRPr="00AE3B14" w:rsidRDefault="00922087" w:rsidP="00A951A2">
            <w:pPr>
              <w:rPr>
                <w:rFonts w:ascii="Times New Roman"/>
              </w:rPr>
            </w:pPr>
          </w:p>
        </w:tc>
      </w:tr>
      <w:tr w:rsidR="00922087" w:rsidRPr="00AE3B14" w:rsidTr="007927A1">
        <w:trPr>
          <w:trHeight w:val="388"/>
        </w:trPr>
        <w:tc>
          <w:tcPr>
            <w:tcW w:w="1075" w:type="dxa"/>
          </w:tcPr>
          <w:p w:rsidR="00922087" w:rsidRPr="00AE3B14" w:rsidRDefault="00922087" w:rsidP="00A951A2">
            <w:pPr>
              <w:rPr>
                <w:rFonts w:ascii="Times New Roman"/>
              </w:rPr>
            </w:pPr>
          </w:p>
        </w:tc>
        <w:tc>
          <w:tcPr>
            <w:tcW w:w="866" w:type="dxa"/>
          </w:tcPr>
          <w:p w:rsidR="00922087" w:rsidRPr="00AE3B14" w:rsidRDefault="00922087" w:rsidP="00A951A2">
            <w:pPr>
              <w:rPr>
                <w:rFonts w:ascii="Times New Roman"/>
              </w:rPr>
            </w:pPr>
          </w:p>
        </w:tc>
        <w:tc>
          <w:tcPr>
            <w:tcW w:w="579" w:type="dxa"/>
          </w:tcPr>
          <w:p w:rsidR="00922087" w:rsidRPr="00AE3B14" w:rsidRDefault="00922087" w:rsidP="00A951A2">
            <w:pPr>
              <w:rPr>
                <w:rFonts w:ascii="Times New Roman"/>
              </w:rPr>
            </w:pPr>
          </w:p>
        </w:tc>
        <w:tc>
          <w:tcPr>
            <w:tcW w:w="718" w:type="dxa"/>
          </w:tcPr>
          <w:p w:rsidR="00922087" w:rsidRPr="00AE3B14" w:rsidRDefault="00922087" w:rsidP="00A951A2">
            <w:pPr>
              <w:rPr>
                <w:rFonts w:ascii="Times New Roman"/>
              </w:rPr>
            </w:pPr>
          </w:p>
        </w:tc>
        <w:tc>
          <w:tcPr>
            <w:tcW w:w="1210" w:type="dxa"/>
          </w:tcPr>
          <w:p w:rsidR="00922087" w:rsidRPr="00AE3B14" w:rsidRDefault="00922087" w:rsidP="00A951A2">
            <w:pPr>
              <w:rPr>
                <w:rFonts w:ascii="Times New Roman"/>
              </w:rPr>
            </w:pPr>
          </w:p>
        </w:tc>
        <w:tc>
          <w:tcPr>
            <w:tcW w:w="882" w:type="dxa"/>
          </w:tcPr>
          <w:p w:rsidR="00922087" w:rsidRPr="00AE3B14" w:rsidRDefault="00922087" w:rsidP="00A951A2">
            <w:pPr>
              <w:rPr>
                <w:rFonts w:ascii="Times New Roman"/>
              </w:rPr>
            </w:pPr>
          </w:p>
        </w:tc>
        <w:tc>
          <w:tcPr>
            <w:tcW w:w="1040" w:type="dxa"/>
          </w:tcPr>
          <w:p w:rsidR="00922087" w:rsidRPr="00AE3B14" w:rsidRDefault="00922087" w:rsidP="00A951A2">
            <w:pPr>
              <w:rPr>
                <w:rFonts w:ascii="Times New Roman"/>
              </w:rPr>
            </w:pPr>
          </w:p>
        </w:tc>
        <w:tc>
          <w:tcPr>
            <w:tcW w:w="933" w:type="dxa"/>
          </w:tcPr>
          <w:p w:rsidR="00922087" w:rsidRPr="00AE3B14" w:rsidRDefault="00922087" w:rsidP="00A951A2">
            <w:pPr>
              <w:rPr>
                <w:rFonts w:ascii="Times New Roman"/>
              </w:rPr>
            </w:pPr>
          </w:p>
        </w:tc>
        <w:tc>
          <w:tcPr>
            <w:tcW w:w="992" w:type="dxa"/>
          </w:tcPr>
          <w:p w:rsidR="00922087" w:rsidRPr="00AE3B14" w:rsidRDefault="00922087" w:rsidP="00A951A2">
            <w:pPr>
              <w:rPr>
                <w:rFonts w:ascii="Times New Roman"/>
              </w:rPr>
            </w:pPr>
          </w:p>
        </w:tc>
        <w:tc>
          <w:tcPr>
            <w:tcW w:w="1950" w:type="dxa"/>
            <w:tcBorders>
              <w:right w:val="single" w:sz="2" w:space="0" w:color="000000"/>
            </w:tcBorders>
          </w:tcPr>
          <w:p w:rsidR="00922087" w:rsidRPr="00AE3B14" w:rsidRDefault="00922087" w:rsidP="00A951A2">
            <w:pPr>
              <w:rPr>
                <w:rFonts w:ascii="Times New Roman"/>
              </w:rPr>
            </w:pPr>
          </w:p>
        </w:tc>
      </w:tr>
      <w:tr w:rsidR="00922087" w:rsidRPr="00AE3B14" w:rsidTr="007927A1">
        <w:trPr>
          <w:trHeight w:val="388"/>
        </w:trPr>
        <w:tc>
          <w:tcPr>
            <w:tcW w:w="1075" w:type="dxa"/>
          </w:tcPr>
          <w:p w:rsidR="00922087" w:rsidRPr="00AE3B14" w:rsidRDefault="00922087" w:rsidP="00A951A2">
            <w:pPr>
              <w:rPr>
                <w:rFonts w:ascii="Times New Roman"/>
              </w:rPr>
            </w:pPr>
          </w:p>
        </w:tc>
        <w:tc>
          <w:tcPr>
            <w:tcW w:w="866" w:type="dxa"/>
          </w:tcPr>
          <w:p w:rsidR="00922087" w:rsidRPr="00AE3B14" w:rsidRDefault="00922087" w:rsidP="00A951A2">
            <w:pPr>
              <w:rPr>
                <w:rFonts w:ascii="Times New Roman"/>
              </w:rPr>
            </w:pPr>
          </w:p>
        </w:tc>
        <w:tc>
          <w:tcPr>
            <w:tcW w:w="579" w:type="dxa"/>
          </w:tcPr>
          <w:p w:rsidR="00922087" w:rsidRPr="00AE3B14" w:rsidRDefault="00922087" w:rsidP="00A951A2">
            <w:pPr>
              <w:rPr>
                <w:rFonts w:ascii="Times New Roman"/>
              </w:rPr>
            </w:pPr>
          </w:p>
        </w:tc>
        <w:tc>
          <w:tcPr>
            <w:tcW w:w="718" w:type="dxa"/>
          </w:tcPr>
          <w:p w:rsidR="00922087" w:rsidRPr="00AE3B14" w:rsidRDefault="00922087" w:rsidP="00A951A2">
            <w:pPr>
              <w:rPr>
                <w:rFonts w:ascii="Times New Roman"/>
              </w:rPr>
            </w:pPr>
          </w:p>
        </w:tc>
        <w:tc>
          <w:tcPr>
            <w:tcW w:w="1210" w:type="dxa"/>
          </w:tcPr>
          <w:p w:rsidR="00922087" w:rsidRPr="00AE3B14" w:rsidRDefault="00922087" w:rsidP="00A951A2">
            <w:pPr>
              <w:rPr>
                <w:rFonts w:ascii="Times New Roman"/>
              </w:rPr>
            </w:pPr>
          </w:p>
        </w:tc>
        <w:tc>
          <w:tcPr>
            <w:tcW w:w="882" w:type="dxa"/>
          </w:tcPr>
          <w:p w:rsidR="00922087" w:rsidRPr="00AE3B14" w:rsidRDefault="00922087" w:rsidP="00A951A2">
            <w:pPr>
              <w:rPr>
                <w:rFonts w:ascii="Times New Roman"/>
              </w:rPr>
            </w:pPr>
          </w:p>
        </w:tc>
        <w:tc>
          <w:tcPr>
            <w:tcW w:w="1040" w:type="dxa"/>
          </w:tcPr>
          <w:p w:rsidR="00922087" w:rsidRPr="00AE3B14" w:rsidRDefault="00922087" w:rsidP="00A951A2">
            <w:pPr>
              <w:rPr>
                <w:rFonts w:ascii="Times New Roman"/>
              </w:rPr>
            </w:pPr>
          </w:p>
        </w:tc>
        <w:tc>
          <w:tcPr>
            <w:tcW w:w="933" w:type="dxa"/>
          </w:tcPr>
          <w:p w:rsidR="00922087" w:rsidRPr="00AE3B14" w:rsidRDefault="00922087" w:rsidP="00A951A2">
            <w:pPr>
              <w:rPr>
                <w:rFonts w:ascii="Times New Roman"/>
              </w:rPr>
            </w:pPr>
          </w:p>
        </w:tc>
        <w:tc>
          <w:tcPr>
            <w:tcW w:w="992" w:type="dxa"/>
          </w:tcPr>
          <w:p w:rsidR="00922087" w:rsidRPr="00AE3B14" w:rsidRDefault="00922087" w:rsidP="00A951A2">
            <w:pPr>
              <w:rPr>
                <w:rFonts w:ascii="Times New Roman"/>
              </w:rPr>
            </w:pPr>
          </w:p>
        </w:tc>
        <w:tc>
          <w:tcPr>
            <w:tcW w:w="1950" w:type="dxa"/>
            <w:tcBorders>
              <w:right w:val="single" w:sz="2" w:space="0" w:color="000000"/>
            </w:tcBorders>
          </w:tcPr>
          <w:p w:rsidR="00922087" w:rsidRPr="00AE3B14" w:rsidRDefault="00922087" w:rsidP="00A951A2">
            <w:pPr>
              <w:rPr>
                <w:rFonts w:ascii="Times New Roman"/>
              </w:rPr>
            </w:pPr>
          </w:p>
        </w:tc>
      </w:tr>
    </w:tbl>
    <w:p w:rsidR="00922087" w:rsidRPr="00AE3B14" w:rsidRDefault="00922087" w:rsidP="00922087">
      <w:pPr>
        <w:spacing w:before="10"/>
        <w:rPr>
          <w:rFonts w:ascii="Times New Roman"/>
          <w:sz w:val="36"/>
        </w:rPr>
      </w:pPr>
    </w:p>
    <w:p w:rsidR="00922087" w:rsidRPr="00AE3B14" w:rsidRDefault="00922087" w:rsidP="00922087">
      <w:pPr>
        <w:spacing w:before="1"/>
        <w:ind w:left="6812"/>
        <w:rPr>
          <w:rFonts w:ascii="Times New Roman"/>
          <w:sz w:val="23"/>
        </w:rPr>
      </w:pPr>
      <w:r w:rsidRPr="00AE3B14">
        <w:rPr>
          <w:rFonts w:ascii="Times New Roman"/>
          <w:spacing w:val="-1"/>
          <w:sz w:val="23"/>
        </w:rPr>
        <w:t>Signature</w:t>
      </w:r>
      <w:r w:rsidRPr="00AE3B14">
        <w:rPr>
          <w:rFonts w:ascii="Times New Roman"/>
          <w:spacing w:val="-6"/>
          <w:sz w:val="23"/>
        </w:rPr>
        <w:t xml:space="preserve"> </w:t>
      </w:r>
      <w:r w:rsidRPr="00AE3B14">
        <w:rPr>
          <w:rFonts w:ascii="Times New Roman"/>
          <w:sz w:val="23"/>
        </w:rPr>
        <w:t>&amp;</w:t>
      </w:r>
      <w:r w:rsidRPr="00AE3B14">
        <w:rPr>
          <w:rFonts w:ascii="Times New Roman"/>
          <w:spacing w:val="-9"/>
          <w:sz w:val="23"/>
        </w:rPr>
        <w:t xml:space="preserve"> </w:t>
      </w:r>
      <w:r w:rsidRPr="00AE3B14">
        <w:rPr>
          <w:rFonts w:ascii="Times New Roman"/>
          <w:sz w:val="23"/>
        </w:rPr>
        <w:t>Seal</w:t>
      </w:r>
      <w:r w:rsidRPr="00AE3B14">
        <w:rPr>
          <w:rFonts w:ascii="Times New Roman"/>
          <w:spacing w:val="-6"/>
          <w:sz w:val="23"/>
        </w:rPr>
        <w:t xml:space="preserve"> </w:t>
      </w:r>
      <w:r w:rsidRPr="00AE3B14">
        <w:rPr>
          <w:rFonts w:ascii="Times New Roman"/>
          <w:sz w:val="23"/>
        </w:rPr>
        <w:t>of</w:t>
      </w:r>
      <w:r w:rsidRPr="00AE3B14">
        <w:rPr>
          <w:rFonts w:ascii="Times New Roman"/>
          <w:spacing w:val="-14"/>
          <w:sz w:val="23"/>
        </w:rPr>
        <w:t xml:space="preserve"> </w:t>
      </w:r>
      <w:r w:rsidRPr="00AE3B14">
        <w:rPr>
          <w:rFonts w:ascii="Times New Roman"/>
          <w:sz w:val="23"/>
        </w:rPr>
        <w:t>Contractor</w:t>
      </w:r>
    </w:p>
    <w:p w:rsidR="00922087" w:rsidRDefault="00922087" w:rsidP="00922087">
      <w:pPr>
        <w:pStyle w:val="BodyText"/>
        <w:rPr>
          <w:b/>
        </w:rPr>
      </w:pPr>
    </w:p>
    <w:p w:rsidR="00922087" w:rsidRDefault="00922087" w:rsidP="00922087">
      <w:pPr>
        <w:pStyle w:val="BodyText"/>
        <w:rPr>
          <w:b/>
        </w:rPr>
      </w:pPr>
    </w:p>
    <w:p w:rsidR="00922087" w:rsidRDefault="00922087" w:rsidP="00922087">
      <w:pPr>
        <w:pStyle w:val="Heading4"/>
        <w:rPr>
          <w:rFonts w:ascii="Tahoma"/>
          <w:u w:val="none"/>
        </w:rPr>
      </w:pPr>
      <w:r>
        <w:rPr>
          <w:rFonts w:ascii="Tahoma"/>
        </w:rPr>
        <w:t>SECTION</w:t>
      </w:r>
      <w:r>
        <w:rPr>
          <w:rFonts w:ascii="Tahoma"/>
          <w:spacing w:val="-7"/>
        </w:rPr>
        <w:t xml:space="preserve"> </w:t>
      </w:r>
      <w:r>
        <w:rPr>
          <w:rFonts w:ascii="Tahoma"/>
          <w:spacing w:val="-5"/>
        </w:rPr>
        <w:t>XIV</w:t>
      </w:r>
    </w:p>
    <w:p w:rsidR="00922087" w:rsidRDefault="00922087" w:rsidP="00922087">
      <w:pPr>
        <w:pStyle w:val="Heading5"/>
        <w:tabs>
          <w:tab w:val="left" w:pos="6333"/>
          <w:tab w:val="left" w:pos="6661"/>
        </w:tabs>
        <w:ind w:left="0" w:right="365" w:firstLine="0"/>
      </w:pPr>
    </w:p>
    <w:p w:rsidR="00922087" w:rsidRDefault="00922087" w:rsidP="00922087">
      <w:pPr>
        <w:pStyle w:val="Heading5"/>
        <w:tabs>
          <w:tab w:val="left" w:pos="6333"/>
          <w:tab w:val="left" w:pos="6661"/>
        </w:tabs>
        <w:ind w:right="365"/>
      </w:pPr>
    </w:p>
    <w:p w:rsidR="00922087" w:rsidRPr="002640C5" w:rsidRDefault="00922087" w:rsidP="00922087">
      <w:pPr>
        <w:ind w:left="851" w:right="241" w:hanging="142"/>
        <w:jc w:val="center"/>
        <w:rPr>
          <w:b/>
          <w:u w:val="single"/>
        </w:rPr>
      </w:pPr>
      <w:r>
        <w:rPr>
          <w:b/>
          <w:u w:val="single"/>
        </w:rPr>
        <w:t>(To be Executed on Rs. 300/- Non Judicial Stamp Paper)</w:t>
      </w:r>
    </w:p>
    <w:p w:rsidR="00922087" w:rsidRDefault="00922087" w:rsidP="00922087">
      <w:pPr>
        <w:ind w:left="851" w:right="241" w:hanging="142"/>
      </w:pPr>
    </w:p>
    <w:p w:rsidR="00922087" w:rsidRPr="00FF6854" w:rsidRDefault="00922087" w:rsidP="00922087">
      <w:pPr>
        <w:tabs>
          <w:tab w:val="left" w:pos="709"/>
        </w:tabs>
        <w:ind w:left="851" w:right="241" w:hanging="142"/>
        <w:jc w:val="center"/>
        <w:rPr>
          <w:b/>
          <w:u w:val="single"/>
        </w:rPr>
      </w:pPr>
      <w:r w:rsidRPr="00FF6854">
        <w:rPr>
          <w:b/>
          <w:u w:val="single"/>
        </w:rPr>
        <w:t>Integrity Pact</w:t>
      </w:r>
    </w:p>
    <w:p w:rsidR="00922087" w:rsidRPr="00FF6854" w:rsidRDefault="00922087" w:rsidP="00922087">
      <w:pPr>
        <w:tabs>
          <w:tab w:val="left" w:pos="709"/>
        </w:tabs>
        <w:ind w:left="851" w:right="241" w:hanging="142"/>
        <w:jc w:val="both"/>
        <w:rPr>
          <w:b/>
          <w:u w:val="single"/>
        </w:rPr>
      </w:pPr>
    </w:p>
    <w:p w:rsidR="00922087" w:rsidRPr="00FF6854" w:rsidRDefault="00922087" w:rsidP="00922087">
      <w:pPr>
        <w:tabs>
          <w:tab w:val="left" w:pos="709"/>
        </w:tabs>
        <w:ind w:left="851" w:right="241" w:hanging="142"/>
        <w:jc w:val="both"/>
      </w:pPr>
      <w:r w:rsidRPr="00FF6854">
        <w:t>The Integrity Pact duly signed by authorized person(s) with witnesses are to be submitted by the bidders along with the tender documents.</w:t>
      </w:r>
    </w:p>
    <w:p w:rsidR="00922087" w:rsidRPr="00FF6854" w:rsidRDefault="00922087" w:rsidP="00922087">
      <w:pPr>
        <w:tabs>
          <w:tab w:val="left" w:pos="709"/>
        </w:tabs>
        <w:ind w:left="851" w:right="241" w:hanging="142"/>
        <w:jc w:val="both"/>
      </w:pPr>
    </w:p>
    <w:p w:rsidR="00922087" w:rsidRPr="00FF6854" w:rsidRDefault="00922087" w:rsidP="00922087">
      <w:pPr>
        <w:tabs>
          <w:tab w:val="left" w:pos="709"/>
        </w:tabs>
        <w:kinsoku w:val="0"/>
        <w:overflowPunct w:val="0"/>
        <w:ind w:left="851" w:right="241" w:hanging="142"/>
        <w:jc w:val="both"/>
        <w:textAlignment w:val="baseline"/>
      </w:pPr>
      <w:r w:rsidRPr="00FF6854">
        <w:t>Bidders are required to sign the integrity pact (as per given below with the tender document), failing which their bid shall be liable for rejection. The “principal” means “</w:t>
      </w:r>
      <w:r>
        <w:t>Deendayal</w:t>
      </w:r>
      <w:r w:rsidRPr="00FF6854">
        <w:t xml:space="preserve"> Port </w:t>
      </w:r>
      <w:r>
        <w:t>Authority</w:t>
      </w:r>
      <w:r w:rsidRPr="00FF6854">
        <w:t>” and “Counterparty” means “Vendor / Supplier/ Contractor”.</w:t>
      </w:r>
    </w:p>
    <w:p w:rsidR="00922087" w:rsidRPr="00FF6854" w:rsidRDefault="00922087" w:rsidP="00922087">
      <w:pPr>
        <w:tabs>
          <w:tab w:val="left" w:pos="709"/>
        </w:tabs>
        <w:kinsoku w:val="0"/>
        <w:overflowPunct w:val="0"/>
        <w:ind w:left="851" w:right="241" w:hanging="142"/>
        <w:jc w:val="both"/>
        <w:textAlignment w:val="baseline"/>
      </w:pPr>
    </w:p>
    <w:p w:rsidR="00922087" w:rsidRPr="00FF6854" w:rsidRDefault="00922087" w:rsidP="00922087">
      <w:pPr>
        <w:tabs>
          <w:tab w:val="left" w:pos="709"/>
        </w:tabs>
        <w:kinsoku w:val="0"/>
        <w:overflowPunct w:val="0"/>
        <w:ind w:left="851" w:right="241" w:hanging="142"/>
        <w:jc w:val="both"/>
        <w:textAlignment w:val="baseline"/>
      </w:pPr>
      <w:r w:rsidRPr="00FF6854">
        <w:t xml:space="preserve">If a Counterparty commits a violation of its Commitments and Obligations under the Integrity Pact Program during bidding process, their entire Earnest Money Deposit, would be forfeited and in addition, they may be blacklisted from the </w:t>
      </w:r>
      <w:r>
        <w:t>DPA</w:t>
      </w:r>
      <w:r w:rsidRPr="00FF6854">
        <w:t xml:space="preserve"> business in future.</w:t>
      </w:r>
    </w:p>
    <w:p w:rsidR="00922087" w:rsidRPr="00FF6854" w:rsidRDefault="00922087" w:rsidP="00922087">
      <w:pPr>
        <w:tabs>
          <w:tab w:val="left" w:pos="709"/>
        </w:tabs>
        <w:kinsoku w:val="0"/>
        <w:overflowPunct w:val="0"/>
        <w:ind w:left="851" w:right="241" w:hanging="142"/>
        <w:jc w:val="both"/>
        <w:textAlignment w:val="baseline"/>
      </w:pPr>
    </w:p>
    <w:p w:rsidR="00922087" w:rsidRPr="00FF6854" w:rsidRDefault="00922087" w:rsidP="00922087">
      <w:pPr>
        <w:tabs>
          <w:tab w:val="left" w:pos="709"/>
        </w:tabs>
        <w:kinsoku w:val="0"/>
        <w:overflowPunct w:val="0"/>
        <w:ind w:left="851" w:right="241" w:hanging="142"/>
        <w:jc w:val="both"/>
        <w:textAlignment w:val="baseline"/>
      </w:pPr>
      <w:r w:rsidRPr="00FF6854">
        <w:t xml:space="preserve">In case of violation of the Integrity Pact by Counterparty after award of the Contract, </w:t>
      </w:r>
      <w:r>
        <w:t>DPA</w:t>
      </w:r>
      <w:r w:rsidRPr="00FF6854">
        <w:t xml:space="preserve"> shall be entitled to terminate the contract. </w:t>
      </w:r>
      <w:r>
        <w:t>DPA</w:t>
      </w:r>
      <w:r w:rsidRPr="00FF6854">
        <w:t xml:space="preserve"> would forfeit the Security Deposits; encase the Bank Guarantee (s) and other payments to Counterparty in such cases.</w:t>
      </w:r>
    </w:p>
    <w:p w:rsidR="00922087" w:rsidRPr="00FF6854" w:rsidRDefault="00922087" w:rsidP="00922087">
      <w:pPr>
        <w:tabs>
          <w:tab w:val="left" w:pos="709"/>
        </w:tabs>
        <w:ind w:right="28"/>
        <w:jc w:val="both"/>
      </w:pPr>
    </w:p>
    <w:p w:rsidR="00922087" w:rsidRPr="00FF6854" w:rsidRDefault="00922087" w:rsidP="00922087">
      <w:pPr>
        <w:tabs>
          <w:tab w:val="left" w:pos="709"/>
        </w:tabs>
        <w:ind w:left="360" w:right="-180"/>
        <w:jc w:val="both"/>
      </w:pPr>
    </w:p>
    <w:p w:rsidR="00922087" w:rsidRPr="00FF6854" w:rsidRDefault="00922087" w:rsidP="00922087">
      <w:pPr>
        <w:tabs>
          <w:tab w:val="left" w:pos="709"/>
        </w:tabs>
        <w:ind w:left="360" w:right="99"/>
        <w:jc w:val="both"/>
      </w:pPr>
    </w:p>
    <w:p w:rsidR="00922087" w:rsidRPr="00565925" w:rsidRDefault="00922087" w:rsidP="00922087">
      <w:pPr>
        <w:tabs>
          <w:tab w:val="left" w:pos="6994"/>
        </w:tabs>
        <w:ind w:left="360" w:right="99"/>
        <w:jc w:val="both"/>
        <w:rPr>
          <w:b/>
        </w:rPr>
      </w:pPr>
      <w:r>
        <w:tab/>
      </w:r>
      <w:r w:rsidRPr="00565925">
        <w:rPr>
          <w:b/>
        </w:rPr>
        <w:t>Sd/-</w:t>
      </w:r>
    </w:p>
    <w:p w:rsidR="00922087" w:rsidRPr="00AE3B14" w:rsidRDefault="00922087" w:rsidP="00922087">
      <w:pPr>
        <w:pStyle w:val="BodyTextIndent"/>
        <w:tabs>
          <w:tab w:val="left" w:pos="709"/>
        </w:tabs>
        <w:ind w:left="567" w:right="99" w:firstLine="0"/>
        <w:rPr>
          <w:rFonts w:ascii="Tahoma" w:hAnsi="Tahoma" w:cs="Tahoma"/>
          <w:b/>
          <w:bCs/>
          <w:sz w:val="24"/>
        </w:rPr>
      </w:pPr>
      <w:r w:rsidRPr="00AE3B14">
        <w:rPr>
          <w:rFonts w:ascii="Tahoma" w:hAnsi="Tahoma" w:cs="Tahoma"/>
          <w:b/>
          <w:bCs/>
          <w:sz w:val="24"/>
        </w:rPr>
        <w:t>Seal &amp; Signature</w:t>
      </w:r>
      <w:r w:rsidRPr="00AE3B14">
        <w:rPr>
          <w:rFonts w:ascii="Tahoma" w:hAnsi="Tahoma" w:cs="Tahoma"/>
          <w:b/>
          <w:bCs/>
          <w:sz w:val="24"/>
        </w:rPr>
        <w:tab/>
      </w:r>
      <w:r w:rsidRPr="00AE3B14">
        <w:rPr>
          <w:rFonts w:ascii="Tahoma" w:hAnsi="Tahoma" w:cs="Tahoma"/>
          <w:b/>
          <w:bCs/>
          <w:sz w:val="24"/>
        </w:rPr>
        <w:tab/>
      </w:r>
      <w:r w:rsidRPr="00AE3B14">
        <w:rPr>
          <w:rFonts w:ascii="Tahoma" w:hAnsi="Tahoma" w:cs="Tahoma"/>
          <w:b/>
          <w:bCs/>
          <w:sz w:val="24"/>
        </w:rPr>
        <w:tab/>
      </w:r>
      <w:r w:rsidRPr="00AE3B14">
        <w:rPr>
          <w:rFonts w:ascii="Tahoma" w:hAnsi="Tahoma" w:cs="Tahoma"/>
          <w:b/>
          <w:bCs/>
          <w:sz w:val="24"/>
        </w:rPr>
        <w:tab/>
      </w:r>
      <w:r>
        <w:rPr>
          <w:rFonts w:ascii="Tahoma" w:hAnsi="Tahoma" w:cs="Tahoma"/>
          <w:b/>
          <w:bCs/>
          <w:sz w:val="24"/>
        </w:rPr>
        <w:tab/>
      </w:r>
      <w:r w:rsidR="007927A1">
        <w:rPr>
          <w:rFonts w:ascii="Tahoma" w:hAnsi="Tahoma" w:cs="Tahoma"/>
          <w:b/>
          <w:bCs/>
          <w:sz w:val="24"/>
        </w:rPr>
        <w:t xml:space="preserve">               Executive </w:t>
      </w:r>
      <w:r w:rsidRPr="00AE3B14">
        <w:rPr>
          <w:rFonts w:ascii="Tahoma" w:hAnsi="Tahoma" w:cs="Tahoma"/>
          <w:b/>
          <w:bCs/>
          <w:sz w:val="24"/>
        </w:rPr>
        <w:t>Engineer (E)</w:t>
      </w:r>
    </w:p>
    <w:p w:rsidR="00922087" w:rsidRPr="00AE3B14" w:rsidRDefault="00922087" w:rsidP="00922087">
      <w:pPr>
        <w:tabs>
          <w:tab w:val="left" w:pos="709"/>
        </w:tabs>
        <w:ind w:left="567" w:right="99"/>
        <w:jc w:val="both"/>
        <w:rPr>
          <w:sz w:val="24"/>
          <w:szCs w:val="24"/>
        </w:rPr>
      </w:pPr>
      <w:r w:rsidRPr="00AE3B14">
        <w:rPr>
          <w:b/>
          <w:sz w:val="24"/>
          <w:szCs w:val="24"/>
        </w:rPr>
        <w:t xml:space="preserve">of Contractor </w:t>
      </w:r>
      <w:r w:rsidRPr="00AE3B14">
        <w:rPr>
          <w:b/>
          <w:sz w:val="24"/>
          <w:szCs w:val="24"/>
        </w:rPr>
        <w:tab/>
      </w:r>
      <w:r w:rsidRPr="00AE3B14">
        <w:rPr>
          <w:b/>
          <w:sz w:val="24"/>
          <w:szCs w:val="24"/>
        </w:rPr>
        <w:tab/>
      </w:r>
      <w:r w:rsidRPr="00AE3B14">
        <w:rPr>
          <w:b/>
          <w:sz w:val="24"/>
          <w:szCs w:val="24"/>
        </w:rPr>
        <w:tab/>
      </w:r>
      <w:r>
        <w:rPr>
          <w:b/>
          <w:sz w:val="24"/>
          <w:szCs w:val="24"/>
        </w:rPr>
        <w:tab/>
      </w:r>
      <w:r>
        <w:rPr>
          <w:b/>
          <w:sz w:val="24"/>
          <w:szCs w:val="24"/>
        </w:rPr>
        <w:tab/>
      </w:r>
      <w:r w:rsidR="007927A1">
        <w:rPr>
          <w:b/>
          <w:sz w:val="24"/>
          <w:szCs w:val="24"/>
        </w:rPr>
        <w:t xml:space="preserve">                              </w:t>
      </w:r>
      <w:r>
        <w:rPr>
          <w:b/>
          <w:sz w:val="24"/>
          <w:szCs w:val="24"/>
        </w:rPr>
        <w:t xml:space="preserve">   </w:t>
      </w:r>
      <w:r w:rsidRPr="00AE3B14">
        <w:rPr>
          <w:b/>
          <w:sz w:val="24"/>
          <w:szCs w:val="24"/>
        </w:rPr>
        <w:t>Deendayal Port Authority</w:t>
      </w:r>
    </w:p>
    <w:p w:rsidR="00922087" w:rsidRDefault="00922087" w:rsidP="00922087">
      <w:pPr>
        <w:pStyle w:val="Heading5"/>
        <w:tabs>
          <w:tab w:val="left" w:pos="6333"/>
          <w:tab w:val="left" w:pos="6661"/>
        </w:tabs>
        <w:ind w:right="365"/>
      </w:pPr>
    </w:p>
    <w:p w:rsidR="00922087" w:rsidRDefault="00922087" w:rsidP="00922087">
      <w:pPr>
        <w:pStyle w:val="Heading5"/>
        <w:tabs>
          <w:tab w:val="left" w:pos="6333"/>
          <w:tab w:val="left" w:pos="6661"/>
        </w:tabs>
        <w:ind w:right="365"/>
      </w:pPr>
    </w:p>
    <w:p w:rsidR="00922087" w:rsidRDefault="00922087" w:rsidP="00922087">
      <w:pPr>
        <w:pStyle w:val="Heading5"/>
        <w:tabs>
          <w:tab w:val="left" w:pos="6333"/>
          <w:tab w:val="left" w:pos="6661"/>
        </w:tabs>
        <w:ind w:right="365"/>
      </w:pPr>
    </w:p>
    <w:p w:rsidR="00922087" w:rsidRDefault="00922087" w:rsidP="00922087">
      <w:pPr>
        <w:pStyle w:val="Heading5"/>
        <w:tabs>
          <w:tab w:val="left" w:pos="6333"/>
          <w:tab w:val="left" w:pos="6661"/>
        </w:tabs>
        <w:ind w:right="365"/>
      </w:pPr>
    </w:p>
    <w:p w:rsidR="00922087" w:rsidRDefault="00922087" w:rsidP="00922087">
      <w:pPr>
        <w:pStyle w:val="Heading5"/>
        <w:tabs>
          <w:tab w:val="left" w:pos="6333"/>
          <w:tab w:val="left" w:pos="6661"/>
        </w:tabs>
        <w:ind w:right="365"/>
      </w:pPr>
    </w:p>
    <w:p w:rsidR="00922087" w:rsidRDefault="00922087" w:rsidP="00922087">
      <w:pPr>
        <w:pStyle w:val="Heading5"/>
        <w:tabs>
          <w:tab w:val="left" w:pos="6333"/>
          <w:tab w:val="left" w:pos="6661"/>
        </w:tabs>
        <w:ind w:right="365"/>
      </w:pPr>
    </w:p>
    <w:p w:rsidR="00922087" w:rsidRDefault="00922087" w:rsidP="00922087">
      <w:pPr>
        <w:pStyle w:val="Heading5"/>
        <w:tabs>
          <w:tab w:val="left" w:pos="6333"/>
          <w:tab w:val="left" w:pos="6661"/>
        </w:tabs>
        <w:ind w:right="365"/>
      </w:pPr>
    </w:p>
    <w:p w:rsidR="00922087" w:rsidRDefault="00922087" w:rsidP="007927A1">
      <w:pPr>
        <w:pStyle w:val="Heading5"/>
        <w:tabs>
          <w:tab w:val="left" w:pos="6333"/>
          <w:tab w:val="left" w:pos="6661"/>
        </w:tabs>
        <w:ind w:left="0" w:right="365" w:firstLine="0"/>
      </w:pPr>
    </w:p>
    <w:p w:rsidR="00922087" w:rsidRDefault="00922087" w:rsidP="00922087">
      <w:pPr>
        <w:pStyle w:val="Heading5"/>
        <w:tabs>
          <w:tab w:val="left" w:pos="6333"/>
          <w:tab w:val="left" w:pos="6661"/>
        </w:tabs>
        <w:ind w:right="365"/>
        <w:sectPr w:rsidR="00922087">
          <w:pgSz w:w="11920" w:h="16860"/>
          <w:pgMar w:top="1340" w:right="840" w:bottom="1160" w:left="1200" w:header="701" w:footer="976" w:gutter="0"/>
          <w:cols w:space="720"/>
        </w:sectPr>
      </w:pPr>
    </w:p>
    <w:p w:rsidR="00922087" w:rsidRDefault="00922087" w:rsidP="00922087">
      <w:pPr>
        <w:pStyle w:val="BodyText"/>
        <w:spacing w:before="6"/>
        <w:rPr>
          <w:b/>
          <w:sz w:val="16"/>
        </w:rPr>
      </w:pPr>
    </w:p>
    <w:p w:rsidR="00922087" w:rsidRDefault="00922087" w:rsidP="00922087">
      <w:pPr>
        <w:pStyle w:val="Heading4"/>
        <w:rPr>
          <w:rFonts w:ascii="Tahoma"/>
          <w:u w:val="none"/>
        </w:rPr>
      </w:pPr>
    </w:p>
    <w:p w:rsidR="00922087" w:rsidRDefault="004233F3" w:rsidP="00922087">
      <w:pPr>
        <w:tabs>
          <w:tab w:val="left" w:pos="7290"/>
        </w:tabs>
        <w:ind w:left="993"/>
      </w:pPr>
      <w:r>
        <w:rPr>
          <w:noProof/>
          <w:lang w:eastAsia="en-IN"/>
        </w:rPr>
        <w:drawing>
          <wp:inline distT="0" distB="0" distL="0" distR="0" wp14:anchorId="4431CBCB" wp14:editId="45640902">
            <wp:extent cx="5862716" cy="8591550"/>
            <wp:effectExtent l="0" t="0" r="508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New IP_page-0001.jpg"/>
                    <pic:cNvPicPr/>
                  </pic:nvPicPr>
                  <pic:blipFill>
                    <a:blip r:embed="rId47">
                      <a:extLst>
                        <a:ext uri="{28A0092B-C50C-407E-A947-70E740481C1C}">
                          <a14:useLocalDpi xmlns:a14="http://schemas.microsoft.com/office/drawing/2010/main" val="0"/>
                        </a:ext>
                      </a:extLst>
                    </a:blip>
                    <a:stretch>
                      <a:fillRect/>
                    </a:stretch>
                  </pic:blipFill>
                  <pic:spPr>
                    <a:xfrm>
                      <a:off x="0" y="0"/>
                      <a:ext cx="5862716" cy="8591550"/>
                    </a:xfrm>
                    <a:prstGeom prst="rect">
                      <a:avLst/>
                    </a:prstGeom>
                  </pic:spPr>
                </pic:pic>
              </a:graphicData>
            </a:graphic>
          </wp:inline>
        </w:drawing>
      </w:r>
      <w:r w:rsidR="00922087">
        <w:tab/>
      </w:r>
    </w:p>
    <w:p w:rsidR="00922087" w:rsidRDefault="00922087" w:rsidP="00922087">
      <w:pPr>
        <w:rPr>
          <w:sz w:val="20"/>
        </w:rPr>
        <w:sectPr w:rsidR="00922087">
          <w:headerReference w:type="default" r:id="rId48"/>
          <w:footerReference w:type="default" r:id="rId49"/>
          <w:pgSz w:w="11900" w:h="16840"/>
          <w:pgMar w:top="140" w:right="0" w:bottom="620" w:left="0" w:header="0" w:footer="420" w:gutter="0"/>
          <w:cols w:space="720"/>
        </w:sectPr>
      </w:pPr>
    </w:p>
    <w:p w:rsidR="00922087" w:rsidRDefault="004233F3" w:rsidP="00922087">
      <w:pPr>
        <w:ind w:left="993" w:hanging="142"/>
        <w:rPr>
          <w:sz w:val="20"/>
        </w:rPr>
        <w:sectPr w:rsidR="00922087">
          <w:headerReference w:type="default" r:id="rId50"/>
          <w:footerReference w:type="default" r:id="rId51"/>
          <w:pgSz w:w="11900" w:h="16840"/>
          <w:pgMar w:top="140" w:right="0" w:bottom="620" w:left="0" w:header="0" w:footer="420" w:gutter="0"/>
          <w:cols w:space="720"/>
        </w:sectPr>
      </w:pPr>
      <w:r>
        <w:rPr>
          <w:noProof/>
          <w:lang w:eastAsia="en-IN"/>
        </w:rPr>
        <w:lastRenderedPageBreak/>
        <w:drawing>
          <wp:inline distT="0" distB="0" distL="0" distR="0" wp14:anchorId="66EEFE7E" wp14:editId="79A60A00">
            <wp:extent cx="6359560" cy="9600433"/>
            <wp:effectExtent l="0" t="0" r="3175"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New IP_page-0002.jpg"/>
                    <pic:cNvPicPr/>
                  </pic:nvPicPr>
                  <pic:blipFill>
                    <a:blip r:embed="rId52">
                      <a:extLst>
                        <a:ext uri="{28A0092B-C50C-407E-A947-70E740481C1C}">
                          <a14:useLocalDpi xmlns:a14="http://schemas.microsoft.com/office/drawing/2010/main" val="0"/>
                        </a:ext>
                      </a:extLst>
                    </a:blip>
                    <a:stretch>
                      <a:fillRect/>
                    </a:stretch>
                  </pic:blipFill>
                  <pic:spPr>
                    <a:xfrm>
                      <a:off x="0" y="0"/>
                      <a:ext cx="6360045" cy="9601165"/>
                    </a:xfrm>
                    <a:prstGeom prst="rect">
                      <a:avLst/>
                    </a:prstGeom>
                  </pic:spPr>
                </pic:pic>
              </a:graphicData>
            </a:graphic>
          </wp:inline>
        </w:drawing>
      </w:r>
    </w:p>
    <w:p w:rsidR="00922087" w:rsidRDefault="00922087" w:rsidP="00922087">
      <w:pPr>
        <w:pStyle w:val="BodyText"/>
      </w:pPr>
    </w:p>
    <w:p w:rsidR="00922087" w:rsidRDefault="004233F3" w:rsidP="00922087">
      <w:pPr>
        <w:ind w:left="709"/>
        <w:rPr>
          <w:sz w:val="20"/>
        </w:rPr>
        <w:sectPr w:rsidR="00922087">
          <w:headerReference w:type="default" r:id="rId53"/>
          <w:footerReference w:type="default" r:id="rId54"/>
          <w:pgSz w:w="11900" w:h="16840"/>
          <w:pgMar w:top="100" w:right="0" w:bottom="620" w:left="0" w:header="0" w:footer="420" w:gutter="0"/>
          <w:cols w:space="720"/>
        </w:sectPr>
      </w:pPr>
      <w:r>
        <w:rPr>
          <w:noProof/>
          <w:sz w:val="20"/>
          <w:lang w:eastAsia="en-IN"/>
        </w:rPr>
        <w:drawing>
          <wp:inline distT="0" distB="0" distL="0" distR="0" wp14:anchorId="065C8816" wp14:editId="26DD5C88">
            <wp:extent cx="6662420" cy="9753600"/>
            <wp:effectExtent l="0" t="0" r="508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New IP_page-0003.jpg"/>
                    <pic:cNvPicPr/>
                  </pic:nvPicPr>
                  <pic:blipFill>
                    <a:blip r:embed="rId55">
                      <a:extLst>
                        <a:ext uri="{28A0092B-C50C-407E-A947-70E740481C1C}">
                          <a14:useLocalDpi xmlns:a14="http://schemas.microsoft.com/office/drawing/2010/main" val="0"/>
                        </a:ext>
                      </a:extLst>
                    </a:blip>
                    <a:stretch>
                      <a:fillRect/>
                    </a:stretch>
                  </pic:blipFill>
                  <pic:spPr>
                    <a:xfrm>
                      <a:off x="0" y="0"/>
                      <a:ext cx="6662928" cy="9754344"/>
                    </a:xfrm>
                    <a:prstGeom prst="rect">
                      <a:avLst/>
                    </a:prstGeom>
                  </pic:spPr>
                </pic:pic>
              </a:graphicData>
            </a:graphic>
          </wp:inline>
        </w:drawing>
      </w:r>
    </w:p>
    <w:p w:rsidR="00922087" w:rsidRDefault="004233F3" w:rsidP="004233F3">
      <w:pPr>
        <w:ind w:left="709" w:hanging="142"/>
      </w:pPr>
      <w:r>
        <w:rPr>
          <w:noProof/>
          <w:sz w:val="20"/>
          <w:lang w:eastAsia="en-IN"/>
        </w:rPr>
        <w:lastRenderedPageBreak/>
        <w:drawing>
          <wp:inline distT="0" distB="0" distL="0" distR="0" wp14:anchorId="73E4C246" wp14:editId="29FDFD07">
            <wp:extent cx="6511925" cy="9785556"/>
            <wp:effectExtent l="0" t="0" r="3175"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ew IP_page-0004.jpg"/>
                    <pic:cNvPicPr/>
                  </pic:nvPicPr>
                  <pic:blipFill>
                    <a:blip r:embed="rId56">
                      <a:extLst>
                        <a:ext uri="{28A0092B-C50C-407E-A947-70E740481C1C}">
                          <a14:useLocalDpi xmlns:a14="http://schemas.microsoft.com/office/drawing/2010/main" val="0"/>
                        </a:ext>
                      </a:extLst>
                    </a:blip>
                    <a:stretch>
                      <a:fillRect/>
                    </a:stretch>
                  </pic:blipFill>
                  <pic:spPr>
                    <a:xfrm>
                      <a:off x="0" y="0"/>
                      <a:ext cx="6511925" cy="9785556"/>
                    </a:xfrm>
                    <a:prstGeom prst="rect">
                      <a:avLst/>
                    </a:prstGeom>
                  </pic:spPr>
                </pic:pic>
              </a:graphicData>
            </a:graphic>
          </wp:inline>
        </w:drawing>
      </w:r>
    </w:p>
    <w:p w:rsidR="00194FD1" w:rsidRDefault="004233F3" w:rsidP="00D806F4">
      <w:pPr>
        <w:jc w:val="both"/>
        <w:rPr>
          <w:rFonts w:cstheme="minorHAnsi"/>
        </w:rPr>
      </w:pPr>
      <w:r>
        <w:rPr>
          <w:noProof/>
          <w:lang w:eastAsia="en-IN"/>
        </w:rPr>
        <w:lastRenderedPageBreak/>
        <w:drawing>
          <wp:inline distT="0" distB="0" distL="0" distR="0" wp14:anchorId="50BA5219" wp14:editId="16EC60AD">
            <wp:extent cx="6076950" cy="91826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New IP_page-0005.jpg"/>
                    <pic:cNvPicPr/>
                  </pic:nvPicPr>
                  <pic:blipFill>
                    <a:blip r:embed="rId57">
                      <a:extLst>
                        <a:ext uri="{28A0092B-C50C-407E-A947-70E740481C1C}">
                          <a14:useLocalDpi xmlns:a14="http://schemas.microsoft.com/office/drawing/2010/main" val="0"/>
                        </a:ext>
                      </a:extLst>
                    </a:blip>
                    <a:stretch>
                      <a:fillRect/>
                    </a:stretch>
                  </pic:blipFill>
                  <pic:spPr>
                    <a:xfrm>
                      <a:off x="0" y="0"/>
                      <a:ext cx="6076950" cy="9182675"/>
                    </a:xfrm>
                    <a:prstGeom prst="rect">
                      <a:avLst/>
                    </a:prstGeom>
                  </pic:spPr>
                </pic:pic>
              </a:graphicData>
            </a:graphic>
          </wp:inline>
        </w:drawing>
      </w:r>
    </w:p>
    <w:p w:rsidR="0050564B" w:rsidRDefault="0050564B" w:rsidP="00D806F4">
      <w:pPr>
        <w:jc w:val="both"/>
        <w:rPr>
          <w:noProof/>
          <w:lang w:eastAsia="en-IN" w:bidi="hi-IN"/>
        </w:rPr>
      </w:pPr>
      <w:r>
        <w:rPr>
          <w:noProof/>
          <w:lang w:eastAsia="en-IN"/>
        </w:rPr>
        <w:lastRenderedPageBreak/>
        <w:drawing>
          <wp:anchor distT="0" distB="0" distL="114300" distR="114300" simplePos="0" relativeHeight="251691008" behindDoc="0" locked="0" layoutInCell="1" allowOverlap="1" wp14:anchorId="5FC33303" wp14:editId="5E88E60F">
            <wp:simplePos x="0" y="0"/>
            <wp:positionH relativeFrom="column">
              <wp:posOffset>-97790</wp:posOffset>
            </wp:positionH>
            <wp:positionV relativeFrom="paragraph">
              <wp:posOffset>0</wp:posOffset>
            </wp:positionV>
            <wp:extent cx="7150100" cy="1014095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P 5pg_merged_page-0006.jpg"/>
                    <pic:cNvPicPr/>
                  </pic:nvPicPr>
                  <pic:blipFill>
                    <a:blip r:embed="rId58">
                      <a:extLst>
                        <a:ext uri="{28A0092B-C50C-407E-A947-70E740481C1C}">
                          <a14:useLocalDpi xmlns:a14="http://schemas.microsoft.com/office/drawing/2010/main" val="0"/>
                        </a:ext>
                      </a:extLst>
                    </a:blip>
                    <a:stretch>
                      <a:fillRect/>
                    </a:stretch>
                  </pic:blipFill>
                  <pic:spPr>
                    <a:xfrm>
                      <a:off x="0" y="0"/>
                      <a:ext cx="7150100" cy="10140950"/>
                    </a:xfrm>
                    <a:prstGeom prst="rect">
                      <a:avLst/>
                    </a:prstGeom>
                  </pic:spPr>
                </pic:pic>
              </a:graphicData>
            </a:graphic>
            <wp14:sizeRelH relativeFrom="margin">
              <wp14:pctWidth>0</wp14:pctWidth>
            </wp14:sizeRelH>
            <wp14:sizeRelV relativeFrom="margin">
              <wp14:pctHeight>0</wp14:pctHeight>
            </wp14:sizeRelV>
          </wp:anchor>
        </w:drawing>
      </w:r>
    </w:p>
    <w:p w:rsidR="003C2B60" w:rsidRDefault="003C2B60" w:rsidP="003C2B60">
      <w:pPr>
        <w:pStyle w:val="Heading4"/>
        <w:rPr>
          <w:rFonts w:ascii="Tahoma"/>
          <w:u w:val="none"/>
        </w:rPr>
      </w:pPr>
      <w:r>
        <w:rPr>
          <w:rFonts w:ascii="Tahoma"/>
        </w:rPr>
        <w:lastRenderedPageBreak/>
        <w:t>SECTION</w:t>
      </w:r>
      <w:r>
        <w:rPr>
          <w:rFonts w:ascii="Tahoma"/>
          <w:spacing w:val="-7"/>
        </w:rPr>
        <w:t xml:space="preserve"> </w:t>
      </w:r>
      <w:r>
        <w:rPr>
          <w:rFonts w:ascii="Tahoma"/>
          <w:spacing w:val="-5"/>
        </w:rPr>
        <w:t>XV</w:t>
      </w:r>
      <w:r w:rsidR="00FE1CCA">
        <w:rPr>
          <w:rFonts w:ascii="Tahoma"/>
          <w:spacing w:val="-5"/>
        </w:rPr>
        <w:t>I</w:t>
      </w:r>
    </w:p>
    <w:p w:rsidR="003C2B60" w:rsidRDefault="003C2B60" w:rsidP="00156C3F">
      <w:pPr>
        <w:spacing w:after="0" w:line="240" w:lineRule="auto"/>
        <w:jc w:val="center"/>
        <w:rPr>
          <w:rFonts w:ascii="Times New Roman" w:eastAsia="Times New Roman" w:hAnsi="Times New Roman" w:cs="Times New Roman"/>
          <w:sz w:val="24"/>
          <w:szCs w:val="24"/>
          <w:lang w:eastAsia="en-IN"/>
        </w:rPr>
      </w:pPr>
    </w:p>
    <w:p w:rsidR="00156C3F" w:rsidRPr="00156C3F" w:rsidRDefault="00156C3F" w:rsidP="00156C3F">
      <w:pPr>
        <w:spacing w:after="0" w:line="240" w:lineRule="auto"/>
        <w:jc w:val="center"/>
        <w:rPr>
          <w:rFonts w:ascii="Times New Roman" w:eastAsia="Times New Roman" w:hAnsi="Times New Roman" w:cs="Times New Roman"/>
          <w:sz w:val="24"/>
          <w:szCs w:val="24"/>
          <w:lang w:eastAsia="en-IN"/>
        </w:rPr>
      </w:pPr>
      <w:r w:rsidRPr="00156C3F">
        <w:rPr>
          <w:rFonts w:ascii="Times New Roman" w:eastAsia="Times New Roman" w:hAnsi="Times New Roman" w:cs="Times New Roman"/>
          <w:sz w:val="24"/>
          <w:szCs w:val="24"/>
          <w:lang w:eastAsia="en-IN"/>
        </w:rPr>
        <w:t>FORM-23A</w:t>
      </w:r>
    </w:p>
    <w:p w:rsidR="00156C3F" w:rsidRPr="00156C3F" w:rsidRDefault="00156C3F" w:rsidP="00156C3F">
      <w:pPr>
        <w:spacing w:after="0" w:line="240" w:lineRule="auto"/>
        <w:jc w:val="center"/>
        <w:rPr>
          <w:rFonts w:ascii="Times New Roman" w:eastAsia="Times New Roman" w:hAnsi="Times New Roman" w:cs="Times New Roman"/>
          <w:sz w:val="24"/>
          <w:szCs w:val="24"/>
          <w:lang w:eastAsia="en-IN"/>
        </w:rPr>
      </w:pPr>
      <w:r w:rsidRPr="00156C3F">
        <w:rPr>
          <w:rFonts w:ascii="Times New Roman" w:eastAsia="Times New Roman" w:hAnsi="Times New Roman" w:cs="Times New Roman"/>
          <w:sz w:val="24"/>
          <w:szCs w:val="24"/>
          <w:lang w:eastAsia="en-IN"/>
        </w:rPr>
        <w:t>Format of Insurance Surety Bond for Earnest Money Deposit</w:t>
      </w:r>
    </w:p>
    <w:p w:rsidR="00156C3F" w:rsidRDefault="00156C3F" w:rsidP="0076513C">
      <w:pPr>
        <w:spacing w:after="0" w:line="240" w:lineRule="auto"/>
        <w:jc w:val="center"/>
        <w:rPr>
          <w:rFonts w:ascii="Times New Roman" w:eastAsia="Times New Roman" w:hAnsi="Times New Roman" w:cs="Times New Roman"/>
          <w:sz w:val="24"/>
          <w:szCs w:val="24"/>
          <w:lang w:eastAsia="en-IN"/>
        </w:rPr>
      </w:pPr>
      <w:r w:rsidRPr="00156C3F">
        <w:rPr>
          <w:rFonts w:ascii="Times New Roman" w:eastAsia="Times New Roman" w:hAnsi="Times New Roman" w:cs="Times New Roman"/>
          <w:sz w:val="24"/>
          <w:szCs w:val="24"/>
          <w:lang w:eastAsia="en-IN"/>
        </w:rPr>
        <w:t>(To be executed on Non-ludicial Stamp Paper of Appropriate value)</w:t>
      </w:r>
    </w:p>
    <w:p w:rsidR="0076513C" w:rsidRPr="00156C3F" w:rsidRDefault="0076513C" w:rsidP="0076513C">
      <w:pPr>
        <w:spacing w:after="0" w:line="240" w:lineRule="auto"/>
        <w:jc w:val="center"/>
        <w:rPr>
          <w:rFonts w:ascii="Times New Roman" w:eastAsia="Times New Roman" w:hAnsi="Times New Roman" w:cs="Times New Roman"/>
          <w:sz w:val="24"/>
          <w:szCs w:val="24"/>
          <w:lang w:eastAsia="en-IN"/>
        </w:rPr>
      </w:pPr>
    </w:p>
    <w:p w:rsidR="00156C3F" w:rsidRPr="00156C3F" w:rsidRDefault="00156C3F" w:rsidP="0076513C">
      <w:pPr>
        <w:spacing w:after="0" w:line="240" w:lineRule="auto"/>
        <w:jc w:val="right"/>
        <w:rPr>
          <w:rFonts w:ascii="Times New Roman" w:eastAsia="Times New Roman" w:hAnsi="Times New Roman" w:cs="Times New Roman"/>
          <w:sz w:val="24"/>
          <w:szCs w:val="24"/>
          <w:lang w:eastAsia="en-IN"/>
        </w:rPr>
      </w:pPr>
      <w:r w:rsidRPr="00156C3F">
        <w:rPr>
          <w:rFonts w:ascii="Times New Roman" w:eastAsia="Times New Roman" w:hAnsi="Times New Roman" w:cs="Times New Roman"/>
          <w:sz w:val="24"/>
          <w:szCs w:val="24"/>
          <w:lang w:eastAsia="en-IN"/>
        </w:rPr>
        <w:t>Insurance Surety Bond No........</w:t>
      </w:r>
    </w:p>
    <w:p w:rsidR="00156C3F" w:rsidRPr="00156C3F" w:rsidRDefault="00156C3F" w:rsidP="0076513C">
      <w:pPr>
        <w:spacing w:after="0" w:line="240" w:lineRule="auto"/>
        <w:jc w:val="right"/>
        <w:rPr>
          <w:rFonts w:ascii="Times New Roman" w:eastAsia="Times New Roman" w:hAnsi="Times New Roman" w:cs="Times New Roman"/>
          <w:sz w:val="24"/>
          <w:szCs w:val="24"/>
          <w:lang w:eastAsia="en-IN"/>
        </w:rPr>
      </w:pPr>
      <w:r w:rsidRPr="00156C3F">
        <w:rPr>
          <w:rFonts w:ascii="Times New Roman" w:eastAsia="Times New Roman" w:hAnsi="Times New Roman" w:cs="Times New Roman"/>
          <w:sz w:val="24"/>
          <w:szCs w:val="24"/>
          <w:lang w:eastAsia="en-IN"/>
        </w:rPr>
        <w:t>Date:..........................</w:t>
      </w:r>
    </w:p>
    <w:p w:rsidR="00156C3F" w:rsidRDefault="00156C3F" w:rsidP="00156C3F">
      <w:pPr>
        <w:spacing w:after="0" w:line="240" w:lineRule="auto"/>
        <w:rPr>
          <w:rFonts w:ascii="Times New Roman" w:eastAsia="Times New Roman" w:hAnsi="Times New Roman" w:cs="Times New Roman"/>
          <w:sz w:val="24"/>
          <w:szCs w:val="24"/>
          <w:lang w:eastAsia="en-IN"/>
        </w:rPr>
      </w:pPr>
      <w:r w:rsidRPr="00156C3F">
        <w:rPr>
          <w:rFonts w:ascii="Times New Roman" w:eastAsia="Times New Roman" w:hAnsi="Times New Roman" w:cs="Times New Roman"/>
          <w:sz w:val="24"/>
          <w:szCs w:val="24"/>
          <w:lang w:eastAsia="en-IN"/>
        </w:rPr>
        <w:t>(Name of Contract)</w:t>
      </w:r>
    </w:p>
    <w:p w:rsidR="0076513C" w:rsidRDefault="0076513C" w:rsidP="00156C3F">
      <w:pPr>
        <w:spacing w:after="0" w:line="240" w:lineRule="auto"/>
        <w:rPr>
          <w:rFonts w:ascii="Times New Roman" w:eastAsia="Times New Roman" w:hAnsi="Times New Roman" w:cs="Times New Roman"/>
          <w:sz w:val="24"/>
          <w:szCs w:val="24"/>
          <w:lang w:eastAsia="en-IN"/>
        </w:rPr>
      </w:pPr>
    </w:p>
    <w:p w:rsidR="0076513C" w:rsidRPr="00156C3F" w:rsidRDefault="0076513C" w:rsidP="00156C3F">
      <w:pPr>
        <w:spacing w:after="0" w:line="240" w:lineRule="auto"/>
        <w:rPr>
          <w:rFonts w:ascii="Times New Roman" w:eastAsia="Times New Roman" w:hAnsi="Times New Roman" w:cs="Times New Roman"/>
          <w:sz w:val="24"/>
          <w:szCs w:val="24"/>
          <w:lang w:eastAsia="en-IN"/>
        </w:rPr>
      </w:pPr>
    </w:p>
    <w:p w:rsidR="00156C3F" w:rsidRDefault="00156C3F" w:rsidP="00156C3F">
      <w:pPr>
        <w:spacing w:after="0" w:line="240" w:lineRule="auto"/>
        <w:rPr>
          <w:rFonts w:ascii="Times New Roman" w:eastAsia="Times New Roman" w:hAnsi="Times New Roman" w:cs="Times New Roman"/>
          <w:sz w:val="24"/>
          <w:szCs w:val="24"/>
          <w:lang w:eastAsia="en-IN"/>
        </w:rPr>
      </w:pPr>
      <w:r w:rsidRPr="00156C3F">
        <w:rPr>
          <w:rFonts w:ascii="Times New Roman" w:eastAsia="Times New Roman" w:hAnsi="Times New Roman" w:cs="Times New Roman"/>
          <w:sz w:val="24"/>
          <w:szCs w:val="24"/>
          <w:lang w:eastAsia="en-IN"/>
        </w:rPr>
        <w:t>To: (Name and address of Employer)</w:t>
      </w:r>
    </w:p>
    <w:p w:rsidR="0076513C" w:rsidRDefault="0076513C" w:rsidP="00156C3F">
      <w:pPr>
        <w:spacing w:after="0" w:line="240" w:lineRule="auto"/>
        <w:rPr>
          <w:rFonts w:ascii="Times New Roman" w:eastAsia="Times New Roman" w:hAnsi="Times New Roman" w:cs="Times New Roman"/>
          <w:sz w:val="24"/>
          <w:szCs w:val="24"/>
          <w:lang w:eastAsia="en-IN"/>
        </w:rPr>
      </w:pPr>
    </w:p>
    <w:p w:rsidR="0076513C" w:rsidRPr="00156C3F" w:rsidRDefault="0076513C" w:rsidP="00156C3F">
      <w:pPr>
        <w:spacing w:after="0" w:line="240" w:lineRule="auto"/>
        <w:rPr>
          <w:rFonts w:ascii="Times New Roman" w:eastAsia="Times New Roman" w:hAnsi="Times New Roman" w:cs="Times New Roman"/>
          <w:sz w:val="24"/>
          <w:szCs w:val="24"/>
          <w:lang w:eastAsia="en-IN"/>
        </w:rPr>
      </w:pPr>
    </w:p>
    <w:p w:rsidR="00156C3F" w:rsidRDefault="00156C3F" w:rsidP="00156C3F">
      <w:pPr>
        <w:spacing w:after="0" w:line="240" w:lineRule="auto"/>
        <w:rPr>
          <w:rFonts w:ascii="Times New Roman" w:eastAsia="Times New Roman" w:hAnsi="Times New Roman" w:cs="Times New Roman"/>
          <w:sz w:val="24"/>
          <w:szCs w:val="24"/>
          <w:lang w:eastAsia="en-IN"/>
        </w:rPr>
      </w:pPr>
      <w:r w:rsidRPr="00156C3F">
        <w:rPr>
          <w:rFonts w:ascii="Times New Roman" w:eastAsia="Times New Roman" w:hAnsi="Times New Roman" w:cs="Times New Roman"/>
          <w:sz w:val="24"/>
          <w:szCs w:val="24"/>
          <w:lang w:eastAsia="en-IN"/>
        </w:rPr>
        <w:t>WHEREAS (name of Bidder) (hereinafter called "the Bidder") has submitted its Bid dated (date of bid) for</w:t>
      </w:r>
      <w:r w:rsidR="0076513C">
        <w:rPr>
          <w:rFonts w:ascii="Times New Roman" w:eastAsia="Times New Roman" w:hAnsi="Times New Roman" w:cs="Times New Roman"/>
          <w:sz w:val="24"/>
          <w:szCs w:val="24"/>
          <w:lang w:eastAsia="en-IN"/>
        </w:rPr>
        <w:t xml:space="preserve"> </w:t>
      </w:r>
      <w:r w:rsidRPr="00156C3F">
        <w:rPr>
          <w:rFonts w:ascii="Times New Roman" w:eastAsia="Times New Roman" w:hAnsi="Times New Roman" w:cs="Times New Roman"/>
          <w:sz w:val="24"/>
          <w:szCs w:val="24"/>
          <w:lang w:eastAsia="en-IN"/>
        </w:rPr>
        <w:t>the performance of the above named Contract (hereinafter called "the Bid")</w:t>
      </w:r>
    </w:p>
    <w:p w:rsidR="0076513C" w:rsidRDefault="0076513C" w:rsidP="00156C3F">
      <w:pPr>
        <w:spacing w:after="0" w:line="240" w:lineRule="auto"/>
        <w:rPr>
          <w:rFonts w:ascii="Times New Roman" w:eastAsia="Times New Roman" w:hAnsi="Times New Roman" w:cs="Times New Roman"/>
          <w:sz w:val="24"/>
          <w:szCs w:val="24"/>
          <w:lang w:eastAsia="en-IN"/>
        </w:rPr>
      </w:pPr>
    </w:p>
    <w:p w:rsidR="0076513C" w:rsidRDefault="0076513C" w:rsidP="00156C3F">
      <w:pPr>
        <w:spacing w:after="0" w:line="240" w:lineRule="auto"/>
        <w:rPr>
          <w:rFonts w:ascii="Times New Roman" w:eastAsia="Times New Roman" w:hAnsi="Times New Roman" w:cs="Times New Roman"/>
          <w:sz w:val="24"/>
          <w:szCs w:val="24"/>
          <w:lang w:eastAsia="en-IN"/>
        </w:rPr>
      </w:pPr>
    </w:p>
    <w:p w:rsidR="0076513C" w:rsidRPr="00156C3F" w:rsidRDefault="0076513C" w:rsidP="00156C3F">
      <w:pPr>
        <w:spacing w:after="0" w:line="240" w:lineRule="auto"/>
        <w:rPr>
          <w:rFonts w:ascii="Times New Roman" w:eastAsia="Times New Roman" w:hAnsi="Times New Roman" w:cs="Times New Roman"/>
          <w:sz w:val="24"/>
          <w:szCs w:val="24"/>
          <w:lang w:eastAsia="en-IN"/>
        </w:rPr>
      </w:pPr>
    </w:p>
    <w:p w:rsidR="0076513C" w:rsidRDefault="00156C3F" w:rsidP="00156C3F">
      <w:pPr>
        <w:spacing w:after="0" w:line="240" w:lineRule="auto"/>
        <w:rPr>
          <w:rFonts w:ascii="Times New Roman" w:eastAsia="Times New Roman" w:hAnsi="Times New Roman" w:cs="Times New Roman"/>
          <w:sz w:val="24"/>
          <w:szCs w:val="24"/>
          <w:lang w:eastAsia="en-IN"/>
        </w:rPr>
      </w:pPr>
      <w:r w:rsidRPr="00156C3F">
        <w:rPr>
          <w:rFonts w:ascii="Times New Roman" w:eastAsia="Times New Roman" w:hAnsi="Times New Roman" w:cs="Times New Roman"/>
          <w:sz w:val="24"/>
          <w:szCs w:val="24"/>
          <w:lang w:eastAsia="en-IN"/>
        </w:rPr>
        <w:t>KNOW ALL PERSONS by these present that We (name of Insurance Company) of........</w:t>
      </w:r>
      <w:r w:rsidR="0076513C">
        <w:rPr>
          <w:rFonts w:ascii="Times New Roman" w:eastAsia="Times New Roman" w:hAnsi="Times New Roman" w:cs="Times New Roman"/>
          <w:sz w:val="24"/>
          <w:szCs w:val="24"/>
          <w:lang w:eastAsia="en-IN"/>
        </w:rPr>
        <w:t xml:space="preserve"> KN</w:t>
      </w:r>
      <w:r w:rsidRPr="00156C3F">
        <w:rPr>
          <w:rFonts w:ascii="Times New Roman" w:eastAsia="Times New Roman" w:hAnsi="Times New Roman" w:cs="Times New Roman"/>
          <w:sz w:val="24"/>
          <w:szCs w:val="24"/>
          <w:lang w:eastAsia="en-IN"/>
        </w:rPr>
        <w:t>OW ALL</w:t>
      </w:r>
      <w:r w:rsidR="0076513C">
        <w:rPr>
          <w:rFonts w:ascii="Times New Roman" w:eastAsia="Times New Roman" w:hAnsi="Times New Roman" w:cs="Times New Roman"/>
          <w:sz w:val="24"/>
          <w:szCs w:val="24"/>
          <w:lang w:eastAsia="en-IN"/>
        </w:rPr>
        <w:t xml:space="preserve"> </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PERSONS by these present that We (name of Insurance Company) of........ (address of Insurance</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Company) (hereinafter called "the Surety"), are bound unto the Board of Deendayal Port Authority</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(hereinafter called "the Employer") for the sum of.</w:t>
      </w:r>
      <w:r>
        <w:rPr>
          <w:rFonts w:ascii="Times New Roman" w:eastAsia="Times New Roman" w:hAnsi="Times New Roman" w:cs="Times New Roman"/>
          <w:sz w:val="24"/>
          <w:szCs w:val="24"/>
          <w:lang w:eastAsia="en-IN"/>
        </w:rPr>
        <w:t xml:space="preserve">               </w:t>
      </w:r>
      <w:r w:rsidRPr="0076513C">
        <w:rPr>
          <w:rFonts w:ascii="Times New Roman" w:eastAsia="Times New Roman" w:hAnsi="Times New Roman" w:cs="Times New Roman"/>
          <w:sz w:val="24"/>
          <w:szCs w:val="24"/>
          <w:lang w:eastAsia="en-IN"/>
        </w:rPr>
        <w:t>(amount), for which payment well and truly to</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be made to the said Employer, the Surety binds itself, its successors and assigns by these presents.</w:t>
      </w: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THE CONDITIONS of this obligation are as follows:</w:t>
      </w: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1. If the Bidder (a) withdraws or modifies its Bid during the period of bid validity, or (b) adopts corrupt</w:t>
      </w:r>
    </w:p>
    <w:p w:rsidR="0076513C" w:rsidRPr="0076513C" w:rsidRDefault="0076513C" w:rsidP="0076513C">
      <w:pPr>
        <w:shd w:val="clear" w:color="auto" w:fill="FFFFFF"/>
        <w:spacing w:after="0" w:line="240" w:lineRule="auto"/>
        <w:ind w:left="284"/>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or collusive or coercive or fraudulent practices or defaults under Integrity Pact.</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2. If the Bidder, having been notified of the acceptance of its Bid by the Employer during the period of</w:t>
      </w:r>
    </w:p>
    <w:p w:rsidR="0076513C" w:rsidRPr="0076513C" w:rsidRDefault="0076513C" w:rsidP="0076513C">
      <w:pPr>
        <w:shd w:val="clear" w:color="auto" w:fill="FFFFFF"/>
        <w:spacing w:after="0" w:line="240" w:lineRule="auto"/>
        <w:ind w:left="284"/>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bid validity.</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Pr="0076513C" w:rsidRDefault="0076513C" w:rsidP="0076513C">
      <w:pPr>
        <w:shd w:val="clear" w:color="auto" w:fill="FFFFFF"/>
        <w:spacing w:after="0" w:line="240" w:lineRule="auto"/>
        <w:ind w:left="426" w:hanging="142"/>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(a) fails or refuses to sign the Contract Agreement when required, or</w:t>
      </w:r>
    </w:p>
    <w:p w:rsidR="0076513C" w:rsidRDefault="0076513C" w:rsidP="0076513C">
      <w:pPr>
        <w:shd w:val="clear" w:color="auto" w:fill="FFFFFF"/>
        <w:spacing w:after="0" w:line="240" w:lineRule="auto"/>
        <w:ind w:left="426" w:hanging="142"/>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(b) fails or refuses to submit the performance security in accordance with the Tender Documents.</w:t>
      </w:r>
    </w:p>
    <w:p w:rsidR="0076513C" w:rsidRPr="0076513C" w:rsidRDefault="0076513C" w:rsidP="0076513C">
      <w:pPr>
        <w:shd w:val="clear" w:color="auto" w:fill="FFFFFF"/>
        <w:spacing w:after="0" w:line="240" w:lineRule="auto"/>
        <w:ind w:left="426" w:hanging="142"/>
        <w:rPr>
          <w:rFonts w:ascii="Times New Roman" w:eastAsia="Times New Roman" w:hAnsi="Times New Roman" w:cs="Times New Roman"/>
          <w:sz w:val="24"/>
          <w:szCs w:val="24"/>
          <w:lang w:eastAsia="en-IN"/>
        </w:rPr>
      </w:pP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We undertake to pay to the Employer up to the above amount upon receipt of its first written demand,</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without the Employer having to substantiate its demand, provided that in its demand the Employer</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will mention that the amount claimed by it is due, owing to the occurrence of one or both of the two</w:t>
      </w: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above-named CONDITIONS, and specifying the occurred condition or conditions.</w:t>
      </w: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The Surety declares that this Insurance Surety Bond is issued by the</w:t>
      </w:r>
      <w:r>
        <w:rPr>
          <w:rFonts w:ascii="Times New Roman" w:eastAsia="Times New Roman" w:hAnsi="Times New Roman" w:cs="Times New Roman"/>
          <w:sz w:val="24"/>
          <w:szCs w:val="24"/>
          <w:lang w:eastAsia="en-IN"/>
        </w:rPr>
        <w:t xml:space="preserve"> …………….name of Insurance </w:t>
      </w:r>
      <w:r w:rsidRPr="0076513C">
        <w:rPr>
          <w:rFonts w:ascii="Times New Roman" w:eastAsia="Times New Roman" w:hAnsi="Times New Roman" w:cs="Times New Roman"/>
          <w:sz w:val="24"/>
          <w:szCs w:val="24"/>
          <w:lang w:eastAsia="en-IN"/>
        </w:rPr>
        <w:t>Company) as per the applicable rules and regulations of Insurance Regulatory Development Authority</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of India (IRDAI).</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This Insurance Surety Bond will remain in force up to and including (date 90 days after the period of</w:t>
      </w: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bid validity), and any demand in respect thereof must reach the Surety not later than the above date.</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For and on behalf of the Insurance Company</w:t>
      </w: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DD1EC7" w:rsidRPr="0076513C" w:rsidRDefault="00DD1EC7" w:rsidP="0076513C">
      <w:pPr>
        <w:shd w:val="clear" w:color="auto" w:fill="FFFFFF"/>
        <w:spacing w:after="0" w:line="240" w:lineRule="auto"/>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_________________________________________________________________________</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in the capacity of</w:t>
      </w:r>
    </w:p>
    <w:p w:rsidR="00DD1EC7" w:rsidRDefault="00DD1EC7" w:rsidP="0076513C">
      <w:pPr>
        <w:shd w:val="clear" w:color="auto" w:fill="FFFFFF"/>
        <w:spacing w:after="0" w:line="240" w:lineRule="auto"/>
        <w:rPr>
          <w:rFonts w:ascii="Times New Roman" w:eastAsia="Times New Roman" w:hAnsi="Times New Roman" w:cs="Times New Roman"/>
          <w:sz w:val="24"/>
          <w:szCs w:val="24"/>
          <w:lang w:eastAsia="en-IN"/>
        </w:rPr>
      </w:pPr>
    </w:p>
    <w:p w:rsidR="00DD1EC7" w:rsidRPr="0076513C" w:rsidRDefault="00DD1EC7" w:rsidP="0076513C">
      <w:pPr>
        <w:shd w:val="clear" w:color="auto" w:fill="FFFFFF"/>
        <w:spacing w:after="0" w:line="240" w:lineRule="auto"/>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_________________________________________________________________________</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DD1EC7" w:rsidRDefault="00DD1EC7"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Common Seal of the Insurance Company with complete address including Tel. Nos./e-Mail Id.</w:t>
      </w:r>
    </w:p>
    <w:p w:rsidR="0076513C" w:rsidRP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p>
    <w:p w:rsidR="0076513C" w:rsidRDefault="0076513C" w:rsidP="0076513C">
      <w:pPr>
        <w:shd w:val="clear" w:color="auto" w:fill="FFFFFF"/>
        <w:spacing w:after="0" w:line="240" w:lineRule="auto"/>
        <w:rPr>
          <w:rFonts w:ascii="Times New Roman" w:eastAsia="Times New Roman" w:hAnsi="Times New Roman" w:cs="Times New Roman"/>
          <w:sz w:val="24"/>
          <w:szCs w:val="24"/>
          <w:lang w:eastAsia="en-IN"/>
        </w:rPr>
      </w:pPr>
      <w:r w:rsidRPr="0076513C">
        <w:rPr>
          <w:rFonts w:ascii="Times New Roman" w:eastAsia="Times New Roman" w:hAnsi="Times New Roman" w:cs="Times New Roman"/>
          <w:sz w:val="24"/>
          <w:szCs w:val="24"/>
          <w:lang w:eastAsia="en-IN"/>
        </w:rPr>
        <w:t>Staff Authority No. of the officer of the Insurance Company/Signatory</w:t>
      </w:r>
    </w:p>
    <w:p w:rsidR="00DD1EC7" w:rsidRDefault="00DD1EC7" w:rsidP="0076513C">
      <w:pPr>
        <w:shd w:val="clear" w:color="auto" w:fill="FFFFFF"/>
        <w:spacing w:after="0" w:line="240" w:lineRule="auto"/>
        <w:rPr>
          <w:rFonts w:ascii="Times New Roman" w:eastAsia="Times New Roman" w:hAnsi="Times New Roman" w:cs="Times New Roman"/>
          <w:sz w:val="24"/>
          <w:szCs w:val="24"/>
          <w:lang w:eastAsia="en-IN"/>
        </w:rPr>
      </w:pPr>
    </w:p>
    <w:p w:rsidR="00DD1EC7" w:rsidRDefault="00DD1EC7" w:rsidP="0076513C">
      <w:pPr>
        <w:shd w:val="clear" w:color="auto" w:fill="FFFFFF"/>
        <w:spacing w:after="0" w:line="240" w:lineRule="auto"/>
        <w:rPr>
          <w:rFonts w:ascii="Times New Roman" w:eastAsia="Times New Roman" w:hAnsi="Times New Roman" w:cs="Times New Roman"/>
          <w:sz w:val="24"/>
          <w:szCs w:val="24"/>
          <w:lang w:eastAsia="en-IN"/>
        </w:rPr>
      </w:pPr>
    </w:p>
    <w:p w:rsidR="00DD1EC7" w:rsidRDefault="00DD1EC7" w:rsidP="0076513C">
      <w:pPr>
        <w:shd w:val="clear" w:color="auto" w:fill="FFFFFF"/>
        <w:spacing w:after="0" w:line="240" w:lineRule="auto"/>
        <w:rPr>
          <w:rFonts w:ascii="Times New Roman" w:eastAsia="Times New Roman" w:hAnsi="Times New Roman" w:cs="Times New Roman"/>
          <w:sz w:val="24"/>
          <w:szCs w:val="24"/>
          <w:lang w:eastAsia="en-IN"/>
        </w:rPr>
      </w:pPr>
    </w:p>
    <w:p w:rsidR="00DD1EC7" w:rsidRPr="00DD1EC7" w:rsidRDefault="00DD1EC7" w:rsidP="00DD1EC7">
      <w:pPr>
        <w:shd w:val="clear" w:color="auto" w:fill="FFFFFF"/>
        <w:spacing w:after="0" w:line="240" w:lineRule="auto"/>
        <w:rPr>
          <w:rFonts w:ascii="Times New Roman" w:eastAsia="Times New Roman" w:hAnsi="Times New Roman" w:cs="Times New Roman"/>
          <w:b/>
          <w:sz w:val="24"/>
          <w:szCs w:val="24"/>
          <w:u w:val="single"/>
          <w:lang w:eastAsia="en-IN"/>
        </w:rPr>
      </w:pPr>
      <w:r w:rsidRPr="00DD1EC7">
        <w:rPr>
          <w:rFonts w:ascii="Times New Roman" w:eastAsia="Times New Roman" w:hAnsi="Times New Roman" w:cs="Times New Roman"/>
          <w:b/>
          <w:sz w:val="24"/>
          <w:szCs w:val="24"/>
          <w:u w:val="single"/>
          <w:lang w:eastAsia="en-IN"/>
        </w:rPr>
        <w:t>INSTRUCTIONS FOR EXECUTION OF INSURANCE SURETY BOND FOR EANEST MONEY DEPOSIT</w:t>
      </w:r>
    </w:p>
    <w:p w:rsidR="00DD1EC7" w:rsidRPr="00DD1EC7" w:rsidRDefault="00DD1EC7" w:rsidP="00DD1EC7">
      <w:pPr>
        <w:shd w:val="clear" w:color="auto" w:fill="FFFFFF"/>
        <w:spacing w:after="0" w:line="240" w:lineRule="auto"/>
        <w:rPr>
          <w:rFonts w:ascii="Times New Roman" w:eastAsia="Times New Roman" w:hAnsi="Times New Roman" w:cs="Times New Roman"/>
          <w:sz w:val="24"/>
          <w:szCs w:val="24"/>
          <w:lang w:eastAsia="en-IN"/>
        </w:rPr>
      </w:pPr>
    </w:p>
    <w:p w:rsidR="00DD1EC7" w:rsidRPr="00DD1EC7" w:rsidRDefault="00DD1EC7" w:rsidP="006C159F">
      <w:pPr>
        <w:shd w:val="clear" w:color="auto" w:fill="FFFFFF"/>
        <w:spacing w:after="0" w:line="240" w:lineRule="auto"/>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1. Insurance Surety Bond for Earnest Money Deposit should be executed on non-judicial Stamp</w:t>
      </w:r>
    </w:p>
    <w:p w:rsidR="00DD1EC7" w:rsidRPr="00DD1EC7" w:rsidRDefault="00DD1EC7"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papers of requisite value in accordance with the stamp Act if applicable to that particular state</w:t>
      </w:r>
    </w:p>
    <w:p w:rsidR="00DD1EC7" w:rsidRPr="00DD1EC7" w:rsidRDefault="00DD1EC7"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of Indian Union country of executing Insurance Company, where executed. In case the same is</w:t>
      </w:r>
    </w:p>
    <w:p w:rsidR="00DD1EC7" w:rsidRPr="00DD1EC7" w:rsidRDefault="00DD1EC7"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issued by an International Insurance Company (it should be registered under insurance Act 1938</w:t>
      </w:r>
    </w:p>
    <w:p w:rsidR="00DD1EC7" w:rsidRPr="00DD1EC7" w:rsidRDefault="00DD1EC7"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or as amended from time to time and approved by the Insurance Regulatory Development</w:t>
      </w:r>
    </w:p>
    <w:p w:rsidR="00DD1EC7" w:rsidRPr="00DD1EC7" w:rsidRDefault="00DD1EC7"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Authority of India (IRDAI)) the law prevalent in the country of execution shall prevail for the</w:t>
      </w:r>
    </w:p>
    <w:p w:rsidR="00DD1EC7" w:rsidRPr="00DD1EC7" w:rsidRDefault="00DD1EC7"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purpose of Stamp Duty on the Insurance Surety Bond. However, in such a case, the Insurance</w:t>
      </w:r>
    </w:p>
    <w:p w:rsidR="00DD1EC7" w:rsidRPr="00DD1EC7" w:rsidRDefault="00DD1EC7"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Surety Bond for Earnest Money Deposit shall be got confirmed by the Bidder through any Indian</w:t>
      </w:r>
    </w:p>
    <w:p w:rsidR="00DD1EC7" w:rsidRPr="00DD1EC7" w:rsidRDefault="00DD1EC7" w:rsidP="006C159F">
      <w:pPr>
        <w:shd w:val="clear" w:color="auto" w:fill="FFFFFF"/>
        <w:spacing w:after="0" w:line="240" w:lineRule="auto"/>
        <w:ind w:left="426" w:hanging="142"/>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Scheduled/Nationalized Insurance Company.</w:t>
      </w:r>
    </w:p>
    <w:p w:rsidR="00DD1EC7" w:rsidRPr="00DD1EC7" w:rsidRDefault="00DD1EC7" w:rsidP="006C159F">
      <w:pPr>
        <w:shd w:val="clear" w:color="auto" w:fill="FFFFFF"/>
        <w:spacing w:after="0" w:line="240" w:lineRule="auto"/>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2. The executing officers of the Insurance Surety Bond for Earnest Money/Bid Security shall clearly</w:t>
      </w:r>
    </w:p>
    <w:p w:rsidR="00DD1EC7" w:rsidRPr="00DD1EC7" w:rsidRDefault="00DD1EC7" w:rsidP="006C159F">
      <w:pPr>
        <w:shd w:val="clear" w:color="auto" w:fill="FFFFFF"/>
        <w:spacing w:after="0" w:line="240" w:lineRule="auto"/>
        <w:ind w:left="426" w:hanging="142"/>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indicate in (block letters) his name, designation, Power of Attorney No./Signing Power No. as well</w:t>
      </w:r>
    </w:p>
    <w:p w:rsidR="00DD1EC7" w:rsidRPr="00DD1EC7" w:rsidRDefault="00DD1EC7"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as telephone/ fax numbers with full correspondence address of the issuing Guarantee etc.</w:t>
      </w:r>
    </w:p>
    <w:p w:rsidR="00DD1EC7" w:rsidRPr="00DD1EC7" w:rsidRDefault="00DD1EC7" w:rsidP="006C159F">
      <w:pPr>
        <w:shd w:val="clear" w:color="auto" w:fill="FFFFFF"/>
        <w:spacing w:after="0" w:line="240" w:lineRule="auto"/>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3. Each page of the Insurance Surety Bond for Earnest Money Deposit shall be duty signed/initialled</w:t>
      </w:r>
    </w:p>
    <w:p w:rsidR="00DD1EC7" w:rsidRPr="00DD1EC7" w:rsidRDefault="00DD1EC7" w:rsidP="006C159F">
      <w:pPr>
        <w:shd w:val="clear" w:color="auto" w:fill="FFFFFF"/>
        <w:spacing w:after="0" w:line="240" w:lineRule="auto"/>
        <w:ind w:left="426" w:hanging="142"/>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by the executing officers and the last page shall be signed in full, indicating the particulars as</w:t>
      </w:r>
    </w:p>
    <w:p w:rsidR="00DD1EC7" w:rsidRPr="00DD1EC7" w:rsidRDefault="00DD1EC7"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aforesaid (sub-para 2) under the seal of the Insurance Company</w:t>
      </w:r>
    </w:p>
    <w:p w:rsidR="00DD1EC7" w:rsidRPr="00DD1EC7" w:rsidRDefault="00DD1EC7" w:rsidP="006C159F">
      <w:pPr>
        <w:shd w:val="clear" w:color="auto" w:fill="FFFFFF"/>
        <w:spacing w:after="0" w:line="240" w:lineRule="auto"/>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4. Stamp paper shall be purchased in the name of Insurance Company counting the Insurance</w:t>
      </w:r>
    </w:p>
    <w:p w:rsidR="00DD1EC7" w:rsidRPr="00DD1EC7" w:rsidRDefault="00DD1EC7" w:rsidP="006C159F">
      <w:pPr>
        <w:shd w:val="clear" w:color="auto" w:fill="FFFFFF"/>
        <w:spacing w:after="0" w:line="240" w:lineRule="auto"/>
        <w:ind w:left="426" w:hanging="142"/>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Surety Bond, after the date 'Notice Inviting Tender', not more than six months prior to</w:t>
      </w:r>
    </w:p>
    <w:p w:rsidR="00DD1EC7" w:rsidRPr="00DD1EC7" w:rsidRDefault="00DD1EC7"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execution/issuance of the Insurance Surety Bond. The name of the purchaser should appear at</w:t>
      </w:r>
    </w:p>
    <w:p w:rsidR="00DD1EC7" w:rsidRPr="00DD1EC7" w:rsidRDefault="00DD1EC7" w:rsidP="006C159F">
      <w:pPr>
        <w:shd w:val="clear" w:color="auto" w:fill="FFFFFF"/>
        <w:spacing w:after="0" w:line="240" w:lineRule="auto"/>
        <w:ind w:left="426" w:hanging="142"/>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the back side of stamp paper in the Vendors Sing. The issuing insurance Company shall be</w:t>
      </w:r>
    </w:p>
    <w:p w:rsidR="00DD1EC7" w:rsidRPr="00DD1EC7" w:rsidRDefault="00DD1EC7"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requested independently for verification/confirmation of the Insurance Surety Bond issued, non-</w:t>
      </w:r>
    </w:p>
    <w:p w:rsidR="00DD1EC7" w:rsidRDefault="00DD1EC7" w:rsidP="006C159F">
      <w:pPr>
        <w:shd w:val="clear" w:color="auto" w:fill="FFFFFF"/>
        <w:spacing w:after="0" w:line="240" w:lineRule="auto"/>
        <w:ind w:left="426" w:hanging="142"/>
        <w:jc w:val="both"/>
        <w:rPr>
          <w:rFonts w:ascii="Times New Roman" w:eastAsia="Times New Roman" w:hAnsi="Times New Roman" w:cs="Times New Roman"/>
          <w:sz w:val="24"/>
          <w:szCs w:val="24"/>
          <w:lang w:eastAsia="en-IN"/>
        </w:rPr>
      </w:pPr>
      <w:r w:rsidRPr="00DD1EC7">
        <w:rPr>
          <w:rFonts w:ascii="Times New Roman" w:eastAsia="Times New Roman" w:hAnsi="Times New Roman" w:cs="Times New Roman"/>
          <w:sz w:val="24"/>
          <w:szCs w:val="24"/>
          <w:lang w:eastAsia="en-IN"/>
        </w:rPr>
        <w:t>confirmation of which may lead to rejection of 'Insurance Surety Bond'.</w:t>
      </w:r>
    </w:p>
    <w:p w:rsidR="002B25E3" w:rsidRDefault="002B25E3" w:rsidP="006C159F">
      <w:pPr>
        <w:shd w:val="clear" w:color="auto" w:fill="FFFFFF"/>
        <w:spacing w:after="0" w:line="240" w:lineRule="auto"/>
        <w:jc w:val="both"/>
        <w:rPr>
          <w:rFonts w:ascii="Times New Roman" w:eastAsia="Times New Roman" w:hAnsi="Times New Roman" w:cs="Times New Roman"/>
          <w:sz w:val="24"/>
          <w:szCs w:val="24"/>
          <w:lang w:eastAsia="en-IN"/>
        </w:rPr>
      </w:pPr>
    </w:p>
    <w:p w:rsidR="002B25E3" w:rsidRPr="002B25E3" w:rsidRDefault="002B25E3" w:rsidP="006C159F">
      <w:pPr>
        <w:shd w:val="clear" w:color="auto" w:fill="FFFFFF"/>
        <w:spacing w:after="0" w:line="240" w:lineRule="auto"/>
        <w:jc w:val="both"/>
        <w:rPr>
          <w:rFonts w:ascii="Times New Roman" w:eastAsia="Times New Roman" w:hAnsi="Times New Roman" w:cs="Times New Roman"/>
          <w:sz w:val="24"/>
          <w:szCs w:val="24"/>
          <w:lang w:eastAsia="en-IN"/>
        </w:rPr>
      </w:pPr>
      <w:r w:rsidRPr="002B25E3">
        <w:rPr>
          <w:rFonts w:ascii="Times New Roman" w:eastAsia="Times New Roman" w:hAnsi="Times New Roman" w:cs="Times New Roman"/>
          <w:sz w:val="24"/>
          <w:szCs w:val="24"/>
          <w:lang w:eastAsia="en-IN"/>
        </w:rPr>
        <w:t>5. Irrevocable, valid and fully enforceable Insurance Surety Bond in favour of the Employer (Name</w:t>
      </w:r>
    </w:p>
    <w:p w:rsidR="002B25E3" w:rsidRPr="002B25E3" w:rsidRDefault="002B25E3"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2B25E3">
        <w:rPr>
          <w:rFonts w:ascii="Times New Roman" w:eastAsia="Times New Roman" w:hAnsi="Times New Roman" w:cs="Times New Roman"/>
          <w:sz w:val="24"/>
          <w:szCs w:val="24"/>
          <w:lang w:eastAsia="en-IN"/>
        </w:rPr>
        <w:t>of Employer) issued by any Insurance Company registered under insurance Ac amended from</w:t>
      </w:r>
    </w:p>
    <w:p w:rsidR="002B25E3" w:rsidRPr="002B25E3" w:rsidRDefault="002B25E3"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2B25E3">
        <w:rPr>
          <w:rFonts w:ascii="Times New Roman" w:eastAsia="Times New Roman" w:hAnsi="Times New Roman" w:cs="Times New Roman"/>
          <w:sz w:val="24"/>
          <w:szCs w:val="24"/>
          <w:lang w:eastAsia="en-IN"/>
        </w:rPr>
        <w:lastRenderedPageBreak/>
        <w:t>time to time and approved by the insurance Regulatory Development Authority of India (IRDA)</w:t>
      </w:r>
    </w:p>
    <w:p w:rsidR="002B25E3" w:rsidRPr="002B25E3" w:rsidRDefault="002B25E3"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2B25E3">
        <w:rPr>
          <w:rFonts w:ascii="Times New Roman" w:eastAsia="Times New Roman" w:hAnsi="Times New Roman" w:cs="Times New Roman"/>
          <w:sz w:val="24"/>
          <w:szCs w:val="24"/>
          <w:lang w:eastAsia="en-IN"/>
        </w:rPr>
        <w:t>in Indian currency (INR) only is acceptable to the Employer.</w:t>
      </w:r>
    </w:p>
    <w:p w:rsidR="002B25E3" w:rsidRPr="002B25E3" w:rsidRDefault="002B25E3" w:rsidP="006C159F">
      <w:pPr>
        <w:shd w:val="clear" w:color="auto" w:fill="FFFFFF"/>
        <w:spacing w:after="0" w:line="240" w:lineRule="auto"/>
        <w:jc w:val="both"/>
        <w:rPr>
          <w:rFonts w:ascii="Times New Roman" w:eastAsia="Times New Roman" w:hAnsi="Times New Roman" w:cs="Times New Roman"/>
          <w:sz w:val="24"/>
          <w:szCs w:val="24"/>
          <w:lang w:eastAsia="en-IN"/>
        </w:rPr>
      </w:pPr>
      <w:r w:rsidRPr="002B25E3">
        <w:rPr>
          <w:rFonts w:ascii="Times New Roman" w:eastAsia="Times New Roman" w:hAnsi="Times New Roman" w:cs="Times New Roman"/>
          <w:sz w:val="24"/>
          <w:szCs w:val="24"/>
          <w:lang w:eastAsia="en-IN"/>
        </w:rPr>
        <w:t>6. Insurance Surety and for Bid security in original shall be submitted along with the Bid. However,</w:t>
      </w:r>
    </w:p>
    <w:p w:rsidR="002B25E3" w:rsidRPr="002B25E3" w:rsidRDefault="002B25E3" w:rsidP="006C159F">
      <w:pPr>
        <w:shd w:val="clear" w:color="auto" w:fill="FFFFFF"/>
        <w:spacing w:after="0" w:line="240" w:lineRule="auto"/>
        <w:ind w:left="426" w:hanging="142"/>
        <w:jc w:val="both"/>
        <w:rPr>
          <w:rFonts w:ascii="Times New Roman" w:eastAsia="Times New Roman" w:hAnsi="Times New Roman" w:cs="Times New Roman"/>
          <w:sz w:val="24"/>
          <w:szCs w:val="24"/>
          <w:lang w:eastAsia="en-IN"/>
        </w:rPr>
      </w:pPr>
      <w:r w:rsidRPr="002B25E3">
        <w:rPr>
          <w:rFonts w:ascii="Times New Roman" w:eastAsia="Times New Roman" w:hAnsi="Times New Roman" w:cs="Times New Roman"/>
          <w:sz w:val="24"/>
          <w:szCs w:val="24"/>
          <w:lang w:eastAsia="en-IN"/>
        </w:rPr>
        <w:t>the issuing Insurance Company shall submit an unstamped duplicate copy of Insurance Surety</w:t>
      </w:r>
    </w:p>
    <w:p w:rsidR="002B25E3" w:rsidRPr="002B25E3" w:rsidRDefault="002B25E3"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2B25E3">
        <w:rPr>
          <w:rFonts w:ascii="Times New Roman" w:eastAsia="Times New Roman" w:hAnsi="Times New Roman" w:cs="Times New Roman"/>
          <w:sz w:val="24"/>
          <w:szCs w:val="24"/>
          <w:lang w:eastAsia="en-IN"/>
        </w:rPr>
        <w:t>Bond directly by registered post (A.D.) to the Employer (authority inviting tenders) with</w:t>
      </w:r>
    </w:p>
    <w:p w:rsidR="002B25E3" w:rsidRPr="0076513C" w:rsidRDefault="002B25E3" w:rsidP="006C159F">
      <w:pPr>
        <w:shd w:val="clear" w:color="auto" w:fill="FFFFFF"/>
        <w:spacing w:after="0" w:line="240" w:lineRule="auto"/>
        <w:ind w:left="284"/>
        <w:jc w:val="both"/>
        <w:rPr>
          <w:rFonts w:ascii="Times New Roman" w:eastAsia="Times New Roman" w:hAnsi="Times New Roman" w:cs="Times New Roman"/>
          <w:sz w:val="24"/>
          <w:szCs w:val="24"/>
          <w:lang w:eastAsia="en-IN"/>
        </w:rPr>
      </w:pPr>
      <w:r w:rsidRPr="002B25E3">
        <w:rPr>
          <w:rFonts w:ascii="Times New Roman" w:eastAsia="Times New Roman" w:hAnsi="Times New Roman" w:cs="Times New Roman"/>
          <w:sz w:val="24"/>
          <w:szCs w:val="24"/>
          <w:lang w:eastAsia="en-IN"/>
        </w:rPr>
        <w:t>forwarding letter.</w:t>
      </w:r>
    </w:p>
    <w:p w:rsidR="0076513C" w:rsidRPr="00156C3F" w:rsidRDefault="0076513C" w:rsidP="00156C3F">
      <w:pPr>
        <w:spacing w:after="0" w:line="240" w:lineRule="auto"/>
        <w:rPr>
          <w:rFonts w:ascii="Times New Roman" w:eastAsia="Times New Roman" w:hAnsi="Times New Roman" w:cs="Times New Roman"/>
          <w:sz w:val="24"/>
          <w:szCs w:val="24"/>
          <w:lang w:eastAsia="en-IN"/>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3C2B60" w:rsidRDefault="003C2B60"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9E09DB" w:rsidRDefault="009E09DB" w:rsidP="0050564B">
      <w:pPr>
        <w:pStyle w:val="Heading4"/>
        <w:rPr>
          <w:rFonts w:ascii="Tahoma"/>
        </w:rPr>
      </w:pPr>
    </w:p>
    <w:p w:rsidR="009E09DB" w:rsidRDefault="009E09DB"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F4110A" w:rsidRDefault="00F4110A" w:rsidP="0050564B">
      <w:pPr>
        <w:pStyle w:val="Heading4"/>
        <w:rPr>
          <w:rFonts w:ascii="Tahoma"/>
        </w:rPr>
      </w:pPr>
    </w:p>
    <w:p w:rsidR="0050564B" w:rsidRDefault="0050564B" w:rsidP="0050564B">
      <w:pPr>
        <w:pStyle w:val="Heading4"/>
        <w:rPr>
          <w:rFonts w:ascii="Tahoma"/>
          <w:u w:val="none"/>
        </w:rPr>
      </w:pPr>
      <w:r>
        <w:rPr>
          <w:rFonts w:ascii="Tahoma"/>
        </w:rPr>
        <w:lastRenderedPageBreak/>
        <w:t>SECTION</w:t>
      </w:r>
      <w:r>
        <w:rPr>
          <w:rFonts w:ascii="Tahoma"/>
          <w:spacing w:val="-7"/>
        </w:rPr>
        <w:t xml:space="preserve"> </w:t>
      </w:r>
      <w:r>
        <w:rPr>
          <w:rFonts w:ascii="Tahoma"/>
          <w:spacing w:val="-5"/>
        </w:rPr>
        <w:t>XV</w:t>
      </w:r>
    </w:p>
    <w:p w:rsidR="004233F3" w:rsidRDefault="004233F3" w:rsidP="00D806F4">
      <w:pPr>
        <w:jc w:val="both"/>
        <w:rPr>
          <w:rFonts w:cstheme="minorHAnsi"/>
        </w:rPr>
      </w:pPr>
    </w:p>
    <w:p w:rsidR="00192FA4" w:rsidRPr="0018587B" w:rsidRDefault="00192FA4" w:rsidP="00192FA4">
      <w:pPr>
        <w:jc w:val="center"/>
        <w:rPr>
          <w:rFonts w:cstheme="minorHAnsi"/>
          <w:b/>
          <w:bCs/>
        </w:rPr>
      </w:pPr>
      <w:r w:rsidRPr="0018587B">
        <w:rPr>
          <w:rFonts w:cstheme="minorHAnsi"/>
          <w:b/>
          <w:bCs/>
        </w:rPr>
        <w:t>Form – 8 A</w:t>
      </w:r>
    </w:p>
    <w:p w:rsidR="00FB1C62" w:rsidRPr="00FB1C62" w:rsidRDefault="00FB1C62" w:rsidP="00FB1C62">
      <w:pPr>
        <w:spacing w:after="0" w:line="240" w:lineRule="auto"/>
        <w:jc w:val="center"/>
        <w:rPr>
          <w:rFonts w:ascii="Times New Roman" w:eastAsia="Times New Roman" w:hAnsi="Times New Roman" w:cs="Times New Roman"/>
          <w:b/>
          <w:bCs/>
          <w:sz w:val="24"/>
          <w:szCs w:val="24"/>
          <w:lang w:eastAsia="en-IN" w:bidi="hi-IN"/>
        </w:rPr>
      </w:pPr>
      <w:r w:rsidRPr="00FB1C62">
        <w:rPr>
          <w:rFonts w:ascii="Times New Roman" w:eastAsia="Times New Roman" w:hAnsi="Times New Roman" w:cs="Times New Roman"/>
          <w:b/>
          <w:bCs/>
          <w:sz w:val="24"/>
          <w:szCs w:val="24"/>
          <w:lang w:eastAsia="en-IN" w:bidi="hi-IN"/>
        </w:rPr>
        <w:t>FORMAT FOR INSURANCE SURETY BOND FOR PERFORMANCE GUARANTEE</w:t>
      </w:r>
    </w:p>
    <w:p w:rsidR="00FB1C62" w:rsidRDefault="00FB1C62" w:rsidP="00FB1C62">
      <w:pPr>
        <w:spacing w:after="0" w:line="240" w:lineRule="auto"/>
        <w:jc w:val="center"/>
        <w:rPr>
          <w:rFonts w:ascii="Times New Roman" w:eastAsia="Times New Roman" w:hAnsi="Times New Roman" w:cs="Times New Roman"/>
          <w:sz w:val="24"/>
          <w:szCs w:val="24"/>
          <w:lang w:eastAsia="en-IN" w:bidi="hi-IN"/>
        </w:rPr>
      </w:pPr>
    </w:p>
    <w:p w:rsidR="00FB1C62" w:rsidRPr="00FB1C62" w:rsidRDefault="00FB1C62" w:rsidP="00FB1C62">
      <w:pPr>
        <w:shd w:val="clear" w:color="auto" w:fill="FFFFFF"/>
        <w:spacing w:after="0" w:line="240" w:lineRule="auto"/>
        <w:jc w:val="center"/>
        <w:rPr>
          <w:rFonts w:ascii="Arial" w:hAnsi="Arial" w:cs="Arial"/>
          <w:color w:val="222222"/>
          <w:shd w:val="clear" w:color="auto" w:fill="FFFFFF"/>
        </w:rPr>
      </w:pPr>
      <w:r w:rsidRPr="00FB1C62">
        <w:rPr>
          <w:rFonts w:ascii="Arial" w:hAnsi="Arial" w:cs="Arial"/>
          <w:color w:val="222222"/>
          <w:shd w:val="clear" w:color="auto" w:fill="FFFFFF"/>
        </w:rPr>
        <w:t>(</w:t>
      </w:r>
      <w:r w:rsidRPr="00FB1C62">
        <w:rPr>
          <w:rFonts w:ascii="Arial" w:hAnsi="Arial" w:cs="Arial"/>
          <w:b/>
          <w:bCs/>
          <w:color w:val="222222"/>
          <w:shd w:val="clear" w:color="auto" w:fill="FFFFFF"/>
        </w:rPr>
        <w:t>To be execute on Non-Judicial Stamp paper of appropriate value</w:t>
      </w:r>
      <w:r w:rsidRPr="00FB1C62">
        <w:rPr>
          <w:rFonts w:ascii="Arial" w:hAnsi="Arial" w:cs="Arial"/>
          <w:color w:val="222222"/>
          <w:shd w:val="clear" w:color="auto" w:fill="FFFFFF"/>
        </w:rPr>
        <w:t>)</w:t>
      </w:r>
    </w:p>
    <w:p w:rsidR="00FB1C62" w:rsidRPr="00FB1C62" w:rsidRDefault="00FB1C62" w:rsidP="00FB1C62">
      <w:pPr>
        <w:shd w:val="clear" w:color="auto" w:fill="FFFFFF"/>
        <w:spacing w:after="0" w:line="240" w:lineRule="auto"/>
        <w:rPr>
          <w:rFonts w:ascii="Arial" w:hAnsi="Arial" w:cs="Arial"/>
          <w:color w:val="222222"/>
          <w:shd w:val="clear" w:color="auto" w:fill="FFFFFF"/>
        </w:rPr>
      </w:pPr>
    </w:p>
    <w:p w:rsidR="00FB1C62" w:rsidRDefault="00FB1C62" w:rsidP="00FB1C62">
      <w:pPr>
        <w:shd w:val="clear" w:color="auto" w:fill="FFFFFF"/>
        <w:spacing w:after="0" w:line="240" w:lineRule="auto"/>
        <w:jc w:val="center"/>
        <w:rPr>
          <w:rFonts w:ascii="Arial" w:hAnsi="Arial" w:cs="Arial"/>
          <w:color w:val="222222"/>
          <w:shd w:val="clear" w:color="auto" w:fill="FFFFFF"/>
        </w:rPr>
      </w:pPr>
      <w:r w:rsidRPr="00FB1C62">
        <w:rPr>
          <w:rFonts w:ascii="Arial" w:hAnsi="Arial" w:cs="Arial"/>
          <w:color w:val="222222"/>
          <w:shd w:val="clear" w:color="auto" w:fill="FFFFFF"/>
        </w:rPr>
        <w:t xml:space="preserve">                            </w:t>
      </w:r>
      <w:r>
        <w:rPr>
          <w:rFonts w:ascii="Arial" w:hAnsi="Arial" w:cs="Arial"/>
          <w:color w:val="222222"/>
          <w:shd w:val="clear" w:color="auto" w:fill="FFFFFF"/>
        </w:rPr>
        <w:t xml:space="preserve">                           </w:t>
      </w:r>
      <w:r w:rsidRPr="00FB1C62">
        <w:rPr>
          <w:rFonts w:ascii="Arial" w:hAnsi="Arial" w:cs="Arial"/>
          <w:color w:val="222222"/>
          <w:shd w:val="clear" w:color="auto" w:fill="FFFFFF"/>
        </w:rPr>
        <w:t>(Insurance Surety Bond No………………….</w:t>
      </w:r>
      <w:r>
        <w:rPr>
          <w:rFonts w:ascii="Arial" w:hAnsi="Arial" w:cs="Arial"/>
          <w:color w:val="222222"/>
          <w:shd w:val="clear" w:color="auto" w:fill="FFFFFF"/>
        </w:rPr>
        <w:t>)</w:t>
      </w:r>
    </w:p>
    <w:p w:rsidR="00FB1C62" w:rsidRDefault="00FB1C62" w:rsidP="00FB1C62">
      <w:pPr>
        <w:shd w:val="clear" w:color="auto" w:fill="FFFFFF"/>
        <w:spacing w:after="0" w:line="240" w:lineRule="auto"/>
        <w:jc w:val="center"/>
        <w:rPr>
          <w:rFonts w:ascii="Arial" w:hAnsi="Arial" w:cs="Arial"/>
          <w:color w:val="222222"/>
          <w:shd w:val="clear" w:color="auto" w:fill="FFFFFF"/>
        </w:rPr>
      </w:pPr>
    </w:p>
    <w:p w:rsidR="00FB1C62" w:rsidRDefault="00FB1C62" w:rsidP="00FB1C62">
      <w:pPr>
        <w:shd w:val="clear" w:color="auto" w:fill="FFFFFF"/>
        <w:spacing w:after="0" w:line="240" w:lineRule="auto"/>
        <w:rPr>
          <w:rFonts w:ascii="Arial" w:hAnsi="Arial" w:cs="Arial"/>
          <w:color w:val="222222"/>
          <w:shd w:val="clear" w:color="auto" w:fill="FFFFFF"/>
        </w:rPr>
      </w:pPr>
      <w:r>
        <w:rPr>
          <w:rFonts w:ascii="Arial" w:hAnsi="Arial" w:cs="Arial"/>
          <w:color w:val="222222"/>
          <w:shd w:val="clear" w:color="auto" w:fill="FFFFFF"/>
        </w:rPr>
        <w:t xml:space="preserve">                                            </w:t>
      </w:r>
    </w:p>
    <w:p w:rsidR="00FB1C62" w:rsidRPr="00FB1C62" w:rsidRDefault="00FB1C62" w:rsidP="00FB1C62">
      <w:pPr>
        <w:shd w:val="clear" w:color="auto" w:fill="FFFFFF"/>
        <w:spacing w:after="0" w:line="240" w:lineRule="auto"/>
        <w:rPr>
          <w:rFonts w:ascii="Arial" w:hAnsi="Arial" w:cs="Arial"/>
          <w:color w:val="222222"/>
          <w:shd w:val="clear" w:color="auto" w:fill="FFFFFF"/>
        </w:rPr>
      </w:pPr>
      <w:r>
        <w:rPr>
          <w:rFonts w:ascii="Arial" w:hAnsi="Arial" w:cs="Arial"/>
          <w:color w:val="222222"/>
          <w:shd w:val="clear" w:color="auto" w:fill="FFFFFF"/>
        </w:rPr>
        <w:t xml:space="preserve">                                                                                                  Date ………………………..</w:t>
      </w:r>
    </w:p>
    <w:p w:rsidR="00FB1C62" w:rsidRPr="00FB1C62" w:rsidRDefault="00FB1C62" w:rsidP="00FB1C62">
      <w:pPr>
        <w:spacing w:after="0" w:line="240" w:lineRule="auto"/>
        <w:rPr>
          <w:rFonts w:ascii="Arial" w:hAnsi="Arial" w:cs="Arial"/>
          <w:color w:val="222222"/>
          <w:shd w:val="clear" w:color="auto" w:fill="FFFFFF"/>
        </w:rPr>
      </w:pPr>
    </w:p>
    <w:p w:rsidR="00192FA4" w:rsidRPr="00FB1C62" w:rsidRDefault="00192FA4" w:rsidP="00192FA4">
      <w:pPr>
        <w:rPr>
          <w:rFonts w:ascii="Arial" w:hAnsi="Arial" w:cs="Arial"/>
          <w:color w:val="222222"/>
          <w:shd w:val="clear" w:color="auto" w:fill="FFFFFF"/>
        </w:rPr>
      </w:pPr>
    </w:p>
    <w:p w:rsidR="00192FA4" w:rsidRDefault="00192FA4" w:rsidP="00192FA4">
      <w:pPr>
        <w:rPr>
          <w:rFonts w:cstheme="minorHAnsi"/>
        </w:rPr>
      </w:pPr>
    </w:p>
    <w:p w:rsidR="00FB1C62" w:rsidRPr="00FB1C62" w:rsidRDefault="00FB1C62" w:rsidP="00FB1C62">
      <w:pPr>
        <w:shd w:val="clear" w:color="auto" w:fill="FFFFFF"/>
        <w:spacing w:after="0" w:line="240" w:lineRule="auto"/>
        <w:rPr>
          <w:rFonts w:ascii="Arial" w:hAnsi="Arial" w:cs="Arial"/>
          <w:color w:val="222222"/>
          <w:shd w:val="clear" w:color="auto" w:fill="FFFFFF"/>
        </w:rPr>
      </w:pPr>
      <w:r w:rsidRPr="00FB1C62">
        <w:rPr>
          <w:rFonts w:ascii="Arial" w:eastAsia="Times New Roman" w:hAnsi="Arial" w:cs="Arial"/>
          <w:color w:val="222222"/>
          <w:sz w:val="24"/>
          <w:szCs w:val="24"/>
          <w:lang w:eastAsia="en-IN" w:bidi="hi-IN"/>
        </w:rPr>
        <w:t>(</w:t>
      </w:r>
      <w:r w:rsidRPr="00FB1C62">
        <w:rPr>
          <w:rFonts w:ascii="Arial" w:hAnsi="Arial" w:cs="Arial"/>
          <w:color w:val="222222"/>
          <w:shd w:val="clear" w:color="auto" w:fill="FFFFFF"/>
        </w:rPr>
        <w:t>Name of the Contract)</w:t>
      </w:r>
    </w:p>
    <w:p w:rsidR="00FB1C62" w:rsidRPr="00FB1C62" w:rsidRDefault="00FB1C62" w:rsidP="00FB1C62">
      <w:pPr>
        <w:shd w:val="clear" w:color="auto" w:fill="FFFFFF"/>
        <w:spacing w:after="0" w:line="240" w:lineRule="auto"/>
        <w:rPr>
          <w:rFonts w:ascii="Arial" w:hAnsi="Arial" w:cs="Arial"/>
          <w:color w:val="222222"/>
          <w:shd w:val="clear" w:color="auto" w:fill="FFFFFF"/>
        </w:rPr>
      </w:pPr>
    </w:p>
    <w:p w:rsidR="00FB1C62" w:rsidRPr="00FB1C62" w:rsidRDefault="00FB1C62" w:rsidP="00FB1C62">
      <w:pPr>
        <w:shd w:val="clear" w:color="auto" w:fill="FFFFFF"/>
        <w:spacing w:after="0" w:line="240" w:lineRule="auto"/>
        <w:rPr>
          <w:rFonts w:ascii="Arial" w:hAnsi="Arial" w:cs="Arial"/>
          <w:color w:val="222222"/>
          <w:shd w:val="clear" w:color="auto" w:fill="FFFFFF"/>
        </w:rPr>
      </w:pPr>
      <w:r w:rsidRPr="00FB1C62">
        <w:rPr>
          <w:rFonts w:ascii="Arial" w:hAnsi="Arial" w:cs="Arial"/>
          <w:color w:val="222222"/>
          <w:shd w:val="clear" w:color="auto" w:fill="FFFFFF"/>
        </w:rPr>
        <w:t>To:</w:t>
      </w:r>
    </w:p>
    <w:p w:rsidR="00FB1C62" w:rsidRPr="00FB1C62" w:rsidRDefault="00FB1C62" w:rsidP="00FB1C62">
      <w:pPr>
        <w:shd w:val="clear" w:color="auto" w:fill="FFFFFF"/>
        <w:spacing w:after="0" w:line="240" w:lineRule="auto"/>
        <w:rPr>
          <w:rFonts w:ascii="Arial" w:hAnsi="Arial" w:cs="Arial"/>
          <w:color w:val="222222"/>
          <w:shd w:val="clear" w:color="auto" w:fill="FFFFFF"/>
        </w:rPr>
      </w:pPr>
      <w:r w:rsidRPr="00FB1C62">
        <w:rPr>
          <w:rFonts w:ascii="Arial" w:hAnsi="Arial" w:cs="Arial"/>
          <w:color w:val="222222"/>
          <w:shd w:val="clear" w:color="auto" w:fill="FFFFFF"/>
        </w:rPr>
        <w:t>The Board of Authorities of the Port of Kandia,</w:t>
      </w:r>
    </w:p>
    <w:p w:rsidR="00FB1C62" w:rsidRPr="00FB1C62" w:rsidRDefault="00FB1C62" w:rsidP="00FB1C62">
      <w:pPr>
        <w:shd w:val="clear" w:color="auto" w:fill="FFFFFF"/>
        <w:spacing w:after="0" w:line="240" w:lineRule="auto"/>
        <w:rPr>
          <w:rFonts w:ascii="Arial" w:hAnsi="Arial" w:cs="Arial"/>
          <w:color w:val="222222"/>
          <w:shd w:val="clear" w:color="auto" w:fill="FFFFFF"/>
        </w:rPr>
      </w:pPr>
      <w:r w:rsidRPr="00FB1C62">
        <w:rPr>
          <w:rFonts w:ascii="Arial" w:hAnsi="Arial" w:cs="Arial"/>
          <w:color w:val="222222"/>
          <w:shd w:val="clear" w:color="auto" w:fill="FFFFFF"/>
        </w:rPr>
        <w:t>Deendayal Port Authority</w:t>
      </w:r>
    </w:p>
    <w:p w:rsidR="00FB1C62" w:rsidRPr="00FB1C62" w:rsidRDefault="00FB1C62" w:rsidP="00FB1C62">
      <w:pPr>
        <w:shd w:val="clear" w:color="auto" w:fill="FFFFFF"/>
        <w:spacing w:after="0" w:line="240" w:lineRule="auto"/>
        <w:rPr>
          <w:rFonts w:ascii="Arial" w:hAnsi="Arial" w:cs="Arial"/>
          <w:color w:val="222222"/>
          <w:shd w:val="clear" w:color="auto" w:fill="FFFFFF"/>
        </w:rPr>
      </w:pPr>
      <w:r w:rsidRPr="00FB1C62">
        <w:rPr>
          <w:rFonts w:ascii="Arial" w:hAnsi="Arial" w:cs="Arial"/>
          <w:color w:val="222222"/>
          <w:shd w:val="clear" w:color="auto" w:fill="FFFFFF"/>
        </w:rPr>
        <w:t>A.O. Building, P.O.</w:t>
      </w:r>
    </w:p>
    <w:p w:rsidR="00FB1C62" w:rsidRPr="00FB1C62" w:rsidRDefault="00FB1C62" w:rsidP="00FB1C62">
      <w:pPr>
        <w:shd w:val="clear" w:color="auto" w:fill="FFFFFF"/>
        <w:spacing w:after="0" w:line="240" w:lineRule="auto"/>
        <w:rPr>
          <w:rFonts w:ascii="Arial" w:hAnsi="Arial" w:cs="Arial"/>
          <w:color w:val="222222"/>
          <w:shd w:val="clear" w:color="auto" w:fill="FFFFFF"/>
        </w:rPr>
      </w:pPr>
      <w:r w:rsidRPr="00FB1C62">
        <w:rPr>
          <w:rFonts w:ascii="Arial" w:hAnsi="Arial" w:cs="Arial"/>
          <w:color w:val="222222"/>
          <w:shd w:val="clear" w:color="auto" w:fill="FFFFFF"/>
        </w:rPr>
        <w:t>Box No. 50,</w:t>
      </w:r>
    </w:p>
    <w:p w:rsidR="00FB1C62" w:rsidRPr="00FB1C62" w:rsidRDefault="00FB1C62" w:rsidP="00FB1C62">
      <w:pPr>
        <w:shd w:val="clear" w:color="auto" w:fill="FFFFFF"/>
        <w:spacing w:after="0" w:line="240" w:lineRule="auto"/>
        <w:rPr>
          <w:rFonts w:ascii="Arial" w:hAnsi="Arial" w:cs="Arial"/>
          <w:color w:val="222222"/>
          <w:shd w:val="clear" w:color="auto" w:fill="FFFFFF"/>
        </w:rPr>
      </w:pPr>
      <w:r w:rsidRPr="00FB1C62">
        <w:rPr>
          <w:rFonts w:ascii="Arial" w:hAnsi="Arial" w:cs="Arial"/>
          <w:color w:val="222222"/>
          <w:shd w:val="clear" w:color="auto" w:fill="FFFFFF"/>
        </w:rPr>
        <w:t>Gandhidham-</w:t>
      </w:r>
    </w:p>
    <w:p w:rsidR="00FB1C62" w:rsidRPr="00FB1C62" w:rsidRDefault="00FB1C62" w:rsidP="00FB1C62">
      <w:pPr>
        <w:shd w:val="clear" w:color="auto" w:fill="FFFFFF"/>
        <w:spacing w:after="0" w:line="240" w:lineRule="auto"/>
        <w:rPr>
          <w:rFonts w:ascii="Arial" w:hAnsi="Arial" w:cs="Arial"/>
          <w:color w:val="222222"/>
          <w:shd w:val="clear" w:color="auto" w:fill="FFFFFF"/>
        </w:rPr>
      </w:pPr>
      <w:r w:rsidRPr="00FB1C62">
        <w:rPr>
          <w:rFonts w:ascii="Arial" w:hAnsi="Arial" w:cs="Arial"/>
          <w:color w:val="222222"/>
          <w:shd w:val="clear" w:color="auto" w:fill="FFFFFF"/>
        </w:rPr>
        <w:t>Kutch.</w:t>
      </w:r>
    </w:p>
    <w:p w:rsidR="00192FA4" w:rsidRDefault="00192FA4" w:rsidP="00192FA4">
      <w:pPr>
        <w:rPr>
          <w:rFonts w:cstheme="minorHAnsi"/>
        </w:rPr>
      </w:pPr>
    </w:p>
    <w:p w:rsidR="00192FA4" w:rsidRDefault="00192FA4" w:rsidP="00192FA4">
      <w:pPr>
        <w:rPr>
          <w:rFonts w:cstheme="minorHAnsi"/>
        </w:rPr>
      </w:pPr>
      <w:r>
        <w:rPr>
          <w:rFonts w:cstheme="minorHAnsi"/>
        </w:rPr>
        <w:t>Dear Sir,</w:t>
      </w:r>
    </w:p>
    <w:p w:rsidR="00192FA4" w:rsidRDefault="00192FA4" w:rsidP="00192FA4">
      <w:pPr>
        <w:rPr>
          <w:rFonts w:ascii="Arial" w:hAnsi="Arial" w:cs="Arial"/>
          <w:color w:val="222222"/>
          <w:shd w:val="clear" w:color="auto" w:fill="FFFFFF"/>
        </w:rPr>
      </w:pPr>
      <w:r>
        <w:rPr>
          <w:rFonts w:ascii="Arial" w:hAnsi="Arial" w:cs="Arial"/>
          <w:color w:val="222222"/>
          <w:shd w:val="clear" w:color="auto" w:fill="FFFFFF"/>
        </w:rPr>
        <w:t>In consideration of the Board of Deendayal Port Authority of the Port of DEENDAYAL PORT AUTHORITY (hereinafter called "The Board" which expression shall unless excluded by or repugnant to the context or meaning thereof be deemed to include the Board of Deendayal Port Authority of the Port of [DEENDAYAL PORT AUTHORITY], its successors and assigns) having awarded to M/s. [Contractor's Name] …………………………………………………with its Registered/Head Office at …………………… (hereinafter referred to as the 'Contractor', which expression shall unless repugnant to the context or meaning thereof, include its successors administrators, executors and assigns), a Contract by issue of Employer's Letter of Acceptance No. ……………… dated. ..........and the same having been acknowledged by the Contractor, for................ [Contract sum in figures and words] for………………….. [Name of the work) and the Contractor having agreed to provide a Contract Performance Guarantee for the faithful performance of the entire Contract equivalent to………</w:t>
      </w:r>
      <w:r w:rsidR="00B75685">
        <w:rPr>
          <w:rFonts w:ascii="Arial" w:hAnsi="Arial" w:cs="Arial"/>
          <w:color w:val="222222"/>
          <w:shd w:val="clear" w:color="auto" w:fill="FFFFFF"/>
        </w:rPr>
        <w:t xml:space="preserve"> (*</w:t>
      </w:r>
      <w:r>
        <w:rPr>
          <w:rFonts w:ascii="Arial" w:hAnsi="Arial" w:cs="Arial"/>
          <w:color w:val="222222"/>
          <w:shd w:val="clear" w:color="auto" w:fill="FFFFFF"/>
        </w:rPr>
        <w:t>)</w:t>
      </w:r>
      <w:r w:rsidR="00B75685">
        <w:rPr>
          <w:rFonts w:ascii="Arial" w:hAnsi="Arial" w:cs="Arial"/>
          <w:color w:val="222222"/>
          <w:shd w:val="clear" w:color="auto" w:fill="FFFFFF"/>
        </w:rPr>
        <w:t>……….</w:t>
      </w:r>
      <w:r>
        <w:rPr>
          <w:rFonts w:ascii="Arial" w:hAnsi="Arial" w:cs="Arial"/>
          <w:color w:val="222222"/>
          <w:shd w:val="clear" w:color="auto" w:fill="FFFFFF"/>
        </w:rPr>
        <w:t xml:space="preserve"> of the said value of the aforesaid work under the Contract to the Employer.</w:t>
      </w:r>
    </w:p>
    <w:p w:rsidR="00B75685" w:rsidRDefault="00B75685" w:rsidP="00192FA4">
      <w:pPr>
        <w:rPr>
          <w:rFonts w:ascii="Arial" w:hAnsi="Arial" w:cs="Arial"/>
          <w:color w:val="222222"/>
          <w:shd w:val="clear" w:color="auto" w:fill="FFFFFF"/>
        </w:rPr>
      </w:pPr>
    </w:p>
    <w:p w:rsidR="00B75685" w:rsidRDefault="00B75685" w:rsidP="00B75685">
      <w:pPr>
        <w:rPr>
          <w:rFonts w:ascii="Arial" w:hAnsi="Arial" w:cs="Arial"/>
          <w:color w:val="222222"/>
          <w:shd w:val="clear" w:color="auto" w:fill="FFFFFF"/>
        </w:rPr>
      </w:pPr>
      <w:r>
        <w:rPr>
          <w:rFonts w:ascii="Arial" w:hAnsi="Arial" w:cs="Arial"/>
          <w:color w:val="222222"/>
          <w:shd w:val="clear" w:color="auto" w:fill="FFFFFF"/>
        </w:rPr>
        <w:t xml:space="preserve">We ………….. [Name &amp; Address of the Insurance Company) ……….. having its Head Office at........... (hereinafter referred to as the 'Surety', which expression shall, unless repugnant to the context of meaning thereof, include its successors, administrators, executors and assigns) do hereby guarantee and undertake to pay the Employer, on demand any and all monies payable by the Contractor to the extent of ………. (*) ………….. as aforesaid at any time upto ……………. (@) ………... [days/month/year] without any demur. reservation, contest, recourse or protest and/or without any reference to the Contractor. Any such demand made by the Employer on the Insurance Company shall be conclusive and </w:t>
      </w:r>
      <w:r>
        <w:rPr>
          <w:rFonts w:ascii="Arial" w:hAnsi="Arial" w:cs="Arial"/>
          <w:color w:val="222222"/>
          <w:shd w:val="clear" w:color="auto" w:fill="FFFFFF"/>
        </w:rPr>
        <w:lastRenderedPageBreak/>
        <w:t>binding notwithstanding any difference between the Employer and the Contractor or any dispute pending before any Court, Tribunal, Arbitrator or any other authority. The Surety undertakes not to revoke this guarantee during its currency without previous consent of the Employer and further agrees that the guarantees herein contained shall continue to be enforceable till the Employer discharges this guarantee or till ………….. [days/month/year)  whichever is earlier.</w:t>
      </w:r>
    </w:p>
    <w:p w:rsidR="00317EEA" w:rsidRDefault="00317EEA" w:rsidP="00B75685">
      <w:pPr>
        <w:rPr>
          <w:rFonts w:ascii="Arial" w:hAnsi="Arial" w:cs="Arial"/>
          <w:color w:val="222222"/>
          <w:shd w:val="clear" w:color="auto" w:fill="FFFFFF"/>
        </w:rPr>
      </w:pPr>
    </w:p>
    <w:p w:rsidR="00B47F09" w:rsidRDefault="00317EEA" w:rsidP="00B47F09">
      <w:pPr>
        <w:rPr>
          <w:rFonts w:ascii="Arial" w:hAnsi="Arial" w:cs="Arial"/>
          <w:color w:val="222222"/>
          <w:shd w:val="clear" w:color="auto" w:fill="FFFFFF"/>
        </w:rPr>
      </w:pPr>
      <w:r>
        <w:rPr>
          <w:rFonts w:ascii="Arial" w:hAnsi="Arial" w:cs="Arial"/>
          <w:color w:val="222222"/>
          <w:shd w:val="clear" w:color="auto" w:fill="FFFFFF"/>
        </w:rPr>
        <w:t>The Employer shall have the fullest liberty, without affecting in any way the liability of the Insurance company under this guarantee, from time to time to extend the time for performance of the Contract by the Contractor. The Employer shall have the fullest liberty, without affecting this guarantee, to postpone from time to time the exercise of any powers vested in them or of any right which they might have against the</w:t>
      </w:r>
      <w:r w:rsidR="00B47F09">
        <w:rPr>
          <w:rFonts w:ascii="Arial" w:hAnsi="Arial" w:cs="Arial"/>
          <w:color w:val="222222"/>
          <w:shd w:val="clear" w:color="auto" w:fill="FFFFFF"/>
        </w:rPr>
        <w:t xml:space="preserve"> </w:t>
      </w:r>
      <w:r w:rsidR="00B47F09" w:rsidRPr="00B47F09">
        <w:rPr>
          <w:rFonts w:ascii="Arial" w:hAnsi="Arial" w:cs="Arial"/>
          <w:color w:val="222222"/>
          <w:shd w:val="clear" w:color="auto" w:fill="FFFFFF"/>
        </w:rPr>
        <w:t>Contractor, and to exercise the same at any time in any manner, and either to enforce or to forbear to enforce any covenants, contained or implied, in the Contract between the Employer and the Contractor or any other course or remedy or security available to the Employer. The Insurance company shall not be released of its obligations under these presents by any exercise by the Employer of its liberty with reference to the matters aforesaid or any of them or by reason of any other act or forbearance or other acts of omission or commission on the part of the Employer or any other indulgence shown by the Employer or by any other matter or thing whatsoever which under law would, but for this provision have the effect of relieving the Insurance Company.</w:t>
      </w:r>
    </w:p>
    <w:p w:rsidR="00B47F09" w:rsidRDefault="00B47F09" w:rsidP="00B47F09">
      <w:pPr>
        <w:rPr>
          <w:rFonts w:ascii="Arial" w:hAnsi="Arial" w:cs="Arial"/>
          <w:color w:val="222222"/>
          <w:shd w:val="clear" w:color="auto" w:fill="FFFFFF"/>
        </w:rPr>
      </w:pPr>
    </w:p>
    <w:p w:rsidR="00B47F09" w:rsidRPr="00B47F09" w:rsidRDefault="00B47F09" w:rsidP="00B47F09">
      <w:pPr>
        <w:rPr>
          <w:rFonts w:ascii="Arial" w:hAnsi="Arial" w:cs="Arial"/>
          <w:color w:val="222222"/>
          <w:shd w:val="clear" w:color="auto" w:fill="FFFFFF"/>
        </w:rPr>
      </w:pPr>
      <w:r w:rsidRPr="00B47F09">
        <w:rPr>
          <w:rFonts w:ascii="Arial" w:hAnsi="Arial" w:cs="Arial"/>
          <w:b/>
          <w:bCs/>
          <w:color w:val="222222"/>
          <w:shd w:val="clear" w:color="auto" w:fill="FFFFFF"/>
        </w:rPr>
        <w:t>The Surety declares that this Insurance Surety Bond is issued by the …………….. (name of Insurance Company) as per applicable rules and regulations of insurance regulatory development authority of India (IRDAI), and</w:t>
      </w:r>
      <w:r>
        <w:rPr>
          <w:rFonts w:ascii="Arial" w:hAnsi="Arial" w:cs="Arial"/>
          <w:color w:val="222222"/>
          <w:shd w:val="clear" w:color="auto" w:fill="FFFFFF"/>
        </w:rPr>
        <w:t xml:space="preserve"> also agrees that the Employer at its option shall be entitled to enforce this Guarantee against the Insurance Company as a principal debtor, in the first instance without proceeding against the Contractor and notwithstanding any security or other guarantee the Employer may have in relation to the Contractor's liabilities.</w:t>
      </w:r>
    </w:p>
    <w:p w:rsidR="00B47F09" w:rsidRPr="004A4834" w:rsidRDefault="00B47F09" w:rsidP="00B75685">
      <w:pPr>
        <w:rPr>
          <w:rFonts w:ascii="Arial" w:hAnsi="Arial" w:cs="Arial"/>
          <w:color w:val="222222"/>
          <w:shd w:val="clear" w:color="auto" w:fill="FFFFFF"/>
        </w:rPr>
      </w:pPr>
    </w:p>
    <w:p w:rsidR="004A4834" w:rsidRPr="004A4834" w:rsidRDefault="004A4834" w:rsidP="004A4834">
      <w:pPr>
        <w:shd w:val="clear" w:color="auto" w:fill="FFFFFF"/>
        <w:spacing w:after="0" w:line="240" w:lineRule="auto"/>
        <w:rPr>
          <w:rFonts w:ascii="Arial" w:hAnsi="Arial" w:cs="Arial"/>
          <w:color w:val="222222"/>
          <w:shd w:val="clear" w:color="auto" w:fill="FFFFFF"/>
        </w:rPr>
      </w:pPr>
      <w:r w:rsidRPr="004A4834">
        <w:rPr>
          <w:rFonts w:ascii="Arial" w:hAnsi="Arial" w:cs="Arial"/>
          <w:color w:val="222222"/>
          <w:shd w:val="clear" w:color="auto" w:fill="FFFFFF"/>
        </w:rPr>
        <w:t>i) Our liability under this Insurance Surety Bond shall not exceed</w:t>
      </w:r>
      <w:r>
        <w:rPr>
          <w:rFonts w:ascii="Arial" w:hAnsi="Arial" w:cs="Arial"/>
          <w:color w:val="222222"/>
          <w:shd w:val="clear" w:color="auto" w:fill="FFFFFF"/>
        </w:rPr>
        <w:t xml:space="preserve"> ………. (*)……….</w:t>
      </w:r>
    </w:p>
    <w:p w:rsidR="004A4834" w:rsidRPr="004A4834" w:rsidRDefault="004A4834" w:rsidP="004A4834">
      <w:pPr>
        <w:shd w:val="clear" w:color="auto" w:fill="FFFFFF"/>
        <w:spacing w:after="0" w:line="240" w:lineRule="auto"/>
        <w:rPr>
          <w:rFonts w:ascii="Arial" w:hAnsi="Arial" w:cs="Arial"/>
          <w:color w:val="222222"/>
          <w:shd w:val="clear" w:color="auto" w:fill="FFFFFF"/>
        </w:rPr>
      </w:pPr>
    </w:p>
    <w:p w:rsidR="004A4834" w:rsidRPr="004A4834" w:rsidRDefault="004A4834" w:rsidP="004A4834">
      <w:pPr>
        <w:shd w:val="clear" w:color="auto" w:fill="FFFFFF"/>
        <w:spacing w:after="0" w:line="240" w:lineRule="auto"/>
        <w:rPr>
          <w:rFonts w:ascii="Arial" w:hAnsi="Arial" w:cs="Arial"/>
          <w:color w:val="222222"/>
          <w:shd w:val="clear" w:color="auto" w:fill="FFFFFF"/>
        </w:rPr>
      </w:pPr>
      <w:r w:rsidRPr="004A4834">
        <w:rPr>
          <w:rFonts w:ascii="Arial" w:hAnsi="Arial" w:cs="Arial"/>
          <w:color w:val="222222"/>
          <w:shd w:val="clear" w:color="auto" w:fill="FFFFFF"/>
        </w:rPr>
        <w:t>ii) This Insurance Surety Bond shall be valid up to</w:t>
      </w:r>
      <w:r>
        <w:rPr>
          <w:rFonts w:ascii="Arial" w:hAnsi="Arial" w:cs="Arial"/>
          <w:color w:val="222222"/>
          <w:shd w:val="clear" w:color="auto" w:fill="FFFFFF"/>
        </w:rPr>
        <w:t xml:space="preserve"> ……………..(+)…………………..</w:t>
      </w:r>
    </w:p>
    <w:p w:rsidR="004A4834" w:rsidRPr="004A4834" w:rsidRDefault="004A4834" w:rsidP="004A4834">
      <w:pPr>
        <w:shd w:val="clear" w:color="auto" w:fill="FFFFFF"/>
        <w:spacing w:after="0" w:line="240" w:lineRule="auto"/>
        <w:rPr>
          <w:rFonts w:ascii="Arial" w:hAnsi="Arial" w:cs="Arial"/>
          <w:color w:val="222222"/>
          <w:shd w:val="clear" w:color="auto" w:fill="FFFFFF"/>
        </w:rPr>
      </w:pPr>
    </w:p>
    <w:p w:rsidR="004A4834" w:rsidRDefault="004A4834" w:rsidP="004A4834">
      <w:pPr>
        <w:shd w:val="clear" w:color="auto" w:fill="FFFFFF"/>
        <w:spacing w:after="0" w:line="240" w:lineRule="auto"/>
        <w:ind w:left="284" w:hanging="284"/>
        <w:rPr>
          <w:rFonts w:ascii="Arial" w:hAnsi="Arial" w:cs="Arial"/>
          <w:color w:val="222222"/>
          <w:shd w:val="clear" w:color="auto" w:fill="FFFFFF"/>
        </w:rPr>
      </w:pPr>
      <w:r w:rsidRPr="004A4834">
        <w:rPr>
          <w:rFonts w:ascii="Arial" w:hAnsi="Arial" w:cs="Arial"/>
          <w:color w:val="222222"/>
          <w:shd w:val="clear" w:color="auto" w:fill="FFFFFF"/>
        </w:rPr>
        <w:t>iii) We are liable to pay the guaranteed amount or any part thereof under this Insurance Surety Bond only and only if Employer serve upon Insurance Company a written claim or demand on or before</w:t>
      </w:r>
      <w:r>
        <w:rPr>
          <w:rFonts w:ascii="Arial" w:hAnsi="Arial" w:cs="Arial"/>
          <w:color w:val="222222"/>
          <w:shd w:val="clear" w:color="auto" w:fill="FFFFFF"/>
        </w:rPr>
        <w:t xml:space="preserve"> ………….@................</w:t>
      </w:r>
    </w:p>
    <w:p w:rsidR="004A4834" w:rsidRDefault="004A4834" w:rsidP="004A4834">
      <w:pPr>
        <w:shd w:val="clear" w:color="auto" w:fill="FFFFFF"/>
        <w:spacing w:after="0" w:line="240" w:lineRule="auto"/>
        <w:ind w:left="284" w:hanging="284"/>
        <w:rPr>
          <w:rFonts w:ascii="Arial" w:hAnsi="Arial" w:cs="Arial"/>
          <w:color w:val="222222"/>
          <w:shd w:val="clear" w:color="auto" w:fill="FFFFFF"/>
        </w:rPr>
      </w:pPr>
    </w:p>
    <w:p w:rsidR="004A4834" w:rsidRDefault="004A4834" w:rsidP="004A4834">
      <w:pPr>
        <w:shd w:val="clear" w:color="auto" w:fill="FFFFFF"/>
        <w:spacing w:after="0" w:line="240" w:lineRule="auto"/>
        <w:ind w:left="284" w:hanging="284"/>
        <w:rPr>
          <w:rFonts w:ascii="Arial" w:hAnsi="Arial" w:cs="Arial"/>
          <w:color w:val="222222"/>
          <w:shd w:val="clear" w:color="auto" w:fill="FFFFFF"/>
        </w:rPr>
      </w:pPr>
    </w:p>
    <w:p w:rsidR="004A4834" w:rsidRPr="004A4834" w:rsidRDefault="004A4834" w:rsidP="004A4834">
      <w:pPr>
        <w:shd w:val="clear" w:color="auto" w:fill="FFFFFF"/>
        <w:spacing w:after="0" w:line="240" w:lineRule="auto"/>
        <w:rPr>
          <w:rFonts w:ascii="Arial" w:hAnsi="Arial" w:cs="Arial"/>
          <w:color w:val="222222"/>
          <w:shd w:val="clear" w:color="auto" w:fill="FFFFFF"/>
        </w:rPr>
      </w:pPr>
      <w:r w:rsidRPr="004A4834">
        <w:rPr>
          <w:rFonts w:ascii="Arial" w:hAnsi="Arial" w:cs="Arial"/>
          <w:color w:val="222222"/>
          <w:shd w:val="clear" w:color="auto" w:fill="FFFFFF"/>
        </w:rPr>
        <w:t>Dated this</w:t>
      </w:r>
      <w:r>
        <w:rPr>
          <w:rFonts w:ascii="Arial" w:hAnsi="Arial" w:cs="Arial"/>
          <w:color w:val="222222"/>
          <w:shd w:val="clear" w:color="auto" w:fill="FFFFFF"/>
        </w:rPr>
        <w:t>………………day of…………………20……………at……………………………….</w:t>
      </w:r>
    </w:p>
    <w:p w:rsidR="004A4834" w:rsidRPr="004A4834" w:rsidRDefault="004A4834" w:rsidP="004A4834">
      <w:pPr>
        <w:shd w:val="clear" w:color="auto" w:fill="FFFFFF"/>
        <w:spacing w:after="0" w:line="240" w:lineRule="auto"/>
        <w:rPr>
          <w:rFonts w:ascii="Arial" w:hAnsi="Arial" w:cs="Arial"/>
          <w:color w:val="222222"/>
          <w:shd w:val="clear" w:color="auto" w:fill="FFFFFF"/>
        </w:rPr>
      </w:pPr>
    </w:p>
    <w:p w:rsidR="004A4834" w:rsidRDefault="004A4834" w:rsidP="004A4834">
      <w:pPr>
        <w:shd w:val="clear" w:color="auto" w:fill="FFFFFF"/>
        <w:spacing w:after="0" w:line="240" w:lineRule="auto"/>
        <w:rPr>
          <w:rFonts w:ascii="Arial" w:hAnsi="Arial" w:cs="Arial"/>
          <w:color w:val="222222"/>
          <w:shd w:val="clear" w:color="auto" w:fill="FFFFFF"/>
        </w:rPr>
      </w:pPr>
    </w:p>
    <w:p w:rsidR="004A4834" w:rsidRPr="00D464D3" w:rsidRDefault="004A4834" w:rsidP="004A4834">
      <w:pPr>
        <w:shd w:val="clear" w:color="auto" w:fill="FFFFFF"/>
        <w:spacing w:after="0" w:line="240" w:lineRule="auto"/>
        <w:rPr>
          <w:rFonts w:ascii="Arial" w:eastAsia="Times New Roman" w:hAnsi="Arial" w:cs="Arial"/>
          <w:b/>
          <w:bCs/>
          <w:color w:val="222222"/>
          <w:lang w:eastAsia="en-IN" w:bidi="hi-IN"/>
        </w:rPr>
      </w:pPr>
      <w:r w:rsidRPr="004A4834">
        <w:rPr>
          <w:rFonts w:ascii="Arial" w:eastAsia="Times New Roman" w:hAnsi="Arial" w:cs="Arial"/>
          <w:b/>
          <w:bCs/>
          <w:color w:val="222222"/>
          <w:lang w:eastAsia="en-IN" w:bidi="hi-IN"/>
        </w:rPr>
        <w:t>WITNESS</w:t>
      </w:r>
      <w:r w:rsidRPr="00D464D3">
        <w:rPr>
          <w:rFonts w:ascii="Arial" w:eastAsia="Times New Roman" w:hAnsi="Arial" w:cs="Arial"/>
          <w:b/>
          <w:bCs/>
          <w:color w:val="222222"/>
          <w:lang w:eastAsia="en-IN" w:bidi="hi-IN"/>
        </w:rPr>
        <w:t xml:space="preserve">                                                                     </w:t>
      </w:r>
      <w:r w:rsidRPr="004A4834">
        <w:rPr>
          <w:rFonts w:ascii="Arial" w:eastAsia="Times New Roman" w:hAnsi="Arial" w:cs="Arial"/>
          <w:b/>
          <w:bCs/>
          <w:color w:val="222222"/>
          <w:lang w:eastAsia="en-IN" w:bidi="hi-IN"/>
        </w:rPr>
        <w:t xml:space="preserve">Signed for and on behalf of the Insurance </w:t>
      </w:r>
      <w:r w:rsidRPr="00D464D3">
        <w:rPr>
          <w:rFonts w:ascii="Arial" w:eastAsia="Times New Roman" w:hAnsi="Arial" w:cs="Arial"/>
          <w:b/>
          <w:bCs/>
          <w:color w:val="222222"/>
          <w:lang w:eastAsia="en-IN" w:bidi="hi-IN"/>
        </w:rPr>
        <w:t xml:space="preserve"> </w:t>
      </w:r>
    </w:p>
    <w:p w:rsidR="004A4834" w:rsidRPr="004A4834" w:rsidRDefault="004A4834" w:rsidP="004A4834">
      <w:pPr>
        <w:shd w:val="clear" w:color="auto" w:fill="FFFFFF"/>
        <w:spacing w:after="0" w:line="240" w:lineRule="auto"/>
        <w:rPr>
          <w:rFonts w:ascii="Arial" w:eastAsia="Times New Roman" w:hAnsi="Arial" w:cs="Arial"/>
          <w:b/>
          <w:bCs/>
          <w:color w:val="222222"/>
          <w:lang w:eastAsia="en-IN" w:bidi="hi-IN"/>
        </w:rPr>
      </w:pPr>
      <w:r w:rsidRPr="00D464D3">
        <w:rPr>
          <w:rFonts w:ascii="Arial" w:eastAsia="Times New Roman" w:hAnsi="Arial" w:cs="Arial"/>
          <w:b/>
          <w:bCs/>
          <w:color w:val="222222"/>
          <w:lang w:eastAsia="en-IN" w:bidi="hi-IN"/>
        </w:rPr>
        <w:t xml:space="preserve">                                                                                      </w:t>
      </w:r>
      <w:r w:rsidRPr="004A4834">
        <w:rPr>
          <w:rFonts w:ascii="Arial" w:eastAsia="Times New Roman" w:hAnsi="Arial" w:cs="Arial"/>
          <w:b/>
          <w:bCs/>
          <w:color w:val="222222"/>
          <w:lang w:eastAsia="en-IN" w:bidi="hi-IN"/>
        </w:rPr>
        <w:t>Company</w:t>
      </w:r>
    </w:p>
    <w:p w:rsidR="004A4834" w:rsidRPr="004A4834" w:rsidRDefault="004A4834" w:rsidP="004A4834">
      <w:pPr>
        <w:shd w:val="clear" w:color="auto" w:fill="FFFFFF"/>
        <w:spacing w:after="0" w:line="240" w:lineRule="auto"/>
        <w:rPr>
          <w:rFonts w:ascii="Arial" w:eastAsia="Times New Roman" w:hAnsi="Arial" w:cs="Arial"/>
          <w:b/>
          <w:bCs/>
          <w:color w:val="222222"/>
          <w:sz w:val="24"/>
          <w:szCs w:val="24"/>
          <w:lang w:eastAsia="en-IN" w:bidi="hi-IN"/>
        </w:rPr>
      </w:pPr>
    </w:p>
    <w:p w:rsidR="00D464D3" w:rsidRDefault="00D464D3" w:rsidP="004A4834">
      <w:pPr>
        <w:shd w:val="clear" w:color="auto" w:fill="FFFFFF"/>
        <w:spacing w:after="0" w:line="240" w:lineRule="auto"/>
        <w:rPr>
          <w:rFonts w:ascii="Arial" w:eastAsia="Times New Roman" w:hAnsi="Arial" w:cs="Arial"/>
          <w:color w:val="222222"/>
          <w:sz w:val="24"/>
          <w:szCs w:val="24"/>
          <w:lang w:eastAsia="en-IN" w:bidi="hi-IN"/>
        </w:rPr>
      </w:pPr>
    </w:p>
    <w:p w:rsidR="00D464D3" w:rsidRDefault="00D464D3" w:rsidP="004A4834">
      <w:pPr>
        <w:shd w:val="clear" w:color="auto" w:fill="FFFFFF"/>
        <w:spacing w:after="0" w:line="240" w:lineRule="auto"/>
        <w:rPr>
          <w:rFonts w:ascii="Arial" w:eastAsia="Times New Roman" w:hAnsi="Arial" w:cs="Arial"/>
          <w:color w:val="222222"/>
          <w:sz w:val="24"/>
          <w:szCs w:val="24"/>
          <w:lang w:eastAsia="en-IN" w:bidi="hi-IN"/>
        </w:rPr>
      </w:pPr>
      <w:r>
        <w:rPr>
          <w:rFonts w:ascii="Arial" w:eastAsia="Times New Roman" w:hAnsi="Arial" w:cs="Arial"/>
          <w:color w:val="222222"/>
          <w:sz w:val="24"/>
          <w:szCs w:val="24"/>
          <w:lang w:eastAsia="en-IN" w:bidi="hi-IN"/>
        </w:rPr>
        <w:t>1………………………………………                      …………………………………..</w:t>
      </w:r>
    </w:p>
    <w:p w:rsidR="004A4834" w:rsidRPr="004A4834" w:rsidRDefault="00D464D3" w:rsidP="004A4834">
      <w:pPr>
        <w:shd w:val="clear" w:color="auto" w:fill="FFFFFF"/>
        <w:spacing w:after="0" w:line="240" w:lineRule="auto"/>
        <w:rPr>
          <w:rFonts w:ascii="Arial" w:eastAsia="Times New Roman" w:hAnsi="Arial" w:cs="Arial"/>
          <w:color w:val="222222"/>
          <w:sz w:val="24"/>
          <w:szCs w:val="24"/>
          <w:lang w:eastAsia="en-IN" w:bidi="hi-IN"/>
        </w:rPr>
      </w:pPr>
      <w:r>
        <w:rPr>
          <w:rFonts w:ascii="Arial" w:eastAsia="Times New Roman" w:hAnsi="Arial" w:cs="Arial"/>
          <w:color w:val="222222"/>
          <w:sz w:val="24"/>
          <w:szCs w:val="24"/>
          <w:lang w:eastAsia="en-IN" w:bidi="hi-IN"/>
        </w:rPr>
        <w:t xml:space="preserve">                     </w:t>
      </w:r>
      <w:r w:rsidR="004A4834" w:rsidRPr="004A4834">
        <w:rPr>
          <w:rFonts w:ascii="Arial" w:eastAsia="Times New Roman" w:hAnsi="Arial" w:cs="Arial"/>
          <w:color w:val="222222"/>
          <w:sz w:val="24"/>
          <w:szCs w:val="24"/>
          <w:lang w:eastAsia="en-IN" w:bidi="hi-IN"/>
        </w:rPr>
        <w:t>(Signature)</w:t>
      </w:r>
      <w:r>
        <w:rPr>
          <w:rFonts w:ascii="Arial" w:eastAsia="Times New Roman" w:hAnsi="Arial" w:cs="Arial"/>
          <w:color w:val="222222"/>
          <w:sz w:val="24"/>
          <w:szCs w:val="24"/>
          <w:lang w:eastAsia="en-IN" w:bidi="hi-IN"/>
        </w:rPr>
        <w:t xml:space="preserve">                                                     </w:t>
      </w:r>
      <w:r w:rsidR="004A4834" w:rsidRPr="004A4834">
        <w:rPr>
          <w:rFonts w:ascii="Arial" w:eastAsia="Times New Roman" w:hAnsi="Arial" w:cs="Arial"/>
          <w:color w:val="222222"/>
          <w:sz w:val="24"/>
          <w:szCs w:val="24"/>
          <w:lang w:eastAsia="en-IN" w:bidi="hi-IN"/>
        </w:rPr>
        <w:t>(Signature)</w:t>
      </w:r>
    </w:p>
    <w:p w:rsidR="004A4834" w:rsidRPr="004A4834" w:rsidRDefault="004A4834" w:rsidP="004A4834">
      <w:pPr>
        <w:shd w:val="clear" w:color="auto" w:fill="FFFFFF"/>
        <w:spacing w:after="0" w:line="240" w:lineRule="auto"/>
        <w:rPr>
          <w:rFonts w:ascii="Arial" w:eastAsia="Times New Roman" w:hAnsi="Arial" w:cs="Arial"/>
          <w:color w:val="222222"/>
          <w:sz w:val="24"/>
          <w:szCs w:val="24"/>
          <w:lang w:eastAsia="en-IN" w:bidi="hi-IN"/>
        </w:rPr>
      </w:pPr>
    </w:p>
    <w:p w:rsidR="00D464D3" w:rsidRDefault="00D464D3" w:rsidP="00D464D3">
      <w:pPr>
        <w:shd w:val="clear" w:color="auto" w:fill="FFFFFF"/>
        <w:spacing w:after="0" w:line="240" w:lineRule="auto"/>
        <w:rPr>
          <w:rFonts w:ascii="Arial" w:eastAsia="Times New Roman" w:hAnsi="Arial" w:cs="Arial"/>
          <w:color w:val="222222"/>
          <w:sz w:val="24"/>
          <w:szCs w:val="24"/>
          <w:lang w:eastAsia="en-IN" w:bidi="hi-IN"/>
        </w:rPr>
      </w:pPr>
      <w:r>
        <w:rPr>
          <w:rFonts w:ascii="Arial" w:eastAsia="Times New Roman" w:hAnsi="Arial" w:cs="Arial"/>
          <w:color w:val="222222"/>
          <w:sz w:val="24"/>
          <w:szCs w:val="24"/>
          <w:lang w:eastAsia="en-IN" w:bidi="hi-IN"/>
        </w:rPr>
        <w:t>1………………………………………                      …………………………………..</w:t>
      </w:r>
    </w:p>
    <w:p w:rsidR="00D464D3" w:rsidRPr="004A4834" w:rsidRDefault="00D464D3" w:rsidP="00D464D3">
      <w:pPr>
        <w:shd w:val="clear" w:color="auto" w:fill="FFFFFF"/>
        <w:spacing w:after="0" w:line="240" w:lineRule="auto"/>
        <w:rPr>
          <w:rFonts w:ascii="Arial" w:eastAsia="Times New Roman" w:hAnsi="Arial" w:cs="Arial"/>
          <w:color w:val="222222"/>
          <w:sz w:val="24"/>
          <w:szCs w:val="24"/>
          <w:lang w:eastAsia="en-IN" w:bidi="hi-IN"/>
        </w:rPr>
      </w:pPr>
      <w:r>
        <w:rPr>
          <w:rFonts w:ascii="Arial" w:eastAsia="Times New Roman" w:hAnsi="Arial" w:cs="Arial"/>
          <w:color w:val="222222"/>
          <w:sz w:val="24"/>
          <w:szCs w:val="24"/>
          <w:lang w:eastAsia="en-IN" w:bidi="hi-IN"/>
        </w:rPr>
        <w:t xml:space="preserve">                     </w:t>
      </w:r>
      <w:r w:rsidRPr="004A4834">
        <w:rPr>
          <w:rFonts w:ascii="Arial" w:eastAsia="Times New Roman" w:hAnsi="Arial" w:cs="Arial"/>
          <w:color w:val="222222"/>
          <w:sz w:val="24"/>
          <w:szCs w:val="24"/>
          <w:lang w:eastAsia="en-IN" w:bidi="hi-IN"/>
        </w:rPr>
        <w:t>(</w:t>
      </w:r>
      <w:r>
        <w:rPr>
          <w:rFonts w:ascii="Arial" w:eastAsia="Times New Roman" w:hAnsi="Arial" w:cs="Arial"/>
          <w:color w:val="222222"/>
          <w:sz w:val="24"/>
          <w:szCs w:val="24"/>
          <w:lang w:eastAsia="en-IN" w:bidi="hi-IN"/>
        </w:rPr>
        <w:t>Name</w:t>
      </w:r>
      <w:r w:rsidRPr="004A4834">
        <w:rPr>
          <w:rFonts w:ascii="Arial" w:eastAsia="Times New Roman" w:hAnsi="Arial" w:cs="Arial"/>
          <w:color w:val="222222"/>
          <w:sz w:val="24"/>
          <w:szCs w:val="24"/>
          <w:lang w:eastAsia="en-IN" w:bidi="hi-IN"/>
        </w:rPr>
        <w:t>)</w:t>
      </w:r>
      <w:r>
        <w:rPr>
          <w:rFonts w:ascii="Arial" w:eastAsia="Times New Roman" w:hAnsi="Arial" w:cs="Arial"/>
          <w:color w:val="222222"/>
          <w:sz w:val="24"/>
          <w:szCs w:val="24"/>
          <w:lang w:eastAsia="en-IN" w:bidi="hi-IN"/>
        </w:rPr>
        <w:t xml:space="preserve">                                                             </w:t>
      </w:r>
      <w:r w:rsidRPr="004A4834">
        <w:rPr>
          <w:rFonts w:ascii="Arial" w:eastAsia="Times New Roman" w:hAnsi="Arial" w:cs="Arial"/>
          <w:color w:val="222222"/>
          <w:sz w:val="24"/>
          <w:szCs w:val="24"/>
          <w:lang w:eastAsia="en-IN" w:bidi="hi-IN"/>
        </w:rPr>
        <w:t>(</w:t>
      </w:r>
      <w:r>
        <w:rPr>
          <w:rFonts w:ascii="Arial" w:eastAsia="Times New Roman" w:hAnsi="Arial" w:cs="Arial"/>
          <w:color w:val="222222"/>
          <w:sz w:val="24"/>
          <w:szCs w:val="24"/>
          <w:lang w:eastAsia="en-IN" w:bidi="hi-IN"/>
        </w:rPr>
        <w:t>Name</w:t>
      </w:r>
      <w:r w:rsidRPr="004A4834">
        <w:rPr>
          <w:rFonts w:ascii="Arial" w:eastAsia="Times New Roman" w:hAnsi="Arial" w:cs="Arial"/>
          <w:color w:val="222222"/>
          <w:sz w:val="24"/>
          <w:szCs w:val="24"/>
          <w:lang w:eastAsia="en-IN" w:bidi="hi-IN"/>
        </w:rPr>
        <w:t>)</w:t>
      </w:r>
    </w:p>
    <w:p w:rsidR="00D464D3" w:rsidRDefault="00D464D3" w:rsidP="004A4834">
      <w:pPr>
        <w:shd w:val="clear" w:color="auto" w:fill="FFFFFF"/>
        <w:spacing w:after="0" w:line="240" w:lineRule="auto"/>
        <w:rPr>
          <w:rFonts w:ascii="Arial" w:eastAsia="Times New Roman" w:hAnsi="Arial" w:cs="Arial"/>
          <w:color w:val="222222"/>
          <w:sz w:val="24"/>
          <w:szCs w:val="24"/>
          <w:lang w:eastAsia="en-IN" w:bidi="hi-IN"/>
        </w:rPr>
      </w:pPr>
    </w:p>
    <w:p w:rsidR="004A4834" w:rsidRDefault="004A4834" w:rsidP="004A4834">
      <w:pPr>
        <w:shd w:val="clear" w:color="auto" w:fill="FFFFFF"/>
        <w:spacing w:after="0" w:line="240" w:lineRule="auto"/>
        <w:rPr>
          <w:rFonts w:ascii="Arial" w:eastAsia="Times New Roman" w:hAnsi="Arial" w:cs="Arial"/>
          <w:color w:val="222222"/>
          <w:sz w:val="24"/>
          <w:szCs w:val="24"/>
          <w:lang w:eastAsia="en-IN" w:bidi="hi-IN"/>
        </w:rPr>
      </w:pPr>
    </w:p>
    <w:p w:rsidR="00D464D3" w:rsidRDefault="00D464D3" w:rsidP="004A4834">
      <w:pPr>
        <w:shd w:val="clear" w:color="auto" w:fill="FFFFFF"/>
        <w:spacing w:after="0" w:line="240" w:lineRule="auto"/>
        <w:rPr>
          <w:rFonts w:ascii="Arial" w:eastAsia="Times New Roman" w:hAnsi="Arial" w:cs="Arial"/>
          <w:color w:val="222222"/>
          <w:sz w:val="24"/>
          <w:szCs w:val="24"/>
          <w:lang w:eastAsia="en-IN" w:bidi="hi-IN"/>
        </w:rPr>
      </w:pPr>
    </w:p>
    <w:p w:rsidR="00D464D3" w:rsidRDefault="00D464D3" w:rsidP="004A4834">
      <w:pPr>
        <w:shd w:val="clear" w:color="auto" w:fill="FFFFFF"/>
        <w:spacing w:after="0" w:line="240" w:lineRule="auto"/>
        <w:rPr>
          <w:rFonts w:ascii="Arial" w:eastAsia="Times New Roman" w:hAnsi="Arial" w:cs="Arial"/>
          <w:color w:val="222222"/>
          <w:sz w:val="24"/>
          <w:szCs w:val="24"/>
          <w:lang w:eastAsia="en-IN" w:bidi="hi-IN"/>
        </w:rPr>
      </w:pPr>
    </w:p>
    <w:p w:rsidR="00D464D3" w:rsidRDefault="00D464D3" w:rsidP="00D464D3">
      <w:pPr>
        <w:spacing w:after="0" w:line="240" w:lineRule="auto"/>
        <w:rPr>
          <w:rFonts w:ascii="Times New Roman" w:eastAsia="Times New Roman" w:hAnsi="Times New Roman" w:cs="Times New Roman"/>
          <w:sz w:val="24"/>
          <w:szCs w:val="24"/>
          <w:lang w:eastAsia="en-IN" w:bidi="hi-IN"/>
        </w:rPr>
      </w:pPr>
      <w:r w:rsidRPr="00D464D3">
        <w:rPr>
          <w:rFonts w:ascii="Times New Roman" w:eastAsia="Times New Roman" w:hAnsi="Times New Roman" w:cs="Times New Roman"/>
          <w:sz w:val="24"/>
          <w:szCs w:val="24"/>
          <w:lang w:eastAsia="en-IN" w:bidi="hi-IN"/>
        </w:rPr>
        <w:t>Notes:</w:t>
      </w:r>
    </w:p>
    <w:p w:rsidR="00D464D3" w:rsidRDefault="00D464D3" w:rsidP="00D464D3">
      <w:pPr>
        <w:spacing w:after="0" w:line="240" w:lineRule="auto"/>
        <w:rPr>
          <w:rFonts w:ascii="Times New Roman" w:eastAsia="Times New Roman" w:hAnsi="Times New Roman" w:cs="Times New Roman"/>
          <w:sz w:val="24"/>
          <w:szCs w:val="24"/>
          <w:lang w:eastAsia="en-IN" w:bidi="hi-IN"/>
        </w:rPr>
      </w:pPr>
    </w:p>
    <w:p w:rsidR="00D464D3" w:rsidRPr="00D464D3" w:rsidRDefault="00D464D3" w:rsidP="00D464D3">
      <w:pPr>
        <w:spacing w:after="0" w:line="240" w:lineRule="auto"/>
        <w:ind w:left="567" w:hanging="567"/>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1.      </w:t>
      </w:r>
      <w:r w:rsidRPr="00D464D3">
        <w:rPr>
          <w:rFonts w:ascii="Times New Roman" w:eastAsia="Times New Roman" w:hAnsi="Times New Roman" w:cs="Times New Roman"/>
          <w:sz w:val="24"/>
          <w:szCs w:val="24"/>
          <w:lang w:eastAsia="en-IN" w:bidi="hi-IN"/>
        </w:rPr>
        <w:t xml:space="preserve"> </w:t>
      </w:r>
      <w:r>
        <w:rPr>
          <w:rFonts w:ascii="Times New Roman" w:eastAsia="Times New Roman" w:hAnsi="Times New Roman" w:cs="Times New Roman"/>
          <w:sz w:val="24"/>
          <w:szCs w:val="24"/>
          <w:lang w:eastAsia="en-IN" w:bidi="hi-IN"/>
        </w:rPr>
        <w:t xml:space="preserve"> </w:t>
      </w:r>
      <w:r w:rsidRPr="00D464D3">
        <w:rPr>
          <w:rFonts w:ascii="Times New Roman" w:eastAsia="Times New Roman" w:hAnsi="Times New Roman" w:cs="Times New Roman"/>
          <w:sz w:val="24"/>
          <w:szCs w:val="24"/>
          <w:lang w:eastAsia="en-IN" w:bidi="hi-IN"/>
        </w:rPr>
        <w:t xml:space="preserve">(*) This sum shall be Five percent (5%) of the accepted tender annual value for minimum validity </w:t>
      </w:r>
      <w:r>
        <w:rPr>
          <w:rFonts w:ascii="Times New Roman" w:eastAsia="Times New Roman" w:hAnsi="Times New Roman" w:cs="Times New Roman"/>
          <w:sz w:val="24"/>
          <w:szCs w:val="24"/>
          <w:lang w:eastAsia="en-IN" w:bidi="hi-IN"/>
        </w:rPr>
        <w:t xml:space="preserve">   </w:t>
      </w:r>
      <w:r w:rsidRPr="00D464D3">
        <w:rPr>
          <w:rFonts w:ascii="Times New Roman" w:eastAsia="Times New Roman" w:hAnsi="Times New Roman" w:cs="Times New Roman"/>
          <w:sz w:val="24"/>
          <w:szCs w:val="24"/>
          <w:lang w:eastAsia="en-IN" w:bidi="hi-IN"/>
        </w:rPr>
        <w:t>period of 03 years before signing the agreement denominated in the types and proportions of currencies.</w:t>
      </w:r>
    </w:p>
    <w:p w:rsidR="00D464D3" w:rsidRPr="00D464D3" w:rsidRDefault="00D464D3" w:rsidP="00D464D3">
      <w:pPr>
        <w:spacing w:after="0" w:line="240" w:lineRule="auto"/>
        <w:rPr>
          <w:rFonts w:ascii="Times New Roman" w:eastAsia="Times New Roman" w:hAnsi="Times New Roman" w:cs="Times New Roman"/>
          <w:sz w:val="24"/>
          <w:szCs w:val="24"/>
          <w:lang w:eastAsia="en-IN" w:bidi="hi-IN"/>
        </w:rPr>
      </w:pPr>
    </w:p>
    <w:p w:rsidR="00D464D3" w:rsidRPr="00D464D3" w:rsidRDefault="00D464D3" w:rsidP="00D464D3">
      <w:pPr>
        <w:spacing w:after="0" w:line="240" w:lineRule="auto"/>
        <w:ind w:left="709"/>
        <w:rPr>
          <w:rFonts w:ascii="Times New Roman" w:eastAsia="Times New Roman" w:hAnsi="Times New Roman" w:cs="Times New Roman"/>
          <w:sz w:val="24"/>
          <w:szCs w:val="24"/>
          <w:lang w:eastAsia="en-IN" w:bidi="hi-IN"/>
        </w:rPr>
      </w:pPr>
      <w:r w:rsidRPr="00D464D3">
        <w:rPr>
          <w:rFonts w:ascii="Times New Roman" w:eastAsia="Times New Roman" w:hAnsi="Times New Roman" w:cs="Times New Roman"/>
          <w:sz w:val="24"/>
          <w:szCs w:val="24"/>
          <w:lang w:eastAsia="en-IN" w:bidi="hi-IN"/>
        </w:rPr>
        <w:t>(@) This date will be ninety (90) days, claim period of three months, same shall be extended or renewed for same period, before 03 months of expiry of the previous Performance Guarantee.</w:t>
      </w:r>
    </w:p>
    <w:p w:rsidR="00D464D3" w:rsidRPr="00D464D3" w:rsidRDefault="00D464D3" w:rsidP="00D464D3">
      <w:pPr>
        <w:spacing w:after="0" w:line="240" w:lineRule="auto"/>
        <w:rPr>
          <w:rFonts w:ascii="Times New Roman" w:eastAsia="Times New Roman" w:hAnsi="Times New Roman" w:cs="Times New Roman"/>
          <w:sz w:val="24"/>
          <w:szCs w:val="24"/>
          <w:lang w:eastAsia="en-IN" w:bidi="hi-IN"/>
        </w:rPr>
      </w:pPr>
    </w:p>
    <w:p w:rsidR="00D464D3" w:rsidRDefault="00D464D3" w:rsidP="00D464D3">
      <w:pPr>
        <w:spacing w:after="0" w:line="240" w:lineRule="auto"/>
        <w:ind w:left="709"/>
        <w:rPr>
          <w:rFonts w:ascii="Times New Roman" w:eastAsia="Times New Roman" w:hAnsi="Times New Roman" w:cs="Times New Roman"/>
          <w:sz w:val="24"/>
          <w:szCs w:val="24"/>
          <w:lang w:eastAsia="en-IN" w:bidi="hi-IN"/>
        </w:rPr>
      </w:pPr>
      <w:r w:rsidRPr="00D464D3">
        <w:rPr>
          <w:rFonts w:ascii="Times New Roman" w:eastAsia="Times New Roman" w:hAnsi="Times New Roman" w:cs="Times New Roman"/>
          <w:sz w:val="24"/>
          <w:szCs w:val="24"/>
          <w:lang w:eastAsia="en-IN" w:bidi="hi-IN"/>
        </w:rPr>
        <w:t>(+) This date will be the date of issue of defect liability Certificate.</w:t>
      </w:r>
    </w:p>
    <w:p w:rsidR="00D464D3" w:rsidRDefault="00D464D3" w:rsidP="00D464D3">
      <w:pPr>
        <w:spacing w:after="0" w:line="240" w:lineRule="auto"/>
        <w:ind w:left="709"/>
        <w:rPr>
          <w:rFonts w:ascii="Times New Roman" w:eastAsia="Times New Roman" w:hAnsi="Times New Roman" w:cs="Times New Roman"/>
          <w:sz w:val="24"/>
          <w:szCs w:val="24"/>
          <w:lang w:eastAsia="en-IN" w:bidi="hi-IN"/>
        </w:rPr>
      </w:pPr>
    </w:p>
    <w:p w:rsidR="00D464D3" w:rsidRDefault="00D464D3" w:rsidP="00D464D3">
      <w:pPr>
        <w:spacing w:after="0" w:line="240" w:lineRule="auto"/>
        <w:ind w:left="709" w:hanging="709"/>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2.        </w:t>
      </w:r>
      <w:r w:rsidRPr="00D464D3">
        <w:rPr>
          <w:rFonts w:ascii="Times New Roman" w:eastAsia="Times New Roman" w:hAnsi="Times New Roman" w:cs="Times New Roman"/>
          <w:sz w:val="24"/>
          <w:szCs w:val="24"/>
          <w:lang w:eastAsia="en-IN" w:bidi="hi-IN"/>
        </w:rPr>
        <w:t xml:space="preserve"> Insurance Surety Bond should be executed on appropriate stamp paper of requisite value, such stamp paper should be purchased in the name of Issuing Insurance Company, not more than six (6) months prior to execution/issuance of Insurance Surety Bond. The name of the purchaser should appear at the back side of stamp paper in the Vendors Stamp. Insurance Surety Bond should contain rubber stamp of the authorized signatory of the Insurance Company indicating the name, designation and signature/ power of attorney number as well as telephone numbers / e-Mail Id with full correspondence</w:t>
      </w:r>
      <w:r>
        <w:rPr>
          <w:rFonts w:ascii="Times New Roman" w:eastAsia="Times New Roman" w:hAnsi="Times New Roman" w:cs="Times New Roman"/>
          <w:sz w:val="24"/>
          <w:szCs w:val="24"/>
          <w:lang w:eastAsia="en-IN" w:bidi="hi-IN"/>
        </w:rPr>
        <w:t xml:space="preserve"> address</w:t>
      </w:r>
      <w:r w:rsidRPr="00D464D3">
        <w:rPr>
          <w:rFonts w:ascii="Times New Roman" w:eastAsia="Times New Roman" w:hAnsi="Times New Roman" w:cs="Times New Roman"/>
          <w:sz w:val="24"/>
          <w:szCs w:val="24"/>
          <w:lang w:eastAsia="en-IN" w:bidi="hi-IN"/>
        </w:rPr>
        <w:t xml:space="preserve"> of the</w:t>
      </w:r>
      <w:r>
        <w:rPr>
          <w:rFonts w:ascii="Times New Roman" w:eastAsia="Times New Roman" w:hAnsi="Times New Roman" w:cs="Times New Roman"/>
          <w:sz w:val="24"/>
          <w:szCs w:val="24"/>
          <w:lang w:eastAsia="en-IN" w:bidi="hi-IN"/>
        </w:rPr>
        <w:t xml:space="preserve"> Insurance</w:t>
      </w:r>
      <w:r w:rsidRPr="00D464D3">
        <w:rPr>
          <w:rFonts w:ascii="Times New Roman" w:eastAsia="Times New Roman" w:hAnsi="Times New Roman" w:cs="Times New Roman"/>
          <w:sz w:val="24"/>
          <w:szCs w:val="24"/>
          <w:lang w:eastAsia="en-IN" w:bidi="hi-IN"/>
        </w:rPr>
        <w:t xml:space="preserve"> Company.</w:t>
      </w:r>
    </w:p>
    <w:p w:rsidR="004E6725" w:rsidRPr="004E6725" w:rsidRDefault="004E6725" w:rsidP="004E6725">
      <w:pPr>
        <w:spacing w:after="0" w:line="240" w:lineRule="auto"/>
        <w:ind w:left="709"/>
        <w:rPr>
          <w:rFonts w:ascii="Times New Roman" w:eastAsia="Times New Roman" w:hAnsi="Times New Roman" w:cs="Times New Roman"/>
          <w:sz w:val="24"/>
          <w:szCs w:val="24"/>
          <w:lang w:eastAsia="en-IN" w:bidi="hi-IN"/>
        </w:rPr>
      </w:pPr>
      <w:r w:rsidRPr="004E6725">
        <w:rPr>
          <w:rFonts w:ascii="Times New Roman" w:eastAsia="Times New Roman" w:hAnsi="Times New Roman" w:cs="Times New Roman"/>
          <w:sz w:val="24"/>
          <w:szCs w:val="24"/>
          <w:lang w:eastAsia="en-IN" w:bidi="hi-IN"/>
        </w:rPr>
        <w:t>In case the same is issued by an International Insurance Company (it should be registered under Insurance Act 1938 or as amended from time to time and approved by the Insurance Regulatory Development Authority of India (IRDAI)), the law prevalent in the country of execution shall prevail for the purpose of Stamp Duty on the Insurance Surety Bond. However, in such a case, the Insurance Surety Bond shall be got confirmed through any Indian Scheduled/Nationalized Insurance Company.</w:t>
      </w:r>
    </w:p>
    <w:p w:rsidR="004E6725" w:rsidRPr="004E6725" w:rsidRDefault="004E6725" w:rsidP="004E6725">
      <w:pPr>
        <w:spacing w:after="0" w:line="240" w:lineRule="auto"/>
        <w:rPr>
          <w:rFonts w:ascii="Times New Roman" w:eastAsia="Times New Roman" w:hAnsi="Times New Roman" w:cs="Times New Roman"/>
          <w:sz w:val="24"/>
          <w:szCs w:val="24"/>
          <w:lang w:eastAsia="en-IN" w:bidi="hi-IN"/>
        </w:rPr>
      </w:pPr>
    </w:p>
    <w:p w:rsidR="00D464D3" w:rsidRDefault="00D464D3" w:rsidP="00D464D3">
      <w:pPr>
        <w:spacing w:after="0" w:line="240" w:lineRule="auto"/>
        <w:ind w:left="709" w:hanging="709"/>
        <w:rPr>
          <w:rFonts w:ascii="Times New Roman" w:eastAsia="Times New Roman" w:hAnsi="Times New Roman" w:cs="Times New Roman"/>
          <w:sz w:val="24"/>
          <w:szCs w:val="24"/>
          <w:lang w:eastAsia="en-IN" w:bidi="hi-IN"/>
        </w:rPr>
      </w:pPr>
    </w:p>
    <w:p w:rsidR="004E6725" w:rsidRPr="004E6725" w:rsidRDefault="00D464D3" w:rsidP="004E6725">
      <w:pPr>
        <w:spacing w:after="0" w:line="240" w:lineRule="auto"/>
        <w:ind w:left="709" w:hanging="709"/>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3. </w:t>
      </w:r>
      <w:r w:rsidR="004E6725">
        <w:rPr>
          <w:rFonts w:ascii="Times New Roman" w:eastAsia="Times New Roman" w:hAnsi="Times New Roman" w:cs="Times New Roman"/>
          <w:sz w:val="24"/>
          <w:szCs w:val="24"/>
          <w:lang w:eastAsia="en-IN" w:bidi="hi-IN"/>
        </w:rPr>
        <w:t xml:space="preserve">       </w:t>
      </w:r>
      <w:r w:rsidR="004E6725" w:rsidRPr="004E6725">
        <w:rPr>
          <w:rFonts w:ascii="Times New Roman" w:eastAsia="Times New Roman" w:hAnsi="Times New Roman" w:cs="Times New Roman"/>
          <w:sz w:val="24"/>
          <w:szCs w:val="24"/>
          <w:lang w:eastAsia="en-IN" w:bidi="hi-IN"/>
        </w:rPr>
        <w:t>Insurance Surety Bond is required to be submitted directly to the Employer by the issuing Insurance Company (on behalf of Contractor) under registered post (A.D.). The Contractor can submit an advance copy of Insurance Surety Bond to the Engineer.</w:t>
      </w:r>
    </w:p>
    <w:p w:rsidR="004E6725" w:rsidRDefault="004E6725" w:rsidP="004A4834">
      <w:pPr>
        <w:shd w:val="clear" w:color="auto" w:fill="FFFFFF"/>
        <w:spacing w:after="0" w:line="240" w:lineRule="auto"/>
        <w:rPr>
          <w:rFonts w:ascii="Arial" w:eastAsia="Times New Roman" w:hAnsi="Arial" w:cs="Arial"/>
          <w:color w:val="222222"/>
          <w:sz w:val="24"/>
          <w:szCs w:val="24"/>
          <w:lang w:eastAsia="en-IN" w:bidi="hi-IN"/>
        </w:rPr>
      </w:pPr>
    </w:p>
    <w:p w:rsidR="004E6725" w:rsidRDefault="004E6725" w:rsidP="004A4834">
      <w:pPr>
        <w:shd w:val="clear" w:color="auto" w:fill="FFFFFF"/>
        <w:spacing w:after="0" w:line="240" w:lineRule="auto"/>
        <w:rPr>
          <w:rFonts w:ascii="Arial" w:eastAsia="Times New Roman" w:hAnsi="Arial" w:cs="Arial"/>
          <w:color w:val="222222"/>
          <w:sz w:val="24"/>
          <w:szCs w:val="24"/>
          <w:lang w:eastAsia="en-IN" w:bidi="hi-IN"/>
        </w:rPr>
      </w:pPr>
    </w:p>
    <w:p w:rsidR="004E6725" w:rsidRPr="004E6725" w:rsidRDefault="004E6725" w:rsidP="004E6725">
      <w:pPr>
        <w:spacing w:after="0" w:line="240" w:lineRule="auto"/>
        <w:ind w:left="709" w:hanging="709"/>
        <w:rPr>
          <w:rFonts w:ascii="Times New Roman" w:eastAsia="Times New Roman" w:hAnsi="Times New Roman" w:cs="Times New Roman"/>
          <w:sz w:val="24"/>
          <w:szCs w:val="24"/>
          <w:lang w:eastAsia="en-IN" w:bidi="hi-IN"/>
        </w:rPr>
      </w:pPr>
      <w:r>
        <w:rPr>
          <w:rFonts w:ascii="Times New Roman" w:eastAsia="Times New Roman" w:hAnsi="Times New Roman" w:cs="Times New Roman"/>
          <w:sz w:val="24"/>
          <w:szCs w:val="24"/>
          <w:lang w:eastAsia="en-IN" w:bidi="hi-IN"/>
        </w:rPr>
        <w:t xml:space="preserve">4.         </w:t>
      </w:r>
      <w:r w:rsidRPr="004E6725">
        <w:rPr>
          <w:rFonts w:ascii="Times New Roman" w:eastAsia="Times New Roman" w:hAnsi="Times New Roman" w:cs="Times New Roman"/>
          <w:sz w:val="24"/>
          <w:szCs w:val="24"/>
          <w:lang w:eastAsia="en-IN" w:bidi="hi-IN"/>
        </w:rPr>
        <w:t>The issuing Insurance Company shall write the name of Insurance Company's controlling branch/ Head Office along with contact details like telephone no., e-Mail Id and full correspondence address in order to get the confirmation of Insurance Surety Bond from that branch/Head office, if so required.</w:t>
      </w:r>
    </w:p>
    <w:p w:rsidR="004E6725" w:rsidRPr="004E6725" w:rsidRDefault="004E6725" w:rsidP="004A4834">
      <w:pPr>
        <w:shd w:val="clear" w:color="auto" w:fill="FFFFFF"/>
        <w:spacing w:after="0" w:line="240" w:lineRule="auto"/>
        <w:rPr>
          <w:rFonts w:ascii="Times New Roman" w:eastAsia="Times New Roman" w:hAnsi="Times New Roman" w:cs="Times New Roman"/>
          <w:sz w:val="24"/>
          <w:szCs w:val="24"/>
          <w:lang w:eastAsia="en-IN" w:bidi="hi-IN"/>
        </w:rPr>
      </w:pPr>
    </w:p>
    <w:p w:rsidR="004A4834" w:rsidRPr="004E6725" w:rsidRDefault="004A4834" w:rsidP="004A4834">
      <w:pPr>
        <w:shd w:val="clear" w:color="auto" w:fill="FFFFFF"/>
        <w:spacing w:after="0" w:line="240" w:lineRule="auto"/>
        <w:ind w:left="284" w:hanging="284"/>
        <w:rPr>
          <w:rFonts w:ascii="Times New Roman" w:eastAsia="Times New Roman" w:hAnsi="Times New Roman" w:cs="Times New Roman"/>
          <w:sz w:val="24"/>
          <w:szCs w:val="24"/>
          <w:lang w:eastAsia="en-IN" w:bidi="hi-IN"/>
        </w:rPr>
      </w:pPr>
    </w:p>
    <w:p w:rsidR="004A4834" w:rsidRPr="004A4834" w:rsidRDefault="004A4834" w:rsidP="00B75685">
      <w:pPr>
        <w:rPr>
          <w:rFonts w:ascii="Arial" w:hAnsi="Arial" w:cs="Arial"/>
          <w:color w:val="222222"/>
          <w:shd w:val="clear" w:color="auto" w:fill="FFFFFF"/>
        </w:rPr>
      </w:pPr>
    </w:p>
    <w:sectPr w:rsidR="004A4834" w:rsidRPr="004A4834" w:rsidSect="00413446">
      <w:headerReference w:type="default" r:id="rId59"/>
      <w:footerReference w:type="default" r:id="rId60"/>
      <w:pgSz w:w="12240" w:h="15840" w:code="1"/>
      <w:pgMar w:top="1418" w:right="851" w:bottom="851" w:left="1134" w:header="720" w:footer="51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216A" w:rsidRDefault="004E216A">
      <w:pPr>
        <w:spacing w:after="0" w:line="240" w:lineRule="auto"/>
      </w:pPr>
      <w:r>
        <w:separator/>
      </w:r>
    </w:p>
  </w:endnote>
  <w:endnote w:type="continuationSeparator" w:id="0">
    <w:p w:rsidR="004E216A" w:rsidRDefault="004E21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altName w:val="Tahoma"/>
    <w:panose1 w:val="020B0604030504040204"/>
    <w:charset w:val="00"/>
    <w:family w:val="swiss"/>
    <w:pitch w:val="variable"/>
    <w:sig w:usb0="E1002EFF" w:usb1="C000605B" w:usb2="00000029" w:usb3="00000000" w:csb0="000101FF" w:csb1="00000000"/>
  </w:font>
  <w:font w:name="Gadugi">
    <w:altName w:val="Gadugi"/>
    <w:panose1 w:val="020B0502040204020203"/>
    <w:charset w:val="00"/>
    <w:family w:val="swiss"/>
    <w:pitch w:val="variable"/>
    <w:sig w:usb0="80000003" w:usb1="02000000" w:usb2="00003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UI Light">
    <w:panose1 w:val="020B0300000000000000"/>
    <w:charset w:val="80"/>
    <w:family w:val="swiss"/>
    <w:pitch w:val="variable"/>
    <w:sig w:usb0="E00002FF" w:usb1="2AC7FDFF" w:usb2="00000016" w:usb3="00000000" w:csb0="0002009F" w:csb1="00000000"/>
  </w:font>
  <w:font w:name="Arial MT">
    <w:altName w:val="Arial"/>
    <w:charset w:val="00"/>
    <w:family w:val="swiss"/>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ndara">
    <w:panose1 w:val="020E0502030303020204"/>
    <w:charset w:val="00"/>
    <w:family w:val="swiss"/>
    <w:pitch w:val="variable"/>
    <w:sig w:usb0="A00002EF" w:usb1="4000A44B"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pPr>
      <w:tabs>
        <w:tab w:val="center" w:pos="4550"/>
        <w:tab w:val="left" w:pos="5818"/>
      </w:tabs>
      <w:ind w:right="260"/>
      <w:jc w:val="right"/>
      <w:rPr>
        <w:color w:val="222A35" w:themeColor="text2" w:themeShade="80"/>
        <w:sz w:val="24"/>
        <w:szCs w:val="24"/>
      </w:rPr>
    </w:pPr>
    <w:r>
      <w:rPr>
        <w:color w:val="8496B0" w:themeColor="text2" w:themeTint="99"/>
        <w:spacing w:val="60"/>
        <w:sz w:val="24"/>
        <w:szCs w:val="24"/>
      </w:rPr>
      <w:t>Page</w:t>
    </w:r>
    <w:r>
      <w:rPr>
        <w:color w:val="8496B0" w:themeColor="text2" w:themeTint="99"/>
        <w:sz w:val="24"/>
        <w:szCs w:val="24"/>
      </w:rPr>
      <w:t xml:space="preserve"> </w:t>
    </w:r>
    <w:r>
      <w:rPr>
        <w:color w:val="323E4F" w:themeColor="text2" w:themeShade="BF"/>
        <w:sz w:val="24"/>
        <w:szCs w:val="24"/>
      </w:rPr>
      <w:fldChar w:fldCharType="begin"/>
    </w:r>
    <w:r>
      <w:rPr>
        <w:color w:val="323E4F" w:themeColor="text2" w:themeShade="BF"/>
        <w:sz w:val="24"/>
        <w:szCs w:val="24"/>
      </w:rPr>
      <w:instrText xml:space="preserve"> PAGE   \* MERGEFORMAT </w:instrText>
    </w:r>
    <w:r>
      <w:rPr>
        <w:color w:val="323E4F" w:themeColor="text2" w:themeShade="BF"/>
        <w:sz w:val="24"/>
        <w:szCs w:val="24"/>
      </w:rPr>
      <w:fldChar w:fldCharType="separate"/>
    </w:r>
    <w:r w:rsidR="00D43835" w:rsidRPr="00D43835">
      <w:rPr>
        <w:noProof/>
        <w:color w:val="323E4F" w:themeColor="text2" w:themeShade="BF"/>
      </w:rPr>
      <w:t>43</w:t>
    </w:r>
    <w:r>
      <w:rPr>
        <w:color w:val="323E4F" w:themeColor="text2" w:themeShade="BF"/>
        <w:sz w:val="24"/>
        <w:szCs w:val="24"/>
      </w:rPr>
      <w:fldChar w:fldCharType="end"/>
    </w:r>
    <w:r>
      <w:rPr>
        <w:color w:val="323E4F" w:themeColor="text2" w:themeShade="BF"/>
        <w:sz w:val="24"/>
        <w:szCs w:val="24"/>
      </w:rPr>
      <w:t xml:space="preserve"> | </w:t>
    </w:r>
    <w:r>
      <w:rPr>
        <w:color w:val="323E4F" w:themeColor="text2" w:themeShade="BF"/>
        <w:sz w:val="24"/>
        <w:szCs w:val="24"/>
      </w:rPr>
      <w:fldChar w:fldCharType="begin"/>
    </w:r>
    <w:r>
      <w:rPr>
        <w:color w:val="323E4F" w:themeColor="text2" w:themeShade="BF"/>
        <w:sz w:val="24"/>
        <w:szCs w:val="24"/>
      </w:rPr>
      <w:instrText xml:space="preserve"> NUMPAGES  \* Arabic  \* MERGEFORMAT </w:instrText>
    </w:r>
    <w:r>
      <w:rPr>
        <w:color w:val="323E4F" w:themeColor="text2" w:themeShade="BF"/>
        <w:sz w:val="24"/>
        <w:szCs w:val="24"/>
      </w:rPr>
      <w:fldChar w:fldCharType="separate"/>
    </w:r>
    <w:r w:rsidR="00D43835" w:rsidRPr="00D43835">
      <w:rPr>
        <w:noProof/>
        <w:color w:val="323E4F" w:themeColor="text2" w:themeShade="BF"/>
      </w:rPr>
      <w:t>131</w:t>
    </w:r>
    <w:r>
      <w:rPr>
        <w:color w:val="323E4F" w:themeColor="text2" w:themeShade="BF"/>
        <w:sz w:val="24"/>
        <w:szCs w:val="24"/>
      </w:rPr>
      <w:fldChar w:fldCharType="end"/>
    </w:r>
  </w:p>
  <w:p w:rsidR="003B1790" w:rsidRDefault="003B1790">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pPr>
      <w:pStyle w:val="Footer"/>
      <w:pBdr>
        <w:top w:val="single" w:sz="4" w:space="1" w:color="D9D9D9" w:themeColor="background1" w:themeShade="D9"/>
      </w:pBdr>
      <w:jc w:val="right"/>
    </w:pPr>
    <w:r>
      <w:fldChar w:fldCharType="begin"/>
    </w:r>
    <w:r>
      <w:instrText xml:space="preserve"> PAGE   \* MERGEFORMAT </w:instrText>
    </w:r>
    <w:r>
      <w:fldChar w:fldCharType="separate"/>
    </w:r>
    <w:r w:rsidR="00D43835">
      <w:rPr>
        <w:noProof/>
      </w:rPr>
      <w:t>60</w:t>
    </w:r>
    <w:r>
      <w:fldChar w:fldCharType="end"/>
    </w:r>
    <w:r>
      <w:t xml:space="preserve"> | </w:t>
    </w:r>
    <w:r>
      <w:rPr>
        <w:color w:val="7F7F7F" w:themeColor="background1" w:themeShade="7F"/>
        <w:spacing w:val="60"/>
      </w:rPr>
      <w:t>Page</w:t>
    </w:r>
  </w:p>
  <w:p w:rsidR="003B1790" w:rsidRDefault="003B1790">
    <w:pPr>
      <w:pStyle w:val="BodyText"/>
      <w:spacing w:line="14" w:lineRule="auto"/>
      <w:rPr>
        <w:sz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pPr>
      <w:pStyle w:val="Footer"/>
      <w:pBdr>
        <w:top w:val="single" w:sz="4" w:space="1" w:color="D9D9D9" w:themeColor="background1" w:themeShade="D9"/>
      </w:pBdr>
      <w:jc w:val="right"/>
    </w:pPr>
    <w:r>
      <w:fldChar w:fldCharType="begin"/>
    </w:r>
    <w:r>
      <w:instrText xml:space="preserve"> PAGE   \* MERGEFORMAT </w:instrText>
    </w:r>
    <w:r>
      <w:fldChar w:fldCharType="separate"/>
    </w:r>
    <w:r w:rsidR="00D43835">
      <w:rPr>
        <w:noProof/>
      </w:rPr>
      <w:t>119</w:t>
    </w:r>
    <w:r>
      <w:fldChar w:fldCharType="end"/>
    </w:r>
    <w:r>
      <w:t xml:space="preserve"> | </w:t>
    </w:r>
    <w:r>
      <w:rPr>
        <w:color w:val="7F7F7F" w:themeColor="background1" w:themeShade="7F"/>
        <w:spacing w:val="60"/>
      </w:rPr>
      <w:t>Page</w:t>
    </w:r>
  </w:p>
  <w:p w:rsidR="003B1790" w:rsidRDefault="003B1790">
    <w:pPr>
      <w:pStyle w:val="BodyText"/>
      <w:spacing w:line="14" w:lineRule="auto"/>
      <w:rPr>
        <w:sz w:val="2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rsidP="00A951A2">
    <w:pPr>
      <w:pStyle w:val="Footer"/>
      <w:pBdr>
        <w:top w:val="thinThickSmallGap" w:sz="24" w:space="1" w:color="823B0B" w:themeColor="accent2" w:themeShade="7F"/>
      </w:pBdr>
      <w:rPr>
        <w:rFonts w:asciiTheme="majorHAnsi" w:eastAsiaTheme="majorEastAsia" w:hAnsiTheme="majorHAnsi" w:cs="Times New Roman"/>
      </w:rPr>
    </w:pPr>
    <w:r>
      <w:rPr>
        <w:rFonts w:asciiTheme="majorHAnsi" w:eastAsiaTheme="majorEastAsia" w:hAnsiTheme="majorHAnsi" w:cs="Times New Roman"/>
      </w:rPr>
      <w:tab/>
    </w:r>
    <w:r>
      <w:rPr>
        <w:rFonts w:asciiTheme="majorHAnsi" w:eastAsiaTheme="majorEastAsia" w:hAnsiTheme="majorHAnsi" w:cs="Times New Roman"/>
      </w:rPr>
      <w:tab/>
      <w:t xml:space="preserve">Page </w:t>
    </w:r>
    <w:r>
      <w:fldChar w:fldCharType="begin"/>
    </w:r>
    <w:r>
      <w:instrText xml:space="preserve"> PAGE   \* MERGEFORMAT </w:instrText>
    </w:r>
    <w:r>
      <w:fldChar w:fldCharType="separate"/>
    </w:r>
    <w:r w:rsidR="00D43835" w:rsidRPr="00D43835">
      <w:rPr>
        <w:rFonts w:asciiTheme="majorHAnsi" w:eastAsiaTheme="majorEastAsia" w:hAnsiTheme="majorHAnsi" w:cs="Times New Roman"/>
        <w:noProof/>
      </w:rPr>
      <w:t>120</w:t>
    </w:r>
    <w: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rsidP="00A951A2">
    <w:pPr>
      <w:pStyle w:val="Footer"/>
      <w:pBdr>
        <w:top w:val="thinThickSmallGap" w:sz="24" w:space="1" w:color="823B0B" w:themeColor="accent2" w:themeShade="7F"/>
      </w:pBdr>
      <w:rPr>
        <w:rFonts w:asciiTheme="majorHAnsi" w:eastAsiaTheme="majorEastAsia" w:hAnsiTheme="majorHAnsi" w:cs="Times New Roman"/>
      </w:rPr>
    </w:pPr>
    <w:r>
      <w:rPr>
        <w:rFonts w:asciiTheme="majorHAnsi" w:eastAsiaTheme="majorEastAsia" w:hAnsiTheme="majorHAnsi" w:cs="Times New Roman"/>
      </w:rPr>
      <w:tab/>
    </w:r>
    <w:r>
      <w:rPr>
        <w:rFonts w:asciiTheme="majorHAnsi" w:eastAsiaTheme="majorEastAsia" w:hAnsiTheme="majorHAnsi" w:cs="Times New Roman"/>
      </w:rPr>
      <w:tab/>
    </w:r>
    <w:r>
      <w:rPr>
        <w:rFonts w:asciiTheme="majorHAnsi" w:eastAsiaTheme="majorEastAsia" w:hAnsiTheme="majorHAnsi" w:cs="Times New Roman"/>
      </w:rPr>
      <w:tab/>
      <w:t xml:space="preserve">Page </w:t>
    </w:r>
    <w:r>
      <w:fldChar w:fldCharType="begin"/>
    </w:r>
    <w:r>
      <w:instrText xml:space="preserve"> PAGE   \* MERGEFORMAT </w:instrText>
    </w:r>
    <w:r>
      <w:fldChar w:fldCharType="separate"/>
    </w:r>
    <w:r w:rsidR="00D43835" w:rsidRPr="00D43835">
      <w:rPr>
        <w:rFonts w:asciiTheme="majorHAnsi" w:eastAsiaTheme="majorEastAsia" w:hAnsiTheme="majorHAnsi" w:cs="Times New Roman"/>
        <w:noProof/>
      </w:rPr>
      <w:t>121</w:t>
    </w:r>
    <w:r>
      <w:fldChar w:fldCharType="end"/>
    </w:r>
  </w:p>
  <w:p w:rsidR="003B1790" w:rsidRPr="00B37B2B" w:rsidRDefault="003B1790" w:rsidP="00A951A2">
    <w:pPr>
      <w:pStyle w:val="Foo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rsidP="00A951A2">
    <w:pPr>
      <w:pStyle w:val="Footer"/>
      <w:pBdr>
        <w:top w:val="thinThickSmallGap" w:sz="24" w:space="1" w:color="823B0B" w:themeColor="accent2" w:themeShade="7F"/>
      </w:pBdr>
      <w:rPr>
        <w:rFonts w:asciiTheme="majorHAnsi" w:eastAsiaTheme="majorEastAsia" w:hAnsiTheme="majorHAnsi" w:cs="Times New Roman"/>
      </w:rPr>
    </w:pPr>
    <w:r>
      <w:rPr>
        <w:rFonts w:asciiTheme="majorHAnsi" w:eastAsiaTheme="majorEastAsia" w:hAnsiTheme="majorHAnsi" w:cs="Times New Roman"/>
      </w:rPr>
      <w:tab/>
    </w:r>
    <w:r>
      <w:rPr>
        <w:rFonts w:asciiTheme="majorHAnsi" w:eastAsiaTheme="majorEastAsia" w:hAnsiTheme="majorHAnsi" w:cs="Times New Roman"/>
      </w:rPr>
      <w:tab/>
      <w:t xml:space="preserve">Page </w:t>
    </w:r>
    <w:r>
      <w:fldChar w:fldCharType="begin"/>
    </w:r>
    <w:r>
      <w:instrText xml:space="preserve"> PAGE   \* MERGEFORMAT </w:instrText>
    </w:r>
    <w:r>
      <w:fldChar w:fldCharType="separate"/>
    </w:r>
    <w:r w:rsidR="00D43835" w:rsidRPr="00D43835">
      <w:rPr>
        <w:rFonts w:asciiTheme="majorHAnsi" w:eastAsiaTheme="majorEastAsia" w:hAnsiTheme="majorHAnsi" w:cs="Times New Roman"/>
        <w:noProof/>
      </w:rPr>
      <w:t>122</w:t>
    </w:r>
    <w: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pPr>
      <w:pStyle w:val="Footer"/>
      <w:pBdr>
        <w:top w:val="single" w:sz="4" w:space="1" w:color="D9D9D9" w:themeColor="background1" w:themeShade="D9"/>
      </w:pBdr>
      <w:jc w:val="right"/>
    </w:pPr>
    <w:r>
      <w:fldChar w:fldCharType="begin"/>
    </w:r>
    <w:r>
      <w:instrText xml:space="preserve"> PAGE   \* MERGEFORMAT </w:instrText>
    </w:r>
    <w:r>
      <w:fldChar w:fldCharType="separate"/>
    </w:r>
    <w:r w:rsidR="00D43835">
      <w:rPr>
        <w:noProof/>
      </w:rPr>
      <w:t>131</w:t>
    </w:r>
    <w:r>
      <w:fldChar w:fldCharType="end"/>
    </w:r>
    <w:r>
      <w:t xml:space="preserve"> | </w:t>
    </w:r>
    <w:r>
      <w:rPr>
        <w:color w:val="7F7F7F" w:themeColor="background1" w:themeShade="7F"/>
        <w:spacing w:val="60"/>
      </w:rPr>
      <w:t>Page</w:t>
    </w:r>
  </w:p>
  <w:p w:rsidR="003B1790" w:rsidRDefault="003B1790">
    <w:pPr>
      <w:pStyle w:val="BodyText"/>
      <w:spacing w:line="14" w:lineRule="auto"/>
      <w:rPr>
        <w:sz w:val="20"/>
      </w:rPr>
    </w:pPr>
  </w:p>
  <w:p w:rsidR="003B1790" w:rsidRDefault="003B1790">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216A" w:rsidRDefault="004E216A">
      <w:pPr>
        <w:spacing w:after="0" w:line="240" w:lineRule="auto"/>
      </w:pPr>
      <w:r>
        <w:separator/>
      </w:r>
    </w:p>
  </w:footnote>
  <w:footnote w:type="continuationSeparator" w:id="0">
    <w:p w:rsidR="004E216A" w:rsidRDefault="004E21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pPr>
      <w:pStyle w:val="BodyText"/>
      <w:spacing w:line="14" w:lineRule="auto"/>
      <w:rPr>
        <w:sz w:val="20"/>
      </w:rPr>
    </w:pPr>
    <w:r>
      <w:rPr>
        <w:noProof/>
        <w:lang w:val="en-IN" w:eastAsia="en-IN"/>
      </w:rPr>
      <mc:AlternateContent>
        <mc:Choice Requires="wpg">
          <w:drawing>
            <wp:anchor distT="0" distB="0" distL="114300" distR="114300" simplePos="0" relativeHeight="251658240" behindDoc="0" locked="0" layoutInCell="1" allowOverlap="1">
              <wp:simplePos x="0" y="0"/>
              <wp:positionH relativeFrom="page">
                <wp:posOffset>457200</wp:posOffset>
              </wp:positionH>
              <wp:positionV relativeFrom="page">
                <wp:posOffset>38100</wp:posOffset>
              </wp:positionV>
              <wp:extent cx="1666875" cy="990600"/>
              <wp:effectExtent l="0" t="0" r="9525" b="0"/>
              <wp:wrapNone/>
              <wp:docPr id="158"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66875" cy="990600"/>
                        <a:chOff x="0" y="0"/>
                        <a:chExt cx="1700784" cy="1024128"/>
                      </a:xfrm>
                    </wpg:grpSpPr>
                    <wpg:grpSp>
                      <wpg:cNvPr id="159" name="Group 159"/>
                      <wpg:cNvGrpSpPr/>
                      <wpg:grpSpPr>
                        <a:xfrm>
                          <a:off x="0" y="0"/>
                          <a:ext cx="1700784" cy="1024128"/>
                          <a:chOff x="0" y="0"/>
                          <a:chExt cx="1700784" cy="1024128"/>
                        </a:xfrm>
                      </wpg:grpSpPr>
                      <wps:wsp>
                        <wps:cNvPr id="160" name="Rectangle 160"/>
                        <wps:cNvSpPr/>
                        <wps:spPr>
                          <a:xfrm>
                            <a:off x="0" y="0"/>
                            <a:ext cx="1700784" cy="1024128"/>
                          </a:xfrm>
                          <a:prstGeom prst="rect">
                            <a:avLst/>
                          </a:prstGeom>
                          <a:solidFill>
                            <a:sysClr val="window" lastClr="FFFFFF">
                              <a:alpha val="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Rectangle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rgbClr val="4F81B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Rectangle 162"/>
                        <wps:cNvSpPr/>
                        <wps:spPr>
                          <a:xfrm>
                            <a:off x="228600" y="0"/>
                            <a:ext cx="1472184" cy="1024128"/>
                          </a:xfrm>
                          <a:prstGeom prst="rect">
                            <a:avLst/>
                          </a:prstGeom>
                          <a:blipFill>
                            <a:blip r:embed="rId1"/>
                            <a:stretch>
                              <a:fillRect/>
                            </a:stretch>
                          </a:blip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Text Box 163"/>
                      <wps:cNvSpPr txBox="1"/>
                      <wps:spPr>
                        <a:xfrm flipH="1">
                          <a:off x="237067" y="18942"/>
                          <a:ext cx="245905" cy="375858"/>
                        </a:xfrm>
                        <a:prstGeom prst="rect">
                          <a:avLst/>
                        </a:prstGeom>
                        <a:noFill/>
                        <a:ln w="6350">
                          <a:noFill/>
                        </a:ln>
                        <a:effectLst/>
                      </wps:spPr>
                      <wps:txbx>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4</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58" o:spid="_x0000_s1035" style="position:absolute;margin-left:36pt;margin-top:3pt;width:131.25pt;height:78pt;z-index:251658240;mso-position-horizontal-relative:page;mso-position-vertical-relative:page;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">
              <v:group id="Group 159" o:spid="_x0000_s1036"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160" o:spid="_x0000_s1037"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" fillcolor="window" stroked="f" strokeweight="2pt">
                  <v:fill opacity="0"/>
                </v:rect>
                <v:shape id="Rectangle 1" o:spid="_x0000_s1038"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" path="m,l1462822,,910372,376306,,1014481,,xe" fillcolor="#4f81bd" stroked="f" strokeweight="2pt">
                  <v:path arrowok="t" o:connecttype="custom" o:connectlocs="0,0;1463040,0;910508,376493;0,1014984;0,0" o:connectangles="0,0,0,0,0"/>
                </v:shape>
                <v:rect id="Rectangle 162" o:spid="_x0000_s1039"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" stroked="f" strokeweight="2pt">
                  <v:fill r:id="rId2" o:title="" recolor="t" rotate="t" type="frame"/>
                </v:rect>
              </v:group>
              <v:shapetype id="_x0000_t202" coordsize="21600,21600" o:spt="202" path="m,l,21600r21600,l21600,xe">
                <v:stroke joinstyle="miter"/>
                <v:path gradientshapeok="t" o:connecttype="rect"/>
              </v:shapetype>
              <v:shape id="Text Box 163" o:spid="_x0000_s1040" type="#_x0000_t202" style="position:absolute;left:2370;top:189;width:2459;height:375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4</w:t>
                      </w:r>
                      <w:r>
                        <w:rPr>
                          <w:color w:val="FFFFFF" w:themeColor="background1"/>
                          <w:sz w:val="24"/>
                          <w:szCs w:val="24"/>
                        </w:rPr>
                        <w:fldChar w:fldCharType="end"/>
                      </w:r>
                    </w:p>
                  </w:txbxContent>
                </v:textbox>
              </v:shape>
              <w10:wrap anchorx="page" anchory="page"/>
            </v:group>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pPr>
      <w:pStyle w:val="BodyText"/>
      <w:spacing w:line="14" w:lineRule="auto"/>
      <w:rPr>
        <w:sz w:val="2"/>
      </w:rPr>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rsidP="00413446">
    <w:pPr>
      <w:pStyle w:val="BodyText"/>
      <w:spacing w:line="14" w:lineRule="auto"/>
      <w:ind w:left="142"/>
      <w:rPr>
        <w:sz w:val="20"/>
      </w:rPr>
    </w:pPr>
    <w:r>
      <w:rPr>
        <w:noProof/>
        <w:lang w:val="en-IN" w:eastAsia="en-IN"/>
      </w:rPr>
      <mc:AlternateContent>
        <mc:Choice Requires="wpg">
          <w:drawing>
            <wp:anchor distT="0" distB="0" distL="114300" distR="114300" simplePos="0" relativeHeight="251659264" behindDoc="0" locked="0" layoutInCell="1" allowOverlap="1">
              <wp:simplePos x="0" y="0"/>
              <wp:positionH relativeFrom="page">
                <wp:posOffset>619125</wp:posOffset>
              </wp:positionH>
              <wp:positionV relativeFrom="page">
                <wp:posOffset>57150</wp:posOffset>
              </wp:positionV>
              <wp:extent cx="1700530" cy="923925"/>
              <wp:effectExtent l="0" t="0" r="0" b="9525"/>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00530" cy="923925"/>
                        <a:chOff x="0" y="0"/>
                        <a:chExt cx="1700784" cy="1024128"/>
                      </a:xfrm>
                    </wpg:grpSpPr>
                    <wpg:grpSp>
                      <wpg:cNvPr id="35" name="Group 35"/>
                      <wpg:cNvGrpSpPr/>
                      <wpg:grpSpPr>
                        <a:xfrm>
                          <a:off x="0" y="0"/>
                          <a:ext cx="1700784" cy="1024128"/>
                          <a:chOff x="0" y="0"/>
                          <a:chExt cx="1700784" cy="1024128"/>
                        </a:xfrm>
                      </wpg:grpSpPr>
                      <wps:wsp>
                        <wps:cNvPr id="36" name="Rectangle 36"/>
                        <wps:cNvSpPr/>
                        <wps:spPr>
                          <a:xfrm>
                            <a:off x="0" y="0"/>
                            <a:ext cx="1700784" cy="1024128"/>
                          </a:xfrm>
                          <a:prstGeom prst="rect">
                            <a:avLst/>
                          </a:prstGeom>
                          <a:solidFill>
                            <a:sysClr val="window" lastClr="FFFFFF">
                              <a:alpha val="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ectangle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rgbClr val="4F81B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ectangle 57"/>
                        <wps:cNvSpPr/>
                        <wps:spPr>
                          <a:xfrm>
                            <a:off x="228600" y="0"/>
                            <a:ext cx="1472184" cy="1024128"/>
                          </a:xfrm>
                          <a:prstGeom prst="rect">
                            <a:avLst/>
                          </a:prstGeom>
                          <a:blipFill>
                            <a:blip r:embed="rId1"/>
                            <a:stretch>
                              <a:fillRect/>
                            </a:stretch>
                          </a:blip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8" name="Text Box 58"/>
                      <wps:cNvSpPr txBox="1"/>
                      <wps:spPr>
                        <a:xfrm flipH="1">
                          <a:off x="237067" y="18942"/>
                          <a:ext cx="442824" cy="375285"/>
                        </a:xfrm>
                        <a:prstGeom prst="rect">
                          <a:avLst/>
                        </a:prstGeom>
                        <a:noFill/>
                        <a:ln w="6350">
                          <a:noFill/>
                        </a:ln>
                        <a:effectLst/>
                      </wps:spPr>
                      <wps:txbx>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131</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7" o:spid="_x0000_s1071" style="position:absolute;left:0;text-align:left;margin-left:48.75pt;margin-top:4.5pt;width:133.9pt;height:72.75pt;z-index:251659264;mso-position-horizontal-relative:page;mso-position-vertical-relative:page;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">
              <v:group id="Group 35" o:spid="_x0000_s1072"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36" o:spid="_x0000_s1073"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" fillcolor="window" stroked="f" strokeweight="2pt">
                  <v:fill opacity="0"/>
                </v:rect>
                <v:shape id="Rectangle 1" o:spid="_x0000_s1074"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" path="m,l1462822,,910372,376306,,1014481,,xe" fillcolor="#4f81bd" stroked="f" strokeweight="2pt">
                  <v:path arrowok="t" o:connecttype="custom" o:connectlocs="0,0;1463040,0;910508,376493;0,1014984;0,0" o:connectangles="0,0,0,0,0"/>
                </v:shape>
                <v:rect id="Rectangle 57" o:spid="_x0000_s1075"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" stroked="f" strokeweight="2pt">
                  <v:fill r:id="rId2" o:title="" recolor="t" rotate="t" type="frame"/>
                </v:rect>
              </v:group>
              <v:shapetype id="_x0000_t202" coordsize="21600,21600" o:spt="202" path="m,l,21600r21600,l21600,xe">
                <v:stroke joinstyle="miter"/>
                <v:path gradientshapeok="t" o:connecttype="rect"/>
              </v:shapetype>
              <v:shape id="Text Box 58" o:spid="_x0000_s1076"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" filled="f" stroked="f" strokeweight=".5pt">
                <v:textbox inset=",7.2pt,,7.2pt">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131</w:t>
                      </w:r>
                      <w:r>
                        <w:rPr>
                          <w:color w:val="FFFFFF" w:themeColor="background1"/>
                          <w:sz w:val="24"/>
                          <w:szCs w:val="24"/>
                        </w:rPr>
                        <w:fldChar w:fldCharType="end"/>
                      </w:r>
                    </w:p>
                  </w:txbxContent>
                </v:textbox>
              </v:shape>
              <w10:wrap anchorx="page" anchory="page"/>
            </v:group>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rsidP="00BA6E3A">
    <w:pPr>
      <w:pStyle w:val="BodyText"/>
      <w:tabs>
        <w:tab w:val="left" w:pos="567"/>
      </w:tabs>
      <w:spacing w:line="14" w:lineRule="auto"/>
      <w:ind w:left="567"/>
      <w:rPr>
        <w:sz w:val="20"/>
      </w:rPr>
    </w:pPr>
    <w:r>
      <w:rPr>
        <w:noProof/>
        <w:lang w:val="en-IN" w:eastAsia="en-IN"/>
      </w:rPr>
      <mc:AlternateContent>
        <mc:Choice Requires="wpg">
          <w:drawing>
            <wp:anchor distT="0" distB="0" distL="114300" distR="114300" simplePos="0" relativeHeight="251661312" behindDoc="0" locked="0" layoutInCell="1" allowOverlap="1">
              <wp:simplePos x="0" y="0"/>
              <wp:positionH relativeFrom="page">
                <wp:posOffset>617855</wp:posOffset>
              </wp:positionH>
              <wp:positionV relativeFrom="page">
                <wp:posOffset>164465</wp:posOffset>
              </wp:positionV>
              <wp:extent cx="1471930" cy="1023620"/>
              <wp:effectExtent l="0" t="0" r="0" b="5080"/>
              <wp:wrapNone/>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71930" cy="1023620"/>
                        <a:chOff x="0" y="0"/>
                        <a:chExt cx="1700784" cy="1024128"/>
                      </a:xfrm>
                    </wpg:grpSpPr>
                    <wpg:grpSp>
                      <wpg:cNvPr id="65" name="Group 65"/>
                      <wpg:cNvGrpSpPr/>
                      <wpg:grpSpPr>
                        <a:xfrm>
                          <a:off x="0" y="0"/>
                          <a:ext cx="1700784" cy="1024128"/>
                          <a:chOff x="0" y="0"/>
                          <a:chExt cx="1700784" cy="1024128"/>
                        </a:xfrm>
                      </wpg:grpSpPr>
                      <wps:wsp>
                        <wps:cNvPr id="78" name="Rectangle 78"/>
                        <wps:cNvSpPr/>
                        <wps:spPr>
                          <a:xfrm>
                            <a:off x="0" y="0"/>
                            <a:ext cx="1700784" cy="1024128"/>
                          </a:xfrm>
                          <a:prstGeom prst="rect">
                            <a:avLst/>
                          </a:prstGeom>
                          <a:solidFill>
                            <a:sysClr val="window" lastClr="FFFFFF">
                              <a:alpha val="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Rectangle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rgbClr val="4F81B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tangle 94"/>
                        <wps:cNvSpPr/>
                        <wps:spPr>
                          <a:xfrm>
                            <a:off x="228600" y="0"/>
                            <a:ext cx="1472184" cy="1024128"/>
                          </a:xfrm>
                          <a:prstGeom prst="rect">
                            <a:avLst/>
                          </a:prstGeom>
                          <a:blipFill>
                            <a:blip r:embed="rId1"/>
                            <a:stretch>
                              <a:fillRect/>
                            </a:stretch>
                          </a:blip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8" name="Text Box 98"/>
                      <wps:cNvSpPr txBox="1"/>
                      <wps:spPr>
                        <a:xfrm flipH="1">
                          <a:off x="237067" y="18942"/>
                          <a:ext cx="442824" cy="375285"/>
                        </a:xfrm>
                        <a:prstGeom prst="rect">
                          <a:avLst/>
                        </a:prstGeom>
                        <a:noFill/>
                        <a:ln w="6350">
                          <a:noFill/>
                        </a:ln>
                        <a:effectLst/>
                      </wps:spPr>
                      <wps:txbx>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43</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9" o:spid="_x0000_s1041" style="position:absolute;left:0;text-align:left;margin-left:48.65pt;margin-top:12.95pt;width:115.9pt;height:80.6pt;z-index:251661312;mso-position-horizontal-relative:page;mso-position-vertical-relative:page;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">
              <v:group id="Group 65" o:spid="_x0000_s1042"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tangle 78" o:spid="_x0000_s1043"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" fillcolor="window" stroked="f" strokeweight="2pt">
                  <v:fill opacity="0"/>
                </v:rect>
                <v:shape id="Rectangle 1" o:spid="_x0000_s1044"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" path="m,l1462822,,910372,376306,,1014481,,xe" fillcolor="#4f81bd" stroked="f" strokeweight="2pt">
                  <v:path arrowok="t" o:connecttype="custom" o:connectlocs="0,0;1463040,0;910508,376493;0,1014984;0,0" o:connectangles="0,0,0,0,0"/>
                </v:shape>
                <v:rect id="Rectangle 94" o:spid="_x0000_s1045"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" stroked="f" strokeweight="2pt">
                  <v:fill r:id="rId2" o:title="" recolor="t" rotate="t" type="frame"/>
                </v:rect>
              </v:group>
              <v:shapetype id="_x0000_t202" coordsize="21600,21600" o:spt="202" path="m,l,21600r21600,l21600,xe">
                <v:stroke joinstyle="miter"/>
                <v:path gradientshapeok="t" o:connecttype="rect"/>
              </v:shapetype>
              <v:shape id="Text Box 98" o:spid="_x0000_s1046"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" filled="f" stroked="f" strokeweight=".5pt">
                <v:textbox inset=",7.2pt,,7.2pt">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43</w:t>
                      </w:r>
                      <w:r>
                        <w:rPr>
                          <w:color w:val="FFFFFF" w:themeColor="background1"/>
                          <w:sz w:val="24"/>
                          <w:szCs w:val="24"/>
                        </w:rPr>
                        <w:fldChar w:fldCharType="end"/>
                      </w:r>
                    </w:p>
                  </w:txbxContent>
                </v:textbox>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rsidP="00285E28">
    <w:pPr>
      <w:pStyle w:val="BodyText"/>
      <w:spacing w:line="14" w:lineRule="auto"/>
      <w:ind w:left="851"/>
      <w:rPr>
        <w:sz w:val="2"/>
      </w:rPr>
    </w:pPr>
    <w:r>
      <w:rPr>
        <w:noProof/>
        <w:lang w:val="en-IN" w:eastAsia="en-IN"/>
      </w:rPr>
      <mc:AlternateContent>
        <mc:Choice Requires="wpg">
          <w:drawing>
            <wp:anchor distT="0" distB="0" distL="114300" distR="114300" simplePos="0" relativeHeight="251663360" behindDoc="0" locked="0" layoutInCell="1" allowOverlap="1">
              <wp:simplePos x="0" y="0"/>
              <wp:positionH relativeFrom="page">
                <wp:posOffset>676275</wp:posOffset>
              </wp:positionH>
              <wp:positionV relativeFrom="page">
                <wp:posOffset>23495</wp:posOffset>
              </wp:positionV>
              <wp:extent cx="1700530" cy="949960"/>
              <wp:effectExtent l="0" t="0" r="0" b="2540"/>
              <wp:wrapNone/>
              <wp:docPr id="108"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00530" cy="949960"/>
                        <a:chOff x="0" y="0"/>
                        <a:chExt cx="1700784" cy="1024128"/>
                      </a:xfrm>
                    </wpg:grpSpPr>
                    <wpg:grpSp>
                      <wpg:cNvPr id="110" name="Group 110"/>
                      <wpg:cNvGrpSpPr/>
                      <wpg:grpSpPr>
                        <a:xfrm>
                          <a:off x="0" y="0"/>
                          <a:ext cx="1700784" cy="1024128"/>
                          <a:chOff x="0" y="0"/>
                          <a:chExt cx="1700784" cy="1024128"/>
                        </a:xfrm>
                      </wpg:grpSpPr>
                      <wps:wsp>
                        <wps:cNvPr id="111" name="Rectangle 111"/>
                        <wps:cNvSpPr/>
                        <wps:spPr>
                          <a:xfrm>
                            <a:off x="0" y="0"/>
                            <a:ext cx="1700784" cy="1024128"/>
                          </a:xfrm>
                          <a:prstGeom prst="rect">
                            <a:avLst/>
                          </a:prstGeom>
                          <a:solidFill>
                            <a:sysClr val="window" lastClr="FFFFFF">
                              <a:alpha val="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Rectangle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rgbClr val="4F81B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Rectangle 113"/>
                        <wps:cNvSpPr/>
                        <wps:spPr>
                          <a:xfrm>
                            <a:off x="228600" y="0"/>
                            <a:ext cx="1472184" cy="1024128"/>
                          </a:xfrm>
                          <a:prstGeom prst="rect">
                            <a:avLst/>
                          </a:prstGeom>
                          <a:blipFill>
                            <a:blip r:embed="rId1"/>
                            <a:stretch>
                              <a:fillRect/>
                            </a:stretch>
                          </a:blip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14" name="Text Box 114"/>
                      <wps:cNvSpPr txBox="1"/>
                      <wps:spPr>
                        <a:xfrm flipH="1">
                          <a:off x="237067" y="18942"/>
                          <a:ext cx="442824" cy="375285"/>
                        </a:xfrm>
                        <a:prstGeom prst="rect">
                          <a:avLst/>
                        </a:prstGeom>
                        <a:noFill/>
                        <a:ln w="6350">
                          <a:noFill/>
                        </a:ln>
                        <a:effectLst/>
                      </wps:spPr>
                      <wps:txbx>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60</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08" o:spid="_x0000_s1047" style="position:absolute;left:0;text-align:left;margin-left:53.25pt;margin-top:1.85pt;width:133.9pt;height:74.8pt;z-index:251663360;mso-position-horizontal-relative:page;mso-position-vertical-relative:page;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">
              <v:group id="Group 110" o:spid="_x0000_s1048"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rect id="Rectangle 111" o:spid="_x0000_s1049"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" fillcolor="window" stroked="f" strokeweight="2pt">
                  <v:fill opacity="0"/>
                </v:rect>
                <v:shape id="Rectangle 1" o:spid="_x0000_s1050"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" path="m,l1462822,,910372,376306,,1014481,,xe" fillcolor="#4f81bd" stroked="f" strokeweight="2pt">
                  <v:path arrowok="t" o:connecttype="custom" o:connectlocs="0,0;1463040,0;910508,376493;0,1014984;0,0" o:connectangles="0,0,0,0,0"/>
                </v:shape>
                <v:rect id="Rectangle 113" o:spid="_x0000_s1051"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" stroked="f" strokeweight="2pt">
                  <v:fill r:id="rId2" o:title="" recolor="t" rotate="t" type="frame"/>
                </v:rect>
              </v:group>
              <v:shapetype id="_x0000_t202" coordsize="21600,21600" o:spt="202" path="m,l,21600r21600,l21600,xe">
                <v:stroke joinstyle="miter"/>
                <v:path gradientshapeok="t" o:connecttype="rect"/>
              </v:shapetype>
              <v:shape id="Text Box 114" o:spid="_x0000_s1052"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" filled="f" stroked="f" strokeweight=".5pt">
                <v:textbox inset=",7.2pt,,7.2pt">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60</w:t>
                      </w:r>
                      <w:r>
                        <w:rPr>
                          <w:color w:val="FFFFFF" w:themeColor="background1"/>
                          <w:sz w:val="24"/>
                          <w:szCs w:val="24"/>
                        </w:rPr>
                        <w:fldChar w:fldCharType="end"/>
                      </w:r>
                    </w:p>
                  </w:txbxContent>
                </v:textbox>
              </v:shape>
              <w10:wrap anchorx="page" anchory="page"/>
            </v:group>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Pr="00431B83" w:rsidRDefault="003B1790" w:rsidP="00285E28">
    <w:pPr>
      <w:pStyle w:val="Header"/>
      <w:ind w:left="851"/>
    </w:pPr>
    <w:r>
      <w:rPr>
        <w:noProof/>
        <w:lang w:val="en-IN" w:eastAsia="en-IN"/>
      </w:rPr>
      <mc:AlternateContent>
        <mc:Choice Requires="wpg">
          <w:drawing>
            <wp:anchor distT="0" distB="0" distL="114300" distR="114300" simplePos="0" relativeHeight="251664384" behindDoc="0" locked="0" layoutInCell="1" allowOverlap="1">
              <wp:simplePos x="0" y="0"/>
              <wp:positionH relativeFrom="page">
                <wp:posOffset>605155</wp:posOffset>
              </wp:positionH>
              <wp:positionV relativeFrom="page">
                <wp:posOffset>46990</wp:posOffset>
              </wp:positionV>
              <wp:extent cx="1700530" cy="1023620"/>
              <wp:effectExtent l="0" t="0" r="0" b="5080"/>
              <wp:wrapNone/>
              <wp:docPr id="115"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00530" cy="1023620"/>
                        <a:chOff x="0" y="0"/>
                        <a:chExt cx="1700784" cy="1024128"/>
                      </a:xfrm>
                    </wpg:grpSpPr>
                    <wpg:grpSp>
                      <wpg:cNvPr id="116" name="Group 116"/>
                      <wpg:cNvGrpSpPr/>
                      <wpg:grpSpPr>
                        <a:xfrm>
                          <a:off x="0" y="0"/>
                          <a:ext cx="1700784" cy="1024128"/>
                          <a:chOff x="0" y="0"/>
                          <a:chExt cx="1700784" cy="1024128"/>
                        </a:xfrm>
                      </wpg:grpSpPr>
                      <wps:wsp>
                        <wps:cNvPr id="117" name="Rectangle 117"/>
                        <wps:cNvSpPr/>
                        <wps:spPr>
                          <a:xfrm>
                            <a:off x="0" y="0"/>
                            <a:ext cx="1700784" cy="1024128"/>
                          </a:xfrm>
                          <a:prstGeom prst="rect">
                            <a:avLst/>
                          </a:prstGeom>
                          <a:solidFill>
                            <a:sysClr val="window" lastClr="FFFFFF">
                              <a:alpha val="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Rectangle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rgbClr val="4F81B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Rectangle 119"/>
                        <wps:cNvSpPr/>
                        <wps:spPr>
                          <a:xfrm>
                            <a:off x="228600" y="0"/>
                            <a:ext cx="1472184" cy="1024128"/>
                          </a:xfrm>
                          <a:prstGeom prst="rect">
                            <a:avLst/>
                          </a:prstGeom>
                          <a:blipFill>
                            <a:blip r:embed="rId1"/>
                            <a:stretch>
                              <a:fillRect/>
                            </a:stretch>
                          </a:blip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0" name="Text Box 120"/>
                      <wps:cNvSpPr txBox="1"/>
                      <wps:spPr>
                        <a:xfrm flipH="1">
                          <a:off x="237067" y="18942"/>
                          <a:ext cx="442824" cy="375285"/>
                        </a:xfrm>
                        <a:prstGeom prst="rect">
                          <a:avLst/>
                        </a:prstGeom>
                        <a:noFill/>
                        <a:ln w="6350">
                          <a:noFill/>
                        </a:ln>
                        <a:effectLst/>
                      </wps:spPr>
                      <wps:txbx>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71</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5" o:spid="_x0000_s1053" style="position:absolute;left:0;text-align:left;margin-left:47.65pt;margin-top:3.7pt;width:133.9pt;height:80.6pt;z-index:251664384;mso-position-horizontal-relative:page;mso-position-vertical-relative:page;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">
              <v:group id="Group 116" o:spid="_x0000_s1054"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rect id="Rectangle 117" o:spid="_x0000_s1055"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" fillcolor="window" stroked="f" strokeweight="2pt">
                  <v:fill opacity="0"/>
                </v:rect>
                <v:shape id="Rectangle 1" o:spid="_x0000_s1056"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" path="m,l1462822,,910372,376306,,1014481,,xe" fillcolor="#4f81bd" stroked="f" strokeweight="2pt">
                  <v:path arrowok="t" o:connecttype="custom" o:connectlocs="0,0;1463040,0;910508,376493;0,1014984;0,0" o:connectangles="0,0,0,0,0"/>
                </v:shape>
                <v:rect id="Rectangle 119" o:spid="_x0000_s1057"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" stroked="f" strokeweight="2pt">
                  <v:fill r:id="rId2" o:title="" recolor="t" rotate="t" type="frame"/>
                </v:rect>
              </v:group>
              <v:shapetype id="_x0000_t202" coordsize="21600,21600" o:spt="202" path="m,l,21600r21600,l21600,xe">
                <v:stroke joinstyle="miter"/>
                <v:path gradientshapeok="t" o:connecttype="rect"/>
              </v:shapetype>
              <v:shape id="Text Box 120" o:spid="_x0000_s1058"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" filled="f" stroked="f" strokeweight=".5pt">
                <v:textbox inset=",7.2pt,,7.2pt">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71</w:t>
                      </w:r>
                      <w:r>
                        <w:rPr>
                          <w:color w:val="FFFFFF" w:themeColor="background1"/>
                          <w:sz w:val="24"/>
                          <w:szCs w:val="24"/>
                        </w:rPr>
                        <w:fldChar w:fldCharType="end"/>
                      </w:r>
                    </w:p>
                  </w:txbxContent>
                </v:textbox>
              </v:shape>
              <w10:wrap anchorx="page" anchory="page"/>
            </v:group>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pPr>
      <w:pStyle w:val="BodyText"/>
      <w:spacing w:line="14" w:lineRule="auto"/>
      <w:rPr>
        <w:sz w:val="20"/>
      </w:rPr>
    </w:pPr>
    <w:r w:rsidRPr="002065F6">
      <w:rPr>
        <w:caps/>
        <w:noProof/>
        <w:color w:val="808080" w:themeColor="background1" w:themeShade="80"/>
        <w:sz w:val="20"/>
        <w:szCs w:val="20"/>
        <w:lang w:val="en-IN" w:eastAsia="en-IN"/>
      </w:rPr>
      <mc:AlternateContent>
        <mc:Choice Requires="wpg">
          <w:drawing>
            <wp:anchor distT="0" distB="0" distL="114300" distR="114300" simplePos="0" relativeHeight="251668480" behindDoc="0" locked="0" layoutInCell="1" allowOverlap="1">
              <wp:simplePos x="0" y="0"/>
              <wp:positionH relativeFrom="page">
                <wp:posOffset>546652</wp:posOffset>
              </wp:positionH>
              <wp:positionV relativeFrom="page">
                <wp:align>top</wp:align>
              </wp:positionV>
              <wp:extent cx="1700784" cy="1024128"/>
              <wp:effectExtent l="0" t="0" r="0" b="5080"/>
              <wp:wrapNone/>
              <wp:docPr id="16" name="Group 16"/>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7" name="Group 17"/>
                      <wpg:cNvGrpSpPr/>
                      <wpg:grpSpPr>
                        <a:xfrm>
                          <a:off x="0" y="0"/>
                          <a:ext cx="1700784" cy="1024128"/>
                          <a:chOff x="0" y="0"/>
                          <a:chExt cx="1700784" cy="1024128"/>
                        </a:xfrm>
                      </wpg:grpSpPr>
                      <wps:wsp>
                        <wps:cNvPr id="18" name="Rectangle 18"/>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21"/>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2" name="Text Box 22"/>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113</w:t>
                            </w:r>
                            <w:r>
                              <w:rPr>
                                <w:noProof/>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6" o:spid="_x0000_s1059" style="position:absolute;margin-left:43.05pt;margin-top:0;width:133.9pt;height:80.65pt;z-index:251668480;mso-position-horizontal-relative:page;mso-position-vertical:top;mso-position-vertical-relative:page;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">
              <v:group id="Group 17" o:spid="_x0000_s1060"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8" o:spid="_x0000_s1061"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" fillcolor="white [3212]" stroked="f" strokeweight="1pt">
                  <v:fill opacity="0"/>
                </v:rect>
                <v:shape id="Rectangle 1" o:spid="_x0000_s1062"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" path="m,l1462822,,910372,376306,,1014481,,xe" fillcolor="#5b9bd5 [3204]" stroked="f" strokeweight="1pt">
                  <v:stroke joinstyle="miter"/>
                  <v:path arrowok="t" o:connecttype="custom" o:connectlocs="0,0;1463040,0;910508,376493;0,1014984;0,0" o:connectangles="0,0,0,0,0"/>
                </v:shape>
                <v:rect id="Rectangle 21" o:spid="_x0000_s1063"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" stroked="f" strokeweight="1pt">
                  <v:fill r:id="rId2" o:title="" recolor="t" rotate="t" type="frame"/>
                </v:rect>
              </v:group>
              <v:shapetype id="_x0000_t202" coordsize="21600,21600" o:spt="202" path="m,l,21600r21600,l21600,xe">
                <v:stroke joinstyle="miter"/>
                <v:path gradientshapeok="t" o:connecttype="rect"/>
              </v:shapetype>
              <v:shape id="Text Box 22" o:spid="_x0000_s1064"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" filled="f" stroked="f" strokeweight=".5pt">
                <v:textbox inset=",7.2pt,,7.2pt">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113</w:t>
                      </w:r>
                      <w:r>
                        <w:rPr>
                          <w:noProof/>
                          <w:color w:val="FFFFFF" w:themeColor="background1"/>
                          <w:sz w:val="24"/>
                          <w:szCs w:val="24"/>
                        </w:rPr>
                        <w:fldChar w:fldCharType="end"/>
                      </w:r>
                    </w:p>
                  </w:txbxContent>
                </v:textbox>
              </v:shape>
              <w10:wrap anchorx="page" anchory="page"/>
            </v:group>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pPr>
      <w:pStyle w:val="BodyText"/>
      <w:spacing w:line="14" w:lineRule="auto"/>
      <w:rPr>
        <w:sz w:val="20"/>
      </w:rPr>
    </w:pPr>
    <w:r w:rsidRPr="001D4A1F">
      <w:rPr>
        <w:caps/>
        <w:noProof/>
        <w:color w:val="808080" w:themeColor="background1" w:themeShade="80"/>
        <w:sz w:val="20"/>
        <w:szCs w:val="20"/>
        <w:lang w:val="en-IN" w:eastAsia="en-IN"/>
      </w:rPr>
      <mc:AlternateContent>
        <mc:Choice Requires="wpg">
          <w:drawing>
            <wp:anchor distT="0" distB="0" distL="114300" distR="114300" simplePos="0" relativeHeight="251670528" behindDoc="0" locked="0" layoutInCell="1" allowOverlap="1" wp14:anchorId="21A9037F" wp14:editId="6BF7DE86">
              <wp:simplePos x="0" y="0"/>
              <wp:positionH relativeFrom="page">
                <wp:posOffset>158584</wp:posOffset>
              </wp:positionH>
              <wp:positionV relativeFrom="page">
                <wp:posOffset>236220</wp:posOffset>
              </wp:positionV>
              <wp:extent cx="1700784" cy="1024128"/>
              <wp:effectExtent l="0" t="0" r="0" b="5080"/>
              <wp:wrapNone/>
              <wp:docPr id="30" name="Group 30"/>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31" name="Group 31"/>
                      <wpg:cNvGrpSpPr/>
                      <wpg:grpSpPr>
                        <a:xfrm>
                          <a:off x="0" y="0"/>
                          <a:ext cx="1700784" cy="1024128"/>
                          <a:chOff x="0" y="0"/>
                          <a:chExt cx="1700784" cy="1024128"/>
                        </a:xfrm>
                      </wpg:grpSpPr>
                      <wps:wsp>
                        <wps:cNvPr id="32" name="Rectangle 32"/>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angle 34"/>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8" name="Text Box 38"/>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115</w:t>
                            </w:r>
                            <w:r>
                              <w:rPr>
                                <w:noProof/>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A9037F" id="Group 30" o:spid="_x0000_s1065" style="position:absolute;margin-left:12.5pt;margin-top:18.6pt;width:133.9pt;height:80.65pt;z-index:251670528;mso-position-horizontal-relative:page;mso-position-vertical-relative:page;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">
              <v:group id="Group 31" o:spid="_x0000_s1066"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32" o:spid="_x0000_s1067"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" fillcolor="white [3212]" stroked="f" strokeweight="1pt">
                  <v:fill opacity="0"/>
                </v:rect>
                <v:shape id="Rectangle 1" o:spid="_x0000_s1068"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" path="m,l1462822,,910372,376306,,1014481,,xe" fillcolor="#5b9bd5 [3204]" stroked="f" strokeweight="1pt">
                  <v:stroke joinstyle="miter"/>
                  <v:path arrowok="t" o:connecttype="custom" o:connectlocs="0,0;1463040,0;910508,376493;0,1014984;0,0" o:connectangles="0,0,0,0,0"/>
                </v:shape>
                <v:rect id="Rectangle 34" o:spid="_x0000_s1069"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" stroked="f" strokeweight="1pt">
                  <v:fill r:id="rId2" o:title="" recolor="t" rotate="t" type="frame"/>
                </v:rect>
              </v:group>
              <v:shapetype id="_x0000_t202" coordsize="21600,21600" o:spt="202" path="m,l,21600r21600,l21600,xe">
                <v:stroke joinstyle="miter"/>
                <v:path gradientshapeok="t" o:connecttype="rect"/>
              </v:shapetype>
              <v:shape id="Text Box 38" o:spid="_x0000_s1070"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" filled="f" stroked="f" strokeweight=".5pt">
                <v:textbox inset=",7.2pt,,7.2pt">
                  <w:txbxContent>
                    <w:p w:rsidR="003B1790" w:rsidRDefault="003B1790">
                      <w:pPr>
                        <w:pStyle w:val="Header"/>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 xml:space="preserve"> PAGE   \* MERGEFORMAT </w:instrText>
                      </w:r>
                      <w:r>
                        <w:rPr>
                          <w:color w:val="FFFFFF" w:themeColor="background1"/>
                          <w:sz w:val="24"/>
                          <w:szCs w:val="24"/>
                        </w:rPr>
                        <w:fldChar w:fldCharType="separate"/>
                      </w:r>
                      <w:r w:rsidR="00D43835">
                        <w:rPr>
                          <w:noProof/>
                          <w:color w:val="FFFFFF" w:themeColor="background1"/>
                          <w:sz w:val="24"/>
                          <w:szCs w:val="24"/>
                        </w:rPr>
                        <w:t>115</w:t>
                      </w:r>
                      <w:r>
                        <w:rPr>
                          <w:noProof/>
                          <w:color w:val="FFFFFF" w:themeColor="background1"/>
                          <w:sz w:val="24"/>
                          <w:szCs w:val="24"/>
                        </w:rPr>
                        <w:fldChar w:fldCharType="end"/>
                      </w:r>
                    </w:p>
                  </w:txbxContent>
                </v:textbox>
              </v:shape>
              <w10:wrap anchorx="page" anchory="page"/>
            </v:group>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pPr>
      <w:pStyle w:val="BodyText"/>
      <w:spacing w:line="14" w:lineRule="auto"/>
      <w:rPr>
        <w:sz w:val="20"/>
      </w:rPr>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pPr>
      <w:pStyle w:val="BodyText"/>
      <w:spacing w:line="14" w:lineRule="auto"/>
      <w:rPr>
        <w:sz w:val="2"/>
      </w:rPr>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1790" w:rsidRDefault="003B1790">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BB8B5A7"/>
    <w:multiLevelType w:val="singleLevel"/>
    <w:tmpl w:val="CBB8B5A7"/>
    <w:lvl w:ilvl="0">
      <w:start w:val="1"/>
      <w:numFmt w:val="decimal"/>
      <w:suff w:val="space"/>
      <w:lvlText w:val="%1)"/>
      <w:lvlJc w:val="left"/>
    </w:lvl>
  </w:abstractNum>
  <w:abstractNum w:abstractNumId="1" w15:restartNumberingAfterBreak="0">
    <w:nsid w:val="031B61C0"/>
    <w:multiLevelType w:val="hybridMultilevel"/>
    <w:tmpl w:val="953458D2"/>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 w15:restartNumberingAfterBreak="0">
    <w:nsid w:val="07795D16"/>
    <w:multiLevelType w:val="hybridMultilevel"/>
    <w:tmpl w:val="D930BC7C"/>
    <w:lvl w:ilvl="0" w:tplc="6080AB38">
      <w:start w:val="1"/>
      <w:numFmt w:val="lowerLetter"/>
      <w:lvlText w:val="(%1)"/>
      <w:lvlJc w:val="left"/>
      <w:pPr>
        <w:ind w:left="1049" w:hanging="341"/>
      </w:pPr>
      <w:rPr>
        <w:rFonts w:ascii="Tahoma" w:eastAsia="Times New Roman" w:hAnsi="Tahoma" w:cs="Tahoma" w:hint="default"/>
        <w:spacing w:val="-1"/>
        <w:w w:val="100"/>
        <w:sz w:val="22"/>
        <w:szCs w:val="22"/>
      </w:rPr>
    </w:lvl>
    <w:lvl w:ilvl="1" w:tplc="277C0E3C">
      <w:numFmt w:val="bullet"/>
      <w:lvlText w:val="•"/>
      <w:lvlJc w:val="left"/>
      <w:pPr>
        <w:ind w:left="2048" w:hanging="341"/>
      </w:pPr>
      <w:rPr>
        <w:rFonts w:hint="default"/>
      </w:rPr>
    </w:lvl>
    <w:lvl w:ilvl="2" w:tplc="7DD4B6AA">
      <w:numFmt w:val="bullet"/>
      <w:lvlText w:val="•"/>
      <w:lvlJc w:val="left"/>
      <w:pPr>
        <w:ind w:left="3056" w:hanging="341"/>
      </w:pPr>
      <w:rPr>
        <w:rFonts w:hint="default"/>
      </w:rPr>
    </w:lvl>
    <w:lvl w:ilvl="3" w:tplc="1F903654">
      <w:numFmt w:val="bullet"/>
      <w:lvlText w:val="•"/>
      <w:lvlJc w:val="left"/>
      <w:pPr>
        <w:ind w:left="4064" w:hanging="341"/>
      </w:pPr>
      <w:rPr>
        <w:rFonts w:hint="default"/>
      </w:rPr>
    </w:lvl>
    <w:lvl w:ilvl="4" w:tplc="B60ECD54">
      <w:numFmt w:val="bullet"/>
      <w:lvlText w:val="•"/>
      <w:lvlJc w:val="left"/>
      <w:pPr>
        <w:ind w:left="5072" w:hanging="341"/>
      </w:pPr>
      <w:rPr>
        <w:rFonts w:hint="default"/>
      </w:rPr>
    </w:lvl>
    <w:lvl w:ilvl="5" w:tplc="CB0AF264">
      <w:numFmt w:val="bullet"/>
      <w:lvlText w:val="•"/>
      <w:lvlJc w:val="left"/>
      <w:pPr>
        <w:ind w:left="6080" w:hanging="341"/>
      </w:pPr>
      <w:rPr>
        <w:rFonts w:hint="default"/>
      </w:rPr>
    </w:lvl>
    <w:lvl w:ilvl="6" w:tplc="8E96942A">
      <w:numFmt w:val="bullet"/>
      <w:lvlText w:val="•"/>
      <w:lvlJc w:val="left"/>
      <w:pPr>
        <w:ind w:left="7088" w:hanging="341"/>
      </w:pPr>
      <w:rPr>
        <w:rFonts w:hint="default"/>
      </w:rPr>
    </w:lvl>
    <w:lvl w:ilvl="7" w:tplc="754664AA">
      <w:numFmt w:val="bullet"/>
      <w:lvlText w:val="•"/>
      <w:lvlJc w:val="left"/>
      <w:pPr>
        <w:ind w:left="8096" w:hanging="341"/>
      </w:pPr>
      <w:rPr>
        <w:rFonts w:hint="default"/>
      </w:rPr>
    </w:lvl>
    <w:lvl w:ilvl="8" w:tplc="5A389DFC">
      <w:numFmt w:val="bullet"/>
      <w:lvlText w:val="•"/>
      <w:lvlJc w:val="left"/>
      <w:pPr>
        <w:ind w:left="9104" w:hanging="341"/>
      </w:pPr>
      <w:rPr>
        <w:rFonts w:hint="default"/>
      </w:rPr>
    </w:lvl>
  </w:abstractNum>
  <w:abstractNum w:abstractNumId="3" w15:restartNumberingAfterBreak="0">
    <w:nsid w:val="09F11FF7"/>
    <w:multiLevelType w:val="hybridMultilevel"/>
    <w:tmpl w:val="182479E0"/>
    <w:lvl w:ilvl="0" w:tplc="EBCEFF6C">
      <w:start w:val="1"/>
      <w:numFmt w:val="decimal"/>
      <w:lvlText w:val="%1."/>
      <w:lvlJc w:val="left"/>
      <w:pPr>
        <w:ind w:left="1049" w:hanging="711"/>
      </w:pPr>
      <w:rPr>
        <w:rFonts w:ascii="Tahoma" w:eastAsia="Times New Roman" w:hAnsi="Tahoma" w:cs="Tahoma" w:hint="default"/>
        <w:b/>
        <w:bCs/>
        <w:spacing w:val="0"/>
        <w:w w:val="100"/>
        <w:sz w:val="22"/>
        <w:szCs w:val="22"/>
      </w:rPr>
    </w:lvl>
    <w:lvl w:ilvl="1" w:tplc="8690B040">
      <w:start w:val="1"/>
      <w:numFmt w:val="lowerLetter"/>
      <w:lvlText w:val="%2."/>
      <w:lvlJc w:val="left"/>
      <w:pPr>
        <w:ind w:left="1421" w:hanging="363"/>
      </w:pPr>
      <w:rPr>
        <w:rFonts w:cs="Times New Roman" w:hint="default"/>
        <w:spacing w:val="-1"/>
        <w:w w:val="100"/>
      </w:rPr>
    </w:lvl>
    <w:lvl w:ilvl="2" w:tplc="2CA40C52">
      <w:numFmt w:val="bullet"/>
      <w:lvlText w:val="•"/>
      <w:lvlJc w:val="left"/>
      <w:pPr>
        <w:ind w:left="2497" w:hanging="363"/>
      </w:pPr>
      <w:rPr>
        <w:rFonts w:hint="default"/>
      </w:rPr>
    </w:lvl>
    <w:lvl w:ilvl="3" w:tplc="F662CF1A">
      <w:numFmt w:val="bullet"/>
      <w:lvlText w:val="•"/>
      <w:lvlJc w:val="left"/>
      <w:pPr>
        <w:ind w:left="3575" w:hanging="363"/>
      </w:pPr>
      <w:rPr>
        <w:rFonts w:hint="default"/>
      </w:rPr>
    </w:lvl>
    <w:lvl w:ilvl="4" w:tplc="C1C2B8F6">
      <w:numFmt w:val="bullet"/>
      <w:lvlText w:val="•"/>
      <w:lvlJc w:val="left"/>
      <w:pPr>
        <w:ind w:left="4653" w:hanging="363"/>
      </w:pPr>
      <w:rPr>
        <w:rFonts w:hint="default"/>
      </w:rPr>
    </w:lvl>
    <w:lvl w:ilvl="5" w:tplc="36F823E4">
      <w:numFmt w:val="bullet"/>
      <w:lvlText w:val="•"/>
      <w:lvlJc w:val="left"/>
      <w:pPr>
        <w:ind w:left="5731" w:hanging="363"/>
      </w:pPr>
      <w:rPr>
        <w:rFonts w:hint="default"/>
      </w:rPr>
    </w:lvl>
    <w:lvl w:ilvl="6" w:tplc="6458FA9E">
      <w:numFmt w:val="bullet"/>
      <w:lvlText w:val="•"/>
      <w:lvlJc w:val="left"/>
      <w:pPr>
        <w:ind w:left="6808" w:hanging="363"/>
      </w:pPr>
      <w:rPr>
        <w:rFonts w:hint="default"/>
      </w:rPr>
    </w:lvl>
    <w:lvl w:ilvl="7" w:tplc="119AC332">
      <w:numFmt w:val="bullet"/>
      <w:lvlText w:val="•"/>
      <w:lvlJc w:val="left"/>
      <w:pPr>
        <w:ind w:left="7886" w:hanging="363"/>
      </w:pPr>
      <w:rPr>
        <w:rFonts w:hint="default"/>
      </w:rPr>
    </w:lvl>
    <w:lvl w:ilvl="8" w:tplc="CFA44D1A">
      <w:numFmt w:val="bullet"/>
      <w:lvlText w:val="•"/>
      <w:lvlJc w:val="left"/>
      <w:pPr>
        <w:ind w:left="8964" w:hanging="363"/>
      </w:pPr>
      <w:rPr>
        <w:rFonts w:hint="default"/>
      </w:rPr>
    </w:lvl>
  </w:abstractNum>
  <w:abstractNum w:abstractNumId="4" w15:restartNumberingAfterBreak="0">
    <w:nsid w:val="0AC25B30"/>
    <w:multiLevelType w:val="hybridMultilevel"/>
    <w:tmpl w:val="F0DA7814"/>
    <w:lvl w:ilvl="0" w:tplc="3708AA50">
      <w:start w:val="2"/>
      <w:numFmt w:val="upperRoman"/>
      <w:lvlText w:val="%1)"/>
      <w:lvlJc w:val="left"/>
      <w:pPr>
        <w:ind w:left="1759" w:hanging="713"/>
      </w:pPr>
      <w:rPr>
        <w:rFonts w:ascii="Tahoma" w:eastAsia="Times New Roman" w:hAnsi="Tahoma" w:cs="Tahoma" w:hint="default"/>
        <w:b/>
        <w:bCs/>
        <w:spacing w:val="-6"/>
        <w:w w:val="100"/>
        <w:sz w:val="22"/>
        <w:szCs w:val="22"/>
      </w:rPr>
    </w:lvl>
    <w:lvl w:ilvl="1" w:tplc="3DA2C2C6">
      <w:start w:val="1"/>
      <w:numFmt w:val="lowerRoman"/>
      <w:lvlText w:val="%2)"/>
      <w:lvlJc w:val="left"/>
      <w:pPr>
        <w:ind w:left="1759" w:hanging="713"/>
      </w:pPr>
      <w:rPr>
        <w:rFonts w:ascii="Tahoma" w:eastAsia="Times New Roman" w:hAnsi="Tahoma" w:cs="Tahoma" w:hint="default"/>
        <w:spacing w:val="-1"/>
        <w:w w:val="100"/>
        <w:sz w:val="22"/>
        <w:szCs w:val="22"/>
      </w:rPr>
    </w:lvl>
    <w:lvl w:ilvl="2" w:tplc="C60A0FA0">
      <w:numFmt w:val="bullet"/>
      <w:lvlText w:val="•"/>
      <w:lvlJc w:val="left"/>
      <w:pPr>
        <w:ind w:left="3632" w:hanging="713"/>
      </w:pPr>
      <w:rPr>
        <w:rFonts w:hint="default"/>
      </w:rPr>
    </w:lvl>
    <w:lvl w:ilvl="3" w:tplc="D57EF484">
      <w:numFmt w:val="bullet"/>
      <w:lvlText w:val="•"/>
      <w:lvlJc w:val="left"/>
      <w:pPr>
        <w:ind w:left="4568" w:hanging="713"/>
      </w:pPr>
      <w:rPr>
        <w:rFonts w:hint="default"/>
      </w:rPr>
    </w:lvl>
    <w:lvl w:ilvl="4" w:tplc="F0E2998E">
      <w:numFmt w:val="bullet"/>
      <w:lvlText w:val="•"/>
      <w:lvlJc w:val="left"/>
      <w:pPr>
        <w:ind w:left="5504" w:hanging="713"/>
      </w:pPr>
      <w:rPr>
        <w:rFonts w:hint="default"/>
      </w:rPr>
    </w:lvl>
    <w:lvl w:ilvl="5" w:tplc="7E1C8A28">
      <w:numFmt w:val="bullet"/>
      <w:lvlText w:val="•"/>
      <w:lvlJc w:val="left"/>
      <w:pPr>
        <w:ind w:left="6440" w:hanging="713"/>
      </w:pPr>
      <w:rPr>
        <w:rFonts w:hint="default"/>
      </w:rPr>
    </w:lvl>
    <w:lvl w:ilvl="6" w:tplc="ABCE7848">
      <w:numFmt w:val="bullet"/>
      <w:lvlText w:val="•"/>
      <w:lvlJc w:val="left"/>
      <w:pPr>
        <w:ind w:left="7376" w:hanging="713"/>
      </w:pPr>
      <w:rPr>
        <w:rFonts w:hint="default"/>
      </w:rPr>
    </w:lvl>
    <w:lvl w:ilvl="7" w:tplc="E6D87F9E">
      <w:numFmt w:val="bullet"/>
      <w:lvlText w:val="•"/>
      <w:lvlJc w:val="left"/>
      <w:pPr>
        <w:ind w:left="8312" w:hanging="713"/>
      </w:pPr>
      <w:rPr>
        <w:rFonts w:hint="default"/>
      </w:rPr>
    </w:lvl>
    <w:lvl w:ilvl="8" w:tplc="6512E6DE">
      <w:numFmt w:val="bullet"/>
      <w:lvlText w:val="•"/>
      <w:lvlJc w:val="left"/>
      <w:pPr>
        <w:ind w:left="9248" w:hanging="713"/>
      </w:pPr>
      <w:rPr>
        <w:rFonts w:hint="default"/>
      </w:rPr>
    </w:lvl>
  </w:abstractNum>
  <w:abstractNum w:abstractNumId="5" w15:restartNumberingAfterBreak="0">
    <w:nsid w:val="0C1705BE"/>
    <w:multiLevelType w:val="hybridMultilevel"/>
    <w:tmpl w:val="DB168326"/>
    <w:lvl w:ilvl="0" w:tplc="BF48E848">
      <w:start w:val="1"/>
      <w:numFmt w:val="lowerRoman"/>
      <w:lvlText w:val="(%1)"/>
      <w:lvlJc w:val="left"/>
      <w:pPr>
        <w:ind w:left="2260" w:hanging="720"/>
      </w:pPr>
      <w:rPr>
        <w:rFonts w:ascii="Gadugi" w:eastAsia="Times New Roman" w:hAnsi="Gadugi" w:cs="Gadugi" w:hint="default"/>
        <w:b w:val="0"/>
        <w:bCs w:val="0"/>
        <w:i w:val="0"/>
        <w:iCs w:val="0"/>
        <w:spacing w:val="0"/>
        <w:w w:val="99"/>
        <w:sz w:val="24"/>
        <w:szCs w:val="24"/>
      </w:rPr>
    </w:lvl>
    <w:lvl w:ilvl="1" w:tplc="8EC20EE2">
      <w:numFmt w:val="bullet"/>
      <w:lvlText w:val="•"/>
      <w:lvlJc w:val="left"/>
      <w:pPr>
        <w:ind w:left="3118" w:hanging="720"/>
      </w:pPr>
      <w:rPr>
        <w:rFonts w:hint="default"/>
      </w:rPr>
    </w:lvl>
    <w:lvl w:ilvl="2" w:tplc="487C348E">
      <w:numFmt w:val="bullet"/>
      <w:lvlText w:val="•"/>
      <w:lvlJc w:val="left"/>
      <w:pPr>
        <w:ind w:left="3976" w:hanging="720"/>
      </w:pPr>
      <w:rPr>
        <w:rFonts w:hint="default"/>
      </w:rPr>
    </w:lvl>
    <w:lvl w:ilvl="3" w:tplc="8C8A15DA">
      <w:numFmt w:val="bullet"/>
      <w:lvlText w:val="•"/>
      <w:lvlJc w:val="left"/>
      <w:pPr>
        <w:ind w:left="4834" w:hanging="720"/>
      </w:pPr>
      <w:rPr>
        <w:rFonts w:hint="default"/>
      </w:rPr>
    </w:lvl>
    <w:lvl w:ilvl="4" w:tplc="BA1A1ADA">
      <w:numFmt w:val="bullet"/>
      <w:lvlText w:val="•"/>
      <w:lvlJc w:val="left"/>
      <w:pPr>
        <w:ind w:left="5692" w:hanging="720"/>
      </w:pPr>
      <w:rPr>
        <w:rFonts w:hint="default"/>
      </w:rPr>
    </w:lvl>
    <w:lvl w:ilvl="5" w:tplc="660C4D1C">
      <w:numFmt w:val="bullet"/>
      <w:lvlText w:val="•"/>
      <w:lvlJc w:val="left"/>
      <w:pPr>
        <w:ind w:left="6550" w:hanging="720"/>
      </w:pPr>
      <w:rPr>
        <w:rFonts w:hint="default"/>
      </w:rPr>
    </w:lvl>
    <w:lvl w:ilvl="6" w:tplc="8676C2E2">
      <w:numFmt w:val="bullet"/>
      <w:lvlText w:val="•"/>
      <w:lvlJc w:val="left"/>
      <w:pPr>
        <w:ind w:left="7408" w:hanging="720"/>
      </w:pPr>
      <w:rPr>
        <w:rFonts w:hint="default"/>
      </w:rPr>
    </w:lvl>
    <w:lvl w:ilvl="7" w:tplc="E820C174">
      <w:numFmt w:val="bullet"/>
      <w:lvlText w:val="•"/>
      <w:lvlJc w:val="left"/>
      <w:pPr>
        <w:ind w:left="8266" w:hanging="720"/>
      </w:pPr>
      <w:rPr>
        <w:rFonts w:hint="default"/>
      </w:rPr>
    </w:lvl>
    <w:lvl w:ilvl="8" w:tplc="F58EF4AE">
      <w:numFmt w:val="bullet"/>
      <w:lvlText w:val="•"/>
      <w:lvlJc w:val="left"/>
      <w:pPr>
        <w:ind w:left="9124" w:hanging="720"/>
      </w:pPr>
      <w:rPr>
        <w:rFonts w:hint="default"/>
      </w:rPr>
    </w:lvl>
  </w:abstractNum>
  <w:abstractNum w:abstractNumId="6" w15:restartNumberingAfterBreak="0">
    <w:nsid w:val="0E5D2AA1"/>
    <w:multiLevelType w:val="hybridMultilevel"/>
    <w:tmpl w:val="4BFA19C6"/>
    <w:lvl w:ilvl="0" w:tplc="3C10A6B2">
      <w:start w:val="1"/>
      <w:numFmt w:val="decimal"/>
      <w:lvlText w:val="(%1)"/>
      <w:lvlJc w:val="left"/>
      <w:pPr>
        <w:ind w:left="1812" w:hanging="622"/>
      </w:pPr>
      <w:rPr>
        <w:rFonts w:ascii="Tahoma" w:eastAsia="Times New Roman" w:hAnsi="Tahoma" w:cs="Tahoma" w:hint="default"/>
        <w:w w:val="100"/>
        <w:sz w:val="24"/>
        <w:szCs w:val="24"/>
      </w:rPr>
    </w:lvl>
    <w:lvl w:ilvl="1" w:tplc="81C4C42E">
      <w:numFmt w:val="bullet"/>
      <w:lvlText w:val="•"/>
      <w:lvlJc w:val="left"/>
      <w:pPr>
        <w:ind w:left="2750" w:hanging="622"/>
      </w:pPr>
      <w:rPr>
        <w:rFonts w:hint="default"/>
      </w:rPr>
    </w:lvl>
    <w:lvl w:ilvl="2" w:tplc="A726F824">
      <w:numFmt w:val="bullet"/>
      <w:lvlText w:val="•"/>
      <w:lvlJc w:val="left"/>
      <w:pPr>
        <w:ind w:left="3680" w:hanging="622"/>
      </w:pPr>
      <w:rPr>
        <w:rFonts w:hint="default"/>
      </w:rPr>
    </w:lvl>
    <w:lvl w:ilvl="3" w:tplc="39EC9646">
      <w:numFmt w:val="bullet"/>
      <w:lvlText w:val="•"/>
      <w:lvlJc w:val="left"/>
      <w:pPr>
        <w:ind w:left="4610" w:hanging="622"/>
      </w:pPr>
      <w:rPr>
        <w:rFonts w:hint="default"/>
      </w:rPr>
    </w:lvl>
    <w:lvl w:ilvl="4" w:tplc="61DA67F6">
      <w:numFmt w:val="bullet"/>
      <w:lvlText w:val="•"/>
      <w:lvlJc w:val="left"/>
      <w:pPr>
        <w:ind w:left="5540" w:hanging="622"/>
      </w:pPr>
      <w:rPr>
        <w:rFonts w:hint="default"/>
      </w:rPr>
    </w:lvl>
    <w:lvl w:ilvl="5" w:tplc="BBD0A2FA">
      <w:numFmt w:val="bullet"/>
      <w:lvlText w:val="•"/>
      <w:lvlJc w:val="left"/>
      <w:pPr>
        <w:ind w:left="6470" w:hanging="622"/>
      </w:pPr>
      <w:rPr>
        <w:rFonts w:hint="default"/>
      </w:rPr>
    </w:lvl>
    <w:lvl w:ilvl="6" w:tplc="DCE86080">
      <w:numFmt w:val="bullet"/>
      <w:lvlText w:val="•"/>
      <w:lvlJc w:val="left"/>
      <w:pPr>
        <w:ind w:left="7400" w:hanging="622"/>
      </w:pPr>
      <w:rPr>
        <w:rFonts w:hint="default"/>
      </w:rPr>
    </w:lvl>
    <w:lvl w:ilvl="7" w:tplc="9F9A6F7C">
      <w:numFmt w:val="bullet"/>
      <w:lvlText w:val="•"/>
      <w:lvlJc w:val="left"/>
      <w:pPr>
        <w:ind w:left="8330" w:hanging="622"/>
      </w:pPr>
      <w:rPr>
        <w:rFonts w:hint="default"/>
      </w:rPr>
    </w:lvl>
    <w:lvl w:ilvl="8" w:tplc="7E6C6742">
      <w:numFmt w:val="bullet"/>
      <w:lvlText w:val="•"/>
      <w:lvlJc w:val="left"/>
      <w:pPr>
        <w:ind w:left="9260" w:hanging="622"/>
      </w:pPr>
      <w:rPr>
        <w:rFonts w:hint="default"/>
      </w:rPr>
    </w:lvl>
  </w:abstractNum>
  <w:abstractNum w:abstractNumId="7" w15:restartNumberingAfterBreak="0">
    <w:nsid w:val="0E6D2690"/>
    <w:multiLevelType w:val="hybridMultilevel"/>
    <w:tmpl w:val="309E681E"/>
    <w:lvl w:ilvl="0" w:tplc="D204A38A">
      <w:start w:val="1"/>
      <w:numFmt w:val="decimal"/>
      <w:lvlText w:val="%1."/>
      <w:lvlJc w:val="left"/>
      <w:pPr>
        <w:ind w:left="1471" w:hanging="425"/>
      </w:pPr>
      <w:rPr>
        <w:rFonts w:ascii="Tahoma" w:eastAsia="Times New Roman" w:hAnsi="Tahoma" w:cs="Tahoma" w:hint="default"/>
        <w:spacing w:val="-1"/>
        <w:w w:val="100"/>
        <w:sz w:val="22"/>
        <w:szCs w:val="22"/>
      </w:rPr>
    </w:lvl>
    <w:lvl w:ilvl="1" w:tplc="5CA6EAE2">
      <w:numFmt w:val="bullet"/>
      <w:lvlText w:val="•"/>
      <w:lvlJc w:val="left"/>
      <w:pPr>
        <w:ind w:left="2444" w:hanging="425"/>
      </w:pPr>
      <w:rPr>
        <w:rFonts w:hint="default"/>
      </w:rPr>
    </w:lvl>
    <w:lvl w:ilvl="2" w:tplc="A65471B6">
      <w:numFmt w:val="bullet"/>
      <w:lvlText w:val="•"/>
      <w:lvlJc w:val="left"/>
      <w:pPr>
        <w:ind w:left="3408" w:hanging="425"/>
      </w:pPr>
      <w:rPr>
        <w:rFonts w:hint="default"/>
      </w:rPr>
    </w:lvl>
    <w:lvl w:ilvl="3" w:tplc="B8982DA4">
      <w:numFmt w:val="bullet"/>
      <w:lvlText w:val="•"/>
      <w:lvlJc w:val="left"/>
      <w:pPr>
        <w:ind w:left="4372" w:hanging="425"/>
      </w:pPr>
      <w:rPr>
        <w:rFonts w:hint="default"/>
      </w:rPr>
    </w:lvl>
    <w:lvl w:ilvl="4" w:tplc="613C9D48">
      <w:numFmt w:val="bullet"/>
      <w:lvlText w:val="•"/>
      <w:lvlJc w:val="left"/>
      <w:pPr>
        <w:ind w:left="5336" w:hanging="425"/>
      </w:pPr>
      <w:rPr>
        <w:rFonts w:hint="default"/>
      </w:rPr>
    </w:lvl>
    <w:lvl w:ilvl="5" w:tplc="51BE70BA">
      <w:numFmt w:val="bullet"/>
      <w:lvlText w:val="•"/>
      <w:lvlJc w:val="left"/>
      <w:pPr>
        <w:ind w:left="6300" w:hanging="425"/>
      </w:pPr>
      <w:rPr>
        <w:rFonts w:hint="default"/>
      </w:rPr>
    </w:lvl>
    <w:lvl w:ilvl="6" w:tplc="163C44DE">
      <w:numFmt w:val="bullet"/>
      <w:lvlText w:val="•"/>
      <w:lvlJc w:val="left"/>
      <w:pPr>
        <w:ind w:left="7264" w:hanging="425"/>
      </w:pPr>
      <w:rPr>
        <w:rFonts w:hint="default"/>
      </w:rPr>
    </w:lvl>
    <w:lvl w:ilvl="7" w:tplc="5C94123E">
      <w:numFmt w:val="bullet"/>
      <w:lvlText w:val="•"/>
      <w:lvlJc w:val="left"/>
      <w:pPr>
        <w:ind w:left="8228" w:hanging="425"/>
      </w:pPr>
      <w:rPr>
        <w:rFonts w:hint="default"/>
      </w:rPr>
    </w:lvl>
    <w:lvl w:ilvl="8" w:tplc="5BA64A88">
      <w:numFmt w:val="bullet"/>
      <w:lvlText w:val="•"/>
      <w:lvlJc w:val="left"/>
      <w:pPr>
        <w:ind w:left="9192" w:hanging="425"/>
      </w:pPr>
      <w:rPr>
        <w:rFonts w:hint="default"/>
      </w:rPr>
    </w:lvl>
  </w:abstractNum>
  <w:abstractNum w:abstractNumId="8" w15:restartNumberingAfterBreak="0">
    <w:nsid w:val="10164097"/>
    <w:multiLevelType w:val="hybridMultilevel"/>
    <w:tmpl w:val="E0EA1458"/>
    <w:lvl w:ilvl="0" w:tplc="DC8A271C">
      <w:start w:val="1"/>
      <w:numFmt w:val="lowerLetter"/>
      <w:lvlText w:val="%1)"/>
      <w:lvlJc w:val="left"/>
      <w:pPr>
        <w:ind w:left="1153" w:hanging="360"/>
      </w:pPr>
      <w:rPr>
        <w:rFonts w:cs="Times New Roman" w:hint="default"/>
      </w:rPr>
    </w:lvl>
    <w:lvl w:ilvl="1" w:tplc="40090019">
      <w:start w:val="1"/>
      <w:numFmt w:val="lowerLetter"/>
      <w:lvlText w:val="%2."/>
      <w:lvlJc w:val="left"/>
      <w:pPr>
        <w:ind w:left="1873" w:hanging="360"/>
      </w:pPr>
      <w:rPr>
        <w:rFonts w:cs="Times New Roman"/>
      </w:rPr>
    </w:lvl>
    <w:lvl w:ilvl="2" w:tplc="4009001B" w:tentative="1">
      <w:start w:val="1"/>
      <w:numFmt w:val="lowerRoman"/>
      <w:lvlText w:val="%3."/>
      <w:lvlJc w:val="right"/>
      <w:pPr>
        <w:ind w:left="2593" w:hanging="180"/>
      </w:pPr>
      <w:rPr>
        <w:rFonts w:cs="Times New Roman"/>
      </w:rPr>
    </w:lvl>
    <w:lvl w:ilvl="3" w:tplc="4009000F" w:tentative="1">
      <w:start w:val="1"/>
      <w:numFmt w:val="decimal"/>
      <w:lvlText w:val="%4."/>
      <w:lvlJc w:val="left"/>
      <w:pPr>
        <w:ind w:left="3313" w:hanging="360"/>
      </w:pPr>
      <w:rPr>
        <w:rFonts w:cs="Times New Roman"/>
      </w:rPr>
    </w:lvl>
    <w:lvl w:ilvl="4" w:tplc="40090019" w:tentative="1">
      <w:start w:val="1"/>
      <w:numFmt w:val="lowerLetter"/>
      <w:lvlText w:val="%5."/>
      <w:lvlJc w:val="left"/>
      <w:pPr>
        <w:ind w:left="4033" w:hanging="360"/>
      </w:pPr>
      <w:rPr>
        <w:rFonts w:cs="Times New Roman"/>
      </w:rPr>
    </w:lvl>
    <w:lvl w:ilvl="5" w:tplc="4009001B" w:tentative="1">
      <w:start w:val="1"/>
      <w:numFmt w:val="lowerRoman"/>
      <w:lvlText w:val="%6."/>
      <w:lvlJc w:val="right"/>
      <w:pPr>
        <w:ind w:left="4753" w:hanging="180"/>
      </w:pPr>
      <w:rPr>
        <w:rFonts w:cs="Times New Roman"/>
      </w:rPr>
    </w:lvl>
    <w:lvl w:ilvl="6" w:tplc="4009000F" w:tentative="1">
      <w:start w:val="1"/>
      <w:numFmt w:val="decimal"/>
      <w:lvlText w:val="%7."/>
      <w:lvlJc w:val="left"/>
      <w:pPr>
        <w:ind w:left="5473" w:hanging="360"/>
      </w:pPr>
      <w:rPr>
        <w:rFonts w:cs="Times New Roman"/>
      </w:rPr>
    </w:lvl>
    <w:lvl w:ilvl="7" w:tplc="40090019" w:tentative="1">
      <w:start w:val="1"/>
      <w:numFmt w:val="lowerLetter"/>
      <w:lvlText w:val="%8."/>
      <w:lvlJc w:val="left"/>
      <w:pPr>
        <w:ind w:left="6193" w:hanging="360"/>
      </w:pPr>
      <w:rPr>
        <w:rFonts w:cs="Times New Roman"/>
      </w:rPr>
    </w:lvl>
    <w:lvl w:ilvl="8" w:tplc="4009001B" w:tentative="1">
      <w:start w:val="1"/>
      <w:numFmt w:val="lowerRoman"/>
      <w:lvlText w:val="%9."/>
      <w:lvlJc w:val="right"/>
      <w:pPr>
        <w:ind w:left="6913" w:hanging="180"/>
      </w:pPr>
      <w:rPr>
        <w:rFonts w:cs="Times New Roman"/>
      </w:rPr>
    </w:lvl>
  </w:abstractNum>
  <w:abstractNum w:abstractNumId="9" w15:restartNumberingAfterBreak="0">
    <w:nsid w:val="111F086D"/>
    <w:multiLevelType w:val="multilevel"/>
    <w:tmpl w:val="E87EB888"/>
    <w:lvl w:ilvl="0">
      <w:start w:val="5"/>
      <w:numFmt w:val="decimal"/>
      <w:lvlText w:val="%1"/>
      <w:lvlJc w:val="left"/>
      <w:pPr>
        <w:ind w:left="1049" w:hanging="711"/>
      </w:pPr>
      <w:rPr>
        <w:rFonts w:cs="Times New Roman" w:hint="default"/>
      </w:rPr>
    </w:lvl>
    <w:lvl w:ilvl="1">
      <w:start w:val="1"/>
      <w:numFmt w:val="decimal"/>
      <w:lvlText w:val="%1.%2"/>
      <w:lvlJc w:val="left"/>
      <w:pPr>
        <w:ind w:left="1049" w:hanging="711"/>
      </w:pPr>
      <w:rPr>
        <w:rFonts w:ascii="Tahoma" w:eastAsia="Times New Roman" w:hAnsi="Tahoma" w:cs="Tahoma" w:hint="default"/>
        <w:spacing w:val="-3"/>
        <w:w w:val="100"/>
        <w:sz w:val="22"/>
        <w:szCs w:val="22"/>
      </w:rPr>
    </w:lvl>
    <w:lvl w:ilvl="2">
      <w:numFmt w:val="bullet"/>
      <w:lvlText w:val="•"/>
      <w:lvlJc w:val="left"/>
      <w:pPr>
        <w:ind w:left="3056" w:hanging="711"/>
      </w:pPr>
      <w:rPr>
        <w:rFonts w:hint="default"/>
      </w:rPr>
    </w:lvl>
    <w:lvl w:ilvl="3">
      <w:numFmt w:val="bullet"/>
      <w:lvlText w:val="•"/>
      <w:lvlJc w:val="left"/>
      <w:pPr>
        <w:ind w:left="4064" w:hanging="711"/>
      </w:pPr>
      <w:rPr>
        <w:rFonts w:hint="default"/>
      </w:rPr>
    </w:lvl>
    <w:lvl w:ilvl="4">
      <w:numFmt w:val="bullet"/>
      <w:lvlText w:val="•"/>
      <w:lvlJc w:val="left"/>
      <w:pPr>
        <w:ind w:left="5072" w:hanging="711"/>
      </w:pPr>
      <w:rPr>
        <w:rFonts w:hint="default"/>
      </w:rPr>
    </w:lvl>
    <w:lvl w:ilvl="5">
      <w:numFmt w:val="bullet"/>
      <w:lvlText w:val="•"/>
      <w:lvlJc w:val="left"/>
      <w:pPr>
        <w:ind w:left="6080" w:hanging="711"/>
      </w:pPr>
      <w:rPr>
        <w:rFonts w:hint="default"/>
      </w:rPr>
    </w:lvl>
    <w:lvl w:ilvl="6">
      <w:numFmt w:val="bullet"/>
      <w:lvlText w:val="•"/>
      <w:lvlJc w:val="left"/>
      <w:pPr>
        <w:ind w:left="7088" w:hanging="711"/>
      </w:pPr>
      <w:rPr>
        <w:rFonts w:hint="default"/>
      </w:rPr>
    </w:lvl>
    <w:lvl w:ilvl="7">
      <w:numFmt w:val="bullet"/>
      <w:lvlText w:val="•"/>
      <w:lvlJc w:val="left"/>
      <w:pPr>
        <w:ind w:left="8096" w:hanging="711"/>
      </w:pPr>
      <w:rPr>
        <w:rFonts w:hint="default"/>
      </w:rPr>
    </w:lvl>
    <w:lvl w:ilvl="8">
      <w:numFmt w:val="bullet"/>
      <w:lvlText w:val="•"/>
      <w:lvlJc w:val="left"/>
      <w:pPr>
        <w:ind w:left="9104" w:hanging="711"/>
      </w:pPr>
      <w:rPr>
        <w:rFonts w:hint="default"/>
      </w:rPr>
    </w:lvl>
  </w:abstractNum>
  <w:abstractNum w:abstractNumId="10" w15:restartNumberingAfterBreak="0">
    <w:nsid w:val="1124366E"/>
    <w:multiLevelType w:val="multilevel"/>
    <w:tmpl w:val="9374528E"/>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15:restartNumberingAfterBreak="0">
    <w:nsid w:val="112E521B"/>
    <w:multiLevelType w:val="multilevel"/>
    <w:tmpl w:val="27F8A94A"/>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15:restartNumberingAfterBreak="0">
    <w:nsid w:val="117B5FFB"/>
    <w:multiLevelType w:val="multilevel"/>
    <w:tmpl w:val="EC4492F0"/>
    <w:lvl w:ilvl="0">
      <w:start w:val="14"/>
      <w:numFmt w:val="decimal"/>
      <w:lvlText w:val="%1"/>
      <w:lvlJc w:val="left"/>
      <w:pPr>
        <w:ind w:left="1049" w:hanging="709"/>
      </w:pPr>
      <w:rPr>
        <w:rFonts w:cs="Times New Roman" w:hint="default"/>
      </w:rPr>
    </w:lvl>
    <w:lvl w:ilvl="1">
      <w:start w:val="1"/>
      <w:numFmt w:val="decimal"/>
      <w:lvlText w:val="%1.%2"/>
      <w:lvlJc w:val="left"/>
      <w:pPr>
        <w:ind w:left="1049" w:hanging="709"/>
      </w:pPr>
      <w:rPr>
        <w:rFonts w:ascii="Tahoma" w:eastAsia="Times New Roman" w:hAnsi="Tahoma" w:cs="Tahoma" w:hint="default"/>
        <w:spacing w:val="-3"/>
        <w:w w:val="100"/>
        <w:sz w:val="22"/>
        <w:szCs w:val="22"/>
      </w:rPr>
    </w:lvl>
    <w:lvl w:ilvl="2">
      <w:numFmt w:val="bullet"/>
      <w:lvlText w:val="•"/>
      <w:lvlJc w:val="left"/>
      <w:pPr>
        <w:ind w:left="3056" w:hanging="709"/>
      </w:pPr>
      <w:rPr>
        <w:rFonts w:hint="default"/>
      </w:rPr>
    </w:lvl>
    <w:lvl w:ilvl="3">
      <w:numFmt w:val="bullet"/>
      <w:lvlText w:val="•"/>
      <w:lvlJc w:val="left"/>
      <w:pPr>
        <w:ind w:left="4064" w:hanging="709"/>
      </w:pPr>
      <w:rPr>
        <w:rFonts w:hint="default"/>
      </w:rPr>
    </w:lvl>
    <w:lvl w:ilvl="4">
      <w:numFmt w:val="bullet"/>
      <w:lvlText w:val="•"/>
      <w:lvlJc w:val="left"/>
      <w:pPr>
        <w:ind w:left="5072" w:hanging="709"/>
      </w:pPr>
      <w:rPr>
        <w:rFonts w:hint="default"/>
      </w:rPr>
    </w:lvl>
    <w:lvl w:ilvl="5">
      <w:numFmt w:val="bullet"/>
      <w:lvlText w:val="•"/>
      <w:lvlJc w:val="left"/>
      <w:pPr>
        <w:ind w:left="6080" w:hanging="709"/>
      </w:pPr>
      <w:rPr>
        <w:rFonts w:hint="default"/>
      </w:rPr>
    </w:lvl>
    <w:lvl w:ilvl="6">
      <w:numFmt w:val="bullet"/>
      <w:lvlText w:val="•"/>
      <w:lvlJc w:val="left"/>
      <w:pPr>
        <w:ind w:left="7088" w:hanging="709"/>
      </w:pPr>
      <w:rPr>
        <w:rFonts w:hint="default"/>
      </w:rPr>
    </w:lvl>
    <w:lvl w:ilvl="7">
      <w:numFmt w:val="bullet"/>
      <w:lvlText w:val="•"/>
      <w:lvlJc w:val="left"/>
      <w:pPr>
        <w:ind w:left="8096" w:hanging="709"/>
      </w:pPr>
      <w:rPr>
        <w:rFonts w:hint="default"/>
      </w:rPr>
    </w:lvl>
    <w:lvl w:ilvl="8">
      <w:numFmt w:val="bullet"/>
      <w:lvlText w:val="•"/>
      <w:lvlJc w:val="left"/>
      <w:pPr>
        <w:ind w:left="9104" w:hanging="709"/>
      </w:pPr>
      <w:rPr>
        <w:rFonts w:hint="default"/>
      </w:rPr>
    </w:lvl>
  </w:abstractNum>
  <w:abstractNum w:abstractNumId="13" w15:restartNumberingAfterBreak="0">
    <w:nsid w:val="13A42F3D"/>
    <w:multiLevelType w:val="multilevel"/>
    <w:tmpl w:val="A44EE00E"/>
    <w:lvl w:ilvl="0">
      <w:start w:val="16"/>
      <w:numFmt w:val="decimal"/>
      <w:lvlText w:val="%1."/>
      <w:lvlJc w:val="left"/>
      <w:pPr>
        <w:ind w:left="1049" w:hanging="711"/>
      </w:pPr>
      <w:rPr>
        <w:rFonts w:ascii="Tahoma" w:eastAsia="Times New Roman" w:hAnsi="Tahoma" w:cs="Tahoma" w:hint="default"/>
        <w:b/>
        <w:bCs/>
        <w:spacing w:val="-2"/>
        <w:w w:val="100"/>
        <w:sz w:val="22"/>
        <w:szCs w:val="22"/>
      </w:rPr>
    </w:lvl>
    <w:lvl w:ilvl="1">
      <w:start w:val="1"/>
      <w:numFmt w:val="decimal"/>
      <w:lvlText w:val="%1.%2"/>
      <w:lvlJc w:val="left"/>
      <w:pPr>
        <w:ind w:left="1781" w:hanging="732"/>
      </w:pPr>
      <w:rPr>
        <w:rFonts w:ascii="Tahoma" w:eastAsia="Times New Roman" w:hAnsi="Tahoma" w:cs="Tahoma" w:hint="default"/>
        <w:spacing w:val="-3"/>
        <w:w w:val="100"/>
        <w:sz w:val="22"/>
        <w:szCs w:val="22"/>
      </w:rPr>
    </w:lvl>
    <w:lvl w:ilvl="2">
      <w:start w:val="1"/>
      <w:numFmt w:val="lowerRoman"/>
      <w:lvlText w:val="(%3)"/>
      <w:lvlJc w:val="left"/>
      <w:pPr>
        <w:ind w:left="1759" w:hanging="711"/>
      </w:pPr>
      <w:rPr>
        <w:rFonts w:ascii="Tahoma" w:eastAsia="Times New Roman" w:hAnsi="Tahoma" w:cs="Tahoma" w:hint="default"/>
        <w:spacing w:val="-1"/>
        <w:w w:val="100"/>
        <w:sz w:val="22"/>
        <w:szCs w:val="22"/>
      </w:rPr>
    </w:lvl>
    <w:lvl w:ilvl="3">
      <w:numFmt w:val="bullet"/>
      <w:lvlText w:val="•"/>
      <w:lvlJc w:val="left"/>
      <w:pPr>
        <w:ind w:left="2947" w:hanging="711"/>
      </w:pPr>
      <w:rPr>
        <w:rFonts w:hint="default"/>
      </w:rPr>
    </w:lvl>
    <w:lvl w:ilvl="4">
      <w:numFmt w:val="bullet"/>
      <w:lvlText w:val="•"/>
      <w:lvlJc w:val="left"/>
      <w:pPr>
        <w:ind w:left="4115" w:hanging="711"/>
      </w:pPr>
      <w:rPr>
        <w:rFonts w:hint="default"/>
      </w:rPr>
    </w:lvl>
    <w:lvl w:ilvl="5">
      <w:numFmt w:val="bullet"/>
      <w:lvlText w:val="•"/>
      <w:lvlJc w:val="left"/>
      <w:pPr>
        <w:ind w:left="5282" w:hanging="711"/>
      </w:pPr>
      <w:rPr>
        <w:rFonts w:hint="default"/>
      </w:rPr>
    </w:lvl>
    <w:lvl w:ilvl="6">
      <w:numFmt w:val="bullet"/>
      <w:lvlText w:val="•"/>
      <w:lvlJc w:val="left"/>
      <w:pPr>
        <w:ind w:left="6450" w:hanging="711"/>
      </w:pPr>
      <w:rPr>
        <w:rFonts w:hint="default"/>
      </w:rPr>
    </w:lvl>
    <w:lvl w:ilvl="7">
      <w:numFmt w:val="bullet"/>
      <w:lvlText w:val="•"/>
      <w:lvlJc w:val="left"/>
      <w:pPr>
        <w:ind w:left="7617" w:hanging="711"/>
      </w:pPr>
      <w:rPr>
        <w:rFonts w:hint="default"/>
      </w:rPr>
    </w:lvl>
    <w:lvl w:ilvl="8">
      <w:numFmt w:val="bullet"/>
      <w:lvlText w:val="•"/>
      <w:lvlJc w:val="left"/>
      <w:pPr>
        <w:ind w:left="8785" w:hanging="711"/>
      </w:pPr>
      <w:rPr>
        <w:rFonts w:hint="default"/>
      </w:rPr>
    </w:lvl>
  </w:abstractNum>
  <w:abstractNum w:abstractNumId="14" w15:restartNumberingAfterBreak="0">
    <w:nsid w:val="13E738C8"/>
    <w:multiLevelType w:val="hybridMultilevel"/>
    <w:tmpl w:val="249A7938"/>
    <w:lvl w:ilvl="0" w:tplc="CC44CE34">
      <w:start w:val="1"/>
      <w:numFmt w:val="lowerLetter"/>
      <w:lvlText w:val="(%1)"/>
      <w:lvlJc w:val="left"/>
      <w:pPr>
        <w:ind w:left="1159" w:hanging="286"/>
      </w:pPr>
      <w:rPr>
        <w:rFonts w:ascii="Arial" w:eastAsia="Times New Roman" w:hAnsi="Arial" w:cs="Arial" w:hint="default"/>
        <w:b/>
        <w:bCs/>
        <w:spacing w:val="-10"/>
        <w:w w:val="100"/>
        <w:sz w:val="22"/>
        <w:szCs w:val="22"/>
      </w:rPr>
    </w:lvl>
    <w:lvl w:ilvl="1" w:tplc="43C8D8F8">
      <w:numFmt w:val="bullet"/>
      <w:lvlText w:val="•"/>
      <w:lvlJc w:val="left"/>
      <w:pPr>
        <w:ind w:left="2156" w:hanging="286"/>
      </w:pPr>
      <w:rPr>
        <w:rFonts w:hint="default"/>
      </w:rPr>
    </w:lvl>
    <w:lvl w:ilvl="2" w:tplc="42262732">
      <w:numFmt w:val="bullet"/>
      <w:lvlText w:val="•"/>
      <w:lvlJc w:val="left"/>
      <w:pPr>
        <w:ind w:left="3152" w:hanging="286"/>
      </w:pPr>
      <w:rPr>
        <w:rFonts w:hint="default"/>
      </w:rPr>
    </w:lvl>
    <w:lvl w:ilvl="3" w:tplc="2A7EABD0">
      <w:numFmt w:val="bullet"/>
      <w:lvlText w:val="•"/>
      <w:lvlJc w:val="left"/>
      <w:pPr>
        <w:ind w:left="4148" w:hanging="286"/>
      </w:pPr>
      <w:rPr>
        <w:rFonts w:hint="default"/>
      </w:rPr>
    </w:lvl>
    <w:lvl w:ilvl="4" w:tplc="BCF0B434">
      <w:numFmt w:val="bullet"/>
      <w:lvlText w:val="•"/>
      <w:lvlJc w:val="left"/>
      <w:pPr>
        <w:ind w:left="5144" w:hanging="286"/>
      </w:pPr>
      <w:rPr>
        <w:rFonts w:hint="default"/>
      </w:rPr>
    </w:lvl>
    <w:lvl w:ilvl="5" w:tplc="E0640DA6">
      <w:numFmt w:val="bullet"/>
      <w:lvlText w:val="•"/>
      <w:lvlJc w:val="left"/>
      <w:pPr>
        <w:ind w:left="6140" w:hanging="286"/>
      </w:pPr>
      <w:rPr>
        <w:rFonts w:hint="default"/>
      </w:rPr>
    </w:lvl>
    <w:lvl w:ilvl="6" w:tplc="12246F1C">
      <w:numFmt w:val="bullet"/>
      <w:lvlText w:val="•"/>
      <w:lvlJc w:val="left"/>
      <w:pPr>
        <w:ind w:left="7136" w:hanging="286"/>
      </w:pPr>
      <w:rPr>
        <w:rFonts w:hint="default"/>
      </w:rPr>
    </w:lvl>
    <w:lvl w:ilvl="7" w:tplc="1AFEF134">
      <w:numFmt w:val="bullet"/>
      <w:lvlText w:val="•"/>
      <w:lvlJc w:val="left"/>
      <w:pPr>
        <w:ind w:left="8132" w:hanging="286"/>
      </w:pPr>
      <w:rPr>
        <w:rFonts w:hint="default"/>
      </w:rPr>
    </w:lvl>
    <w:lvl w:ilvl="8" w:tplc="22CE9550">
      <w:numFmt w:val="bullet"/>
      <w:lvlText w:val="•"/>
      <w:lvlJc w:val="left"/>
      <w:pPr>
        <w:ind w:left="9128" w:hanging="286"/>
      </w:pPr>
      <w:rPr>
        <w:rFonts w:hint="default"/>
      </w:rPr>
    </w:lvl>
  </w:abstractNum>
  <w:abstractNum w:abstractNumId="15" w15:restartNumberingAfterBreak="0">
    <w:nsid w:val="14DB4E53"/>
    <w:multiLevelType w:val="multilevel"/>
    <w:tmpl w:val="3BDE187A"/>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15:restartNumberingAfterBreak="0">
    <w:nsid w:val="160279F4"/>
    <w:multiLevelType w:val="hybridMultilevel"/>
    <w:tmpl w:val="BFB652B0"/>
    <w:lvl w:ilvl="0" w:tplc="9D263FB8">
      <w:start w:val="1"/>
      <w:numFmt w:val="lowerRoman"/>
      <w:lvlText w:val="(%1)"/>
      <w:lvlJc w:val="left"/>
      <w:pPr>
        <w:ind w:left="2937" w:hanging="713"/>
      </w:pPr>
      <w:rPr>
        <w:rFonts w:ascii="Tahoma" w:eastAsia="Times New Roman" w:hAnsi="Tahoma" w:cs="Tahoma" w:hint="default"/>
        <w:spacing w:val="-1"/>
        <w:w w:val="100"/>
        <w:sz w:val="22"/>
        <w:szCs w:val="22"/>
      </w:rPr>
    </w:lvl>
    <w:lvl w:ilvl="1" w:tplc="E3E8D248">
      <w:numFmt w:val="bullet"/>
      <w:lvlText w:val="•"/>
      <w:lvlJc w:val="left"/>
      <w:pPr>
        <w:ind w:left="3874" w:hanging="713"/>
      </w:pPr>
      <w:rPr>
        <w:rFonts w:hint="default"/>
      </w:rPr>
    </w:lvl>
    <w:lvl w:ilvl="2" w:tplc="BD9A3FA6">
      <w:numFmt w:val="bullet"/>
      <w:lvlText w:val="•"/>
      <w:lvlJc w:val="left"/>
      <w:pPr>
        <w:ind w:left="4810" w:hanging="713"/>
      </w:pPr>
      <w:rPr>
        <w:rFonts w:hint="default"/>
      </w:rPr>
    </w:lvl>
    <w:lvl w:ilvl="3" w:tplc="100606BE">
      <w:numFmt w:val="bullet"/>
      <w:lvlText w:val="•"/>
      <w:lvlJc w:val="left"/>
      <w:pPr>
        <w:ind w:left="5746" w:hanging="713"/>
      </w:pPr>
      <w:rPr>
        <w:rFonts w:hint="default"/>
      </w:rPr>
    </w:lvl>
    <w:lvl w:ilvl="4" w:tplc="2AB23B86">
      <w:numFmt w:val="bullet"/>
      <w:lvlText w:val="•"/>
      <w:lvlJc w:val="left"/>
      <w:pPr>
        <w:ind w:left="6682" w:hanging="713"/>
      </w:pPr>
      <w:rPr>
        <w:rFonts w:hint="default"/>
      </w:rPr>
    </w:lvl>
    <w:lvl w:ilvl="5" w:tplc="1554AF22">
      <w:numFmt w:val="bullet"/>
      <w:lvlText w:val="•"/>
      <w:lvlJc w:val="left"/>
      <w:pPr>
        <w:ind w:left="7618" w:hanging="713"/>
      </w:pPr>
      <w:rPr>
        <w:rFonts w:hint="default"/>
      </w:rPr>
    </w:lvl>
    <w:lvl w:ilvl="6" w:tplc="3BAA32F0">
      <w:numFmt w:val="bullet"/>
      <w:lvlText w:val="•"/>
      <w:lvlJc w:val="left"/>
      <w:pPr>
        <w:ind w:left="8554" w:hanging="713"/>
      </w:pPr>
      <w:rPr>
        <w:rFonts w:hint="default"/>
      </w:rPr>
    </w:lvl>
    <w:lvl w:ilvl="7" w:tplc="AB267D4E">
      <w:numFmt w:val="bullet"/>
      <w:lvlText w:val="•"/>
      <w:lvlJc w:val="left"/>
      <w:pPr>
        <w:ind w:left="9490" w:hanging="713"/>
      </w:pPr>
      <w:rPr>
        <w:rFonts w:hint="default"/>
      </w:rPr>
    </w:lvl>
    <w:lvl w:ilvl="8" w:tplc="91D890F6">
      <w:numFmt w:val="bullet"/>
      <w:lvlText w:val="•"/>
      <w:lvlJc w:val="left"/>
      <w:pPr>
        <w:ind w:left="10426" w:hanging="713"/>
      </w:pPr>
      <w:rPr>
        <w:rFonts w:hint="default"/>
      </w:rPr>
    </w:lvl>
  </w:abstractNum>
  <w:abstractNum w:abstractNumId="17" w15:restartNumberingAfterBreak="0">
    <w:nsid w:val="164F776C"/>
    <w:multiLevelType w:val="hybridMultilevel"/>
    <w:tmpl w:val="92BCA1B6"/>
    <w:lvl w:ilvl="0" w:tplc="2C5E8354">
      <w:start w:val="1"/>
      <w:numFmt w:val="lowerRoman"/>
      <w:lvlText w:val="(%1)"/>
      <w:lvlJc w:val="left"/>
      <w:pPr>
        <w:ind w:left="2216" w:hanging="568"/>
      </w:pPr>
      <w:rPr>
        <w:rFonts w:ascii="Tahoma" w:eastAsia="Times New Roman" w:hAnsi="Tahoma" w:cs="Tahoma" w:hint="default"/>
        <w:b w:val="0"/>
        <w:bCs w:val="0"/>
        <w:i w:val="0"/>
        <w:iCs w:val="0"/>
        <w:spacing w:val="-1"/>
        <w:w w:val="100"/>
        <w:sz w:val="22"/>
        <w:szCs w:val="22"/>
      </w:rPr>
    </w:lvl>
    <w:lvl w:ilvl="1" w:tplc="C8AE6D08">
      <w:numFmt w:val="bullet"/>
      <w:lvlText w:val="•"/>
      <w:lvlJc w:val="left"/>
      <w:pPr>
        <w:ind w:left="3084" w:hanging="568"/>
      </w:pPr>
      <w:rPr>
        <w:rFonts w:hint="default"/>
      </w:rPr>
    </w:lvl>
    <w:lvl w:ilvl="2" w:tplc="60504376">
      <w:numFmt w:val="bullet"/>
      <w:lvlText w:val="•"/>
      <w:lvlJc w:val="left"/>
      <w:pPr>
        <w:ind w:left="3949" w:hanging="568"/>
      </w:pPr>
      <w:rPr>
        <w:rFonts w:hint="default"/>
      </w:rPr>
    </w:lvl>
    <w:lvl w:ilvl="3" w:tplc="6EBEFADA">
      <w:numFmt w:val="bullet"/>
      <w:lvlText w:val="•"/>
      <w:lvlJc w:val="left"/>
      <w:pPr>
        <w:ind w:left="4813" w:hanging="568"/>
      </w:pPr>
      <w:rPr>
        <w:rFonts w:hint="default"/>
      </w:rPr>
    </w:lvl>
    <w:lvl w:ilvl="4" w:tplc="3E98B3DA">
      <w:numFmt w:val="bullet"/>
      <w:lvlText w:val="•"/>
      <w:lvlJc w:val="left"/>
      <w:pPr>
        <w:ind w:left="5678" w:hanging="568"/>
      </w:pPr>
      <w:rPr>
        <w:rFonts w:hint="default"/>
      </w:rPr>
    </w:lvl>
    <w:lvl w:ilvl="5" w:tplc="408810AA">
      <w:numFmt w:val="bullet"/>
      <w:lvlText w:val="•"/>
      <w:lvlJc w:val="left"/>
      <w:pPr>
        <w:ind w:left="6543" w:hanging="568"/>
      </w:pPr>
      <w:rPr>
        <w:rFonts w:hint="default"/>
      </w:rPr>
    </w:lvl>
    <w:lvl w:ilvl="6" w:tplc="AAE470A6">
      <w:numFmt w:val="bullet"/>
      <w:lvlText w:val="•"/>
      <w:lvlJc w:val="left"/>
      <w:pPr>
        <w:ind w:left="7407" w:hanging="568"/>
      </w:pPr>
      <w:rPr>
        <w:rFonts w:hint="default"/>
      </w:rPr>
    </w:lvl>
    <w:lvl w:ilvl="7" w:tplc="E97CC63E">
      <w:numFmt w:val="bullet"/>
      <w:lvlText w:val="•"/>
      <w:lvlJc w:val="left"/>
      <w:pPr>
        <w:ind w:left="8272" w:hanging="568"/>
      </w:pPr>
      <w:rPr>
        <w:rFonts w:hint="default"/>
      </w:rPr>
    </w:lvl>
    <w:lvl w:ilvl="8" w:tplc="C1A20F20">
      <w:numFmt w:val="bullet"/>
      <w:lvlText w:val="•"/>
      <w:lvlJc w:val="left"/>
      <w:pPr>
        <w:ind w:left="9137" w:hanging="568"/>
      </w:pPr>
      <w:rPr>
        <w:rFonts w:hint="default"/>
      </w:rPr>
    </w:lvl>
  </w:abstractNum>
  <w:abstractNum w:abstractNumId="18" w15:restartNumberingAfterBreak="0">
    <w:nsid w:val="17566B0B"/>
    <w:multiLevelType w:val="hybridMultilevel"/>
    <w:tmpl w:val="BEFC3FC0"/>
    <w:lvl w:ilvl="0" w:tplc="396AE364">
      <w:start w:val="1"/>
      <w:numFmt w:val="decimal"/>
      <w:lvlText w:val="%1."/>
      <w:lvlJc w:val="left"/>
      <w:pPr>
        <w:ind w:left="1416" w:hanging="224"/>
      </w:pPr>
      <w:rPr>
        <w:rFonts w:ascii="Tahoma" w:eastAsia="Times New Roman" w:hAnsi="Tahoma" w:cs="Tahoma" w:hint="default"/>
        <w:spacing w:val="0"/>
        <w:w w:val="97"/>
        <w:sz w:val="24"/>
        <w:szCs w:val="24"/>
      </w:rPr>
    </w:lvl>
    <w:lvl w:ilvl="1" w:tplc="1D489732">
      <w:numFmt w:val="bullet"/>
      <w:lvlText w:val="•"/>
      <w:lvlJc w:val="left"/>
      <w:pPr>
        <w:ind w:left="2390" w:hanging="224"/>
      </w:pPr>
      <w:rPr>
        <w:rFonts w:hint="default"/>
      </w:rPr>
    </w:lvl>
    <w:lvl w:ilvl="2" w:tplc="F9E08C2C">
      <w:numFmt w:val="bullet"/>
      <w:lvlText w:val="•"/>
      <w:lvlJc w:val="left"/>
      <w:pPr>
        <w:ind w:left="3360" w:hanging="224"/>
      </w:pPr>
      <w:rPr>
        <w:rFonts w:hint="default"/>
      </w:rPr>
    </w:lvl>
    <w:lvl w:ilvl="3" w:tplc="1E2610F4">
      <w:numFmt w:val="bullet"/>
      <w:lvlText w:val="•"/>
      <w:lvlJc w:val="left"/>
      <w:pPr>
        <w:ind w:left="4330" w:hanging="224"/>
      </w:pPr>
      <w:rPr>
        <w:rFonts w:hint="default"/>
      </w:rPr>
    </w:lvl>
    <w:lvl w:ilvl="4" w:tplc="E102A580">
      <w:numFmt w:val="bullet"/>
      <w:lvlText w:val="•"/>
      <w:lvlJc w:val="left"/>
      <w:pPr>
        <w:ind w:left="5300" w:hanging="224"/>
      </w:pPr>
      <w:rPr>
        <w:rFonts w:hint="default"/>
      </w:rPr>
    </w:lvl>
    <w:lvl w:ilvl="5" w:tplc="A366206E">
      <w:numFmt w:val="bullet"/>
      <w:lvlText w:val="•"/>
      <w:lvlJc w:val="left"/>
      <w:pPr>
        <w:ind w:left="6270" w:hanging="224"/>
      </w:pPr>
      <w:rPr>
        <w:rFonts w:hint="default"/>
      </w:rPr>
    </w:lvl>
    <w:lvl w:ilvl="6" w:tplc="661222A2">
      <w:numFmt w:val="bullet"/>
      <w:lvlText w:val="•"/>
      <w:lvlJc w:val="left"/>
      <w:pPr>
        <w:ind w:left="7240" w:hanging="224"/>
      </w:pPr>
      <w:rPr>
        <w:rFonts w:hint="default"/>
      </w:rPr>
    </w:lvl>
    <w:lvl w:ilvl="7" w:tplc="04EC248A">
      <w:numFmt w:val="bullet"/>
      <w:lvlText w:val="•"/>
      <w:lvlJc w:val="left"/>
      <w:pPr>
        <w:ind w:left="8210" w:hanging="224"/>
      </w:pPr>
      <w:rPr>
        <w:rFonts w:hint="default"/>
      </w:rPr>
    </w:lvl>
    <w:lvl w:ilvl="8" w:tplc="086692AE">
      <w:numFmt w:val="bullet"/>
      <w:lvlText w:val="•"/>
      <w:lvlJc w:val="left"/>
      <w:pPr>
        <w:ind w:left="9180" w:hanging="224"/>
      </w:pPr>
      <w:rPr>
        <w:rFonts w:hint="default"/>
      </w:rPr>
    </w:lvl>
  </w:abstractNum>
  <w:abstractNum w:abstractNumId="19" w15:restartNumberingAfterBreak="0">
    <w:nsid w:val="185E7FD4"/>
    <w:multiLevelType w:val="hybridMultilevel"/>
    <w:tmpl w:val="99420E00"/>
    <w:lvl w:ilvl="0" w:tplc="61E4C68C">
      <w:start w:val="1"/>
      <w:numFmt w:val="decimal"/>
      <w:lvlText w:val="%1."/>
      <w:lvlJc w:val="left"/>
      <w:pPr>
        <w:ind w:left="1193" w:hanging="281"/>
      </w:pPr>
      <w:rPr>
        <w:rFonts w:ascii="Calibri" w:eastAsia="Times New Roman" w:hAnsi="Calibri" w:cs="Calibri" w:hint="default"/>
        <w:w w:val="100"/>
        <w:sz w:val="21"/>
        <w:szCs w:val="21"/>
      </w:rPr>
    </w:lvl>
    <w:lvl w:ilvl="1" w:tplc="A6FC9C48">
      <w:numFmt w:val="bullet"/>
      <w:lvlText w:val="•"/>
      <w:lvlJc w:val="left"/>
      <w:pPr>
        <w:ind w:left="2192" w:hanging="281"/>
      </w:pPr>
      <w:rPr>
        <w:rFonts w:hint="default"/>
      </w:rPr>
    </w:lvl>
    <w:lvl w:ilvl="2" w:tplc="FB3AA652">
      <w:numFmt w:val="bullet"/>
      <w:lvlText w:val="•"/>
      <w:lvlJc w:val="left"/>
      <w:pPr>
        <w:ind w:left="3184" w:hanging="281"/>
      </w:pPr>
      <w:rPr>
        <w:rFonts w:hint="default"/>
      </w:rPr>
    </w:lvl>
    <w:lvl w:ilvl="3" w:tplc="381A9106">
      <w:numFmt w:val="bullet"/>
      <w:lvlText w:val="•"/>
      <w:lvlJc w:val="left"/>
      <w:pPr>
        <w:ind w:left="4176" w:hanging="281"/>
      </w:pPr>
      <w:rPr>
        <w:rFonts w:hint="default"/>
      </w:rPr>
    </w:lvl>
    <w:lvl w:ilvl="4" w:tplc="1954F550">
      <w:numFmt w:val="bullet"/>
      <w:lvlText w:val="•"/>
      <w:lvlJc w:val="left"/>
      <w:pPr>
        <w:ind w:left="5168" w:hanging="281"/>
      </w:pPr>
      <w:rPr>
        <w:rFonts w:hint="default"/>
      </w:rPr>
    </w:lvl>
    <w:lvl w:ilvl="5" w:tplc="9D64A5CA">
      <w:numFmt w:val="bullet"/>
      <w:lvlText w:val="•"/>
      <w:lvlJc w:val="left"/>
      <w:pPr>
        <w:ind w:left="6160" w:hanging="281"/>
      </w:pPr>
      <w:rPr>
        <w:rFonts w:hint="default"/>
      </w:rPr>
    </w:lvl>
    <w:lvl w:ilvl="6" w:tplc="CF688052">
      <w:numFmt w:val="bullet"/>
      <w:lvlText w:val="•"/>
      <w:lvlJc w:val="left"/>
      <w:pPr>
        <w:ind w:left="7152" w:hanging="281"/>
      </w:pPr>
      <w:rPr>
        <w:rFonts w:hint="default"/>
      </w:rPr>
    </w:lvl>
    <w:lvl w:ilvl="7" w:tplc="3B38420C">
      <w:numFmt w:val="bullet"/>
      <w:lvlText w:val="•"/>
      <w:lvlJc w:val="left"/>
      <w:pPr>
        <w:ind w:left="8144" w:hanging="281"/>
      </w:pPr>
      <w:rPr>
        <w:rFonts w:hint="default"/>
      </w:rPr>
    </w:lvl>
    <w:lvl w:ilvl="8" w:tplc="234A22EC">
      <w:numFmt w:val="bullet"/>
      <w:lvlText w:val="•"/>
      <w:lvlJc w:val="left"/>
      <w:pPr>
        <w:ind w:left="9136" w:hanging="281"/>
      </w:pPr>
      <w:rPr>
        <w:rFonts w:hint="default"/>
      </w:rPr>
    </w:lvl>
  </w:abstractNum>
  <w:abstractNum w:abstractNumId="20" w15:restartNumberingAfterBreak="0">
    <w:nsid w:val="1A71072B"/>
    <w:multiLevelType w:val="hybridMultilevel"/>
    <w:tmpl w:val="782A47C4"/>
    <w:lvl w:ilvl="0" w:tplc="B21ED0EE">
      <w:start w:val="1"/>
      <w:numFmt w:val="lowerLetter"/>
      <w:lvlText w:val="%1."/>
      <w:lvlJc w:val="left"/>
      <w:pPr>
        <w:ind w:left="585" w:hanging="361"/>
      </w:pPr>
      <w:rPr>
        <w:rFonts w:ascii="Tahoma" w:eastAsia="Times New Roman" w:hAnsi="Tahoma" w:cs="Tahoma" w:hint="default"/>
        <w:b w:val="0"/>
        <w:bCs w:val="0"/>
        <w:i w:val="0"/>
        <w:iCs w:val="0"/>
        <w:spacing w:val="-2"/>
        <w:w w:val="100"/>
        <w:sz w:val="22"/>
        <w:szCs w:val="22"/>
      </w:rPr>
    </w:lvl>
    <w:lvl w:ilvl="1" w:tplc="F134F9B6">
      <w:numFmt w:val="bullet"/>
      <w:lvlText w:val="•"/>
      <w:lvlJc w:val="left"/>
      <w:pPr>
        <w:ind w:left="1214" w:hanging="361"/>
      </w:pPr>
      <w:rPr>
        <w:rFonts w:hint="default"/>
      </w:rPr>
    </w:lvl>
    <w:lvl w:ilvl="2" w:tplc="86DE69D8">
      <w:numFmt w:val="bullet"/>
      <w:lvlText w:val="•"/>
      <w:lvlJc w:val="left"/>
      <w:pPr>
        <w:ind w:left="1849" w:hanging="361"/>
      </w:pPr>
      <w:rPr>
        <w:rFonts w:hint="default"/>
      </w:rPr>
    </w:lvl>
    <w:lvl w:ilvl="3" w:tplc="1648273E">
      <w:numFmt w:val="bullet"/>
      <w:lvlText w:val="•"/>
      <w:lvlJc w:val="left"/>
      <w:pPr>
        <w:ind w:left="2484" w:hanging="361"/>
      </w:pPr>
      <w:rPr>
        <w:rFonts w:hint="default"/>
      </w:rPr>
    </w:lvl>
    <w:lvl w:ilvl="4" w:tplc="F2ECD8EE">
      <w:numFmt w:val="bullet"/>
      <w:lvlText w:val="•"/>
      <w:lvlJc w:val="left"/>
      <w:pPr>
        <w:ind w:left="3119" w:hanging="361"/>
      </w:pPr>
      <w:rPr>
        <w:rFonts w:hint="default"/>
      </w:rPr>
    </w:lvl>
    <w:lvl w:ilvl="5" w:tplc="CC0A3DE8">
      <w:numFmt w:val="bullet"/>
      <w:lvlText w:val="•"/>
      <w:lvlJc w:val="left"/>
      <w:pPr>
        <w:ind w:left="3754" w:hanging="361"/>
      </w:pPr>
      <w:rPr>
        <w:rFonts w:hint="default"/>
      </w:rPr>
    </w:lvl>
    <w:lvl w:ilvl="6" w:tplc="3606E56A">
      <w:numFmt w:val="bullet"/>
      <w:lvlText w:val="•"/>
      <w:lvlJc w:val="left"/>
      <w:pPr>
        <w:ind w:left="4388" w:hanging="361"/>
      </w:pPr>
      <w:rPr>
        <w:rFonts w:hint="default"/>
      </w:rPr>
    </w:lvl>
    <w:lvl w:ilvl="7" w:tplc="BFF474F4">
      <w:numFmt w:val="bullet"/>
      <w:lvlText w:val="•"/>
      <w:lvlJc w:val="left"/>
      <w:pPr>
        <w:ind w:left="5023" w:hanging="361"/>
      </w:pPr>
      <w:rPr>
        <w:rFonts w:hint="default"/>
      </w:rPr>
    </w:lvl>
    <w:lvl w:ilvl="8" w:tplc="579698E0">
      <w:numFmt w:val="bullet"/>
      <w:lvlText w:val="•"/>
      <w:lvlJc w:val="left"/>
      <w:pPr>
        <w:ind w:left="5658" w:hanging="361"/>
      </w:pPr>
      <w:rPr>
        <w:rFonts w:hint="default"/>
      </w:rPr>
    </w:lvl>
  </w:abstractNum>
  <w:abstractNum w:abstractNumId="21" w15:restartNumberingAfterBreak="0">
    <w:nsid w:val="1B8C12AB"/>
    <w:multiLevelType w:val="hybridMultilevel"/>
    <w:tmpl w:val="E0F4984E"/>
    <w:lvl w:ilvl="0" w:tplc="6554BCEA">
      <w:start w:val="1"/>
      <w:numFmt w:val="upperRoman"/>
      <w:lvlText w:val="%1."/>
      <w:lvlJc w:val="left"/>
      <w:pPr>
        <w:ind w:left="1193" w:hanging="514"/>
      </w:pPr>
      <w:rPr>
        <w:rFonts w:ascii="Tahoma" w:eastAsia="Times New Roman" w:hAnsi="Tahoma" w:cs="Tahoma" w:hint="default"/>
        <w:spacing w:val="-1"/>
        <w:w w:val="100"/>
        <w:sz w:val="24"/>
        <w:szCs w:val="24"/>
      </w:rPr>
    </w:lvl>
    <w:lvl w:ilvl="1" w:tplc="06C05998">
      <w:numFmt w:val="bullet"/>
      <w:lvlText w:val="•"/>
      <w:lvlJc w:val="left"/>
      <w:pPr>
        <w:ind w:left="2192" w:hanging="514"/>
      </w:pPr>
      <w:rPr>
        <w:rFonts w:hint="default"/>
      </w:rPr>
    </w:lvl>
    <w:lvl w:ilvl="2" w:tplc="A72CEDD0">
      <w:numFmt w:val="bullet"/>
      <w:lvlText w:val="•"/>
      <w:lvlJc w:val="left"/>
      <w:pPr>
        <w:ind w:left="3184" w:hanging="514"/>
      </w:pPr>
      <w:rPr>
        <w:rFonts w:hint="default"/>
      </w:rPr>
    </w:lvl>
    <w:lvl w:ilvl="3" w:tplc="EA0A0EEA">
      <w:numFmt w:val="bullet"/>
      <w:lvlText w:val="•"/>
      <w:lvlJc w:val="left"/>
      <w:pPr>
        <w:ind w:left="4176" w:hanging="514"/>
      </w:pPr>
      <w:rPr>
        <w:rFonts w:hint="default"/>
      </w:rPr>
    </w:lvl>
    <w:lvl w:ilvl="4" w:tplc="65C235F0">
      <w:numFmt w:val="bullet"/>
      <w:lvlText w:val="•"/>
      <w:lvlJc w:val="left"/>
      <w:pPr>
        <w:ind w:left="5168" w:hanging="514"/>
      </w:pPr>
      <w:rPr>
        <w:rFonts w:hint="default"/>
      </w:rPr>
    </w:lvl>
    <w:lvl w:ilvl="5" w:tplc="ADD2D58C">
      <w:numFmt w:val="bullet"/>
      <w:lvlText w:val="•"/>
      <w:lvlJc w:val="left"/>
      <w:pPr>
        <w:ind w:left="6160" w:hanging="514"/>
      </w:pPr>
      <w:rPr>
        <w:rFonts w:hint="default"/>
      </w:rPr>
    </w:lvl>
    <w:lvl w:ilvl="6" w:tplc="E354BA8A">
      <w:numFmt w:val="bullet"/>
      <w:lvlText w:val="•"/>
      <w:lvlJc w:val="left"/>
      <w:pPr>
        <w:ind w:left="7152" w:hanging="514"/>
      </w:pPr>
      <w:rPr>
        <w:rFonts w:hint="default"/>
      </w:rPr>
    </w:lvl>
    <w:lvl w:ilvl="7" w:tplc="E536DFD4">
      <w:numFmt w:val="bullet"/>
      <w:lvlText w:val="•"/>
      <w:lvlJc w:val="left"/>
      <w:pPr>
        <w:ind w:left="8144" w:hanging="514"/>
      </w:pPr>
      <w:rPr>
        <w:rFonts w:hint="default"/>
      </w:rPr>
    </w:lvl>
    <w:lvl w:ilvl="8" w:tplc="6AA805B2">
      <w:numFmt w:val="bullet"/>
      <w:lvlText w:val="•"/>
      <w:lvlJc w:val="left"/>
      <w:pPr>
        <w:ind w:left="9136" w:hanging="514"/>
      </w:pPr>
      <w:rPr>
        <w:rFonts w:hint="default"/>
      </w:rPr>
    </w:lvl>
  </w:abstractNum>
  <w:abstractNum w:abstractNumId="22" w15:restartNumberingAfterBreak="0">
    <w:nsid w:val="1C4949A2"/>
    <w:multiLevelType w:val="hybridMultilevel"/>
    <w:tmpl w:val="E4540DD0"/>
    <w:lvl w:ilvl="0" w:tplc="410831AC">
      <w:start w:val="1"/>
      <w:numFmt w:val="decimal"/>
      <w:lvlText w:val="%1."/>
      <w:lvlJc w:val="left"/>
      <w:pPr>
        <w:ind w:left="827" w:hanging="360"/>
      </w:pPr>
      <w:rPr>
        <w:rFonts w:hint="default"/>
      </w:rPr>
    </w:lvl>
    <w:lvl w:ilvl="1" w:tplc="40090019" w:tentative="1">
      <w:start w:val="1"/>
      <w:numFmt w:val="lowerLetter"/>
      <w:lvlText w:val="%2."/>
      <w:lvlJc w:val="left"/>
      <w:pPr>
        <w:ind w:left="1547" w:hanging="360"/>
      </w:pPr>
    </w:lvl>
    <w:lvl w:ilvl="2" w:tplc="4009001B" w:tentative="1">
      <w:start w:val="1"/>
      <w:numFmt w:val="lowerRoman"/>
      <w:lvlText w:val="%3."/>
      <w:lvlJc w:val="right"/>
      <w:pPr>
        <w:ind w:left="2267" w:hanging="180"/>
      </w:pPr>
    </w:lvl>
    <w:lvl w:ilvl="3" w:tplc="4009000F" w:tentative="1">
      <w:start w:val="1"/>
      <w:numFmt w:val="decimal"/>
      <w:lvlText w:val="%4."/>
      <w:lvlJc w:val="left"/>
      <w:pPr>
        <w:ind w:left="2987" w:hanging="360"/>
      </w:pPr>
    </w:lvl>
    <w:lvl w:ilvl="4" w:tplc="40090019" w:tentative="1">
      <w:start w:val="1"/>
      <w:numFmt w:val="lowerLetter"/>
      <w:lvlText w:val="%5."/>
      <w:lvlJc w:val="left"/>
      <w:pPr>
        <w:ind w:left="3707" w:hanging="360"/>
      </w:pPr>
    </w:lvl>
    <w:lvl w:ilvl="5" w:tplc="4009001B" w:tentative="1">
      <w:start w:val="1"/>
      <w:numFmt w:val="lowerRoman"/>
      <w:lvlText w:val="%6."/>
      <w:lvlJc w:val="right"/>
      <w:pPr>
        <w:ind w:left="4427" w:hanging="180"/>
      </w:pPr>
    </w:lvl>
    <w:lvl w:ilvl="6" w:tplc="4009000F" w:tentative="1">
      <w:start w:val="1"/>
      <w:numFmt w:val="decimal"/>
      <w:lvlText w:val="%7."/>
      <w:lvlJc w:val="left"/>
      <w:pPr>
        <w:ind w:left="5147" w:hanging="360"/>
      </w:pPr>
    </w:lvl>
    <w:lvl w:ilvl="7" w:tplc="40090019" w:tentative="1">
      <w:start w:val="1"/>
      <w:numFmt w:val="lowerLetter"/>
      <w:lvlText w:val="%8."/>
      <w:lvlJc w:val="left"/>
      <w:pPr>
        <w:ind w:left="5867" w:hanging="360"/>
      </w:pPr>
    </w:lvl>
    <w:lvl w:ilvl="8" w:tplc="4009001B" w:tentative="1">
      <w:start w:val="1"/>
      <w:numFmt w:val="lowerRoman"/>
      <w:lvlText w:val="%9."/>
      <w:lvlJc w:val="right"/>
      <w:pPr>
        <w:ind w:left="6587" w:hanging="180"/>
      </w:pPr>
    </w:lvl>
  </w:abstractNum>
  <w:abstractNum w:abstractNumId="23" w15:restartNumberingAfterBreak="0">
    <w:nsid w:val="1E486725"/>
    <w:multiLevelType w:val="multilevel"/>
    <w:tmpl w:val="12047F6A"/>
    <w:lvl w:ilvl="0">
      <w:start w:val="1"/>
      <w:numFmt w:val="lowerLetter"/>
      <w:lvlText w:val="%1)"/>
      <w:lvlJc w:val="left"/>
      <w:pPr>
        <w:ind w:left="645" w:hanging="289"/>
      </w:pPr>
      <w:rPr>
        <w:rFonts w:ascii="Tahoma" w:eastAsia="Times New Roman" w:hAnsi="Tahoma" w:cs="Tahoma" w:hint="default"/>
        <w:spacing w:val="-4"/>
        <w:w w:val="100"/>
        <w:sz w:val="24"/>
        <w:szCs w:val="24"/>
      </w:rPr>
    </w:lvl>
    <w:lvl w:ilvl="1">
      <w:start w:val="1"/>
      <w:numFmt w:val="decimal"/>
      <w:lvlText w:val="%2."/>
      <w:lvlJc w:val="left"/>
      <w:pPr>
        <w:ind w:left="1781" w:hanging="735"/>
      </w:pPr>
      <w:rPr>
        <w:rFonts w:cs="Times New Roman" w:hint="default"/>
        <w:b/>
        <w:bCs/>
        <w:spacing w:val="0"/>
        <w:w w:val="96"/>
      </w:rPr>
    </w:lvl>
    <w:lvl w:ilvl="2">
      <w:start w:val="1"/>
      <w:numFmt w:val="decimal"/>
      <w:lvlText w:val="%2.%3"/>
      <w:lvlJc w:val="left"/>
      <w:pPr>
        <w:ind w:left="1759" w:hanging="713"/>
      </w:pPr>
      <w:rPr>
        <w:rFonts w:ascii="Tahoma" w:eastAsia="Times New Roman" w:hAnsi="Tahoma" w:cs="Tahoma" w:hint="default"/>
        <w:color w:val="365F91"/>
        <w:w w:val="100"/>
        <w:sz w:val="22"/>
        <w:szCs w:val="22"/>
      </w:rPr>
    </w:lvl>
    <w:lvl w:ilvl="3">
      <w:numFmt w:val="bullet"/>
      <w:lvlText w:val="•"/>
      <w:lvlJc w:val="left"/>
      <w:pPr>
        <w:ind w:left="2947" w:hanging="713"/>
      </w:pPr>
      <w:rPr>
        <w:rFonts w:hint="default"/>
      </w:rPr>
    </w:lvl>
    <w:lvl w:ilvl="4">
      <w:numFmt w:val="bullet"/>
      <w:lvlText w:val="•"/>
      <w:lvlJc w:val="left"/>
      <w:pPr>
        <w:ind w:left="4115" w:hanging="713"/>
      </w:pPr>
      <w:rPr>
        <w:rFonts w:hint="default"/>
      </w:rPr>
    </w:lvl>
    <w:lvl w:ilvl="5">
      <w:numFmt w:val="bullet"/>
      <w:lvlText w:val="•"/>
      <w:lvlJc w:val="left"/>
      <w:pPr>
        <w:ind w:left="5282" w:hanging="713"/>
      </w:pPr>
      <w:rPr>
        <w:rFonts w:hint="default"/>
      </w:rPr>
    </w:lvl>
    <w:lvl w:ilvl="6">
      <w:numFmt w:val="bullet"/>
      <w:lvlText w:val="•"/>
      <w:lvlJc w:val="left"/>
      <w:pPr>
        <w:ind w:left="6450" w:hanging="713"/>
      </w:pPr>
      <w:rPr>
        <w:rFonts w:hint="default"/>
      </w:rPr>
    </w:lvl>
    <w:lvl w:ilvl="7">
      <w:numFmt w:val="bullet"/>
      <w:lvlText w:val="•"/>
      <w:lvlJc w:val="left"/>
      <w:pPr>
        <w:ind w:left="7617" w:hanging="713"/>
      </w:pPr>
      <w:rPr>
        <w:rFonts w:hint="default"/>
      </w:rPr>
    </w:lvl>
    <w:lvl w:ilvl="8">
      <w:numFmt w:val="bullet"/>
      <w:lvlText w:val="•"/>
      <w:lvlJc w:val="left"/>
      <w:pPr>
        <w:ind w:left="8785" w:hanging="713"/>
      </w:pPr>
      <w:rPr>
        <w:rFonts w:hint="default"/>
      </w:rPr>
    </w:lvl>
  </w:abstractNum>
  <w:abstractNum w:abstractNumId="24" w15:restartNumberingAfterBreak="0">
    <w:nsid w:val="1FBD4BC2"/>
    <w:multiLevelType w:val="multilevel"/>
    <w:tmpl w:val="23FCEB00"/>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5" w15:restartNumberingAfterBreak="0">
    <w:nsid w:val="22030FCA"/>
    <w:multiLevelType w:val="hybridMultilevel"/>
    <w:tmpl w:val="D81C38B2"/>
    <w:lvl w:ilvl="0" w:tplc="7828FFCE">
      <w:start w:val="1"/>
      <w:numFmt w:val="lowerLetter"/>
      <w:lvlText w:val="(%1)"/>
      <w:lvlJc w:val="left"/>
      <w:pPr>
        <w:ind w:left="1193" w:hanging="291"/>
      </w:pPr>
      <w:rPr>
        <w:rFonts w:ascii="Calibri" w:eastAsia="Times New Roman" w:hAnsi="Calibri" w:cs="Calibri" w:hint="default"/>
        <w:w w:val="100"/>
        <w:sz w:val="21"/>
        <w:szCs w:val="21"/>
      </w:rPr>
    </w:lvl>
    <w:lvl w:ilvl="1" w:tplc="1EC6E71C">
      <w:numFmt w:val="bullet"/>
      <w:lvlText w:val="•"/>
      <w:lvlJc w:val="left"/>
      <w:pPr>
        <w:ind w:left="2192" w:hanging="291"/>
      </w:pPr>
      <w:rPr>
        <w:rFonts w:hint="default"/>
      </w:rPr>
    </w:lvl>
    <w:lvl w:ilvl="2" w:tplc="AA8A2412">
      <w:numFmt w:val="bullet"/>
      <w:lvlText w:val="•"/>
      <w:lvlJc w:val="left"/>
      <w:pPr>
        <w:ind w:left="3184" w:hanging="291"/>
      </w:pPr>
      <w:rPr>
        <w:rFonts w:hint="default"/>
      </w:rPr>
    </w:lvl>
    <w:lvl w:ilvl="3" w:tplc="4C6C37EC">
      <w:numFmt w:val="bullet"/>
      <w:lvlText w:val="•"/>
      <w:lvlJc w:val="left"/>
      <w:pPr>
        <w:ind w:left="4176" w:hanging="291"/>
      </w:pPr>
      <w:rPr>
        <w:rFonts w:hint="default"/>
      </w:rPr>
    </w:lvl>
    <w:lvl w:ilvl="4" w:tplc="C05E69CA">
      <w:numFmt w:val="bullet"/>
      <w:lvlText w:val="•"/>
      <w:lvlJc w:val="left"/>
      <w:pPr>
        <w:ind w:left="5168" w:hanging="291"/>
      </w:pPr>
      <w:rPr>
        <w:rFonts w:hint="default"/>
      </w:rPr>
    </w:lvl>
    <w:lvl w:ilvl="5" w:tplc="CC76634A">
      <w:numFmt w:val="bullet"/>
      <w:lvlText w:val="•"/>
      <w:lvlJc w:val="left"/>
      <w:pPr>
        <w:ind w:left="6160" w:hanging="291"/>
      </w:pPr>
      <w:rPr>
        <w:rFonts w:hint="default"/>
      </w:rPr>
    </w:lvl>
    <w:lvl w:ilvl="6" w:tplc="628C198A">
      <w:numFmt w:val="bullet"/>
      <w:lvlText w:val="•"/>
      <w:lvlJc w:val="left"/>
      <w:pPr>
        <w:ind w:left="7152" w:hanging="291"/>
      </w:pPr>
      <w:rPr>
        <w:rFonts w:hint="default"/>
      </w:rPr>
    </w:lvl>
    <w:lvl w:ilvl="7" w:tplc="02F0273E">
      <w:numFmt w:val="bullet"/>
      <w:lvlText w:val="•"/>
      <w:lvlJc w:val="left"/>
      <w:pPr>
        <w:ind w:left="8144" w:hanging="291"/>
      </w:pPr>
      <w:rPr>
        <w:rFonts w:hint="default"/>
      </w:rPr>
    </w:lvl>
    <w:lvl w:ilvl="8" w:tplc="DAA48656">
      <w:numFmt w:val="bullet"/>
      <w:lvlText w:val="•"/>
      <w:lvlJc w:val="left"/>
      <w:pPr>
        <w:ind w:left="9136" w:hanging="291"/>
      </w:pPr>
      <w:rPr>
        <w:rFonts w:hint="default"/>
      </w:rPr>
    </w:lvl>
  </w:abstractNum>
  <w:abstractNum w:abstractNumId="26" w15:restartNumberingAfterBreak="0">
    <w:nsid w:val="2276300E"/>
    <w:multiLevelType w:val="hybridMultilevel"/>
    <w:tmpl w:val="898EA0CC"/>
    <w:lvl w:ilvl="0" w:tplc="57BEAB1C">
      <w:start w:val="1"/>
      <w:numFmt w:val="lowerLetter"/>
      <w:lvlText w:val="%1)"/>
      <w:lvlJc w:val="left"/>
      <w:pPr>
        <w:ind w:left="1781" w:hanging="591"/>
      </w:pPr>
      <w:rPr>
        <w:rFonts w:ascii="Tahoma" w:eastAsia="Times New Roman" w:hAnsi="Tahoma" w:cs="Tahoma" w:hint="default"/>
        <w:spacing w:val="-6"/>
        <w:w w:val="100"/>
        <w:sz w:val="24"/>
        <w:szCs w:val="24"/>
      </w:rPr>
    </w:lvl>
    <w:lvl w:ilvl="1" w:tplc="E6EECB02">
      <w:numFmt w:val="bullet"/>
      <w:lvlText w:val="•"/>
      <w:lvlJc w:val="left"/>
      <w:pPr>
        <w:ind w:left="2714" w:hanging="591"/>
      </w:pPr>
      <w:rPr>
        <w:rFonts w:hint="default"/>
      </w:rPr>
    </w:lvl>
    <w:lvl w:ilvl="2" w:tplc="A734290A">
      <w:numFmt w:val="bullet"/>
      <w:lvlText w:val="•"/>
      <w:lvlJc w:val="left"/>
      <w:pPr>
        <w:ind w:left="3648" w:hanging="591"/>
      </w:pPr>
      <w:rPr>
        <w:rFonts w:hint="default"/>
      </w:rPr>
    </w:lvl>
    <w:lvl w:ilvl="3" w:tplc="D6ECA670">
      <w:numFmt w:val="bullet"/>
      <w:lvlText w:val="•"/>
      <w:lvlJc w:val="left"/>
      <w:pPr>
        <w:ind w:left="4582" w:hanging="591"/>
      </w:pPr>
      <w:rPr>
        <w:rFonts w:hint="default"/>
      </w:rPr>
    </w:lvl>
    <w:lvl w:ilvl="4" w:tplc="9132B928">
      <w:numFmt w:val="bullet"/>
      <w:lvlText w:val="•"/>
      <w:lvlJc w:val="left"/>
      <w:pPr>
        <w:ind w:left="5516" w:hanging="591"/>
      </w:pPr>
      <w:rPr>
        <w:rFonts w:hint="default"/>
      </w:rPr>
    </w:lvl>
    <w:lvl w:ilvl="5" w:tplc="A8962206">
      <w:numFmt w:val="bullet"/>
      <w:lvlText w:val="•"/>
      <w:lvlJc w:val="left"/>
      <w:pPr>
        <w:ind w:left="6450" w:hanging="591"/>
      </w:pPr>
      <w:rPr>
        <w:rFonts w:hint="default"/>
      </w:rPr>
    </w:lvl>
    <w:lvl w:ilvl="6" w:tplc="BCEC339A">
      <w:numFmt w:val="bullet"/>
      <w:lvlText w:val="•"/>
      <w:lvlJc w:val="left"/>
      <w:pPr>
        <w:ind w:left="7384" w:hanging="591"/>
      </w:pPr>
      <w:rPr>
        <w:rFonts w:hint="default"/>
      </w:rPr>
    </w:lvl>
    <w:lvl w:ilvl="7" w:tplc="0CCC3912">
      <w:numFmt w:val="bullet"/>
      <w:lvlText w:val="•"/>
      <w:lvlJc w:val="left"/>
      <w:pPr>
        <w:ind w:left="8318" w:hanging="591"/>
      </w:pPr>
      <w:rPr>
        <w:rFonts w:hint="default"/>
      </w:rPr>
    </w:lvl>
    <w:lvl w:ilvl="8" w:tplc="E8EC463A">
      <w:numFmt w:val="bullet"/>
      <w:lvlText w:val="•"/>
      <w:lvlJc w:val="left"/>
      <w:pPr>
        <w:ind w:left="9252" w:hanging="591"/>
      </w:pPr>
      <w:rPr>
        <w:rFonts w:hint="default"/>
      </w:rPr>
    </w:lvl>
  </w:abstractNum>
  <w:abstractNum w:abstractNumId="27" w15:restartNumberingAfterBreak="0">
    <w:nsid w:val="23827B9A"/>
    <w:multiLevelType w:val="hybridMultilevel"/>
    <w:tmpl w:val="3C9A37DC"/>
    <w:lvl w:ilvl="0" w:tplc="BD0E3498">
      <w:start w:val="5"/>
      <w:numFmt w:val="upperLetter"/>
      <w:lvlText w:val="(%1)"/>
      <w:lvlJc w:val="left"/>
      <w:pPr>
        <w:ind w:left="105" w:hanging="285"/>
      </w:pPr>
      <w:rPr>
        <w:rFonts w:ascii="Tahoma" w:eastAsia="Times New Roman" w:hAnsi="Tahoma" w:cs="Tahoma" w:hint="default"/>
        <w:b w:val="0"/>
        <w:bCs w:val="0"/>
        <w:i w:val="0"/>
        <w:iCs w:val="0"/>
        <w:spacing w:val="-1"/>
        <w:w w:val="100"/>
        <w:sz w:val="20"/>
        <w:szCs w:val="20"/>
      </w:rPr>
    </w:lvl>
    <w:lvl w:ilvl="1" w:tplc="2716D27C">
      <w:start w:val="1"/>
      <w:numFmt w:val="decimal"/>
      <w:lvlText w:val="(%2)"/>
      <w:lvlJc w:val="left"/>
      <w:pPr>
        <w:ind w:left="127" w:hanging="359"/>
      </w:pPr>
      <w:rPr>
        <w:rFonts w:ascii="Tahoma" w:eastAsia="Times New Roman" w:hAnsi="Tahoma" w:cs="Tahoma" w:hint="default"/>
        <w:b w:val="0"/>
        <w:bCs w:val="0"/>
        <w:i w:val="0"/>
        <w:iCs w:val="0"/>
        <w:spacing w:val="-2"/>
        <w:w w:val="100"/>
        <w:sz w:val="22"/>
        <w:szCs w:val="22"/>
      </w:rPr>
    </w:lvl>
    <w:lvl w:ilvl="2" w:tplc="92762CBE">
      <w:numFmt w:val="bullet"/>
      <w:lvlText w:val="•"/>
      <w:lvlJc w:val="left"/>
      <w:pPr>
        <w:ind w:left="876" w:hanging="359"/>
      </w:pPr>
      <w:rPr>
        <w:rFonts w:hint="default"/>
      </w:rPr>
    </w:lvl>
    <w:lvl w:ilvl="3" w:tplc="F878D400">
      <w:numFmt w:val="bullet"/>
      <w:lvlText w:val="•"/>
      <w:lvlJc w:val="left"/>
      <w:pPr>
        <w:ind w:left="1632" w:hanging="359"/>
      </w:pPr>
      <w:rPr>
        <w:rFonts w:hint="default"/>
      </w:rPr>
    </w:lvl>
    <w:lvl w:ilvl="4" w:tplc="B88450C4">
      <w:numFmt w:val="bullet"/>
      <w:lvlText w:val="•"/>
      <w:lvlJc w:val="left"/>
      <w:pPr>
        <w:ind w:left="2389" w:hanging="359"/>
      </w:pPr>
      <w:rPr>
        <w:rFonts w:hint="default"/>
      </w:rPr>
    </w:lvl>
    <w:lvl w:ilvl="5" w:tplc="CD5CCF14">
      <w:numFmt w:val="bullet"/>
      <w:lvlText w:val="•"/>
      <w:lvlJc w:val="left"/>
      <w:pPr>
        <w:ind w:left="3145" w:hanging="359"/>
      </w:pPr>
      <w:rPr>
        <w:rFonts w:hint="default"/>
      </w:rPr>
    </w:lvl>
    <w:lvl w:ilvl="6" w:tplc="C750F50E">
      <w:numFmt w:val="bullet"/>
      <w:lvlText w:val="•"/>
      <w:lvlJc w:val="left"/>
      <w:pPr>
        <w:ind w:left="3902" w:hanging="359"/>
      </w:pPr>
      <w:rPr>
        <w:rFonts w:hint="default"/>
      </w:rPr>
    </w:lvl>
    <w:lvl w:ilvl="7" w:tplc="BCE89A6A">
      <w:numFmt w:val="bullet"/>
      <w:lvlText w:val="•"/>
      <w:lvlJc w:val="left"/>
      <w:pPr>
        <w:ind w:left="4658" w:hanging="359"/>
      </w:pPr>
      <w:rPr>
        <w:rFonts w:hint="default"/>
      </w:rPr>
    </w:lvl>
    <w:lvl w:ilvl="8" w:tplc="590214B6">
      <w:numFmt w:val="bullet"/>
      <w:lvlText w:val="•"/>
      <w:lvlJc w:val="left"/>
      <w:pPr>
        <w:ind w:left="5415" w:hanging="359"/>
      </w:pPr>
      <w:rPr>
        <w:rFonts w:hint="default"/>
      </w:rPr>
    </w:lvl>
  </w:abstractNum>
  <w:abstractNum w:abstractNumId="28" w15:restartNumberingAfterBreak="0">
    <w:nsid w:val="249E7F8A"/>
    <w:multiLevelType w:val="multilevel"/>
    <w:tmpl w:val="49D4D22A"/>
    <w:lvl w:ilvl="0">
      <w:start w:val="4"/>
      <w:numFmt w:val="decimal"/>
      <w:lvlText w:val="%1"/>
      <w:lvlJc w:val="left"/>
      <w:pPr>
        <w:ind w:left="360" w:hanging="360"/>
      </w:pPr>
      <w:rPr>
        <w:rFonts w:cs="Times New Roman" w:hint="default"/>
        <w:b/>
      </w:rPr>
    </w:lvl>
    <w:lvl w:ilvl="1">
      <w:start w:val="9"/>
      <w:numFmt w:val="decimal"/>
      <w:lvlText w:val="%1.%2"/>
      <w:lvlJc w:val="left"/>
      <w:pPr>
        <w:ind w:left="2487" w:hanging="360"/>
      </w:pPr>
      <w:rPr>
        <w:rFonts w:cs="Times New Roman" w:hint="default"/>
        <w:b/>
      </w:rPr>
    </w:lvl>
    <w:lvl w:ilvl="2">
      <w:start w:val="1"/>
      <w:numFmt w:val="decimal"/>
      <w:lvlText w:val="%1.%2.%3"/>
      <w:lvlJc w:val="left"/>
      <w:pPr>
        <w:ind w:left="4974" w:hanging="720"/>
      </w:pPr>
      <w:rPr>
        <w:rFonts w:cs="Times New Roman" w:hint="default"/>
        <w:b/>
      </w:rPr>
    </w:lvl>
    <w:lvl w:ilvl="3">
      <w:start w:val="1"/>
      <w:numFmt w:val="decimal"/>
      <w:lvlText w:val="%1.%2.%3.%4"/>
      <w:lvlJc w:val="left"/>
      <w:pPr>
        <w:ind w:left="7461" w:hanging="1080"/>
      </w:pPr>
      <w:rPr>
        <w:rFonts w:cs="Times New Roman" w:hint="default"/>
        <w:b/>
      </w:rPr>
    </w:lvl>
    <w:lvl w:ilvl="4">
      <w:start w:val="1"/>
      <w:numFmt w:val="decimal"/>
      <w:lvlText w:val="%1.%2.%3.%4.%5"/>
      <w:lvlJc w:val="left"/>
      <w:pPr>
        <w:ind w:left="9588" w:hanging="1080"/>
      </w:pPr>
      <w:rPr>
        <w:rFonts w:cs="Times New Roman" w:hint="default"/>
        <w:b/>
      </w:rPr>
    </w:lvl>
    <w:lvl w:ilvl="5">
      <w:start w:val="1"/>
      <w:numFmt w:val="decimal"/>
      <w:lvlText w:val="%1.%2.%3.%4.%5.%6"/>
      <w:lvlJc w:val="left"/>
      <w:pPr>
        <w:ind w:left="12075" w:hanging="1440"/>
      </w:pPr>
      <w:rPr>
        <w:rFonts w:cs="Times New Roman" w:hint="default"/>
        <w:b/>
      </w:rPr>
    </w:lvl>
    <w:lvl w:ilvl="6">
      <w:start w:val="1"/>
      <w:numFmt w:val="decimal"/>
      <w:lvlText w:val="%1.%2.%3.%4.%5.%6.%7"/>
      <w:lvlJc w:val="left"/>
      <w:pPr>
        <w:ind w:left="14202" w:hanging="1440"/>
      </w:pPr>
      <w:rPr>
        <w:rFonts w:cs="Times New Roman" w:hint="default"/>
        <w:b/>
      </w:rPr>
    </w:lvl>
    <w:lvl w:ilvl="7">
      <w:start w:val="1"/>
      <w:numFmt w:val="decimal"/>
      <w:lvlText w:val="%1.%2.%3.%4.%5.%6.%7.%8"/>
      <w:lvlJc w:val="left"/>
      <w:pPr>
        <w:ind w:left="16689" w:hanging="1800"/>
      </w:pPr>
      <w:rPr>
        <w:rFonts w:cs="Times New Roman" w:hint="default"/>
        <w:b/>
      </w:rPr>
    </w:lvl>
    <w:lvl w:ilvl="8">
      <w:start w:val="1"/>
      <w:numFmt w:val="decimal"/>
      <w:lvlText w:val="%1.%2.%3.%4.%5.%6.%7.%8.%9"/>
      <w:lvlJc w:val="left"/>
      <w:pPr>
        <w:ind w:left="18816" w:hanging="1800"/>
      </w:pPr>
      <w:rPr>
        <w:rFonts w:cs="Times New Roman" w:hint="default"/>
        <w:b/>
      </w:rPr>
    </w:lvl>
  </w:abstractNum>
  <w:abstractNum w:abstractNumId="29" w15:restartNumberingAfterBreak="0">
    <w:nsid w:val="254D2DFD"/>
    <w:multiLevelType w:val="hybridMultilevel"/>
    <w:tmpl w:val="EB48EA94"/>
    <w:lvl w:ilvl="0" w:tplc="CEF8AEF6">
      <w:start w:val="1"/>
      <w:numFmt w:val="decimal"/>
      <w:lvlText w:val="%1."/>
      <w:lvlJc w:val="left"/>
      <w:pPr>
        <w:ind w:left="1495" w:hanging="797"/>
      </w:pPr>
      <w:rPr>
        <w:rFonts w:ascii="Tahoma" w:eastAsia="Times New Roman" w:hAnsi="Tahoma" w:cs="Tahoma" w:hint="default"/>
        <w:w w:val="100"/>
        <w:sz w:val="24"/>
        <w:szCs w:val="24"/>
      </w:rPr>
    </w:lvl>
    <w:lvl w:ilvl="1" w:tplc="C2C817DC">
      <w:numFmt w:val="bullet"/>
      <w:lvlText w:val="•"/>
      <w:lvlJc w:val="left"/>
      <w:pPr>
        <w:ind w:left="2462" w:hanging="797"/>
      </w:pPr>
      <w:rPr>
        <w:rFonts w:hint="default"/>
      </w:rPr>
    </w:lvl>
    <w:lvl w:ilvl="2" w:tplc="AE185D00">
      <w:numFmt w:val="bullet"/>
      <w:lvlText w:val="•"/>
      <w:lvlJc w:val="left"/>
      <w:pPr>
        <w:ind w:left="3424" w:hanging="797"/>
      </w:pPr>
      <w:rPr>
        <w:rFonts w:hint="default"/>
      </w:rPr>
    </w:lvl>
    <w:lvl w:ilvl="3" w:tplc="57D03AA8">
      <w:numFmt w:val="bullet"/>
      <w:lvlText w:val="•"/>
      <w:lvlJc w:val="left"/>
      <w:pPr>
        <w:ind w:left="4386" w:hanging="797"/>
      </w:pPr>
      <w:rPr>
        <w:rFonts w:hint="default"/>
      </w:rPr>
    </w:lvl>
    <w:lvl w:ilvl="4" w:tplc="A8426A2E">
      <w:numFmt w:val="bullet"/>
      <w:lvlText w:val="•"/>
      <w:lvlJc w:val="left"/>
      <w:pPr>
        <w:ind w:left="5348" w:hanging="797"/>
      </w:pPr>
      <w:rPr>
        <w:rFonts w:hint="default"/>
      </w:rPr>
    </w:lvl>
    <w:lvl w:ilvl="5" w:tplc="E5E07F60">
      <w:numFmt w:val="bullet"/>
      <w:lvlText w:val="•"/>
      <w:lvlJc w:val="left"/>
      <w:pPr>
        <w:ind w:left="6310" w:hanging="797"/>
      </w:pPr>
      <w:rPr>
        <w:rFonts w:hint="default"/>
      </w:rPr>
    </w:lvl>
    <w:lvl w:ilvl="6" w:tplc="F14A4596">
      <w:numFmt w:val="bullet"/>
      <w:lvlText w:val="•"/>
      <w:lvlJc w:val="left"/>
      <w:pPr>
        <w:ind w:left="7272" w:hanging="797"/>
      </w:pPr>
      <w:rPr>
        <w:rFonts w:hint="default"/>
      </w:rPr>
    </w:lvl>
    <w:lvl w:ilvl="7" w:tplc="2182BD6A">
      <w:numFmt w:val="bullet"/>
      <w:lvlText w:val="•"/>
      <w:lvlJc w:val="left"/>
      <w:pPr>
        <w:ind w:left="8234" w:hanging="797"/>
      </w:pPr>
      <w:rPr>
        <w:rFonts w:hint="default"/>
      </w:rPr>
    </w:lvl>
    <w:lvl w:ilvl="8" w:tplc="1FE4B4CC">
      <w:numFmt w:val="bullet"/>
      <w:lvlText w:val="•"/>
      <w:lvlJc w:val="left"/>
      <w:pPr>
        <w:ind w:left="9196" w:hanging="797"/>
      </w:pPr>
      <w:rPr>
        <w:rFonts w:hint="default"/>
      </w:rPr>
    </w:lvl>
  </w:abstractNum>
  <w:abstractNum w:abstractNumId="30" w15:restartNumberingAfterBreak="0">
    <w:nsid w:val="25961A6A"/>
    <w:multiLevelType w:val="hybridMultilevel"/>
    <w:tmpl w:val="28BAB0F4"/>
    <w:lvl w:ilvl="0" w:tplc="337C8F8A">
      <w:start w:val="1"/>
      <w:numFmt w:val="lowerLetter"/>
      <w:lvlText w:val="%1)"/>
      <w:lvlJc w:val="left"/>
      <w:pPr>
        <w:ind w:left="502" w:hanging="360"/>
      </w:pPr>
      <w:rPr>
        <w:rFonts w:ascii="Tahoma" w:eastAsia="Times New Roman" w:hAnsi="Tahoma" w:cs="Tahoma"/>
        <w:sz w:val="24"/>
        <w:szCs w:val="24"/>
      </w:rPr>
    </w:lvl>
    <w:lvl w:ilvl="1" w:tplc="40090019">
      <w:start w:val="1"/>
      <w:numFmt w:val="lowerLetter"/>
      <w:lvlText w:val="%2."/>
      <w:lvlJc w:val="left"/>
      <w:pPr>
        <w:ind w:left="2160" w:hanging="360"/>
      </w:pPr>
      <w:rPr>
        <w:rFonts w:cs="Times New Roman"/>
      </w:rPr>
    </w:lvl>
    <w:lvl w:ilvl="2" w:tplc="72188A98">
      <w:start w:val="1"/>
      <w:numFmt w:val="lowerLetter"/>
      <w:lvlText w:val="(%3)"/>
      <w:lvlJc w:val="left"/>
      <w:pPr>
        <w:ind w:left="3060" w:hanging="360"/>
      </w:pPr>
      <w:rPr>
        <w:rFonts w:cs="Times New Roman" w:hint="default"/>
      </w:rPr>
    </w:lvl>
    <w:lvl w:ilvl="3" w:tplc="4009000F" w:tentative="1">
      <w:start w:val="1"/>
      <w:numFmt w:val="decimal"/>
      <w:lvlText w:val="%4."/>
      <w:lvlJc w:val="left"/>
      <w:pPr>
        <w:ind w:left="3600" w:hanging="360"/>
      </w:pPr>
      <w:rPr>
        <w:rFonts w:cs="Times New Roman"/>
      </w:rPr>
    </w:lvl>
    <w:lvl w:ilvl="4" w:tplc="40090019" w:tentative="1">
      <w:start w:val="1"/>
      <w:numFmt w:val="lowerLetter"/>
      <w:lvlText w:val="%5."/>
      <w:lvlJc w:val="left"/>
      <w:pPr>
        <w:ind w:left="4320" w:hanging="360"/>
      </w:pPr>
      <w:rPr>
        <w:rFonts w:cs="Times New Roman"/>
      </w:rPr>
    </w:lvl>
    <w:lvl w:ilvl="5" w:tplc="4009001B" w:tentative="1">
      <w:start w:val="1"/>
      <w:numFmt w:val="lowerRoman"/>
      <w:lvlText w:val="%6."/>
      <w:lvlJc w:val="right"/>
      <w:pPr>
        <w:ind w:left="5040" w:hanging="180"/>
      </w:pPr>
      <w:rPr>
        <w:rFonts w:cs="Times New Roman"/>
      </w:rPr>
    </w:lvl>
    <w:lvl w:ilvl="6" w:tplc="4009000F" w:tentative="1">
      <w:start w:val="1"/>
      <w:numFmt w:val="decimal"/>
      <w:lvlText w:val="%7."/>
      <w:lvlJc w:val="left"/>
      <w:pPr>
        <w:ind w:left="5760" w:hanging="360"/>
      </w:pPr>
      <w:rPr>
        <w:rFonts w:cs="Times New Roman"/>
      </w:rPr>
    </w:lvl>
    <w:lvl w:ilvl="7" w:tplc="40090019" w:tentative="1">
      <w:start w:val="1"/>
      <w:numFmt w:val="lowerLetter"/>
      <w:lvlText w:val="%8."/>
      <w:lvlJc w:val="left"/>
      <w:pPr>
        <w:ind w:left="6480" w:hanging="360"/>
      </w:pPr>
      <w:rPr>
        <w:rFonts w:cs="Times New Roman"/>
      </w:rPr>
    </w:lvl>
    <w:lvl w:ilvl="8" w:tplc="4009001B" w:tentative="1">
      <w:start w:val="1"/>
      <w:numFmt w:val="lowerRoman"/>
      <w:lvlText w:val="%9."/>
      <w:lvlJc w:val="right"/>
      <w:pPr>
        <w:ind w:left="7200" w:hanging="180"/>
      </w:pPr>
      <w:rPr>
        <w:rFonts w:cs="Times New Roman"/>
      </w:rPr>
    </w:lvl>
  </w:abstractNum>
  <w:abstractNum w:abstractNumId="31" w15:restartNumberingAfterBreak="0">
    <w:nsid w:val="262C2802"/>
    <w:multiLevelType w:val="hybridMultilevel"/>
    <w:tmpl w:val="058C3222"/>
    <w:lvl w:ilvl="0" w:tplc="8CB23550">
      <w:start w:val="1"/>
      <w:numFmt w:val="lowerRoman"/>
      <w:lvlText w:val="%1)"/>
      <w:lvlJc w:val="left"/>
      <w:pPr>
        <w:ind w:left="1759" w:hanging="711"/>
      </w:pPr>
      <w:rPr>
        <w:rFonts w:ascii="Tahoma" w:eastAsia="Times New Roman" w:hAnsi="Tahoma" w:cs="Tahoma" w:hint="default"/>
        <w:spacing w:val="-1"/>
        <w:w w:val="100"/>
        <w:sz w:val="22"/>
        <w:szCs w:val="22"/>
      </w:rPr>
    </w:lvl>
    <w:lvl w:ilvl="1" w:tplc="BF800DD0">
      <w:numFmt w:val="bullet"/>
      <w:lvlText w:val="•"/>
      <w:lvlJc w:val="left"/>
      <w:pPr>
        <w:ind w:left="2696" w:hanging="711"/>
      </w:pPr>
      <w:rPr>
        <w:rFonts w:hint="default"/>
      </w:rPr>
    </w:lvl>
    <w:lvl w:ilvl="2" w:tplc="25104ED0">
      <w:numFmt w:val="bullet"/>
      <w:lvlText w:val="•"/>
      <w:lvlJc w:val="left"/>
      <w:pPr>
        <w:ind w:left="3632" w:hanging="711"/>
      </w:pPr>
      <w:rPr>
        <w:rFonts w:hint="default"/>
      </w:rPr>
    </w:lvl>
    <w:lvl w:ilvl="3" w:tplc="DA9C5356">
      <w:numFmt w:val="bullet"/>
      <w:lvlText w:val="•"/>
      <w:lvlJc w:val="left"/>
      <w:pPr>
        <w:ind w:left="4568" w:hanging="711"/>
      </w:pPr>
      <w:rPr>
        <w:rFonts w:hint="default"/>
      </w:rPr>
    </w:lvl>
    <w:lvl w:ilvl="4" w:tplc="6638F5C8">
      <w:numFmt w:val="bullet"/>
      <w:lvlText w:val="•"/>
      <w:lvlJc w:val="left"/>
      <w:pPr>
        <w:ind w:left="5504" w:hanging="711"/>
      </w:pPr>
      <w:rPr>
        <w:rFonts w:hint="default"/>
      </w:rPr>
    </w:lvl>
    <w:lvl w:ilvl="5" w:tplc="8F7AE130">
      <w:numFmt w:val="bullet"/>
      <w:lvlText w:val="•"/>
      <w:lvlJc w:val="left"/>
      <w:pPr>
        <w:ind w:left="6440" w:hanging="711"/>
      </w:pPr>
      <w:rPr>
        <w:rFonts w:hint="default"/>
      </w:rPr>
    </w:lvl>
    <w:lvl w:ilvl="6" w:tplc="6DBE9E96">
      <w:numFmt w:val="bullet"/>
      <w:lvlText w:val="•"/>
      <w:lvlJc w:val="left"/>
      <w:pPr>
        <w:ind w:left="7376" w:hanging="711"/>
      </w:pPr>
      <w:rPr>
        <w:rFonts w:hint="default"/>
      </w:rPr>
    </w:lvl>
    <w:lvl w:ilvl="7" w:tplc="60C043C2">
      <w:numFmt w:val="bullet"/>
      <w:lvlText w:val="•"/>
      <w:lvlJc w:val="left"/>
      <w:pPr>
        <w:ind w:left="8312" w:hanging="711"/>
      </w:pPr>
      <w:rPr>
        <w:rFonts w:hint="default"/>
      </w:rPr>
    </w:lvl>
    <w:lvl w:ilvl="8" w:tplc="D9540758">
      <w:numFmt w:val="bullet"/>
      <w:lvlText w:val="•"/>
      <w:lvlJc w:val="left"/>
      <w:pPr>
        <w:ind w:left="9248" w:hanging="711"/>
      </w:pPr>
      <w:rPr>
        <w:rFonts w:hint="default"/>
      </w:rPr>
    </w:lvl>
  </w:abstractNum>
  <w:abstractNum w:abstractNumId="32" w15:restartNumberingAfterBreak="0">
    <w:nsid w:val="27B87B1E"/>
    <w:multiLevelType w:val="hybridMultilevel"/>
    <w:tmpl w:val="E9C48282"/>
    <w:lvl w:ilvl="0" w:tplc="3F46C2B8">
      <w:start w:val="1"/>
      <w:numFmt w:val="lowerLetter"/>
      <w:lvlText w:val="(%1)"/>
      <w:lvlJc w:val="left"/>
      <w:pPr>
        <w:ind w:left="1759" w:hanging="713"/>
      </w:pPr>
      <w:rPr>
        <w:rFonts w:ascii="Tahoma" w:eastAsia="Times New Roman" w:hAnsi="Tahoma" w:cs="Tahoma" w:hint="default"/>
        <w:spacing w:val="-3"/>
        <w:w w:val="100"/>
        <w:sz w:val="22"/>
        <w:szCs w:val="22"/>
      </w:rPr>
    </w:lvl>
    <w:lvl w:ilvl="1" w:tplc="80407D9E">
      <w:start w:val="1"/>
      <w:numFmt w:val="lowerRoman"/>
      <w:lvlText w:val="(%2)"/>
      <w:lvlJc w:val="left"/>
      <w:pPr>
        <w:ind w:left="2232" w:hanging="543"/>
      </w:pPr>
      <w:rPr>
        <w:rFonts w:ascii="Tahoma" w:eastAsia="Times New Roman" w:hAnsi="Tahoma" w:cs="Tahoma" w:hint="default"/>
        <w:spacing w:val="-1"/>
        <w:w w:val="100"/>
        <w:sz w:val="22"/>
        <w:szCs w:val="22"/>
      </w:rPr>
    </w:lvl>
    <w:lvl w:ilvl="2" w:tplc="B7444C34">
      <w:numFmt w:val="bullet"/>
      <w:lvlText w:val="•"/>
      <w:lvlJc w:val="left"/>
      <w:pPr>
        <w:ind w:left="3226" w:hanging="543"/>
      </w:pPr>
      <w:rPr>
        <w:rFonts w:hint="default"/>
      </w:rPr>
    </w:lvl>
    <w:lvl w:ilvl="3" w:tplc="FE36F15A">
      <w:numFmt w:val="bullet"/>
      <w:lvlText w:val="•"/>
      <w:lvlJc w:val="left"/>
      <w:pPr>
        <w:ind w:left="4213" w:hanging="543"/>
      </w:pPr>
      <w:rPr>
        <w:rFonts w:hint="default"/>
      </w:rPr>
    </w:lvl>
    <w:lvl w:ilvl="4" w:tplc="B0A064F2">
      <w:numFmt w:val="bullet"/>
      <w:lvlText w:val="•"/>
      <w:lvlJc w:val="left"/>
      <w:pPr>
        <w:ind w:left="5200" w:hanging="543"/>
      </w:pPr>
      <w:rPr>
        <w:rFonts w:hint="default"/>
      </w:rPr>
    </w:lvl>
    <w:lvl w:ilvl="5" w:tplc="2D5CADEC">
      <w:numFmt w:val="bullet"/>
      <w:lvlText w:val="•"/>
      <w:lvlJc w:val="left"/>
      <w:pPr>
        <w:ind w:left="6186" w:hanging="543"/>
      </w:pPr>
      <w:rPr>
        <w:rFonts w:hint="default"/>
      </w:rPr>
    </w:lvl>
    <w:lvl w:ilvl="6" w:tplc="A7E68CC6">
      <w:numFmt w:val="bullet"/>
      <w:lvlText w:val="•"/>
      <w:lvlJc w:val="left"/>
      <w:pPr>
        <w:ind w:left="7173" w:hanging="543"/>
      </w:pPr>
      <w:rPr>
        <w:rFonts w:hint="default"/>
      </w:rPr>
    </w:lvl>
    <w:lvl w:ilvl="7" w:tplc="FAB20BB6">
      <w:numFmt w:val="bullet"/>
      <w:lvlText w:val="•"/>
      <w:lvlJc w:val="left"/>
      <w:pPr>
        <w:ind w:left="8160" w:hanging="543"/>
      </w:pPr>
      <w:rPr>
        <w:rFonts w:hint="default"/>
      </w:rPr>
    </w:lvl>
    <w:lvl w:ilvl="8" w:tplc="C26E84FE">
      <w:numFmt w:val="bullet"/>
      <w:lvlText w:val="•"/>
      <w:lvlJc w:val="left"/>
      <w:pPr>
        <w:ind w:left="9146" w:hanging="543"/>
      </w:pPr>
      <w:rPr>
        <w:rFonts w:hint="default"/>
      </w:rPr>
    </w:lvl>
  </w:abstractNum>
  <w:abstractNum w:abstractNumId="33" w15:restartNumberingAfterBreak="0">
    <w:nsid w:val="282B3E9E"/>
    <w:multiLevelType w:val="hybridMultilevel"/>
    <w:tmpl w:val="073CC72E"/>
    <w:lvl w:ilvl="0" w:tplc="E4B6C948">
      <w:start w:val="1"/>
      <w:numFmt w:val="decimal"/>
      <w:lvlText w:val="%1)"/>
      <w:lvlJc w:val="left"/>
      <w:pPr>
        <w:ind w:left="2260" w:hanging="720"/>
      </w:pPr>
      <w:rPr>
        <w:rFonts w:ascii="Tahoma" w:eastAsia="Times New Roman" w:hAnsi="Tahoma" w:cs="Tahoma" w:hint="default"/>
        <w:w w:val="99"/>
        <w:sz w:val="24"/>
        <w:szCs w:val="24"/>
      </w:rPr>
    </w:lvl>
    <w:lvl w:ilvl="1" w:tplc="559E0A1A">
      <w:numFmt w:val="bullet"/>
      <w:lvlText w:val="•"/>
      <w:lvlJc w:val="left"/>
      <w:pPr>
        <w:ind w:left="3118" w:hanging="720"/>
      </w:pPr>
      <w:rPr>
        <w:rFonts w:hint="default"/>
      </w:rPr>
    </w:lvl>
    <w:lvl w:ilvl="2" w:tplc="E0C6B92C">
      <w:numFmt w:val="bullet"/>
      <w:lvlText w:val="•"/>
      <w:lvlJc w:val="left"/>
      <w:pPr>
        <w:ind w:left="3976" w:hanging="720"/>
      </w:pPr>
      <w:rPr>
        <w:rFonts w:hint="default"/>
      </w:rPr>
    </w:lvl>
    <w:lvl w:ilvl="3" w:tplc="5CD49094">
      <w:numFmt w:val="bullet"/>
      <w:lvlText w:val="•"/>
      <w:lvlJc w:val="left"/>
      <w:pPr>
        <w:ind w:left="4834" w:hanging="720"/>
      </w:pPr>
      <w:rPr>
        <w:rFonts w:hint="default"/>
      </w:rPr>
    </w:lvl>
    <w:lvl w:ilvl="4" w:tplc="E7683AEE">
      <w:numFmt w:val="bullet"/>
      <w:lvlText w:val="•"/>
      <w:lvlJc w:val="left"/>
      <w:pPr>
        <w:ind w:left="5692" w:hanging="720"/>
      </w:pPr>
      <w:rPr>
        <w:rFonts w:hint="default"/>
      </w:rPr>
    </w:lvl>
    <w:lvl w:ilvl="5" w:tplc="190425C2">
      <w:numFmt w:val="bullet"/>
      <w:lvlText w:val="•"/>
      <w:lvlJc w:val="left"/>
      <w:pPr>
        <w:ind w:left="6550" w:hanging="720"/>
      </w:pPr>
      <w:rPr>
        <w:rFonts w:hint="default"/>
      </w:rPr>
    </w:lvl>
    <w:lvl w:ilvl="6" w:tplc="F6B8A9C8">
      <w:numFmt w:val="bullet"/>
      <w:lvlText w:val="•"/>
      <w:lvlJc w:val="left"/>
      <w:pPr>
        <w:ind w:left="7408" w:hanging="720"/>
      </w:pPr>
      <w:rPr>
        <w:rFonts w:hint="default"/>
      </w:rPr>
    </w:lvl>
    <w:lvl w:ilvl="7" w:tplc="CF9C3502">
      <w:numFmt w:val="bullet"/>
      <w:lvlText w:val="•"/>
      <w:lvlJc w:val="left"/>
      <w:pPr>
        <w:ind w:left="8266" w:hanging="720"/>
      </w:pPr>
      <w:rPr>
        <w:rFonts w:hint="default"/>
      </w:rPr>
    </w:lvl>
    <w:lvl w:ilvl="8" w:tplc="0512CD76">
      <w:numFmt w:val="bullet"/>
      <w:lvlText w:val="•"/>
      <w:lvlJc w:val="left"/>
      <w:pPr>
        <w:ind w:left="9124" w:hanging="720"/>
      </w:pPr>
      <w:rPr>
        <w:rFonts w:hint="default"/>
      </w:rPr>
    </w:lvl>
  </w:abstractNum>
  <w:abstractNum w:abstractNumId="34" w15:restartNumberingAfterBreak="0">
    <w:nsid w:val="291965EA"/>
    <w:multiLevelType w:val="hybridMultilevel"/>
    <w:tmpl w:val="342626E6"/>
    <w:lvl w:ilvl="0" w:tplc="D36A43A6">
      <w:start w:val="2"/>
      <w:numFmt w:val="lowerRoman"/>
      <w:lvlText w:val="(%1)"/>
      <w:lvlJc w:val="left"/>
      <w:pPr>
        <w:ind w:left="362" w:hanging="271"/>
      </w:pPr>
      <w:rPr>
        <w:rFonts w:cs="Times New Roman" w:hint="default"/>
        <w:spacing w:val="0"/>
        <w:w w:val="92"/>
      </w:rPr>
    </w:lvl>
    <w:lvl w:ilvl="1" w:tplc="B3601270">
      <w:numFmt w:val="bullet"/>
      <w:lvlText w:val="•"/>
      <w:lvlJc w:val="left"/>
      <w:pPr>
        <w:ind w:left="1212" w:hanging="271"/>
      </w:pPr>
      <w:rPr>
        <w:rFonts w:hint="default"/>
      </w:rPr>
    </w:lvl>
    <w:lvl w:ilvl="2" w:tplc="94366226">
      <w:numFmt w:val="bullet"/>
      <w:lvlText w:val="•"/>
      <w:lvlJc w:val="left"/>
      <w:pPr>
        <w:ind w:left="2064" w:hanging="271"/>
      </w:pPr>
      <w:rPr>
        <w:rFonts w:hint="default"/>
      </w:rPr>
    </w:lvl>
    <w:lvl w:ilvl="3" w:tplc="E3968AD6">
      <w:numFmt w:val="bullet"/>
      <w:lvlText w:val="•"/>
      <w:lvlJc w:val="left"/>
      <w:pPr>
        <w:ind w:left="2916" w:hanging="271"/>
      </w:pPr>
      <w:rPr>
        <w:rFonts w:hint="default"/>
      </w:rPr>
    </w:lvl>
    <w:lvl w:ilvl="4" w:tplc="ADCC1582">
      <w:numFmt w:val="bullet"/>
      <w:lvlText w:val="•"/>
      <w:lvlJc w:val="left"/>
      <w:pPr>
        <w:ind w:left="3768" w:hanging="271"/>
      </w:pPr>
      <w:rPr>
        <w:rFonts w:hint="default"/>
      </w:rPr>
    </w:lvl>
    <w:lvl w:ilvl="5" w:tplc="7BB44930">
      <w:numFmt w:val="bullet"/>
      <w:lvlText w:val="•"/>
      <w:lvlJc w:val="left"/>
      <w:pPr>
        <w:ind w:left="4620" w:hanging="271"/>
      </w:pPr>
      <w:rPr>
        <w:rFonts w:hint="default"/>
      </w:rPr>
    </w:lvl>
    <w:lvl w:ilvl="6" w:tplc="06BCC870">
      <w:numFmt w:val="bullet"/>
      <w:lvlText w:val="•"/>
      <w:lvlJc w:val="left"/>
      <w:pPr>
        <w:ind w:left="5472" w:hanging="271"/>
      </w:pPr>
      <w:rPr>
        <w:rFonts w:hint="default"/>
      </w:rPr>
    </w:lvl>
    <w:lvl w:ilvl="7" w:tplc="E738D02A">
      <w:numFmt w:val="bullet"/>
      <w:lvlText w:val="•"/>
      <w:lvlJc w:val="left"/>
      <w:pPr>
        <w:ind w:left="6324" w:hanging="271"/>
      </w:pPr>
      <w:rPr>
        <w:rFonts w:hint="default"/>
      </w:rPr>
    </w:lvl>
    <w:lvl w:ilvl="8" w:tplc="6978BD44">
      <w:numFmt w:val="bullet"/>
      <w:lvlText w:val="•"/>
      <w:lvlJc w:val="left"/>
      <w:pPr>
        <w:ind w:left="7176" w:hanging="271"/>
      </w:pPr>
      <w:rPr>
        <w:rFonts w:hint="default"/>
      </w:rPr>
    </w:lvl>
  </w:abstractNum>
  <w:abstractNum w:abstractNumId="35" w15:restartNumberingAfterBreak="0">
    <w:nsid w:val="2A193231"/>
    <w:multiLevelType w:val="multilevel"/>
    <w:tmpl w:val="956A9350"/>
    <w:lvl w:ilvl="0">
      <w:start w:val="10"/>
      <w:numFmt w:val="decimal"/>
      <w:lvlText w:val="%1"/>
      <w:lvlJc w:val="left"/>
      <w:pPr>
        <w:ind w:left="1046" w:hanging="711"/>
      </w:pPr>
      <w:rPr>
        <w:rFonts w:cs="Times New Roman" w:hint="default"/>
      </w:rPr>
    </w:lvl>
    <w:lvl w:ilvl="1">
      <w:start w:val="2"/>
      <w:numFmt w:val="decimal"/>
      <w:lvlText w:val="%1.%2"/>
      <w:lvlJc w:val="left"/>
      <w:pPr>
        <w:ind w:left="1046" w:hanging="711"/>
      </w:pPr>
      <w:rPr>
        <w:rFonts w:cs="Times New Roman" w:hint="default"/>
      </w:rPr>
    </w:lvl>
    <w:lvl w:ilvl="2">
      <w:start w:val="1"/>
      <w:numFmt w:val="decimal"/>
      <w:lvlText w:val="%1.%2.%3"/>
      <w:lvlJc w:val="left"/>
      <w:pPr>
        <w:ind w:left="1046" w:hanging="711"/>
      </w:pPr>
      <w:rPr>
        <w:rFonts w:ascii="Tahoma" w:eastAsia="Times New Roman" w:hAnsi="Tahoma" w:cs="Tahoma" w:hint="default"/>
        <w:spacing w:val="-6"/>
        <w:w w:val="100"/>
        <w:sz w:val="22"/>
        <w:szCs w:val="22"/>
      </w:rPr>
    </w:lvl>
    <w:lvl w:ilvl="3">
      <w:numFmt w:val="bullet"/>
      <w:lvlText w:val="•"/>
      <w:lvlJc w:val="left"/>
      <w:pPr>
        <w:ind w:left="4064" w:hanging="711"/>
      </w:pPr>
      <w:rPr>
        <w:rFonts w:hint="default"/>
      </w:rPr>
    </w:lvl>
    <w:lvl w:ilvl="4">
      <w:numFmt w:val="bullet"/>
      <w:lvlText w:val="•"/>
      <w:lvlJc w:val="left"/>
      <w:pPr>
        <w:ind w:left="5072" w:hanging="711"/>
      </w:pPr>
      <w:rPr>
        <w:rFonts w:hint="default"/>
      </w:rPr>
    </w:lvl>
    <w:lvl w:ilvl="5">
      <w:numFmt w:val="bullet"/>
      <w:lvlText w:val="•"/>
      <w:lvlJc w:val="left"/>
      <w:pPr>
        <w:ind w:left="6080" w:hanging="711"/>
      </w:pPr>
      <w:rPr>
        <w:rFonts w:hint="default"/>
      </w:rPr>
    </w:lvl>
    <w:lvl w:ilvl="6">
      <w:numFmt w:val="bullet"/>
      <w:lvlText w:val="•"/>
      <w:lvlJc w:val="left"/>
      <w:pPr>
        <w:ind w:left="7088" w:hanging="711"/>
      </w:pPr>
      <w:rPr>
        <w:rFonts w:hint="default"/>
      </w:rPr>
    </w:lvl>
    <w:lvl w:ilvl="7">
      <w:numFmt w:val="bullet"/>
      <w:lvlText w:val="•"/>
      <w:lvlJc w:val="left"/>
      <w:pPr>
        <w:ind w:left="8096" w:hanging="711"/>
      </w:pPr>
      <w:rPr>
        <w:rFonts w:hint="default"/>
      </w:rPr>
    </w:lvl>
    <w:lvl w:ilvl="8">
      <w:numFmt w:val="bullet"/>
      <w:lvlText w:val="•"/>
      <w:lvlJc w:val="left"/>
      <w:pPr>
        <w:ind w:left="9104" w:hanging="711"/>
      </w:pPr>
      <w:rPr>
        <w:rFonts w:hint="default"/>
      </w:rPr>
    </w:lvl>
  </w:abstractNum>
  <w:abstractNum w:abstractNumId="36" w15:restartNumberingAfterBreak="0">
    <w:nsid w:val="311C366B"/>
    <w:multiLevelType w:val="hybridMultilevel"/>
    <w:tmpl w:val="A958373E"/>
    <w:lvl w:ilvl="0" w:tplc="9A74F6A6">
      <w:start w:val="1"/>
      <w:numFmt w:val="lowerLetter"/>
      <w:lvlText w:val="%1)"/>
      <w:lvlJc w:val="left"/>
      <w:pPr>
        <w:ind w:left="1759" w:hanging="711"/>
      </w:pPr>
      <w:rPr>
        <w:rFonts w:ascii="Tahoma" w:eastAsia="Times New Roman" w:hAnsi="Tahoma" w:cs="Tahoma" w:hint="default"/>
        <w:spacing w:val="-1"/>
        <w:w w:val="100"/>
        <w:sz w:val="22"/>
        <w:szCs w:val="22"/>
      </w:rPr>
    </w:lvl>
    <w:lvl w:ilvl="1" w:tplc="CC5EBC7C">
      <w:numFmt w:val="bullet"/>
      <w:lvlText w:val="•"/>
      <w:lvlJc w:val="left"/>
      <w:pPr>
        <w:ind w:left="2696" w:hanging="711"/>
      </w:pPr>
      <w:rPr>
        <w:rFonts w:hint="default"/>
      </w:rPr>
    </w:lvl>
    <w:lvl w:ilvl="2" w:tplc="760AD0DA">
      <w:numFmt w:val="bullet"/>
      <w:lvlText w:val="•"/>
      <w:lvlJc w:val="left"/>
      <w:pPr>
        <w:ind w:left="3632" w:hanging="711"/>
      </w:pPr>
      <w:rPr>
        <w:rFonts w:hint="default"/>
      </w:rPr>
    </w:lvl>
    <w:lvl w:ilvl="3" w:tplc="B82ABDA4">
      <w:numFmt w:val="bullet"/>
      <w:lvlText w:val="•"/>
      <w:lvlJc w:val="left"/>
      <w:pPr>
        <w:ind w:left="4568" w:hanging="711"/>
      </w:pPr>
      <w:rPr>
        <w:rFonts w:hint="default"/>
      </w:rPr>
    </w:lvl>
    <w:lvl w:ilvl="4" w:tplc="D0EA2CCE">
      <w:numFmt w:val="bullet"/>
      <w:lvlText w:val="•"/>
      <w:lvlJc w:val="left"/>
      <w:pPr>
        <w:ind w:left="5504" w:hanging="711"/>
      </w:pPr>
      <w:rPr>
        <w:rFonts w:hint="default"/>
      </w:rPr>
    </w:lvl>
    <w:lvl w:ilvl="5" w:tplc="527E2A68">
      <w:numFmt w:val="bullet"/>
      <w:lvlText w:val="•"/>
      <w:lvlJc w:val="left"/>
      <w:pPr>
        <w:ind w:left="6440" w:hanging="711"/>
      </w:pPr>
      <w:rPr>
        <w:rFonts w:hint="default"/>
      </w:rPr>
    </w:lvl>
    <w:lvl w:ilvl="6" w:tplc="5CDCCF64">
      <w:numFmt w:val="bullet"/>
      <w:lvlText w:val="•"/>
      <w:lvlJc w:val="left"/>
      <w:pPr>
        <w:ind w:left="7376" w:hanging="711"/>
      </w:pPr>
      <w:rPr>
        <w:rFonts w:hint="default"/>
      </w:rPr>
    </w:lvl>
    <w:lvl w:ilvl="7" w:tplc="AE5A57E8">
      <w:numFmt w:val="bullet"/>
      <w:lvlText w:val="•"/>
      <w:lvlJc w:val="left"/>
      <w:pPr>
        <w:ind w:left="8312" w:hanging="711"/>
      </w:pPr>
      <w:rPr>
        <w:rFonts w:hint="default"/>
      </w:rPr>
    </w:lvl>
    <w:lvl w:ilvl="8" w:tplc="E5C8BBB8">
      <w:numFmt w:val="bullet"/>
      <w:lvlText w:val="•"/>
      <w:lvlJc w:val="left"/>
      <w:pPr>
        <w:ind w:left="9248" w:hanging="711"/>
      </w:pPr>
      <w:rPr>
        <w:rFonts w:hint="default"/>
      </w:rPr>
    </w:lvl>
  </w:abstractNum>
  <w:abstractNum w:abstractNumId="37" w15:restartNumberingAfterBreak="0">
    <w:nsid w:val="336B5064"/>
    <w:multiLevelType w:val="hybridMultilevel"/>
    <w:tmpl w:val="CAA0E504"/>
    <w:lvl w:ilvl="0" w:tplc="847AC0E2">
      <w:start w:val="1"/>
      <w:numFmt w:val="decimal"/>
      <w:lvlText w:val="%1."/>
      <w:lvlJc w:val="left"/>
      <w:pPr>
        <w:ind w:left="1193" w:hanging="298"/>
      </w:pPr>
      <w:rPr>
        <w:rFonts w:cs="Times New Roman" w:hint="default"/>
        <w:spacing w:val="-4"/>
        <w:w w:val="100"/>
      </w:rPr>
    </w:lvl>
    <w:lvl w:ilvl="1" w:tplc="25F825C6">
      <w:numFmt w:val="bullet"/>
      <w:lvlText w:val="•"/>
      <w:lvlJc w:val="left"/>
      <w:pPr>
        <w:ind w:left="2192" w:hanging="298"/>
      </w:pPr>
      <w:rPr>
        <w:rFonts w:hint="default"/>
      </w:rPr>
    </w:lvl>
    <w:lvl w:ilvl="2" w:tplc="7E9E09EE">
      <w:numFmt w:val="bullet"/>
      <w:lvlText w:val="•"/>
      <w:lvlJc w:val="left"/>
      <w:pPr>
        <w:ind w:left="3184" w:hanging="298"/>
      </w:pPr>
      <w:rPr>
        <w:rFonts w:hint="default"/>
      </w:rPr>
    </w:lvl>
    <w:lvl w:ilvl="3" w:tplc="71901FC2">
      <w:numFmt w:val="bullet"/>
      <w:lvlText w:val="•"/>
      <w:lvlJc w:val="left"/>
      <w:pPr>
        <w:ind w:left="4176" w:hanging="298"/>
      </w:pPr>
      <w:rPr>
        <w:rFonts w:hint="default"/>
      </w:rPr>
    </w:lvl>
    <w:lvl w:ilvl="4" w:tplc="9564C0C6">
      <w:numFmt w:val="bullet"/>
      <w:lvlText w:val="•"/>
      <w:lvlJc w:val="left"/>
      <w:pPr>
        <w:ind w:left="5168" w:hanging="298"/>
      </w:pPr>
      <w:rPr>
        <w:rFonts w:hint="default"/>
      </w:rPr>
    </w:lvl>
    <w:lvl w:ilvl="5" w:tplc="22C2B0E4">
      <w:numFmt w:val="bullet"/>
      <w:lvlText w:val="•"/>
      <w:lvlJc w:val="left"/>
      <w:pPr>
        <w:ind w:left="6160" w:hanging="298"/>
      </w:pPr>
      <w:rPr>
        <w:rFonts w:hint="default"/>
      </w:rPr>
    </w:lvl>
    <w:lvl w:ilvl="6" w:tplc="AC4C51DC">
      <w:numFmt w:val="bullet"/>
      <w:lvlText w:val="•"/>
      <w:lvlJc w:val="left"/>
      <w:pPr>
        <w:ind w:left="7152" w:hanging="298"/>
      </w:pPr>
      <w:rPr>
        <w:rFonts w:hint="default"/>
      </w:rPr>
    </w:lvl>
    <w:lvl w:ilvl="7" w:tplc="CA8CE7CA">
      <w:numFmt w:val="bullet"/>
      <w:lvlText w:val="•"/>
      <w:lvlJc w:val="left"/>
      <w:pPr>
        <w:ind w:left="8144" w:hanging="298"/>
      </w:pPr>
      <w:rPr>
        <w:rFonts w:hint="default"/>
      </w:rPr>
    </w:lvl>
    <w:lvl w:ilvl="8" w:tplc="BADE8810">
      <w:numFmt w:val="bullet"/>
      <w:lvlText w:val="•"/>
      <w:lvlJc w:val="left"/>
      <w:pPr>
        <w:ind w:left="9136" w:hanging="298"/>
      </w:pPr>
      <w:rPr>
        <w:rFonts w:hint="default"/>
      </w:rPr>
    </w:lvl>
  </w:abstractNum>
  <w:abstractNum w:abstractNumId="38" w15:restartNumberingAfterBreak="0">
    <w:nsid w:val="33975B77"/>
    <w:multiLevelType w:val="multilevel"/>
    <w:tmpl w:val="69A20B2E"/>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9" w15:restartNumberingAfterBreak="0">
    <w:nsid w:val="340D1538"/>
    <w:multiLevelType w:val="hybridMultilevel"/>
    <w:tmpl w:val="68DEA4EC"/>
    <w:lvl w:ilvl="0" w:tplc="6EAC4BBE">
      <w:start w:val="1"/>
      <w:numFmt w:val="decimal"/>
      <w:lvlText w:val="%1."/>
      <w:lvlJc w:val="left"/>
      <w:pPr>
        <w:ind w:left="1792" w:hanging="995"/>
      </w:pPr>
      <w:rPr>
        <w:rFonts w:cs="Times New Roman" w:hint="default"/>
        <w:spacing w:val="0"/>
        <w:w w:val="100"/>
      </w:rPr>
    </w:lvl>
    <w:lvl w:ilvl="1" w:tplc="1EAAA626">
      <w:start w:val="1"/>
      <w:numFmt w:val="lowerLetter"/>
      <w:lvlText w:val="%2)"/>
      <w:lvlJc w:val="left"/>
      <w:pPr>
        <w:ind w:left="1518" w:hanging="721"/>
      </w:pPr>
      <w:rPr>
        <w:rFonts w:ascii="Tahoma" w:eastAsia="Times New Roman" w:hAnsi="Tahoma" w:cs="Tahoma" w:hint="default"/>
        <w:b w:val="0"/>
        <w:bCs w:val="0"/>
        <w:i w:val="0"/>
        <w:iCs w:val="0"/>
        <w:spacing w:val="-2"/>
        <w:w w:val="100"/>
        <w:sz w:val="22"/>
        <w:szCs w:val="22"/>
      </w:rPr>
    </w:lvl>
    <w:lvl w:ilvl="2" w:tplc="83942DE8">
      <w:start w:val="1"/>
      <w:numFmt w:val="decimal"/>
      <w:lvlText w:val="%3)"/>
      <w:lvlJc w:val="left"/>
      <w:pPr>
        <w:ind w:left="2238" w:hanging="730"/>
      </w:pPr>
      <w:rPr>
        <w:rFonts w:ascii="Tahoma" w:eastAsia="Times New Roman" w:hAnsi="Tahoma" w:cs="Tahoma" w:hint="default"/>
        <w:b w:val="0"/>
        <w:bCs w:val="0"/>
        <w:i w:val="0"/>
        <w:iCs w:val="0"/>
        <w:spacing w:val="-2"/>
        <w:w w:val="100"/>
        <w:sz w:val="22"/>
        <w:szCs w:val="22"/>
      </w:rPr>
    </w:lvl>
    <w:lvl w:ilvl="3" w:tplc="8C7A8C5E">
      <w:numFmt w:val="bullet"/>
      <w:lvlText w:val="•"/>
      <w:lvlJc w:val="left"/>
      <w:pPr>
        <w:ind w:left="2240" w:hanging="730"/>
      </w:pPr>
      <w:rPr>
        <w:rFonts w:hint="default"/>
      </w:rPr>
    </w:lvl>
    <w:lvl w:ilvl="4" w:tplc="64E4FE9E">
      <w:numFmt w:val="bullet"/>
      <w:lvlText w:val="•"/>
      <w:lvlJc w:val="left"/>
      <w:pPr>
        <w:ind w:left="3472" w:hanging="730"/>
      </w:pPr>
      <w:rPr>
        <w:rFonts w:hint="default"/>
      </w:rPr>
    </w:lvl>
    <w:lvl w:ilvl="5" w:tplc="953E094A">
      <w:numFmt w:val="bullet"/>
      <w:lvlText w:val="•"/>
      <w:lvlJc w:val="left"/>
      <w:pPr>
        <w:ind w:left="4704" w:hanging="730"/>
      </w:pPr>
      <w:rPr>
        <w:rFonts w:hint="default"/>
      </w:rPr>
    </w:lvl>
    <w:lvl w:ilvl="6" w:tplc="B4D84CB6">
      <w:numFmt w:val="bullet"/>
      <w:lvlText w:val="•"/>
      <w:lvlJc w:val="left"/>
      <w:pPr>
        <w:ind w:left="5937" w:hanging="730"/>
      </w:pPr>
      <w:rPr>
        <w:rFonts w:hint="default"/>
      </w:rPr>
    </w:lvl>
    <w:lvl w:ilvl="7" w:tplc="3B0A79E2">
      <w:numFmt w:val="bullet"/>
      <w:lvlText w:val="•"/>
      <w:lvlJc w:val="left"/>
      <w:pPr>
        <w:ind w:left="7169" w:hanging="730"/>
      </w:pPr>
      <w:rPr>
        <w:rFonts w:hint="default"/>
      </w:rPr>
    </w:lvl>
    <w:lvl w:ilvl="8" w:tplc="4770F708">
      <w:numFmt w:val="bullet"/>
      <w:lvlText w:val="•"/>
      <w:lvlJc w:val="left"/>
      <w:pPr>
        <w:ind w:left="8401" w:hanging="730"/>
      </w:pPr>
      <w:rPr>
        <w:rFonts w:hint="default"/>
      </w:rPr>
    </w:lvl>
  </w:abstractNum>
  <w:abstractNum w:abstractNumId="40" w15:restartNumberingAfterBreak="0">
    <w:nsid w:val="368F3F90"/>
    <w:multiLevelType w:val="hybridMultilevel"/>
    <w:tmpl w:val="790AE6C4"/>
    <w:lvl w:ilvl="0" w:tplc="9BD00EF0">
      <w:numFmt w:val="bullet"/>
      <w:lvlText w:val=""/>
      <w:lvlJc w:val="left"/>
      <w:pPr>
        <w:ind w:left="773" w:hanging="435"/>
      </w:pPr>
      <w:rPr>
        <w:rFonts w:ascii="Symbol" w:eastAsia="Times New Roman" w:hAnsi="Symbol" w:hint="default"/>
        <w:w w:val="100"/>
        <w:sz w:val="22"/>
      </w:rPr>
    </w:lvl>
    <w:lvl w:ilvl="1" w:tplc="9120EA48">
      <w:numFmt w:val="bullet"/>
      <w:lvlText w:val="•"/>
      <w:lvlJc w:val="left"/>
      <w:pPr>
        <w:ind w:left="1814" w:hanging="435"/>
      </w:pPr>
      <w:rPr>
        <w:rFonts w:hint="default"/>
      </w:rPr>
    </w:lvl>
    <w:lvl w:ilvl="2" w:tplc="6680D9D2">
      <w:numFmt w:val="bullet"/>
      <w:lvlText w:val="•"/>
      <w:lvlJc w:val="left"/>
      <w:pPr>
        <w:ind w:left="2848" w:hanging="435"/>
      </w:pPr>
      <w:rPr>
        <w:rFonts w:hint="default"/>
      </w:rPr>
    </w:lvl>
    <w:lvl w:ilvl="3" w:tplc="C9F6729E">
      <w:numFmt w:val="bullet"/>
      <w:lvlText w:val="•"/>
      <w:lvlJc w:val="left"/>
      <w:pPr>
        <w:ind w:left="3882" w:hanging="435"/>
      </w:pPr>
      <w:rPr>
        <w:rFonts w:hint="default"/>
      </w:rPr>
    </w:lvl>
    <w:lvl w:ilvl="4" w:tplc="B0D21A90">
      <w:numFmt w:val="bullet"/>
      <w:lvlText w:val="•"/>
      <w:lvlJc w:val="left"/>
      <w:pPr>
        <w:ind w:left="4916" w:hanging="435"/>
      </w:pPr>
      <w:rPr>
        <w:rFonts w:hint="default"/>
      </w:rPr>
    </w:lvl>
    <w:lvl w:ilvl="5" w:tplc="587E70A8">
      <w:numFmt w:val="bullet"/>
      <w:lvlText w:val="•"/>
      <w:lvlJc w:val="left"/>
      <w:pPr>
        <w:ind w:left="5950" w:hanging="435"/>
      </w:pPr>
      <w:rPr>
        <w:rFonts w:hint="default"/>
      </w:rPr>
    </w:lvl>
    <w:lvl w:ilvl="6" w:tplc="664030BE">
      <w:numFmt w:val="bullet"/>
      <w:lvlText w:val="•"/>
      <w:lvlJc w:val="left"/>
      <w:pPr>
        <w:ind w:left="6984" w:hanging="435"/>
      </w:pPr>
      <w:rPr>
        <w:rFonts w:hint="default"/>
      </w:rPr>
    </w:lvl>
    <w:lvl w:ilvl="7" w:tplc="41DCEDBE">
      <w:numFmt w:val="bullet"/>
      <w:lvlText w:val="•"/>
      <w:lvlJc w:val="left"/>
      <w:pPr>
        <w:ind w:left="8018" w:hanging="435"/>
      </w:pPr>
      <w:rPr>
        <w:rFonts w:hint="default"/>
      </w:rPr>
    </w:lvl>
    <w:lvl w:ilvl="8" w:tplc="35F42038">
      <w:numFmt w:val="bullet"/>
      <w:lvlText w:val="•"/>
      <w:lvlJc w:val="left"/>
      <w:pPr>
        <w:ind w:left="9052" w:hanging="435"/>
      </w:pPr>
      <w:rPr>
        <w:rFonts w:hint="default"/>
      </w:rPr>
    </w:lvl>
  </w:abstractNum>
  <w:abstractNum w:abstractNumId="41" w15:restartNumberingAfterBreak="0">
    <w:nsid w:val="36AD51E6"/>
    <w:multiLevelType w:val="multilevel"/>
    <w:tmpl w:val="CC50A40C"/>
    <w:lvl w:ilvl="0">
      <w:start w:val="1"/>
      <w:numFmt w:val="upperLetter"/>
      <w:lvlText w:val="%1."/>
      <w:lvlJc w:val="left"/>
      <w:pPr>
        <w:ind w:left="1049" w:hanging="711"/>
      </w:pPr>
      <w:rPr>
        <w:rFonts w:ascii="Tahoma" w:eastAsia="Times New Roman" w:hAnsi="Tahoma" w:cs="Tahoma" w:hint="default"/>
        <w:b/>
        <w:bCs/>
        <w:w w:val="100"/>
        <w:sz w:val="22"/>
        <w:szCs w:val="22"/>
      </w:rPr>
    </w:lvl>
    <w:lvl w:ilvl="1">
      <w:start w:val="1"/>
      <w:numFmt w:val="decimal"/>
      <w:lvlText w:val="%2."/>
      <w:lvlJc w:val="left"/>
      <w:pPr>
        <w:ind w:left="1049" w:hanging="711"/>
      </w:pPr>
      <w:rPr>
        <w:rFonts w:cs="Times New Roman" w:hint="default"/>
        <w:b/>
        <w:bCs/>
        <w:spacing w:val="-1"/>
        <w:w w:val="120"/>
      </w:rPr>
    </w:lvl>
    <w:lvl w:ilvl="2">
      <w:start w:val="1"/>
      <w:numFmt w:val="decimal"/>
      <w:lvlText w:val="%2.%3"/>
      <w:lvlJc w:val="left"/>
      <w:pPr>
        <w:ind w:left="1049" w:hanging="709"/>
      </w:pPr>
      <w:rPr>
        <w:rFonts w:cs="Times New Roman" w:hint="default"/>
        <w:spacing w:val="-3"/>
        <w:w w:val="100"/>
      </w:rPr>
    </w:lvl>
    <w:lvl w:ilvl="3">
      <w:numFmt w:val="bullet"/>
      <w:lvlText w:val="-"/>
      <w:lvlJc w:val="left"/>
      <w:pPr>
        <w:ind w:left="1241" w:hanging="709"/>
      </w:pPr>
      <w:rPr>
        <w:rFonts w:ascii="Yu Gothic UI Light" w:eastAsia="Yu Gothic UI Light" w:hAnsi="Yu Gothic UI Light" w:hint="default"/>
        <w:w w:val="100"/>
        <w:sz w:val="22"/>
      </w:rPr>
    </w:lvl>
    <w:lvl w:ilvl="4">
      <w:numFmt w:val="bullet"/>
      <w:lvlText w:val="•"/>
      <w:lvlJc w:val="left"/>
      <w:pPr>
        <w:ind w:left="1539" w:hanging="709"/>
      </w:pPr>
      <w:rPr>
        <w:rFonts w:hint="default"/>
      </w:rPr>
    </w:lvl>
    <w:lvl w:ilvl="5">
      <w:numFmt w:val="bullet"/>
      <w:lvlText w:val="•"/>
      <w:lvlJc w:val="left"/>
      <w:pPr>
        <w:ind w:left="1689" w:hanging="709"/>
      </w:pPr>
      <w:rPr>
        <w:rFonts w:hint="default"/>
      </w:rPr>
    </w:lvl>
    <w:lvl w:ilvl="6">
      <w:numFmt w:val="bullet"/>
      <w:lvlText w:val="•"/>
      <w:lvlJc w:val="left"/>
      <w:pPr>
        <w:ind w:left="1838" w:hanging="709"/>
      </w:pPr>
      <w:rPr>
        <w:rFonts w:hint="default"/>
      </w:rPr>
    </w:lvl>
    <w:lvl w:ilvl="7">
      <w:numFmt w:val="bullet"/>
      <w:lvlText w:val="•"/>
      <w:lvlJc w:val="left"/>
      <w:pPr>
        <w:ind w:left="1988" w:hanging="709"/>
      </w:pPr>
      <w:rPr>
        <w:rFonts w:hint="default"/>
      </w:rPr>
    </w:lvl>
    <w:lvl w:ilvl="8">
      <w:numFmt w:val="bullet"/>
      <w:lvlText w:val="•"/>
      <w:lvlJc w:val="left"/>
      <w:pPr>
        <w:ind w:left="2138" w:hanging="709"/>
      </w:pPr>
      <w:rPr>
        <w:rFonts w:hint="default"/>
      </w:rPr>
    </w:lvl>
  </w:abstractNum>
  <w:abstractNum w:abstractNumId="42" w15:restartNumberingAfterBreak="0">
    <w:nsid w:val="36BA2F49"/>
    <w:multiLevelType w:val="hybridMultilevel"/>
    <w:tmpl w:val="9274E84E"/>
    <w:lvl w:ilvl="0" w:tplc="D1EA90C6">
      <w:start w:val="1"/>
      <w:numFmt w:val="upperLetter"/>
      <w:lvlText w:val="%1)"/>
      <w:lvlJc w:val="left"/>
      <w:pPr>
        <w:ind w:left="1069" w:hanging="360"/>
      </w:pPr>
      <w:rPr>
        <w:rFonts w:cs="Times New Roman" w:hint="default"/>
      </w:rPr>
    </w:lvl>
    <w:lvl w:ilvl="1" w:tplc="40090019" w:tentative="1">
      <w:start w:val="1"/>
      <w:numFmt w:val="lowerLetter"/>
      <w:lvlText w:val="%2."/>
      <w:lvlJc w:val="left"/>
      <w:pPr>
        <w:ind w:left="1789" w:hanging="360"/>
      </w:pPr>
      <w:rPr>
        <w:rFonts w:cs="Times New Roman"/>
      </w:rPr>
    </w:lvl>
    <w:lvl w:ilvl="2" w:tplc="4009001B" w:tentative="1">
      <w:start w:val="1"/>
      <w:numFmt w:val="lowerRoman"/>
      <w:lvlText w:val="%3."/>
      <w:lvlJc w:val="right"/>
      <w:pPr>
        <w:ind w:left="2509" w:hanging="180"/>
      </w:pPr>
      <w:rPr>
        <w:rFonts w:cs="Times New Roman"/>
      </w:rPr>
    </w:lvl>
    <w:lvl w:ilvl="3" w:tplc="4009000F" w:tentative="1">
      <w:start w:val="1"/>
      <w:numFmt w:val="decimal"/>
      <w:lvlText w:val="%4."/>
      <w:lvlJc w:val="left"/>
      <w:pPr>
        <w:ind w:left="3229" w:hanging="360"/>
      </w:pPr>
      <w:rPr>
        <w:rFonts w:cs="Times New Roman"/>
      </w:rPr>
    </w:lvl>
    <w:lvl w:ilvl="4" w:tplc="40090019" w:tentative="1">
      <w:start w:val="1"/>
      <w:numFmt w:val="lowerLetter"/>
      <w:lvlText w:val="%5."/>
      <w:lvlJc w:val="left"/>
      <w:pPr>
        <w:ind w:left="3949" w:hanging="360"/>
      </w:pPr>
      <w:rPr>
        <w:rFonts w:cs="Times New Roman"/>
      </w:rPr>
    </w:lvl>
    <w:lvl w:ilvl="5" w:tplc="4009001B" w:tentative="1">
      <w:start w:val="1"/>
      <w:numFmt w:val="lowerRoman"/>
      <w:lvlText w:val="%6."/>
      <w:lvlJc w:val="right"/>
      <w:pPr>
        <w:ind w:left="4669" w:hanging="180"/>
      </w:pPr>
      <w:rPr>
        <w:rFonts w:cs="Times New Roman"/>
      </w:rPr>
    </w:lvl>
    <w:lvl w:ilvl="6" w:tplc="4009000F" w:tentative="1">
      <w:start w:val="1"/>
      <w:numFmt w:val="decimal"/>
      <w:lvlText w:val="%7."/>
      <w:lvlJc w:val="left"/>
      <w:pPr>
        <w:ind w:left="5389" w:hanging="360"/>
      </w:pPr>
      <w:rPr>
        <w:rFonts w:cs="Times New Roman"/>
      </w:rPr>
    </w:lvl>
    <w:lvl w:ilvl="7" w:tplc="40090019" w:tentative="1">
      <w:start w:val="1"/>
      <w:numFmt w:val="lowerLetter"/>
      <w:lvlText w:val="%8."/>
      <w:lvlJc w:val="left"/>
      <w:pPr>
        <w:ind w:left="6109" w:hanging="360"/>
      </w:pPr>
      <w:rPr>
        <w:rFonts w:cs="Times New Roman"/>
      </w:rPr>
    </w:lvl>
    <w:lvl w:ilvl="8" w:tplc="4009001B" w:tentative="1">
      <w:start w:val="1"/>
      <w:numFmt w:val="lowerRoman"/>
      <w:lvlText w:val="%9."/>
      <w:lvlJc w:val="right"/>
      <w:pPr>
        <w:ind w:left="6829" w:hanging="180"/>
      </w:pPr>
      <w:rPr>
        <w:rFonts w:cs="Times New Roman"/>
      </w:rPr>
    </w:lvl>
  </w:abstractNum>
  <w:abstractNum w:abstractNumId="43" w15:restartNumberingAfterBreak="0">
    <w:nsid w:val="38165E93"/>
    <w:multiLevelType w:val="hybridMultilevel"/>
    <w:tmpl w:val="3A2E3ED0"/>
    <w:lvl w:ilvl="0" w:tplc="43649E16">
      <w:start w:val="1"/>
      <w:numFmt w:val="lowerRoman"/>
      <w:lvlText w:val="(%1)"/>
      <w:lvlJc w:val="left"/>
      <w:pPr>
        <w:ind w:left="1713" w:hanging="720"/>
      </w:pPr>
      <w:rPr>
        <w:rFonts w:cs="Times New Roman" w:hint="default"/>
      </w:rPr>
    </w:lvl>
    <w:lvl w:ilvl="1" w:tplc="40090019" w:tentative="1">
      <w:start w:val="1"/>
      <w:numFmt w:val="lowerLetter"/>
      <w:lvlText w:val="%2."/>
      <w:lvlJc w:val="left"/>
      <w:pPr>
        <w:ind w:left="1789" w:hanging="360"/>
      </w:pPr>
      <w:rPr>
        <w:rFonts w:cs="Times New Roman"/>
      </w:rPr>
    </w:lvl>
    <w:lvl w:ilvl="2" w:tplc="4009001B" w:tentative="1">
      <w:start w:val="1"/>
      <w:numFmt w:val="lowerRoman"/>
      <w:lvlText w:val="%3."/>
      <w:lvlJc w:val="right"/>
      <w:pPr>
        <w:ind w:left="2509" w:hanging="180"/>
      </w:pPr>
      <w:rPr>
        <w:rFonts w:cs="Times New Roman"/>
      </w:rPr>
    </w:lvl>
    <w:lvl w:ilvl="3" w:tplc="4009000F" w:tentative="1">
      <w:start w:val="1"/>
      <w:numFmt w:val="decimal"/>
      <w:lvlText w:val="%4."/>
      <w:lvlJc w:val="left"/>
      <w:pPr>
        <w:ind w:left="3229" w:hanging="360"/>
      </w:pPr>
      <w:rPr>
        <w:rFonts w:cs="Times New Roman"/>
      </w:rPr>
    </w:lvl>
    <w:lvl w:ilvl="4" w:tplc="40090019" w:tentative="1">
      <w:start w:val="1"/>
      <w:numFmt w:val="lowerLetter"/>
      <w:lvlText w:val="%5."/>
      <w:lvlJc w:val="left"/>
      <w:pPr>
        <w:ind w:left="3949" w:hanging="360"/>
      </w:pPr>
      <w:rPr>
        <w:rFonts w:cs="Times New Roman"/>
      </w:rPr>
    </w:lvl>
    <w:lvl w:ilvl="5" w:tplc="4009001B" w:tentative="1">
      <w:start w:val="1"/>
      <w:numFmt w:val="lowerRoman"/>
      <w:lvlText w:val="%6."/>
      <w:lvlJc w:val="right"/>
      <w:pPr>
        <w:ind w:left="4669" w:hanging="180"/>
      </w:pPr>
      <w:rPr>
        <w:rFonts w:cs="Times New Roman"/>
      </w:rPr>
    </w:lvl>
    <w:lvl w:ilvl="6" w:tplc="4009000F" w:tentative="1">
      <w:start w:val="1"/>
      <w:numFmt w:val="decimal"/>
      <w:lvlText w:val="%7."/>
      <w:lvlJc w:val="left"/>
      <w:pPr>
        <w:ind w:left="5389" w:hanging="360"/>
      </w:pPr>
      <w:rPr>
        <w:rFonts w:cs="Times New Roman"/>
      </w:rPr>
    </w:lvl>
    <w:lvl w:ilvl="7" w:tplc="40090019" w:tentative="1">
      <w:start w:val="1"/>
      <w:numFmt w:val="lowerLetter"/>
      <w:lvlText w:val="%8."/>
      <w:lvlJc w:val="left"/>
      <w:pPr>
        <w:ind w:left="6109" w:hanging="360"/>
      </w:pPr>
      <w:rPr>
        <w:rFonts w:cs="Times New Roman"/>
      </w:rPr>
    </w:lvl>
    <w:lvl w:ilvl="8" w:tplc="4009001B" w:tentative="1">
      <w:start w:val="1"/>
      <w:numFmt w:val="lowerRoman"/>
      <w:lvlText w:val="%9."/>
      <w:lvlJc w:val="right"/>
      <w:pPr>
        <w:ind w:left="6829" w:hanging="180"/>
      </w:pPr>
      <w:rPr>
        <w:rFonts w:cs="Times New Roman"/>
      </w:rPr>
    </w:lvl>
  </w:abstractNum>
  <w:abstractNum w:abstractNumId="44" w15:restartNumberingAfterBreak="0">
    <w:nsid w:val="3A797011"/>
    <w:multiLevelType w:val="hybridMultilevel"/>
    <w:tmpl w:val="F4503D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5" w15:restartNumberingAfterBreak="0">
    <w:nsid w:val="3AE936B8"/>
    <w:multiLevelType w:val="hybridMultilevel"/>
    <w:tmpl w:val="F54E532C"/>
    <w:lvl w:ilvl="0" w:tplc="13CCF7D8">
      <w:start w:val="4"/>
      <w:numFmt w:val="upperLetter"/>
      <w:lvlText w:val="%1."/>
      <w:lvlJc w:val="left"/>
      <w:pPr>
        <w:ind w:left="1049" w:hanging="711"/>
      </w:pPr>
      <w:rPr>
        <w:rFonts w:ascii="Tahoma" w:eastAsia="Times New Roman" w:hAnsi="Tahoma" w:cs="Tahoma" w:hint="default"/>
        <w:b/>
        <w:bCs/>
        <w:spacing w:val="-5"/>
        <w:w w:val="100"/>
        <w:sz w:val="22"/>
        <w:szCs w:val="22"/>
      </w:rPr>
    </w:lvl>
    <w:lvl w:ilvl="1" w:tplc="A34ABF84">
      <w:numFmt w:val="bullet"/>
      <w:lvlText w:val="•"/>
      <w:lvlJc w:val="left"/>
      <w:pPr>
        <w:ind w:left="2048" w:hanging="711"/>
      </w:pPr>
      <w:rPr>
        <w:rFonts w:hint="default"/>
      </w:rPr>
    </w:lvl>
    <w:lvl w:ilvl="2" w:tplc="C19062BC">
      <w:numFmt w:val="bullet"/>
      <w:lvlText w:val="•"/>
      <w:lvlJc w:val="left"/>
      <w:pPr>
        <w:ind w:left="3056" w:hanging="711"/>
      </w:pPr>
      <w:rPr>
        <w:rFonts w:hint="default"/>
      </w:rPr>
    </w:lvl>
    <w:lvl w:ilvl="3" w:tplc="2242BB0A">
      <w:numFmt w:val="bullet"/>
      <w:lvlText w:val="•"/>
      <w:lvlJc w:val="left"/>
      <w:pPr>
        <w:ind w:left="4064" w:hanging="711"/>
      </w:pPr>
      <w:rPr>
        <w:rFonts w:hint="default"/>
      </w:rPr>
    </w:lvl>
    <w:lvl w:ilvl="4" w:tplc="155E1C54">
      <w:numFmt w:val="bullet"/>
      <w:lvlText w:val="•"/>
      <w:lvlJc w:val="left"/>
      <w:pPr>
        <w:ind w:left="5072" w:hanging="711"/>
      </w:pPr>
      <w:rPr>
        <w:rFonts w:hint="default"/>
      </w:rPr>
    </w:lvl>
    <w:lvl w:ilvl="5" w:tplc="0C209D1A">
      <w:numFmt w:val="bullet"/>
      <w:lvlText w:val="•"/>
      <w:lvlJc w:val="left"/>
      <w:pPr>
        <w:ind w:left="6080" w:hanging="711"/>
      </w:pPr>
      <w:rPr>
        <w:rFonts w:hint="default"/>
      </w:rPr>
    </w:lvl>
    <w:lvl w:ilvl="6" w:tplc="97C27012">
      <w:numFmt w:val="bullet"/>
      <w:lvlText w:val="•"/>
      <w:lvlJc w:val="left"/>
      <w:pPr>
        <w:ind w:left="7088" w:hanging="711"/>
      </w:pPr>
      <w:rPr>
        <w:rFonts w:hint="default"/>
      </w:rPr>
    </w:lvl>
    <w:lvl w:ilvl="7" w:tplc="C01468DC">
      <w:numFmt w:val="bullet"/>
      <w:lvlText w:val="•"/>
      <w:lvlJc w:val="left"/>
      <w:pPr>
        <w:ind w:left="8096" w:hanging="711"/>
      </w:pPr>
      <w:rPr>
        <w:rFonts w:hint="default"/>
      </w:rPr>
    </w:lvl>
    <w:lvl w:ilvl="8" w:tplc="3494735A">
      <w:numFmt w:val="bullet"/>
      <w:lvlText w:val="•"/>
      <w:lvlJc w:val="left"/>
      <w:pPr>
        <w:ind w:left="9104" w:hanging="711"/>
      </w:pPr>
      <w:rPr>
        <w:rFonts w:hint="default"/>
      </w:rPr>
    </w:lvl>
  </w:abstractNum>
  <w:abstractNum w:abstractNumId="46" w15:restartNumberingAfterBreak="0">
    <w:nsid w:val="3B6C52E2"/>
    <w:multiLevelType w:val="hybridMultilevel"/>
    <w:tmpl w:val="D2AE1F1E"/>
    <w:lvl w:ilvl="0" w:tplc="28EA1816">
      <w:start w:val="1"/>
      <w:numFmt w:val="lowerLetter"/>
      <w:lvlText w:val="(%1)"/>
      <w:lvlJc w:val="left"/>
      <w:pPr>
        <w:ind w:left="1781" w:hanging="591"/>
      </w:pPr>
      <w:rPr>
        <w:rFonts w:ascii="Tahoma" w:eastAsia="Times New Roman" w:hAnsi="Tahoma" w:cs="Tahoma" w:hint="default"/>
        <w:spacing w:val="-6"/>
        <w:w w:val="100"/>
        <w:sz w:val="24"/>
        <w:szCs w:val="24"/>
      </w:rPr>
    </w:lvl>
    <w:lvl w:ilvl="1" w:tplc="74BE04B4">
      <w:numFmt w:val="bullet"/>
      <w:lvlText w:val="•"/>
      <w:lvlJc w:val="left"/>
      <w:pPr>
        <w:ind w:left="2714" w:hanging="591"/>
      </w:pPr>
      <w:rPr>
        <w:rFonts w:hint="default"/>
      </w:rPr>
    </w:lvl>
    <w:lvl w:ilvl="2" w:tplc="C610ED2A">
      <w:numFmt w:val="bullet"/>
      <w:lvlText w:val="•"/>
      <w:lvlJc w:val="left"/>
      <w:pPr>
        <w:ind w:left="3648" w:hanging="591"/>
      </w:pPr>
      <w:rPr>
        <w:rFonts w:hint="default"/>
      </w:rPr>
    </w:lvl>
    <w:lvl w:ilvl="3" w:tplc="152C83D6">
      <w:numFmt w:val="bullet"/>
      <w:lvlText w:val="•"/>
      <w:lvlJc w:val="left"/>
      <w:pPr>
        <w:ind w:left="4582" w:hanging="591"/>
      </w:pPr>
      <w:rPr>
        <w:rFonts w:hint="default"/>
      </w:rPr>
    </w:lvl>
    <w:lvl w:ilvl="4" w:tplc="0ED08DEC">
      <w:numFmt w:val="bullet"/>
      <w:lvlText w:val="•"/>
      <w:lvlJc w:val="left"/>
      <w:pPr>
        <w:ind w:left="5516" w:hanging="591"/>
      </w:pPr>
      <w:rPr>
        <w:rFonts w:hint="default"/>
      </w:rPr>
    </w:lvl>
    <w:lvl w:ilvl="5" w:tplc="23340942">
      <w:numFmt w:val="bullet"/>
      <w:lvlText w:val="•"/>
      <w:lvlJc w:val="left"/>
      <w:pPr>
        <w:ind w:left="6450" w:hanging="591"/>
      </w:pPr>
      <w:rPr>
        <w:rFonts w:hint="default"/>
      </w:rPr>
    </w:lvl>
    <w:lvl w:ilvl="6" w:tplc="74AC5FC8">
      <w:numFmt w:val="bullet"/>
      <w:lvlText w:val="•"/>
      <w:lvlJc w:val="left"/>
      <w:pPr>
        <w:ind w:left="7384" w:hanging="591"/>
      </w:pPr>
      <w:rPr>
        <w:rFonts w:hint="default"/>
      </w:rPr>
    </w:lvl>
    <w:lvl w:ilvl="7" w:tplc="E4C85A20">
      <w:numFmt w:val="bullet"/>
      <w:lvlText w:val="•"/>
      <w:lvlJc w:val="left"/>
      <w:pPr>
        <w:ind w:left="8318" w:hanging="591"/>
      </w:pPr>
      <w:rPr>
        <w:rFonts w:hint="default"/>
      </w:rPr>
    </w:lvl>
    <w:lvl w:ilvl="8" w:tplc="040CC338">
      <w:numFmt w:val="bullet"/>
      <w:lvlText w:val="•"/>
      <w:lvlJc w:val="left"/>
      <w:pPr>
        <w:ind w:left="9252" w:hanging="591"/>
      </w:pPr>
      <w:rPr>
        <w:rFonts w:hint="default"/>
      </w:rPr>
    </w:lvl>
  </w:abstractNum>
  <w:abstractNum w:abstractNumId="47" w15:restartNumberingAfterBreak="0">
    <w:nsid w:val="3E592ADA"/>
    <w:multiLevelType w:val="hybridMultilevel"/>
    <w:tmpl w:val="3376B7AC"/>
    <w:lvl w:ilvl="0" w:tplc="751A0310">
      <w:start w:val="1"/>
      <w:numFmt w:val="lowerRoman"/>
      <w:lvlText w:val="(%1)"/>
      <w:lvlJc w:val="left"/>
      <w:pPr>
        <w:ind w:left="720" w:hanging="360"/>
      </w:pPr>
      <w:rPr>
        <w:rFonts w:ascii="Arial MT" w:eastAsia="Times New Roman" w:hAnsi="Arial MT" w:cs="Arial MT" w:hint="default"/>
        <w:spacing w:val="-9"/>
        <w:w w:val="100"/>
        <w:sz w:val="22"/>
        <w:szCs w:val="22"/>
      </w:rPr>
    </w:lvl>
    <w:lvl w:ilvl="1" w:tplc="40090019" w:tentative="1">
      <w:start w:val="1"/>
      <w:numFmt w:val="lowerLetter"/>
      <w:lvlText w:val="%2."/>
      <w:lvlJc w:val="left"/>
      <w:pPr>
        <w:ind w:left="1440" w:hanging="360"/>
      </w:pPr>
      <w:rPr>
        <w:rFonts w:cs="Times New Roman"/>
      </w:rPr>
    </w:lvl>
    <w:lvl w:ilvl="2" w:tplc="4009001B" w:tentative="1">
      <w:start w:val="1"/>
      <w:numFmt w:val="lowerRoman"/>
      <w:lvlText w:val="%3."/>
      <w:lvlJc w:val="right"/>
      <w:pPr>
        <w:ind w:left="2160" w:hanging="180"/>
      </w:pPr>
      <w:rPr>
        <w:rFonts w:cs="Times New Roman"/>
      </w:rPr>
    </w:lvl>
    <w:lvl w:ilvl="3" w:tplc="4009000F" w:tentative="1">
      <w:start w:val="1"/>
      <w:numFmt w:val="decimal"/>
      <w:lvlText w:val="%4."/>
      <w:lvlJc w:val="left"/>
      <w:pPr>
        <w:ind w:left="2880" w:hanging="360"/>
      </w:pPr>
      <w:rPr>
        <w:rFonts w:cs="Times New Roman"/>
      </w:rPr>
    </w:lvl>
    <w:lvl w:ilvl="4" w:tplc="40090019" w:tentative="1">
      <w:start w:val="1"/>
      <w:numFmt w:val="lowerLetter"/>
      <w:lvlText w:val="%5."/>
      <w:lvlJc w:val="left"/>
      <w:pPr>
        <w:ind w:left="3600" w:hanging="360"/>
      </w:pPr>
      <w:rPr>
        <w:rFonts w:cs="Times New Roman"/>
      </w:rPr>
    </w:lvl>
    <w:lvl w:ilvl="5" w:tplc="4009001B" w:tentative="1">
      <w:start w:val="1"/>
      <w:numFmt w:val="lowerRoman"/>
      <w:lvlText w:val="%6."/>
      <w:lvlJc w:val="right"/>
      <w:pPr>
        <w:ind w:left="4320" w:hanging="180"/>
      </w:pPr>
      <w:rPr>
        <w:rFonts w:cs="Times New Roman"/>
      </w:rPr>
    </w:lvl>
    <w:lvl w:ilvl="6" w:tplc="4009000F" w:tentative="1">
      <w:start w:val="1"/>
      <w:numFmt w:val="decimal"/>
      <w:lvlText w:val="%7."/>
      <w:lvlJc w:val="left"/>
      <w:pPr>
        <w:ind w:left="5040" w:hanging="360"/>
      </w:pPr>
      <w:rPr>
        <w:rFonts w:cs="Times New Roman"/>
      </w:rPr>
    </w:lvl>
    <w:lvl w:ilvl="7" w:tplc="40090019" w:tentative="1">
      <w:start w:val="1"/>
      <w:numFmt w:val="lowerLetter"/>
      <w:lvlText w:val="%8."/>
      <w:lvlJc w:val="left"/>
      <w:pPr>
        <w:ind w:left="5760" w:hanging="360"/>
      </w:pPr>
      <w:rPr>
        <w:rFonts w:cs="Times New Roman"/>
      </w:rPr>
    </w:lvl>
    <w:lvl w:ilvl="8" w:tplc="4009001B" w:tentative="1">
      <w:start w:val="1"/>
      <w:numFmt w:val="lowerRoman"/>
      <w:lvlText w:val="%9."/>
      <w:lvlJc w:val="right"/>
      <w:pPr>
        <w:ind w:left="6480" w:hanging="180"/>
      </w:pPr>
      <w:rPr>
        <w:rFonts w:cs="Times New Roman"/>
      </w:rPr>
    </w:lvl>
  </w:abstractNum>
  <w:abstractNum w:abstractNumId="48" w15:restartNumberingAfterBreak="0">
    <w:nsid w:val="3EDD5B06"/>
    <w:multiLevelType w:val="hybridMultilevel"/>
    <w:tmpl w:val="7E7832A2"/>
    <w:lvl w:ilvl="0" w:tplc="D7B022CC">
      <w:start w:val="1"/>
      <w:numFmt w:val="decimal"/>
      <w:lvlText w:val="%1."/>
      <w:lvlJc w:val="left"/>
      <w:pPr>
        <w:ind w:left="1781" w:hanging="591"/>
      </w:pPr>
      <w:rPr>
        <w:rFonts w:ascii="Tahoma" w:eastAsia="Times New Roman" w:hAnsi="Tahoma" w:cs="Tahoma" w:hint="default"/>
        <w:w w:val="100"/>
        <w:sz w:val="24"/>
        <w:szCs w:val="24"/>
      </w:rPr>
    </w:lvl>
    <w:lvl w:ilvl="1" w:tplc="38D813CE">
      <w:start w:val="1"/>
      <w:numFmt w:val="lowerLetter"/>
      <w:lvlText w:val="(%2)"/>
      <w:lvlJc w:val="left"/>
      <w:pPr>
        <w:ind w:left="1946" w:hanging="382"/>
      </w:pPr>
      <w:rPr>
        <w:rFonts w:ascii="Tahoma" w:eastAsia="Times New Roman" w:hAnsi="Tahoma" w:cs="Tahoma" w:hint="default"/>
        <w:spacing w:val="-2"/>
        <w:w w:val="100"/>
        <w:sz w:val="24"/>
        <w:szCs w:val="24"/>
      </w:rPr>
    </w:lvl>
    <w:lvl w:ilvl="2" w:tplc="4A52B09A">
      <w:numFmt w:val="bullet"/>
      <w:lvlText w:val="•"/>
      <w:lvlJc w:val="left"/>
      <w:pPr>
        <w:ind w:left="2960" w:hanging="382"/>
      </w:pPr>
      <w:rPr>
        <w:rFonts w:hint="default"/>
      </w:rPr>
    </w:lvl>
    <w:lvl w:ilvl="3" w:tplc="94A8776E">
      <w:numFmt w:val="bullet"/>
      <w:lvlText w:val="•"/>
      <w:lvlJc w:val="left"/>
      <w:pPr>
        <w:ind w:left="3980" w:hanging="382"/>
      </w:pPr>
      <w:rPr>
        <w:rFonts w:hint="default"/>
      </w:rPr>
    </w:lvl>
    <w:lvl w:ilvl="4" w:tplc="23C0C452">
      <w:numFmt w:val="bullet"/>
      <w:lvlText w:val="•"/>
      <w:lvlJc w:val="left"/>
      <w:pPr>
        <w:ind w:left="5000" w:hanging="382"/>
      </w:pPr>
      <w:rPr>
        <w:rFonts w:hint="default"/>
      </w:rPr>
    </w:lvl>
    <w:lvl w:ilvl="5" w:tplc="00CE5C70">
      <w:numFmt w:val="bullet"/>
      <w:lvlText w:val="•"/>
      <w:lvlJc w:val="left"/>
      <w:pPr>
        <w:ind w:left="6020" w:hanging="382"/>
      </w:pPr>
      <w:rPr>
        <w:rFonts w:hint="default"/>
      </w:rPr>
    </w:lvl>
    <w:lvl w:ilvl="6" w:tplc="BDAC1D96">
      <w:numFmt w:val="bullet"/>
      <w:lvlText w:val="•"/>
      <w:lvlJc w:val="left"/>
      <w:pPr>
        <w:ind w:left="7040" w:hanging="382"/>
      </w:pPr>
      <w:rPr>
        <w:rFonts w:hint="default"/>
      </w:rPr>
    </w:lvl>
    <w:lvl w:ilvl="7" w:tplc="43F80154">
      <w:numFmt w:val="bullet"/>
      <w:lvlText w:val="•"/>
      <w:lvlJc w:val="left"/>
      <w:pPr>
        <w:ind w:left="8060" w:hanging="382"/>
      </w:pPr>
      <w:rPr>
        <w:rFonts w:hint="default"/>
      </w:rPr>
    </w:lvl>
    <w:lvl w:ilvl="8" w:tplc="68C837C4">
      <w:numFmt w:val="bullet"/>
      <w:lvlText w:val="•"/>
      <w:lvlJc w:val="left"/>
      <w:pPr>
        <w:ind w:left="9080" w:hanging="382"/>
      </w:pPr>
      <w:rPr>
        <w:rFonts w:hint="default"/>
      </w:rPr>
    </w:lvl>
  </w:abstractNum>
  <w:abstractNum w:abstractNumId="49" w15:restartNumberingAfterBreak="0">
    <w:nsid w:val="403270AC"/>
    <w:multiLevelType w:val="hybridMultilevel"/>
    <w:tmpl w:val="A6187D12"/>
    <w:lvl w:ilvl="0" w:tplc="40090017">
      <w:start w:val="1"/>
      <w:numFmt w:val="lowerLetter"/>
      <w:lvlText w:val="%1)"/>
      <w:lvlJc w:val="left"/>
      <w:pPr>
        <w:ind w:left="720" w:hanging="360"/>
      </w:pPr>
      <w:rPr>
        <w:rFonts w:eastAsia="Times New Roman" w:cs="Times New Roman" w:hint="default"/>
        <w:b w:val="0"/>
        <w:u w:val="none"/>
      </w:rPr>
    </w:lvl>
    <w:lvl w:ilvl="1" w:tplc="40090019" w:tentative="1">
      <w:start w:val="1"/>
      <w:numFmt w:val="lowerLetter"/>
      <w:lvlText w:val="%2."/>
      <w:lvlJc w:val="left"/>
      <w:pPr>
        <w:ind w:left="1440" w:hanging="360"/>
      </w:pPr>
      <w:rPr>
        <w:rFonts w:cs="Times New Roman"/>
      </w:rPr>
    </w:lvl>
    <w:lvl w:ilvl="2" w:tplc="4009001B" w:tentative="1">
      <w:start w:val="1"/>
      <w:numFmt w:val="lowerRoman"/>
      <w:lvlText w:val="%3."/>
      <w:lvlJc w:val="right"/>
      <w:pPr>
        <w:ind w:left="2160" w:hanging="180"/>
      </w:pPr>
      <w:rPr>
        <w:rFonts w:cs="Times New Roman"/>
      </w:rPr>
    </w:lvl>
    <w:lvl w:ilvl="3" w:tplc="4009000F" w:tentative="1">
      <w:start w:val="1"/>
      <w:numFmt w:val="decimal"/>
      <w:lvlText w:val="%4."/>
      <w:lvlJc w:val="left"/>
      <w:pPr>
        <w:ind w:left="2880" w:hanging="360"/>
      </w:pPr>
      <w:rPr>
        <w:rFonts w:cs="Times New Roman"/>
      </w:rPr>
    </w:lvl>
    <w:lvl w:ilvl="4" w:tplc="40090019" w:tentative="1">
      <w:start w:val="1"/>
      <w:numFmt w:val="lowerLetter"/>
      <w:lvlText w:val="%5."/>
      <w:lvlJc w:val="left"/>
      <w:pPr>
        <w:ind w:left="3600" w:hanging="360"/>
      </w:pPr>
      <w:rPr>
        <w:rFonts w:cs="Times New Roman"/>
      </w:rPr>
    </w:lvl>
    <w:lvl w:ilvl="5" w:tplc="4009001B" w:tentative="1">
      <w:start w:val="1"/>
      <w:numFmt w:val="lowerRoman"/>
      <w:lvlText w:val="%6."/>
      <w:lvlJc w:val="right"/>
      <w:pPr>
        <w:ind w:left="4320" w:hanging="180"/>
      </w:pPr>
      <w:rPr>
        <w:rFonts w:cs="Times New Roman"/>
      </w:rPr>
    </w:lvl>
    <w:lvl w:ilvl="6" w:tplc="4009000F" w:tentative="1">
      <w:start w:val="1"/>
      <w:numFmt w:val="decimal"/>
      <w:lvlText w:val="%7."/>
      <w:lvlJc w:val="left"/>
      <w:pPr>
        <w:ind w:left="5040" w:hanging="360"/>
      </w:pPr>
      <w:rPr>
        <w:rFonts w:cs="Times New Roman"/>
      </w:rPr>
    </w:lvl>
    <w:lvl w:ilvl="7" w:tplc="40090019" w:tentative="1">
      <w:start w:val="1"/>
      <w:numFmt w:val="lowerLetter"/>
      <w:lvlText w:val="%8."/>
      <w:lvlJc w:val="left"/>
      <w:pPr>
        <w:ind w:left="5760" w:hanging="360"/>
      </w:pPr>
      <w:rPr>
        <w:rFonts w:cs="Times New Roman"/>
      </w:rPr>
    </w:lvl>
    <w:lvl w:ilvl="8" w:tplc="4009001B" w:tentative="1">
      <w:start w:val="1"/>
      <w:numFmt w:val="lowerRoman"/>
      <w:lvlText w:val="%9."/>
      <w:lvlJc w:val="right"/>
      <w:pPr>
        <w:ind w:left="6480" w:hanging="180"/>
      </w:pPr>
      <w:rPr>
        <w:rFonts w:cs="Times New Roman"/>
      </w:rPr>
    </w:lvl>
  </w:abstractNum>
  <w:abstractNum w:abstractNumId="50" w15:restartNumberingAfterBreak="0">
    <w:nsid w:val="411B7949"/>
    <w:multiLevelType w:val="hybridMultilevel"/>
    <w:tmpl w:val="5CEC6208"/>
    <w:lvl w:ilvl="0" w:tplc="7F626A3E">
      <w:start w:val="1"/>
      <w:numFmt w:val="lowerRoman"/>
      <w:lvlText w:val="%1)"/>
      <w:lvlJc w:val="left"/>
      <w:pPr>
        <w:ind w:left="2351" w:hanging="720"/>
      </w:pPr>
      <w:rPr>
        <w:rFonts w:cs="Times New Roman" w:hint="default"/>
      </w:rPr>
    </w:lvl>
    <w:lvl w:ilvl="1" w:tplc="40090019" w:tentative="1">
      <w:start w:val="1"/>
      <w:numFmt w:val="lowerLetter"/>
      <w:lvlText w:val="%2."/>
      <w:lvlJc w:val="left"/>
      <w:pPr>
        <w:ind w:left="2711" w:hanging="360"/>
      </w:pPr>
      <w:rPr>
        <w:rFonts w:cs="Times New Roman"/>
      </w:rPr>
    </w:lvl>
    <w:lvl w:ilvl="2" w:tplc="4009001B" w:tentative="1">
      <w:start w:val="1"/>
      <w:numFmt w:val="lowerRoman"/>
      <w:lvlText w:val="%3."/>
      <w:lvlJc w:val="right"/>
      <w:pPr>
        <w:ind w:left="3431" w:hanging="180"/>
      </w:pPr>
      <w:rPr>
        <w:rFonts w:cs="Times New Roman"/>
      </w:rPr>
    </w:lvl>
    <w:lvl w:ilvl="3" w:tplc="4009000F" w:tentative="1">
      <w:start w:val="1"/>
      <w:numFmt w:val="decimal"/>
      <w:lvlText w:val="%4."/>
      <w:lvlJc w:val="left"/>
      <w:pPr>
        <w:ind w:left="4151" w:hanging="360"/>
      </w:pPr>
      <w:rPr>
        <w:rFonts w:cs="Times New Roman"/>
      </w:rPr>
    </w:lvl>
    <w:lvl w:ilvl="4" w:tplc="40090019" w:tentative="1">
      <w:start w:val="1"/>
      <w:numFmt w:val="lowerLetter"/>
      <w:lvlText w:val="%5."/>
      <w:lvlJc w:val="left"/>
      <w:pPr>
        <w:ind w:left="4871" w:hanging="360"/>
      </w:pPr>
      <w:rPr>
        <w:rFonts w:cs="Times New Roman"/>
      </w:rPr>
    </w:lvl>
    <w:lvl w:ilvl="5" w:tplc="4009001B" w:tentative="1">
      <w:start w:val="1"/>
      <w:numFmt w:val="lowerRoman"/>
      <w:lvlText w:val="%6."/>
      <w:lvlJc w:val="right"/>
      <w:pPr>
        <w:ind w:left="5591" w:hanging="180"/>
      </w:pPr>
      <w:rPr>
        <w:rFonts w:cs="Times New Roman"/>
      </w:rPr>
    </w:lvl>
    <w:lvl w:ilvl="6" w:tplc="4009000F" w:tentative="1">
      <w:start w:val="1"/>
      <w:numFmt w:val="decimal"/>
      <w:lvlText w:val="%7."/>
      <w:lvlJc w:val="left"/>
      <w:pPr>
        <w:ind w:left="6311" w:hanging="360"/>
      </w:pPr>
      <w:rPr>
        <w:rFonts w:cs="Times New Roman"/>
      </w:rPr>
    </w:lvl>
    <w:lvl w:ilvl="7" w:tplc="40090019" w:tentative="1">
      <w:start w:val="1"/>
      <w:numFmt w:val="lowerLetter"/>
      <w:lvlText w:val="%8."/>
      <w:lvlJc w:val="left"/>
      <w:pPr>
        <w:ind w:left="7031" w:hanging="360"/>
      </w:pPr>
      <w:rPr>
        <w:rFonts w:cs="Times New Roman"/>
      </w:rPr>
    </w:lvl>
    <w:lvl w:ilvl="8" w:tplc="4009001B" w:tentative="1">
      <w:start w:val="1"/>
      <w:numFmt w:val="lowerRoman"/>
      <w:lvlText w:val="%9."/>
      <w:lvlJc w:val="right"/>
      <w:pPr>
        <w:ind w:left="7751" w:hanging="180"/>
      </w:pPr>
      <w:rPr>
        <w:rFonts w:cs="Times New Roman"/>
      </w:rPr>
    </w:lvl>
  </w:abstractNum>
  <w:abstractNum w:abstractNumId="51" w15:restartNumberingAfterBreak="0">
    <w:nsid w:val="420C0094"/>
    <w:multiLevelType w:val="multilevel"/>
    <w:tmpl w:val="C0D0A4D4"/>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2" w15:restartNumberingAfterBreak="0">
    <w:nsid w:val="440D6535"/>
    <w:multiLevelType w:val="hybridMultilevel"/>
    <w:tmpl w:val="F6C80E7C"/>
    <w:lvl w:ilvl="0" w:tplc="F26811C8">
      <w:start w:val="1"/>
      <w:numFmt w:val="lowerLetter"/>
      <w:lvlText w:val="%1)"/>
      <w:lvlJc w:val="left"/>
      <w:pPr>
        <w:ind w:left="1781" w:hanging="720"/>
      </w:pPr>
      <w:rPr>
        <w:rFonts w:cs="Times New Roman" w:hint="default"/>
        <w:spacing w:val="-1"/>
        <w:w w:val="100"/>
      </w:rPr>
    </w:lvl>
    <w:lvl w:ilvl="1" w:tplc="9ACE4ED6">
      <w:numFmt w:val="bullet"/>
      <w:lvlText w:val="•"/>
      <w:lvlJc w:val="left"/>
      <w:pPr>
        <w:ind w:left="2714" w:hanging="720"/>
      </w:pPr>
      <w:rPr>
        <w:rFonts w:hint="default"/>
      </w:rPr>
    </w:lvl>
    <w:lvl w:ilvl="2" w:tplc="D48EDB9A">
      <w:numFmt w:val="bullet"/>
      <w:lvlText w:val="•"/>
      <w:lvlJc w:val="left"/>
      <w:pPr>
        <w:ind w:left="3648" w:hanging="720"/>
      </w:pPr>
      <w:rPr>
        <w:rFonts w:hint="default"/>
      </w:rPr>
    </w:lvl>
    <w:lvl w:ilvl="3" w:tplc="5B124AB4">
      <w:numFmt w:val="bullet"/>
      <w:lvlText w:val="•"/>
      <w:lvlJc w:val="left"/>
      <w:pPr>
        <w:ind w:left="4582" w:hanging="720"/>
      </w:pPr>
      <w:rPr>
        <w:rFonts w:hint="default"/>
      </w:rPr>
    </w:lvl>
    <w:lvl w:ilvl="4" w:tplc="5E8ED17C">
      <w:numFmt w:val="bullet"/>
      <w:lvlText w:val="•"/>
      <w:lvlJc w:val="left"/>
      <w:pPr>
        <w:ind w:left="5516" w:hanging="720"/>
      </w:pPr>
      <w:rPr>
        <w:rFonts w:hint="default"/>
      </w:rPr>
    </w:lvl>
    <w:lvl w:ilvl="5" w:tplc="2A7067B4">
      <w:numFmt w:val="bullet"/>
      <w:lvlText w:val="•"/>
      <w:lvlJc w:val="left"/>
      <w:pPr>
        <w:ind w:left="6450" w:hanging="720"/>
      </w:pPr>
      <w:rPr>
        <w:rFonts w:hint="default"/>
      </w:rPr>
    </w:lvl>
    <w:lvl w:ilvl="6" w:tplc="E9448B00">
      <w:numFmt w:val="bullet"/>
      <w:lvlText w:val="•"/>
      <w:lvlJc w:val="left"/>
      <w:pPr>
        <w:ind w:left="7384" w:hanging="720"/>
      </w:pPr>
      <w:rPr>
        <w:rFonts w:hint="default"/>
      </w:rPr>
    </w:lvl>
    <w:lvl w:ilvl="7" w:tplc="0E88CDD8">
      <w:numFmt w:val="bullet"/>
      <w:lvlText w:val="•"/>
      <w:lvlJc w:val="left"/>
      <w:pPr>
        <w:ind w:left="8318" w:hanging="720"/>
      </w:pPr>
      <w:rPr>
        <w:rFonts w:hint="default"/>
      </w:rPr>
    </w:lvl>
    <w:lvl w:ilvl="8" w:tplc="8D740834">
      <w:numFmt w:val="bullet"/>
      <w:lvlText w:val="•"/>
      <w:lvlJc w:val="left"/>
      <w:pPr>
        <w:ind w:left="9252" w:hanging="720"/>
      </w:pPr>
      <w:rPr>
        <w:rFonts w:hint="default"/>
      </w:rPr>
    </w:lvl>
  </w:abstractNum>
  <w:abstractNum w:abstractNumId="53" w15:restartNumberingAfterBreak="0">
    <w:nsid w:val="45AB6C42"/>
    <w:multiLevelType w:val="hybridMultilevel"/>
    <w:tmpl w:val="BBB21C3C"/>
    <w:lvl w:ilvl="0" w:tplc="762CF2FE">
      <w:start w:val="1"/>
      <w:numFmt w:val="lowerRoman"/>
      <w:lvlText w:val="%1."/>
      <w:lvlJc w:val="left"/>
      <w:pPr>
        <w:ind w:left="1759" w:hanging="711"/>
      </w:pPr>
      <w:rPr>
        <w:rFonts w:ascii="Tahoma" w:eastAsia="Times New Roman" w:hAnsi="Tahoma" w:cs="Tahoma" w:hint="default"/>
        <w:spacing w:val="-1"/>
        <w:w w:val="100"/>
        <w:sz w:val="22"/>
        <w:szCs w:val="22"/>
      </w:rPr>
    </w:lvl>
    <w:lvl w:ilvl="1" w:tplc="BCC4337A">
      <w:numFmt w:val="bullet"/>
      <w:lvlText w:val="•"/>
      <w:lvlJc w:val="left"/>
      <w:pPr>
        <w:ind w:left="2696" w:hanging="711"/>
      </w:pPr>
      <w:rPr>
        <w:rFonts w:hint="default"/>
      </w:rPr>
    </w:lvl>
    <w:lvl w:ilvl="2" w:tplc="5268B1AC">
      <w:numFmt w:val="bullet"/>
      <w:lvlText w:val="•"/>
      <w:lvlJc w:val="left"/>
      <w:pPr>
        <w:ind w:left="3632" w:hanging="711"/>
      </w:pPr>
      <w:rPr>
        <w:rFonts w:hint="default"/>
      </w:rPr>
    </w:lvl>
    <w:lvl w:ilvl="3" w:tplc="A22C1B84">
      <w:numFmt w:val="bullet"/>
      <w:lvlText w:val="•"/>
      <w:lvlJc w:val="left"/>
      <w:pPr>
        <w:ind w:left="4568" w:hanging="711"/>
      </w:pPr>
      <w:rPr>
        <w:rFonts w:hint="default"/>
      </w:rPr>
    </w:lvl>
    <w:lvl w:ilvl="4" w:tplc="0CC085D0">
      <w:numFmt w:val="bullet"/>
      <w:lvlText w:val="•"/>
      <w:lvlJc w:val="left"/>
      <w:pPr>
        <w:ind w:left="5504" w:hanging="711"/>
      </w:pPr>
      <w:rPr>
        <w:rFonts w:hint="default"/>
      </w:rPr>
    </w:lvl>
    <w:lvl w:ilvl="5" w:tplc="0BF87802">
      <w:numFmt w:val="bullet"/>
      <w:lvlText w:val="•"/>
      <w:lvlJc w:val="left"/>
      <w:pPr>
        <w:ind w:left="6440" w:hanging="711"/>
      </w:pPr>
      <w:rPr>
        <w:rFonts w:hint="default"/>
      </w:rPr>
    </w:lvl>
    <w:lvl w:ilvl="6" w:tplc="471C4E8C">
      <w:numFmt w:val="bullet"/>
      <w:lvlText w:val="•"/>
      <w:lvlJc w:val="left"/>
      <w:pPr>
        <w:ind w:left="7376" w:hanging="711"/>
      </w:pPr>
      <w:rPr>
        <w:rFonts w:hint="default"/>
      </w:rPr>
    </w:lvl>
    <w:lvl w:ilvl="7" w:tplc="E1B20906">
      <w:numFmt w:val="bullet"/>
      <w:lvlText w:val="•"/>
      <w:lvlJc w:val="left"/>
      <w:pPr>
        <w:ind w:left="8312" w:hanging="711"/>
      </w:pPr>
      <w:rPr>
        <w:rFonts w:hint="default"/>
      </w:rPr>
    </w:lvl>
    <w:lvl w:ilvl="8" w:tplc="80C44108">
      <w:numFmt w:val="bullet"/>
      <w:lvlText w:val="•"/>
      <w:lvlJc w:val="left"/>
      <w:pPr>
        <w:ind w:left="9248" w:hanging="711"/>
      </w:pPr>
      <w:rPr>
        <w:rFonts w:hint="default"/>
      </w:rPr>
    </w:lvl>
  </w:abstractNum>
  <w:abstractNum w:abstractNumId="54" w15:restartNumberingAfterBreak="0">
    <w:nsid w:val="47CE605B"/>
    <w:multiLevelType w:val="hybridMultilevel"/>
    <w:tmpl w:val="A7444BC6"/>
    <w:lvl w:ilvl="0" w:tplc="751A0310">
      <w:start w:val="1"/>
      <w:numFmt w:val="lowerRoman"/>
      <w:lvlText w:val="(%1)"/>
      <w:lvlJc w:val="left"/>
      <w:pPr>
        <w:ind w:left="1397" w:hanging="238"/>
      </w:pPr>
      <w:rPr>
        <w:rFonts w:ascii="Arial MT" w:eastAsia="Times New Roman" w:hAnsi="Arial MT" w:cs="Arial MT" w:hint="default"/>
        <w:spacing w:val="-9"/>
        <w:w w:val="100"/>
        <w:sz w:val="22"/>
        <w:szCs w:val="22"/>
      </w:rPr>
    </w:lvl>
    <w:lvl w:ilvl="1" w:tplc="FF52A032">
      <w:numFmt w:val="bullet"/>
      <w:lvlText w:val="•"/>
      <w:lvlJc w:val="left"/>
      <w:pPr>
        <w:ind w:left="2372" w:hanging="238"/>
      </w:pPr>
      <w:rPr>
        <w:rFonts w:hint="default"/>
      </w:rPr>
    </w:lvl>
    <w:lvl w:ilvl="2" w:tplc="42565BB4">
      <w:numFmt w:val="bullet"/>
      <w:lvlText w:val="•"/>
      <w:lvlJc w:val="left"/>
      <w:pPr>
        <w:ind w:left="3344" w:hanging="238"/>
      </w:pPr>
      <w:rPr>
        <w:rFonts w:hint="default"/>
      </w:rPr>
    </w:lvl>
    <w:lvl w:ilvl="3" w:tplc="7332D23A">
      <w:numFmt w:val="bullet"/>
      <w:lvlText w:val="•"/>
      <w:lvlJc w:val="left"/>
      <w:pPr>
        <w:ind w:left="4316" w:hanging="238"/>
      </w:pPr>
      <w:rPr>
        <w:rFonts w:hint="default"/>
      </w:rPr>
    </w:lvl>
    <w:lvl w:ilvl="4" w:tplc="84F41E6A">
      <w:numFmt w:val="bullet"/>
      <w:lvlText w:val="•"/>
      <w:lvlJc w:val="left"/>
      <w:pPr>
        <w:ind w:left="5288" w:hanging="238"/>
      </w:pPr>
      <w:rPr>
        <w:rFonts w:hint="default"/>
      </w:rPr>
    </w:lvl>
    <w:lvl w:ilvl="5" w:tplc="28908F76">
      <w:numFmt w:val="bullet"/>
      <w:lvlText w:val="•"/>
      <w:lvlJc w:val="left"/>
      <w:pPr>
        <w:ind w:left="6260" w:hanging="238"/>
      </w:pPr>
      <w:rPr>
        <w:rFonts w:hint="default"/>
      </w:rPr>
    </w:lvl>
    <w:lvl w:ilvl="6" w:tplc="2FC881D0">
      <w:numFmt w:val="bullet"/>
      <w:lvlText w:val="•"/>
      <w:lvlJc w:val="left"/>
      <w:pPr>
        <w:ind w:left="7232" w:hanging="238"/>
      </w:pPr>
      <w:rPr>
        <w:rFonts w:hint="default"/>
      </w:rPr>
    </w:lvl>
    <w:lvl w:ilvl="7" w:tplc="9D5E9BF6">
      <w:numFmt w:val="bullet"/>
      <w:lvlText w:val="•"/>
      <w:lvlJc w:val="left"/>
      <w:pPr>
        <w:ind w:left="8204" w:hanging="238"/>
      </w:pPr>
      <w:rPr>
        <w:rFonts w:hint="default"/>
      </w:rPr>
    </w:lvl>
    <w:lvl w:ilvl="8" w:tplc="D610D8C8">
      <w:numFmt w:val="bullet"/>
      <w:lvlText w:val="•"/>
      <w:lvlJc w:val="left"/>
      <w:pPr>
        <w:ind w:left="9176" w:hanging="238"/>
      </w:pPr>
      <w:rPr>
        <w:rFonts w:hint="default"/>
      </w:rPr>
    </w:lvl>
  </w:abstractNum>
  <w:abstractNum w:abstractNumId="55" w15:restartNumberingAfterBreak="0">
    <w:nsid w:val="48104CD8"/>
    <w:multiLevelType w:val="hybridMultilevel"/>
    <w:tmpl w:val="87428D90"/>
    <w:lvl w:ilvl="0" w:tplc="40090017">
      <w:start w:val="1"/>
      <w:numFmt w:val="lowerLetter"/>
      <w:lvlText w:val="%1)"/>
      <w:lvlJc w:val="left"/>
      <w:pPr>
        <w:ind w:left="720" w:hanging="360"/>
      </w:pPr>
      <w:rPr>
        <w:rFonts w:cs="Times New Roman" w:hint="default"/>
        <w:b w:val="0"/>
        <w:u w:val="none"/>
      </w:rPr>
    </w:lvl>
    <w:lvl w:ilvl="1" w:tplc="40090019" w:tentative="1">
      <w:start w:val="1"/>
      <w:numFmt w:val="lowerLetter"/>
      <w:lvlText w:val="%2."/>
      <w:lvlJc w:val="left"/>
      <w:pPr>
        <w:ind w:left="1440" w:hanging="360"/>
      </w:pPr>
      <w:rPr>
        <w:rFonts w:cs="Times New Roman"/>
      </w:rPr>
    </w:lvl>
    <w:lvl w:ilvl="2" w:tplc="4009001B" w:tentative="1">
      <w:start w:val="1"/>
      <w:numFmt w:val="lowerRoman"/>
      <w:lvlText w:val="%3."/>
      <w:lvlJc w:val="right"/>
      <w:pPr>
        <w:ind w:left="2160" w:hanging="180"/>
      </w:pPr>
      <w:rPr>
        <w:rFonts w:cs="Times New Roman"/>
      </w:rPr>
    </w:lvl>
    <w:lvl w:ilvl="3" w:tplc="4009000F" w:tentative="1">
      <w:start w:val="1"/>
      <w:numFmt w:val="decimal"/>
      <w:lvlText w:val="%4."/>
      <w:lvlJc w:val="left"/>
      <w:pPr>
        <w:ind w:left="2880" w:hanging="360"/>
      </w:pPr>
      <w:rPr>
        <w:rFonts w:cs="Times New Roman"/>
      </w:rPr>
    </w:lvl>
    <w:lvl w:ilvl="4" w:tplc="40090019" w:tentative="1">
      <w:start w:val="1"/>
      <w:numFmt w:val="lowerLetter"/>
      <w:lvlText w:val="%5."/>
      <w:lvlJc w:val="left"/>
      <w:pPr>
        <w:ind w:left="3600" w:hanging="360"/>
      </w:pPr>
      <w:rPr>
        <w:rFonts w:cs="Times New Roman"/>
      </w:rPr>
    </w:lvl>
    <w:lvl w:ilvl="5" w:tplc="4009001B" w:tentative="1">
      <w:start w:val="1"/>
      <w:numFmt w:val="lowerRoman"/>
      <w:lvlText w:val="%6."/>
      <w:lvlJc w:val="right"/>
      <w:pPr>
        <w:ind w:left="4320" w:hanging="180"/>
      </w:pPr>
      <w:rPr>
        <w:rFonts w:cs="Times New Roman"/>
      </w:rPr>
    </w:lvl>
    <w:lvl w:ilvl="6" w:tplc="4009000F" w:tentative="1">
      <w:start w:val="1"/>
      <w:numFmt w:val="decimal"/>
      <w:lvlText w:val="%7."/>
      <w:lvlJc w:val="left"/>
      <w:pPr>
        <w:ind w:left="5040" w:hanging="360"/>
      </w:pPr>
      <w:rPr>
        <w:rFonts w:cs="Times New Roman"/>
      </w:rPr>
    </w:lvl>
    <w:lvl w:ilvl="7" w:tplc="40090019" w:tentative="1">
      <w:start w:val="1"/>
      <w:numFmt w:val="lowerLetter"/>
      <w:lvlText w:val="%8."/>
      <w:lvlJc w:val="left"/>
      <w:pPr>
        <w:ind w:left="5760" w:hanging="360"/>
      </w:pPr>
      <w:rPr>
        <w:rFonts w:cs="Times New Roman"/>
      </w:rPr>
    </w:lvl>
    <w:lvl w:ilvl="8" w:tplc="4009001B" w:tentative="1">
      <w:start w:val="1"/>
      <w:numFmt w:val="lowerRoman"/>
      <w:lvlText w:val="%9."/>
      <w:lvlJc w:val="right"/>
      <w:pPr>
        <w:ind w:left="6480" w:hanging="180"/>
      </w:pPr>
      <w:rPr>
        <w:rFonts w:cs="Times New Roman"/>
      </w:rPr>
    </w:lvl>
  </w:abstractNum>
  <w:abstractNum w:abstractNumId="56" w15:restartNumberingAfterBreak="0">
    <w:nsid w:val="48F177C1"/>
    <w:multiLevelType w:val="hybridMultilevel"/>
    <w:tmpl w:val="E8D8463C"/>
    <w:lvl w:ilvl="0" w:tplc="FE62C0FC">
      <w:start w:val="1"/>
      <w:numFmt w:val="lowerLetter"/>
      <w:lvlText w:val="(%1)"/>
      <w:lvlJc w:val="left"/>
      <w:pPr>
        <w:ind w:left="106" w:hanging="323"/>
      </w:pPr>
      <w:rPr>
        <w:rFonts w:ascii="Tahoma" w:eastAsia="Times New Roman" w:hAnsi="Tahoma" w:cs="Tahoma" w:hint="default"/>
        <w:b w:val="0"/>
        <w:bCs w:val="0"/>
        <w:i w:val="0"/>
        <w:iCs w:val="0"/>
        <w:spacing w:val="0"/>
        <w:w w:val="99"/>
        <w:sz w:val="20"/>
        <w:szCs w:val="20"/>
      </w:rPr>
    </w:lvl>
    <w:lvl w:ilvl="1" w:tplc="00644BA2">
      <w:start w:val="1"/>
      <w:numFmt w:val="decimal"/>
      <w:lvlText w:val="%2)"/>
      <w:lvlJc w:val="left"/>
      <w:pPr>
        <w:ind w:left="139" w:hanging="687"/>
      </w:pPr>
      <w:rPr>
        <w:rFonts w:ascii="Tahoma" w:eastAsia="Times New Roman" w:hAnsi="Tahoma" w:cs="Tahoma" w:hint="default"/>
        <w:b w:val="0"/>
        <w:bCs w:val="0"/>
        <w:i w:val="0"/>
        <w:iCs w:val="0"/>
        <w:spacing w:val="-2"/>
        <w:w w:val="99"/>
        <w:sz w:val="20"/>
        <w:szCs w:val="20"/>
      </w:rPr>
    </w:lvl>
    <w:lvl w:ilvl="2" w:tplc="EE7237BC">
      <w:numFmt w:val="bullet"/>
      <w:lvlText w:val="•"/>
      <w:lvlJc w:val="left"/>
      <w:pPr>
        <w:ind w:left="698" w:hanging="687"/>
      </w:pPr>
      <w:rPr>
        <w:rFonts w:hint="default"/>
      </w:rPr>
    </w:lvl>
    <w:lvl w:ilvl="3" w:tplc="B5C48EFC">
      <w:numFmt w:val="bullet"/>
      <w:lvlText w:val="•"/>
      <w:lvlJc w:val="left"/>
      <w:pPr>
        <w:ind w:left="1256" w:hanging="687"/>
      </w:pPr>
      <w:rPr>
        <w:rFonts w:hint="default"/>
      </w:rPr>
    </w:lvl>
    <w:lvl w:ilvl="4" w:tplc="BE0A0FFC">
      <w:numFmt w:val="bullet"/>
      <w:lvlText w:val="•"/>
      <w:lvlJc w:val="left"/>
      <w:pPr>
        <w:ind w:left="1814" w:hanging="687"/>
      </w:pPr>
      <w:rPr>
        <w:rFonts w:hint="default"/>
      </w:rPr>
    </w:lvl>
    <w:lvl w:ilvl="5" w:tplc="9392C938">
      <w:numFmt w:val="bullet"/>
      <w:lvlText w:val="•"/>
      <w:lvlJc w:val="left"/>
      <w:pPr>
        <w:ind w:left="2372" w:hanging="687"/>
      </w:pPr>
      <w:rPr>
        <w:rFonts w:hint="default"/>
      </w:rPr>
    </w:lvl>
    <w:lvl w:ilvl="6" w:tplc="13B094A8">
      <w:numFmt w:val="bullet"/>
      <w:lvlText w:val="•"/>
      <w:lvlJc w:val="left"/>
      <w:pPr>
        <w:ind w:left="2930" w:hanging="687"/>
      </w:pPr>
      <w:rPr>
        <w:rFonts w:hint="default"/>
      </w:rPr>
    </w:lvl>
    <w:lvl w:ilvl="7" w:tplc="86D041A6">
      <w:numFmt w:val="bullet"/>
      <w:lvlText w:val="•"/>
      <w:lvlJc w:val="left"/>
      <w:pPr>
        <w:ind w:left="3488" w:hanging="687"/>
      </w:pPr>
      <w:rPr>
        <w:rFonts w:hint="default"/>
      </w:rPr>
    </w:lvl>
    <w:lvl w:ilvl="8" w:tplc="114A89EE">
      <w:numFmt w:val="bullet"/>
      <w:lvlText w:val="•"/>
      <w:lvlJc w:val="left"/>
      <w:pPr>
        <w:ind w:left="4046" w:hanging="687"/>
      </w:pPr>
      <w:rPr>
        <w:rFonts w:hint="default"/>
      </w:rPr>
    </w:lvl>
  </w:abstractNum>
  <w:abstractNum w:abstractNumId="57" w15:restartNumberingAfterBreak="0">
    <w:nsid w:val="4B1D6AFA"/>
    <w:multiLevelType w:val="hybridMultilevel"/>
    <w:tmpl w:val="86DC4F74"/>
    <w:lvl w:ilvl="0" w:tplc="A35ED3C4">
      <w:start w:val="1"/>
      <w:numFmt w:val="decimal"/>
      <w:lvlText w:val="%1."/>
      <w:lvlJc w:val="left"/>
      <w:pPr>
        <w:ind w:left="1781" w:hanging="591"/>
      </w:pPr>
      <w:rPr>
        <w:rFonts w:ascii="Tahoma" w:eastAsia="Times New Roman" w:hAnsi="Tahoma" w:cs="Tahoma" w:hint="default"/>
        <w:w w:val="100"/>
        <w:sz w:val="24"/>
        <w:szCs w:val="24"/>
      </w:rPr>
    </w:lvl>
    <w:lvl w:ilvl="1" w:tplc="9850C618">
      <w:numFmt w:val="bullet"/>
      <w:lvlText w:val="•"/>
      <w:lvlJc w:val="left"/>
      <w:pPr>
        <w:ind w:left="2714" w:hanging="591"/>
      </w:pPr>
      <w:rPr>
        <w:rFonts w:hint="default"/>
      </w:rPr>
    </w:lvl>
    <w:lvl w:ilvl="2" w:tplc="0184915E">
      <w:numFmt w:val="bullet"/>
      <w:lvlText w:val="•"/>
      <w:lvlJc w:val="left"/>
      <w:pPr>
        <w:ind w:left="3648" w:hanging="591"/>
      </w:pPr>
      <w:rPr>
        <w:rFonts w:hint="default"/>
      </w:rPr>
    </w:lvl>
    <w:lvl w:ilvl="3" w:tplc="39A24896">
      <w:numFmt w:val="bullet"/>
      <w:lvlText w:val="•"/>
      <w:lvlJc w:val="left"/>
      <w:pPr>
        <w:ind w:left="4582" w:hanging="591"/>
      </w:pPr>
      <w:rPr>
        <w:rFonts w:hint="default"/>
      </w:rPr>
    </w:lvl>
    <w:lvl w:ilvl="4" w:tplc="2CAE6310">
      <w:numFmt w:val="bullet"/>
      <w:lvlText w:val="•"/>
      <w:lvlJc w:val="left"/>
      <w:pPr>
        <w:ind w:left="5516" w:hanging="591"/>
      </w:pPr>
      <w:rPr>
        <w:rFonts w:hint="default"/>
      </w:rPr>
    </w:lvl>
    <w:lvl w:ilvl="5" w:tplc="E3EA4A26">
      <w:numFmt w:val="bullet"/>
      <w:lvlText w:val="•"/>
      <w:lvlJc w:val="left"/>
      <w:pPr>
        <w:ind w:left="6450" w:hanging="591"/>
      </w:pPr>
      <w:rPr>
        <w:rFonts w:hint="default"/>
      </w:rPr>
    </w:lvl>
    <w:lvl w:ilvl="6" w:tplc="1DC44F0A">
      <w:numFmt w:val="bullet"/>
      <w:lvlText w:val="•"/>
      <w:lvlJc w:val="left"/>
      <w:pPr>
        <w:ind w:left="7384" w:hanging="591"/>
      </w:pPr>
      <w:rPr>
        <w:rFonts w:hint="default"/>
      </w:rPr>
    </w:lvl>
    <w:lvl w:ilvl="7" w:tplc="C37850A6">
      <w:numFmt w:val="bullet"/>
      <w:lvlText w:val="•"/>
      <w:lvlJc w:val="left"/>
      <w:pPr>
        <w:ind w:left="8318" w:hanging="591"/>
      </w:pPr>
      <w:rPr>
        <w:rFonts w:hint="default"/>
      </w:rPr>
    </w:lvl>
    <w:lvl w:ilvl="8" w:tplc="4F6A23B6">
      <w:numFmt w:val="bullet"/>
      <w:lvlText w:val="•"/>
      <w:lvlJc w:val="left"/>
      <w:pPr>
        <w:ind w:left="9252" w:hanging="591"/>
      </w:pPr>
      <w:rPr>
        <w:rFonts w:hint="default"/>
      </w:rPr>
    </w:lvl>
  </w:abstractNum>
  <w:abstractNum w:abstractNumId="58" w15:restartNumberingAfterBreak="0">
    <w:nsid w:val="4C3B2715"/>
    <w:multiLevelType w:val="multilevel"/>
    <w:tmpl w:val="C96CF2AC"/>
    <w:lvl w:ilvl="0">
      <w:start w:val="32"/>
      <w:numFmt w:val="decimal"/>
      <w:lvlText w:val="%1"/>
      <w:lvlJc w:val="left"/>
      <w:pPr>
        <w:ind w:left="1049" w:hanging="711"/>
      </w:pPr>
      <w:rPr>
        <w:rFonts w:cs="Times New Roman" w:hint="default"/>
      </w:rPr>
    </w:lvl>
    <w:lvl w:ilvl="1">
      <w:start w:val="3"/>
      <w:numFmt w:val="decimal"/>
      <w:lvlText w:val="%1.%2."/>
      <w:lvlJc w:val="left"/>
      <w:pPr>
        <w:ind w:left="1049" w:hanging="711"/>
      </w:pPr>
      <w:rPr>
        <w:rFonts w:ascii="Tahoma" w:eastAsia="Times New Roman" w:hAnsi="Tahoma" w:cs="Tahoma" w:hint="default"/>
        <w:spacing w:val="-6"/>
        <w:w w:val="100"/>
        <w:sz w:val="22"/>
        <w:szCs w:val="22"/>
      </w:rPr>
    </w:lvl>
    <w:lvl w:ilvl="2">
      <w:start w:val="1"/>
      <w:numFmt w:val="lowerRoman"/>
      <w:lvlText w:val="%3)"/>
      <w:lvlJc w:val="left"/>
      <w:pPr>
        <w:ind w:left="1759" w:hanging="711"/>
      </w:pPr>
      <w:rPr>
        <w:rFonts w:ascii="Tahoma" w:eastAsia="Times New Roman" w:hAnsi="Tahoma" w:cs="Tahoma" w:hint="default"/>
        <w:spacing w:val="-1"/>
        <w:w w:val="100"/>
        <w:sz w:val="22"/>
        <w:szCs w:val="22"/>
      </w:rPr>
    </w:lvl>
    <w:lvl w:ilvl="3">
      <w:numFmt w:val="bullet"/>
      <w:lvlText w:val="•"/>
      <w:lvlJc w:val="left"/>
      <w:pPr>
        <w:ind w:left="3840" w:hanging="711"/>
      </w:pPr>
      <w:rPr>
        <w:rFonts w:hint="default"/>
      </w:rPr>
    </w:lvl>
    <w:lvl w:ilvl="4">
      <w:numFmt w:val="bullet"/>
      <w:lvlText w:val="•"/>
      <w:lvlJc w:val="left"/>
      <w:pPr>
        <w:ind w:left="4880" w:hanging="711"/>
      </w:pPr>
      <w:rPr>
        <w:rFonts w:hint="default"/>
      </w:rPr>
    </w:lvl>
    <w:lvl w:ilvl="5">
      <w:numFmt w:val="bullet"/>
      <w:lvlText w:val="•"/>
      <w:lvlJc w:val="left"/>
      <w:pPr>
        <w:ind w:left="5920" w:hanging="711"/>
      </w:pPr>
      <w:rPr>
        <w:rFonts w:hint="default"/>
      </w:rPr>
    </w:lvl>
    <w:lvl w:ilvl="6">
      <w:numFmt w:val="bullet"/>
      <w:lvlText w:val="•"/>
      <w:lvlJc w:val="left"/>
      <w:pPr>
        <w:ind w:left="6960" w:hanging="711"/>
      </w:pPr>
      <w:rPr>
        <w:rFonts w:hint="default"/>
      </w:rPr>
    </w:lvl>
    <w:lvl w:ilvl="7">
      <w:numFmt w:val="bullet"/>
      <w:lvlText w:val="•"/>
      <w:lvlJc w:val="left"/>
      <w:pPr>
        <w:ind w:left="8000" w:hanging="711"/>
      </w:pPr>
      <w:rPr>
        <w:rFonts w:hint="default"/>
      </w:rPr>
    </w:lvl>
    <w:lvl w:ilvl="8">
      <w:numFmt w:val="bullet"/>
      <w:lvlText w:val="•"/>
      <w:lvlJc w:val="left"/>
      <w:pPr>
        <w:ind w:left="9040" w:hanging="711"/>
      </w:pPr>
      <w:rPr>
        <w:rFonts w:hint="default"/>
      </w:rPr>
    </w:lvl>
  </w:abstractNum>
  <w:abstractNum w:abstractNumId="59" w15:restartNumberingAfterBreak="0">
    <w:nsid w:val="4C9415C4"/>
    <w:multiLevelType w:val="multilevel"/>
    <w:tmpl w:val="6D18C726"/>
    <w:lvl w:ilvl="0">
      <w:start w:val="8"/>
      <w:numFmt w:val="decimal"/>
      <w:lvlText w:val="%1"/>
      <w:lvlJc w:val="left"/>
      <w:pPr>
        <w:ind w:left="1049" w:hanging="711"/>
      </w:pPr>
      <w:rPr>
        <w:rFonts w:cs="Times New Roman" w:hint="default"/>
      </w:rPr>
    </w:lvl>
    <w:lvl w:ilvl="1">
      <w:start w:val="1"/>
      <w:numFmt w:val="decimal"/>
      <w:lvlText w:val="%1.%2"/>
      <w:lvlJc w:val="left"/>
      <w:pPr>
        <w:ind w:left="1049" w:hanging="711"/>
      </w:pPr>
      <w:rPr>
        <w:rFonts w:ascii="Tahoma" w:eastAsia="Times New Roman" w:hAnsi="Tahoma" w:cs="Tahoma" w:hint="default"/>
        <w:spacing w:val="-3"/>
        <w:w w:val="100"/>
        <w:sz w:val="22"/>
        <w:szCs w:val="22"/>
      </w:rPr>
    </w:lvl>
    <w:lvl w:ilvl="2">
      <w:start w:val="1"/>
      <w:numFmt w:val="lowerLetter"/>
      <w:lvlText w:val="%3)"/>
      <w:lvlJc w:val="left"/>
      <w:pPr>
        <w:ind w:left="1397" w:hanging="339"/>
      </w:pPr>
      <w:rPr>
        <w:rFonts w:ascii="Tahoma" w:eastAsia="Times New Roman" w:hAnsi="Tahoma" w:cs="Tahoma" w:hint="default"/>
        <w:spacing w:val="-1"/>
        <w:w w:val="100"/>
        <w:sz w:val="22"/>
        <w:szCs w:val="22"/>
      </w:rPr>
    </w:lvl>
    <w:lvl w:ilvl="3">
      <w:numFmt w:val="bullet"/>
      <w:lvlText w:val="•"/>
      <w:lvlJc w:val="left"/>
      <w:pPr>
        <w:ind w:left="3560" w:hanging="339"/>
      </w:pPr>
      <w:rPr>
        <w:rFonts w:hint="default"/>
      </w:rPr>
    </w:lvl>
    <w:lvl w:ilvl="4">
      <w:numFmt w:val="bullet"/>
      <w:lvlText w:val="•"/>
      <w:lvlJc w:val="left"/>
      <w:pPr>
        <w:ind w:left="4640" w:hanging="339"/>
      </w:pPr>
      <w:rPr>
        <w:rFonts w:hint="default"/>
      </w:rPr>
    </w:lvl>
    <w:lvl w:ilvl="5">
      <w:numFmt w:val="bullet"/>
      <w:lvlText w:val="•"/>
      <w:lvlJc w:val="left"/>
      <w:pPr>
        <w:ind w:left="5720" w:hanging="339"/>
      </w:pPr>
      <w:rPr>
        <w:rFonts w:hint="default"/>
      </w:rPr>
    </w:lvl>
    <w:lvl w:ilvl="6">
      <w:numFmt w:val="bullet"/>
      <w:lvlText w:val="•"/>
      <w:lvlJc w:val="left"/>
      <w:pPr>
        <w:ind w:left="6800" w:hanging="339"/>
      </w:pPr>
      <w:rPr>
        <w:rFonts w:hint="default"/>
      </w:rPr>
    </w:lvl>
    <w:lvl w:ilvl="7">
      <w:numFmt w:val="bullet"/>
      <w:lvlText w:val="•"/>
      <w:lvlJc w:val="left"/>
      <w:pPr>
        <w:ind w:left="7880" w:hanging="339"/>
      </w:pPr>
      <w:rPr>
        <w:rFonts w:hint="default"/>
      </w:rPr>
    </w:lvl>
    <w:lvl w:ilvl="8">
      <w:numFmt w:val="bullet"/>
      <w:lvlText w:val="•"/>
      <w:lvlJc w:val="left"/>
      <w:pPr>
        <w:ind w:left="8960" w:hanging="339"/>
      </w:pPr>
      <w:rPr>
        <w:rFonts w:hint="default"/>
      </w:rPr>
    </w:lvl>
  </w:abstractNum>
  <w:abstractNum w:abstractNumId="60" w15:restartNumberingAfterBreak="0">
    <w:nsid w:val="50E82DED"/>
    <w:multiLevelType w:val="hybridMultilevel"/>
    <w:tmpl w:val="2272BE4C"/>
    <w:lvl w:ilvl="0" w:tplc="140A3DEC">
      <w:start w:val="1"/>
      <w:numFmt w:val="lowerRoman"/>
      <w:lvlText w:val="(%1)"/>
      <w:lvlJc w:val="left"/>
      <w:pPr>
        <w:ind w:left="1652" w:hanging="233"/>
      </w:pPr>
      <w:rPr>
        <w:rFonts w:cs="Times New Roman" w:hint="default"/>
        <w:w w:val="100"/>
      </w:rPr>
    </w:lvl>
    <w:lvl w:ilvl="1" w:tplc="DA44E2BA">
      <w:numFmt w:val="bullet"/>
      <w:lvlText w:val="•"/>
      <w:lvlJc w:val="left"/>
      <w:pPr>
        <w:ind w:left="2390" w:hanging="233"/>
      </w:pPr>
      <w:rPr>
        <w:rFonts w:hint="default"/>
      </w:rPr>
    </w:lvl>
    <w:lvl w:ilvl="2" w:tplc="8F9AA3A4">
      <w:numFmt w:val="bullet"/>
      <w:lvlText w:val="•"/>
      <w:lvlJc w:val="left"/>
      <w:pPr>
        <w:ind w:left="3360" w:hanging="233"/>
      </w:pPr>
      <w:rPr>
        <w:rFonts w:hint="default"/>
      </w:rPr>
    </w:lvl>
    <w:lvl w:ilvl="3" w:tplc="7840D0F0">
      <w:numFmt w:val="bullet"/>
      <w:lvlText w:val="•"/>
      <w:lvlJc w:val="left"/>
      <w:pPr>
        <w:ind w:left="4330" w:hanging="233"/>
      </w:pPr>
      <w:rPr>
        <w:rFonts w:hint="default"/>
      </w:rPr>
    </w:lvl>
    <w:lvl w:ilvl="4" w:tplc="406AA3E8">
      <w:numFmt w:val="bullet"/>
      <w:lvlText w:val="•"/>
      <w:lvlJc w:val="left"/>
      <w:pPr>
        <w:ind w:left="5300" w:hanging="233"/>
      </w:pPr>
      <w:rPr>
        <w:rFonts w:hint="default"/>
      </w:rPr>
    </w:lvl>
    <w:lvl w:ilvl="5" w:tplc="9FBEAAB0">
      <w:numFmt w:val="bullet"/>
      <w:lvlText w:val="•"/>
      <w:lvlJc w:val="left"/>
      <w:pPr>
        <w:ind w:left="6270" w:hanging="233"/>
      </w:pPr>
      <w:rPr>
        <w:rFonts w:hint="default"/>
      </w:rPr>
    </w:lvl>
    <w:lvl w:ilvl="6" w:tplc="BC30326A">
      <w:numFmt w:val="bullet"/>
      <w:lvlText w:val="•"/>
      <w:lvlJc w:val="left"/>
      <w:pPr>
        <w:ind w:left="7240" w:hanging="233"/>
      </w:pPr>
      <w:rPr>
        <w:rFonts w:hint="default"/>
      </w:rPr>
    </w:lvl>
    <w:lvl w:ilvl="7" w:tplc="5D701BD2">
      <w:numFmt w:val="bullet"/>
      <w:lvlText w:val="•"/>
      <w:lvlJc w:val="left"/>
      <w:pPr>
        <w:ind w:left="8210" w:hanging="233"/>
      </w:pPr>
      <w:rPr>
        <w:rFonts w:hint="default"/>
      </w:rPr>
    </w:lvl>
    <w:lvl w:ilvl="8" w:tplc="A6046216">
      <w:numFmt w:val="bullet"/>
      <w:lvlText w:val="•"/>
      <w:lvlJc w:val="left"/>
      <w:pPr>
        <w:ind w:left="9180" w:hanging="233"/>
      </w:pPr>
      <w:rPr>
        <w:rFonts w:hint="default"/>
      </w:rPr>
    </w:lvl>
  </w:abstractNum>
  <w:abstractNum w:abstractNumId="61" w15:restartNumberingAfterBreak="0">
    <w:nsid w:val="52F95072"/>
    <w:multiLevelType w:val="hybridMultilevel"/>
    <w:tmpl w:val="F49CA7D8"/>
    <w:lvl w:ilvl="0" w:tplc="A6DE2C06">
      <w:start w:val="1"/>
      <w:numFmt w:val="decimal"/>
      <w:lvlText w:val="%1."/>
      <w:lvlJc w:val="left"/>
      <w:pPr>
        <w:ind w:left="1781" w:hanging="735"/>
      </w:pPr>
      <w:rPr>
        <w:rFonts w:ascii="Tahoma" w:eastAsia="Times New Roman" w:hAnsi="Tahoma" w:cs="Tahoma" w:hint="default"/>
        <w:b/>
        <w:bCs/>
        <w:spacing w:val="0"/>
        <w:w w:val="100"/>
        <w:sz w:val="22"/>
        <w:szCs w:val="22"/>
      </w:rPr>
    </w:lvl>
    <w:lvl w:ilvl="1" w:tplc="5350B540">
      <w:numFmt w:val="bullet"/>
      <w:lvlText w:val="•"/>
      <w:lvlJc w:val="left"/>
      <w:pPr>
        <w:ind w:left="2714" w:hanging="735"/>
      </w:pPr>
      <w:rPr>
        <w:rFonts w:hint="default"/>
      </w:rPr>
    </w:lvl>
    <w:lvl w:ilvl="2" w:tplc="E9E209B6">
      <w:numFmt w:val="bullet"/>
      <w:lvlText w:val="•"/>
      <w:lvlJc w:val="left"/>
      <w:pPr>
        <w:ind w:left="3648" w:hanging="735"/>
      </w:pPr>
      <w:rPr>
        <w:rFonts w:hint="default"/>
      </w:rPr>
    </w:lvl>
    <w:lvl w:ilvl="3" w:tplc="C45689AE">
      <w:numFmt w:val="bullet"/>
      <w:lvlText w:val="•"/>
      <w:lvlJc w:val="left"/>
      <w:pPr>
        <w:ind w:left="4582" w:hanging="735"/>
      </w:pPr>
      <w:rPr>
        <w:rFonts w:hint="default"/>
      </w:rPr>
    </w:lvl>
    <w:lvl w:ilvl="4" w:tplc="616CEF8A">
      <w:numFmt w:val="bullet"/>
      <w:lvlText w:val="•"/>
      <w:lvlJc w:val="left"/>
      <w:pPr>
        <w:ind w:left="5516" w:hanging="735"/>
      </w:pPr>
      <w:rPr>
        <w:rFonts w:hint="default"/>
      </w:rPr>
    </w:lvl>
    <w:lvl w:ilvl="5" w:tplc="0306596C">
      <w:numFmt w:val="bullet"/>
      <w:lvlText w:val="•"/>
      <w:lvlJc w:val="left"/>
      <w:pPr>
        <w:ind w:left="6450" w:hanging="735"/>
      </w:pPr>
      <w:rPr>
        <w:rFonts w:hint="default"/>
      </w:rPr>
    </w:lvl>
    <w:lvl w:ilvl="6" w:tplc="FD6CB1A4">
      <w:numFmt w:val="bullet"/>
      <w:lvlText w:val="•"/>
      <w:lvlJc w:val="left"/>
      <w:pPr>
        <w:ind w:left="7384" w:hanging="735"/>
      </w:pPr>
      <w:rPr>
        <w:rFonts w:hint="default"/>
      </w:rPr>
    </w:lvl>
    <w:lvl w:ilvl="7" w:tplc="842855A2">
      <w:numFmt w:val="bullet"/>
      <w:lvlText w:val="•"/>
      <w:lvlJc w:val="left"/>
      <w:pPr>
        <w:ind w:left="8318" w:hanging="735"/>
      </w:pPr>
      <w:rPr>
        <w:rFonts w:hint="default"/>
      </w:rPr>
    </w:lvl>
    <w:lvl w:ilvl="8" w:tplc="82A2FE44">
      <w:numFmt w:val="bullet"/>
      <w:lvlText w:val="•"/>
      <w:lvlJc w:val="left"/>
      <w:pPr>
        <w:ind w:left="9252" w:hanging="735"/>
      </w:pPr>
      <w:rPr>
        <w:rFonts w:hint="default"/>
      </w:rPr>
    </w:lvl>
  </w:abstractNum>
  <w:abstractNum w:abstractNumId="62" w15:restartNumberingAfterBreak="0">
    <w:nsid w:val="537618DC"/>
    <w:multiLevelType w:val="hybridMultilevel"/>
    <w:tmpl w:val="D624CB9A"/>
    <w:lvl w:ilvl="0" w:tplc="6BA63606">
      <w:start w:val="1"/>
      <w:numFmt w:val="decimal"/>
      <w:lvlText w:val="%1)"/>
      <w:lvlJc w:val="left"/>
      <w:pPr>
        <w:ind w:left="1049" w:hanging="711"/>
      </w:pPr>
      <w:rPr>
        <w:rFonts w:ascii="Tahoma" w:eastAsia="Times New Roman" w:hAnsi="Tahoma" w:cs="Tahoma" w:hint="default"/>
        <w:spacing w:val="-1"/>
        <w:w w:val="100"/>
        <w:sz w:val="22"/>
        <w:szCs w:val="22"/>
      </w:rPr>
    </w:lvl>
    <w:lvl w:ilvl="1" w:tplc="FD321248">
      <w:numFmt w:val="bullet"/>
      <w:lvlText w:val="•"/>
      <w:lvlJc w:val="left"/>
      <w:pPr>
        <w:ind w:left="2048" w:hanging="711"/>
      </w:pPr>
      <w:rPr>
        <w:rFonts w:hint="default"/>
      </w:rPr>
    </w:lvl>
    <w:lvl w:ilvl="2" w:tplc="9070B97E">
      <w:numFmt w:val="bullet"/>
      <w:lvlText w:val="•"/>
      <w:lvlJc w:val="left"/>
      <w:pPr>
        <w:ind w:left="3056" w:hanging="711"/>
      </w:pPr>
      <w:rPr>
        <w:rFonts w:hint="default"/>
      </w:rPr>
    </w:lvl>
    <w:lvl w:ilvl="3" w:tplc="95C4FF7E">
      <w:numFmt w:val="bullet"/>
      <w:lvlText w:val="•"/>
      <w:lvlJc w:val="left"/>
      <w:pPr>
        <w:ind w:left="4064" w:hanging="711"/>
      </w:pPr>
      <w:rPr>
        <w:rFonts w:hint="default"/>
      </w:rPr>
    </w:lvl>
    <w:lvl w:ilvl="4" w:tplc="1568AC56">
      <w:numFmt w:val="bullet"/>
      <w:lvlText w:val="•"/>
      <w:lvlJc w:val="left"/>
      <w:pPr>
        <w:ind w:left="5072" w:hanging="711"/>
      </w:pPr>
      <w:rPr>
        <w:rFonts w:hint="default"/>
      </w:rPr>
    </w:lvl>
    <w:lvl w:ilvl="5" w:tplc="D6B21C2E">
      <w:numFmt w:val="bullet"/>
      <w:lvlText w:val="•"/>
      <w:lvlJc w:val="left"/>
      <w:pPr>
        <w:ind w:left="6080" w:hanging="711"/>
      </w:pPr>
      <w:rPr>
        <w:rFonts w:hint="default"/>
      </w:rPr>
    </w:lvl>
    <w:lvl w:ilvl="6" w:tplc="6DFE2702">
      <w:numFmt w:val="bullet"/>
      <w:lvlText w:val="•"/>
      <w:lvlJc w:val="left"/>
      <w:pPr>
        <w:ind w:left="7088" w:hanging="711"/>
      </w:pPr>
      <w:rPr>
        <w:rFonts w:hint="default"/>
      </w:rPr>
    </w:lvl>
    <w:lvl w:ilvl="7" w:tplc="CB5ACBC0">
      <w:numFmt w:val="bullet"/>
      <w:lvlText w:val="•"/>
      <w:lvlJc w:val="left"/>
      <w:pPr>
        <w:ind w:left="8096" w:hanging="711"/>
      </w:pPr>
      <w:rPr>
        <w:rFonts w:hint="default"/>
      </w:rPr>
    </w:lvl>
    <w:lvl w:ilvl="8" w:tplc="0BA293C6">
      <w:numFmt w:val="bullet"/>
      <w:lvlText w:val="•"/>
      <w:lvlJc w:val="left"/>
      <w:pPr>
        <w:ind w:left="9104" w:hanging="711"/>
      </w:pPr>
      <w:rPr>
        <w:rFonts w:hint="default"/>
      </w:rPr>
    </w:lvl>
  </w:abstractNum>
  <w:abstractNum w:abstractNumId="63" w15:restartNumberingAfterBreak="0">
    <w:nsid w:val="542545A7"/>
    <w:multiLevelType w:val="hybridMultilevel"/>
    <w:tmpl w:val="D23849BA"/>
    <w:lvl w:ilvl="0" w:tplc="F6C6B226">
      <w:start w:val="1"/>
      <w:numFmt w:val="upperLetter"/>
      <w:lvlText w:val="%1)"/>
      <w:lvlJc w:val="left"/>
      <w:pPr>
        <w:ind w:left="1356" w:hanging="312"/>
      </w:pPr>
      <w:rPr>
        <w:rFonts w:ascii="Tahoma" w:eastAsia="Times New Roman" w:hAnsi="Tahoma" w:cs="Tahoma" w:hint="default"/>
        <w:b/>
        <w:bCs/>
        <w:spacing w:val="-2"/>
        <w:w w:val="91"/>
        <w:sz w:val="22"/>
        <w:szCs w:val="22"/>
        <w:u w:val="thick" w:color="000000"/>
      </w:rPr>
    </w:lvl>
    <w:lvl w:ilvl="1" w:tplc="1166DC9A">
      <w:start w:val="1"/>
      <w:numFmt w:val="lowerRoman"/>
      <w:lvlText w:val="%2)"/>
      <w:lvlJc w:val="left"/>
      <w:pPr>
        <w:ind w:left="1392" w:hanging="346"/>
      </w:pPr>
      <w:rPr>
        <w:rFonts w:ascii="Tahoma" w:eastAsia="Times New Roman" w:hAnsi="Tahoma" w:cs="Tahoma" w:hint="default"/>
        <w:spacing w:val="-1"/>
        <w:w w:val="100"/>
        <w:sz w:val="22"/>
        <w:szCs w:val="22"/>
      </w:rPr>
    </w:lvl>
    <w:lvl w:ilvl="2" w:tplc="832EE046">
      <w:numFmt w:val="bullet"/>
      <w:lvlText w:val="•"/>
      <w:lvlJc w:val="left"/>
      <w:pPr>
        <w:ind w:left="2480" w:hanging="346"/>
      </w:pPr>
      <w:rPr>
        <w:rFonts w:hint="default"/>
      </w:rPr>
    </w:lvl>
    <w:lvl w:ilvl="3" w:tplc="8BAEFB64">
      <w:numFmt w:val="bullet"/>
      <w:lvlText w:val="•"/>
      <w:lvlJc w:val="left"/>
      <w:pPr>
        <w:ind w:left="3560" w:hanging="346"/>
      </w:pPr>
      <w:rPr>
        <w:rFonts w:hint="default"/>
      </w:rPr>
    </w:lvl>
    <w:lvl w:ilvl="4" w:tplc="C1D8F594">
      <w:numFmt w:val="bullet"/>
      <w:lvlText w:val="•"/>
      <w:lvlJc w:val="left"/>
      <w:pPr>
        <w:ind w:left="4640" w:hanging="346"/>
      </w:pPr>
      <w:rPr>
        <w:rFonts w:hint="default"/>
      </w:rPr>
    </w:lvl>
    <w:lvl w:ilvl="5" w:tplc="C0F29A14">
      <w:numFmt w:val="bullet"/>
      <w:lvlText w:val="•"/>
      <w:lvlJc w:val="left"/>
      <w:pPr>
        <w:ind w:left="5720" w:hanging="346"/>
      </w:pPr>
      <w:rPr>
        <w:rFonts w:hint="default"/>
      </w:rPr>
    </w:lvl>
    <w:lvl w:ilvl="6" w:tplc="73D2C64A">
      <w:numFmt w:val="bullet"/>
      <w:lvlText w:val="•"/>
      <w:lvlJc w:val="left"/>
      <w:pPr>
        <w:ind w:left="6800" w:hanging="346"/>
      </w:pPr>
      <w:rPr>
        <w:rFonts w:hint="default"/>
      </w:rPr>
    </w:lvl>
    <w:lvl w:ilvl="7" w:tplc="7A7C7D42">
      <w:numFmt w:val="bullet"/>
      <w:lvlText w:val="•"/>
      <w:lvlJc w:val="left"/>
      <w:pPr>
        <w:ind w:left="7880" w:hanging="346"/>
      </w:pPr>
      <w:rPr>
        <w:rFonts w:hint="default"/>
      </w:rPr>
    </w:lvl>
    <w:lvl w:ilvl="8" w:tplc="CADE40C0">
      <w:numFmt w:val="bullet"/>
      <w:lvlText w:val="•"/>
      <w:lvlJc w:val="left"/>
      <w:pPr>
        <w:ind w:left="8960" w:hanging="346"/>
      </w:pPr>
      <w:rPr>
        <w:rFonts w:hint="default"/>
      </w:rPr>
    </w:lvl>
  </w:abstractNum>
  <w:abstractNum w:abstractNumId="64" w15:restartNumberingAfterBreak="0">
    <w:nsid w:val="563C70E1"/>
    <w:multiLevelType w:val="multilevel"/>
    <w:tmpl w:val="B0260DA8"/>
    <w:lvl w:ilvl="0">
      <w:start w:val="1"/>
      <w:numFmt w:val="decimal"/>
      <w:lvlText w:val="%1."/>
      <w:lvlJc w:val="left"/>
      <w:pPr>
        <w:ind w:left="1061" w:hanging="723"/>
      </w:pPr>
      <w:rPr>
        <w:rFonts w:ascii="Tahoma" w:eastAsia="Times New Roman" w:hAnsi="Tahoma" w:cs="Tahoma" w:hint="default"/>
        <w:b/>
        <w:bCs/>
        <w:w w:val="100"/>
        <w:sz w:val="24"/>
        <w:szCs w:val="24"/>
      </w:rPr>
    </w:lvl>
    <w:lvl w:ilvl="1">
      <w:start w:val="1"/>
      <w:numFmt w:val="decimal"/>
      <w:lvlText w:val="%1.%2"/>
      <w:lvlJc w:val="left"/>
      <w:pPr>
        <w:ind w:left="1781" w:hanging="1443"/>
      </w:pPr>
      <w:rPr>
        <w:rFonts w:ascii="Tahoma" w:eastAsia="Times New Roman" w:hAnsi="Tahoma" w:cs="Tahoma" w:hint="default"/>
        <w:w w:val="100"/>
        <w:sz w:val="24"/>
        <w:szCs w:val="24"/>
      </w:rPr>
    </w:lvl>
    <w:lvl w:ilvl="2">
      <w:numFmt w:val="bullet"/>
      <w:lvlText w:val="-"/>
      <w:lvlJc w:val="left"/>
      <w:pPr>
        <w:ind w:left="1781" w:hanging="723"/>
      </w:pPr>
      <w:rPr>
        <w:rFonts w:ascii="Tahoma" w:eastAsia="Times New Roman" w:hAnsi="Tahoma" w:hint="default"/>
        <w:w w:val="100"/>
        <w:sz w:val="24"/>
      </w:rPr>
    </w:lvl>
    <w:lvl w:ilvl="3">
      <w:numFmt w:val="bullet"/>
      <w:lvlText w:val="•"/>
      <w:lvlJc w:val="left"/>
      <w:pPr>
        <w:ind w:left="3855" w:hanging="723"/>
      </w:pPr>
      <w:rPr>
        <w:rFonts w:hint="default"/>
      </w:rPr>
    </w:lvl>
    <w:lvl w:ilvl="4">
      <w:numFmt w:val="bullet"/>
      <w:lvlText w:val="•"/>
      <w:lvlJc w:val="left"/>
      <w:pPr>
        <w:ind w:left="4893" w:hanging="723"/>
      </w:pPr>
      <w:rPr>
        <w:rFonts w:hint="default"/>
      </w:rPr>
    </w:lvl>
    <w:lvl w:ilvl="5">
      <w:numFmt w:val="bullet"/>
      <w:lvlText w:val="•"/>
      <w:lvlJc w:val="left"/>
      <w:pPr>
        <w:ind w:left="5931" w:hanging="723"/>
      </w:pPr>
      <w:rPr>
        <w:rFonts w:hint="default"/>
      </w:rPr>
    </w:lvl>
    <w:lvl w:ilvl="6">
      <w:numFmt w:val="bullet"/>
      <w:lvlText w:val="•"/>
      <w:lvlJc w:val="left"/>
      <w:pPr>
        <w:ind w:left="6968" w:hanging="723"/>
      </w:pPr>
      <w:rPr>
        <w:rFonts w:hint="default"/>
      </w:rPr>
    </w:lvl>
    <w:lvl w:ilvl="7">
      <w:numFmt w:val="bullet"/>
      <w:lvlText w:val="•"/>
      <w:lvlJc w:val="left"/>
      <w:pPr>
        <w:ind w:left="8006" w:hanging="723"/>
      </w:pPr>
      <w:rPr>
        <w:rFonts w:hint="default"/>
      </w:rPr>
    </w:lvl>
    <w:lvl w:ilvl="8">
      <w:numFmt w:val="bullet"/>
      <w:lvlText w:val="•"/>
      <w:lvlJc w:val="left"/>
      <w:pPr>
        <w:ind w:left="9044" w:hanging="723"/>
      </w:pPr>
      <w:rPr>
        <w:rFonts w:hint="default"/>
      </w:rPr>
    </w:lvl>
  </w:abstractNum>
  <w:abstractNum w:abstractNumId="65" w15:restartNumberingAfterBreak="0">
    <w:nsid w:val="5691318C"/>
    <w:multiLevelType w:val="hybridMultilevel"/>
    <w:tmpl w:val="1D02345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6" w15:restartNumberingAfterBreak="0">
    <w:nsid w:val="580861FC"/>
    <w:multiLevelType w:val="singleLevel"/>
    <w:tmpl w:val="4BDC537C"/>
    <w:lvl w:ilvl="0">
      <w:start w:val="1"/>
      <w:numFmt w:val="decimal"/>
      <w:lvlText w:val="(%1)"/>
      <w:lvlJc w:val="left"/>
      <w:pPr>
        <w:ind w:left="720" w:hanging="360"/>
      </w:pPr>
      <w:rPr>
        <w:rFonts w:cs="Times New Roman"/>
      </w:rPr>
    </w:lvl>
  </w:abstractNum>
  <w:abstractNum w:abstractNumId="67" w15:restartNumberingAfterBreak="0">
    <w:nsid w:val="59195948"/>
    <w:multiLevelType w:val="multilevel"/>
    <w:tmpl w:val="23A274E0"/>
    <w:lvl w:ilvl="0">
      <w:start w:val="11"/>
      <w:numFmt w:val="decimal"/>
      <w:lvlText w:val="%1"/>
      <w:lvlJc w:val="left"/>
      <w:pPr>
        <w:ind w:left="1061" w:hanging="723"/>
      </w:pPr>
      <w:rPr>
        <w:rFonts w:cs="Times New Roman" w:hint="default"/>
      </w:rPr>
    </w:lvl>
    <w:lvl w:ilvl="1">
      <w:start w:val="1"/>
      <w:numFmt w:val="decimal"/>
      <w:lvlText w:val="%1.%2"/>
      <w:lvlJc w:val="left"/>
      <w:pPr>
        <w:ind w:left="1061" w:hanging="723"/>
      </w:pPr>
      <w:rPr>
        <w:rFonts w:ascii="Tahoma" w:eastAsia="Times New Roman" w:hAnsi="Tahoma" w:cs="Tahoma" w:hint="default"/>
        <w:spacing w:val="-3"/>
        <w:w w:val="100"/>
        <w:sz w:val="22"/>
        <w:szCs w:val="22"/>
      </w:rPr>
    </w:lvl>
    <w:lvl w:ilvl="2">
      <w:numFmt w:val="bullet"/>
      <w:lvlText w:val="•"/>
      <w:lvlJc w:val="left"/>
      <w:pPr>
        <w:ind w:left="3072" w:hanging="723"/>
      </w:pPr>
      <w:rPr>
        <w:rFonts w:hint="default"/>
      </w:rPr>
    </w:lvl>
    <w:lvl w:ilvl="3">
      <w:numFmt w:val="bullet"/>
      <w:lvlText w:val="•"/>
      <w:lvlJc w:val="left"/>
      <w:pPr>
        <w:ind w:left="4078" w:hanging="723"/>
      </w:pPr>
      <w:rPr>
        <w:rFonts w:hint="default"/>
      </w:rPr>
    </w:lvl>
    <w:lvl w:ilvl="4">
      <w:numFmt w:val="bullet"/>
      <w:lvlText w:val="•"/>
      <w:lvlJc w:val="left"/>
      <w:pPr>
        <w:ind w:left="5084" w:hanging="723"/>
      </w:pPr>
      <w:rPr>
        <w:rFonts w:hint="default"/>
      </w:rPr>
    </w:lvl>
    <w:lvl w:ilvl="5">
      <w:numFmt w:val="bullet"/>
      <w:lvlText w:val="•"/>
      <w:lvlJc w:val="left"/>
      <w:pPr>
        <w:ind w:left="6090" w:hanging="723"/>
      </w:pPr>
      <w:rPr>
        <w:rFonts w:hint="default"/>
      </w:rPr>
    </w:lvl>
    <w:lvl w:ilvl="6">
      <w:numFmt w:val="bullet"/>
      <w:lvlText w:val="•"/>
      <w:lvlJc w:val="left"/>
      <w:pPr>
        <w:ind w:left="7096" w:hanging="723"/>
      </w:pPr>
      <w:rPr>
        <w:rFonts w:hint="default"/>
      </w:rPr>
    </w:lvl>
    <w:lvl w:ilvl="7">
      <w:numFmt w:val="bullet"/>
      <w:lvlText w:val="•"/>
      <w:lvlJc w:val="left"/>
      <w:pPr>
        <w:ind w:left="8102" w:hanging="723"/>
      </w:pPr>
      <w:rPr>
        <w:rFonts w:hint="default"/>
      </w:rPr>
    </w:lvl>
    <w:lvl w:ilvl="8">
      <w:numFmt w:val="bullet"/>
      <w:lvlText w:val="•"/>
      <w:lvlJc w:val="left"/>
      <w:pPr>
        <w:ind w:left="9108" w:hanging="723"/>
      </w:pPr>
      <w:rPr>
        <w:rFonts w:hint="default"/>
      </w:rPr>
    </w:lvl>
  </w:abstractNum>
  <w:abstractNum w:abstractNumId="68" w15:restartNumberingAfterBreak="0">
    <w:nsid w:val="59AF550D"/>
    <w:multiLevelType w:val="hybridMultilevel"/>
    <w:tmpl w:val="2E7EECB6"/>
    <w:lvl w:ilvl="0" w:tplc="8572CC3C">
      <w:start w:val="1"/>
      <w:numFmt w:val="lowerLetter"/>
      <w:lvlText w:val="(%1)"/>
      <w:lvlJc w:val="left"/>
      <w:pPr>
        <w:ind w:left="1159" w:hanging="286"/>
      </w:pPr>
      <w:rPr>
        <w:rFonts w:ascii="Arial" w:eastAsia="Times New Roman" w:hAnsi="Arial" w:cs="Arial" w:hint="default"/>
        <w:b/>
        <w:bCs/>
        <w:spacing w:val="-10"/>
        <w:w w:val="100"/>
        <w:sz w:val="22"/>
        <w:szCs w:val="22"/>
      </w:rPr>
    </w:lvl>
    <w:lvl w:ilvl="1" w:tplc="98D26098">
      <w:numFmt w:val="bullet"/>
      <w:lvlText w:val="•"/>
      <w:lvlJc w:val="left"/>
      <w:pPr>
        <w:ind w:left="2156" w:hanging="286"/>
      </w:pPr>
      <w:rPr>
        <w:rFonts w:hint="default"/>
      </w:rPr>
    </w:lvl>
    <w:lvl w:ilvl="2" w:tplc="2DC2CA96">
      <w:numFmt w:val="bullet"/>
      <w:lvlText w:val="•"/>
      <w:lvlJc w:val="left"/>
      <w:pPr>
        <w:ind w:left="3152" w:hanging="286"/>
      </w:pPr>
      <w:rPr>
        <w:rFonts w:hint="default"/>
      </w:rPr>
    </w:lvl>
    <w:lvl w:ilvl="3" w:tplc="6FFEFA36">
      <w:numFmt w:val="bullet"/>
      <w:lvlText w:val="•"/>
      <w:lvlJc w:val="left"/>
      <w:pPr>
        <w:ind w:left="4148" w:hanging="286"/>
      </w:pPr>
      <w:rPr>
        <w:rFonts w:hint="default"/>
      </w:rPr>
    </w:lvl>
    <w:lvl w:ilvl="4" w:tplc="82544E2A">
      <w:numFmt w:val="bullet"/>
      <w:lvlText w:val="•"/>
      <w:lvlJc w:val="left"/>
      <w:pPr>
        <w:ind w:left="5144" w:hanging="286"/>
      </w:pPr>
      <w:rPr>
        <w:rFonts w:hint="default"/>
      </w:rPr>
    </w:lvl>
    <w:lvl w:ilvl="5" w:tplc="F364DE78">
      <w:numFmt w:val="bullet"/>
      <w:lvlText w:val="•"/>
      <w:lvlJc w:val="left"/>
      <w:pPr>
        <w:ind w:left="6140" w:hanging="286"/>
      </w:pPr>
      <w:rPr>
        <w:rFonts w:hint="default"/>
      </w:rPr>
    </w:lvl>
    <w:lvl w:ilvl="6" w:tplc="2B9AF6B6">
      <w:numFmt w:val="bullet"/>
      <w:lvlText w:val="•"/>
      <w:lvlJc w:val="left"/>
      <w:pPr>
        <w:ind w:left="7136" w:hanging="286"/>
      </w:pPr>
      <w:rPr>
        <w:rFonts w:hint="default"/>
      </w:rPr>
    </w:lvl>
    <w:lvl w:ilvl="7" w:tplc="430238EE">
      <w:numFmt w:val="bullet"/>
      <w:lvlText w:val="•"/>
      <w:lvlJc w:val="left"/>
      <w:pPr>
        <w:ind w:left="8132" w:hanging="286"/>
      </w:pPr>
      <w:rPr>
        <w:rFonts w:hint="default"/>
      </w:rPr>
    </w:lvl>
    <w:lvl w:ilvl="8" w:tplc="8AE606DE">
      <w:numFmt w:val="bullet"/>
      <w:lvlText w:val="•"/>
      <w:lvlJc w:val="left"/>
      <w:pPr>
        <w:ind w:left="9128" w:hanging="286"/>
      </w:pPr>
      <w:rPr>
        <w:rFonts w:hint="default"/>
      </w:rPr>
    </w:lvl>
  </w:abstractNum>
  <w:abstractNum w:abstractNumId="69" w15:restartNumberingAfterBreak="0">
    <w:nsid w:val="5A7B72DA"/>
    <w:multiLevelType w:val="hybridMultilevel"/>
    <w:tmpl w:val="BBF89CC2"/>
    <w:lvl w:ilvl="0" w:tplc="46302994">
      <w:start w:val="1"/>
      <w:numFmt w:val="lowerRoman"/>
      <w:lvlText w:val="%1)"/>
      <w:lvlJc w:val="left"/>
      <w:pPr>
        <w:ind w:left="1471" w:hanging="425"/>
      </w:pPr>
      <w:rPr>
        <w:rFonts w:ascii="Tahoma" w:eastAsia="Times New Roman" w:hAnsi="Tahoma" w:cs="Tahoma" w:hint="default"/>
        <w:spacing w:val="-1"/>
        <w:w w:val="100"/>
        <w:sz w:val="22"/>
        <w:szCs w:val="22"/>
      </w:rPr>
    </w:lvl>
    <w:lvl w:ilvl="1" w:tplc="76EA6220">
      <w:numFmt w:val="bullet"/>
      <w:lvlText w:val="•"/>
      <w:lvlJc w:val="left"/>
      <w:pPr>
        <w:ind w:left="2444" w:hanging="425"/>
      </w:pPr>
      <w:rPr>
        <w:rFonts w:hint="default"/>
      </w:rPr>
    </w:lvl>
    <w:lvl w:ilvl="2" w:tplc="C9AA05E0">
      <w:numFmt w:val="bullet"/>
      <w:lvlText w:val="•"/>
      <w:lvlJc w:val="left"/>
      <w:pPr>
        <w:ind w:left="3408" w:hanging="425"/>
      </w:pPr>
      <w:rPr>
        <w:rFonts w:hint="default"/>
      </w:rPr>
    </w:lvl>
    <w:lvl w:ilvl="3" w:tplc="9D4CFD74">
      <w:numFmt w:val="bullet"/>
      <w:lvlText w:val="•"/>
      <w:lvlJc w:val="left"/>
      <w:pPr>
        <w:ind w:left="4372" w:hanging="425"/>
      </w:pPr>
      <w:rPr>
        <w:rFonts w:hint="default"/>
      </w:rPr>
    </w:lvl>
    <w:lvl w:ilvl="4" w:tplc="F4E0EB44">
      <w:numFmt w:val="bullet"/>
      <w:lvlText w:val="•"/>
      <w:lvlJc w:val="left"/>
      <w:pPr>
        <w:ind w:left="5336" w:hanging="425"/>
      </w:pPr>
      <w:rPr>
        <w:rFonts w:hint="default"/>
      </w:rPr>
    </w:lvl>
    <w:lvl w:ilvl="5" w:tplc="3B50D14A">
      <w:numFmt w:val="bullet"/>
      <w:lvlText w:val="•"/>
      <w:lvlJc w:val="left"/>
      <w:pPr>
        <w:ind w:left="6300" w:hanging="425"/>
      </w:pPr>
      <w:rPr>
        <w:rFonts w:hint="default"/>
      </w:rPr>
    </w:lvl>
    <w:lvl w:ilvl="6" w:tplc="8EF02308">
      <w:numFmt w:val="bullet"/>
      <w:lvlText w:val="•"/>
      <w:lvlJc w:val="left"/>
      <w:pPr>
        <w:ind w:left="7264" w:hanging="425"/>
      </w:pPr>
      <w:rPr>
        <w:rFonts w:hint="default"/>
      </w:rPr>
    </w:lvl>
    <w:lvl w:ilvl="7" w:tplc="3BB4BE7E">
      <w:numFmt w:val="bullet"/>
      <w:lvlText w:val="•"/>
      <w:lvlJc w:val="left"/>
      <w:pPr>
        <w:ind w:left="8228" w:hanging="425"/>
      </w:pPr>
      <w:rPr>
        <w:rFonts w:hint="default"/>
      </w:rPr>
    </w:lvl>
    <w:lvl w:ilvl="8" w:tplc="868E6B74">
      <w:numFmt w:val="bullet"/>
      <w:lvlText w:val="•"/>
      <w:lvlJc w:val="left"/>
      <w:pPr>
        <w:ind w:left="9192" w:hanging="425"/>
      </w:pPr>
      <w:rPr>
        <w:rFonts w:hint="default"/>
      </w:rPr>
    </w:lvl>
  </w:abstractNum>
  <w:abstractNum w:abstractNumId="70" w15:restartNumberingAfterBreak="0">
    <w:nsid w:val="5B215A85"/>
    <w:multiLevelType w:val="multilevel"/>
    <w:tmpl w:val="D6A27BFE"/>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1" w15:restartNumberingAfterBreak="0">
    <w:nsid w:val="5C131F4C"/>
    <w:multiLevelType w:val="hybridMultilevel"/>
    <w:tmpl w:val="AAB6937E"/>
    <w:lvl w:ilvl="0" w:tplc="F01C1AD0">
      <w:start w:val="14"/>
      <w:numFmt w:val="lowerLetter"/>
      <w:lvlText w:val="(%1)"/>
      <w:lvlJc w:val="left"/>
      <w:pPr>
        <w:ind w:left="1089" w:hanging="292"/>
      </w:pPr>
      <w:rPr>
        <w:rFonts w:ascii="Tahoma" w:eastAsia="Times New Roman" w:hAnsi="Tahoma" w:cs="Tahoma" w:hint="default"/>
        <w:b w:val="0"/>
        <w:bCs w:val="0"/>
        <w:i w:val="0"/>
        <w:iCs w:val="0"/>
        <w:spacing w:val="-2"/>
        <w:w w:val="100"/>
        <w:sz w:val="20"/>
        <w:szCs w:val="20"/>
      </w:rPr>
    </w:lvl>
    <w:lvl w:ilvl="1" w:tplc="28105864">
      <w:start w:val="1"/>
      <w:numFmt w:val="upperLetter"/>
      <w:lvlText w:val="%2."/>
      <w:lvlJc w:val="left"/>
      <w:pPr>
        <w:ind w:left="1505" w:hanging="708"/>
      </w:pPr>
      <w:rPr>
        <w:rFonts w:ascii="Tahoma" w:eastAsia="Times New Roman" w:hAnsi="Tahoma" w:cs="Tahoma" w:hint="default"/>
        <w:b/>
        <w:bCs/>
        <w:i w:val="0"/>
        <w:iCs w:val="0"/>
        <w:spacing w:val="-2"/>
        <w:w w:val="100"/>
        <w:sz w:val="22"/>
        <w:szCs w:val="22"/>
      </w:rPr>
    </w:lvl>
    <w:lvl w:ilvl="2" w:tplc="7786AB9A">
      <w:numFmt w:val="bullet"/>
      <w:lvlText w:val="•"/>
      <w:lvlJc w:val="left"/>
      <w:pPr>
        <w:ind w:left="1520" w:hanging="708"/>
      </w:pPr>
      <w:rPr>
        <w:rFonts w:hint="default"/>
      </w:rPr>
    </w:lvl>
    <w:lvl w:ilvl="3" w:tplc="AD565E60">
      <w:numFmt w:val="bullet"/>
      <w:lvlText w:val="•"/>
      <w:lvlJc w:val="left"/>
      <w:pPr>
        <w:ind w:left="1694" w:hanging="708"/>
      </w:pPr>
      <w:rPr>
        <w:rFonts w:hint="default"/>
      </w:rPr>
    </w:lvl>
    <w:lvl w:ilvl="4" w:tplc="1F72DB92">
      <w:numFmt w:val="bullet"/>
      <w:lvlText w:val="•"/>
      <w:lvlJc w:val="left"/>
      <w:pPr>
        <w:ind w:left="1868" w:hanging="708"/>
      </w:pPr>
      <w:rPr>
        <w:rFonts w:hint="default"/>
      </w:rPr>
    </w:lvl>
    <w:lvl w:ilvl="5" w:tplc="F5DCB1A4">
      <w:numFmt w:val="bullet"/>
      <w:lvlText w:val="•"/>
      <w:lvlJc w:val="left"/>
      <w:pPr>
        <w:ind w:left="2042" w:hanging="708"/>
      </w:pPr>
      <w:rPr>
        <w:rFonts w:hint="default"/>
      </w:rPr>
    </w:lvl>
    <w:lvl w:ilvl="6" w:tplc="6C7E8EB6">
      <w:numFmt w:val="bullet"/>
      <w:lvlText w:val="•"/>
      <w:lvlJc w:val="left"/>
      <w:pPr>
        <w:ind w:left="2217" w:hanging="708"/>
      </w:pPr>
      <w:rPr>
        <w:rFonts w:hint="default"/>
      </w:rPr>
    </w:lvl>
    <w:lvl w:ilvl="7" w:tplc="81F876FA">
      <w:numFmt w:val="bullet"/>
      <w:lvlText w:val="•"/>
      <w:lvlJc w:val="left"/>
      <w:pPr>
        <w:ind w:left="2391" w:hanging="708"/>
      </w:pPr>
      <w:rPr>
        <w:rFonts w:hint="default"/>
      </w:rPr>
    </w:lvl>
    <w:lvl w:ilvl="8" w:tplc="D1F42156">
      <w:numFmt w:val="bullet"/>
      <w:lvlText w:val="•"/>
      <w:lvlJc w:val="left"/>
      <w:pPr>
        <w:ind w:left="2565" w:hanging="708"/>
      </w:pPr>
      <w:rPr>
        <w:rFonts w:hint="default"/>
      </w:rPr>
    </w:lvl>
  </w:abstractNum>
  <w:abstractNum w:abstractNumId="72" w15:restartNumberingAfterBreak="0">
    <w:nsid w:val="5C4A5A84"/>
    <w:multiLevelType w:val="hybridMultilevel"/>
    <w:tmpl w:val="A62A07A2"/>
    <w:lvl w:ilvl="0" w:tplc="2138D6BE">
      <w:start w:val="1"/>
      <w:numFmt w:val="upperRoman"/>
      <w:lvlText w:val="(%1)"/>
      <w:lvlJc w:val="left"/>
      <w:pPr>
        <w:ind w:left="1781" w:hanging="732"/>
      </w:pPr>
      <w:rPr>
        <w:rFonts w:ascii="Tahoma" w:eastAsia="Times New Roman" w:hAnsi="Tahoma" w:cs="Tahoma" w:hint="default"/>
        <w:spacing w:val="-1"/>
        <w:w w:val="100"/>
        <w:sz w:val="22"/>
        <w:szCs w:val="22"/>
      </w:rPr>
    </w:lvl>
    <w:lvl w:ilvl="1" w:tplc="E59082C6">
      <w:numFmt w:val="bullet"/>
      <w:lvlText w:val="•"/>
      <w:lvlJc w:val="left"/>
      <w:pPr>
        <w:ind w:left="2714" w:hanging="732"/>
      </w:pPr>
      <w:rPr>
        <w:rFonts w:hint="default"/>
      </w:rPr>
    </w:lvl>
    <w:lvl w:ilvl="2" w:tplc="4BEE4160">
      <w:numFmt w:val="bullet"/>
      <w:lvlText w:val="•"/>
      <w:lvlJc w:val="left"/>
      <w:pPr>
        <w:ind w:left="3648" w:hanging="732"/>
      </w:pPr>
      <w:rPr>
        <w:rFonts w:hint="default"/>
      </w:rPr>
    </w:lvl>
    <w:lvl w:ilvl="3" w:tplc="716CAF28">
      <w:numFmt w:val="bullet"/>
      <w:lvlText w:val="•"/>
      <w:lvlJc w:val="left"/>
      <w:pPr>
        <w:ind w:left="4582" w:hanging="732"/>
      </w:pPr>
      <w:rPr>
        <w:rFonts w:hint="default"/>
      </w:rPr>
    </w:lvl>
    <w:lvl w:ilvl="4" w:tplc="0C64B9F6">
      <w:numFmt w:val="bullet"/>
      <w:lvlText w:val="•"/>
      <w:lvlJc w:val="left"/>
      <w:pPr>
        <w:ind w:left="5516" w:hanging="732"/>
      </w:pPr>
      <w:rPr>
        <w:rFonts w:hint="default"/>
      </w:rPr>
    </w:lvl>
    <w:lvl w:ilvl="5" w:tplc="C6F2E656">
      <w:numFmt w:val="bullet"/>
      <w:lvlText w:val="•"/>
      <w:lvlJc w:val="left"/>
      <w:pPr>
        <w:ind w:left="6450" w:hanging="732"/>
      </w:pPr>
      <w:rPr>
        <w:rFonts w:hint="default"/>
      </w:rPr>
    </w:lvl>
    <w:lvl w:ilvl="6" w:tplc="37CCF2C4">
      <w:numFmt w:val="bullet"/>
      <w:lvlText w:val="•"/>
      <w:lvlJc w:val="left"/>
      <w:pPr>
        <w:ind w:left="7384" w:hanging="732"/>
      </w:pPr>
      <w:rPr>
        <w:rFonts w:hint="default"/>
      </w:rPr>
    </w:lvl>
    <w:lvl w:ilvl="7" w:tplc="104A540E">
      <w:numFmt w:val="bullet"/>
      <w:lvlText w:val="•"/>
      <w:lvlJc w:val="left"/>
      <w:pPr>
        <w:ind w:left="8318" w:hanging="732"/>
      </w:pPr>
      <w:rPr>
        <w:rFonts w:hint="default"/>
      </w:rPr>
    </w:lvl>
    <w:lvl w:ilvl="8" w:tplc="F7E47B86">
      <w:numFmt w:val="bullet"/>
      <w:lvlText w:val="•"/>
      <w:lvlJc w:val="left"/>
      <w:pPr>
        <w:ind w:left="9252" w:hanging="732"/>
      </w:pPr>
      <w:rPr>
        <w:rFonts w:hint="default"/>
      </w:rPr>
    </w:lvl>
  </w:abstractNum>
  <w:abstractNum w:abstractNumId="73" w15:restartNumberingAfterBreak="0">
    <w:nsid w:val="5D3E4F5E"/>
    <w:multiLevelType w:val="hybridMultilevel"/>
    <w:tmpl w:val="155A5F62"/>
    <w:lvl w:ilvl="0" w:tplc="AF88804E">
      <w:start w:val="1"/>
      <w:numFmt w:val="lowerLetter"/>
      <w:lvlText w:val="(%1)"/>
      <w:lvlJc w:val="left"/>
      <w:pPr>
        <w:ind w:left="1193" w:hanging="946"/>
      </w:pPr>
      <w:rPr>
        <w:rFonts w:cs="Times New Roman" w:hint="default"/>
        <w:spacing w:val="-6"/>
        <w:w w:val="100"/>
      </w:rPr>
    </w:lvl>
    <w:lvl w:ilvl="1" w:tplc="C1487872">
      <w:numFmt w:val="bullet"/>
      <w:lvlText w:val="•"/>
      <w:lvlJc w:val="left"/>
      <w:pPr>
        <w:ind w:left="2192" w:hanging="946"/>
      </w:pPr>
      <w:rPr>
        <w:rFonts w:hint="default"/>
      </w:rPr>
    </w:lvl>
    <w:lvl w:ilvl="2" w:tplc="21E2427E">
      <w:numFmt w:val="bullet"/>
      <w:lvlText w:val="•"/>
      <w:lvlJc w:val="left"/>
      <w:pPr>
        <w:ind w:left="3184" w:hanging="946"/>
      </w:pPr>
      <w:rPr>
        <w:rFonts w:hint="default"/>
      </w:rPr>
    </w:lvl>
    <w:lvl w:ilvl="3" w:tplc="4C0E37DE">
      <w:numFmt w:val="bullet"/>
      <w:lvlText w:val="•"/>
      <w:lvlJc w:val="left"/>
      <w:pPr>
        <w:ind w:left="4176" w:hanging="946"/>
      </w:pPr>
      <w:rPr>
        <w:rFonts w:hint="default"/>
      </w:rPr>
    </w:lvl>
    <w:lvl w:ilvl="4" w:tplc="C4707B90">
      <w:numFmt w:val="bullet"/>
      <w:lvlText w:val="•"/>
      <w:lvlJc w:val="left"/>
      <w:pPr>
        <w:ind w:left="5168" w:hanging="946"/>
      </w:pPr>
      <w:rPr>
        <w:rFonts w:hint="default"/>
      </w:rPr>
    </w:lvl>
    <w:lvl w:ilvl="5" w:tplc="CFC8D6A2">
      <w:numFmt w:val="bullet"/>
      <w:lvlText w:val="•"/>
      <w:lvlJc w:val="left"/>
      <w:pPr>
        <w:ind w:left="6160" w:hanging="946"/>
      </w:pPr>
      <w:rPr>
        <w:rFonts w:hint="default"/>
      </w:rPr>
    </w:lvl>
    <w:lvl w:ilvl="6" w:tplc="99583C3E">
      <w:numFmt w:val="bullet"/>
      <w:lvlText w:val="•"/>
      <w:lvlJc w:val="left"/>
      <w:pPr>
        <w:ind w:left="7152" w:hanging="946"/>
      </w:pPr>
      <w:rPr>
        <w:rFonts w:hint="default"/>
      </w:rPr>
    </w:lvl>
    <w:lvl w:ilvl="7" w:tplc="7688E238">
      <w:numFmt w:val="bullet"/>
      <w:lvlText w:val="•"/>
      <w:lvlJc w:val="left"/>
      <w:pPr>
        <w:ind w:left="8144" w:hanging="946"/>
      </w:pPr>
      <w:rPr>
        <w:rFonts w:hint="default"/>
      </w:rPr>
    </w:lvl>
    <w:lvl w:ilvl="8" w:tplc="2B9EA592">
      <w:numFmt w:val="bullet"/>
      <w:lvlText w:val="•"/>
      <w:lvlJc w:val="left"/>
      <w:pPr>
        <w:ind w:left="9136" w:hanging="946"/>
      </w:pPr>
      <w:rPr>
        <w:rFonts w:hint="default"/>
      </w:rPr>
    </w:lvl>
  </w:abstractNum>
  <w:abstractNum w:abstractNumId="74" w15:restartNumberingAfterBreak="0">
    <w:nsid w:val="5D8E6D1F"/>
    <w:multiLevelType w:val="hybridMultilevel"/>
    <w:tmpl w:val="2E0E2B9A"/>
    <w:lvl w:ilvl="0" w:tplc="18E457A6">
      <w:start w:val="1"/>
      <w:numFmt w:val="lowerLetter"/>
      <w:lvlText w:val="%1)"/>
      <w:lvlJc w:val="left"/>
      <w:pPr>
        <w:ind w:left="1759" w:hanging="713"/>
      </w:pPr>
      <w:rPr>
        <w:rFonts w:ascii="Tahoma" w:eastAsia="Times New Roman" w:hAnsi="Tahoma" w:cs="Tahoma" w:hint="default"/>
        <w:b/>
        <w:bCs/>
        <w:w w:val="100"/>
        <w:sz w:val="24"/>
        <w:szCs w:val="24"/>
      </w:rPr>
    </w:lvl>
    <w:lvl w:ilvl="1" w:tplc="F132BEE0">
      <w:numFmt w:val="bullet"/>
      <w:lvlText w:val="•"/>
      <w:lvlJc w:val="left"/>
      <w:pPr>
        <w:ind w:left="2696" w:hanging="713"/>
      </w:pPr>
      <w:rPr>
        <w:rFonts w:hint="default"/>
      </w:rPr>
    </w:lvl>
    <w:lvl w:ilvl="2" w:tplc="39AC0802">
      <w:numFmt w:val="bullet"/>
      <w:lvlText w:val="•"/>
      <w:lvlJc w:val="left"/>
      <w:pPr>
        <w:ind w:left="3632" w:hanging="713"/>
      </w:pPr>
      <w:rPr>
        <w:rFonts w:hint="default"/>
      </w:rPr>
    </w:lvl>
    <w:lvl w:ilvl="3" w:tplc="866AF902">
      <w:numFmt w:val="bullet"/>
      <w:lvlText w:val="•"/>
      <w:lvlJc w:val="left"/>
      <w:pPr>
        <w:ind w:left="4568" w:hanging="713"/>
      </w:pPr>
      <w:rPr>
        <w:rFonts w:hint="default"/>
      </w:rPr>
    </w:lvl>
    <w:lvl w:ilvl="4" w:tplc="7D489684">
      <w:numFmt w:val="bullet"/>
      <w:lvlText w:val="•"/>
      <w:lvlJc w:val="left"/>
      <w:pPr>
        <w:ind w:left="5504" w:hanging="713"/>
      </w:pPr>
      <w:rPr>
        <w:rFonts w:hint="default"/>
      </w:rPr>
    </w:lvl>
    <w:lvl w:ilvl="5" w:tplc="AD62FD02">
      <w:numFmt w:val="bullet"/>
      <w:lvlText w:val="•"/>
      <w:lvlJc w:val="left"/>
      <w:pPr>
        <w:ind w:left="6440" w:hanging="713"/>
      </w:pPr>
      <w:rPr>
        <w:rFonts w:hint="default"/>
      </w:rPr>
    </w:lvl>
    <w:lvl w:ilvl="6" w:tplc="FDB8133E">
      <w:numFmt w:val="bullet"/>
      <w:lvlText w:val="•"/>
      <w:lvlJc w:val="left"/>
      <w:pPr>
        <w:ind w:left="7376" w:hanging="713"/>
      </w:pPr>
      <w:rPr>
        <w:rFonts w:hint="default"/>
      </w:rPr>
    </w:lvl>
    <w:lvl w:ilvl="7" w:tplc="92C86686">
      <w:numFmt w:val="bullet"/>
      <w:lvlText w:val="•"/>
      <w:lvlJc w:val="left"/>
      <w:pPr>
        <w:ind w:left="8312" w:hanging="713"/>
      </w:pPr>
      <w:rPr>
        <w:rFonts w:hint="default"/>
      </w:rPr>
    </w:lvl>
    <w:lvl w:ilvl="8" w:tplc="B3B24E6C">
      <w:numFmt w:val="bullet"/>
      <w:lvlText w:val="•"/>
      <w:lvlJc w:val="left"/>
      <w:pPr>
        <w:ind w:left="9248" w:hanging="713"/>
      </w:pPr>
      <w:rPr>
        <w:rFonts w:hint="default"/>
      </w:rPr>
    </w:lvl>
  </w:abstractNum>
  <w:abstractNum w:abstractNumId="75" w15:restartNumberingAfterBreak="0">
    <w:nsid w:val="5EC74ABC"/>
    <w:multiLevelType w:val="hybridMultilevel"/>
    <w:tmpl w:val="A50E8BDA"/>
    <w:lvl w:ilvl="0" w:tplc="D0EA4590">
      <w:start w:val="16"/>
      <w:numFmt w:val="decimal"/>
      <w:lvlText w:val="%1."/>
      <w:lvlJc w:val="left"/>
      <w:pPr>
        <w:ind w:left="1471" w:hanging="706"/>
      </w:pPr>
      <w:rPr>
        <w:rFonts w:ascii="Tahoma" w:eastAsia="Times New Roman" w:hAnsi="Tahoma" w:cs="Tahoma" w:hint="default"/>
        <w:b/>
        <w:bCs/>
        <w:spacing w:val="-2"/>
        <w:w w:val="100"/>
        <w:sz w:val="22"/>
        <w:szCs w:val="22"/>
      </w:rPr>
    </w:lvl>
    <w:lvl w:ilvl="1" w:tplc="0DB66D92">
      <w:start w:val="1"/>
      <w:numFmt w:val="lowerLetter"/>
      <w:lvlText w:val="(%2)"/>
      <w:lvlJc w:val="left"/>
      <w:pPr>
        <w:ind w:left="1193" w:hanging="586"/>
      </w:pPr>
      <w:rPr>
        <w:rFonts w:cs="Times New Roman" w:hint="default"/>
        <w:b/>
        <w:bCs/>
        <w:spacing w:val="-6"/>
        <w:w w:val="100"/>
      </w:rPr>
    </w:lvl>
    <w:lvl w:ilvl="2" w:tplc="F4341FEE">
      <w:numFmt w:val="bullet"/>
      <w:lvlText w:val="•"/>
      <w:lvlJc w:val="left"/>
      <w:pPr>
        <w:ind w:left="2551" w:hanging="586"/>
      </w:pPr>
      <w:rPr>
        <w:rFonts w:hint="default"/>
      </w:rPr>
    </w:lvl>
    <w:lvl w:ilvl="3" w:tplc="34E81E78">
      <w:numFmt w:val="bullet"/>
      <w:lvlText w:val="•"/>
      <w:lvlJc w:val="left"/>
      <w:pPr>
        <w:ind w:left="3622" w:hanging="586"/>
      </w:pPr>
      <w:rPr>
        <w:rFonts w:hint="default"/>
      </w:rPr>
    </w:lvl>
    <w:lvl w:ilvl="4" w:tplc="3B1ADF10">
      <w:numFmt w:val="bullet"/>
      <w:lvlText w:val="•"/>
      <w:lvlJc w:val="left"/>
      <w:pPr>
        <w:ind w:left="4693" w:hanging="586"/>
      </w:pPr>
      <w:rPr>
        <w:rFonts w:hint="default"/>
      </w:rPr>
    </w:lvl>
    <w:lvl w:ilvl="5" w:tplc="FEDE0E62">
      <w:numFmt w:val="bullet"/>
      <w:lvlText w:val="•"/>
      <w:lvlJc w:val="left"/>
      <w:pPr>
        <w:ind w:left="5764" w:hanging="586"/>
      </w:pPr>
      <w:rPr>
        <w:rFonts w:hint="default"/>
      </w:rPr>
    </w:lvl>
    <w:lvl w:ilvl="6" w:tplc="30D0E13A">
      <w:numFmt w:val="bullet"/>
      <w:lvlText w:val="•"/>
      <w:lvlJc w:val="left"/>
      <w:pPr>
        <w:ind w:left="6835" w:hanging="586"/>
      </w:pPr>
      <w:rPr>
        <w:rFonts w:hint="default"/>
      </w:rPr>
    </w:lvl>
    <w:lvl w:ilvl="7" w:tplc="1324D368">
      <w:numFmt w:val="bullet"/>
      <w:lvlText w:val="•"/>
      <w:lvlJc w:val="left"/>
      <w:pPr>
        <w:ind w:left="7906" w:hanging="586"/>
      </w:pPr>
      <w:rPr>
        <w:rFonts w:hint="default"/>
      </w:rPr>
    </w:lvl>
    <w:lvl w:ilvl="8" w:tplc="BF780536">
      <w:numFmt w:val="bullet"/>
      <w:lvlText w:val="•"/>
      <w:lvlJc w:val="left"/>
      <w:pPr>
        <w:ind w:left="8977" w:hanging="586"/>
      </w:pPr>
      <w:rPr>
        <w:rFonts w:hint="default"/>
      </w:rPr>
    </w:lvl>
  </w:abstractNum>
  <w:abstractNum w:abstractNumId="76" w15:restartNumberingAfterBreak="0">
    <w:nsid w:val="5EF11FA3"/>
    <w:multiLevelType w:val="hybridMultilevel"/>
    <w:tmpl w:val="E3FCE596"/>
    <w:lvl w:ilvl="0" w:tplc="6EB81E1C">
      <w:start w:val="1"/>
      <w:numFmt w:val="lowerRoman"/>
      <w:lvlText w:val="%1)"/>
      <w:lvlJc w:val="left"/>
      <w:pPr>
        <w:ind w:left="1488" w:hanging="298"/>
      </w:pPr>
      <w:rPr>
        <w:rFonts w:cs="Times New Roman" w:hint="default"/>
        <w:spacing w:val="-8"/>
        <w:w w:val="100"/>
      </w:rPr>
    </w:lvl>
    <w:lvl w:ilvl="1" w:tplc="A21ED256">
      <w:numFmt w:val="bullet"/>
      <w:lvlText w:val="•"/>
      <w:lvlJc w:val="left"/>
      <w:pPr>
        <w:ind w:left="2444" w:hanging="298"/>
      </w:pPr>
      <w:rPr>
        <w:rFonts w:hint="default"/>
      </w:rPr>
    </w:lvl>
    <w:lvl w:ilvl="2" w:tplc="A3E29C50">
      <w:numFmt w:val="bullet"/>
      <w:lvlText w:val="•"/>
      <w:lvlJc w:val="left"/>
      <w:pPr>
        <w:ind w:left="3408" w:hanging="298"/>
      </w:pPr>
      <w:rPr>
        <w:rFonts w:hint="default"/>
      </w:rPr>
    </w:lvl>
    <w:lvl w:ilvl="3" w:tplc="3C70293E">
      <w:numFmt w:val="bullet"/>
      <w:lvlText w:val="•"/>
      <w:lvlJc w:val="left"/>
      <w:pPr>
        <w:ind w:left="4372" w:hanging="298"/>
      </w:pPr>
      <w:rPr>
        <w:rFonts w:hint="default"/>
      </w:rPr>
    </w:lvl>
    <w:lvl w:ilvl="4" w:tplc="88861614">
      <w:numFmt w:val="bullet"/>
      <w:lvlText w:val="•"/>
      <w:lvlJc w:val="left"/>
      <w:pPr>
        <w:ind w:left="5336" w:hanging="298"/>
      </w:pPr>
      <w:rPr>
        <w:rFonts w:hint="default"/>
      </w:rPr>
    </w:lvl>
    <w:lvl w:ilvl="5" w:tplc="6B9A4B5C">
      <w:numFmt w:val="bullet"/>
      <w:lvlText w:val="•"/>
      <w:lvlJc w:val="left"/>
      <w:pPr>
        <w:ind w:left="6300" w:hanging="298"/>
      </w:pPr>
      <w:rPr>
        <w:rFonts w:hint="default"/>
      </w:rPr>
    </w:lvl>
    <w:lvl w:ilvl="6" w:tplc="9E8AA108">
      <w:numFmt w:val="bullet"/>
      <w:lvlText w:val="•"/>
      <w:lvlJc w:val="left"/>
      <w:pPr>
        <w:ind w:left="7264" w:hanging="298"/>
      </w:pPr>
      <w:rPr>
        <w:rFonts w:hint="default"/>
      </w:rPr>
    </w:lvl>
    <w:lvl w:ilvl="7" w:tplc="36C6CBD2">
      <w:numFmt w:val="bullet"/>
      <w:lvlText w:val="•"/>
      <w:lvlJc w:val="left"/>
      <w:pPr>
        <w:ind w:left="8228" w:hanging="298"/>
      </w:pPr>
      <w:rPr>
        <w:rFonts w:hint="default"/>
      </w:rPr>
    </w:lvl>
    <w:lvl w:ilvl="8" w:tplc="C8EEF5BA">
      <w:numFmt w:val="bullet"/>
      <w:lvlText w:val="•"/>
      <w:lvlJc w:val="left"/>
      <w:pPr>
        <w:ind w:left="9192" w:hanging="298"/>
      </w:pPr>
      <w:rPr>
        <w:rFonts w:hint="default"/>
      </w:rPr>
    </w:lvl>
  </w:abstractNum>
  <w:abstractNum w:abstractNumId="77" w15:restartNumberingAfterBreak="0">
    <w:nsid w:val="60957A89"/>
    <w:multiLevelType w:val="hybridMultilevel"/>
    <w:tmpl w:val="20EEACDA"/>
    <w:lvl w:ilvl="0" w:tplc="2CAE74CC">
      <w:start w:val="1"/>
      <w:numFmt w:val="lowerLetter"/>
      <w:lvlText w:val="%1)"/>
      <w:lvlJc w:val="left"/>
      <w:pPr>
        <w:ind w:left="257" w:hanging="360"/>
      </w:pPr>
      <w:rPr>
        <w:rFonts w:cs="Times New Roman" w:hint="default"/>
      </w:rPr>
    </w:lvl>
    <w:lvl w:ilvl="1" w:tplc="40090019" w:tentative="1">
      <w:start w:val="1"/>
      <w:numFmt w:val="lowerLetter"/>
      <w:lvlText w:val="%2."/>
      <w:lvlJc w:val="left"/>
      <w:pPr>
        <w:ind w:left="977" w:hanging="360"/>
      </w:pPr>
      <w:rPr>
        <w:rFonts w:cs="Times New Roman"/>
      </w:rPr>
    </w:lvl>
    <w:lvl w:ilvl="2" w:tplc="4009001B" w:tentative="1">
      <w:start w:val="1"/>
      <w:numFmt w:val="lowerRoman"/>
      <w:lvlText w:val="%3."/>
      <w:lvlJc w:val="right"/>
      <w:pPr>
        <w:ind w:left="1697" w:hanging="180"/>
      </w:pPr>
      <w:rPr>
        <w:rFonts w:cs="Times New Roman"/>
      </w:rPr>
    </w:lvl>
    <w:lvl w:ilvl="3" w:tplc="4009000F" w:tentative="1">
      <w:start w:val="1"/>
      <w:numFmt w:val="decimal"/>
      <w:lvlText w:val="%4."/>
      <w:lvlJc w:val="left"/>
      <w:pPr>
        <w:ind w:left="2417" w:hanging="360"/>
      </w:pPr>
      <w:rPr>
        <w:rFonts w:cs="Times New Roman"/>
      </w:rPr>
    </w:lvl>
    <w:lvl w:ilvl="4" w:tplc="40090019" w:tentative="1">
      <w:start w:val="1"/>
      <w:numFmt w:val="lowerLetter"/>
      <w:lvlText w:val="%5."/>
      <w:lvlJc w:val="left"/>
      <w:pPr>
        <w:ind w:left="3137" w:hanging="360"/>
      </w:pPr>
      <w:rPr>
        <w:rFonts w:cs="Times New Roman"/>
      </w:rPr>
    </w:lvl>
    <w:lvl w:ilvl="5" w:tplc="4009001B" w:tentative="1">
      <w:start w:val="1"/>
      <w:numFmt w:val="lowerRoman"/>
      <w:lvlText w:val="%6."/>
      <w:lvlJc w:val="right"/>
      <w:pPr>
        <w:ind w:left="3857" w:hanging="180"/>
      </w:pPr>
      <w:rPr>
        <w:rFonts w:cs="Times New Roman"/>
      </w:rPr>
    </w:lvl>
    <w:lvl w:ilvl="6" w:tplc="4009000F" w:tentative="1">
      <w:start w:val="1"/>
      <w:numFmt w:val="decimal"/>
      <w:lvlText w:val="%7."/>
      <w:lvlJc w:val="left"/>
      <w:pPr>
        <w:ind w:left="4577" w:hanging="360"/>
      </w:pPr>
      <w:rPr>
        <w:rFonts w:cs="Times New Roman"/>
      </w:rPr>
    </w:lvl>
    <w:lvl w:ilvl="7" w:tplc="40090019" w:tentative="1">
      <w:start w:val="1"/>
      <w:numFmt w:val="lowerLetter"/>
      <w:lvlText w:val="%8."/>
      <w:lvlJc w:val="left"/>
      <w:pPr>
        <w:ind w:left="5297" w:hanging="360"/>
      </w:pPr>
      <w:rPr>
        <w:rFonts w:cs="Times New Roman"/>
      </w:rPr>
    </w:lvl>
    <w:lvl w:ilvl="8" w:tplc="4009001B" w:tentative="1">
      <w:start w:val="1"/>
      <w:numFmt w:val="lowerRoman"/>
      <w:lvlText w:val="%9."/>
      <w:lvlJc w:val="right"/>
      <w:pPr>
        <w:ind w:left="6017" w:hanging="180"/>
      </w:pPr>
      <w:rPr>
        <w:rFonts w:cs="Times New Roman"/>
      </w:rPr>
    </w:lvl>
  </w:abstractNum>
  <w:abstractNum w:abstractNumId="78" w15:restartNumberingAfterBreak="0">
    <w:nsid w:val="61EA24CD"/>
    <w:multiLevelType w:val="hybridMultilevel"/>
    <w:tmpl w:val="F6CEED60"/>
    <w:lvl w:ilvl="0" w:tplc="09B01B96">
      <w:start w:val="1"/>
      <w:numFmt w:val="lowerRoman"/>
      <w:lvlText w:val="(%1)"/>
      <w:lvlJc w:val="left"/>
      <w:pPr>
        <w:ind w:left="1061" w:hanging="711"/>
      </w:pPr>
      <w:rPr>
        <w:rFonts w:ascii="Verdana" w:eastAsia="Times New Roman" w:hAnsi="Verdana" w:cs="Verdana" w:hint="default"/>
        <w:spacing w:val="-11"/>
        <w:w w:val="100"/>
        <w:sz w:val="22"/>
        <w:szCs w:val="22"/>
      </w:rPr>
    </w:lvl>
    <w:lvl w:ilvl="1" w:tplc="C5886AF6">
      <w:start w:val="1"/>
      <w:numFmt w:val="lowerLetter"/>
      <w:lvlText w:val="(%2)"/>
      <w:lvlJc w:val="left"/>
      <w:pPr>
        <w:ind w:left="1018" w:hanging="397"/>
      </w:pPr>
      <w:rPr>
        <w:rFonts w:ascii="Tahoma" w:eastAsia="Times New Roman" w:hAnsi="Tahoma" w:cs="Tahoma" w:hint="default"/>
        <w:b/>
        <w:bCs/>
        <w:spacing w:val="-5"/>
        <w:w w:val="100"/>
        <w:sz w:val="22"/>
        <w:szCs w:val="22"/>
      </w:rPr>
    </w:lvl>
    <w:lvl w:ilvl="2" w:tplc="C60406C8">
      <w:start w:val="1"/>
      <w:numFmt w:val="lowerRoman"/>
      <w:lvlText w:val="(%3)"/>
      <w:lvlJc w:val="left"/>
      <w:pPr>
        <w:ind w:left="1781" w:hanging="732"/>
      </w:pPr>
      <w:rPr>
        <w:rFonts w:ascii="Tahoma" w:eastAsia="Times New Roman" w:hAnsi="Tahoma" w:cs="Tahoma" w:hint="default"/>
        <w:spacing w:val="-1"/>
        <w:w w:val="100"/>
        <w:sz w:val="22"/>
        <w:szCs w:val="22"/>
      </w:rPr>
    </w:lvl>
    <w:lvl w:ilvl="3" w:tplc="A9E68F30">
      <w:start w:val="1"/>
      <w:numFmt w:val="lowerLetter"/>
      <w:lvlText w:val="%4)"/>
      <w:lvlJc w:val="left"/>
      <w:pPr>
        <w:ind w:left="2501" w:hanging="744"/>
      </w:pPr>
      <w:rPr>
        <w:rFonts w:ascii="Tahoma" w:eastAsia="Times New Roman" w:hAnsi="Tahoma" w:cs="Tahoma" w:hint="default"/>
        <w:spacing w:val="-1"/>
        <w:w w:val="100"/>
        <w:sz w:val="22"/>
        <w:szCs w:val="22"/>
      </w:rPr>
    </w:lvl>
    <w:lvl w:ilvl="4" w:tplc="CA70ABFC">
      <w:numFmt w:val="bullet"/>
      <w:lvlText w:val="•"/>
      <w:lvlJc w:val="left"/>
      <w:pPr>
        <w:ind w:left="3731" w:hanging="744"/>
      </w:pPr>
      <w:rPr>
        <w:rFonts w:hint="default"/>
      </w:rPr>
    </w:lvl>
    <w:lvl w:ilvl="5" w:tplc="816439C0">
      <w:numFmt w:val="bullet"/>
      <w:lvlText w:val="•"/>
      <w:lvlJc w:val="left"/>
      <w:pPr>
        <w:ind w:left="4962" w:hanging="744"/>
      </w:pPr>
      <w:rPr>
        <w:rFonts w:hint="default"/>
      </w:rPr>
    </w:lvl>
    <w:lvl w:ilvl="6" w:tplc="F3546BE6">
      <w:numFmt w:val="bullet"/>
      <w:lvlText w:val="•"/>
      <w:lvlJc w:val="left"/>
      <w:pPr>
        <w:ind w:left="6194" w:hanging="744"/>
      </w:pPr>
      <w:rPr>
        <w:rFonts w:hint="default"/>
      </w:rPr>
    </w:lvl>
    <w:lvl w:ilvl="7" w:tplc="B39AC358">
      <w:numFmt w:val="bullet"/>
      <w:lvlText w:val="•"/>
      <w:lvlJc w:val="left"/>
      <w:pPr>
        <w:ind w:left="7425" w:hanging="744"/>
      </w:pPr>
      <w:rPr>
        <w:rFonts w:hint="default"/>
      </w:rPr>
    </w:lvl>
    <w:lvl w:ilvl="8" w:tplc="8654DCAE">
      <w:numFmt w:val="bullet"/>
      <w:lvlText w:val="•"/>
      <w:lvlJc w:val="left"/>
      <w:pPr>
        <w:ind w:left="8657" w:hanging="744"/>
      </w:pPr>
      <w:rPr>
        <w:rFonts w:hint="default"/>
      </w:rPr>
    </w:lvl>
  </w:abstractNum>
  <w:abstractNum w:abstractNumId="79" w15:restartNumberingAfterBreak="0">
    <w:nsid w:val="622A3731"/>
    <w:multiLevelType w:val="hybridMultilevel"/>
    <w:tmpl w:val="3A7C0CD4"/>
    <w:lvl w:ilvl="0" w:tplc="6B749FF8">
      <w:start w:val="1"/>
      <w:numFmt w:val="decimal"/>
      <w:lvlText w:val="%1."/>
      <w:lvlJc w:val="left"/>
      <w:pPr>
        <w:ind w:left="1781" w:hanging="591"/>
      </w:pPr>
      <w:rPr>
        <w:rFonts w:ascii="Tahoma" w:eastAsia="Times New Roman" w:hAnsi="Tahoma" w:cs="Tahoma" w:hint="default"/>
        <w:w w:val="100"/>
        <w:sz w:val="24"/>
        <w:szCs w:val="24"/>
      </w:rPr>
    </w:lvl>
    <w:lvl w:ilvl="1" w:tplc="7DC8D7EC">
      <w:numFmt w:val="bullet"/>
      <w:lvlText w:val="•"/>
      <w:lvlJc w:val="left"/>
      <w:pPr>
        <w:ind w:left="2714" w:hanging="591"/>
      </w:pPr>
      <w:rPr>
        <w:rFonts w:hint="default"/>
      </w:rPr>
    </w:lvl>
    <w:lvl w:ilvl="2" w:tplc="0F0466F8">
      <w:numFmt w:val="bullet"/>
      <w:lvlText w:val="•"/>
      <w:lvlJc w:val="left"/>
      <w:pPr>
        <w:ind w:left="3648" w:hanging="591"/>
      </w:pPr>
      <w:rPr>
        <w:rFonts w:hint="default"/>
      </w:rPr>
    </w:lvl>
    <w:lvl w:ilvl="3" w:tplc="ACC23EA6">
      <w:numFmt w:val="bullet"/>
      <w:lvlText w:val="•"/>
      <w:lvlJc w:val="left"/>
      <w:pPr>
        <w:ind w:left="4582" w:hanging="591"/>
      </w:pPr>
      <w:rPr>
        <w:rFonts w:hint="default"/>
      </w:rPr>
    </w:lvl>
    <w:lvl w:ilvl="4" w:tplc="E6EA35C4">
      <w:numFmt w:val="bullet"/>
      <w:lvlText w:val="•"/>
      <w:lvlJc w:val="left"/>
      <w:pPr>
        <w:ind w:left="5516" w:hanging="591"/>
      </w:pPr>
      <w:rPr>
        <w:rFonts w:hint="default"/>
      </w:rPr>
    </w:lvl>
    <w:lvl w:ilvl="5" w:tplc="E9305372">
      <w:numFmt w:val="bullet"/>
      <w:lvlText w:val="•"/>
      <w:lvlJc w:val="left"/>
      <w:pPr>
        <w:ind w:left="6450" w:hanging="591"/>
      </w:pPr>
      <w:rPr>
        <w:rFonts w:hint="default"/>
      </w:rPr>
    </w:lvl>
    <w:lvl w:ilvl="6" w:tplc="9BB638BC">
      <w:numFmt w:val="bullet"/>
      <w:lvlText w:val="•"/>
      <w:lvlJc w:val="left"/>
      <w:pPr>
        <w:ind w:left="7384" w:hanging="591"/>
      </w:pPr>
      <w:rPr>
        <w:rFonts w:hint="default"/>
      </w:rPr>
    </w:lvl>
    <w:lvl w:ilvl="7" w:tplc="05446218">
      <w:numFmt w:val="bullet"/>
      <w:lvlText w:val="•"/>
      <w:lvlJc w:val="left"/>
      <w:pPr>
        <w:ind w:left="8318" w:hanging="591"/>
      </w:pPr>
      <w:rPr>
        <w:rFonts w:hint="default"/>
      </w:rPr>
    </w:lvl>
    <w:lvl w:ilvl="8" w:tplc="C4C084C8">
      <w:numFmt w:val="bullet"/>
      <w:lvlText w:val="•"/>
      <w:lvlJc w:val="left"/>
      <w:pPr>
        <w:ind w:left="9252" w:hanging="591"/>
      </w:pPr>
      <w:rPr>
        <w:rFonts w:hint="default"/>
      </w:rPr>
    </w:lvl>
  </w:abstractNum>
  <w:abstractNum w:abstractNumId="80" w15:restartNumberingAfterBreak="0">
    <w:nsid w:val="65C160A1"/>
    <w:multiLevelType w:val="hybridMultilevel"/>
    <w:tmpl w:val="86D653A6"/>
    <w:lvl w:ilvl="0" w:tplc="8BA6C1AA">
      <w:start w:val="1"/>
      <w:numFmt w:val="decimal"/>
      <w:lvlText w:val="(%1)"/>
      <w:lvlJc w:val="left"/>
      <w:pPr>
        <w:ind w:left="644" w:hanging="360"/>
      </w:pPr>
      <w:rPr>
        <w:rFonts w:cs="Times New Roman" w:hint="default"/>
        <w:b w:val="0"/>
      </w:rPr>
    </w:lvl>
    <w:lvl w:ilvl="1" w:tplc="40090019" w:tentative="1">
      <w:start w:val="1"/>
      <w:numFmt w:val="lowerLetter"/>
      <w:lvlText w:val="%2."/>
      <w:lvlJc w:val="left"/>
      <w:pPr>
        <w:ind w:left="1364" w:hanging="360"/>
      </w:pPr>
      <w:rPr>
        <w:rFonts w:cs="Times New Roman"/>
      </w:rPr>
    </w:lvl>
    <w:lvl w:ilvl="2" w:tplc="4009001B" w:tentative="1">
      <w:start w:val="1"/>
      <w:numFmt w:val="lowerRoman"/>
      <w:lvlText w:val="%3."/>
      <w:lvlJc w:val="right"/>
      <w:pPr>
        <w:ind w:left="2084" w:hanging="180"/>
      </w:pPr>
      <w:rPr>
        <w:rFonts w:cs="Times New Roman"/>
      </w:rPr>
    </w:lvl>
    <w:lvl w:ilvl="3" w:tplc="4009000F" w:tentative="1">
      <w:start w:val="1"/>
      <w:numFmt w:val="decimal"/>
      <w:lvlText w:val="%4."/>
      <w:lvlJc w:val="left"/>
      <w:pPr>
        <w:ind w:left="2804" w:hanging="360"/>
      </w:pPr>
      <w:rPr>
        <w:rFonts w:cs="Times New Roman"/>
      </w:rPr>
    </w:lvl>
    <w:lvl w:ilvl="4" w:tplc="40090019" w:tentative="1">
      <w:start w:val="1"/>
      <w:numFmt w:val="lowerLetter"/>
      <w:lvlText w:val="%5."/>
      <w:lvlJc w:val="left"/>
      <w:pPr>
        <w:ind w:left="3524" w:hanging="360"/>
      </w:pPr>
      <w:rPr>
        <w:rFonts w:cs="Times New Roman"/>
      </w:rPr>
    </w:lvl>
    <w:lvl w:ilvl="5" w:tplc="4009001B" w:tentative="1">
      <w:start w:val="1"/>
      <w:numFmt w:val="lowerRoman"/>
      <w:lvlText w:val="%6."/>
      <w:lvlJc w:val="right"/>
      <w:pPr>
        <w:ind w:left="4244" w:hanging="180"/>
      </w:pPr>
      <w:rPr>
        <w:rFonts w:cs="Times New Roman"/>
      </w:rPr>
    </w:lvl>
    <w:lvl w:ilvl="6" w:tplc="4009000F" w:tentative="1">
      <w:start w:val="1"/>
      <w:numFmt w:val="decimal"/>
      <w:lvlText w:val="%7."/>
      <w:lvlJc w:val="left"/>
      <w:pPr>
        <w:ind w:left="4964" w:hanging="360"/>
      </w:pPr>
      <w:rPr>
        <w:rFonts w:cs="Times New Roman"/>
      </w:rPr>
    </w:lvl>
    <w:lvl w:ilvl="7" w:tplc="40090019" w:tentative="1">
      <w:start w:val="1"/>
      <w:numFmt w:val="lowerLetter"/>
      <w:lvlText w:val="%8."/>
      <w:lvlJc w:val="left"/>
      <w:pPr>
        <w:ind w:left="5684" w:hanging="360"/>
      </w:pPr>
      <w:rPr>
        <w:rFonts w:cs="Times New Roman"/>
      </w:rPr>
    </w:lvl>
    <w:lvl w:ilvl="8" w:tplc="4009001B" w:tentative="1">
      <w:start w:val="1"/>
      <w:numFmt w:val="lowerRoman"/>
      <w:lvlText w:val="%9."/>
      <w:lvlJc w:val="right"/>
      <w:pPr>
        <w:ind w:left="6404" w:hanging="180"/>
      </w:pPr>
      <w:rPr>
        <w:rFonts w:cs="Times New Roman"/>
      </w:rPr>
    </w:lvl>
  </w:abstractNum>
  <w:abstractNum w:abstractNumId="81" w15:restartNumberingAfterBreak="0">
    <w:nsid w:val="662846D7"/>
    <w:multiLevelType w:val="hybridMultilevel"/>
    <w:tmpl w:val="B04A8CB0"/>
    <w:lvl w:ilvl="0" w:tplc="D8A25AA6">
      <w:start w:val="1"/>
      <w:numFmt w:val="lowerLetter"/>
      <w:lvlText w:val="%1."/>
      <w:lvlJc w:val="left"/>
      <w:pPr>
        <w:ind w:left="1759" w:hanging="713"/>
      </w:pPr>
      <w:rPr>
        <w:rFonts w:ascii="Tahoma" w:eastAsia="Times New Roman" w:hAnsi="Tahoma" w:cs="Tahoma" w:hint="default"/>
        <w:spacing w:val="-1"/>
        <w:w w:val="100"/>
        <w:sz w:val="22"/>
        <w:szCs w:val="22"/>
      </w:rPr>
    </w:lvl>
    <w:lvl w:ilvl="1" w:tplc="2C7E36CE">
      <w:numFmt w:val="bullet"/>
      <w:lvlText w:val="•"/>
      <w:lvlJc w:val="left"/>
      <w:pPr>
        <w:ind w:left="2696" w:hanging="713"/>
      </w:pPr>
      <w:rPr>
        <w:rFonts w:hint="default"/>
      </w:rPr>
    </w:lvl>
    <w:lvl w:ilvl="2" w:tplc="E10AFAF2">
      <w:numFmt w:val="bullet"/>
      <w:lvlText w:val="•"/>
      <w:lvlJc w:val="left"/>
      <w:pPr>
        <w:ind w:left="3632" w:hanging="713"/>
      </w:pPr>
      <w:rPr>
        <w:rFonts w:hint="default"/>
      </w:rPr>
    </w:lvl>
    <w:lvl w:ilvl="3" w:tplc="CE74AD8C">
      <w:numFmt w:val="bullet"/>
      <w:lvlText w:val="•"/>
      <w:lvlJc w:val="left"/>
      <w:pPr>
        <w:ind w:left="4568" w:hanging="713"/>
      </w:pPr>
      <w:rPr>
        <w:rFonts w:hint="default"/>
      </w:rPr>
    </w:lvl>
    <w:lvl w:ilvl="4" w:tplc="5478EB22">
      <w:numFmt w:val="bullet"/>
      <w:lvlText w:val="•"/>
      <w:lvlJc w:val="left"/>
      <w:pPr>
        <w:ind w:left="5504" w:hanging="713"/>
      </w:pPr>
      <w:rPr>
        <w:rFonts w:hint="default"/>
      </w:rPr>
    </w:lvl>
    <w:lvl w:ilvl="5" w:tplc="3146D41C">
      <w:numFmt w:val="bullet"/>
      <w:lvlText w:val="•"/>
      <w:lvlJc w:val="left"/>
      <w:pPr>
        <w:ind w:left="6440" w:hanging="713"/>
      </w:pPr>
      <w:rPr>
        <w:rFonts w:hint="default"/>
      </w:rPr>
    </w:lvl>
    <w:lvl w:ilvl="6" w:tplc="B072A57C">
      <w:numFmt w:val="bullet"/>
      <w:lvlText w:val="•"/>
      <w:lvlJc w:val="left"/>
      <w:pPr>
        <w:ind w:left="7376" w:hanging="713"/>
      </w:pPr>
      <w:rPr>
        <w:rFonts w:hint="default"/>
      </w:rPr>
    </w:lvl>
    <w:lvl w:ilvl="7" w:tplc="FAF65C52">
      <w:numFmt w:val="bullet"/>
      <w:lvlText w:val="•"/>
      <w:lvlJc w:val="left"/>
      <w:pPr>
        <w:ind w:left="8312" w:hanging="713"/>
      </w:pPr>
      <w:rPr>
        <w:rFonts w:hint="default"/>
      </w:rPr>
    </w:lvl>
    <w:lvl w:ilvl="8" w:tplc="5086BD2C">
      <w:numFmt w:val="bullet"/>
      <w:lvlText w:val="•"/>
      <w:lvlJc w:val="left"/>
      <w:pPr>
        <w:ind w:left="9248" w:hanging="713"/>
      </w:pPr>
      <w:rPr>
        <w:rFonts w:hint="default"/>
      </w:rPr>
    </w:lvl>
  </w:abstractNum>
  <w:abstractNum w:abstractNumId="82" w15:restartNumberingAfterBreak="0">
    <w:nsid w:val="66940224"/>
    <w:multiLevelType w:val="hybridMultilevel"/>
    <w:tmpl w:val="88246F48"/>
    <w:lvl w:ilvl="0" w:tplc="9F34FC44">
      <w:start w:val="1"/>
      <w:numFmt w:val="lowerRoman"/>
      <w:lvlText w:val="%1)"/>
      <w:lvlJc w:val="left"/>
      <w:pPr>
        <w:ind w:left="1080" w:hanging="720"/>
      </w:pPr>
      <w:rPr>
        <w:rFonts w:cs="Times New Roman" w:hint="default"/>
      </w:rPr>
    </w:lvl>
    <w:lvl w:ilvl="1" w:tplc="40090019" w:tentative="1">
      <w:start w:val="1"/>
      <w:numFmt w:val="lowerLetter"/>
      <w:lvlText w:val="%2."/>
      <w:lvlJc w:val="left"/>
      <w:pPr>
        <w:ind w:left="1440" w:hanging="360"/>
      </w:pPr>
      <w:rPr>
        <w:rFonts w:cs="Times New Roman"/>
      </w:rPr>
    </w:lvl>
    <w:lvl w:ilvl="2" w:tplc="4009001B" w:tentative="1">
      <w:start w:val="1"/>
      <w:numFmt w:val="lowerRoman"/>
      <w:lvlText w:val="%3."/>
      <w:lvlJc w:val="right"/>
      <w:pPr>
        <w:ind w:left="2160" w:hanging="180"/>
      </w:pPr>
      <w:rPr>
        <w:rFonts w:cs="Times New Roman"/>
      </w:rPr>
    </w:lvl>
    <w:lvl w:ilvl="3" w:tplc="4009000F" w:tentative="1">
      <w:start w:val="1"/>
      <w:numFmt w:val="decimal"/>
      <w:lvlText w:val="%4."/>
      <w:lvlJc w:val="left"/>
      <w:pPr>
        <w:ind w:left="2880" w:hanging="360"/>
      </w:pPr>
      <w:rPr>
        <w:rFonts w:cs="Times New Roman"/>
      </w:rPr>
    </w:lvl>
    <w:lvl w:ilvl="4" w:tplc="40090019" w:tentative="1">
      <w:start w:val="1"/>
      <w:numFmt w:val="lowerLetter"/>
      <w:lvlText w:val="%5."/>
      <w:lvlJc w:val="left"/>
      <w:pPr>
        <w:ind w:left="3600" w:hanging="360"/>
      </w:pPr>
      <w:rPr>
        <w:rFonts w:cs="Times New Roman"/>
      </w:rPr>
    </w:lvl>
    <w:lvl w:ilvl="5" w:tplc="4009001B" w:tentative="1">
      <w:start w:val="1"/>
      <w:numFmt w:val="lowerRoman"/>
      <w:lvlText w:val="%6."/>
      <w:lvlJc w:val="right"/>
      <w:pPr>
        <w:ind w:left="4320" w:hanging="180"/>
      </w:pPr>
      <w:rPr>
        <w:rFonts w:cs="Times New Roman"/>
      </w:rPr>
    </w:lvl>
    <w:lvl w:ilvl="6" w:tplc="4009000F" w:tentative="1">
      <w:start w:val="1"/>
      <w:numFmt w:val="decimal"/>
      <w:lvlText w:val="%7."/>
      <w:lvlJc w:val="left"/>
      <w:pPr>
        <w:ind w:left="5040" w:hanging="360"/>
      </w:pPr>
      <w:rPr>
        <w:rFonts w:cs="Times New Roman"/>
      </w:rPr>
    </w:lvl>
    <w:lvl w:ilvl="7" w:tplc="40090019" w:tentative="1">
      <w:start w:val="1"/>
      <w:numFmt w:val="lowerLetter"/>
      <w:lvlText w:val="%8."/>
      <w:lvlJc w:val="left"/>
      <w:pPr>
        <w:ind w:left="5760" w:hanging="360"/>
      </w:pPr>
      <w:rPr>
        <w:rFonts w:cs="Times New Roman"/>
      </w:rPr>
    </w:lvl>
    <w:lvl w:ilvl="8" w:tplc="4009001B" w:tentative="1">
      <w:start w:val="1"/>
      <w:numFmt w:val="lowerRoman"/>
      <w:lvlText w:val="%9."/>
      <w:lvlJc w:val="right"/>
      <w:pPr>
        <w:ind w:left="6480" w:hanging="180"/>
      </w:pPr>
      <w:rPr>
        <w:rFonts w:cs="Times New Roman"/>
      </w:rPr>
    </w:lvl>
  </w:abstractNum>
  <w:abstractNum w:abstractNumId="83" w15:restartNumberingAfterBreak="0">
    <w:nsid w:val="67B2622D"/>
    <w:multiLevelType w:val="hybridMultilevel"/>
    <w:tmpl w:val="278A3288"/>
    <w:lvl w:ilvl="0" w:tplc="40090001">
      <w:start w:val="1"/>
      <w:numFmt w:val="bullet"/>
      <w:lvlText w:val=""/>
      <w:lvlJc w:val="left"/>
      <w:pPr>
        <w:ind w:left="786" w:hanging="360"/>
      </w:pPr>
      <w:rPr>
        <w:rFonts w:ascii="Symbol" w:hAnsi="Symbol" w:hint="default"/>
      </w:rPr>
    </w:lvl>
    <w:lvl w:ilvl="1" w:tplc="40090003">
      <w:start w:val="1"/>
      <w:numFmt w:val="bullet"/>
      <w:lvlText w:val="o"/>
      <w:lvlJc w:val="left"/>
      <w:pPr>
        <w:ind w:left="1440" w:hanging="360"/>
      </w:pPr>
      <w:rPr>
        <w:rFonts w:ascii="Courier New" w:hAnsi="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4" w15:restartNumberingAfterBreak="0">
    <w:nsid w:val="6875310E"/>
    <w:multiLevelType w:val="hybridMultilevel"/>
    <w:tmpl w:val="348EA0D2"/>
    <w:lvl w:ilvl="0" w:tplc="46327A74">
      <w:start w:val="1"/>
      <w:numFmt w:val="lowerLetter"/>
      <w:lvlText w:val="%1."/>
      <w:lvlJc w:val="left"/>
      <w:pPr>
        <w:ind w:left="1332" w:hanging="286"/>
      </w:pPr>
      <w:rPr>
        <w:rFonts w:ascii="Tahoma" w:eastAsia="Times New Roman" w:hAnsi="Tahoma" w:cs="Tahoma" w:hint="default"/>
        <w:spacing w:val="-1"/>
        <w:w w:val="100"/>
        <w:sz w:val="22"/>
        <w:szCs w:val="22"/>
      </w:rPr>
    </w:lvl>
    <w:lvl w:ilvl="1" w:tplc="3FD89668">
      <w:numFmt w:val="bullet"/>
      <w:lvlText w:val="•"/>
      <w:lvlJc w:val="left"/>
      <w:pPr>
        <w:ind w:left="2318" w:hanging="286"/>
      </w:pPr>
      <w:rPr>
        <w:rFonts w:hint="default"/>
      </w:rPr>
    </w:lvl>
    <w:lvl w:ilvl="2" w:tplc="C1D2114C">
      <w:numFmt w:val="bullet"/>
      <w:lvlText w:val="•"/>
      <w:lvlJc w:val="left"/>
      <w:pPr>
        <w:ind w:left="3296" w:hanging="286"/>
      </w:pPr>
      <w:rPr>
        <w:rFonts w:hint="default"/>
      </w:rPr>
    </w:lvl>
    <w:lvl w:ilvl="3" w:tplc="FB4406EC">
      <w:numFmt w:val="bullet"/>
      <w:lvlText w:val="•"/>
      <w:lvlJc w:val="left"/>
      <w:pPr>
        <w:ind w:left="4274" w:hanging="286"/>
      </w:pPr>
      <w:rPr>
        <w:rFonts w:hint="default"/>
      </w:rPr>
    </w:lvl>
    <w:lvl w:ilvl="4" w:tplc="CF14E554">
      <w:numFmt w:val="bullet"/>
      <w:lvlText w:val="•"/>
      <w:lvlJc w:val="left"/>
      <w:pPr>
        <w:ind w:left="5252" w:hanging="286"/>
      </w:pPr>
      <w:rPr>
        <w:rFonts w:hint="default"/>
      </w:rPr>
    </w:lvl>
    <w:lvl w:ilvl="5" w:tplc="8312EE26">
      <w:numFmt w:val="bullet"/>
      <w:lvlText w:val="•"/>
      <w:lvlJc w:val="left"/>
      <w:pPr>
        <w:ind w:left="6230" w:hanging="286"/>
      </w:pPr>
      <w:rPr>
        <w:rFonts w:hint="default"/>
      </w:rPr>
    </w:lvl>
    <w:lvl w:ilvl="6" w:tplc="F196CA82">
      <w:numFmt w:val="bullet"/>
      <w:lvlText w:val="•"/>
      <w:lvlJc w:val="left"/>
      <w:pPr>
        <w:ind w:left="7208" w:hanging="286"/>
      </w:pPr>
      <w:rPr>
        <w:rFonts w:hint="default"/>
      </w:rPr>
    </w:lvl>
    <w:lvl w:ilvl="7" w:tplc="793C78EC">
      <w:numFmt w:val="bullet"/>
      <w:lvlText w:val="•"/>
      <w:lvlJc w:val="left"/>
      <w:pPr>
        <w:ind w:left="8186" w:hanging="286"/>
      </w:pPr>
      <w:rPr>
        <w:rFonts w:hint="default"/>
      </w:rPr>
    </w:lvl>
    <w:lvl w:ilvl="8" w:tplc="73285C8E">
      <w:numFmt w:val="bullet"/>
      <w:lvlText w:val="•"/>
      <w:lvlJc w:val="left"/>
      <w:pPr>
        <w:ind w:left="9164" w:hanging="286"/>
      </w:pPr>
      <w:rPr>
        <w:rFonts w:hint="default"/>
      </w:rPr>
    </w:lvl>
  </w:abstractNum>
  <w:abstractNum w:abstractNumId="85" w15:restartNumberingAfterBreak="0">
    <w:nsid w:val="69E65D9C"/>
    <w:multiLevelType w:val="hybridMultilevel"/>
    <w:tmpl w:val="0A9C7236"/>
    <w:lvl w:ilvl="0" w:tplc="1C9C021E">
      <w:start w:val="1"/>
      <w:numFmt w:val="lowerLetter"/>
      <w:lvlText w:val="%1)"/>
      <w:lvlJc w:val="left"/>
      <w:pPr>
        <w:ind w:left="465" w:hanging="361"/>
      </w:pPr>
      <w:rPr>
        <w:rFonts w:ascii="Tahoma" w:eastAsia="Times New Roman" w:hAnsi="Tahoma" w:cs="Tahoma" w:hint="default"/>
        <w:b w:val="0"/>
        <w:bCs w:val="0"/>
        <w:i w:val="0"/>
        <w:iCs w:val="0"/>
        <w:spacing w:val="-2"/>
        <w:w w:val="100"/>
        <w:sz w:val="24"/>
        <w:szCs w:val="24"/>
      </w:rPr>
    </w:lvl>
    <w:lvl w:ilvl="1" w:tplc="86BA339A">
      <w:start w:val="1"/>
      <w:numFmt w:val="lowerRoman"/>
      <w:lvlText w:val="%2)"/>
      <w:lvlJc w:val="left"/>
      <w:pPr>
        <w:ind w:left="1195" w:hanging="593"/>
      </w:pPr>
      <w:rPr>
        <w:rFonts w:ascii="Tahoma" w:eastAsia="Times New Roman" w:hAnsi="Tahoma" w:cs="Tahoma" w:hint="default"/>
        <w:b w:val="0"/>
        <w:bCs w:val="0"/>
        <w:i w:val="0"/>
        <w:iCs w:val="0"/>
        <w:spacing w:val="0"/>
        <w:w w:val="100"/>
        <w:sz w:val="22"/>
        <w:szCs w:val="22"/>
      </w:rPr>
    </w:lvl>
    <w:lvl w:ilvl="2" w:tplc="00C61B80">
      <w:numFmt w:val="bullet"/>
      <w:lvlText w:val="•"/>
      <w:lvlJc w:val="left"/>
      <w:pPr>
        <w:ind w:left="1836" w:hanging="593"/>
      </w:pPr>
      <w:rPr>
        <w:rFonts w:hint="default"/>
      </w:rPr>
    </w:lvl>
    <w:lvl w:ilvl="3" w:tplc="4412BED6">
      <w:numFmt w:val="bullet"/>
      <w:lvlText w:val="•"/>
      <w:lvlJc w:val="left"/>
      <w:pPr>
        <w:ind w:left="2472" w:hanging="593"/>
      </w:pPr>
      <w:rPr>
        <w:rFonts w:hint="default"/>
      </w:rPr>
    </w:lvl>
    <w:lvl w:ilvl="4" w:tplc="ADDA27D6">
      <w:numFmt w:val="bullet"/>
      <w:lvlText w:val="•"/>
      <w:lvlJc w:val="left"/>
      <w:pPr>
        <w:ind w:left="3109" w:hanging="593"/>
      </w:pPr>
      <w:rPr>
        <w:rFonts w:hint="default"/>
      </w:rPr>
    </w:lvl>
    <w:lvl w:ilvl="5" w:tplc="ADB2372A">
      <w:numFmt w:val="bullet"/>
      <w:lvlText w:val="•"/>
      <w:lvlJc w:val="left"/>
      <w:pPr>
        <w:ind w:left="3745" w:hanging="593"/>
      </w:pPr>
      <w:rPr>
        <w:rFonts w:hint="default"/>
      </w:rPr>
    </w:lvl>
    <w:lvl w:ilvl="6" w:tplc="CC149C0C">
      <w:numFmt w:val="bullet"/>
      <w:lvlText w:val="•"/>
      <w:lvlJc w:val="left"/>
      <w:pPr>
        <w:ind w:left="4382" w:hanging="593"/>
      </w:pPr>
      <w:rPr>
        <w:rFonts w:hint="default"/>
      </w:rPr>
    </w:lvl>
    <w:lvl w:ilvl="7" w:tplc="E81E721C">
      <w:numFmt w:val="bullet"/>
      <w:lvlText w:val="•"/>
      <w:lvlJc w:val="left"/>
      <w:pPr>
        <w:ind w:left="5018" w:hanging="593"/>
      </w:pPr>
      <w:rPr>
        <w:rFonts w:hint="default"/>
      </w:rPr>
    </w:lvl>
    <w:lvl w:ilvl="8" w:tplc="0C6CDEE2">
      <w:numFmt w:val="bullet"/>
      <w:lvlText w:val="•"/>
      <w:lvlJc w:val="left"/>
      <w:pPr>
        <w:ind w:left="5655" w:hanging="593"/>
      </w:pPr>
      <w:rPr>
        <w:rFonts w:hint="default"/>
      </w:rPr>
    </w:lvl>
  </w:abstractNum>
  <w:abstractNum w:abstractNumId="86" w15:restartNumberingAfterBreak="0">
    <w:nsid w:val="6A521A2F"/>
    <w:multiLevelType w:val="multilevel"/>
    <w:tmpl w:val="03C05CC6"/>
    <w:lvl w:ilvl="0">
      <w:start w:val="4"/>
      <w:numFmt w:val="decimal"/>
      <w:lvlText w:val="%1"/>
      <w:lvlJc w:val="left"/>
      <w:pPr>
        <w:ind w:left="360" w:hanging="360"/>
      </w:pPr>
      <w:rPr>
        <w:rFonts w:cs="Times New Roman" w:hint="default"/>
      </w:rPr>
    </w:lvl>
    <w:lvl w:ilvl="1">
      <w:start w:val="4"/>
      <w:numFmt w:val="decimal"/>
      <w:lvlText w:val="%1.%2"/>
      <w:lvlJc w:val="left"/>
      <w:pPr>
        <w:ind w:left="2487" w:hanging="360"/>
      </w:pPr>
      <w:rPr>
        <w:rFonts w:cs="Times New Roman" w:hint="default"/>
        <w:b/>
      </w:rPr>
    </w:lvl>
    <w:lvl w:ilvl="2">
      <w:start w:val="1"/>
      <w:numFmt w:val="decimal"/>
      <w:lvlText w:val="%1.%2.%3"/>
      <w:lvlJc w:val="left"/>
      <w:pPr>
        <w:ind w:left="4516" w:hanging="720"/>
      </w:pPr>
      <w:rPr>
        <w:rFonts w:cs="Times New Roman" w:hint="default"/>
      </w:rPr>
    </w:lvl>
    <w:lvl w:ilvl="3">
      <w:start w:val="1"/>
      <w:numFmt w:val="decimal"/>
      <w:lvlText w:val="%1.%2.%3.%4"/>
      <w:lvlJc w:val="left"/>
      <w:pPr>
        <w:ind w:left="6774" w:hanging="1080"/>
      </w:pPr>
      <w:rPr>
        <w:rFonts w:cs="Times New Roman" w:hint="default"/>
      </w:rPr>
    </w:lvl>
    <w:lvl w:ilvl="4">
      <w:start w:val="1"/>
      <w:numFmt w:val="decimal"/>
      <w:lvlText w:val="%1.%2.%3.%4.%5"/>
      <w:lvlJc w:val="left"/>
      <w:pPr>
        <w:ind w:left="8672" w:hanging="1080"/>
      </w:pPr>
      <w:rPr>
        <w:rFonts w:cs="Times New Roman" w:hint="default"/>
      </w:rPr>
    </w:lvl>
    <w:lvl w:ilvl="5">
      <w:start w:val="1"/>
      <w:numFmt w:val="decimal"/>
      <w:lvlText w:val="%1.%2.%3.%4.%5.%6"/>
      <w:lvlJc w:val="left"/>
      <w:pPr>
        <w:ind w:left="10930" w:hanging="1440"/>
      </w:pPr>
      <w:rPr>
        <w:rFonts w:cs="Times New Roman" w:hint="default"/>
      </w:rPr>
    </w:lvl>
    <w:lvl w:ilvl="6">
      <w:start w:val="1"/>
      <w:numFmt w:val="decimal"/>
      <w:lvlText w:val="%1.%2.%3.%4.%5.%6.%7"/>
      <w:lvlJc w:val="left"/>
      <w:pPr>
        <w:ind w:left="12828" w:hanging="1440"/>
      </w:pPr>
      <w:rPr>
        <w:rFonts w:cs="Times New Roman" w:hint="default"/>
      </w:rPr>
    </w:lvl>
    <w:lvl w:ilvl="7">
      <w:start w:val="1"/>
      <w:numFmt w:val="decimal"/>
      <w:lvlText w:val="%1.%2.%3.%4.%5.%6.%7.%8"/>
      <w:lvlJc w:val="left"/>
      <w:pPr>
        <w:ind w:left="15086" w:hanging="1800"/>
      </w:pPr>
      <w:rPr>
        <w:rFonts w:cs="Times New Roman" w:hint="default"/>
      </w:rPr>
    </w:lvl>
    <w:lvl w:ilvl="8">
      <w:start w:val="1"/>
      <w:numFmt w:val="decimal"/>
      <w:lvlText w:val="%1.%2.%3.%4.%5.%6.%7.%8.%9"/>
      <w:lvlJc w:val="left"/>
      <w:pPr>
        <w:ind w:left="16984" w:hanging="1800"/>
      </w:pPr>
      <w:rPr>
        <w:rFonts w:cs="Times New Roman" w:hint="default"/>
      </w:rPr>
    </w:lvl>
  </w:abstractNum>
  <w:abstractNum w:abstractNumId="87" w15:restartNumberingAfterBreak="0">
    <w:nsid w:val="6D814EE9"/>
    <w:multiLevelType w:val="hybridMultilevel"/>
    <w:tmpl w:val="3E56F638"/>
    <w:lvl w:ilvl="0" w:tplc="1C1006E4">
      <w:start w:val="1"/>
      <w:numFmt w:val="decimal"/>
      <w:lvlText w:val="%1."/>
      <w:lvlJc w:val="left"/>
      <w:pPr>
        <w:ind w:left="1495" w:hanging="360"/>
      </w:pPr>
      <w:rPr>
        <w:rFonts w:asciiTheme="majorHAnsi" w:eastAsia="Times New Roman" w:hAnsiTheme="majorHAnsi" w:cs="Tahoma" w:hint="default"/>
        <w:b/>
        <w:bCs/>
        <w:w w:val="99"/>
        <w:sz w:val="24"/>
        <w:szCs w:val="24"/>
      </w:rPr>
    </w:lvl>
    <w:lvl w:ilvl="1" w:tplc="191214AA">
      <w:numFmt w:val="bullet"/>
      <w:lvlText w:val=""/>
      <w:lvlJc w:val="left"/>
      <w:pPr>
        <w:ind w:left="2260" w:hanging="360"/>
      </w:pPr>
      <w:rPr>
        <w:rFonts w:ascii="Symbol" w:eastAsia="Times New Roman" w:hAnsi="Symbol" w:hint="default"/>
        <w:w w:val="99"/>
        <w:sz w:val="24"/>
      </w:rPr>
    </w:lvl>
    <w:lvl w:ilvl="2" w:tplc="0C0EAFD0">
      <w:numFmt w:val="bullet"/>
      <w:lvlText w:val="•"/>
      <w:lvlJc w:val="left"/>
      <w:pPr>
        <w:ind w:left="3213" w:hanging="360"/>
      </w:pPr>
      <w:rPr>
        <w:rFonts w:hint="default"/>
      </w:rPr>
    </w:lvl>
    <w:lvl w:ilvl="3" w:tplc="52BC75D8">
      <w:numFmt w:val="bullet"/>
      <w:lvlText w:val="•"/>
      <w:lvlJc w:val="left"/>
      <w:pPr>
        <w:ind w:left="4166" w:hanging="360"/>
      </w:pPr>
      <w:rPr>
        <w:rFonts w:hint="default"/>
      </w:rPr>
    </w:lvl>
    <w:lvl w:ilvl="4" w:tplc="6BF4D2D2">
      <w:numFmt w:val="bullet"/>
      <w:lvlText w:val="•"/>
      <w:lvlJc w:val="left"/>
      <w:pPr>
        <w:ind w:left="5120" w:hanging="360"/>
      </w:pPr>
      <w:rPr>
        <w:rFonts w:hint="default"/>
      </w:rPr>
    </w:lvl>
    <w:lvl w:ilvl="5" w:tplc="3CF038CC">
      <w:numFmt w:val="bullet"/>
      <w:lvlText w:val="•"/>
      <w:lvlJc w:val="left"/>
      <w:pPr>
        <w:ind w:left="6073" w:hanging="360"/>
      </w:pPr>
      <w:rPr>
        <w:rFonts w:hint="default"/>
      </w:rPr>
    </w:lvl>
    <w:lvl w:ilvl="6" w:tplc="54186C1E">
      <w:numFmt w:val="bullet"/>
      <w:lvlText w:val="•"/>
      <w:lvlJc w:val="left"/>
      <w:pPr>
        <w:ind w:left="7026" w:hanging="360"/>
      </w:pPr>
      <w:rPr>
        <w:rFonts w:hint="default"/>
      </w:rPr>
    </w:lvl>
    <w:lvl w:ilvl="7" w:tplc="30F80222">
      <w:numFmt w:val="bullet"/>
      <w:lvlText w:val="•"/>
      <w:lvlJc w:val="left"/>
      <w:pPr>
        <w:ind w:left="7980" w:hanging="360"/>
      </w:pPr>
      <w:rPr>
        <w:rFonts w:hint="default"/>
      </w:rPr>
    </w:lvl>
    <w:lvl w:ilvl="8" w:tplc="4EA2F728">
      <w:numFmt w:val="bullet"/>
      <w:lvlText w:val="•"/>
      <w:lvlJc w:val="left"/>
      <w:pPr>
        <w:ind w:left="8933" w:hanging="360"/>
      </w:pPr>
      <w:rPr>
        <w:rFonts w:hint="default"/>
      </w:rPr>
    </w:lvl>
  </w:abstractNum>
  <w:abstractNum w:abstractNumId="88" w15:restartNumberingAfterBreak="0">
    <w:nsid w:val="6F0C652D"/>
    <w:multiLevelType w:val="hybridMultilevel"/>
    <w:tmpl w:val="84842DBC"/>
    <w:lvl w:ilvl="0" w:tplc="40090001">
      <w:start w:val="1"/>
      <w:numFmt w:val="bullet"/>
      <w:lvlText w:val=""/>
      <w:lvlJc w:val="left"/>
      <w:pPr>
        <w:ind w:left="2138" w:hanging="360"/>
      </w:pPr>
      <w:rPr>
        <w:rFonts w:ascii="Symbol" w:hAnsi="Symbol" w:hint="default"/>
      </w:rPr>
    </w:lvl>
    <w:lvl w:ilvl="1" w:tplc="40090003" w:tentative="1">
      <w:start w:val="1"/>
      <w:numFmt w:val="bullet"/>
      <w:lvlText w:val="o"/>
      <w:lvlJc w:val="left"/>
      <w:pPr>
        <w:ind w:left="2858" w:hanging="360"/>
      </w:pPr>
      <w:rPr>
        <w:rFonts w:ascii="Courier New" w:hAnsi="Courier New" w:hint="default"/>
      </w:rPr>
    </w:lvl>
    <w:lvl w:ilvl="2" w:tplc="40090005" w:tentative="1">
      <w:start w:val="1"/>
      <w:numFmt w:val="bullet"/>
      <w:lvlText w:val=""/>
      <w:lvlJc w:val="left"/>
      <w:pPr>
        <w:ind w:left="3578" w:hanging="360"/>
      </w:pPr>
      <w:rPr>
        <w:rFonts w:ascii="Wingdings" w:hAnsi="Wingdings" w:hint="default"/>
      </w:rPr>
    </w:lvl>
    <w:lvl w:ilvl="3" w:tplc="40090001" w:tentative="1">
      <w:start w:val="1"/>
      <w:numFmt w:val="bullet"/>
      <w:lvlText w:val=""/>
      <w:lvlJc w:val="left"/>
      <w:pPr>
        <w:ind w:left="4298" w:hanging="360"/>
      </w:pPr>
      <w:rPr>
        <w:rFonts w:ascii="Symbol" w:hAnsi="Symbol" w:hint="default"/>
      </w:rPr>
    </w:lvl>
    <w:lvl w:ilvl="4" w:tplc="40090003" w:tentative="1">
      <w:start w:val="1"/>
      <w:numFmt w:val="bullet"/>
      <w:lvlText w:val="o"/>
      <w:lvlJc w:val="left"/>
      <w:pPr>
        <w:ind w:left="5018" w:hanging="360"/>
      </w:pPr>
      <w:rPr>
        <w:rFonts w:ascii="Courier New" w:hAnsi="Courier New" w:hint="default"/>
      </w:rPr>
    </w:lvl>
    <w:lvl w:ilvl="5" w:tplc="40090005" w:tentative="1">
      <w:start w:val="1"/>
      <w:numFmt w:val="bullet"/>
      <w:lvlText w:val=""/>
      <w:lvlJc w:val="left"/>
      <w:pPr>
        <w:ind w:left="5738" w:hanging="360"/>
      </w:pPr>
      <w:rPr>
        <w:rFonts w:ascii="Wingdings" w:hAnsi="Wingdings" w:hint="default"/>
      </w:rPr>
    </w:lvl>
    <w:lvl w:ilvl="6" w:tplc="40090001" w:tentative="1">
      <w:start w:val="1"/>
      <w:numFmt w:val="bullet"/>
      <w:lvlText w:val=""/>
      <w:lvlJc w:val="left"/>
      <w:pPr>
        <w:ind w:left="6458" w:hanging="360"/>
      </w:pPr>
      <w:rPr>
        <w:rFonts w:ascii="Symbol" w:hAnsi="Symbol" w:hint="default"/>
      </w:rPr>
    </w:lvl>
    <w:lvl w:ilvl="7" w:tplc="40090003" w:tentative="1">
      <w:start w:val="1"/>
      <w:numFmt w:val="bullet"/>
      <w:lvlText w:val="o"/>
      <w:lvlJc w:val="left"/>
      <w:pPr>
        <w:ind w:left="7178" w:hanging="360"/>
      </w:pPr>
      <w:rPr>
        <w:rFonts w:ascii="Courier New" w:hAnsi="Courier New" w:hint="default"/>
      </w:rPr>
    </w:lvl>
    <w:lvl w:ilvl="8" w:tplc="40090005" w:tentative="1">
      <w:start w:val="1"/>
      <w:numFmt w:val="bullet"/>
      <w:lvlText w:val=""/>
      <w:lvlJc w:val="left"/>
      <w:pPr>
        <w:ind w:left="7898" w:hanging="360"/>
      </w:pPr>
      <w:rPr>
        <w:rFonts w:ascii="Wingdings" w:hAnsi="Wingdings" w:hint="default"/>
      </w:rPr>
    </w:lvl>
  </w:abstractNum>
  <w:abstractNum w:abstractNumId="89" w15:restartNumberingAfterBreak="0">
    <w:nsid w:val="6F81776E"/>
    <w:multiLevelType w:val="hybridMultilevel"/>
    <w:tmpl w:val="0282A188"/>
    <w:lvl w:ilvl="0" w:tplc="710EAEB0">
      <w:start w:val="7"/>
      <w:numFmt w:val="lowerLetter"/>
      <w:lvlText w:val="%1)"/>
      <w:lvlJc w:val="left"/>
      <w:pPr>
        <w:ind w:left="1781" w:hanging="591"/>
      </w:pPr>
      <w:rPr>
        <w:rFonts w:ascii="Tahoma" w:eastAsia="Times New Roman" w:hAnsi="Tahoma" w:cs="Tahoma" w:hint="default"/>
        <w:spacing w:val="-1"/>
        <w:w w:val="100"/>
        <w:sz w:val="24"/>
        <w:szCs w:val="24"/>
      </w:rPr>
    </w:lvl>
    <w:lvl w:ilvl="1" w:tplc="085ADD92">
      <w:numFmt w:val="bullet"/>
      <w:lvlText w:val="•"/>
      <w:lvlJc w:val="left"/>
      <w:pPr>
        <w:ind w:left="2714" w:hanging="591"/>
      </w:pPr>
      <w:rPr>
        <w:rFonts w:hint="default"/>
      </w:rPr>
    </w:lvl>
    <w:lvl w:ilvl="2" w:tplc="E0C6B608">
      <w:numFmt w:val="bullet"/>
      <w:lvlText w:val="•"/>
      <w:lvlJc w:val="left"/>
      <w:pPr>
        <w:ind w:left="3648" w:hanging="591"/>
      </w:pPr>
      <w:rPr>
        <w:rFonts w:hint="default"/>
      </w:rPr>
    </w:lvl>
    <w:lvl w:ilvl="3" w:tplc="F95C0B0E">
      <w:numFmt w:val="bullet"/>
      <w:lvlText w:val="•"/>
      <w:lvlJc w:val="left"/>
      <w:pPr>
        <w:ind w:left="4582" w:hanging="591"/>
      </w:pPr>
      <w:rPr>
        <w:rFonts w:hint="default"/>
      </w:rPr>
    </w:lvl>
    <w:lvl w:ilvl="4" w:tplc="8E18CA50">
      <w:numFmt w:val="bullet"/>
      <w:lvlText w:val="•"/>
      <w:lvlJc w:val="left"/>
      <w:pPr>
        <w:ind w:left="5516" w:hanging="591"/>
      </w:pPr>
      <w:rPr>
        <w:rFonts w:hint="default"/>
      </w:rPr>
    </w:lvl>
    <w:lvl w:ilvl="5" w:tplc="F04C2C1A">
      <w:numFmt w:val="bullet"/>
      <w:lvlText w:val="•"/>
      <w:lvlJc w:val="left"/>
      <w:pPr>
        <w:ind w:left="6450" w:hanging="591"/>
      </w:pPr>
      <w:rPr>
        <w:rFonts w:hint="default"/>
      </w:rPr>
    </w:lvl>
    <w:lvl w:ilvl="6" w:tplc="5DACFD38">
      <w:numFmt w:val="bullet"/>
      <w:lvlText w:val="•"/>
      <w:lvlJc w:val="left"/>
      <w:pPr>
        <w:ind w:left="7384" w:hanging="591"/>
      </w:pPr>
      <w:rPr>
        <w:rFonts w:hint="default"/>
      </w:rPr>
    </w:lvl>
    <w:lvl w:ilvl="7" w:tplc="0FA204CA">
      <w:numFmt w:val="bullet"/>
      <w:lvlText w:val="•"/>
      <w:lvlJc w:val="left"/>
      <w:pPr>
        <w:ind w:left="8318" w:hanging="591"/>
      </w:pPr>
      <w:rPr>
        <w:rFonts w:hint="default"/>
      </w:rPr>
    </w:lvl>
    <w:lvl w:ilvl="8" w:tplc="2028FDEE">
      <w:numFmt w:val="bullet"/>
      <w:lvlText w:val="•"/>
      <w:lvlJc w:val="left"/>
      <w:pPr>
        <w:ind w:left="9252" w:hanging="591"/>
      </w:pPr>
      <w:rPr>
        <w:rFonts w:hint="default"/>
      </w:rPr>
    </w:lvl>
  </w:abstractNum>
  <w:abstractNum w:abstractNumId="90" w15:restartNumberingAfterBreak="0">
    <w:nsid w:val="7205081C"/>
    <w:multiLevelType w:val="multilevel"/>
    <w:tmpl w:val="9ADC7F32"/>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1" w15:restartNumberingAfterBreak="0">
    <w:nsid w:val="76E510B6"/>
    <w:multiLevelType w:val="multilevel"/>
    <w:tmpl w:val="A60C8ABE"/>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2" w15:restartNumberingAfterBreak="0">
    <w:nsid w:val="77234874"/>
    <w:multiLevelType w:val="multilevel"/>
    <w:tmpl w:val="BFDE288A"/>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3" w15:restartNumberingAfterBreak="0">
    <w:nsid w:val="782C7424"/>
    <w:multiLevelType w:val="hybridMultilevel"/>
    <w:tmpl w:val="B2862A6C"/>
    <w:lvl w:ilvl="0" w:tplc="C76899DE">
      <w:start w:val="1"/>
      <w:numFmt w:val="lowerRoman"/>
      <w:lvlText w:val="%1."/>
      <w:lvlJc w:val="left"/>
      <w:pPr>
        <w:ind w:left="1421" w:hanging="204"/>
      </w:pPr>
      <w:rPr>
        <w:rFonts w:cs="Times New Roman" w:hint="default"/>
        <w:spacing w:val="-1"/>
        <w:w w:val="100"/>
      </w:rPr>
    </w:lvl>
    <w:lvl w:ilvl="1" w:tplc="88FE029A">
      <w:numFmt w:val="bullet"/>
      <w:lvlText w:val="•"/>
      <w:lvlJc w:val="left"/>
      <w:pPr>
        <w:ind w:left="2390" w:hanging="204"/>
      </w:pPr>
      <w:rPr>
        <w:rFonts w:hint="default"/>
      </w:rPr>
    </w:lvl>
    <w:lvl w:ilvl="2" w:tplc="46EC5A48">
      <w:numFmt w:val="bullet"/>
      <w:lvlText w:val="•"/>
      <w:lvlJc w:val="left"/>
      <w:pPr>
        <w:ind w:left="3360" w:hanging="204"/>
      </w:pPr>
      <w:rPr>
        <w:rFonts w:hint="default"/>
      </w:rPr>
    </w:lvl>
    <w:lvl w:ilvl="3" w:tplc="EA205C90">
      <w:numFmt w:val="bullet"/>
      <w:lvlText w:val="•"/>
      <w:lvlJc w:val="left"/>
      <w:pPr>
        <w:ind w:left="4330" w:hanging="204"/>
      </w:pPr>
      <w:rPr>
        <w:rFonts w:hint="default"/>
      </w:rPr>
    </w:lvl>
    <w:lvl w:ilvl="4" w:tplc="6CD6B660">
      <w:numFmt w:val="bullet"/>
      <w:lvlText w:val="•"/>
      <w:lvlJc w:val="left"/>
      <w:pPr>
        <w:ind w:left="5300" w:hanging="204"/>
      </w:pPr>
      <w:rPr>
        <w:rFonts w:hint="default"/>
      </w:rPr>
    </w:lvl>
    <w:lvl w:ilvl="5" w:tplc="25A8E81A">
      <w:numFmt w:val="bullet"/>
      <w:lvlText w:val="•"/>
      <w:lvlJc w:val="left"/>
      <w:pPr>
        <w:ind w:left="6270" w:hanging="204"/>
      </w:pPr>
      <w:rPr>
        <w:rFonts w:hint="default"/>
      </w:rPr>
    </w:lvl>
    <w:lvl w:ilvl="6" w:tplc="AF56F088">
      <w:numFmt w:val="bullet"/>
      <w:lvlText w:val="•"/>
      <w:lvlJc w:val="left"/>
      <w:pPr>
        <w:ind w:left="7240" w:hanging="204"/>
      </w:pPr>
      <w:rPr>
        <w:rFonts w:hint="default"/>
      </w:rPr>
    </w:lvl>
    <w:lvl w:ilvl="7" w:tplc="104808EC">
      <w:numFmt w:val="bullet"/>
      <w:lvlText w:val="•"/>
      <w:lvlJc w:val="left"/>
      <w:pPr>
        <w:ind w:left="8210" w:hanging="204"/>
      </w:pPr>
      <w:rPr>
        <w:rFonts w:hint="default"/>
      </w:rPr>
    </w:lvl>
    <w:lvl w:ilvl="8" w:tplc="A7502A2C">
      <w:numFmt w:val="bullet"/>
      <w:lvlText w:val="•"/>
      <w:lvlJc w:val="left"/>
      <w:pPr>
        <w:ind w:left="9180" w:hanging="204"/>
      </w:pPr>
      <w:rPr>
        <w:rFonts w:hint="default"/>
      </w:rPr>
    </w:lvl>
  </w:abstractNum>
  <w:abstractNum w:abstractNumId="94" w15:restartNumberingAfterBreak="0">
    <w:nsid w:val="784B34C6"/>
    <w:multiLevelType w:val="multilevel"/>
    <w:tmpl w:val="784B34C6"/>
    <w:lvl w:ilvl="0">
      <w:start w:val="1"/>
      <w:numFmt w:val="lowerLetter"/>
      <w:lvlText w:val="%1)"/>
      <w:lvlJc w:val="left"/>
      <w:pPr>
        <w:ind w:left="786" w:hanging="360"/>
      </w:pPr>
      <w:rPr>
        <w:rFonts w:cs="Times New Roman"/>
      </w:rPr>
    </w:lvl>
    <w:lvl w:ilvl="1">
      <w:start w:val="1"/>
      <w:numFmt w:val="lowerLetter"/>
      <w:lvlText w:val="%2."/>
      <w:lvlJc w:val="left"/>
      <w:pPr>
        <w:ind w:left="1506" w:hanging="360"/>
      </w:pPr>
      <w:rPr>
        <w:rFonts w:cs="Times New Roman"/>
      </w:rPr>
    </w:lvl>
    <w:lvl w:ilvl="2">
      <w:start w:val="1"/>
      <w:numFmt w:val="lowerRoman"/>
      <w:lvlText w:val="%3."/>
      <w:lvlJc w:val="right"/>
      <w:pPr>
        <w:ind w:left="2226" w:hanging="180"/>
      </w:pPr>
      <w:rPr>
        <w:rFonts w:cs="Times New Roman"/>
      </w:rPr>
    </w:lvl>
    <w:lvl w:ilvl="3">
      <w:start w:val="1"/>
      <w:numFmt w:val="decimal"/>
      <w:lvlText w:val="%4."/>
      <w:lvlJc w:val="left"/>
      <w:pPr>
        <w:ind w:left="2946" w:hanging="360"/>
      </w:pPr>
      <w:rPr>
        <w:rFonts w:cs="Times New Roman"/>
      </w:rPr>
    </w:lvl>
    <w:lvl w:ilvl="4">
      <w:start w:val="1"/>
      <w:numFmt w:val="lowerLetter"/>
      <w:lvlText w:val="%5."/>
      <w:lvlJc w:val="left"/>
      <w:pPr>
        <w:ind w:left="3666" w:hanging="360"/>
      </w:pPr>
      <w:rPr>
        <w:rFonts w:cs="Times New Roman"/>
      </w:rPr>
    </w:lvl>
    <w:lvl w:ilvl="5">
      <w:start w:val="1"/>
      <w:numFmt w:val="lowerRoman"/>
      <w:lvlText w:val="%6."/>
      <w:lvlJc w:val="right"/>
      <w:pPr>
        <w:ind w:left="4386" w:hanging="180"/>
      </w:pPr>
      <w:rPr>
        <w:rFonts w:cs="Times New Roman"/>
      </w:rPr>
    </w:lvl>
    <w:lvl w:ilvl="6">
      <w:start w:val="1"/>
      <w:numFmt w:val="decimal"/>
      <w:lvlText w:val="%7."/>
      <w:lvlJc w:val="left"/>
      <w:pPr>
        <w:ind w:left="5106" w:hanging="360"/>
      </w:pPr>
      <w:rPr>
        <w:rFonts w:cs="Times New Roman"/>
      </w:rPr>
    </w:lvl>
    <w:lvl w:ilvl="7">
      <w:start w:val="1"/>
      <w:numFmt w:val="lowerLetter"/>
      <w:lvlText w:val="%8."/>
      <w:lvlJc w:val="left"/>
      <w:pPr>
        <w:ind w:left="5826" w:hanging="360"/>
      </w:pPr>
      <w:rPr>
        <w:rFonts w:cs="Times New Roman"/>
      </w:rPr>
    </w:lvl>
    <w:lvl w:ilvl="8">
      <w:start w:val="1"/>
      <w:numFmt w:val="lowerRoman"/>
      <w:lvlText w:val="%9."/>
      <w:lvlJc w:val="right"/>
      <w:pPr>
        <w:ind w:left="6546" w:hanging="180"/>
      </w:pPr>
      <w:rPr>
        <w:rFonts w:cs="Times New Roman"/>
      </w:rPr>
    </w:lvl>
  </w:abstractNum>
  <w:abstractNum w:abstractNumId="95" w15:restartNumberingAfterBreak="0">
    <w:nsid w:val="7A097503"/>
    <w:multiLevelType w:val="hybridMultilevel"/>
    <w:tmpl w:val="634027D4"/>
    <w:lvl w:ilvl="0" w:tplc="F300E9D6">
      <w:start w:val="1"/>
      <w:numFmt w:val="lowerLetter"/>
      <w:lvlText w:val="%1)"/>
      <w:lvlJc w:val="left"/>
      <w:pPr>
        <w:ind w:left="547" w:hanging="360"/>
      </w:pPr>
      <w:rPr>
        <w:rFonts w:cs="Times New Roman" w:hint="default"/>
      </w:rPr>
    </w:lvl>
    <w:lvl w:ilvl="1" w:tplc="40090019" w:tentative="1">
      <w:start w:val="1"/>
      <w:numFmt w:val="lowerLetter"/>
      <w:lvlText w:val="%2."/>
      <w:lvlJc w:val="left"/>
      <w:pPr>
        <w:ind w:left="1267" w:hanging="360"/>
      </w:pPr>
      <w:rPr>
        <w:rFonts w:cs="Times New Roman"/>
      </w:rPr>
    </w:lvl>
    <w:lvl w:ilvl="2" w:tplc="4009001B" w:tentative="1">
      <w:start w:val="1"/>
      <w:numFmt w:val="lowerRoman"/>
      <w:lvlText w:val="%3."/>
      <w:lvlJc w:val="right"/>
      <w:pPr>
        <w:ind w:left="1987" w:hanging="180"/>
      </w:pPr>
      <w:rPr>
        <w:rFonts w:cs="Times New Roman"/>
      </w:rPr>
    </w:lvl>
    <w:lvl w:ilvl="3" w:tplc="4009000F" w:tentative="1">
      <w:start w:val="1"/>
      <w:numFmt w:val="decimal"/>
      <w:lvlText w:val="%4."/>
      <w:lvlJc w:val="left"/>
      <w:pPr>
        <w:ind w:left="2707" w:hanging="360"/>
      </w:pPr>
      <w:rPr>
        <w:rFonts w:cs="Times New Roman"/>
      </w:rPr>
    </w:lvl>
    <w:lvl w:ilvl="4" w:tplc="40090019" w:tentative="1">
      <w:start w:val="1"/>
      <w:numFmt w:val="lowerLetter"/>
      <w:lvlText w:val="%5."/>
      <w:lvlJc w:val="left"/>
      <w:pPr>
        <w:ind w:left="3427" w:hanging="360"/>
      </w:pPr>
      <w:rPr>
        <w:rFonts w:cs="Times New Roman"/>
      </w:rPr>
    </w:lvl>
    <w:lvl w:ilvl="5" w:tplc="4009001B" w:tentative="1">
      <w:start w:val="1"/>
      <w:numFmt w:val="lowerRoman"/>
      <w:lvlText w:val="%6."/>
      <w:lvlJc w:val="right"/>
      <w:pPr>
        <w:ind w:left="4147" w:hanging="180"/>
      </w:pPr>
      <w:rPr>
        <w:rFonts w:cs="Times New Roman"/>
      </w:rPr>
    </w:lvl>
    <w:lvl w:ilvl="6" w:tplc="4009000F" w:tentative="1">
      <w:start w:val="1"/>
      <w:numFmt w:val="decimal"/>
      <w:lvlText w:val="%7."/>
      <w:lvlJc w:val="left"/>
      <w:pPr>
        <w:ind w:left="4867" w:hanging="360"/>
      </w:pPr>
      <w:rPr>
        <w:rFonts w:cs="Times New Roman"/>
      </w:rPr>
    </w:lvl>
    <w:lvl w:ilvl="7" w:tplc="40090019" w:tentative="1">
      <w:start w:val="1"/>
      <w:numFmt w:val="lowerLetter"/>
      <w:lvlText w:val="%8."/>
      <w:lvlJc w:val="left"/>
      <w:pPr>
        <w:ind w:left="5587" w:hanging="360"/>
      </w:pPr>
      <w:rPr>
        <w:rFonts w:cs="Times New Roman"/>
      </w:rPr>
    </w:lvl>
    <w:lvl w:ilvl="8" w:tplc="4009001B" w:tentative="1">
      <w:start w:val="1"/>
      <w:numFmt w:val="lowerRoman"/>
      <w:lvlText w:val="%9."/>
      <w:lvlJc w:val="right"/>
      <w:pPr>
        <w:ind w:left="6307" w:hanging="180"/>
      </w:pPr>
      <w:rPr>
        <w:rFonts w:cs="Times New Roman"/>
      </w:rPr>
    </w:lvl>
  </w:abstractNum>
  <w:abstractNum w:abstractNumId="96" w15:restartNumberingAfterBreak="0">
    <w:nsid w:val="7C8B3756"/>
    <w:multiLevelType w:val="hybridMultilevel"/>
    <w:tmpl w:val="DFE024E8"/>
    <w:lvl w:ilvl="0" w:tplc="0B32E86A">
      <w:start w:val="1"/>
      <w:numFmt w:val="lowerRoman"/>
      <w:lvlText w:val="%1)"/>
      <w:lvlJc w:val="left"/>
      <w:pPr>
        <w:ind w:left="995" w:hanging="720"/>
      </w:pPr>
      <w:rPr>
        <w:rFonts w:cs="Times New Roman" w:hint="default"/>
      </w:rPr>
    </w:lvl>
    <w:lvl w:ilvl="1" w:tplc="40090019" w:tentative="1">
      <w:start w:val="1"/>
      <w:numFmt w:val="lowerLetter"/>
      <w:lvlText w:val="%2."/>
      <w:lvlJc w:val="left"/>
      <w:pPr>
        <w:ind w:left="1355" w:hanging="360"/>
      </w:pPr>
      <w:rPr>
        <w:rFonts w:cs="Times New Roman"/>
      </w:rPr>
    </w:lvl>
    <w:lvl w:ilvl="2" w:tplc="4009001B" w:tentative="1">
      <w:start w:val="1"/>
      <w:numFmt w:val="lowerRoman"/>
      <w:lvlText w:val="%3."/>
      <w:lvlJc w:val="right"/>
      <w:pPr>
        <w:ind w:left="2075" w:hanging="180"/>
      </w:pPr>
      <w:rPr>
        <w:rFonts w:cs="Times New Roman"/>
      </w:rPr>
    </w:lvl>
    <w:lvl w:ilvl="3" w:tplc="4009000F" w:tentative="1">
      <w:start w:val="1"/>
      <w:numFmt w:val="decimal"/>
      <w:lvlText w:val="%4."/>
      <w:lvlJc w:val="left"/>
      <w:pPr>
        <w:ind w:left="2795" w:hanging="360"/>
      </w:pPr>
      <w:rPr>
        <w:rFonts w:cs="Times New Roman"/>
      </w:rPr>
    </w:lvl>
    <w:lvl w:ilvl="4" w:tplc="40090019" w:tentative="1">
      <w:start w:val="1"/>
      <w:numFmt w:val="lowerLetter"/>
      <w:lvlText w:val="%5."/>
      <w:lvlJc w:val="left"/>
      <w:pPr>
        <w:ind w:left="3515" w:hanging="360"/>
      </w:pPr>
      <w:rPr>
        <w:rFonts w:cs="Times New Roman"/>
      </w:rPr>
    </w:lvl>
    <w:lvl w:ilvl="5" w:tplc="4009001B" w:tentative="1">
      <w:start w:val="1"/>
      <w:numFmt w:val="lowerRoman"/>
      <w:lvlText w:val="%6."/>
      <w:lvlJc w:val="right"/>
      <w:pPr>
        <w:ind w:left="4235" w:hanging="180"/>
      </w:pPr>
      <w:rPr>
        <w:rFonts w:cs="Times New Roman"/>
      </w:rPr>
    </w:lvl>
    <w:lvl w:ilvl="6" w:tplc="4009000F" w:tentative="1">
      <w:start w:val="1"/>
      <w:numFmt w:val="decimal"/>
      <w:lvlText w:val="%7."/>
      <w:lvlJc w:val="left"/>
      <w:pPr>
        <w:ind w:left="4955" w:hanging="360"/>
      </w:pPr>
      <w:rPr>
        <w:rFonts w:cs="Times New Roman"/>
      </w:rPr>
    </w:lvl>
    <w:lvl w:ilvl="7" w:tplc="40090019" w:tentative="1">
      <w:start w:val="1"/>
      <w:numFmt w:val="lowerLetter"/>
      <w:lvlText w:val="%8."/>
      <w:lvlJc w:val="left"/>
      <w:pPr>
        <w:ind w:left="5675" w:hanging="360"/>
      </w:pPr>
      <w:rPr>
        <w:rFonts w:cs="Times New Roman"/>
      </w:rPr>
    </w:lvl>
    <w:lvl w:ilvl="8" w:tplc="4009001B" w:tentative="1">
      <w:start w:val="1"/>
      <w:numFmt w:val="lowerRoman"/>
      <w:lvlText w:val="%9."/>
      <w:lvlJc w:val="right"/>
      <w:pPr>
        <w:ind w:left="6395" w:hanging="180"/>
      </w:pPr>
      <w:rPr>
        <w:rFonts w:cs="Times New Roman"/>
      </w:rPr>
    </w:lvl>
  </w:abstractNum>
  <w:abstractNum w:abstractNumId="97" w15:restartNumberingAfterBreak="0">
    <w:nsid w:val="7CFA6389"/>
    <w:multiLevelType w:val="hybridMultilevel"/>
    <w:tmpl w:val="9F4A8568"/>
    <w:lvl w:ilvl="0" w:tplc="DDC67D8A">
      <w:start w:val="1"/>
      <w:numFmt w:val="decimal"/>
      <w:lvlText w:val="%1."/>
      <w:lvlJc w:val="left"/>
      <w:pPr>
        <w:ind w:left="467" w:hanging="360"/>
      </w:pPr>
      <w:rPr>
        <w:rFonts w:hint="default"/>
      </w:rPr>
    </w:lvl>
    <w:lvl w:ilvl="1" w:tplc="40090019" w:tentative="1">
      <w:start w:val="1"/>
      <w:numFmt w:val="lowerLetter"/>
      <w:lvlText w:val="%2."/>
      <w:lvlJc w:val="left"/>
      <w:pPr>
        <w:ind w:left="1187" w:hanging="360"/>
      </w:pPr>
    </w:lvl>
    <w:lvl w:ilvl="2" w:tplc="4009001B" w:tentative="1">
      <w:start w:val="1"/>
      <w:numFmt w:val="lowerRoman"/>
      <w:lvlText w:val="%3."/>
      <w:lvlJc w:val="right"/>
      <w:pPr>
        <w:ind w:left="1907" w:hanging="180"/>
      </w:pPr>
    </w:lvl>
    <w:lvl w:ilvl="3" w:tplc="4009000F" w:tentative="1">
      <w:start w:val="1"/>
      <w:numFmt w:val="decimal"/>
      <w:lvlText w:val="%4."/>
      <w:lvlJc w:val="left"/>
      <w:pPr>
        <w:ind w:left="2627" w:hanging="360"/>
      </w:pPr>
    </w:lvl>
    <w:lvl w:ilvl="4" w:tplc="40090019" w:tentative="1">
      <w:start w:val="1"/>
      <w:numFmt w:val="lowerLetter"/>
      <w:lvlText w:val="%5."/>
      <w:lvlJc w:val="left"/>
      <w:pPr>
        <w:ind w:left="3347" w:hanging="360"/>
      </w:pPr>
    </w:lvl>
    <w:lvl w:ilvl="5" w:tplc="4009001B" w:tentative="1">
      <w:start w:val="1"/>
      <w:numFmt w:val="lowerRoman"/>
      <w:lvlText w:val="%6."/>
      <w:lvlJc w:val="right"/>
      <w:pPr>
        <w:ind w:left="4067" w:hanging="180"/>
      </w:pPr>
    </w:lvl>
    <w:lvl w:ilvl="6" w:tplc="4009000F" w:tentative="1">
      <w:start w:val="1"/>
      <w:numFmt w:val="decimal"/>
      <w:lvlText w:val="%7."/>
      <w:lvlJc w:val="left"/>
      <w:pPr>
        <w:ind w:left="4787" w:hanging="360"/>
      </w:pPr>
    </w:lvl>
    <w:lvl w:ilvl="7" w:tplc="40090019" w:tentative="1">
      <w:start w:val="1"/>
      <w:numFmt w:val="lowerLetter"/>
      <w:lvlText w:val="%8."/>
      <w:lvlJc w:val="left"/>
      <w:pPr>
        <w:ind w:left="5507" w:hanging="360"/>
      </w:pPr>
    </w:lvl>
    <w:lvl w:ilvl="8" w:tplc="4009001B" w:tentative="1">
      <w:start w:val="1"/>
      <w:numFmt w:val="lowerRoman"/>
      <w:lvlText w:val="%9."/>
      <w:lvlJc w:val="right"/>
      <w:pPr>
        <w:ind w:left="6227" w:hanging="180"/>
      </w:pPr>
    </w:lvl>
  </w:abstractNum>
  <w:abstractNum w:abstractNumId="98" w15:restartNumberingAfterBreak="0">
    <w:nsid w:val="7DDD5FBC"/>
    <w:multiLevelType w:val="multilevel"/>
    <w:tmpl w:val="D696B66E"/>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9" w15:restartNumberingAfterBreak="0">
    <w:nsid w:val="7DFB61CA"/>
    <w:multiLevelType w:val="hybridMultilevel"/>
    <w:tmpl w:val="BB0C68DA"/>
    <w:lvl w:ilvl="0" w:tplc="F7B0B5D6">
      <w:start w:val="1"/>
      <w:numFmt w:val="lowerLetter"/>
      <w:lvlText w:val="(%1)"/>
      <w:lvlJc w:val="left"/>
      <w:pPr>
        <w:ind w:left="1399" w:hanging="353"/>
      </w:pPr>
      <w:rPr>
        <w:rFonts w:ascii="Tahoma" w:eastAsia="Times New Roman" w:hAnsi="Tahoma" w:cs="Tahoma" w:hint="default"/>
        <w:spacing w:val="-1"/>
        <w:w w:val="100"/>
        <w:sz w:val="22"/>
        <w:szCs w:val="22"/>
      </w:rPr>
    </w:lvl>
    <w:lvl w:ilvl="1" w:tplc="525C1980">
      <w:numFmt w:val="bullet"/>
      <w:lvlText w:val="•"/>
      <w:lvlJc w:val="left"/>
      <w:pPr>
        <w:ind w:left="2372" w:hanging="353"/>
      </w:pPr>
      <w:rPr>
        <w:rFonts w:hint="default"/>
      </w:rPr>
    </w:lvl>
    <w:lvl w:ilvl="2" w:tplc="88C68DBA">
      <w:numFmt w:val="bullet"/>
      <w:lvlText w:val="•"/>
      <w:lvlJc w:val="left"/>
      <w:pPr>
        <w:ind w:left="3344" w:hanging="353"/>
      </w:pPr>
      <w:rPr>
        <w:rFonts w:hint="default"/>
      </w:rPr>
    </w:lvl>
    <w:lvl w:ilvl="3" w:tplc="981633D4">
      <w:numFmt w:val="bullet"/>
      <w:lvlText w:val="•"/>
      <w:lvlJc w:val="left"/>
      <w:pPr>
        <w:ind w:left="4316" w:hanging="353"/>
      </w:pPr>
      <w:rPr>
        <w:rFonts w:hint="default"/>
      </w:rPr>
    </w:lvl>
    <w:lvl w:ilvl="4" w:tplc="DDE40716">
      <w:numFmt w:val="bullet"/>
      <w:lvlText w:val="•"/>
      <w:lvlJc w:val="left"/>
      <w:pPr>
        <w:ind w:left="5288" w:hanging="353"/>
      </w:pPr>
      <w:rPr>
        <w:rFonts w:hint="default"/>
      </w:rPr>
    </w:lvl>
    <w:lvl w:ilvl="5" w:tplc="3378FA64">
      <w:numFmt w:val="bullet"/>
      <w:lvlText w:val="•"/>
      <w:lvlJc w:val="left"/>
      <w:pPr>
        <w:ind w:left="6260" w:hanging="353"/>
      </w:pPr>
      <w:rPr>
        <w:rFonts w:hint="default"/>
      </w:rPr>
    </w:lvl>
    <w:lvl w:ilvl="6" w:tplc="54ACA9DE">
      <w:numFmt w:val="bullet"/>
      <w:lvlText w:val="•"/>
      <w:lvlJc w:val="left"/>
      <w:pPr>
        <w:ind w:left="7232" w:hanging="353"/>
      </w:pPr>
      <w:rPr>
        <w:rFonts w:hint="default"/>
      </w:rPr>
    </w:lvl>
    <w:lvl w:ilvl="7" w:tplc="1842F33E">
      <w:numFmt w:val="bullet"/>
      <w:lvlText w:val="•"/>
      <w:lvlJc w:val="left"/>
      <w:pPr>
        <w:ind w:left="8204" w:hanging="353"/>
      </w:pPr>
      <w:rPr>
        <w:rFonts w:hint="default"/>
      </w:rPr>
    </w:lvl>
    <w:lvl w:ilvl="8" w:tplc="43B86A72">
      <w:numFmt w:val="bullet"/>
      <w:lvlText w:val="•"/>
      <w:lvlJc w:val="left"/>
      <w:pPr>
        <w:ind w:left="9176" w:hanging="353"/>
      </w:pPr>
      <w:rPr>
        <w:rFonts w:hint="default"/>
      </w:rPr>
    </w:lvl>
  </w:abstractNum>
  <w:abstractNum w:abstractNumId="100" w15:restartNumberingAfterBreak="0">
    <w:nsid w:val="7E775F89"/>
    <w:multiLevelType w:val="multilevel"/>
    <w:tmpl w:val="3DB4916A"/>
    <w:lvl w:ilvl="0">
      <w:start w:val="12"/>
      <w:numFmt w:val="decimal"/>
      <w:lvlText w:val="%1"/>
      <w:lvlJc w:val="left"/>
      <w:pPr>
        <w:ind w:left="960" w:hanging="623"/>
      </w:pPr>
      <w:rPr>
        <w:rFonts w:cs="Times New Roman" w:hint="default"/>
      </w:rPr>
    </w:lvl>
    <w:lvl w:ilvl="1">
      <w:start w:val="1"/>
      <w:numFmt w:val="decimal"/>
      <w:lvlText w:val="%1.%2"/>
      <w:lvlJc w:val="left"/>
      <w:pPr>
        <w:ind w:left="960" w:hanging="623"/>
      </w:pPr>
      <w:rPr>
        <w:rFonts w:ascii="Tahoma" w:eastAsia="Times New Roman" w:hAnsi="Tahoma" w:cs="Tahoma" w:hint="default"/>
        <w:b/>
        <w:bCs/>
        <w:spacing w:val="-5"/>
        <w:w w:val="100"/>
        <w:sz w:val="22"/>
        <w:szCs w:val="22"/>
      </w:rPr>
    </w:lvl>
    <w:lvl w:ilvl="2">
      <w:numFmt w:val="bullet"/>
      <w:lvlText w:val="•"/>
      <w:lvlJc w:val="left"/>
      <w:pPr>
        <w:ind w:left="2992" w:hanging="623"/>
      </w:pPr>
      <w:rPr>
        <w:rFonts w:hint="default"/>
      </w:rPr>
    </w:lvl>
    <w:lvl w:ilvl="3">
      <w:numFmt w:val="bullet"/>
      <w:lvlText w:val="•"/>
      <w:lvlJc w:val="left"/>
      <w:pPr>
        <w:ind w:left="4008" w:hanging="623"/>
      </w:pPr>
      <w:rPr>
        <w:rFonts w:hint="default"/>
      </w:rPr>
    </w:lvl>
    <w:lvl w:ilvl="4">
      <w:numFmt w:val="bullet"/>
      <w:lvlText w:val="•"/>
      <w:lvlJc w:val="left"/>
      <w:pPr>
        <w:ind w:left="5024" w:hanging="623"/>
      </w:pPr>
      <w:rPr>
        <w:rFonts w:hint="default"/>
      </w:rPr>
    </w:lvl>
    <w:lvl w:ilvl="5">
      <w:numFmt w:val="bullet"/>
      <w:lvlText w:val="•"/>
      <w:lvlJc w:val="left"/>
      <w:pPr>
        <w:ind w:left="6040" w:hanging="623"/>
      </w:pPr>
      <w:rPr>
        <w:rFonts w:hint="default"/>
      </w:rPr>
    </w:lvl>
    <w:lvl w:ilvl="6">
      <w:numFmt w:val="bullet"/>
      <w:lvlText w:val="•"/>
      <w:lvlJc w:val="left"/>
      <w:pPr>
        <w:ind w:left="7056" w:hanging="623"/>
      </w:pPr>
      <w:rPr>
        <w:rFonts w:hint="default"/>
      </w:rPr>
    </w:lvl>
    <w:lvl w:ilvl="7">
      <w:numFmt w:val="bullet"/>
      <w:lvlText w:val="•"/>
      <w:lvlJc w:val="left"/>
      <w:pPr>
        <w:ind w:left="8072" w:hanging="623"/>
      </w:pPr>
      <w:rPr>
        <w:rFonts w:hint="default"/>
      </w:rPr>
    </w:lvl>
    <w:lvl w:ilvl="8">
      <w:numFmt w:val="bullet"/>
      <w:lvlText w:val="•"/>
      <w:lvlJc w:val="left"/>
      <w:pPr>
        <w:ind w:left="9088" w:hanging="623"/>
      </w:pPr>
      <w:rPr>
        <w:rFonts w:hint="default"/>
      </w:rPr>
    </w:lvl>
  </w:abstractNum>
  <w:abstractNum w:abstractNumId="101" w15:restartNumberingAfterBreak="0">
    <w:nsid w:val="7F8270E0"/>
    <w:multiLevelType w:val="hybridMultilevel"/>
    <w:tmpl w:val="1F60F5CC"/>
    <w:lvl w:ilvl="0" w:tplc="4DC2788C">
      <w:start w:val="1"/>
      <w:numFmt w:val="lowerLetter"/>
      <w:lvlText w:val="%1."/>
      <w:lvlJc w:val="left"/>
      <w:pPr>
        <w:ind w:left="995" w:hanging="711"/>
      </w:pPr>
      <w:rPr>
        <w:rFonts w:ascii="Tahoma" w:eastAsia="Times New Roman" w:hAnsi="Tahoma" w:cs="Tahoma" w:hint="default"/>
        <w:spacing w:val="-6"/>
        <w:w w:val="100"/>
        <w:sz w:val="22"/>
        <w:szCs w:val="22"/>
      </w:rPr>
    </w:lvl>
    <w:lvl w:ilvl="1" w:tplc="6B760DAE">
      <w:numFmt w:val="bullet"/>
      <w:lvlText w:val="•"/>
      <w:lvlJc w:val="left"/>
      <w:pPr>
        <w:ind w:left="2066" w:hanging="711"/>
      </w:pPr>
      <w:rPr>
        <w:rFonts w:hint="default"/>
      </w:rPr>
    </w:lvl>
    <w:lvl w:ilvl="2" w:tplc="17E62DF8">
      <w:numFmt w:val="bullet"/>
      <w:lvlText w:val="•"/>
      <w:lvlJc w:val="left"/>
      <w:pPr>
        <w:ind w:left="3072" w:hanging="711"/>
      </w:pPr>
      <w:rPr>
        <w:rFonts w:hint="default"/>
      </w:rPr>
    </w:lvl>
    <w:lvl w:ilvl="3" w:tplc="0D76B044">
      <w:numFmt w:val="bullet"/>
      <w:lvlText w:val="•"/>
      <w:lvlJc w:val="left"/>
      <w:pPr>
        <w:ind w:left="4078" w:hanging="711"/>
      </w:pPr>
      <w:rPr>
        <w:rFonts w:hint="default"/>
      </w:rPr>
    </w:lvl>
    <w:lvl w:ilvl="4" w:tplc="D2C09F7E">
      <w:numFmt w:val="bullet"/>
      <w:lvlText w:val="•"/>
      <w:lvlJc w:val="left"/>
      <w:pPr>
        <w:ind w:left="5084" w:hanging="711"/>
      </w:pPr>
      <w:rPr>
        <w:rFonts w:hint="default"/>
      </w:rPr>
    </w:lvl>
    <w:lvl w:ilvl="5" w:tplc="48A07AA6">
      <w:numFmt w:val="bullet"/>
      <w:lvlText w:val="•"/>
      <w:lvlJc w:val="left"/>
      <w:pPr>
        <w:ind w:left="6090" w:hanging="711"/>
      </w:pPr>
      <w:rPr>
        <w:rFonts w:hint="default"/>
      </w:rPr>
    </w:lvl>
    <w:lvl w:ilvl="6" w:tplc="9314EC56">
      <w:numFmt w:val="bullet"/>
      <w:lvlText w:val="•"/>
      <w:lvlJc w:val="left"/>
      <w:pPr>
        <w:ind w:left="7096" w:hanging="711"/>
      </w:pPr>
      <w:rPr>
        <w:rFonts w:hint="default"/>
      </w:rPr>
    </w:lvl>
    <w:lvl w:ilvl="7" w:tplc="5606BE64">
      <w:numFmt w:val="bullet"/>
      <w:lvlText w:val="•"/>
      <w:lvlJc w:val="left"/>
      <w:pPr>
        <w:ind w:left="8102" w:hanging="711"/>
      </w:pPr>
      <w:rPr>
        <w:rFonts w:hint="default"/>
      </w:rPr>
    </w:lvl>
    <w:lvl w:ilvl="8" w:tplc="AAE6ECFC">
      <w:numFmt w:val="bullet"/>
      <w:lvlText w:val="•"/>
      <w:lvlJc w:val="left"/>
      <w:pPr>
        <w:ind w:left="9108" w:hanging="711"/>
      </w:pPr>
      <w:rPr>
        <w:rFonts w:hint="default"/>
      </w:rPr>
    </w:lvl>
  </w:abstractNum>
  <w:num w:numId="1">
    <w:abstractNumId w:val="17"/>
  </w:num>
  <w:num w:numId="2">
    <w:abstractNumId w:val="39"/>
  </w:num>
  <w:num w:numId="3">
    <w:abstractNumId w:val="71"/>
  </w:num>
  <w:num w:numId="4">
    <w:abstractNumId w:val="20"/>
  </w:num>
  <w:num w:numId="5">
    <w:abstractNumId w:val="27"/>
  </w:num>
  <w:num w:numId="6">
    <w:abstractNumId w:val="85"/>
  </w:num>
  <w:num w:numId="7">
    <w:abstractNumId w:val="65"/>
  </w:num>
  <w:num w:numId="8">
    <w:abstractNumId w:val="61"/>
  </w:num>
  <w:num w:numId="9">
    <w:abstractNumId w:val="7"/>
  </w:num>
  <w:num w:numId="10">
    <w:abstractNumId w:val="74"/>
  </w:num>
  <w:num w:numId="11">
    <w:abstractNumId w:val="93"/>
  </w:num>
  <w:num w:numId="12">
    <w:abstractNumId w:val="16"/>
  </w:num>
  <w:num w:numId="13">
    <w:abstractNumId w:val="81"/>
  </w:num>
  <w:num w:numId="14">
    <w:abstractNumId w:val="72"/>
  </w:num>
  <w:num w:numId="15">
    <w:abstractNumId w:val="36"/>
  </w:num>
  <w:num w:numId="16">
    <w:abstractNumId w:val="13"/>
  </w:num>
  <w:num w:numId="17">
    <w:abstractNumId w:val="12"/>
  </w:num>
  <w:num w:numId="18">
    <w:abstractNumId w:val="100"/>
  </w:num>
  <w:num w:numId="19">
    <w:abstractNumId w:val="67"/>
  </w:num>
  <w:num w:numId="20">
    <w:abstractNumId w:val="69"/>
  </w:num>
  <w:num w:numId="21">
    <w:abstractNumId w:val="59"/>
  </w:num>
  <w:num w:numId="22">
    <w:abstractNumId w:val="84"/>
  </w:num>
  <w:num w:numId="23">
    <w:abstractNumId w:val="4"/>
  </w:num>
  <w:num w:numId="24">
    <w:abstractNumId w:val="53"/>
  </w:num>
  <w:num w:numId="25">
    <w:abstractNumId w:val="9"/>
  </w:num>
  <w:num w:numId="26">
    <w:abstractNumId w:val="52"/>
  </w:num>
  <w:num w:numId="27">
    <w:abstractNumId w:val="3"/>
  </w:num>
  <w:num w:numId="28">
    <w:abstractNumId w:val="32"/>
  </w:num>
  <w:num w:numId="29">
    <w:abstractNumId w:val="62"/>
  </w:num>
  <w:num w:numId="30">
    <w:abstractNumId w:val="58"/>
  </w:num>
  <w:num w:numId="31">
    <w:abstractNumId w:val="31"/>
  </w:num>
  <w:num w:numId="32">
    <w:abstractNumId w:val="99"/>
  </w:num>
  <w:num w:numId="33">
    <w:abstractNumId w:val="2"/>
  </w:num>
  <w:num w:numId="34">
    <w:abstractNumId w:val="45"/>
  </w:num>
  <w:num w:numId="35">
    <w:abstractNumId w:val="78"/>
  </w:num>
  <w:num w:numId="36">
    <w:abstractNumId w:val="63"/>
  </w:num>
  <w:num w:numId="37">
    <w:abstractNumId w:val="35"/>
  </w:num>
  <w:num w:numId="38">
    <w:abstractNumId w:val="40"/>
  </w:num>
  <w:num w:numId="39">
    <w:abstractNumId w:val="101"/>
  </w:num>
  <w:num w:numId="40">
    <w:abstractNumId w:val="41"/>
  </w:num>
  <w:num w:numId="41">
    <w:abstractNumId w:val="60"/>
  </w:num>
  <w:num w:numId="42">
    <w:abstractNumId w:val="25"/>
  </w:num>
  <w:num w:numId="43">
    <w:abstractNumId w:val="19"/>
  </w:num>
  <w:num w:numId="44">
    <w:abstractNumId w:val="18"/>
  </w:num>
  <w:num w:numId="45">
    <w:abstractNumId w:val="76"/>
  </w:num>
  <w:num w:numId="46">
    <w:abstractNumId w:val="37"/>
  </w:num>
  <w:num w:numId="47">
    <w:abstractNumId w:val="23"/>
  </w:num>
  <w:num w:numId="48">
    <w:abstractNumId w:val="54"/>
  </w:num>
  <w:num w:numId="49">
    <w:abstractNumId w:val="14"/>
  </w:num>
  <w:num w:numId="50">
    <w:abstractNumId w:val="68"/>
  </w:num>
  <w:num w:numId="51">
    <w:abstractNumId w:val="73"/>
  </w:num>
  <w:num w:numId="52">
    <w:abstractNumId w:val="29"/>
  </w:num>
  <w:num w:numId="53">
    <w:abstractNumId w:val="64"/>
  </w:num>
  <w:num w:numId="54">
    <w:abstractNumId w:val="21"/>
  </w:num>
  <w:num w:numId="55">
    <w:abstractNumId w:val="75"/>
  </w:num>
  <w:num w:numId="56">
    <w:abstractNumId w:val="56"/>
  </w:num>
  <w:num w:numId="57">
    <w:abstractNumId w:val="86"/>
  </w:num>
  <w:num w:numId="58">
    <w:abstractNumId w:val="28"/>
  </w:num>
  <w:num w:numId="59">
    <w:abstractNumId w:val="5"/>
  </w:num>
  <w:num w:numId="60">
    <w:abstractNumId w:val="34"/>
  </w:num>
  <w:num w:numId="61">
    <w:abstractNumId w:val="66"/>
  </w:num>
  <w:num w:numId="62">
    <w:abstractNumId w:val="97"/>
  </w:num>
  <w:num w:numId="63">
    <w:abstractNumId w:val="22"/>
  </w:num>
  <w:num w:numId="64">
    <w:abstractNumId w:val="6"/>
  </w:num>
  <w:num w:numId="65">
    <w:abstractNumId w:val="79"/>
  </w:num>
  <w:num w:numId="66">
    <w:abstractNumId w:val="57"/>
  </w:num>
  <w:num w:numId="67">
    <w:abstractNumId w:val="46"/>
  </w:num>
  <w:num w:numId="68">
    <w:abstractNumId w:val="89"/>
  </w:num>
  <w:num w:numId="69">
    <w:abstractNumId w:val="26"/>
  </w:num>
  <w:num w:numId="70">
    <w:abstractNumId w:val="48"/>
  </w:num>
  <w:num w:numId="71">
    <w:abstractNumId w:val="30"/>
  </w:num>
  <w:num w:numId="72">
    <w:abstractNumId w:val="91"/>
  </w:num>
  <w:num w:numId="73">
    <w:abstractNumId w:val="51"/>
  </w:num>
  <w:num w:numId="74">
    <w:abstractNumId w:val="15"/>
  </w:num>
  <w:num w:numId="75">
    <w:abstractNumId w:val="70"/>
  </w:num>
  <w:num w:numId="76">
    <w:abstractNumId w:val="92"/>
  </w:num>
  <w:num w:numId="77">
    <w:abstractNumId w:val="11"/>
  </w:num>
  <w:num w:numId="78">
    <w:abstractNumId w:val="90"/>
  </w:num>
  <w:num w:numId="79">
    <w:abstractNumId w:val="24"/>
  </w:num>
  <w:num w:numId="80">
    <w:abstractNumId w:val="98"/>
  </w:num>
  <w:num w:numId="81">
    <w:abstractNumId w:val="38"/>
  </w:num>
  <w:num w:numId="82">
    <w:abstractNumId w:val="10"/>
  </w:num>
  <w:num w:numId="83">
    <w:abstractNumId w:val="83"/>
  </w:num>
  <w:num w:numId="84">
    <w:abstractNumId w:val="44"/>
  </w:num>
  <w:num w:numId="85">
    <w:abstractNumId w:val="88"/>
  </w:num>
  <w:num w:numId="86">
    <w:abstractNumId w:val="94"/>
  </w:num>
  <w:num w:numId="87">
    <w:abstractNumId w:val="8"/>
  </w:num>
  <w:num w:numId="88">
    <w:abstractNumId w:val="82"/>
  </w:num>
  <w:num w:numId="89">
    <w:abstractNumId w:val="33"/>
  </w:num>
  <w:num w:numId="90">
    <w:abstractNumId w:val="87"/>
  </w:num>
  <w:num w:numId="91">
    <w:abstractNumId w:val="50"/>
  </w:num>
  <w:num w:numId="92">
    <w:abstractNumId w:val="96"/>
  </w:num>
  <w:num w:numId="93">
    <w:abstractNumId w:val="43"/>
  </w:num>
  <w:num w:numId="94">
    <w:abstractNumId w:val="77"/>
  </w:num>
  <w:num w:numId="95">
    <w:abstractNumId w:val="95"/>
  </w:num>
  <w:num w:numId="96">
    <w:abstractNumId w:val="80"/>
  </w:num>
  <w:num w:numId="97">
    <w:abstractNumId w:val="42"/>
  </w:num>
  <w:num w:numId="98">
    <w:abstractNumId w:val="49"/>
  </w:num>
  <w:num w:numId="99">
    <w:abstractNumId w:val="55"/>
  </w:num>
  <w:num w:numId="100">
    <w:abstractNumId w:val="47"/>
  </w:num>
  <w:num w:numId="101">
    <w:abstractNumId w:val="1"/>
  </w:num>
  <w:num w:numId="102">
    <w:abstractNumId w:val="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8" w:nlCheck="1" w:checkStyle="0"/>
  <w:activeWritingStyle w:appName="MSWord" w:lang="en-IN" w:vendorID="64" w:dllVersion="131078" w:nlCheck="1" w:checkStyle="0"/>
  <w:activeWritingStyle w:appName="MSWord" w:lang="en-GB" w:vendorID="64" w:dllVersion="131078" w:nlCheck="1" w:checkStyle="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F88"/>
    <w:rsid w:val="00057D9C"/>
    <w:rsid w:val="000674E1"/>
    <w:rsid w:val="000E1513"/>
    <w:rsid w:val="000E206B"/>
    <w:rsid w:val="000E7CB4"/>
    <w:rsid w:val="000F003E"/>
    <w:rsid w:val="000F706B"/>
    <w:rsid w:val="00156C3F"/>
    <w:rsid w:val="00160A27"/>
    <w:rsid w:val="0017561D"/>
    <w:rsid w:val="00180762"/>
    <w:rsid w:val="0018587B"/>
    <w:rsid w:val="00192FA4"/>
    <w:rsid w:val="00194FD1"/>
    <w:rsid w:val="00195F85"/>
    <w:rsid w:val="001A2054"/>
    <w:rsid w:val="001B1970"/>
    <w:rsid w:val="001D4A1F"/>
    <w:rsid w:val="001F53D2"/>
    <w:rsid w:val="002065F6"/>
    <w:rsid w:val="00211813"/>
    <w:rsid w:val="00262E10"/>
    <w:rsid w:val="00274800"/>
    <w:rsid w:val="00285E28"/>
    <w:rsid w:val="00296743"/>
    <w:rsid w:val="002A26D9"/>
    <w:rsid w:val="002B25E3"/>
    <w:rsid w:val="002C396E"/>
    <w:rsid w:val="002F0028"/>
    <w:rsid w:val="00300AFB"/>
    <w:rsid w:val="00317EEA"/>
    <w:rsid w:val="00326DB5"/>
    <w:rsid w:val="00341BDC"/>
    <w:rsid w:val="0034202B"/>
    <w:rsid w:val="0037003E"/>
    <w:rsid w:val="003A44D8"/>
    <w:rsid w:val="003B1790"/>
    <w:rsid w:val="003C0DE5"/>
    <w:rsid w:val="003C2B60"/>
    <w:rsid w:val="003E11DE"/>
    <w:rsid w:val="003E4812"/>
    <w:rsid w:val="003F1192"/>
    <w:rsid w:val="003F4C85"/>
    <w:rsid w:val="00400238"/>
    <w:rsid w:val="004045DB"/>
    <w:rsid w:val="00405CE4"/>
    <w:rsid w:val="00413446"/>
    <w:rsid w:val="004168FD"/>
    <w:rsid w:val="004225B8"/>
    <w:rsid w:val="004233F3"/>
    <w:rsid w:val="004263DE"/>
    <w:rsid w:val="00450168"/>
    <w:rsid w:val="004837E9"/>
    <w:rsid w:val="004968B8"/>
    <w:rsid w:val="004A4834"/>
    <w:rsid w:val="004B2706"/>
    <w:rsid w:val="004E216A"/>
    <w:rsid w:val="004E6725"/>
    <w:rsid w:val="0050564B"/>
    <w:rsid w:val="00520010"/>
    <w:rsid w:val="0052479B"/>
    <w:rsid w:val="005510DD"/>
    <w:rsid w:val="00561B91"/>
    <w:rsid w:val="00585150"/>
    <w:rsid w:val="00591923"/>
    <w:rsid w:val="00596130"/>
    <w:rsid w:val="005B47B0"/>
    <w:rsid w:val="005D2B15"/>
    <w:rsid w:val="005E5745"/>
    <w:rsid w:val="00606232"/>
    <w:rsid w:val="0061157A"/>
    <w:rsid w:val="00631847"/>
    <w:rsid w:val="00632FDF"/>
    <w:rsid w:val="006656A8"/>
    <w:rsid w:val="006B5638"/>
    <w:rsid w:val="006B745D"/>
    <w:rsid w:val="006C159F"/>
    <w:rsid w:val="006E2186"/>
    <w:rsid w:val="006F5F2E"/>
    <w:rsid w:val="00705F39"/>
    <w:rsid w:val="00714D10"/>
    <w:rsid w:val="00763487"/>
    <w:rsid w:val="0076513C"/>
    <w:rsid w:val="007927A1"/>
    <w:rsid w:val="007A6C1E"/>
    <w:rsid w:val="007C70DA"/>
    <w:rsid w:val="007D6E5A"/>
    <w:rsid w:val="007E35A9"/>
    <w:rsid w:val="00807BA5"/>
    <w:rsid w:val="00841C41"/>
    <w:rsid w:val="00845F63"/>
    <w:rsid w:val="00855A72"/>
    <w:rsid w:val="008626BE"/>
    <w:rsid w:val="008941AF"/>
    <w:rsid w:val="008C38E6"/>
    <w:rsid w:val="008D4133"/>
    <w:rsid w:val="008F0913"/>
    <w:rsid w:val="008F3C25"/>
    <w:rsid w:val="009035A9"/>
    <w:rsid w:val="00905EC5"/>
    <w:rsid w:val="00917C69"/>
    <w:rsid w:val="00922087"/>
    <w:rsid w:val="00922719"/>
    <w:rsid w:val="00932B0B"/>
    <w:rsid w:val="0096354F"/>
    <w:rsid w:val="009D1038"/>
    <w:rsid w:val="009E09DB"/>
    <w:rsid w:val="009E5475"/>
    <w:rsid w:val="009E5B35"/>
    <w:rsid w:val="00A2274A"/>
    <w:rsid w:val="00A24AD6"/>
    <w:rsid w:val="00A37A5A"/>
    <w:rsid w:val="00A4124D"/>
    <w:rsid w:val="00A42AFB"/>
    <w:rsid w:val="00A5160E"/>
    <w:rsid w:val="00A951A2"/>
    <w:rsid w:val="00A95B8A"/>
    <w:rsid w:val="00AC5266"/>
    <w:rsid w:val="00AE72B3"/>
    <w:rsid w:val="00B15128"/>
    <w:rsid w:val="00B4068B"/>
    <w:rsid w:val="00B413CE"/>
    <w:rsid w:val="00B47F09"/>
    <w:rsid w:val="00B730EF"/>
    <w:rsid w:val="00B75685"/>
    <w:rsid w:val="00B82EBB"/>
    <w:rsid w:val="00BA4DA0"/>
    <w:rsid w:val="00BA6E3A"/>
    <w:rsid w:val="00BA706C"/>
    <w:rsid w:val="00BC2FD1"/>
    <w:rsid w:val="00BF4AD4"/>
    <w:rsid w:val="00C03E1F"/>
    <w:rsid w:val="00C049CE"/>
    <w:rsid w:val="00C530EC"/>
    <w:rsid w:val="00CD7D85"/>
    <w:rsid w:val="00CF5465"/>
    <w:rsid w:val="00CF5BC0"/>
    <w:rsid w:val="00D35F88"/>
    <w:rsid w:val="00D43835"/>
    <w:rsid w:val="00D464D3"/>
    <w:rsid w:val="00D570A4"/>
    <w:rsid w:val="00D6772C"/>
    <w:rsid w:val="00D806F4"/>
    <w:rsid w:val="00D85B1C"/>
    <w:rsid w:val="00DA040F"/>
    <w:rsid w:val="00DA13F2"/>
    <w:rsid w:val="00DA3F69"/>
    <w:rsid w:val="00DB75F8"/>
    <w:rsid w:val="00DD1EC7"/>
    <w:rsid w:val="00DE210F"/>
    <w:rsid w:val="00DF1BD6"/>
    <w:rsid w:val="00DF5766"/>
    <w:rsid w:val="00E23BA6"/>
    <w:rsid w:val="00E26932"/>
    <w:rsid w:val="00E50118"/>
    <w:rsid w:val="00E84141"/>
    <w:rsid w:val="00E94320"/>
    <w:rsid w:val="00EE0C25"/>
    <w:rsid w:val="00EE1C58"/>
    <w:rsid w:val="00EE67F6"/>
    <w:rsid w:val="00EF6BC1"/>
    <w:rsid w:val="00F152D0"/>
    <w:rsid w:val="00F16325"/>
    <w:rsid w:val="00F4110A"/>
    <w:rsid w:val="00F71D75"/>
    <w:rsid w:val="00F80D63"/>
    <w:rsid w:val="00FB1C62"/>
    <w:rsid w:val="00FD534D"/>
    <w:rsid w:val="00FE0806"/>
    <w:rsid w:val="00FE1CCA"/>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81A975"/>
  <w15:chartTrackingRefBased/>
  <w15:docId w15:val="{FECD4BF4-2ED3-4A25-BA1C-D49161EB8E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5128"/>
  </w:style>
  <w:style w:type="paragraph" w:styleId="Heading1">
    <w:name w:val="heading 1"/>
    <w:basedOn w:val="Normal"/>
    <w:link w:val="Heading1Char"/>
    <w:uiPriority w:val="1"/>
    <w:qFormat/>
    <w:rsid w:val="00413446"/>
    <w:pPr>
      <w:widowControl w:val="0"/>
      <w:autoSpaceDE w:val="0"/>
      <w:autoSpaceDN w:val="0"/>
      <w:spacing w:after="0" w:line="240" w:lineRule="auto"/>
      <w:ind w:left="1664"/>
      <w:outlineLvl w:val="0"/>
    </w:pPr>
    <w:rPr>
      <w:rFonts w:ascii="Cambria" w:eastAsia="Times New Roman" w:hAnsi="Cambria" w:cs="Cambria"/>
      <w:b/>
      <w:bCs/>
      <w:sz w:val="32"/>
      <w:szCs w:val="32"/>
      <w:u w:val="single" w:color="000000"/>
      <w:lang w:val="en-US"/>
    </w:rPr>
  </w:style>
  <w:style w:type="paragraph" w:styleId="Heading2">
    <w:name w:val="heading 2"/>
    <w:basedOn w:val="Normal"/>
    <w:link w:val="Heading2Char"/>
    <w:uiPriority w:val="1"/>
    <w:qFormat/>
    <w:rsid w:val="00413446"/>
    <w:pPr>
      <w:widowControl w:val="0"/>
      <w:autoSpaceDE w:val="0"/>
      <w:autoSpaceDN w:val="0"/>
      <w:spacing w:after="0" w:line="240" w:lineRule="auto"/>
      <w:ind w:left="249"/>
      <w:jc w:val="center"/>
      <w:outlineLvl w:val="1"/>
    </w:pPr>
    <w:rPr>
      <w:rFonts w:ascii="Cambria" w:eastAsia="Times New Roman" w:hAnsi="Cambria" w:cs="Cambria"/>
      <w:b/>
      <w:bCs/>
      <w:sz w:val="24"/>
      <w:szCs w:val="24"/>
      <w:u w:val="single" w:color="000000"/>
      <w:lang w:val="en-US"/>
    </w:rPr>
  </w:style>
  <w:style w:type="paragraph" w:styleId="Heading3">
    <w:name w:val="heading 3"/>
    <w:basedOn w:val="Normal"/>
    <w:link w:val="Heading3Char"/>
    <w:uiPriority w:val="1"/>
    <w:qFormat/>
    <w:rsid w:val="00413446"/>
    <w:pPr>
      <w:widowControl w:val="0"/>
      <w:autoSpaceDE w:val="0"/>
      <w:autoSpaceDN w:val="0"/>
      <w:spacing w:after="0" w:line="240" w:lineRule="auto"/>
      <w:ind w:left="458"/>
      <w:outlineLvl w:val="2"/>
    </w:pPr>
    <w:rPr>
      <w:rFonts w:ascii="Cambria" w:eastAsia="Times New Roman" w:hAnsi="Cambria" w:cs="Cambria"/>
      <w:b/>
      <w:bCs/>
      <w:sz w:val="23"/>
      <w:szCs w:val="23"/>
      <w:u w:val="single" w:color="000000"/>
      <w:lang w:val="en-US"/>
    </w:rPr>
  </w:style>
  <w:style w:type="paragraph" w:styleId="Heading4">
    <w:name w:val="heading 4"/>
    <w:basedOn w:val="Normal"/>
    <w:link w:val="Heading4Char"/>
    <w:uiPriority w:val="1"/>
    <w:qFormat/>
    <w:rsid w:val="00413446"/>
    <w:pPr>
      <w:widowControl w:val="0"/>
      <w:autoSpaceDE w:val="0"/>
      <w:autoSpaceDN w:val="0"/>
      <w:spacing w:after="0" w:line="240" w:lineRule="auto"/>
      <w:ind w:left="250"/>
      <w:jc w:val="center"/>
      <w:outlineLvl w:val="3"/>
    </w:pPr>
    <w:rPr>
      <w:rFonts w:ascii="Candara" w:eastAsia="Times New Roman" w:hAnsi="Candara" w:cs="Candara"/>
      <w:b/>
      <w:bCs/>
      <w:u w:val="single" w:color="000000"/>
      <w:lang w:val="en-US"/>
    </w:rPr>
  </w:style>
  <w:style w:type="paragraph" w:styleId="Heading5">
    <w:name w:val="heading 5"/>
    <w:basedOn w:val="Normal"/>
    <w:link w:val="Heading5Char"/>
    <w:uiPriority w:val="1"/>
    <w:qFormat/>
    <w:rsid w:val="00413446"/>
    <w:pPr>
      <w:widowControl w:val="0"/>
      <w:autoSpaceDE w:val="0"/>
      <w:autoSpaceDN w:val="0"/>
      <w:spacing w:after="0" w:line="240" w:lineRule="auto"/>
      <w:ind w:left="1503" w:hanging="705"/>
      <w:jc w:val="both"/>
      <w:outlineLvl w:val="4"/>
    </w:pPr>
    <w:rPr>
      <w:rFonts w:ascii="Tahoma" w:eastAsia="Times New Roman" w:hAnsi="Tahoma" w:cs="Tahoma"/>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413446"/>
    <w:rPr>
      <w:rFonts w:ascii="Cambria" w:eastAsia="Times New Roman" w:hAnsi="Cambria" w:cs="Cambria"/>
      <w:b/>
      <w:bCs/>
      <w:sz w:val="32"/>
      <w:szCs w:val="32"/>
      <w:u w:val="single" w:color="000000"/>
      <w:lang w:val="en-US"/>
    </w:rPr>
  </w:style>
  <w:style w:type="character" w:customStyle="1" w:styleId="Heading2Char">
    <w:name w:val="Heading 2 Char"/>
    <w:basedOn w:val="DefaultParagraphFont"/>
    <w:link w:val="Heading2"/>
    <w:uiPriority w:val="1"/>
    <w:rsid w:val="00413446"/>
    <w:rPr>
      <w:rFonts w:ascii="Cambria" w:eastAsia="Times New Roman" w:hAnsi="Cambria" w:cs="Cambria"/>
      <w:b/>
      <w:bCs/>
      <w:sz w:val="24"/>
      <w:szCs w:val="24"/>
      <w:u w:val="single" w:color="000000"/>
      <w:lang w:val="en-US"/>
    </w:rPr>
  </w:style>
  <w:style w:type="character" w:customStyle="1" w:styleId="Heading3Char">
    <w:name w:val="Heading 3 Char"/>
    <w:basedOn w:val="DefaultParagraphFont"/>
    <w:link w:val="Heading3"/>
    <w:uiPriority w:val="1"/>
    <w:rsid w:val="00413446"/>
    <w:rPr>
      <w:rFonts w:ascii="Cambria" w:eastAsia="Times New Roman" w:hAnsi="Cambria" w:cs="Cambria"/>
      <w:b/>
      <w:bCs/>
      <w:sz w:val="23"/>
      <w:szCs w:val="23"/>
      <w:u w:val="single" w:color="000000"/>
      <w:lang w:val="en-US"/>
    </w:rPr>
  </w:style>
  <w:style w:type="character" w:customStyle="1" w:styleId="Heading4Char">
    <w:name w:val="Heading 4 Char"/>
    <w:basedOn w:val="DefaultParagraphFont"/>
    <w:link w:val="Heading4"/>
    <w:uiPriority w:val="1"/>
    <w:rsid w:val="00413446"/>
    <w:rPr>
      <w:rFonts w:ascii="Candara" w:eastAsia="Times New Roman" w:hAnsi="Candara" w:cs="Candara"/>
      <w:b/>
      <w:bCs/>
      <w:u w:val="single" w:color="000000"/>
      <w:lang w:val="en-US"/>
    </w:rPr>
  </w:style>
  <w:style w:type="character" w:customStyle="1" w:styleId="Heading5Char">
    <w:name w:val="Heading 5 Char"/>
    <w:basedOn w:val="DefaultParagraphFont"/>
    <w:link w:val="Heading5"/>
    <w:uiPriority w:val="1"/>
    <w:rsid w:val="00413446"/>
    <w:rPr>
      <w:rFonts w:ascii="Tahoma" w:eastAsia="Times New Roman" w:hAnsi="Tahoma" w:cs="Tahoma"/>
      <w:b/>
      <w:bCs/>
      <w:lang w:val="en-US"/>
    </w:rPr>
  </w:style>
  <w:style w:type="paragraph" w:styleId="BodyText">
    <w:name w:val="Body Text"/>
    <w:basedOn w:val="Normal"/>
    <w:link w:val="BodyTextChar"/>
    <w:uiPriority w:val="1"/>
    <w:qFormat/>
    <w:rsid w:val="00413446"/>
    <w:pPr>
      <w:widowControl w:val="0"/>
      <w:autoSpaceDE w:val="0"/>
      <w:autoSpaceDN w:val="0"/>
      <w:spacing w:after="0" w:line="240" w:lineRule="auto"/>
    </w:pPr>
    <w:rPr>
      <w:rFonts w:ascii="Tahoma" w:eastAsia="Times New Roman" w:hAnsi="Tahoma" w:cs="Tahoma"/>
      <w:lang w:val="en-US"/>
    </w:rPr>
  </w:style>
  <w:style w:type="character" w:customStyle="1" w:styleId="BodyTextChar">
    <w:name w:val="Body Text Char"/>
    <w:basedOn w:val="DefaultParagraphFont"/>
    <w:link w:val="BodyText"/>
    <w:uiPriority w:val="1"/>
    <w:rsid w:val="00413446"/>
    <w:rPr>
      <w:rFonts w:ascii="Tahoma" w:eastAsia="Times New Roman" w:hAnsi="Tahoma" w:cs="Tahoma"/>
      <w:lang w:val="en-US"/>
    </w:rPr>
  </w:style>
  <w:style w:type="paragraph" w:styleId="ListParagraph">
    <w:name w:val="List Paragraph"/>
    <w:aliases w:val="Style 2,List Paragraph-B,Dot pt,F5 List Paragraph,List Paragraph1,No Spacing1,List Paragraph Char Char Char,Indicator Text,Numbered Para 1,Bullet 1,Bullet Points,List Paragraph2,MAIN CONTENT,OBC Bullet,List Paragraph12,List Paragraph11,L"/>
    <w:basedOn w:val="Normal"/>
    <w:link w:val="ListParagraphChar"/>
    <w:uiPriority w:val="34"/>
    <w:qFormat/>
    <w:rsid w:val="00413446"/>
    <w:pPr>
      <w:widowControl w:val="0"/>
      <w:autoSpaceDE w:val="0"/>
      <w:autoSpaceDN w:val="0"/>
      <w:spacing w:after="0" w:line="240" w:lineRule="auto"/>
      <w:ind w:left="1506" w:hanging="708"/>
      <w:jc w:val="both"/>
    </w:pPr>
    <w:rPr>
      <w:rFonts w:ascii="Tahoma" w:eastAsia="Times New Roman" w:hAnsi="Tahoma" w:cs="Tahoma"/>
      <w:lang w:val="en-US"/>
    </w:rPr>
  </w:style>
  <w:style w:type="character" w:customStyle="1" w:styleId="ListParagraphChar">
    <w:name w:val="List Paragraph Char"/>
    <w:aliases w:val="Style 2 Char,List Paragraph-B Char,Dot pt Char,F5 List Paragraph Char,List Paragraph1 Char,No Spacing1 Char,List Paragraph Char Char Char Char,Indicator Text Char,Numbered Para 1 Char,Bullet 1 Char,Bullet Points Char,OBC Bullet Char"/>
    <w:basedOn w:val="DefaultParagraphFont"/>
    <w:link w:val="ListParagraph"/>
    <w:uiPriority w:val="34"/>
    <w:qFormat/>
    <w:locked/>
    <w:rsid w:val="00413446"/>
    <w:rPr>
      <w:rFonts w:ascii="Tahoma" w:eastAsia="Times New Roman" w:hAnsi="Tahoma" w:cs="Tahoma"/>
      <w:lang w:val="en-US"/>
    </w:rPr>
  </w:style>
  <w:style w:type="paragraph" w:customStyle="1" w:styleId="TableParagraph">
    <w:name w:val="Table Paragraph"/>
    <w:basedOn w:val="Normal"/>
    <w:uiPriority w:val="1"/>
    <w:qFormat/>
    <w:rsid w:val="00413446"/>
    <w:pPr>
      <w:widowControl w:val="0"/>
      <w:autoSpaceDE w:val="0"/>
      <w:autoSpaceDN w:val="0"/>
      <w:spacing w:after="0" w:line="240" w:lineRule="auto"/>
    </w:pPr>
    <w:rPr>
      <w:rFonts w:ascii="Tahoma" w:eastAsia="Times New Roman" w:hAnsi="Tahoma" w:cs="Tahoma"/>
      <w:lang w:val="en-US"/>
    </w:rPr>
  </w:style>
  <w:style w:type="paragraph" w:styleId="Title">
    <w:name w:val="Title"/>
    <w:basedOn w:val="Normal"/>
    <w:link w:val="TitleChar"/>
    <w:uiPriority w:val="1"/>
    <w:qFormat/>
    <w:rsid w:val="00413446"/>
    <w:pPr>
      <w:widowControl w:val="0"/>
      <w:autoSpaceDE w:val="0"/>
      <w:autoSpaceDN w:val="0"/>
      <w:spacing w:before="86" w:after="0" w:line="240" w:lineRule="auto"/>
      <w:ind w:left="895" w:right="779"/>
      <w:jc w:val="center"/>
    </w:pPr>
    <w:rPr>
      <w:rFonts w:ascii="Calibri" w:eastAsia="Times New Roman" w:hAnsi="Calibri" w:cs="Calibri"/>
      <w:b/>
      <w:bCs/>
      <w:sz w:val="72"/>
      <w:szCs w:val="72"/>
      <w:lang w:val="en-US"/>
    </w:rPr>
  </w:style>
  <w:style w:type="character" w:customStyle="1" w:styleId="TitleChar">
    <w:name w:val="Title Char"/>
    <w:basedOn w:val="DefaultParagraphFont"/>
    <w:link w:val="Title"/>
    <w:uiPriority w:val="1"/>
    <w:rsid w:val="00413446"/>
    <w:rPr>
      <w:rFonts w:ascii="Calibri" w:eastAsia="Times New Roman" w:hAnsi="Calibri" w:cs="Calibri"/>
      <w:b/>
      <w:bCs/>
      <w:sz w:val="72"/>
      <w:szCs w:val="72"/>
      <w:lang w:val="en-US"/>
    </w:rPr>
  </w:style>
  <w:style w:type="paragraph" w:styleId="Header">
    <w:name w:val="header"/>
    <w:basedOn w:val="Normal"/>
    <w:link w:val="HeaderChar"/>
    <w:uiPriority w:val="99"/>
    <w:unhideWhenUsed/>
    <w:rsid w:val="00413446"/>
    <w:pPr>
      <w:widowControl w:val="0"/>
      <w:tabs>
        <w:tab w:val="center" w:pos="4513"/>
        <w:tab w:val="right" w:pos="9026"/>
      </w:tabs>
      <w:autoSpaceDE w:val="0"/>
      <w:autoSpaceDN w:val="0"/>
      <w:spacing w:after="0" w:line="240" w:lineRule="auto"/>
    </w:pPr>
    <w:rPr>
      <w:rFonts w:ascii="Tahoma" w:eastAsia="Times New Roman" w:hAnsi="Tahoma" w:cs="Tahoma"/>
      <w:lang w:val="en-US"/>
    </w:rPr>
  </w:style>
  <w:style w:type="character" w:customStyle="1" w:styleId="HeaderChar">
    <w:name w:val="Header Char"/>
    <w:basedOn w:val="DefaultParagraphFont"/>
    <w:link w:val="Header"/>
    <w:uiPriority w:val="99"/>
    <w:rsid w:val="00413446"/>
    <w:rPr>
      <w:rFonts w:ascii="Tahoma" w:eastAsia="Times New Roman" w:hAnsi="Tahoma" w:cs="Tahoma"/>
      <w:lang w:val="en-US"/>
    </w:rPr>
  </w:style>
  <w:style w:type="paragraph" w:styleId="Footer">
    <w:name w:val="footer"/>
    <w:basedOn w:val="Normal"/>
    <w:link w:val="FooterChar"/>
    <w:uiPriority w:val="99"/>
    <w:unhideWhenUsed/>
    <w:rsid w:val="00413446"/>
    <w:pPr>
      <w:widowControl w:val="0"/>
      <w:tabs>
        <w:tab w:val="center" w:pos="4513"/>
        <w:tab w:val="right" w:pos="9026"/>
      </w:tabs>
      <w:autoSpaceDE w:val="0"/>
      <w:autoSpaceDN w:val="0"/>
      <w:spacing w:after="0" w:line="240" w:lineRule="auto"/>
    </w:pPr>
    <w:rPr>
      <w:rFonts w:ascii="Tahoma" w:eastAsia="Times New Roman" w:hAnsi="Tahoma" w:cs="Tahoma"/>
      <w:lang w:val="en-US"/>
    </w:rPr>
  </w:style>
  <w:style w:type="character" w:customStyle="1" w:styleId="FooterChar">
    <w:name w:val="Footer Char"/>
    <w:basedOn w:val="DefaultParagraphFont"/>
    <w:link w:val="Footer"/>
    <w:uiPriority w:val="99"/>
    <w:rsid w:val="00413446"/>
    <w:rPr>
      <w:rFonts w:ascii="Tahoma" w:eastAsia="Times New Roman" w:hAnsi="Tahoma" w:cs="Tahoma"/>
      <w:lang w:val="en-US"/>
    </w:rPr>
  </w:style>
  <w:style w:type="paragraph" w:customStyle="1" w:styleId="Default">
    <w:name w:val="Default"/>
    <w:rsid w:val="00413446"/>
    <w:pPr>
      <w:autoSpaceDE w:val="0"/>
      <w:autoSpaceDN w:val="0"/>
      <w:adjustRightInd w:val="0"/>
      <w:spacing w:after="0" w:line="240" w:lineRule="auto"/>
    </w:pPr>
    <w:rPr>
      <w:rFonts w:ascii="Cambria" w:eastAsia="Times New Roman" w:hAnsi="Cambria" w:cs="Cambria"/>
      <w:color w:val="000000"/>
      <w:sz w:val="24"/>
      <w:szCs w:val="24"/>
    </w:rPr>
  </w:style>
  <w:style w:type="paragraph" w:styleId="BodyText3">
    <w:name w:val="Body Text 3"/>
    <w:basedOn w:val="Normal"/>
    <w:link w:val="BodyText3Char"/>
    <w:uiPriority w:val="99"/>
    <w:unhideWhenUsed/>
    <w:rsid w:val="00413446"/>
    <w:pPr>
      <w:widowControl w:val="0"/>
      <w:autoSpaceDE w:val="0"/>
      <w:autoSpaceDN w:val="0"/>
      <w:spacing w:after="120" w:line="240" w:lineRule="auto"/>
    </w:pPr>
    <w:rPr>
      <w:rFonts w:ascii="Tahoma" w:eastAsia="Times New Roman" w:hAnsi="Tahoma" w:cs="Tahoma"/>
      <w:sz w:val="16"/>
      <w:szCs w:val="16"/>
      <w:lang w:val="en-US"/>
    </w:rPr>
  </w:style>
  <w:style w:type="character" w:customStyle="1" w:styleId="BodyText3Char">
    <w:name w:val="Body Text 3 Char"/>
    <w:basedOn w:val="DefaultParagraphFont"/>
    <w:link w:val="BodyText3"/>
    <w:uiPriority w:val="99"/>
    <w:rsid w:val="00413446"/>
    <w:rPr>
      <w:rFonts w:ascii="Tahoma" w:eastAsia="Times New Roman" w:hAnsi="Tahoma" w:cs="Tahoma"/>
      <w:sz w:val="16"/>
      <w:szCs w:val="16"/>
      <w:lang w:val="en-US"/>
    </w:rPr>
  </w:style>
  <w:style w:type="paragraph" w:styleId="BodyTextIndent2">
    <w:name w:val="Body Text Indent 2"/>
    <w:basedOn w:val="Normal"/>
    <w:link w:val="BodyTextIndent2Char"/>
    <w:uiPriority w:val="99"/>
    <w:rsid w:val="00413446"/>
    <w:pPr>
      <w:spacing w:after="0" w:line="240" w:lineRule="auto"/>
      <w:ind w:left="720"/>
      <w:jc w:val="both"/>
    </w:pPr>
    <w:rPr>
      <w:rFonts w:ascii="Times New Roman" w:eastAsia="Times New Roman" w:hAnsi="Times New Roman" w:cs="Times New Roman"/>
      <w:sz w:val="28"/>
      <w:szCs w:val="24"/>
      <w:lang w:val="en-GB" w:eastAsia="en-IN"/>
    </w:rPr>
  </w:style>
  <w:style w:type="character" w:customStyle="1" w:styleId="BodyTextIndent2Char">
    <w:name w:val="Body Text Indent 2 Char"/>
    <w:basedOn w:val="DefaultParagraphFont"/>
    <w:link w:val="BodyTextIndent2"/>
    <w:uiPriority w:val="99"/>
    <w:rsid w:val="00413446"/>
    <w:rPr>
      <w:rFonts w:ascii="Times New Roman" w:eastAsia="Times New Roman" w:hAnsi="Times New Roman" w:cs="Times New Roman"/>
      <w:sz w:val="28"/>
      <w:szCs w:val="24"/>
      <w:lang w:val="en-GB" w:eastAsia="en-IN"/>
    </w:rPr>
  </w:style>
  <w:style w:type="paragraph" w:styleId="BodyTextIndent">
    <w:name w:val="Body Text Indent"/>
    <w:basedOn w:val="Normal"/>
    <w:link w:val="BodyTextIndentChar"/>
    <w:uiPriority w:val="99"/>
    <w:rsid w:val="00413446"/>
    <w:pPr>
      <w:spacing w:after="0" w:line="240" w:lineRule="auto"/>
      <w:ind w:left="748" w:hanging="748"/>
      <w:jc w:val="both"/>
    </w:pPr>
    <w:rPr>
      <w:rFonts w:ascii="Times New Roman" w:eastAsia="Times New Roman" w:hAnsi="Times New Roman" w:cs="Times New Roman"/>
      <w:sz w:val="28"/>
      <w:szCs w:val="24"/>
      <w:lang w:val="en-GB" w:eastAsia="en-IN"/>
    </w:rPr>
  </w:style>
  <w:style w:type="character" w:customStyle="1" w:styleId="BodyTextIndentChar">
    <w:name w:val="Body Text Indent Char"/>
    <w:basedOn w:val="DefaultParagraphFont"/>
    <w:link w:val="BodyTextIndent"/>
    <w:uiPriority w:val="99"/>
    <w:rsid w:val="00413446"/>
    <w:rPr>
      <w:rFonts w:ascii="Times New Roman" w:eastAsia="Times New Roman" w:hAnsi="Times New Roman" w:cs="Times New Roman"/>
      <w:sz w:val="28"/>
      <w:szCs w:val="24"/>
      <w:lang w:val="en-GB" w:eastAsia="en-IN"/>
    </w:rPr>
  </w:style>
  <w:style w:type="paragraph" w:styleId="BodyTextIndent3">
    <w:name w:val="Body Text Indent 3"/>
    <w:basedOn w:val="Normal"/>
    <w:link w:val="BodyTextIndent3Char"/>
    <w:uiPriority w:val="99"/>
    <w:rsid w:val="00413446"/>
    <w:pPr>
      <w:spacing w:after="120" w:line="240" w:lineRule="auto"/>
      <w:ind w:left="283"/>
    </w:pPr>
    <w:rPr>
      <w:rFonts w:ascii="Times New Roman" w:eastAsia="Times New Roman" w:hAnsi="Times New Roman" w:cs="Times New Roman"/>
      <w:sz w:val="16"/>
      <w:szCs w:val="16"/>
      <w:lang w:val="en-GB" w:eastAsia="en-IN"/>
    </w:rPr>
  </w:style>
  <w:style w:type="character" w:customStyle="1" w:styleId="BodyTextIndent3Char">
    <w:name w:val="Body Text Indent 3 Char"/>
    <w:basedOn w:val="DefaultParagraphFont"/>
    <w:link w:val="BodyTextIndent3"/>
    <w:uiPriority w:val="99"/>
    <w:rsid w:val="00413446"/>
    <w:rPr>
      <w:rFonts w:ascii="Times New Roman" w:eastAsia="Times New Roman" w:hAnsi="Times New Roman" w:cs="Times New Roman"/>
      <w:sz w:val="16"/>
      <w:szCs w:val="16"/>
      <w:lang w:val="en-GB" w:eastAsia="en-IN"/>
    </w:rPr>
  </w:style>
  <w:style w:type="character" w:customStyle="1" w:styleId="BalloonTextChar">
    <w:name w:val="Balloon Text Char"/>
    <w:basedOn w:val="DefaultParagraphFont"/>
    <w:link w:val="BalloonText"/>
    <w:uiPriority w:val="99"/>
    <w:semiHidden/>
    <w:rsid w:val="00413446"/>
    <w:rPr>
      <w:rFonts w:ascii="Tahoma" w:eastAsia="Times New Roman" w:hAnsi="Tahoma" w:cs="Tahoma"/>
      <w:sz w:val="16"/>
      <w:szCs w:val="16"/>
      <w:lang w:eastAsia="en-IN"/>
    </w:rPr>
  </w:style>
  <w:style w:type="paragraph" w:styleId="BalloonText">
    <w:name w:val="Balloon Text"/>
    <w:basedOn w:val="Normal"/>
    <w:link w:val="BalloonTextChar"/>
    <w:uiPriority w:val="99"/>
    <w:semiHidden/>
    <w:unhideWhenUsed/>
    <w:rsid w:val="00413446"/>
    <w:pPr>
      <w:spacing w:after="0" w:line="240" w:lineRule="auto"/>
    </w:pPr>
    <w:rPr>
      <w:rFonts w:ascii="Tahoma" w:eastAsia="Times New Roman" w:hAnsi="Tahoma" w:cs="Tahoma"/>
      <w:sz w:val="16"/>
      <w:szCs w:val="16"/>
      <w:lang w:eastAsia="en-IN"/>
    </w:rPr>
  </w:style>
  <w:style w:type="paragraph" w:styleId="BodyText2">
    <w:name w:val="Body Text 2"/>
    <w:basedOn w:val="Normal"/>
    <w:link w:val="BodyText2Char"/>
    <w:uiPriority w:val="99"/>
    <w:unhideWhenUsed/>
    <w:rsid w:val="00413446"/>
    <w:pPr>
      <w:spacing w:after="120" w:line="480" w:lineRule="auto"/>
    </w:pPr>
    <w:rPr>
      <w:rFonts w:ascii="Times New Roman" w:eastAsia="Times New Roman" w:hAnsi="Times New Roman" w:cs="Times New Roman"/>
      <w:sz w:val="24"/>
      <w:szCs w:val="24"/>
      <w:lang w:eastAsia="en-IN"/>
    </w:rPr>
  </w:style>
  <w:style w:type="character" w:customStyle="1" w:styleId="BodyText2Char">
    <w:name w:val="Body Text 2 Char"/>
    <w:basedOn w:val="DefaultParagraphFont"/>
    <w:link w:val="BodyText2"/>
    <w:uiPriority w:val="99"/>
    <w:rsid w:val="00413446"/>
    <w:rPr>
      <w:rFonts w:ascii="Times New Roman" w:eastAsia="Times New Roman" w:hAnsi="Times New Roman" w:cs="Times New Roman"/>
      <w:sz w:val="24"/>
      <w:szCs w:val="24"/>
      <w:lang w:eastAsia="en-IN"/>
    </w:rPr>
  </w:style>
  <w:style w:type="character" w:customStyle="1" w:styleId="css">
    <w:name w:val="css"/>
    <w:basedOn w:val="DefaultParagraphFont"/>
    <w:rsid w:val="00413446"/>
    <w:rPr>
      <w:rFonts w:cs="Times New Roman"/>
    </w:rPr>
  </w:style>
  <w:style w:type="character" w:customStyle="1" w:styleId="text">
    <w:name w:val="text"/>
    <w:basedOn w:val="DefaultParagraphFont"/>
    <w:rsid w:val="00413446"/>
    <w:rPr>
      <w:rFonts w:cs="Times New Roman"/>
    </w:rPr>
  </w:style>
  <w:style w:type="character" w:styleId="Hyperlink">
    <w:name w:val="Hyperlink"/>
    <w:basedOn w:val="DefaultParagraphFont"/>
    <w:uiPriority w:val="99"/>
    <w:unhideWhenUsed/>
    <w:rsid w:val="00413446"/>
    <w:rPr>
      <w:rFonts w:cs="Times New Roman"/>
      <w:color w:val="0000FF"/>
      <w:u w:val="single"/>
    </w:rPr>
  </w:style>
  <w:style w:type="paragraph" w:styleId="NormalWeb">
    <w:name w:val="Normal (Web)"/>
    <w:basedOn w:val="Normal"/>
    <w:uiPriority w:val="99"/>
    <w:unhideWhenUsed/>
    <w:rsid w:val="00413446"/>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Strong">
    <w:name w:val="Strong"/>
    <w:basedOn w:val="DefaultParagraphFont"/>
    <w:uiPriority w:val="22"/>
    <w:qFormat/>
    <w:rsid w:val="00413446"/>
    <w:rPr>
      <w:rFonts w:cs="Times New Roman"/>
      <w:b/>
      <w:bCs/>
    </w:rPr>
  </w:style>
  <w:style w:type="character" w:customStyle="1" w:styleId="fnt21">
    <w:name w:val="fnt21"/>
    <w:basedOn w:val="DefaultParagraphFont"/>
    <w:rsid w:val="00413446"/>
    <w:rPr>
      <w:rFonts w:cs="Times New Roman"/>
    </w:rPr>
  </w:style>
  <w:style w:type="character" w:customStyle="1" w:styleId="fnt18">
    <w:name w:val="fnt18"/>
    <w:basedOn w:val="DefaultParagraphFont"/>
    <w:rsid w:val="00413446"/>
    <w:rPr>
      <w:rFonts w:cs="Times New Roman"/>
    </w:rPr>
  </w:style>
  <w:style w:type="character" w:customStyle="1" w:styleId="glpgp">
    <w:name w:val="glp_gp"/>
    <w:basedOn w:val="DefaultParagraphFont"/>
    <w:rsid w:val="00413446"/>
    <w:rPr>
      <w:rFonts w:cs="Times New Roman"/>
    </w:rPr>
  </w:style>
  <w:style w:type="character" w:customStyle="1" w:styleId="lg">
    <w:name w:val="lg"/>
    <w:basedOn w:val="DefaultParagraphFont"/>
    <w:rsid w:val="00413446"/>
    <w:rPr>
      <w:rFonts w:cs="Times New Roman"/>
    </w:rPr>
  </w:style>
  <w:style w:type="paragraph" w:customStyle="1" w:styleId="np-18">
    <w:name w:val="np-18"/>
    <w:basedOn w:val="Normal"/>
    <w:rsid w:val="00413446"/>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prc">
    <w:name w:val="prc"/>
    <w:basedOn w:val="DefaultParagraphFont"/>
    <w:rsid w:val="00413446"/>
    <w:rPr>
      <w:rFonts w:cs="Times New Roman"/>
    </w:rPr>
  </w:style>
  <w:style w:type="character" w:customStyle="1" w:styleId="getp">
    <w:name w:val="getp"/>
    <w:basedOn w:val="DefaultParagraphFont"/>
    <w:rsid w:val="00413446"/>
    <w:rPr>
      <w:rFonts w:cs="Times New Roman"/>
    </w:rPr>
  </w:style>
  <w:style w:type="character" w:customStyle="1" w:styleId="a-size-large">
    <w:name w:val="a-size-large"/>
    <w:basedOn w:val="DefaultParagraphFont"/>
    <w:rsid w:val="00413446"/>
    <w:rPr>
      <w:rFonts w:cs="Times New Roman"/>
    </w:rPr>
  </w:style>
  <w:style w:type="paragraph" w:customStyle="1" w:styleId="sps2-pdpspecifications--tablelabel">
    <w:name w:val="sps2-pdp_specifications--table_label"/>
    <w:basedOn w:val="Normal"/>
    <w:rsid w:val="00413446"/>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sps2-pdpspecifications--tablevalues">
    <w:name w:val="sps2-pdp_specifications--table_values"/>
    <w:basedOn w:val="Normal"/>
    <w:rsid w:val="00413446"/>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mds-fontparagraph">
    <w:name w:val="mds-font_paragraph"/>
    <w:basedOn w:val="Normal"/>
    <w:rsid w:val="00413446"/>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styleId="NoSpacing">
    <w:name w:val="No Spacing"/>
    <w:uiPriority w:val="1"/>
    <w:qFormat/>
    <w:rsid w:val="00413446"/>
    <w:pPr>
      <w:suppressAutoHyphens/>
      <w:spacing w:after="0" w:line="240" w:lineRule="auto"/>
    </w:pPr>
    <w:rPr>
      <w:rFonts w:ascii="Calibri" w:eastAsia="Times New Roman" w:hAnsi="Calibri" w:cs="Calibri"/>
      <w:sz w:val="24"/>
      <w:szCs w:val="24"/>
      <w:lang w:val="en-US" w:eastAsia="zh-CN"/>
    </w:rPr>
  </w:style>
  <w:style w:type="character" w:styleId="Emphasis">
    <w:name w:val="Emphasis"/>
    <w:basedOn w:val="DefaultParagraphFont"/>
    <w:uiPriority w:val="20"/>
    <w:qFormat/>
    <w:rsid w:val="00413446"/>
    <w:rPr>
      <w:rFonts w:cs="Times New Roman"/>
      <w:i/>
      <w:iCs/>
    </w:rPr>
  </w:style>
  <w:style w:type="character" w:customStyle="1" w:styleId="CommentTextChar">
    <w:name w:val="Comment Text Char"/>
    <w:basedOn w:val="DefaultParagraphFont"/>
    <w:link w:val="CommentText"/>
    <w:uiPriority w:val="99"/>
    <w:locked/>
    <w:rsid w:val="00413446"/>
    <w:rPr>
      <w:rFonts w:ascii="Tahoma" w:hAnsi="Tahoma" w:cs="Tahoma"/>
      <w:sz w:val="20"/>
      <w:szCs w:val="20"/>
    </w:rPr>
  </w:style>
  <w:style w:type="paragraph" w:styleId="CommentText">
    <w:name w:val="annotation text"/>
    <w:basedOn w:val="Normal"/>
    <w:link w:val="CommentTextChar"/>
    <w:uiPriority w:val="99"/>
    <w:unhideWhenUsed/>
    <w:rsid w:val="00413446"/>
    <w:pPr>
      <w:widowControl w:val="0"/>
      <w:autoSpaceDE w:val="0"/>
      <w:autoSpaceDN w:val="0"/>
      <w:spacing w:after="0" w:line="240" w:lineRule="auto"/>
    </w:pPr>
    <w:rPr>
      <w:rFonts w:ascii="Tahoma" w:hAnsi="Tahoma" w:cs="Tahoma"/>
      <w:sz w:val="20"/>
      <w:szCs w:val="20"/>
    </w:rPr>
  </w:style>
  <w:style w:type="character" w:customStyle="1" w:styleId="CommentTextChar1">
    <w:name w:val="Comment Text Char1"/>
    <w:basedOn w:val="DefaultParagraphFont"/>
    <w:uiPriority w:val="99"/>
    <w:semiHidden/>
    <w:rsid w:val="00413446"/>
    <w:rPr>
      <w:sz w:val="20"/>
      <w:szCs w:val="20"/>
    </w:rPr>
  </w:style>
  <w:style w:type="character" w:customStyle="1" w:styleId="CommentSubjectChar">
    <w:name w:val="Comment Subject Char"/>
    <w:basedOn w:val="CommentTextChar"/>
    <w:link w:val="CommentSubject"/>
    <w:uiPriority w:val="99"/>
    <w:semiHidden/>
    <w:locked/>
    <w:rsid w:val="00413446"/>
    <w:rPr>
      <w:rFonts w:ascii="Tahoma" w:hAnsi="Tahoma" w:cs="Tahoma"/>
      <w:b/>
      <w:bCs/>
      <w:sz w:val="20"/>
      <w:szCs w:val="20"/>
    </w:rPr>
  </w:style>
  <w:style w:type="paragraph" w:styleId="CommentSubject">
    <w:name w:val="annotation subject"/>
    <w:basedOn w:val="CommentText"/>
    <w:next w:val="CommentText"/>
    <w:link w:val="CommentSubjectChar"/>
    <w:uiPriority w:val="99"/>
    <w:semiHidden/>
    <w:unhideWhenUsed/>
    <w:rsid w:val="00413446"/>
    <w:rPr>
      <w:b/>
      <w:bCs/>
    </w:rPr>
  </w:style>
  <w:style w:type="character" w:customStyle="1" w:styleId="CommentSubjectChar1">
    <w:name w:val="Comment Subject Char1"/>
    <w:basedOn w:val="CommentTextChar1"/>
    <w:uiPriority w:val="99"/>
    <w:semiHidden/>
    <w:rsid w:val="00413446"/>
    <w:rPr>
      <w:b/>
      <w:bCs/>
      <w:sz w:val="20"/>
      <w:szCs w:val="20"/>
    </w:rPr>
  </w:style>
  <w:style w:type="table" w:styleId="TableGrid">
    <w:name w:val="Table Grid"/>
    <w:basedOn w:val="TableNormal"/>
    <w:uiPriority w:val="39"/>
    <w:rsid w:val="00285E28"/>
    <w:pPr>
      <w:widowControl w:val="0"/>
      <w:autoSpaceDE w:val="0"/>
      <w:autoSpaceDN w:val="0"/>
      <w:spacing w:after="0" w:line="240" w:lineRule="auto"/>
    </w:pPr>
    <w:rPr>
      <w:rFonts w:eastAsia="Times New Roman"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285E28"/>
    <w:pPr>
      <w:spacing w:after="0" w:line="240" w:lineRule="auto"/>
    </w:pPr>
    <w:rPr>
      <w:rFonts w:ascii="Times New Roman" w:eastAsia="Times New Roman" w:hAnsi="Times New Roman" w:cs="Times New Roman"/>
      <w:sz w:val="20"/>
      <w:szCs w:val="20"/>
      <w:lang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1">
    <w:name w:val="Comment Text Char11"/>
    <w:basedOn w:val="DefaultParagraphFont"/>
    <w:uiPriority w:val="99"/>
    <w:semiHidden/>
    <w:rsid w:val="00285E28"/>
    <w:rPr>
      <w:rFonts w:ascii="Tahoma" w:eastAsia="Times New Roman" w:hAnsi="Tahoma" w:cs="Tahoma"/>
      <w:sz w:val="20"/>
      <w:szCs w:val="20"/>
    </w:rPr>
  </w:style>
  <w:style w:type="character" w:customStyle="1" w:styleId="CommentSubjectChar11">
    <w:name w:val="Comment Subject Char11"/>
    <w:basedOn w:val="CommentTextChar11"/>
    <w:uiPriority w:val="99"/>
    <w:semiHidden/>
    <w:rsid w:val="00285E28"/>
    <w:rPr>
      <w:rFonts w:ascii="Tahoma" w:eastAsia="Times New Roman" w:hAnsi="Tahoma" w:cs="Tahoma"/>
      <w:b/>
      <w:bCs/>
      <w:sz w:val="20"/>
      <w:szCs w:val="20"/>
    </w:rPr>
  </w:style>
  <w:style w:type="character" w:styleId="PlaceholderText">
    <w:name w:val="Placeholder Text"/>
    <w:basedOn w:val="DefaultParagraphFont"/>
    <w:uiPriority w:val="99"/>
    <w:semiHidden/>
    <w:rsid w:val="00285E28"/>
    <w:rPr>
      <w:rFonts w:cs="Times New Roman"/>
      <w:color w:val="808080"/>
    </w:rPr>
  </w:style>
  <w:style w:type="character" w:styleId="CommentReference">
    <w:name w:val="annotation reference"/>
    <w:basedOn w:val="DefaultParagraphFont"/>
    <w:uiPriority w:val="99"/>
    <w:semiHidden/>
    <w:unhideWhenUsed/>
    <w:rsid w:val="00285E28"/>
    <w:rPr>
      <w:rFonts w:cs="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705516">
      <w:bodyDiv w:val="1"/>
      <w:marLeft w:val="0"/>
      <w:marRight w:val="0"/>
      <w:marTop w:val="0"/>
      <w:marBottom w:val="0"/>
      <w:divBdr>
        <w:top w:val="none" w:sz="0" w:space="0" w:color="auto"/>
        <w:left w:val="none" w:sz="0" w:space="0" w:color="auto"/>
        <w:bottom w:val="none" w:sz="0" w:space="0" w:color="auto"/>
        <w:right w:val="none" w:sz="0" w:space="0" w:color="auto"/>
      </w:divBdr>
      <w:divsChild>
        <w:div w:id="1232733349">
          <w:marLeft w:val="0"/>
          <w:marRight w:val="0"/>
          <w:marTop w:val="0"/>
          <w:marBottom w:val="0"/>
          <w:divBdr>
            <w:top w:val="none" w:sz="0" w:space="0" w:color="auto"/>
            <w:left w:val="none" w:sz="0" w:space="0" w:color="auto"/>
            <w:bottom w:val="none" w:sz="0" w:space="0" w:color="auto"/>
            <w:right w:val="none" w:sz="0" w:space="0" w:color="auto"/>
          </w:divBdr>
        </w:div>
        <w:div w:id="979504439">
          <w:marLeft w:val="0"/>
          <w:marRight w:val="0"/>
          <w:marTop w:val="0"/>
          <w:marBottom w:val="0"/>
          <w:divBdr>
            <w:top w:val="none" w:sz="0" w:space="0" w:color="auto"/>
            <w:left w:val="none" w:sz="0" w:space="0" w:color="auto"/>
            <w:bottom w:val="none" w:sz="0" w:space="0" w:color="auto"/>
            <w:right w:val="none" w:sz="0" w:space="0" w:color="auto"/>
          </w:divBdr>
        </w:div>
        <w:div w:id="318923205">
          <w:marLeft w:val="0"/>
          <w:marRight w:val="0"/>
          <w:marTop w:val="0"/>
          <w:marBottom w:val="0"/>
          <w:divBdr>
            <w:top w:val="none" w:sz="0" w:space="0" w:color="auto"/>
            <w:left w:val="none" w:sz="0" w:space="0" w:color="auto"/>
            <w:bottom w:val="none" w:sz="0" w:space="0" w:color="auto"/>
            <w:right w:val="none" w:sz="0" w:space="0" w:color="auto"/>
          </w:divBdr>
        </w:div>
        <w:div w:id="1818066157">
          <w:marLeft w:val="0"/>
          <w:marRight w:val="0"/>
          <w:marTop w:val="0"/>
          <w:marBottom w:val="0"/>
          <w:divBdr>
            <w:top w:val="none" w:sz="0" w:space="0" w:color="auto"/>
            <w:left w:val="none" w:sz="0" w:space="0" w:color="auto"/>
            <w:bottom w:val="none" w:sz="0" w:space="0" w:color="auto"/>
            <w:right w:val="none" w:sz="0" w:space="0" w:color="auto"/>
          </w:divBdr>
        </w:div>
        <w:div w:id="995454555">
          <w:marLeft w:val="0"/>
          <w:marRight w:val="0"/>
          <w:marTop w:val="0"/>
          <w:marBottom w:val="0"/>
          <w:divBdr>
            <w:top w:val="none" w:sz="0" w:space="0" w:color="auto"/>
            <w:left w:val="none" w:sz="0" w:space="0" w:color="auto"/>
            <w:bottom w:val="none" w:sz="0" w:space="0" w:color="auto"/>
            <w:right w:val="none" w:sz="0" w:space="0" w:color="auto"/>
          </w:divBdr>
        </w:div>
        <w:div w:id="1222211138">
          <w:marLeft w:val="0"/>
          <w:marRight w:val="0"/>
          <w:marTop w:val="0"/>
          <w:marBottom w:val="0"/>
          <w:divBdr>
            <w:top w:val="none" w:sz="0" w:space="0" w:color="auto"/>
            <w:left w:val="none" w:sz="0" w:space="0" w:color="auto"/>
            <w:bottom w:val="none" w:sz="0" w:space="0" w:color="auto"/>
            <w:right w:val="none" w:sz="0" w:space="0" w:color="auto"/>
          </w:divBdr>
        </w:div>
        <w:div w:id="2103066556">
          <w:marLeft w:val="0"/>
          <w:marRight w:val="0"/>
          <w:marTop w:val="0"/>
          <w:marBottom w:val="0"/>
          <w:divBdr>
            <w:top w:val="none" w:sz="0" w:space="0" w:color="auto"/>
            <w:left w:val="none" w:sz="0" w:space="0" w:color="auto"/>
            <w:bottom w:val="none" w:sz="0" w:space="0" w:color="auto"/>
            <w:right w:val="none" w:sz="0" w:space="0" w:color="auto"/>
          </w:divBdr>
        </w:div>
        <w:div w:id="899242553">
          <w:marLeft w:val="0"/>
          <w:marRight w:val="0"/>
          <w:marTop w:val="0"/>
          <w:marBottom w:val="0"/>
          <w:divBdr>
            <w:top w:val="none" w:sz="0" w:space="0" w:color="auto"/>
            <w:left w:val="none" w:sz="0" w:space="0" w:color="auto"/>
            <w:bottom w:val="none" w:sz="0" w:space="0" w:color="auto"/>
            <w:right w:val="none" w:sz="0" w:space="0" w:color="auto"/>
          </w:divBdr>
        </w:div>
        <w:div w:id="1793983451">
          <w:marLeft w:val="0"/>
          <w:marRight w:val="0"/>
          <w:marTop w:val="0"/>
          <w:marBottom w:val="0"/>
          <w:divBdr>
            <w:top w:val="none" w:sz="0" w:space="0" w:color="auto"/>
            <w:left w:val="none" w:sz="0" w:space="0" w:color="auto"/>
            <w:bottom w:val="none" w:sz="0" w:space="0" w:color="auto"/>
            <w:right w:val="none" w:sz="0" w:space="0" w:color="auto"/>
          </w:divBdr>
        </w:div>
      </w:divsChild>
    </w:div>
    <w:div w:id="250819919">
      <w:bodyDiv w:val="1"/>
      <w:marLeft w:val="0"/>
      <w:marRight w:val="0"/>
      <w:marTop w:val="0"/>
      <w:marBottom w:val="0"/>
      <w:divBdr>
        <w:top w:val="none" w:sz="0" w:space="0" w:color="auto"/>
        <w:left w:val="none" w:sz="0" w:space="0" w:color="auto"/>
        <w:bottom w:val="none" w:sz="0" w:space="0" w:color="auto"/>
        <w:right w:val="none" w:sz="0" w:space="0" w:color="auto"/>
      </w:divBdr>
      <w:divsChild>
        <w:div w:id="1354964830">
          <w:marLeft w:val="0"/>
          <w:marRight w:val="0"/>
          <w:marTop w:val="0"/>
          <w:marBottom w:val="0"/>
          <w:divBdr>
            <w:top w:val="none" w:sz="0" w:space="0" w:color="auto"/>
            <w:left w:val="none" w:sz="0" w:space="0" w:color="auto"/>
            <w:bottom w:val="none" w:sz="0" w:space="0" w:color="auto"/>
            <w:right w:val="none" w:sz="0" w:space="0" w:color="auto"/>
          </w:divBdr>
        </w:div>
        <w:div w:id="1930700219">
          <w:marLeft w:val="0"/>
          <w:marRight w:val="0"/>
          <w:marTop w:val="0"/>
          <w:marBottom w:val="0"/>
          <w:divBdr>
            <w:top w:val="none" w:sz="0" w:space="0" w:color="auto"/>
            <w:left w:val="none" w:sz="0" w:space="0" w:color="auto"/>
            <w:bottom w:val="none" w:sz="0" w:space="0" w:color="auto"/>
            <w:right w:val="none" w:sz="0" w:space="0" w:color="auto"/>
          </w:divBdr>
        </w:div>
        <w:div w:id="395327146">
          <w:marLeft w:val="0"/>
          <w:marRight w:val="0"/>
          <w:marTop w:val="0"/>
          <w:marBottom w:val="0"/>
          <w:divBdr>
            <w:top w:val="none" w:sz="0" w:space="0" w:color="auto"/>
            <w:left w:val="none" w:sz="0" w:space="0" w:color="auto"/>
            <w:bottom w:val="none" w:sz="0" w:space="0" w:color="auto"/>
            <w:right w:val="none" w:sz="0" w:space="0" w:color="auto"/>
          </w:divBdr>
        </w:div>
        <w:div w:id="787045947">
          <w:marLeft w:val="0"/>
          <w:marRight w:val="0"/>
          <w:marTop w:val="0"/>
          <w:marBottom w:val="0"/>
          <w:divBdr>
            <w:top w:val="none" w:sz="0" w:space="0" w:color="auto"/>
            <w:left w:val="none" w:sz="0" w:space="0" w:color="auto"/>
            <w:bottom w:val="none" w:sz="0" w:space="0" w:color="auto"/>
            <w:right w:val="none" w:sz="0" w:space="0" w:color="auto"/>
          </w:divBdr>
        </w:div>
        <w:div w:id="637536731">
          <w:marLeft w:val="0"/>
          <w:marRight w:val="0"/>
          <w:marTop w:val="0"/>
          <w:marBottom w:val="0"/>
          <w:divBdr>
            <w:top w:val="none" w:sz="0" w:space="0" w:color="auto"/>
            <w:left w:val="none" w:sz="0" w:space="0" w:color="auto"/>
            <w:bottom w:val="none" w:sz="0" w:space="0" w:color="auto"/>
            <w:right w:val="none" w:sz="0" w:space="0" w:color="auto"/>
          </w:divBdr>
        </w:div>
        <w:div w:id="634868203">
          <w:marLeft w:val="0"/>
          <w:marRight w:val="0"/>
          <w:marTop w:val="0"/>
          <w:marBottom w:val="0"/>
          <w:divBdr>
            <w:top w:val="none" w:sz="0" w:space="0" w:color="auto"/>
            <w:left w:val="none" w:sz="0" w:space="0" w:color="auto"/>
            <w:bottom w:val="none" w:sz="0" w:space="0" w:color="auto"/>
            <w:right w:val="none" w:sz="0" w:space="0" w:color="auto"/>
          </w:divBdr>
        </w:div>
        <w:div w:id="850074141">
          <w:marLeft w:val="0"/>
          <w:marRight w:val="0"/>
          <w:marTop w:val="0"/>
          <w:marBottom w:val="0"/>
          <w:divBdr>
            <w:top w:val="none" w:sz="0" w:space="0" w:color="auto"/>
            <w:left w:val="none" w:sz="0" w:space="0" w:color="auto"/>
            <w:bottom w:val="none" w:sz="0" w:space="0" w:color="auto"/>
            <w:right w:val="none" w:sz="0" w:space="0" w:color="auto"/>
          </w:divBdr>
        </w:div>
        <w:div w:id="1450515263">
          <w:marLeft w:val="0"/>
          <w:marRight w:val="0"/>
          <w:marTop w:val="0"/>
          <w:marBottom w:val="0"/>
          <w:divBdr>
            <w:top w:val="none" w:sz="0" w:space="0" w:color="auto"/>
            <w:left w:val="none" w:sz="0" w:space="0" w:color="auto"/>
            <w:bottom w:val="none" w:sz="0" w:space="0" w:color="auto"/>
            <w:right w:val="none" w:sz="0" w:space="0" w:color="auto"/>
          </w:divBdr>
        </w:div>
        <w:div w:id="1234202525">
          <w:marLeft w:val="0"/>
          <w:marRight w:val="0"/>
          <w:marTop w:val="0"/>
          <w:marBottom w:val="0"/>
          <w:divBdr>
            <w:top w:val="none" w:sz="0" w:space="0" w:color="auto"/>
            <w:left w:val="none" w:sz="0" w:space="0" w:color="auto"/>
            <w:bottom w:val="none" w:sz="0" w:space="0" w:color="auto"/>
            <w:right w:val="none" w:sz="0" w:space="0" w:color="auto"/>
          </w:divBdr>
        </w:div>
      </w:divsChild>
    </w:div>
    <w:div w:id="738283067">
      <w:bodyDiv w:val="1"/>
      <w:marLeft w:val="0"/>
      <w:marRight w:val="0"/>
      <w:marTop w:val="0"/>
      <w:marBottom w:val="0"/>
      <w:divBdr>
        <w:top w:val="none" w:sz="0" w:space="0" w:color="auto"/>
        <w:left w:val="none" w:sz="0" w:space="0" w:color="auto"/>
        <w:bottom w:val="none" w:sz="0" w:space="0" w:color="auto"/>
        <w:right w:val="none" w:sz="0" w:space="0" w:color="auto"/>
      </w:divBdr>
    </w:div>
    <w:div w:id="858932991">
      <w:bodyDiv w:val="1"/>
      <w:marLeft w:val="0"/>
      <w:marRight w:val="0"/>
      <w:marTop w:val="0"/>
      <w:marBottom w:val="0"/>
      <w:divBdr>
        <w:top w:val="none" w:sz="0" w:space="0" w:color="auto"/>
        <w:left w:val="none" w:sz="0" w:space="0" w:color="auto"/>
        <w:bottom w:val="none" w:sz="0" w:space="0" w:color="auto"/>
        <w:right w:val="none" w:sz="0" w:space="0" w:color="auto"/>
      </w:divBdr>
      <w:divsChild>
        <w:div w:id="1672563512">
          <w:marLeft w:val="0"/>
          <w:marRight w:val="0"/>
          <w:marTop w:val="0"/>
          <w:marBottom w:val="0"/>
          <w:divBdr>
            <w:top w:val="none" w:sz="0" w:space="0" w:color="auto"/>
            <w:left w:val="none" w:sz="0" w:space="0" w:color="auto"/>
            <w:bottom w:val="none" w:sz="0" w:space="0" w:color="auto"/>
            <w:right w:val="none" w:sz="0" w:space="0" w:color="auto"/>
          </w:divBdr>
        </w:div>
        <w:div w:id="1057700110">
          <w:marLeft w:val="0"/>
          <w:marRight w:val="0"/>
          <w:marTop w:val="0"/>
          <w:marBottom w:val="0"/>
          <w:divBdr>
            <w:top w:val="none" w:sz="0" w:space="0" w:color="auto"/>
            <w:left w:val="none" w:sz="0" w:space="0" w:color="auto"/>
            <w:bottom w:val="none" w:sz="0" w:space="0" w:color="auto"/>
            <w:right w:val="none" w:sz="0" w:space="0" w:color="auto"/>
          </w:divBdr>
        </w:div>
        <w:div w:id="1861970569">
          <w:marLeft w:val="0"/>
          <w:marRight w:val="0"/>
          <w:marTop w:val="0"/>
          <w:marBottom w:val="0"/>
          <w:divBdr>
            <w:top w:val="none" w:sz="0" w:space="0" w:color="auto"/>
            <w:left w:val="none" w:sz="0" w:space="0" w:color="auto"/>
            <w:bottom w:val="none" w:sz="0" w:space="0" w:color="auto"/>
            <w:right w:val="none" w:sz="0" w:space="0" w:color="auto"/>
          </w:divBdr>
        </w:div>
        <w:div w:id="978651592">
          <w:marLeft w:val="0"/>
          <w:marRight w:val="0"/>
          <w:marTop w:val="0"/>
          <w:marBottom w:val="0"/>
          <w:divBdr>
            <w:top w:val="none" w:sz="0" w:space="0" w:color="auto"/>
            <w:left w:val="none" w:sz="0" w:space="0" w:color="auto"/>
            <w:bottom w:val="none" w:sz="0" w:space="0" w:color="auto"/>
            <w:right w:val="none" w:sz="0" w:space="0" w:color="auto"/>
          </w:divBdr>
        </w:div>
        <w:div w:id="1246063606">
          <w:marLeft w:val="0"/>
          <w:marRight w:val="0"/>
          <w:marTop w:val="0"/>
          <w:marBottom w:val="0"/>
          <w:divBdr>
            <w:top w:val="none" w:sz="0" w:space="0" w:color="auto"/>
            <w:left w:val="none" w:sz="0" w:space="0" w:color="auto"/>
            <w:bottom w:val="none" w:sz="0" w:space="0" w:color="auto"/>
            <w:right w:val="none" w:sz="0" w:space="0" w:color="auto"/>
          </w:divBdr>
        </w:div>
        <w:div w:id="1510869100">
          <w:marLeft w:val="0"/>
          <w:marRight w:val="0"/>
          <w:marTop w:val="0"/>
          <w:marBottom w:val="0"/>
          <w:divBdr>
            <w:top w:val="none" w:sz="0" w:space="0" w:color="auto"/>
            <w:left w:val="none" w:sz="0" w:space="0" w:color="auto"/>
            <w:bottom w:val="none" w:sz="0" w:space="0" w:color="auto"/>
            <w:right w:val="none" w:sz="0" w:space="0" w:color="auto"/>
          </w:divBdr>
        </w:div>
      </w:divsChild>
    </w:div>
    <w:div w:id="862864977">
      <w:bodyDiv w:val="1"/>
      <w:marLeft w:val="0"/>
      <w:marRight w:val="0"/>
      <w:marTop w:val="0"/>
      <w:marBottom w:val="0"/>
      <w:divBdr>
        <w:top w:val="none" w:sz="0" w:space="0" w:color="auto"/>
        <w:left w:val="none" w:sz="0" w:space="0" w:color="auto"/>
        <w:bottom w:val="none" w:sz="0" w:space="0" w:color="auto"/>
        <w:right w:val="none" w:sz="0" w:space="0" w:color="auto"/>
      </w:divBdr>
      <w:divsChild>
        <w:div w:id="92022566">
          <w:marLeft w:val="0"/>
          <w:marRight w:val="0"/>
          <w:marTop w:val="0"/>
          <w:marBottom w:val="0"/>
          <w:divBdr>
            <w:top w:val="none" w:sz="0" w:space="0" w:color="auto"/>
            <w:left w:val="none" w:sz="0" w:space="0" w:color="auto"/>
            <w:bottom w:val="none" w:sz="0" w:space="0" w:color="auto"/>
            <w:right w:val="none" w:sz="0" w:space="0" w:color="auto"/>
          </w:divBdr>
        </w:div>
        <w:div w:id="2008246852">
          <w:marLeft w:val="0"/>
          <w:marRight w:val="0"/>
          <w:marTop w:val="0"/>
          <w:marBottom w:val="0"/>
          <w:divBdr>
            <w:top w:val="none" w:sz="0" w:space="0" w:color="auto"/>
            <w:left w:val="none" w:sz="0" w:space="0" w:color="auto"/>
            <w:bottom w:val="none" w:sz="0" w:space="0" w:color="auto"/>
            <w:right w:val="none" w:sz="0" w:space="0" w:color="auto"/>
          </w:divBdr>
        </w:div>
        <w:div w:id="1526364154">
          <w:marLeft w:val="0"/>
          <w:marRight w:val="0"/>
          <w:marTop w:val="0"/>
          <w:marBottom w:val="0"/>
          <w:divBdr>
            <w:top w:val="none" w:sz="0" w:space="0" w:color="auto"/>
            <w:left w:val="none" w:sz="0" w:space="0" w:color="auto"/>
            <w:bottom w:val="none" w:sz="0" w:space="0" w:color="auto"/>
            <w:right w:val="none" w:sz="0" w:space="0" w:color="auto"/>
          </w:divBdr>
        </w:div>
        <w:div w:id="1305356383">
          <w:marLeft w:val="0"/>
          <w:marRight w:val="0"/>
          <w:marTop w:val="0"/>
          <w:marBottom w:val="0"/>
          <w:divBdr>
            <w:top w:val="none" w:sz="0" w:space="0" w:color="auto"/>
            <w:left w:val="none" w:sz="0" w:space="0" w:color="auto"/>
            <w:bottom w:val="none" w:sz="0" w:space="0" w:color="auto"/>
            <w:right w:val="none" w:sz="0" w:space="0" w:color="auto"/>
          </w:divBdr>
        </w:div>
        <w:div w:id="1406299318">
          <w:marLeft w:val="0"/>
          <w:marRight w:val="0"/>
          <w:marTop w:val="0"/>
          <w:marBottom w:val="0"/>
          <w:divBdr>
            <w:top w:val="none" w:sz="0" w:space="0" w:color="auto"/>
            <w:left w:val="none" w:sz="0" w:space="0" w:color="auto"/>
            <w:bottom w:val="none" w:sz="0" w:space="0" w:color="auto"/>
            <w:right w:val="none" w:sz="0" w:space="0" w:color="auto"/>
          </w:divBdr>
        </w:div>
        <w:div w:id="1012875343">
          <w:marLeft w:val="0"/>
          <w:marRight w:val="0"/>
          <w:marTop w:val="0"/>
          <w:marBottom w:val="0"/>
          <w:divBdr>
            <w:top w:val="none" w:sz="0" w:space="0" w:color="auto"/>
            <w:left w:val="none" w:sz="0" w:space="0" w:color="auto"/>
            <w:bottom w:val="none" w:sz="0" w:space="0" w:color="auto"/>
            <w:right w:val="none" w:sz="0" w:space="0" w:color="auto"/>
          </w:divBdr>
        </w:div>
        <w:div w:id="798574135">
          <w:marLeft w:val="0"/>
          <w:marRight w:val="0"/>
          <w:marTop w:val="0"/>
          <w:marBottom w:val="0"/>
          <w:divBdr>
            <w:top w:val="none" w:sz="0" w:space="0" w:color="auto"/>
            <w:left w:val="none" w:sz="0" w:space="0" w:color="auto"/>
            <w:bottom w:val="none" w:sz="0" w:space="0" w:color="auto"/>
            <w:right w:val="none" w:sz="0" w:space="0" w:color="auto"/>
          </w:divBdr>
        </w:div>
        <w:div w:id="1414005695">
          <w:marLeft w:val="0"/>
          <w:marRight w:val="0"/>
          <w:marTop w:val="0"/>
          <w:marBottom w:val="0"/>
          <w:divBdr>
            <w:top w:val="none" w:sz="0" w:space="0" w:color="auto"/>
            <w:left w:val="none" w:sz="0" w:space="0" w:color="auto"/>
            <w:bottom w:val="none" w:sz="0" w:space="0" w:color="auto"/>
            <w:right w:val="none" w:sz="0" w:space="0" w:color="auto"/>
          </w:divBdr>
        </w:div>
      </w:divsChild>
    </w:div>
    <w:div w:id="1034424853">
      <w:bodyDiv w:val="1"/>
      <w:marLeft w:val="0"/>
      <w:marRight w:val="0"/>
      <w:marTop w:val="0"/>
      <w:marBottom w:val="0"/>
      <w:divBdr>
        <w:top w:val="none" w:sz="0" w:space="0" w:color="auto"/>
        <w:left w:val="none" w:sz="0" w:space="0" w:color="auto"/>
        <w:bottom w:val="none" w:sz="0" w:space="0" w:color="auto"/>
        <w:right w:val="none" w:sz="0" w:space="0" w:color="auto"/>
      </w:divBdr>
      <w:divsChild>
        <w:div w:id="1723559820">
          <w:marLeft w:val="0"/>
          <w:marRight w:val="0"/>
          <w:marTop w:val="0"/>
          <w:marBottom w:val="0"/>
          <w:divBdr>
            <w:top w:val="none" w:sz="0" w:space="0" w:color="auto"/>
            <w:left w:val="none" w:sz="0" w:space="0" w:color="auto"/>
            <w:bottom w:val="none" w:sz="0" w:space="0" w:color="auto"/>
            <w:right w:val="none" w:sz="0" w:space="0" w:color="auto"/>
          </w:divBdr>
        </w:div>
        <w:div w:id="2065984071">
          <w:marLeft w:val="0"/>
          <w:marRight w:val="0"/>
          <w:marTop w:val="0"/>
          <w:marBottom w:val="0"/>
          <w:divBdr>
            <w:top w:val="none" w:sz="0" w:space="0" w:color="auto"/>
            <w:left w:val="none" w:sz="0" w:space="0" w:color="auto"/>
            <w:bottom w:val="none" w:sz="0" w:space="0" w:color="auto"/>
            <w:right w:val="none" w:sz="0" w:space="0" w:color="auto"/>
          </w:divBdr>
        </w:div>
        <w:div w:id="1317689292">
          <w:marLeft w:val="0"/>
          <w:marRight w:val="0"/>
          <w:marTop w:val="0"/>
          <w:marBottom w:val="0"/>
          <w:divBdr>
            <w:top w:val="none" w:sz="0" w:space="0" w:color="auto"/>
            <w:left w:val="none" w:sz="0" w:space="0" w:color="auto"/>
            <w:bottom w:val="none" w:sz="0" w:space="0" w:color="auto"/>
            <w:right w:val="none" w:sz="0" w:space="0" w:color="auto"/>
          </w:divBdr>
        </w:div>
      </w:divsChild>
    </w:div>
    <w:div w:id="1081488411">
      <w:bodyDiv w:val="1"/>
      <w:marLeft w:val="0"/>
      <w:marRight w:val="0"/>
      <w:marTop w:val="0"/>
      <w:marBottom w:val="0"/>
      <w:divBdr>
        <w:top w:val="none" w:sz="0" w:space="0" w:color="auto"/>
        <w:left w:val="none" w:sz="0" w:space="0" w:color="auto"/>
        <w:bottom w:val="none" w:sz="0" w:space="0" w:color="auto"/>
        <w:right w:val="none" w:sz="0" w:space="0" w:color="auto"/>
      </w:divBdr>
      <w:divsChild>
        <w:div w:id="838738673">
          <w:marLeft w:val="0"/>
          <w:marRight w:val="0"/>
          <w:marTop w:val="0"/>
          <w:marBottom w:val="0"/>
          <w:divBdr>
            <w:top w:val="none" w:sz="0" w:space="0" w:color="auto"/>
            <w:left w:val="none" w:sz="0" w:space="0" w:color="auto"/>
            <w:bottom w:val="none" w:sz="0" w:space="0" w:color="auto"/>
            <w:right w:val="none" w:sz="0" w:space="0" w:color="auto"/>
          </w:divBdr>
        </w:div>
        <w:div w:id="261184640">
          <w:marLeft w:val="0"/>
          <w:marRight w:val="0"/>
          <w:marTop w:val="0"/>
          <w:marBottom w:val="0"/>
          <w:divBdr>
            <w:top w:val="none" w:sz="0" w:space="0" w:color="auto"/>
            <w:left w:val="none" w:sz="0" w:space="0" w:color="auto"/>
            <w:bottom w:val="none" w:sz="0" w:space="0" w:color="auto"/>
            <w:right w:val="none" w:sz="0" w:space="0" w:color="auto"/>
          </w:divBdr>
        </w:div>
        <w:div w:id="1105347579">
          <w:marLeft w:val="0"/>
          <w:marRight w:val="0"/>
          <w:marTop w:val="0"/>
          <w:marBottom w:val="0"/>
          <w:divBdr>
            <w:top w:val="none" w:sz="0" w:space="0" w:color="auto"/>
            <w:left w:val="none" w:sz="0" w:space="0" w:color="auto"/>
            <w:bottom w:val="none" w:sz="0" w:space="0" w:color="auto"/>
            <w:right w:val="none" w:sz="0" w:space="0" w:color="auto"/>
          </w:divBdr>
        </w:div>
        <w:div w:id="148638266">
          <w:marLeft w:val="0"/>
          <w:marRight w:val="0"/>
          <w:marTop w:val="0"/>
          <w:marBottom w:val="0"/>
          <w:divBdr>
            <w:top w:val="none" w:sz="0" w:space="0" w:color="auto"/>
            <w:left w:val="none" w:sz="0" w:space="0" w:color="auto"/>
            <w:bottom w:val="none" w:sz="0" w:space="0" w:color="auto"/>
            <w:right w:val="none" w:sz="0" w:space="0" w:color="auto"/>
          </w:divBdr>
        </w:div>
        <w:div w:id="1687175908">
          <w:marLeft w:val="0"/>
          <w:marRight w:val="0"/>
          <w:marTop w:val="0"/>
          <w:marBottom w:val="0"/>
          <w:divBdr>
            <w:top w:val="none" w:sz="0" w:space="0" w:color="auto"/>
            <w:left w:val="none" w:sz="0" w:space="0" w:color="auto"/>
            <w:bottom w:val="none" w:sz="0" w:space="0" w:color="auto"/>
            <w:right w:val="none" w:sz="0" w:space="0" w:color="auto"/>
          </w:divBdr>
        </w:div>
      </w:divsChild>
    </w:div>
    <w:div w:id="1155101106">
      <w:bodyDiv w:val="1"/>
      <w:marLeft w:val="0"/>
      <w:marRight w:val="0"/>
      <w:marTop w:val="0"/>
      <w:marBottom w:val="0"/>
      <w:divBdr>
        <w:top w:val="none" w:sz="0" w:space="0" w:color="auto"/>
        <w:left w:val="none" w:sz="0" w:space="0" w:color="auto"/>
        <w:bottom w:val="none" w:sz="0" w:space="0" w:color="auto"/>
        <w:right w:val="none" w:sz="0" w:space="0" w:color="auto"/>
      </w:divBdr>
    </w:div>
    <w:div w:id="1521167999">
      <w:bodyDiv w:val="1"/>
      <w:marLeft w:val="0"/>
      <w:marRight w:val="0"/>
      <w:marTop w:val="0"/>
      <w:marBottom w:val="0"/>
      <w:divBdr>
        <w:top w:val="none" w:sz="0" w:space="0" w:color="auto"/>
        <w:left w:val="none" w:sz="0" w:space="0" w:color="auto"/>
        <w:bottom w:val="none" w:sz="0" w:space="0" w:color="auto"/>
        <w:right w:val="none" w:sz="0" w:space="0" w:color="auto"/>
      </w:divBdr>
      <w:divsChild>
        <w:div w:id="15160592">
          <w:marLeft w:val="0"/>
          <w:marRight w:val="0"/>
          <w:marTop w:val="0"/>
          <w:marBottom w:val="0"/>
          <w:divBdr>
            <w:top w:val="none" w:sz="0" w:space="0" w:color="auto"/>
            <w:left w:val="none" w:sz="0" w:space="0" w:color="auto"/>
            <w:bottom w:val="none" w:sz="0" w:space="0" w:color="auto"/>
            <w:right w:val="none" w:sz="0" w:space="0" w:color="auto"/>
          </w:divBdr>
        </w:div>
      </w:divsChild>
    </w:div>
    <w:div w:id="1682009598">
      <w:bodyDiv w:val="1"/>
      <w:marLeft w:val="0"/>
      <w:marRight w:val="0"/>
      <w:marTop w:val="0"/>
      <w:marBottom w:val="0"/>
      <w:divBdr>
        <w:top w:val="none" w:sz="0" w:space="0" w:color="auto"/>
        <w:left w:val="none" w:sz="0" w:space="0" w:color="auto"/>
        <w:bottom w:val="none" w:sz="0" w:space="0" w:color="auto"/>
        <w:right w:val="none" w:sz="0" w:space="0" w:color="auto"/>
      </w:divBdr>
      <w:divsChild>
        <w:div w:id="337659524">
          <w:marLeft w:val="0"/>
          <w:marRight w:val="0"/>
          <w:marTop w:val="0"/>
          <w:marBottom w:val="0"/>
          <w:divBdr>
            <w:top w:val="none" w:sz="0" w:space="0" w:color="auto"/>
            <w:left w:val="none" w:sz="0" w:space="0" w:color="auto"/>
            <w:bottom w:val="none" w:sz="0" w:space="0" w:color="auto"/>
            <w:right w:val="none" w:sz="0" w:space="0" w:color="auto"/>
          </w:divBdr>
          <w:divsChild>
            <w:div w:id="1150094689">
              <w:marLeft w:val="0"/>
              <w:marRight w:val="0"/>
              <w:marTop w:val="0"/>
              <w:marBottom w:val="0"/>
              <w:divBdr>
                <w:top w:val="none" w:sz="0" w:space="0" w:color="auto"/>
                <w:left w:val="none" w:sz="0" w:space="0" w:color="auto"/>
                <w:bottom w:val="none" w:sz="0" w:space="0" w:color="auto"/>
                <w:right w:val="none" w:sz="0" w:space="0" w:color="auto"/>
              </w:divBdr>
            </w:div>
            <w:div w:id="1368871932">
              <w:marLeft w:val="0"/>
              <w:marRight w:val="0"/>
              <w:marTop w:val="0"/>
              <w:marBottom w:val="0"/>
              <w:divBdr>
                <w:top w:val="none" w:sz="0" w:space="0" w:color="auto"/>
                <w:left w:val="none" w:sz="0" w:space="0" w:color="auto"/>
                <w:bottom w:val="none" w:sz="0" w:space="0" w:color="auto"/>
                <w:right w:val="none" w:sz="0" w:space="0" w:color="auto"/>
              </w:divBdr>
            </w:div>
            <w:div w:id="435443104">
              <w:marLeft w:val="0"/>
              <w:marRight w:val="0"/>
              <w:marTop w:val="0"/>
              <w:marBottom w:val="0"/>
              <w:divBdr>
                <w:top w:val="none" w:sz="0" w:space="0" w:color="auto"/>
                <w:left w:val="none" w:sz="0" w:space="0" w:color="auto"/>
                <w:bottom w:val="none" w:sz="0" w:space="0" w:color="auto"/>
                <w:right w:val="none" w:sz="0" w:space="0" w:color="auto"/>
              </w:divBdr>
            </w:div>
            <w:div w:id="182781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407839">
      <w:bodyDiv w:val="1"/>
      <w:marLeft w:val="0"/>
      <w:marRight w:val="0"/>
      <w:marTop w:val="0"/>
      <w:marBottom w:val="0"/>
      <w:divBdr>
        <w:top w:val="none" w:sz="0" w:space="0" w:color="auto"/>
        <w:left w:val="none" w:sz="0" w:space="0" w:color="auto"/>
        <w:bottom w:val="none" w:sz="0" w:space="0" w:color="auto"/>
        <w:right w:val="none" w:sz="0" w:space="0" w:color="auto"/>
      </w:divBdr>
      <w:divsChild>
        <w:div w:id="1842314045">
          <w:marLeft w:val="0"/>
          <w:marRight w:val="0"/>
          <w:marTop w:val="0"/>
          <w:marBottom w:val="0"/>
          <w:divBdr>
            <w:top w:val="none" w:sz="0" w:space="0" w:color="auto"/>
            <w:left w:val="none" w:sz="0" w:space="0" w:color="auto"/>
            <w:bottom w:val="none" w:sz="0" w:space="0" w:color="auto"/>
            <w:right w:val="none" w:sz="0" w:space="0" w:color="auto"/>
          </w:divBdr>
        </w:div>
        <w:div w:id="2131896771">
          <w:marLeft w:val="0"/>
          <w:marRight w:val="0"/>
          <w:marTop w:val="0"/>
          <w:marBottom w:val="0"/>
          <w:divBdr>
            <w:top w:val="none" w:sz="0" w:space="0" w:color="auto"/>
            <w:left w:val="none" w:sz="0" w:space="0" w:color="auto"/>
            <w:bottom w:val="none" w:sz="0" w:space="0" w:color="auto"/>
            <w:right w:val="none" w:sz="0" w:space="0" w:color="auto"/>
          </w:divBdr>
        </w:div>
        <w:div w:id="726074991">
          <w:marLeft w:val="0"/>
          <w:marRight w:val="0"/>
          <w:marTop w:val="0"/>
          <w:marBottom w:val="0"/>
          <w:divBdr>
            <w:top w:val="none" w:sz="0" w:space="0" w:color="auto"/>
            <w:left w:val="none" w:sz="0" w:space="0" w:color="auto"/>
            <w:bottom w:val="none" w:sz="0" w:space="0" w:color="auto"/>
            <w:right w:val="none" w:sz="0" w:space="0" w:color="auto"/>
          </w:divBdr>
        </w:div>
      </w:divsChild>
    </w:div>
    <w:div w:id="2052220839">
      <w:bodyDiv w:val="1"/>
      <w:marLeft w:val="0"/>
      <w:marRight w:val="0"/>
      <w:marTop w:val="0"/>
      <w:marBottom w:val="0"/>
      <w:divBdr>
        <w:top w:val="none" w:sz="0" w:space="0" w:color="auto"/>
        <w:left w:val="none" w:sz="0" w:space="0" w:color="auto"/>
        <w:bottom w:val="none" w:sz="0" w:space="0" w:color="auto"/>
        <w:right w:val="none" w:sz="0" w:space="0" w:color="auto"/>
      </w:divBdr>
      <w:divsChild>
        <w:div w:id="1395278851">
          <w:marLeft w:val="0"/>
          <w:marRight w:val="0"/>
          <w:marTop w:val="0"/>
          <w:marBottom w:val="0"/>
          <w:divBdr>
            <w:top w:val="none" w:sz="0" w:space="0" w:color="auto"/>
            <w:left w:val="none" w:sz="0" w:space="0" w:color="auto"/>
            <w:bottom w:val="none" w:sz="0" w:space="0" w:color="auto"/>
            <w:right w:val="none" w:sz="0" w:space="0" w:color="auto"/>
          </w:divBdr>
        </w:div>
        <w:div w:id="1411079758">
          <w:marLeft w:val="0"/>
          <w:marRight w:val="0"/>
          <w:marTop w:val="0"/>
          <w:marBottom w:val="0"/>
          <w:divBdr>
            <w:top w:val="none" w:sz="0" w:space="0" w:color="auto"/>
            <w:left w:val="none" w:sz="0" w:space="0" w:color="auto"/>
            <w:bottom w:val="none" w:sz="0" w:space="0" w:color="auto"/>
            <w:right w:val="none" w:sz="0" w:space="0" w:color="auto"/>
          </w:divBdr>
        </w:div>
        <w:div w:id="1867405029">
          <w:marLeft w:val="0"/>
          <w:marRight w:val="0"/>
          <w:marTop w:val="0"/>
          <w:marBottom w:val="0"/>
          <w:divBdr>
            <w:top w:val="none" w:sz="0" w:space="0" w:color="auto"/>
            <w:left w:val="none" w:sz="0" w:space="0" w:color="auto"/>
            <w:bottom w:val="none" w:sz="0" w:space="0" w:color="auto"/>
            <w:right w:val="none" w:sz="0" w:space="0" w:color="auto"/>
          </w:divBdr>
        </w:div>
        <w:div w:id="886333785">
          <w:marLeft w:val="0"/>
          <w:marRight w:val="0"/>
          <w:marTop w:val="0"/>
          <w:marBottom w:val="0"/>
          <w:divBdr>
            <w:top w:val="none" w:sz="0" w:space="0" w:color="auto"/>
            <w:left w:val="none" w:sz="0" w:space="0" w:color="auto"/>
            <w:bottom w:val="none" w:sz="0" w:space="0" w:color="auto"/>
            <w:right w:val="none" w:sz="0" w:space="0" w:color="auto"/>
          </w:divBdr>
        </w:div>
        <w:div w:id="680468951">
          <w:marLeft w:val="0"/>
          <w:marRight w:val="0"/>
          <w:marTop w:val="0"/>
          <w:marBottom w:val="0"/>
          <w:divBdr>
            <w:top w:val="none" w:sz="0" w:space="0" w:color="auto"/>
            <w:left w:val="none" w:sz="0" w:space="0" w:color="auto"/>
            <w:bottom w:val="none" w:sz="0" w:space="0" w:color="auto"/>
            <w:right w:val="none" w:sz="0" w:space="0" w:color="auto"/>
          </w:divBdr>
        </w:div>
        <w:div w:id="1386102036">
          <w:marLeft w:val="0"/>
          <w:marRight w:val="0"/>
          <w:marTop w:val="0"/>
          <w:marBottom w:val="0"/>
          <w:divBdr>
            <w:top w:val="none" w:sz="0" w:space="0" w:color="auto"/>
            <w:left w:val="none" w:sz="0" w:space="0" w:color="auto"/>
            <w:bottom w:val="none" w:sz="0" w:space="0" w:color="auto"/>
            <w:right w:val="none" w:sz="0" w:space="0" w:color="auto"/>
          </w:divBdr>
        </w:div>
        <w:div w:id="1012149787">
          <w:marLeft w:val="0"/>
          <w:marRight w:val="0"/>
          <w:marTop w:val="0"/>
          <w:marBottom w:val="0"/>
          <w:divBdr>
            <w:top w:val="none" w:sz="0" w:space="0" w:color="auto"/>
            <w:left w:val="none" w:sz="0" w:space="0" w:color="auto"/>
            <w:bottom w:val="none" w:sz="0" w:space="0" w:color="auto"/>
            <w:right w:val="none" w:sz="0" w:space="0" w:color="auto"/>
          </w:divBdr>
        </w:div>
        <w:div w:id="1226260194">
          <w:marLeft w:val="0"/>
          <w:marRight w:val="0"/>
          <w:marTop w:val="0"/>
          <w:marBottom w:val="0"/>
          <w:divBdr>
            <w:top w:val="none" w:sz="0" w:space="0" w:color="auto"/>
            <w:left w:val="none" w:sz="0" w:space="0" w:color="auto"/>
            <w:bottom w:val="none" w:sz="0" w:space="0" w:color="auto"/>
            <w:right w:val="none" w:sz="0" w:space="0" w:color="auto"/>
          </w:divBdr>
        </w:div>
      </w:divsChild>
    </w:div>
    <w:div w:id="2146659409">
      <w:bodyDiv w:val="1"/>
      <w:marLeft w:val="0"/>
      <w:marRight w:val="0"/>
      <w:marTop w:val="0"/>
      <w:marBottom w:val="0"/>
      <w:divBdr>
        <w:top w:val="none" w:sz="0" w:space="0" w:color="auto"/>
        <w:left w:val="none" w:sz="0" w:space="0" w:color="auto"/>
        <w:bottom w:val="none" w:sz="0" w:space="0" w:color="auto"/>
        <w:right w:val="none" w:sz="0" w:space="0" w:color="auto"/>
      </w:divBdr>
      <w:divsChild>
        <w:div w:id="1983073546">
          <w:marLeft w:val="0"/>
          <w:marRight w:val="0"/>
          <w:marTop w:val="0"/>
          <w:marBottom w:val="0"/>
          <w:divBdr>
            <w:top w:val="none" w:sz="0" w:space="0" w:color="auto"/>
            <w:left w:val="none" w:sz="0" w:space="0" w:color="auto"/>
            <w:bottom w:val="none" w:sz="0" w:space="0" w:color="auto"/>
            <w:right w:val="none" w:sz="0" w:space="0" w:color="auto"/>
          </w:divBdr>
        </w:div>
        <w:div w:id="354774041">
          <w:marLeft w:val="0"/>
          <w:marRight w:val="0"/>
          <w:marTop w:val="0"/>
          <w:marBottom w:val="0"/>
          <w:divBdr>
            <w:top w:val="none" w:sz="0" w:space="0" w:color="auto"/>
            <w:left w:val="none" w:sz="0" w:space="0" w:color="auto"/>
            <w:bottom w:val="none" w:sz="0" w:space="0" w:color="auto"/>
            <w:right w:val="none" w:sz="0" w:space="0" w:color="auto"/>
          </w:divBdr>
        </w:div>
        <w:div w:id="495994329">
          <w:marLeft w:val="0"/>
          <w:marRight w:val="0"/>
          <w:marTop w:val="0"/>
          <w:marBottom w:val="0"/>
          <w:divBdr>
            <w:top w:val="none" w:sz="0" w:space="0" w:color="auto"/>
            <w:left w:val="none" w:sz="0" w:space="0" w:color="auto"/>
            <w:bottom w:val="none" w:sz="0" w:space="0" w:color="auto"/>
            <w:right w:val="none" w:sz="0" w:space="0" w:color="auto"/>
          </w:divBdr>
        </w:div>
        <w:div w:id="603464891">
          <w:marLeft w:val="0"/>
          <w:marRight w:val="0"/>
          <w:marTop w:val="0"/>
          <w:marBottom w:val="0"/>
          <w:divBdr>
            <w:top w:val="none" w:sz="0" w:space="0" w:color="auto"/>
            <w:left w:val="none" w:sz="0" w:space="0" w:color="auto"/>
            <w:bottom w:val="none" w:sz="0" w:space="0" w:color="auto"/>
            <w:right w:val="none" w:sz="0" w:space="0" w:color="auto"/>
          </w:divBdr>
        </w:div>
        <w:div w:id="600843690">
          <w:marLeft w:val="0"/>
          <w:marRight w:val="0"/>
          <w:marTop w:val="0"/>
          <w:marBottom w:val="0"/>
          <w:divBdr>
            <w:top w:val="none" w:sz="0" w:space="0" w:color="auto"/>
            <w:left w:val="none" w:sz="0" w:space="0" w:color="auto"/>
            <w:bottom w:val="none" w:sz="0" w:space="0" w:color="auto"/>
            <w:right w:val="none" w:sz="0" w:space="0" w:color="auto"/>
          </w:divBdr>
        </w:div>
        <w:div w:id="2026974700">
          <w:marLeft w:val="0"/>
          <w:marRight w:val="0"/>
          <w:marTop w:val="0"/>
          <w:marBottom w:val="0"/>
          <w:divBdr>
            <w:top w:val="none" w:sz="0" w:space="0" w:color="auto"/>
            <w:left w:val="none" w:sz="0" w:space="0" w:color="auto"/>
            <w:bottom w:val="none" w:sz="0" w:space="0" w:color="auto"/>
            <w:right w:val="none" w:sz="0" w:space="0" w:color="auto"/>
          </w:divBdr>
        </w:div>
        <w:div w:id="1086458408">
          <w:marLeft w:val="0"/>
          <w:marRight w:val="0"/>
          <w:marTop w:val="0"/>
          <w:marBottom w:val="0"/>
          <w:divBdr>
            <w:top w:val="none" w:sz="0" w:space="0" w:color="auto"/>
            <w:left w:val="none" w:sz="0" w:space="0" w:color="auto"/>
            <w:bottom w:val="none" w:sz="0" w:space="0" w:color="auto"/>
            <w:right w:val="none" w:sz="0" w:space="0" w:color="auto"/>
          </w:divBdr>
        </w:div>
        <w:div w:id="799107486">
          <w:marLeft w:val="0"/>
          <w:marRight w:val="0"/>
          <w:marTop w:val="0"/>
          <w:marBottom w:val="0"/>
          <w:divBdr>
            <w:top w:val="none" w:sz="0" w:space="0" w:color="auto"/>
            <w:left w:val="none" w:sz="0" w:space="0" w:color="auto"/>
            <w:bottom w:val="none" w:sz="0" w:space="0" w:color="auto"/>
            <w:right w:val="none" w:sz="0" w:space="0" w:color="auto"/>
          </w:divBdr>
        </w:div>
        <w:div w:id="2119520977">
          <w:marLeft w:val="0"/>
          <w:marRight w:val="0"/>
          <w:marTop w:val="0"/>
          <w:marBottom w:val="0"/>
          <w:divBdr>
            <w:top w:val="none" w:sz="0" w:space="0" w:color="auto"/>
            <w:left w:val="none" w:sz="0" w:space="0" w:color="auto"/>
            <w:bottom w:val="none" w:sz="0" w:space="0" w:color="auto"/>
            <w:right w:val="none" w:sz="0" w:space="0" w:color="auto"/>
          </w:divBdr>
        </w:div>
        <w:div w:id="749693821">
          <w:marLeft w:val="0"/>
          <w:marRight w:val="0"/>
          <w:marTop w:val="0"/>
          <w:marBottom w:val="0"/>
          <w:divBdr>
            <w:top w:val="none" w:sz="0" w:space="0" w:color="auto"/>
            <w:left w:val="none" w:sz="0" w:space="0" w:color="auto"/>
            <w:bottom w:val="none" w:sz="0" w:space="0" w:color="auto"/>
            <w:right w:val="none" w:sz="0" w:space="0" w:color="auto"/>
          </w:divBdr>
        </w:div>
        <w:div w:id="1155531258">
          <w:marLeft w:val="0"/>
          <w:marRight w:val="0"/>
          <w:marTop w:val="0"/>
          <w:marBottom w:val="0"/>
          <w:divBdr>
            <w:top w:val="none" w:sz="0" w:space="0" w:color="auto"/>
            <w:left w:val="none" w:sz="0" w:space="0" w:color="auto"/>
            <w:bottom w:val="none" w:sz="0" w:space="0" w:color="auto"/>
            <w:right w:val="none" w:sz="0" w:space="0" w:color="auto"/>
          </w:divBdr>
        </w:div>
        <w:div w:id="1265573443">
          <w:marLeft w:val="0"/>
          <w:marRight w:val="0"/>
          <w:marTop w:val="0"/>
          <w:marBottom w:val="0"/>
          <w:divBdr>
            <w:top w:val="none" w:sz="0" w:space="0" w:color="auto"/>
            <w:left w:val="none" w:sz="0" w:space="0" w:color="auto"/>
            <w:bottom w:val="none" w:sz="0" w:space="0" w:color="auto"/>
            <w:right w:val="none" w:sz="0" w:space="0" w:color="auto"/>
          </w:divBdr>
        </w:div>
        <w:div w:id="315183592">
          <w:marLeft w:val="0"/>
          <w:marRight w:val="0"/>
          <w:marTop w:val="0"/>
          <w:marBottom w:val="0"/>
          <w:divBdr>
            <w:top w:val="none" w:sz="0" w:space="0" w:color="auto"/>
            <w:left w:val="none" w:sz="0" w:space="0" w:color="auto"/>
            <w:bottom w:val="none" w:sz="0" w:space="0" w:color="auto"/>
            <w:right w:val="none" w:sz="0" w:space="0" w:color="auto"/>
          </w:divBdr>
        </w:div>
        <w:div w:id="1236357566">
          <w:marLeft w:val="0"/>
          <w:marRight w:val="0"/>
          <w:marTop w:val="0"/>
          <w:marBottom w:val="0"/>
          <w:divBdr>
            <w:top w:val="none" w:sz="0" w:space="0" w:color="auto"/>
            <w:left w:val="none" w:sz="0" w:space="0" w:color="auto"/>
            <w:bottom w:val="none" w:sz="0" w:space="0" w:color="auto"/>
            <w:right w:val="none" w:sz="0" w:space="0" w:color="auto"/>
          </w:divBdr>
        </w:div>
        <w:div w:id="29696168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procure.gov.in/" TargetMode="External"/><Relationship Id="rId18" Type="http://schemas.openxmlformats.org/officeDocument/2006/relationships/hyperlink" Target="https://kpt.nprocure.com/" TargetMode="External"/><Relationship Id="rId26" Type="http://schemas.openxmlformats.org/officeDocument/2006/relationships/hyperlink" Target="https://kpt.nprocure.com/" TargetMode="External"/><Relationship Id="rId39" Type="http://schemas.openxmlformats.org/officeDocument/2006/relationships/image" Target="media/image6.png"/><Relationship Id="rId21" Type="http://schemas.openxmlformats.org/officeDocument/2006/relationships/hyperlink" Target="mailto:nprocure@gnvfc.net" TargetMode="External"/><Relationship Id="rId34" Type="http://schemas.openxmlformats.org/officeDocument/2006/relationships/header" Target="header4.xml"/><Relationship Id="rId42" Type="http://schemas.openxmlformats.org/officeDocument/2006/relationships/image" Target="media/image7.jpeg"/><Relationship Id="rId47" Type="http://schemas.openxmlformats.org/officeDocument/2006/relationships/image" Target="media/image10.jpg"/><Relationship Id="rId50" Type="http://schemas.openxmlformats.org/officeDocument/2006/relationships/header" Target="header9.xml"/><Relationship Id="rId55" Type="http://schemas.openxmlformats.org/officeDocument/2006/relationships/image" Target="media/image12.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kandlaport.gov.in/" TargetMode="External"/><Relationship Id="rId29" Type="http://schemas.openxmlformats.org/officeDocument/2006/relationships/hyperlink" Target="http://www.kandlaport.gov.in/" TargetMode="External"/><Relationship Id="rId11" Type="http://schemas.openxmlformats.org/officeDocument/2006/relationships/footer" Target="footer1.xml"/><Relationship Id="rId24" Type="http://schemas.openxmlformats.org/officeDocument/2006/relationships/hyperlink" Target="https://kpt.nprocure.com/" TargetMode="External"/><Relationship Id="rId32" Type="http://schemas.openxmlformats.org/officeDocument/2006/relationships/header" Target="header3.xml"/><Relationship Id="rId37" Type="http://schemas.openxmlformats.org/officeDocument/2006/relationships/hyperlink" Target="https://www.indiamart.com/proddetail/z730-steelweld-23779060062.html" TargetMode="External"/><Relationship Id="rId40" Type="http://schemas.openxmlformats.org/officeDocument/2006/relationships/header" Target="header5.xml"/><Relationship Id="rId45" Type="http://schemas.openxmlformats.org/officeDocument/2006/relationships/image" Target="media/image9.jpeg"/><Relationship Id="rId53" Type="http://schemas.openxmlformats.org/officeDocument/2006/relationships/header" Target="header10.xml"/><Relationship Id="rId58" Type="http://schemas.openxmlformats.org/officeDocument/2006/relationships/image" Target="media/image15.jp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www.kandlaport.gov.in/" TargetMode="External"/><Relationship Id="rId14" Type="http://schemas.openxmlformats.org/officeDocument/2006/relationships/hyperlink" Target="mailto:nprocure@gnvfc.net" TargetMode="External"/><Relationship Id="rId22" Type="http://schemas.openxmlformats.org/officeDocument/2006/relationships/hyperlink" Target="https://kpt.nprocure.com/" TargetMode="External"/><Relationship Id="rId27" Type="http://schemas.openxmlformats.org/officeDocument/2006/relationships/hyperlink" Target="https://kpt.nprocure.com/" TargetMode="External"/><Relationship Id="rId30" Type="http://schemas.openxmlformats.org/officeDocument/2006/relationships/hyperlink" Target="http://www.eprocure.gov.in/" TargetMode="External"/><Relationship Id="rId35" Type="http://schemas.openxmlformats.org/officeDocument/2006/relationships/footer" Target="footer3.xml"/><Relationship Id="rId43" Type="http://schemas.openxmlformats.org/officeDocument/2006/relationships/image" Target="media/image8.jpeg"/><Relationship Id="rId48" Type="http://schemas.openxmlformats.org/officeDocument/2006/relationships/header" Target="header8.xml"/><Relationship Id="rId56" Type="http://schemas.openxmlformats.org/officeDocument/2006/relationships/image" Target="media/image13.jpg"/><Relationship Id="rId8" Type="http://schemas.openxmlformats.org/officeDocument/2006/relationships/image" Target="media/image1.jpeg"/><Relationship Id="rId51" Type="http://schemas.openxmlformats.org/officeDocument/2006/relationships/footer" Target="footer5.xml"/><Relationship Id="rId3" Type="http://schemas.openxmlformats.org/officeDocument/2006/relationships/styles" Target="styles.xml"/><Relationship Id="rId12" Type="http://schemas.openxmlformats.org/officeDocument/2006/relationships/hyperlink" Target="http://www.deendayalport.gov.in/" TargetMode="External"/><Relationship Id="rId17" Type="http://schemas.openxmlformats.org/officeDocument/2006/relationships/hyperlink" Target="http://www.eprocure.gov.in/" TargetMode="External"/><Relationship Id="rId25" Type="http://schemas.openxmlformats.org/officeDocument/2006/relationships/hyperlink" Target="https://kpt.nprocure.com/" TargetMode="External"/><Relationship Id="rId33" Type="http://schemas.openxmlformats.org/officeDocument/2006/relationships/footer" Target="footer2.xml"/><Relationship Id="rId38" Type="http://schemas.openxmlformats.org/officeDocument/2006/relationships/image" Target="media/image5.png"/><Relationship Id="rId46" Type="http://schemas.openxmlformats.org/officeDocument/2006/relationships/image" Target="media/image10.jpeg"/><Relationship Id="rId59" Type="http://schemas.openxmlformats.org/officeDocument/2006/relationships/header" Target="header11.xml"/><Relationship Id="rId20" Type="http://schemas.openxmlformats.org/officeDocument/2006/relationships/hyperlink" Target="http://www.eprocure.gov.in/" TargetMode="External"/><Relationship Id="rId41" Type="http://schemas.openxmlformats.org/officeDocument/2006/relationships/header" Target="header6.xml"/><Relationship Id="rId54" Type="http://schemas.openxmlformats.org/officeDocument/2006/relationships/footer" Target="footer6.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kpt.nprocure.com/" TargetMode="External"/><Relationship Id="rId23" Type="http://schemas.openxmlformats.org/officeDocument/2006/relationships/hyperlink" Target="https://kpt.nprocure.com/" TargetMode="External"/><Relationship Id="rId28" Type="http://schemas.openxmlformats.org/officeDocument/2006/relationships/hyperlink" Target="https://kpt.nprocure.com/" TargetMode="External"/><Relationship Id="rId36" Type="http://schemas.openxmlformats.org/officeDocument/2006/relationships/image" Target="media/image4.png"/><Relationship Id="rId49" Type="http://schemas.openxmlformats.org/officeDocument/2006/relationships/footer" Target="footer4.xml"/><Relationship Id="rId57" Type="http://schemas.openxmlformats.org/officeDocument/2006/relationships/image" Target="media/image14.jpg"/><Relationship Id="rId10" Type="http://schemas.openxmlformats.org/officeDocument/2006/relationships/header" Target="header1.xml"/><Relationship Id="rId31" Type="http://schemas.openxmlformats.org/officeDocument/2006/relationships/header" Target="header2.xml"/><Relationship Id="rId44" Type="http://schemas.openxmlformats.org/officeDocument/2006/relationships/header" Target="header7.xml"/><Relationship Id="rId52" Type="http://schemas.openxmlformats.org/officeDocument/2006/relationships/image" Target="media/image11.jpg"/><Relationship Id="rId60"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yperlink" Target="mailto:-see@deendayalport.gov.in"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1B2287-3630-4841-B00B-F7653263ED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1441</TotalTime>
  <Pages>131</Pages>
  <Words>43422</Words>
  <Characters>247512</Characters>
  <Application>Microsoft Office Word</Application>
  <DocSecurity>0</DocSecurity>
  <Lines>2062</Lines>
  <Paragraphs>580</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290354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Userdpa</dc:creator>
  <cp:keywords/>
  <dc:description/>
  <cp:lastModifiedBy>DPT USER</cp:lastModifiedBy>
  <cp:revision>98</cp:revision>
  <cp:lastPrinted>2025-04-04T07:00:00Z</cp:lastPrinted>
  <dcterms:created xsi:type="dcterms:W3CDTF">2025-04-01T06:37:00Z</dcterms:created>
  <dcterms:modified xsi:type="dcterms:W3CDTF">2025-10-08T03:25:00Z</dcterms:modified>
</cp:coreProperties>
</file>